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AAA" w:rsidRPr="00967797" w:rsidRDefault="00EE2AF9" w:rsidP="00967797">
      <w:pPr>
        <w:jc w:val="center"/>
        <w:rPr>
          <w:b/>
          <w:sz w:val="28"/>
          <w:szCs w:val="28"/>
        </w:rPr>
      </w:pPr>
      <w:r w:rsidRPr="00967797">
        <w:rPr>
          <w:b/>
          <w:sz w:val="28"/>
          <w:szCs w:val="28"/>
        </w:rPr>
        <w:t>Medzivládna vedecko-politická platforma pre biodiverzitu a ekosystémové služby (IPBES)</w:t>
      </w:r>
    </w:p>
    <w:p w:rsidR="00EE2AF9" w:rsidRPr="00967797" w:rsidRDefault="00EE2AF9" w:rsidP="00EE2AF9">
      <w:pPr>
        <w:jc w:val="center"/>
        <w:rPr>
          <w:b/>
        </w:rPr>
      </w:pPr>
      <w:r w:rsidRPr="00967797">
        <w:rPr>
          <w:b/>
        </w:rPr>
        <w:t>Vydal sekretariát IPBES 8. júla 2022</w:t>
      </w:r>
    </w:p>
    <w:p w:rsidR="00967797" w:rsidRDefault="00EE2AF9" w:rsidP="00EE2AF9">
      <w:pPr>
        <w:jc w:val="both"/>
      </w:pPr>
      <w:r w:rsidRPr="00967797">
        <w:rPr>
          <w:b/>
          <w:sz w:val="28"/>
          <w:szCs w:val="28"/>
        </w:rPr>
        <w:t>50 000 divo žijúcich druhov uspokojuje potreby miliárd ľudí na celom svete.</w:t>
      </w:r>
      <w:r>
        <w:t xml:space="preserve"> </w:t>
      </w:r>
      <w:r w:rsidRPr="00967797">
        <w:rPr>
          <w:b/>
          <w:sz w:val="28"/>
          <w:szCs w:val="28"/>
        </w:rPr>
        <w:t xml:space="preserve">Experti ponúkajú možnosti, ako zabezpečiť </w:t>
      </w:r>
      <w:r w:rsidR="00AC4F77">
        <w:rPr>
          <w:b/>
          <w:sz w:val="28"/>
          <w:szCs w:val="28"/>
        </w:rPr>
        <w:t xml:space="preserve">ich </w:t>
      </w:r>
      <w:r w:rsidRPr="00967797">
        <w:rPr>
          <w:b/>
          <w:sz w:val="28"/>
          <w:szCs w:val="28"/>
        </w:rPr>
        <w:t>trvalo udržateľné využívanie.</w:t>
      </w:r>
      <w:r>
        <w:t xml:space="preserve"> </w:t>
      </w:r>
    </w:p>
    <w:p w:rsidR="00967797" w:rsidRDefault="00EE2AF9" w:rsidP="00967797">
      <w:pPr>
        <w:spacing w:after="0"/>
        <w:jc w:val="both"/>
        <w:rPr>
          <w:b/>
        </w:rPr>
      </w:pPr>
      <w:r w:rsidRPr="00967797">
        <w:rPr>
          <w:b/>
        </w:rPr>
        <w:t xml:space="preserve">1 z 5 ľudí sa spolieha na </w:t>
      </w:r>
      <w:r w:rsidR="00A64593" w:rsidRPr="00967797">
        <w:rPr>
          <w:b/>
        </w:rPr>
        <w:t>voľne</w:t>
      </w:r>
      <w:r w:rsidRPr="00967797">
        <w:rPr>
          <w:b/>
        </w:rPr>
        <w:t xml:space="preserve"> žijúce  druhy z dôvodu svojho príjmu a zdroja potravín </w:t>
      </w:r>
    </w:p>
    <w:p w:rsidR="00967797" w:rsidRDefault="00EE2AF9" w:rsidP="00967797">
      <w:pPr>
        <w:spacing w:after="0"/>
        <w:jc w:val="both"/>
        <w:rPr>
          <w:b/>
        </w:rPr>
      </w:pPr>
      <w:r w:rsidRPr="00967797">
        <w:rPr>
          <w:b/>
        </w:rPr>
        <w:t xml:space="preserve">&gt; 10 000 </w:t>
      </w:r>
      <w:r w:rsidR="00A64593" w:rsidRPr="00967797">
        <w:rPr>
          <w:b/>
        </w:rPr>
        <w:t>voľne</w:t>
      </w:r>
      <w:r w:rsidRPr="00967797">
        <w:rPr>
          <w:b/>
        </w:rPr>
        <w:t xml:space="preserve"> žijúcich   druhov </w:t>
      </w:r>
      <w:r w:rsidR="00967797">
        <w:rPr>
          <w:b/>
        </w:rPr>
        <w:t xml:space="preserve">ľudia zbierajú ako zdroj svojej potravy  </w:t>
      </w:r>
    </w:p>
    <w:p w:rsidR="00EE2AF9" w:rsidRPr="00967797" w:rsidRDefault="00EE2AF9" w:rsidP="00967797">
      <w:pPr>
        <w:spacing w:after="0"/>
        <w:jc w:val="both"/>
        <w:rPr>
          <w:b/>
        </w:rPr>
      </w:pPr>
      <w:r w:rsidRPr="00967797">
        <w:rPr>
          <w:b/>
        </w:rPr>
        <w:t xml:space="preserve">2,4 miliardy (1 z 3) ľudí je závislých na palivovom dreve </w:t>
      </w:r>
      <w:r w:rsidR="00967797">
        <w:rPr>
          <w:b/>
        </w:rPr>
        <w:t>použitom na prípravu jedla</w:t>
      </w:r>
    </w:p>
    <w:p w:rsidR="00EE2AF9" w:rsidRDefault="00EE2AF9" w:rsidP="00EE2AF9">
      <w:pPr>
        <w:jc w:val="both"/>
      </w:pPr>
    </w:p>
    <w:p w:rsidR="00EE2AF9" w:rsidRDefault="00EE2AF9" w:rsidP="00EE2AF9">
      <w:pPr>
        <w:jc w:val="both"/>
      </w:pPr>
      <w:r w:rsidRPr="00EE2AF9">
        <w:t xml:space="preserve">Miliardy ľudí v rozvinutých a rozvíjajúcich sa krajinách majú každodenný úžitok z využívania </w:t>
      </w:r>
      <w:r w:rsidR="00A64593">
        <w:t xml:space="preserve">voľne </w:t>
      </w:r>
      <w:r>
        <w:t xml:space="preserve">žijúcich </w:t>
      </w:r>
      <w:r w:rsidRPr="00EE2AF9">
        <w:t>druhov na potraviny, energiu, materiály, lieky, rekreáciu, inšpiráciu a mnoho ďalších dôležitých príspevkov k ľudskému blahu.</w:t>
      </w:r>
      <w:r>
        <w:t xml:space="preserve"> </w:t>
      </w:r>
      <w:r w:rsidRPr="00EE2AF9">
        <w:t>Zrýchľujúca sa kríza globálnej biodiverzity, keď milióny druhov rastlín a živočíchov sú na pokraji vyhynutia, ohrozuje tento prínos pre ľudí</w:t>
      </w:r>
      <w:r>
        <w:t>.</w:t>
      </w:r>
    </w:p>
    <w:p w:rsidR="00EE2AF9" w:rsidRDefault="00EE2AF9" w:rsidP="00EE2AF9">
      <w:pPr>
        <w:jc w:val="both"/>
      </w:pPr>
      <w:r w:rsidRPr="00EE2AF9">
        <w:t xml:space="preserve">Nová správa Medzivládnej vedecko-politickej platformy pre biodiverzitu a ekosystémové služby (IPBES) ponúka poznatky, analýzy a nástroje na zavedenie udržateľného využívania </w:t>
      </w:r>
      <w:r w:rsidR="00A64593">
        <w:t>voľne žijúcich</w:t>
      </w:r>
      <w:r w:rsidRPr="00EE2AF9">
        <w:t xml:space="preserve"> druhov rastlín, živočíchov, húb a </w:t>
      </w:r>
      <w:r>
        <w:t>rias</w:t>
      </w:r>
      <w:r w:rsidRPr="00EE2AF9">
        <w:t xml:space="preserve"> na celom svete.</w:t>
      </w:r>
    </w:p>
    <w:p w:rsidR="00A64593" w:rsidRDefault="00A64593" w:rsidP="00EE2AF9">
      <w:pPr>
        <w:jc w:val="both"/>
      </w:pPr>
      <w:r w:rsidRPr="00A64593">
        <w:t>Hodnotiaca správa IPBES o trvalo udržateľnom využívaní voľne žijúcich druhov je výsledkom štvorročnej práce 85 popredných odborníkov z prírodných a spoločenských vied, nositeľov domorodých a miestnych znalostí, ako aj 200 prispievateľov, ktorí čerpali z viac ako 6 200 zdrojov. Zhrnutie správy schválili tento týždeň zástupcovia 139 členských štátov IPBES v nemeckom Bonne.</w:t>
      </w:r>
    </w:p>
    <w:p w:rsidR="007D7DC8" w:rsidRDefault="007D7DC8" w:rsidP="00EE2AF9">
      <w:pPr>
        <w:jc w:val="both"/>
      </w:pPr>
      <w:r w:rsidRPr="007D7DC8">
        <w:t>"</w:t>
      </w:r>
      <w:r w:rsidR="000E67DE">
        <w:t>S približne</w:t>
      </w:r>
      <w:r w:rsidRPr="007D7DC8">
        <w:t xml:space="preserve"> 50 000 voľne žijúc</w:t>
      </w:r>
      <w:r w:rsidR="000E67DE">
        <w:t>imi</w:t>
      </w:r>
      <w:r w:rsidRPr="007D7DC8">
        <w:t xml:space="preserve"> druh</w:t>
      </w:r>
      <w:r w:rsidR="000E67DE">
        <w:t>mi</w:t>
      </w:r>
      <w:r w:rsidRPr="007D7DC8">
        <w:t xml:space="preserve"> využívaný</w:t>
      </w:r>
      <w:r w:rsidR="00F659C2">
        <w:t>mi</w:t>
      </w:r>
      <w:r w:rsidRPr="007D7DC8">
        <w:t xml:space="preserve"> rôznymi </w:t>
      </w:r>
      <w:r>
        <w:t>spôsobmi</w:t>
      </w:r>
      <w:r w:rsidRPr="007D7DC8">
        <w:t>, vrátane viac ako 10 000 voľne žijúci</w:t>
      </w:r>
      <w:r w:rsidR="000E67DE">
        <w:t>mi druhmi zbieranými</w:t>
      </w:r>
      <w:r w:rsidRPr="007D7DC8">
        <w:t xml:space="preserve"> priamo </w:t>
      </w:r>
      <w:r w:rsidR="00F659C2">
        <w:t>pre</w:t>
      </w:r>
      <w:r w:rsidRPr="007D7DC8">
        <w:t xml:space="preserve"> ľudskú výživu, sú vidiecki ľudia v rozvojových krajinách najviac ohrození neudržateľným využívaním, pričom nedostatok doplnkových alternatív ich často núti ďalej využívať už ohrozené voľne žijúce druhy," povedal Dr. Jean-</w:t>
      </w:r>
      <w:proofErr w:type="spellStart"/>
      <w:r w:rsidRPr="007D7DC8">
        <w:t>Marc</w:t>
      </w:r>
      <w:proofErr w:type="spellEnd"/>
      <w:r w:rsidRPr="007D7DC8">
        <w:t xml:space="preserve"> </w:t>
      </w:r>
      <w:proofErr w:type="spellStart"/>
      <w:r w:rsidRPr="007D7DC8">
        <w:t>Fromentin</w:t>
      </w:r>
      <w:proofErr w:type="spellEnd"/>
      <w:r w:rsidRPr="007D7DC8">
        <w:t xml:space="preserve"> (Francúzsko), ktorý spolu s Dr. </w:t>
      </w:r>
      <w:proofErr w:type="spellStart"/>
      <w:r w:rsidRPr="007D7DC8">
        <w:t>Marlou</w:t>
      </w:r>
      <w:proofErr w:type="spellEnd"/>
      <w:r w:rsidRPr="007D7DC8">
        <w:t xml:space="preserve"> R. </w:t>
      </w:r>
      <w:proofErr w:type="spellStart"/>
      <w:r w:rsidRPr="007D7DC8">
        <w:t>Emery</w:t>
      </w:r>
      <w:proofErr w:type="spellEnd"/>
      <w:r w:rsidRPr="007D7DC8">
        <w:t xml:space="preserve"> (USA/Nórsko) a Prof. Johnom </w:t>
      </w:r>
      <w:proofErr w:type="spellStart"/>
      <w:r w:rsidRPr="007D7DC8">
        <w:t>Donaldsonom</w:t>
      </w:r>
      <w:proofErr w:type="spellEnd"/>
      <w:r w:rsidRPr="007D7DC8">
        <w:t xml:space="preserve"> (Južná Afrika) predsedal hodnoteniu.</w:t>
      </w:r>
    </w:p>
    <w:p w:rsidR="00B233CD" w:rsidRDefault="00B233CD" w:rsidP="00B233CD">
      <w:pPr>
        <w:jc w:val="both"/>
      </w:pPr>
      <w:r>
        <w:t xml:space="preserve">"70 % chudobných ľudí na svete je priamo závislých od voľne žijúcich druhov. Jeden z piatich ľudí je závislý od divo rastúcich rastlín, rias a húb, ktoré sú zdrojom ich potravy a príjmov; 2,4 miliardy ľudí je závislých od palivového dreva na </w:t>
      </w:r>
      <w:r w:rsidR="00982168">
        <w:t>prípravu jedla</w:t>
      </w:r>
      <w:r>
        <w:t xml:space="preserve"> a približne 90 % zo 120 miliónov ľudí pracujúcich v rybolove sa živí drobným rybolovom," povedal Dr. </w:t>
      </w:r>
      <w:proofErr w:type="spellStart"/>
      <w:r>
        <w:t>Emery</w:t>
      </w:r>
      <w:proofErr w:type="spellEnd"/>
      <w:r>
        <w:t>. "Pravidelné využívanie voľne žijúcich druhov je však mimoriadn</w:t>
      </w:r>
      <w:r w:rsidR="00966AFC">
        <w:t>e dôležité nielen na globálnom j</w:t>
      </w:r>
      <w:r>
        <w:t>uhu. Od rýb, ktoré konzumujeme, až po lieky, kozmetiku, dekorácie a rekreáciu, je využívanie voľne žijúcich druhov oveľa rozšírenejšie, než si väčšina ľudí uvedomuje."</w:t>
      </w:r>
    </w:p>
    <w:p w:rsidR="00D64887" w:rsidRDefault="00D64887" w:rsidP="00B233CD">
      <w:pPr>
        <w:jc w:val="both"/>
      </w:pPr>
      <w:r w:rsidRPr="00D64887">
        <w:t>Využívanie voľne žijúcich druhov je dôležitým zdrojom príjmov pre milióny ľudí na celo</w:t>
      </w:r>
      <w:r w:rsidR="00982168">
        <w:t xml:space="preserve">m svete. Dve tretiny celosvetovej </w:t>
      </w:r>
      <w:r w:rsidRPr="00D64887">
        <w:t>priemyseln</w:t>
      </w:r>
      <w:r w:rsidR="00982168">
        <w:t>ej</w:t>
      </w:r>
      <w:r w:rsidRPr="00D64887">
        <w:t xml:space="preserve"> guľatiny </w:t>
      </w:r>
      <w:r>
        <w:t>sú z voľne rastúcich druhov</w:t>
      </w:r>
      <w:r w:rsidRPr="00D64887">
        <w:t xml:space="preserve"> drev</w:t>
      </w:r>
      <w:r>
        <w:t>ín</w:t>
      </w:r>
      <w:r w:rsidRPr="00D64887">
        <w:t>, obchod s divokými rastlinami, riasami a hubami je miliardový priemysel a aj neextraktívne využívanie divokých druhov je veľký biznis. Cestovný ruch založený na pozorovaní voľne žijúcich druhov je jedným z hlavných dôvodov, prečo pred pandémiou COVID-19 navštívilo chránené územia na celom svete 8 miliárd návštevníkov a ročne sa v nich vygenerovalo 600 miliárd USD.</w:t>
      </w:r>
    </w:p>
    <w:p w:rsidR="00CE2C59" w:rsidRDefault="00CE2C59" w:rsidP="00352843">
      <w:pPr>
        <w:jc w:val="both"/>
      </w:pPr>
      <w:r w:rsidRPr="00CE2C59">
        <w:t xml:space="preserve">Správa identifikuje päť </w:t>
      </w:r>
      <w:r>
        <w:t>obsiahlych</w:t>
      </w:r>
      <w:r w:rsidRPr="00CE2C59">
        <w:t xml:space="preserve"> kategórií "</w:t>
      </w:r>
      <w:r>
        <w:t>spôsobov</w:t>
      </w:r>
      <w:r w:rsidRPr="00CE2C59">
        <w:t xml:space="preserve">" využívania voľne žijúcich druhov: rybolov, zber, ťažba dreva, zber suchozemských živočíchov (vrátane lovu) a neťažobné praktiky, ako je pozorovanie. </w:t>
      </w:r>
      <w:r w:rsidRPr="00CE2C59">
        <w:lastRenderedPageBreak/>
        <w:t>Pri každej z týchto činností sa skúmajú špecifické "</w:t>
      </w:r>
      <w:r>
        <w:t>účely</w:t>
      </w:r>
      <w:r w:rsidRPr="00CE2C59">
        <w:t xml:space="preserve"> využívania", ako napríklad na potraviny a krmivo, materiály, lieky, energiu, rekreáciu, obrady, vzdelávanie a dekoráciu, pričom sa podrobne analyzujú trendy v každej z nich za posledných 20 rokov. Vo väčšine prípadov sa využívanie voľne žijúcich druhov zvýšilo, ale udržateľnosť využívania sa líšila, napríklad pri zbere na medicínske účely a ťažbe dreva na materiál a energiu.</w:t>
      </w:r>
    </w:p>
    <w:p w:rsidR="00EE2AF9" w:rsidRDefault="00492A87" w:rsidP="00352843">
      <w:pPr>
        <w:jc w:val="both"/>
      </w:pPr>
      <w:r w:rsidRPr="00492A87">
        <w:t xml:space="preserve">Dr. </w:t>
      </w:r>
      <w:proofErr w:type="spellStart"/>
      <w:r w:rsidRPr="00492A87">
        <w:t>Fromentin</w:t>
      </w:r>
      <w:proofErr w:type="spellEnd"/>
      <w:r w:rsidRPr="00492A87">
        <w:t xml:space="preserve"> uviedol ako príklad konkrétne rybolov: "Nedávne globálne odhady potvrdzujú, že približne 34 % morských populácií voľne žijúcich rýb je nadmerne lovených a 66 % je lovených v rámci biologicky udržateľn</w:t>
      </w:r>
      <w:r w:rsidR="00966AFC">
        <w:t>ej</w:t>
      </w:r>
      <w:r w:rsidRPr="00492A87">
        <w:t xml:space="preserve"> úrovn</w:t>
      </w:r>
      <w:r w:rsidR="00966AFC">
        <w:t>i</w:t>
      </w:r>
      <w:r w:rsidRPr="00492A87">
        <w:t xml:space="preserve">, ale v rámci tohto globálneho obrazu existujú významné miestne a kontextové rozdiely. Krajiny s pevným riadením rybolovu zaznamenali nárast početnosti populácií. Napríklad populácia tuniaka </w:t>
      </w:r>
      <w:proofErr w:type="spellStart"/>
      <w:r w:rsidRPr="00492A87">
        <w:t>modroplutvého</w:t>
      </w:r>
      <w:proofErr w:type="spellEnd"/>
      <w:r w:rsidRPr="00492A87">
        <w:t xml:space="preserve"> v Atlantickom oceáne sa obnovila a v súčasnosti sa loví v rámci udržateľných úrovní. V krajinách a regiónoch s nízkou intenzitou opatrení riadenia rybolovu je však stav zásob často nedostatočne známy, ale vo všeobecnosti sa predpokladá, že je nižší ako početnosť, ktorá by maximalizovala udržateľnú produkciu potravín. Mnohé druhy drobného rybolovu sú neudržateľné alebo len čiastočne udržateľné, najmä v Afrike v prípade vnútrozemského aj morského rybolovu a v Ázii, Latinskej Amerike a Európe v prípade pobrežného rybolovu."</w:t>
      </w:r>
    </w:p>
    <w:p w:rsidR="005072DB" w:rsidRDefault="005072DB" w:rsidP="00352843">
      <w:pPr>
        <w:jc w:val="both"/>
      </w:pPr>
      <w:r w:rsidRPr="005072DB">
        <w:t xml:space="preserve">Nadmerné využívanie je jednou z hlavných hrozieb pre prežitie mnohých suchozemských a vodných druhov vo voľnej prírode," povedal profesor </w:t>
      </w:r>
      <w:proofErr w:type="spellStart"/>
      <w:r w:rsidRPr="005072DB">
        <w:t>Donaldson</w:t>
      </w:r>
      <w:proofErr w:type="spellEnd"/>
      <w:r w:rsidRPr="005072DB">
        <w:t>. "Riešenie príčin neudržateľného využívania a podľa možnosti zvrátenie týchto trendov povedie k lepším výsledkom pre voľne žijúce druhy a ľudí, ktorí sú od nich závislí."</w:t>
      </w:r>
    </w:p>
    <w:p w:rsidR="00B35C57" w:rsidRDefault="00B35C57" w:rsidP="00352843">
      <w:pPr>
        <w:jc w:val="both"/>
      </w:pPr>
      <w:r w:rsidRPr="00B35C57">
        <w:t>Prežitie približne 12 % voľne žijúcich druhov stromov ohrozuje neudržateľná ťažba dreva; neudržateľný zber je jednou z hlavných hrozieb pre niekoľko skupín rastlín, naj</w:t>
      </w:r>
      <w:r w:rsidR="00352843">
        <w:t xml:space="preserve">mä kaktusov, </w:t>
      </w:r>
      <w:proofErr w:type="spellStart"/>
      <w:r w:rsidR="00352843">
        <w:t>c</w:t>
      </w:r>
      <w:r w:rsidR="00AC4F77">
        <w:t>y</w:t>
      </w:r>
      <w:r w:rsidR="00352843">
        <w:t>kasov</w:t>
      </w:r>
      <w:proofErr w:type="spellEnd"/>
      <w:r w:rsidR="00352843">
        <w:t xml:space="preserve"> a orchideí</w:t>
      </w:r>
      <w:r w:rsidRPr="00B35C57">
        <w:t xml:space="preserve"> a neudržateľný lov bol identifikovaný ako hrozba pre 1 341 voľne žijúcich druhov cicavcov - pričom úbytok veľkých druhov, ktoré majú nízku prirodzenú mieru nárastu, tiež súvisí s lovom.</w:t>
      </w:r>
    </w:p>
    <w:p w:rsidR="00B35C57" w:rsidRDefault="00B35C57" w:rsidP="00352843">
      <w:pPr>
        <w:jc w:val="both"/>
      </w:pPr>
      <w:r w:rsidRPr="00B35C57">
        <w:t xml:space="preserve">Správa identifikuje faktory, ako sú zmeny pevninskej a morskej krajiny, klimatické zmeny, znečistenie a invázne </w:t>
      </w:r>
      <w:r w:rsidR="00966AFC">
        <w:t xml:space="preserve">nepôvodné </w:t>
      </w:r>
      <w:r w:rsidRPr="00B35C57">
        <w:t>druhy, ktoré ovplyvňujú početnosť a rozšírenie voľne žijúcich druhov a môžu zvyšovať stres a problémy medzi ľudskými spoločenstvami, ktoré ich využívajú. Globálny obchod s voľne žijúcimi druhmi sa za posledné štyri desaťročia výrazne rozšíril, pokiaľ ide o objem, hodnotu a obchodné siete.</w:t>
      </w:r>
    </w:p>
    <w:p w:rsidR="00B35C57" w:rsidRDefault="00B35C57" w:rsidP="00352843">
      <w:pPr>
        <w:jc w:val="both"/>
      </w:pPr>
      <w:r w:rsidRPr="00B35C57">
        <w:t xml:space="preserve">Obchod s voľne žijúcimi druhmi síce poskytuje významné príjmy vyvážajúcim krajinám, ponúka vyššie príjmy zberačom a môže </w:t>
      </w:r>
      <w:proofErr w:type="spellStart"/>
      <w:r w:rsidRPr="00B35C57">
        <w:t>diverzifikovať</w:t>
      </w:r>
      <w:proofErr w:type="spellEnd"/>
      <w:r w:rsidRPr="00B35C57">
        <w:t xml:space="preserve"> zdroje dodávok, aby umožnil presmerovať tlak z druhov, ktoré sa využívajú neudržateľným spôsobom, ale zároveň oddeľuje spotrebu voľne žijúcich druhov od miest ich pôvodu. Správa konštatuje, že bez účinnej regulácie v rámci dodávateľských reťazcov - od miestnych až po globálne - globálny obchod s voľne žijúcimi druhmi vo všeobecnosti zvyšuje na </w:t>
      </w:r>
      <w:proofErr w:type="spellStart"/>
      <w:r w:rsidRPr="00B35C57">
        <w:t>ne</w:t>
      </w:r>
      <w:proofErr w:type="spellEnd"/>
      <w:r w:rsidRPr="00B35C57">
        <w:t xml:space="preserve"> tlak, čo vedie k ich neudržateľnému využívaniu a niekedy aj k úbytku voľne žijúcich populácií (napr. obchod so žraločími plutvami)</w:t>
      </w:r>
      <w:r>
        <w:t>.</w:t>
      </w:r>
    </w:p>
    <w:p w:rsidR="00B35C57" w:rsidRDefault="00B35C57" w:rsidP="00352843">
      <w:pPr>
        <w:jc w:val="both"/>
      </w:pPr>
      <w:r>
        <w:t>Správa sa zaoberá aj nezákonným využívaním a nezákonným obchodom s voľne žijúcimi druhmi - keďže sa vyskytuje vo všetkých postupoch a často vedie k neudržateľnému využívaniu. Autori zistili, že nezákonný obchod s voľne žijúcimi druhmi predstavuje tretiu najväčšiu triedu všetkého nezákonného obchodu - s odhadovanou ročnou hodnotou až 199 miliárd USD. Najväčší objem a hodnotu nezákonného obchodu s voľne žijúcimi druhmi tvorí drevo a ryby.</w:t>
      </w:r>
    </w:p>
    <w:p w:rsidR="00051D38" w:rsidRDefault="00051D38" w:rsidP="00352843">
      <w:pPr>
        <w:jc w:val="both"/>
      </w:pPr>
      <w:r w:rsidRPr="00051D38">
        <w:t xml:space="preserve">Súčasťou </w:t>
      </w:r>
      <w:r w:rsidR="005B1E91">
        <w:t xml:space="preserve">tohto hodnotenia </w:t>
      </w:r>
      <w:r w:rsidRPr="00051D38">
        <w:t xml:space="preserve"> je aj analýza politík a nástrojov, ktoré sa v súvislosti s udržateľným využívaním voľne žijúcich druhov používajú v rôznych kontextoch.</w:t>
      </w:r>
      <w:r w:rsidR="005B1E91">
        <w:t xml:space="preserve"> Hodnotenie</w:t>
      </w:r>
      <w:r w:rsidRPr="00051D38">
        <w:t xml:space="preserve"> </w:t>
      </w:r>
      <w:r w:rsidR="005B1E91">
        <w:t>u</w:t>
      </w:r>
      <w:r w:rsidRPr="00051D38">
        <w:t xml:space="preserve">vádza sedem kľúčových prvkov, ktoré by sa mohli použiť ako </w:t>
      </w:r>
      <w:r w:rsidR="005B1E91">
        <w:t>prostriedky</w:t>
      </w:r>
      <w:r w:rsidRPr="00051D38">
        <w:t xml:space="preserve"> zmeny na podporu udržateľného využívania voľne žijúcich druhov, ak sa rozšíria v rámci postupov, regiónov a sektorov:</w:t>
      </w:r>
    </w:p>
    <w:p w:rsidR="00A21A8D" w:rsidRDefault="00A21A8D" w:rsidP="00A21A8D">
      <w:pPr>
        <w:pStyle w:val="Odsekzoznamu"/>
        <w:numPr>
          <w:ilvl w:val="0"/>
          <w:numId w:val="1"/>
        </w:numPr>
      </w:pPr>
      <w:r w:rsidRPr="00A21A8D">
        <w:lastRenderedPageBreak/>
        <w:t>Politické možnosti, ktoré s</w:t>
      </w:r>
      <w:r>
        <w:t xml:space="preserve">ú </w:t>
      </w:r>
      <w:proofErr w:type="spellStart"/>
      <w:r>
        <w:t>inkluzívne</w:t>
      </w:r>
      <w:proofErr w:type="spellEnd"/>
      <w:r>
        <w:t xml:space="preserve"> a </w:t>
      </w:r>
      <w:proofErr w:type="spellStart"/>
      <w:r>
        <w:t>participatívne</w:t>
      </w:r>
      <w:proofErr w:type="spellEnd"/>
      <w:r>
        <w:t xml:space="preserve"> </w:t>
      </w:r>
    </w:p>
    <w:p w:rsidR="00A21A8D" w:rsidRDefault="00A21A8D" w:rsidP="00A21A8D">
      <w:pPr>
        <w:pStyle w:val="Odsekzoznamu"/>
        <w:numPr>
          <w:ilvl w:val="0"/>
          <w:numId w:val="1"/>
        </w:numPr>
        <w:jc w:val="both"/>
      </w:pPr>
      <w:r w:rsidRPr="00A21A8D">
        <w:t>Politické možnosti, ktoré uznávajú a podp</w:t>
      </w:r>
      <w:r>
        <w:t xml:space="preserve">orujú viaceré formy vedomostí </w:t>
      </w:r>
    </w:p>
    <w:p w:rsidR="00A21A8D" w:rsidRDefault="00A21A8D" w:rsidP="00A21A8D">
      <w:pPr>
        <w:pStyle w:val="Odsekzoznamu"/>
        <w:numPr>
          <w:ilvl w:val="0"/>
          <w:numId w:val="1"/>
        </w:numPr>
        <w:jc w:val="both"/>
      </w:pPr>
      <w:r w:rsidRPr="00A21A8D">
        <w:t>Politické nástroje a pomôcky, ktoré zabezpečujú spravodlivé a rovnomerné r</w:t>
      </w:r>
      <w:r>
        <w:t xml:space="preserve">ozdelenie nákladov a prínosov </w:t>
      </w:r>
    </w:p>
    <w:p w:rsidR="00A21A8D" w:rsidRDefault="00A21A8D" w:rsidP="00A21A8D">
      <w:pPr>
        <w:pStyle w:val="Odsekzoznamu"/>
        <w:numPr>
          <w:ilvl w:val="0"/>
          <w:numId w:val="1"/>
        </w:numPr>
        <w:jc w:val="both"/>
      </w:pPr>
      <w:r w:rsidRPr="00A21A8D">
        <w:t>Politiky špecifické pre da</w:t>
      </w:r>
      <w:r>
        <w:t>ný kontext</w:t>
      </w:r>
    </w:p>
    <w:p w:rsidR="00A21A8D" w:rsidRDefault="00A21A8D" w:rsidP="00A21A8D">
      <w:pPr>
        <w:pStyle w:val="Odsekzoznamu"/>
        <w:numPr>
          <w:ilvl w:val="0"/>
          <w:numId w:val="1"/>
        </w:numPr>
        <w:jc w:val="both"/>
      </w:pPr>
      <w:r w:rsidRPr="00A21A8D">
        <w:t>Monitorovanie druhov a postu</w:t>
      </w:r>
      <w:r>
        <w:t xml:space="preserve">pov v oblasti ochrany </w:t>
      </w:r>
      <w:r w:rsidR="00667A45">
        <w:t>živočíchov</w:t>
      </w:r>
    </w:p>
    <w:p w:rsidR="00A21A8D" w:rsidRDefault="00A21A8D" w:rsidP="00A21A8D">
      <w:pPr>
        <w:pStyle w:val="Odsekzoznamu"/>
        <w:numPr>
          <w:ilvl w:val="0"/>
          <w:numId w:val="1"/>
        </w:numPr>
        <w:jc w:val="both"/>
      </w:pPr>
      <w:r w:rsidRPr="00A21A8D">
        <w:t>Politické nástroje, ktoré sú zosúladené na medzinárodnej, národnej, regionálnej a miestnej úrovni; udržiavanie súladu</w:t>
      </w:r>
      <w:r>
        <w:t xml:space="preserve"> </w:t>
      </w:r>
      <w:r w:rsidRPr="00A21A8D">
        <w:t>&amp;</w:t>
      </w:r>
      <w:r>
        <w:t xml:space="preserve"> </w:t>
      </w:r>
      <w:r w:rsidRPr="00A21A8D">
        <w:t>konzistencie s medzinárodnými záväzkami</w:t>
      </w:r>
      <w:r>
        <w:t xml:space="preserve"> </w:t>
      </w:r>
      <w:r w:rsidRPr="00A21A8D">
        <w:t>&amp;</w:t>
      </w:r>
      <w:r>
        <w:t xml:space="preserve"> z</w:t>
      </w:r>
      <w:r w:rsidRPr="00A21A8D">
        <w:t>ohľadňovanie</w:t>
      </w:r>
      <w:r>
        <w:t xml:space="preserve"> </w:t>
      </w:r>
      <w:r w:rsidRPr="00A21A8D">
        <w:t>vlastných</w:t>
      </w:r>
      <w:r>
        <w:t xml:space="preserve"> </w:t>
      </w:r>
      <w:r w:rsidRPr="00A21A8D">
        <w:t>pra</w:t>
      </w:r>
      <w:r>
        <w:t>vidiel a noriem</w:t>
      </w:r>
    </w:p>
    <w:p w:rsidR="00A21A8D" w:rsidRDefault="00A21A8D" w:rsidP="00A21A8D">
      <w:pPr>
        <w:pStyle w:val="Odsekzoznamu"/>
        <w:numPr>
          <w:ilvl w:val="0"/>
          <w:numId w:val="1"/>
        </w:numPr>
        <w:jc w:val="both"/>
      </w:pPr>
      <w:r w:rsidRPr="00A21A8D">
        <w:t>Robustné</w:t>
      </w:r>
      <w:r>
        <w:t xml:space="preserve"> </w:t>
      </w:r>
      <w:r w:rsidRPr="00A21A8D">
        <w:t>inštitúcie,</w:t>
      </w:r>
      <w:r>
        <w:t xml:space="preserve"> </w:t>
      </w:r>
      <w:r w:rsidRPr="00A21A8D">
        <w:t>vrátane</w:t>
      </w:r>
      <w:r>
        <w:t xml:space="preserve"> </w:t>
      </w:r>
      <w:r w:rsidRPr="00A21A8D">
        <w:t>vlastných</w:t>
      </w:r>
      <w:r>
        <w:t xml:space="preserve"> </w:t>
      </w:r>
      <w:r w:rsidRPr="00A21A8D">
        <w:t>inštitúcií</w:t>
      </w:r>
    </w:p>
    <w:p w:rsidR="00264BDB" w:rsidRDefault="00264BDB" w:rsidP="00264BDB">
      <w:pPr>
        <w:jc w:val="both"/>
      </w:pPr>
    </w:p>
    <w:p w:rsidR="00264BDB" w:rsidRDefault="00264BDB" w:rsidP="00264BDB">
      <w:pPr>
        <w:jc w:val="both"/>
      </w:pPr>
      <w:r w:rsidRPr="00264BDB">
        <w:t>Správa sa zaoberá aj využívaním voľne žijúcich druhov pôvodnými obyvateľmi a miestnymi spoločenstvami, ako aj ich rozsiahlymi znalosťami, postupmi a presvedčeniami o takomto využívaní. Domorodé obyvateľstvo sa zaoberá rybolovom, zberom suchozemských živočíchov a iným využívaním voľne žijúcich druhov na viac ako 38 miliónoch km</w:t>
      </w:r>
      <w:r w:rsidRPr="00264BDB">
        <w:rPr>
          <w:vertAlign w:val="superscript"/>
        </w:rPr>
        <w:t>2</w:t>
      </w:r>
      <w:r w:rsidRPr="00264BDB">
        <w:t xml:space="preserve"> územia, čo predstavuje približne 40 % suchozemských chránených území v 87 krajinách. Správa konštatuje, že politiky podporujúce bezpečné vlastnícke práva a spravodlivý prístup k pôde, rybolovu a lesom, ako aj zmierňovanie chudoby</w:t>
      </w:r>
      <w:r w:rsidR="00E91C26">
        <w:t>,</w:t>
      </w:r>
      <w:r w:rsidRPr="00264BDB">
        <w:t xml:space="preserve"> vytvárajú priaznivé podmienky pre udržateľné využívanie voľne žijúcich druhov.</w:t>
      </w:r>
    </w:p>
    <w:p w:rsidR="00264BDB" w:rsidRDefault="00264BDB" w:rsidP="00264BDB">
      <w:pPr>
        <w:jc w:val="both"/>
      </w:pPr>
      <w:r w:rsidRPr="00264BDB">
        <w:t xml:space="preserve">"Domorodá starostlivosť o biodiverzitu je často zakotvená v miestnych znalostiach, praktikách a spiritualite," povedal Dr. </w:t>
      </w:r>
      <w:proofErr w:type="spellStart"/>
      <w:r w:rsidRPr="00264BDB">
        <w:t>Emery</w:t>
      </w:r>
      <w:proofErr w:type="spellEnd"/>
      <w:r w:rsidRPr="00264BDB">
        <w:t xml:space="preserve">. "Udržateľné využívanie voľne žijúcich druhov je základom identity a existencie mnohých domorodých národov a miestnych spoločenstiev. Tieto praktiky a kultúry sú rôznorodé, ale existujú spoločné hodnoty, vrátane povinnosti rešpektovať prírodu, odplácať </w:t>
      </w:r>
      <w:r w:rsidR="009F7812">
        <w:t xml:space="preserve">sa </w:t>
      </w:r>
      <w:r w:rsidRPr="00264BDB">
        <w:t xml:space="preserve">za to, čo bolo odobraté, vyhýbať sa plytvaniu, riadiť zber a zabezpečiť spravodlivé a rovnocenné rozdelenie prínosov z voľne žijúcich druhov pre blahobyt komunity. </w:t>
      </w:r>
      <w:r>
        <w:t>N</w:t>
      </w:r>
      <w:r w:rsidRPr="00264BDB">
        <w:t>a celom svete je odlesňovanie všeobecne nižšie na územiach pôvodných obyvateľov, najmä tam, kde je zabezpečená držba pôdy, kontinuita vedomostí a jazykov a alternatívne spôsoby obživy.</w:t>
      </w:r>
      <w:r w:rsidR="009A5F80">
        <w:t xml:space="preserve"> </w:t>
      </w:r>
      <w:r w:rsidR="009A5F80" w:rsidRPr="009A5F80">
        <w:t>Spojenie vedcov a domorodého obyvateľstva s cieľom učiť sa jeden od druhého posilní trvalo udržateľné využívanie voľne žijúcich druhov. Je to obzvlášť dôležité, pretože väčšina národných rámcov a medzinárodných dohôd vo veľkej miere naďalej zdôrazňuje ekologické a niektoré sociálne aspekty vrátane ekonomických a riadiacich otázok, zatiaľ čo kultúrnym súvislostiam sa venuje len malá pozornosť."</w:t>
      </w:r>
    </w:p>
    <w:p w:rsidR="009B6C0D" w:rsidRDefault="009B6C0D" w:rsidP="00264BDB">
      <w:pPr>
        <w:jc w:val="both"/>
      </w:pPr>
      <w:r w:rsidRPr="009B6C0D">
        <w:t>V závere správy sa skúma celý rad možných budúcich scenárov využívania voľne žijúcich druhov, pričom sa potvrdzuje, že zmena klímy, rastúci dopyt a technologický pokrok, ktorý zefektívňuje mnohé ťažobné postupy, budú pravdepodobne predstavovať významné výzvy pre udržateľné využívanie v budúcnosti. Pre každý postup sú určené opatrenia, ktoré by pomohli tieto výzvy riešiť. V oblasti rybolovu by to zahŕňalo nápravu súčasnej neefektívnosti; zníženie nezákonného, neohláseného a neregulovaného rybolovu; potlačenie škodlivých finančných dotácií;</w:t>
      </w:r>
      <w:r>
        <w:t xml:space="preserve"> </w:t>
      </w:r>
      <w:r w:rsidRPr="009B6C0D">
        <w:t>podpora drobného rybolovu, prispôsobenie sa zmenám produktivity oceánov v dôsledku zmeny klímy a aktívne vytváranie účinných cezhraničných inštitúcií. V oblasti ťažby dreva by to znamenalo správu a certifikáciu lesov na viacnásobné využitie, technologické inovácie na zníženie odpadu pri výrobe výrobkov z dreva a hospodárske a politické iniciatívy, ktoré uznávajú práva pôvodných obyvateľov a miestnych komunít vrátane vlastníctva pôdy.</w:t>
      </w:r>
    </w:p>
    <w:p w:rsidR="00380EE5" w:rsidRDefault="00380EE5" w:rsidP="00380EE5">
      <w:pPr>
        <w:spacing w:after="0"/>
        <w:jc w:val="both"/>
      </w:pPr>
      <w:r>
        <w:t>Vo väčšine budúcich scenárov, ktoré umožňujú udržateľné využívanie voľne žijúcich druhov, autori zistili, že transformačné zmeny majú spoločné charakteristiky - ako napríklad integrácia pluralitnej hodnoty systémov; spravodlivé rozdelenie nákladov a výnosov; zmeny v spoločenských hodnotách, kultúrnych normách a preferencií; a efektívne inštitúcie a systémy riadenia. Ambiciózne ciele sú</w:t>
      </w:r>
    </w:p>
    <w:p w:rsidR="00380EE5" w:rsidRDefault="00380EE5" w:rsidP="00380EE5">
      <w:pPr>
        <w:spacing w:after="0"/>
        <w:jc w:val="both"/>
      </w:pPr>
      <w:r>
        <w:lastRenderedPageBreak/>
        <w:t xml:space="preserve">nevyhnutné, ale nie postačujúce na uskutočnenie transformačných zmien. V správe sa tiež uvádza že svet je dynamický a že udržateľné využívanie voľne žijúcich druhov si vyžaduje neustále vyjednávanie a adaptívne riadenie. Vyžaduje si tiež spoločnú víziu udržateľného využívania a </w:t>
      </w:r>
      <w:proofErr w:type="spellStart"/>
      <w:r>
        <w:t>transformatívnu</w:t>
      </w:r>
      <w:proofErr w:type="spellEnd"/>
      <w:r>
        <w:t xml:space="preserve"> zmenu vo vzťahoch medzi človekom a prírodou.</w:t>
      </w:r>
    </w:p>
    <w:p w:rsidR="00380EE5" w:rsidRDefault="00380EE5" w:rsidP="00380EE5">
      <w:pPr>
        <w:spacing w:after="0"/>
        <w:jc w:val="both"/>
      </w:pPr>
    </w:p>
    <w:p w:rsidR="00380EE5" w:rsidRDefault="00380EE5" w:rsidP="00380EE5">
      <w:pPr>
        <w:spacing w:after="0"/>
        <w:jc w:val="both"/>
      </w:pPr>
      <w:r>
        <w:t xml:space="preserve">O význame správy hovorila Dr. Anne </w:t>
      </w:r>
      <w:proofErr w:type="spellStart"/>
      <w:r>
        <w:t>Larigauderie</w:t>
      </w:r>
      <w:proofErr w:type="spellEnd"/>
      <w:r>
        <w:t>, výkonná tajomníčka IPBES,</w:t>
      </w:r>
      <w:r w:rsidR="005C5DC9">
        <w:t xml:space="preserve"> ktorá</w:t>
      </w:r>
      <w:r>
        <w:t xml:space="preserve"> povedala: "Toto hodnotenie si okrem iného výslovne vyžiadal Dohovor o medzinárodnom obchode s ohrozenými druhmi voľne žijúcich živočíchov a rastlín (CITES) a bude slúžiť ako informácia o obchodovaní s voľne žijúcimi druhmi na 19. svetovej konferencii o voľne žijúcich živočíchoch a rastlinách, ktorá sa uskutoční v</w:t>
      </w:r>
      <w:r w:rsidR="005C5DC9">
        <w:t> </w:t>
      </w:r>
      <w:r>
        <w:t>Paname</w:t>
      </w:r>
      <w:r w:rsidR="005C5DC9">
        <w:t xml:space="preserve"> v</w:t>
      </w:r>
      <w:r>
        <w:t xml:space="preserve"> novembri. Má tiež bezprostredný význam pre prácu Dohovoru o biologickej diverzite, ktorého cieľom je vytvoriť nový globálny rámec pre biodiverzitu na nasledujúce desaťročie - v neposlednom rade aj preto, že zistenia o nevyužitom potenciáli udržateľného využívania voľne žijúcich druhov, ktorý by mohol prispieť k mnohým cieľom trvalo udržateľného rozvoja vrátane cieľov v oblasti chudoby, hladu, dobrého zdravia a blahobytu, vzdelávania, rodovej rovnosti, čistej vody a hygieny, dostupnej energie, ako aj priemyslu a inovácií.</w:t>
      </w:r>
      <w:r w:rsidR="000D513D">
        <w:t xml:space="preserve"> </w:t>
      </w:r>
      <w:r w:rsidR="000D513D" w:rsidRPr="000D513D">
        <w:t>Ďakujeme a blahoželáme všetkým autorom a odborníkom za ich neúnavnú prácu - najmä počas pandémie COVID. Udržateľné využívanie voľne žijúcich druhov je životne dôležité pre všetkých ľudí, vo všetkých spoločenstvách - a táto správa pomôže rozhodovacím orgánom na celom svete vybrať politiky a opatrenia, ktoré lepšie podporujú ľudí a prírodu.</w:t>
      </w:r>
      <w:r w:rsidR="00DF5834">
        <w:t>“</w:t>
      </w:r>
    </w:p>
    <w:p w:rsidR="000D513D" w:rsidRDefault="000D513D" w:rsidP="00380EE5">
      <w:pPr>
        <w:spacing w:after="0"/>
        <w:jc w:val="both"/>
      </w:pPr>
    </w:p>
    <w:p w:rsidR="000D513D" w:rsidRPr="00A17BDE" w:rsidRDefault="000D513D" w:rsidP="00A17BDE">
      <w:pPr>
        <w:spacing w:after="0"/>
        <w:jc w:val="center"/>
        <w:rPr>
          <w:b/>
          <w:sz w:val="24"/>
          <w:szCs w:val="24"/>
        </w:rPr>
      </w:pPr>
      <w:r w:rsidRPr="00A17BDE">
        <w:rPr>
          <w:b/>
          <w:sz w:val="24"/>
          <w:szCs w:val="24"/>
        </w:rPr>
        <w:t>-Ukončenie-</w:t>
      </w:r>
    </w:p>
    <w:p w:rsidR="000D513D" w:rsidRPr="00A17BDE" w:rsidRDefault="000D513D" w:rsidP="00380EE5">
      <w:pPr>
        <w:spacing w:after="0"/>
        <w:jc w:val="both"/>
        <w:rPr>
          <w:b/>
        </w:rPr>
      </w:pPr>
      <w:r w:rsidRPr="00A17BDE">
        <w:rPr>
          <w:b/>
        </w:rPr>
        <w:t>Upozornenie:</w:t>
      </w:r>
      <w:r w:rsidR="00A17BDE">
        <w:t xml:space="preserve"> </w:t>
      </w:r>
      <w:r w:rsidR="00A17BDE" w:rsidRPr="00A17BDE">
        <w:rPr>
          <w:b/>
        </w:rPr>
        <w:t>F</w:t>
      </w:r>
      <w:r w:rsidRPr="00A17BDE">
        <w:rPr>
          <w:b/>
        </w:rPr>
        <w:t xml:space="preserve">rancúzska/španielska verzia </w:t>
      </w:r>
      <w:r w:rsidR="00A17BDE" w:rsidRPr="00A17BDE">
        <w:rPr>
          <w:b/>
        </w:rPr>
        <w:t xml:space="preserve">tejto </w:t>
      </w:r>
      <w:r w:rsidRPr="00A17BDE">
        <w:rPr>
          <w:b/>
        </w:rPr>
        <w:t>multimediálnej publikácie je poskytovaná ako súdny preklad formálneho média. Je možné, že sa terminológia ešte zmení na základe oficiálneho prekladu, ktorý ešte nebol dokončený. V prípade nezrovnalostí medzi touto verziou a anglickou verziou multimediálnej publikácie by sa anglická verzia mala považovať za definitívnu.</w:t>
      </w:r>
    </w:p>
    <w:p w:rsidR="000D513D" w:rsidRPr="00A17BDE" w:rsidRDefault="000D513D" w:rsidP="00380EE5">
      <w:pPr>
        <w:spacing w:after="0"/>
        <w:jc w:val="both"/>
        <w:rPr>
          <w:b/>
        </w:rPr>
      </w:pPr>
    </w:p>
    <w:p w:rsidR="001C72FB" w:rsidRPr="00A17BDE" w:rsidRDefault="001C72FB" w:rsidP="001C72FB">
      <w:pPr>
        <w:spacing w:after="0"/>
        <w:jc w:val="center"/>
        <w:rPr>
          <w:b/>
        </w:rPr>
      </w:pPr>
      <w:r w:rsidRPr="00A17BDE">
        <w:rPr>
          <w:b/>
        </w:rPr>
        <w:t>Správa o hodnotách biodiverzity: pondelok 11. júla</w:t>
      </w:r>
    </w:p>
    <w:p w:rsidR="001C72FB" w:rsidRPr="00A17BDE" w:rsidRDefault="001C72FB" w:rsidP="001C72FB">
      <w:pPr>
        <w:spacing w:after="0"/>
        <w:jc w:val="center"/>
        <w:rPr>
          <w:b/>
        </w:rPr>
      </w:pPr>
    </w:p>
    <w:p w:rsidR="00944C28" w:rsidRPr="00A17BDE" w:rsidRDefault="001C72FB" w:rsidP="001C72FB">
      <w:pPr>
        <w:spacing w:after="0"/>
        <w:jc w:val="both"/>
        <w:rPr>
          <w:b/>
        </w:rPr>
      </w:pPr>
      <w:r w:rsidRPr="00A17BDE">
        <w:rPr>
          <w:b/>
        </w:rPr>
        <w:t xml:space="preserve">Druhá hodnotiaca správa IPBES o tom, ako účinne </w:t>
      </w:r>
      <w:r w:rsidR="00A431CA">
        <w:rPr>
          <w:b/>
        </w:rPr>
        <w:t xml:space="preserve">použiť </w:t>
      </w:r>
      <w:r w:rsidRPr="00A17BDE">
        <w:rPr>
          <w:b/>
        </w:rPr>
        <w:t xml:space="preserve"> rozmanité hodnoty prírody pri rozhodovaní, bude zverejnená v pondelok 11. júla o 14:00 hod. stredoeurópskeho času v Bonne na #IPBES9.</w:t>
      </w:r>
    </w:p>
    <w:p w:rsidR="00944C28" w:rsidRPr="00A17BDE" w:rsidRDefault="00944C28" w:rsidP="00944C28">
      <w:pPr>
        <w:spacing w:after="0"/>
        <w:jc w:val="both"/>
        <w:rPr>
          <w:b/>
        </w:rPr>
      </w:pPr>
      <w:r w:rsidRPr="00A17BDE">
        <w:rPr>
          <w:b/>
        </w:rPr>
        <w:t xml:space="preserve">Počas 4 rokov 82 vedúcich odborníkov zo 47 krajín použilo viac ako 13 000 referenčných dokumentov. </w:t>
      </w:r>
      <w:r w:rsidR="00A17BDE">
        <w:rPr>
          <w:b/>
        </w:rPr>
        <w:t>Ú</w:t>
      </w:r>
      <w:r w:rsidRPr="00A17BDE">
        <w:rPr>
          <w:b/>
        </w:rPr>
        <w:t xml:space="preserve">čel, rozsah, štruktúra a ďalšie informácie o tejto správe sú opísané v príručke, ktorá je k dispozícii na internetovej stránke: </w:t>
      </w:r>
      <w:hyperlink r:id="rId5" w:history="1">
        <w:r w:rsidRPr="00A17BDE">
          <w:rPr>
            <w:rStyle w:val="Hypertextovprepojenie"/>
            <w:b/>
          </w:rPr>
          <w:t>https://bit.ly/3yDS3s0</w:t>
        </w:r>
      </w:hyperlink>
      <w:r w:rsidRPr="00A17BDE">
        <w:rPr>
          <w:b/>
        </w:rPr>
        <w:t xml:space="preserve">. </w:t>
      </w:r>
    </w:p>
    <w:p w:rsidR="00944C28" w:rsidRPr="00A17BDE" w:rsidRDefault="00944C28" w:rsidP="00944C28">
      <w:pPr>
        <w:spacing w:after="0"/>
        <w:jc w:val="both"/>
        <w:rPr>
          <w:b/>
        </w:rPr>
      </w:pPr>
      <w:r w:rsidRPr="00A17BDE">
        <w:rPr>
          <w:b/>
        </w:rPr>
        <w:t xml:space="preserve">V prípade, že  ešte nemáte akreditáciu na predbežný prístup: </w:t>
      </w:r>
      <w:hyperlink r:id="rId6" w:history="1">
        <w:r w:rsidRPr="00A17BDE">
          <w:rPr>
            <w:rStyle w:val="Hypertextovprepojenie"/>
            <w:b/>
          </w:rPr>
          <w:t>https://ipbes.net/ipbes-9/media-accreditation/registration</w:t>
        </w:r>
      </w:hyperlink>
      <w:r w:rsidRPr="00A17BDE">
        <w:rPr>
          <w:b/>
        </w:rPr>
        <w:t xml:space="preserve"> </w:t>
      </w:r>
    </w:p>
    <w:p w:rsidR="00944C28" w:rsidRPr="00A17BDE" w:rsidRDefault="00944C28" w:rsidP="00944C28">
      <w:pPr>
        <w:spacing w:after="0"/>
        <w:jc w:val="both"/>
        <w:rPr>
          <w:b/>
        </w:rPr>
      </w:pPr>
    </w:p>
    <w:p w:rsidR="00944C28" w:rsidRDefault="00944C28" w:rsidP="00944C28">
      <w:pPr>
        <w:spacing w:after="0"/>
        <w:jc w:val="both"/>
      </w:pPr>
    </w:p>
    <w:p w:rsidR="00944C28" w:rsidRPr="009F7A24" w:rsidRDefault="00C94B13" w:rsidP="00C94B13">
      <w:pPr>
        <w:spacing w:after="0"/>
        <w:jc w:val="center"/>
        <w:rPr>
          <w:b/>
          <w:color w:val="FF0000"/>
        </w:rPr>
      </w:pPr>
      <w:r w:rsidRPr="009F7A24">
        <w:rPr>
          <w:b/>
          <w:color w:val="FF0000"/>
        </w:rPr>
        <w:t>Poznámka pre redakciu:</w:t>
      </w:r>
    </w:p>
    <w:p w:rsidR="00C94B13" w:rsidRPr="009F7A24" w:rsidRDefault="00C94B13" w:rsidP="00C94B13">
      <w:pPr>
        <w:spacing w:after="0"/>
        <w:jc w:val="both"/>
        <w:rPr>
          <w:b/>
        </w:rPr>
      </w:pPr>
      <w:r w:rsidRPr="009F7A24">
        <w:rPr>
          <w:b/>
        </w:rPr>
        <w:t>V prípade otázok a interview kontaktujte: mediálny tím IPBES</w:t>
      </w:r>
    </w:p>
    <w:p w:rsidR="007C21B3" w:rsidRDefault="004A259D" w:rsidP="00C94B13">
      <w:pPr>
        <w:spacing w:after="0"/>
        <w:jc w:val="both"/>
      </w:pPr>
      <w:hyperlink r:id="rId7" w:history="1">
        <w:r w:rsidR="007C21B3" w:rsidRPr="006B04F4">
          <w:rPr>
            <w:rStyle w:val="Hypertextovprepojenie"/>
          </w:rPr>
          <w:t>media</w:t>
        </w:r>
        <w:r w:rsidR="007C21B3" w:rsidRPr="006B04F4">
          <w:rPr>
            <w:rStyle w:val="Hypertextovprepojenie"/>
            <w:lang w:eastAsia="sk-SK"/>
          </w:rPr>
          <w:t>@</w:t>
        </w:r>
        <w:r w:rsidR="007C21B3" w:rsidRPr="006B04F4">
          <w:rPr>
            <w:rStyle w:val="Hypertextovprepojenie"/>
          </w:rPr>
          <w:t>ipbes.net</w:t>
        </w:r>
      </w:hyperlink>
    </w:p>
    <w:p w:rsidR="007C21B3" w:rsidRDefault="004A259D" w:rsidP="00C94B13">
      <w:pPr>
        <w:spacing w:after="0"/>
        <w:jc w:val="both"/>
      </w:pPr>
      <w:hyperlink r:id="rId8" w:history="1">
        <w:r w:rsidR="007C21B3" w:rsidRPr="006B04F4">
          <w:rPr>
            <w:rStyle w:val="Hypertextovprepojenie"/>
          </w:rPr>
          <w:t>www.ipbes.net</w:t>
        </w:r>
      </w:hyperlink>
    </w:p>
    <w:p w:rsidR="009F7A24" w:rsidRDefault="009F7A24" w:rsidP="00C94B13">
      <w:pPr>
        <w:spacing w:after="0"/>
        <w:jc w:val="both"/>
      </w:pPr>
    </w:p>
    <w:p w:rsidR="007C21B3" w:rsidRDefault="007C21B3" w:rsidP="00C94B13">
      <w:pPr>
        <w:spacing w:after="0"/>
        <w:jc w:val="both"/>
      </w:pPr>
      <w:r>
        <w:t>+1-416-878-8712 alebo +49-176-212-09437</w:t>
      </w:r>
    </w:p>
    <w:p w:rsidR="009F7A24" w:rsidRDefault="009F7A24" w:rsidP="00C94B13">
      <w:pPr>
        <w:spacing w:after="0"/>
        <w:jc w:val="both"/>
      </w:pPr>
    </w:p>
    <w:p w:rsidR="007C21B3" w:rsidRDefault="007C21B3" w:rsidP="00C94B13">
      <w:pPr>
        <w:spacing w:after="0"/>
        <w:jc w:val="both"/>
      </w:pPr>
      <w:r w:rsidRPr="007C21B3">
        <w:t>IPBES teraz zverejnila súhrn správy o trvalo udržateľnom využívaní voľne žijúcich druhov</w:t>
      </w:r>
      <w:r w:rsidR="003F7A73" w:rsidRPr="003F7A73">
        <w:t xml:space="preserve"> </w:t>
      </w:r>
      <w:r w:rsidR="003F7A73" w:rsidRPr="007C21B3">
        <w:t>pre tvorcov politík (SPM)</w:t>
      </w:r>
      <w:r w:rsidRPr="007C21B3">
        <w:t>.</w:t>
      </w:r>
      <w:r w:rsidR="003F7A73">
        <w:t xml:space="preserve"> </w:t>
      </w:r>
      <w:r w:rsidRPr="007C21B3">
        <w:t>SPM</w:t>
      </w:r>
      <w:r w:rsidR="003F7A73">
        <w:t xml:space="preserve"> </w:t>
      </w:r>
      <w:r w:rsidRPr="007C21B3">
        <w:t>predstavuje hlavné posolstvá a politické možnosti, ktoré schválilo plenárne zasadnutie IPBES.</w:t>
      </w:r>
      <w:r w:rsidR="003F7A73">
        <w:t xml:space="preserve"> </w:t>
      </w:r>
      <w:r w:rsidRPr="007C21B3">
        <w:t>Prístup k</w:t>
      </w:r>
      <w:r w:rsidR="003F7A73">
        <w:t xml:space="preserve"> </w:t>
      </w:r>
      <w:r w:rsidRPr="007C21B3">
        <w:t>SPM,</w:t>
      </w:r>
      <w:r w:rsidR="003F7A73">
        <w:t xml:space="preserve"> fotografie, "B-</w:t>
      </w:r>
      <w:proofErr w:type="spellStart"/>
      <w:r w:rsidR="003F7A73">
        <w:t>roll</w:t>
      </w:r>
      <w:proofErr w:type="spellEnd"/>
      <w:r w:rsidRPr="007C21B3">
        <w:t>"</w:t>
      </w:r>
      <w:r w:rsidR="003F7A73">
        <w:t xml:space="preserve"> </w:t>
      </w:r>
      <w:r w:rsidRPr="007C21B3">
        <w:t>a</w:t>
      </w:r>
      <w:r w:rsidR="003F7A73">
        <w:t> </w:t>
      </w:r>
      <w:r w:rsidRPr="007C21B3">
        <w:t>ďalšie</w:t>
      </w:r>
      <w:r w:rsidR="003F7A73">
        <w:t xml:space="preserve"> </w:t>
      </w:r>
      <w:r w:rsidRPr="007C21B3">
        <w:t>mediálne</w:t>
      </w:r>
      <w:r w:rsidR="003F7A73">
        <w:t xml:space="preserve"> </w:t>
      </w:r>
      <w:r w:rsidRPr="007C21B3">
        <w:t>zdroje nájdete na:</w:t>
      </w:r>
      <w:r w:rsidR="003F7A73">
        <w:t xml:space="preserve"> </w:t>
      </w:r>
      <w:hyperlink r:id="rId9" w:history="1">
        <w:r w:rsidR="003F7A73" w:rsidRPr="006B04F4">
          <w:rPr>
            <w:rStyle w:val="Hypertextovprepojenie"/>
          </w:rPr>
          <w:t>https://bit.ly/SUAMediaPack</w:t>
        </w:r>
      </w:hyperlink>
      <w:r w:rsidR="009F7A24">
        <w:t xml:space="preserve">. </w:t>
      </w:r>
      <w:r w:rsidR="003F7A73">
        <w:t xml:space="preserve">Celá správa obsahujúca 6 kapitol </w:t>
      </w:r>
      <w:r w:rsidRPr="007C21B3">
        <w:t>(vrátane</w:t>
      </w:r>
      <w:r w:rsidR="003F7A73">
        <w:t xml:space="preserve"> </w:t>
      </w:r>
      <w:r w:rsidRPr="007C21B3">
        <w:t>ďalších</w:t>
      </w:r>
      <w:r w:rsidR="003F7A73">
        <w:t xml:space="preserve"> </w:t>
      </w:r>
      <w:r w:rsidRPr="007C21B3">
        <w:t>údajov)</w:t>
      </w:r>
      <w:r w:rsidR="003F7A73">
        <w:t xml:space="preserve"> </w:t>
      </w:r>
      <w:r w:rsidRPr="007C21B3">
        <w:t>budú zverejnené neskôr v tomto roku.</w:t>
      </w:r>
    </w:p>
    <w:p w:rsidR="00AD1526" w:rsidRDefault="00AD1526" w:rsidP="00C94B13">
      <w:pPr>
        <w:spacing w:after="0"/>
        <w:jc w:val="both"/>
      </w:pPr>
    </w:p>
    <w:p w:rsidR="00AD1526" w:rsidRPr="009F7A24" w:rsidRDefault="00AD1526" w:rsidP="00C94B13">
      <w:pPr>
        <w:spacing w:after="0"/>
        <w:jc w:val="both"/>
        <w:rPr>
          <w:b/>
        </w:rPr>
      </w:pPr>
      <w:r w:rsidRPr="009F7A24">
        <w:rPr>
          <w:b/>
        </w:rPr>
        <w:t>Informácie o</w:t>
      </w:r>
      <w:r w:rsidR="00696414" w:rsidRPr="009F7A24">
        <w:rPr>
          <w:b/>
        </w:rPr>
        <w:t> </w:t>
      </w:r>
      <w:r w:rsidRPr="009F7A24">
        <w:rPr>
          <w:b/>
        </w:rPr>
        <w:t>IPBES</w:t>
      </w:r>
      <w:r w:rsidR="00696414" w:rsidRPr="009F7A24">
        <w:rPr>
          <w:b/>
        </w:rPr>
        <w:t>:</w:t>
      </w:r>
    </w:p>
    <w:p w:rsidR="00696414" w:rsidRPr="009F7A24" w:rsidRDefault="00696414" w:rsidP="00C94B13">
      <w:pPr>
        <w:spacing w:after="0"/>
        <w:jc w:val="both"/>
        <w:rPr>
          <w:b/>
        </w:rPr>
      </w:pPr>
    </w:p>
    <w:p w:rsidR="00696414" w:rsidRDefault="00696414" w:rsidP="00C94B13">
      <w:pPr>
        <w:spacing w:after="0"/>
        <w:jc w:val="both"/>
      </w:pPr>
      <w:r w:rsidRPr="00696414">
        <w:t xml:space="preserve">IPBES, často označovaný ako "IPCC pre biodiverzitu", je nezávislý medzivládny orgán, </w:t>
      </w:r>
      <w:r>
        <w:t xml:space="preserve">ktorý tvorí 139 členských vlád. </w:t>
      </w:r>
      <w:r w:rsidRPr="00696414">
        <w:t>Založený</w:t>
      </w:r>
      <w:r>
        <w:t xml:space="preserve"> </w:t>
      </w:r>
      <w:r w:rsidRPr="00696414">
        <w:t>vládami</w:t>
      </w:r>
      <w:r>
        <w:t xml:space="preserve"> </w:t>
      </w:r>
      <w:r w:rsidRPr="00696414">
        <w:t>v</w:t>
      </w:r>
      <w:r>
        <w:t> </w:t>
      </w:r>
      <w:r w:rsidRPr="00696414">
        <w:t>roku</w:t>
      </w:r>
      <w:r>
        <w:t xml:space="preserve"> </w:t>
      </w:r>
      <w:r w:rsidRPr="00696414">
        <w:t>2012</w:t>
      </w:r>
      <w:r>
        <w:t xml:space="preserve"> </w:t>
      </w:r>
      <w:r w:rsidRPr="00696414">
        <w:t>poskytuje</w:t>
      </w:r>
      <w:r>
        <w:t xml:space="preserve"> </w:t>
      </w:r>
      <w:r w:rsidRPr="00696414">
        <w:t>politickým</w:t>
      </w:r>
      <w:r>
        <w:t xml:space="preserve"> </w:t>
      </w:r>
      <w:r w:rsidRPr="00696414">
        <w:t>rozhodcom</w:t>
      </w:r>
      <w:r>
        <w:t xml:space="preserve"> </w:t>
      </w:r>
      <w:r w:rsidRPr="00696414">
        <w:t>cieľové</w:t>
      </w:r>
      <w:r>
        <w:t xml:space="preserve"> </w:t>
      </w:r>
      <w:r w:rsidRPr="00696414">
        <w:t>vedecké</w:t>
      </w:r>
      <w:r>
        <w:t xml:space="preserve"> </w:t>
      </w:r>
      <w:r w:rsidRPr="00696414">
        <w:t>posúdenia</w:t>
      </w:r>
      <w:r>
        <w:t xml:space="preserve"> </w:t>
      </w:r>
      <w:r w:rsidRPr="00696414">
        <w:t>o</w:t>
      </w:r>
      <w:r>
        <w:t> </w:t>
      </w:r>
      <w:r w:rsidRPr="00696414">
        <w:t>štádiu</w:t>
      </w:r>
      <w:r>
        <w:t xml:space="preserve"> </w:t>
      </w:r>
      <w:r w:rsidRPr="00696414">
        <w:t>poznania</w:t>
      </w:r>
      <w:r>
        <w:t xml:space="preserve"> </w:t>
      </w:r>
      <w:r w:rsidRPr="00696414">
        <w:t>oblasti</w:t>
      </w:r>
      <w:r>
        <w:t xml:space="preserve"> </w:t>
      </w:r>
      <w:r w:rsidRPr="00696414">
        <w:t>biodiverzity</w:t>
      </w:r>
      <w:r>
        <w:t xml:space="preserve"> </w:t>
      </w:r>
      <w:r w:rsidRPr="00696414">
        <w:t>planéty,</w:t>
      </w:r>
      <w:r>
        <w:t xml:space="preserve"> </w:t>
      </w:r>
      <w:r w:rsidRPr="00696414">
        <w:t>ekosystémov</w:t>
      </w:r>
      <w:r>
        <w:t xml:space="preserve"> </w:t>
      </w:r>
      <w:r w:rsidRPr="00696414">
        <w:t>a</w:t>
      </w:r>
      <w:r>
        <w:t> </w:t>
      </w:r>
      <w:r w:rsidRPr="00696414">
        <w:t>jej</w:t>
      </w:r>
      <w:r>
        <w:t xml:space="preserve"> </w:t>
      </w:r>
      <w:r w:rsidRPr="00696414">
        <w:t>prínosu</w:t>
      </w:r>
      <w:r>
        <w:t xml:space="preserve"> </w:t>
      </w:r>
      <w:r w:rsidRPr="00696414">
        <w:t>ľuďom,</w:t>
      </w:r>
      <w:r>
        <w:t xml:space="preserve"> </w:t>
      </w:r>
      <w:r w:rsidRPr="00696414">
        <w:t>ako</w:t>
      </w:r>
      <w:r>
        <w:t xml:space="preserve"> </w:t>
      </w:r>
      <w:r w:rsidRPr="00696414">
        <w:t>aj</w:t>
      </w:r>
      <w:r>
        <w:t xml:space="preserve"> </w:t>
      </w:r>
      <w:r w:rsidRPr="00696414">
        <w:t>nástrojov</w:t>
      </w:r>
      <w:r>
        <w:t xml:space="preserve"> </w:t>
      </w:r>
      <w:r w:rsidRPr="00696414">
        <w:t>a</w:t>
      </w:r>
      <w:r>
        <w:t xml:space="preserve"> </w:t>
      </w:r>
      <w:r w:rsidRPr="00696414">
        <w:t>postupov,</w:t>
      </w:r>
      <w:r>
        <w:t xml:space="preserve"> </w:t>
      </w:r>
      <w:r w:rsidRPr="00696414">
        <w:t>ktoré</w:t>
      </w:r>
      <w:r>
        <w:t xml:space="preserve"> </w:t>
      </w:r>
      <w:r w:rsidRPr="00696414">
        <w:t>zabezpečujú</w:t>
      </w:r>
      <w:r>
        <w:t xml:space="preserve"> </w:t>
      </w:r>
      <w:r w:rsidRPr="00696414">
        <w:t>udržateľné</w:t>
      </w:r>
      <w:r>
        <w:t xml:space="preserve"> </w:t>
      </w:r>
      <w:r w:rsidRPr="00696414">
        <w:t>využívanie</w:t>
      </w:r>
      <w:r>
        <w:t xml:space="preserve"> </w:t>
      </w:r>
      <w:r w:rsidRPr="00696414">
        <w:t>týchto</w:t>
      </w:r>
      <w:r>
        <w:t xml:space="preserve"> </w:t>
      </w:r>
      <w:r w:rsidRPr="00696414">
        <w:t>životne dôležitých</w:t>
      </w:r>
      <w:r>
        <w:t xml:space="preserve"> </w:t>
      </w:r>
      <w:r w:rsidRPr="00696414">
        <w:t>prírodných</w:t>
      </w:r>
      <w:r>
        <w:t xml:space="preserve"> </w:t>
      </w:r>
      <w:r w:rsidRPr="00696414">
        <w:t>zdrojov.</w:t>
      </w:r>
      <w:r>
        <w:t xml:space="preserve"> </w:t>
      </w:r>
      <w:r w:rsidRPr="00696414">
        <w:t>Viac</w:t>
      </w:r>
      <w:r>
        <w:t xml:space="preserve"> </w:t>
      </w:r>
      <w:r w:rsidRPr="00696414">
        <w:t>informácií</w:t>
      </w:r>
      <w:r>
        <w:t xml:space="preserve"> </w:t>
      </w:r>
      <w:r w:rsidRPr="00696414">
        <w:t>o</w:t>
      </w:r>
      <w:r>
        <w:t> </w:t>
      </w:r>
      <w:r w:rsidRPr="00696414">
        <w:t>IPBES</w:t>
      </w:r>
      <w:r>
        <w:t xml:space="preserve"> </w:t>
      </w:r>
      <w:r w:rsidRPr="00696414">
        <w:t>a</w:t>
      </w:r>
      <w:r>
        <w:t> </w:t>
      </w:r>
      <w:r w:rsidRPr="00696414">
        <w:t>jeho</w:t>
      </w:r>
      <w:r>
        <w:t xml:space="preserve"> </w:t>
      </w:r>
      <w:r w:rsidRPr="00696414">
        <w:t>posúdeniach nájdete na</w:t>
      </w:r>
      <w:r w:rsidR="00F1228A">
        <w:t xml:space="preserve"> </w:t>
      </w:r>
      <w:hyperlink r:id="rId10" w:history="1">
        <w:r w:rsidR="00F1228A" w:rsidRPr="006B04F4">
          <w:rPr>
            <w:rStyle w:val="Hypertextovprepojenie"/>
          </w:rPr>
          <w:t>www.ipbes.net</w:t>
        </w:r>
      </w:hyperlink>
      <w:r w:rsidR="00F1228A">
        <w:t xml:space="preserve"> .</w:t>
      </w:r>
    </w:p>
    <w:p w:rsidR="00F1228A" w:rsidRDefault="00F1228A" w:rsidP="00C94B13">
      <w:pPr>
        <w:spacing w:after="0"/>
        <w:jc w:val="both"/>
      </w:pPr>
    </w:p>
    <w:p w:rsidR="00F1228A" w:rsidRDefault="009F7A24" w:rsidP="00C94B13">
      <w:pPr>
        <w:spacing w:after="0"/>
        <w:jc w:val="both"/>
      </w:pPr>
      <w:r>
        <w:rPr>
          <w:b/>
        </w:rPr>
        <w:t>Úvodné video</w:t>
      </w:r>
      <w:r w:rsidR="00F1228A" w:rsidRPr="009F7A24">
        <w:rPr>
          <w:b/>
        </w:rPr>
        <w:t xml:space="preserve"> do IPBES</w:t>
      </w:r>
      <w:r w:rsidR="00F1228A" w:rsidRPr="00F1228A">
        <w:t>:</w:t>
      </w:r>
      <w:r w:rsidR="00F1228A">
        <w:t xml:space="preserve"> </w:t>
      </w:r>
      <w:hyperlink r:id="rId11" w:history="1">
        <w:r w:rsidR="00F1228A" w:rsidRPr="006B04F4">
          <w:rPr>
            <w:rStyle w:val="Hypertextovprepojenie"/>
          </w:rPr>
          <w:t>www.youtube.com/watch?v=oOiGio7YU-M</w:t>
        </w:r>
      </w:hyperlink>
    </w:p>
    <w:p w:rsidR="00F1228A" w:rsidRDefault="00F1228A" w:rsidP="00C94B13">
      <w:pPr>
        <w:spacing w:after="0"/>
        <w:jc w:val="both"/>
      </w:pPr>
    </w:p>
    <w:p w:rsidR="00F1228A" w:rsidRDefault="00F1228A" w:rsidP="00C94B13">
      <w:pPr>
        <w:spacing w:after="0"/>
        <w:jc w:val="both"/>
        <w:rPr>
          <w:b/>
        </w:rPr>
      </w:pPr>
      <w:r w:rsidRPr="00AE7CD2">
        <w:rPr>
          <w:b/>
        </w:rPr>
        <w:t>Ďalšie videá:</w:t>
      </w:r>
    </w:p>
    <w:p w:rsidR="00AE7CD2" w:rsidRPr="00AE7CD2" w:rsidRDefault="00AE7CD2" w:rsidP="00C94B13">
      <w:pPr>
        <w:spacing w:after="0"/>
        <w:jc w:val="both"/>
        <w:rPr>
          <w:b/>
        </w:rPr>
      </w:pPr>
    </w:p>
    <w:p w:rsidR="00F1228A" w:rsidRDefault="00F1228A" w:rsidP="00967797">
      <w:pPr>
        <w:spacing w:after="0"/>
      </w:pPr>
      <w:r w:rsidRPr="00AE7CD2">
        <w:rPr>
          <w:b/>
        </w:rPr>
        <w:t>Globálne hodnotenie biodiverzity a ekosystémových služieb IPBES (2019)</w:t>
      </w:r>
      <w:r w:rsidR="00AE7CD2">
        <w:rPr>
          <w:b/>
        </w:rPr>
        <w:t>:</w:t>
      </w:r>
      <w:r w:rsidRPr="00AE7CD2">
        <w:rPr>
          <w:b/>
        </w:rPr>
        <w:t xml:space="preserve">  </w:t>
      </w:r>
      <w:hyperlink r:id="rId12" w:history="1">
        <w:r w:rsidRPr="006B04F4">
          <w:rPr>
            <w:rStyle w:val="Hypertextovprepojenie"/>
          </w:rPr>
          <w:t>https://youtu.be/7eYK5ibTOMA-</w:t>
        </w:r>
      </w:hyperlink>
    </w:p>
    <w:p w:rsidR="00F1228A" w:rsidRDefault="00F1228A" w:rsidP="00967797">
      <w:pPr>
        <w:spacing w:after="0"/>
      </w:pPr>
      <w:r w:rsidRPr="00AE7CD2">
        <w:rPr>
          <w:b/>
        </w:rPr>
        <w:t>Hodnotenie degradácie a obnovy pôdy v rámci IPBES (2018):</w:t>
      </w:r>
      <w:r>
        <w:t xml:space="preserve"> </w:t>
      </w:r>
      <w:hyperlink r:id="rId13" w:history="1">
        <w:r w:rsidRPr="006B04F4">
          <w:rPr>
            <w:rStyle w:val="Hypertextovprepojenie"/>
          </w:rPr>
          <w:t>www.youtube.com/watch?v=KCt7aai17Nk-</w:t>
        </w:r>
      </w:hyperlink>
    </w:p>
    <w:p w:rsidR="00266350" w:rsidRDefault="00F1228A" w:rsidP="00967797">
      <w:pPr>
        <w:spacing w:after="0"/>
      </w:pPr>
      <w:r w:rsidRPr="00AE7CD2">
        <w:rPr>
          <w:b/>
        </w:rPr>
        <w:t>Regionálne hodnotenia biodiverzity a ekosystémových služieb IPBES (2018):</w:t>
      </w:r>
      <w:r w:rsidR="00266350" w:rsidRPr="00AE7CD2">
        <w:rPr>
          <w:b/>
        </w:rPr>
        <w:t xml:space="preserve"> </w:t>
      </w:r>
      <w:hyperlink r:id="rId14" w:history="1">
        <w:r w:rsidR="00266350" w:rsidRPr="006B04F4">
          <w:rPr>
            <w:rStyle w:val="Hypertextovprepojenie"/>
          </w:rPr>
          <w:t>www.youtube.com/watch?v=kR0HeepbWCc-</w:t>
        </w:r>
      </w:hyperlink>
    </w:p>
    <w:p w:rsidR="00266350" w:rsidRDefault="00266350" w:rsidP="00967797">
      <w:pPr>
        <w:spacing w:after="0"/>
      </w:pPr>
      <w:r w:rsidRPr="00AE7CD2">
        <w:rPr>
          <w:b/>
        </w:rPr>
        <w:t>Hodnotenie IPBES týkajúce sa opeľovačov, opeľovania a produkcie potravín (2016):</w:t>
      </w:r>
      <w:r>
        <w:t xml:space="preserve"> </w:t>
      </w:r>
      <w:hyperlink r:id="rId15" w:history="1">
        <w:r w:rsidRPr="006B04F4">
          <w:rPr>
            <w:rStyle w:val="Hypertextovprepojenie"/>
          </w:rPr>
          <w:t>www.youtube.com/watch?v=YwkYbeiwK5A-</w:t>
        </w:r>
      </w:hyperlink>
    </w:p>
    <w:p w:rsidR="00266350" w:rsidRDefault="00266350" w:rsidP="00967797">
      <w:pPr>
        <w:spacing w:after="0"/>
      </w:pPr>
      <w:r w:rsidRPr="00AE7CD2">
        <w:rPr>
          <w:b/>
        </w:rPr>
        <w:t>Hodnotenie scenárov a modelov biodiverzity v rámci IPBES (2016):</w:t>
      </w:r>
      <w:r>
        <w:t xml:space="preserve"> </w:t>
      </w:r>
      <w:hyperlink r:id="rId16" w:history="1">
        <w:r w:rsidRPr="006B04F4">
          <w:rPr>
            <w:rStyle w:val="Hypertextovprepojenie"/>
          </w:rPr>
          <w:t>www.youtube.com/watch?v=wZfcDmtGa9I</w:t>
        </w:r>
      </w:hyperlink>
    </w:p>
    <w:p w:rsidR="00266350" w:rsidRDefault="00266350" w:rsidP="00967797">
      <w:pPr>
        <w:spacing w:after="0"/>
      </w:pPr>
    </w:p>
    <w:p w:rsidR="00266350" w:rsidRPr="00D976FD" w:rsidRDefault="00266350" w:rsidP="00967797">
      <w:pPr>
        <w:spacing w:after="0"/>
        <w:rPr>
          <w:b/>
        </w:rPr>
      </w:pPr>
      <w:r w:rsidRPr="00D976FD">
        <w:rPr>
          <w:b/>
        </w:rPr>
        <w:t>Sledujte IPBES na sociálnych médiách</w:t>
      </w:r>
    </w:p>
    <w:p w:rsidR="00266350" w:rsidRPr="00A431CA" w:rsidRDefault="004A259D" w:rsidP="00967797">
      <w:pPr>
        <w:spacing w:after="0"/>
        <w:rPr>
          <w:color w:val="0070C0"/>
        </w:rPr>
      </w:pPr>
      <w:hyperlink r:id="rId17" w:history="1">
        <w:r w:rsidR="00266350" w:rsidRPr="00A431CA">
          <w:rPr>
            <w:rStyle w:val="Hypertextovprepojenie"/>
            <w:color w:val="0070C0"/>
          </w:rPr>
          <w:t>twitter.com/@ipbes</w:t>
        </w:r>
      </w:hyperlink>
    </w:p>
    <w:p w:rsidR="00266350" w:rsidRPr="00A431CA" w:rsidRDefault="00F1228A" w:rsidP="00967797">
      <w:pPr>
        <w:spacing w:after="0"/>
        <w:rPr>
          <w:color w:val="0070C0"/>
        </w:rPr>
      </w:pPr>
      <w:r w:rsidRPr="00A431CA">
        <w:rPr>
          <w:color w:val="0070C0"/>
        </w:rPr>
        <w:t>linkedin.com/</w:t>
      </w:r>
      <w:proofErr w:type="spellStart"/>
      <w:r w:rsidRPr="00A431CA">
        <w:rPr>
          <w:color w:val="0070C0"/>
        </w:rPr>
        <w:t>company</w:t>
      </w:r>
      <w:proofErr w:type="spellEnd"/>
      <w:r w:rsidRPr="00A431CA">
        <w:rPr>
          <w:color w:val="0070C0"/>
        </w:rPr>
        <w:t>/</w:t>
      </w:r>
      <w:proofErr w:type="spellStart"/>
      <w:r w:rsidRPr="00A431CA">
        <w:rPr>
          <w:color w:val="0070C0"/>
        </w:rPr>
        <w:t>ipbes</w:t>
      </w:r>
      <w:proofErr w:type="spellEnd"/>
    </w:p>
    <w:p w:rsidR="00266350" w:rsidRPr="00A431CA" w:rsidRDefault="00F1228A" w:rsidP="00967797">
      <w:pPr>
        <w:spacing w:after="0"/>
        <w:rPr>
          <w:color w:val="0070C0"/>
        </w:rPr>
      </w:pPr>
      <w:r w:rsidRPr="00A431CA">
        <w:rPr>
          <w:color w:val="0070C0"/>
        </w:rPr>
        <w:t>youtube.com/</w:t>
      </w:r>
      <w:proofErr w:type="spellStart"/>
      <w:r w:rsidRPr="00A431CA">
        <w:rPr>
          <w:color w:val="0070C0"/>
        </w:rPr>
        <w:t>ipbeschannel</w:t>
      </w:r>
      <w:proofErr w:type="spellEnd"/>
    </w:p>
    <w:p w:rsidR="00266350" w:rsidRPr="00A431CA" w:rsidRDefault="00F1228A" w:rsidP="00967797">
      <w:pPr>
        <w:spacing w:after="0"/>
        <w:rPr>
          <w:color w:val="0070C0"/>
        </w:rPr>
      </w:pPr>
      <w:r w:rsidRPr="00A431CA">
        <w:rPr>
          <w:color w:val="0070C0"/>
        </w:rPr>
        <w:t>facebook.com/</w:t>
      </w:r>
      <w:proofErr w:type="spellStart"/>
      <w:r w:rsidRPr="00A431CA">
        <w:rPr>
          <w:color w:val="0070C0"/>
        </w:rPr>
        <w:t>ipbes</w:t>
      </w:r>
      <w:proofErr w:type="spellEnd"/>
    </w:p>
    <w:p w:rsidR="00F1228A" w:rsidRPr="00A431CA" w:rsidRDefault="00F1228A" w:rsidP="00967797">
      <w:pPr>
        <w:spacing w:after="0"/>
        <w:rPr>
          <w:color w:val="0070C0"/>
        </w:rPr>
      </w:pPr>
      <w:r w:rsidRPr="00A431CA">
        <w:rPr>
          <w:color w:val="0070C0"/>
        </w:rPr>
        <w:t>instagram.com/</w:t>
      </w:r>
      <w:proofErr w:type="spellStart"/>
      <w:r w:rsidRPr="00A431CA">
        <w:rPr>
          <w:color w:val="0070C0"/>
        </w:rPr>
        <w:t>ipbes</w:t>
      </w:r>
      <w:proofErr w:type="spellEnd"/>
      <w:r w:rsidRPr="00A431CA">
        <w:rPr>
          <w:color w:val="0070C0"/>
        </w:rPr>
        <w:t>_</w:t>
      </w:r>
    </w:p>
    <w:p w:rsidR="006F1D76" w:rsidRPr="00A431CA" w:rsidRDefault="006F1D76" w:rsidP="00C94B13">
      <w:pPr>
        <w:spacing w:after="0"/>
        <w:jc w:val="both"/>
        <w:rPr>
          <w:color w:val="0070C0"/>
        </w:rPr>
      </w:pPr>
    </w:p>
    <w:p w:rsidR="006F1D76" w:rsidRDefault="009479AB" w:rsidP="00D976FD">
      <w:pPr>
        <w:spacing w:after="0"/>
        <w:jc w:val="center"/>
        <w:rPr>
          <w:color w:val="FF0000"/>
        </w:rPr>
      </w:pPr>
      <w:r w:rsidRPr="00D976FD">
        <w:rPr>
          <w:color w:val="FF0000"/>
        </w:rPr>
        <w:t>Hlavné štatistiky a fakty zo správy - v</w:t>
      </w:r>
      <w:r w:rsidR="00D976FD">
        <w:rPr>
          <w:color w:val="FF0000"/>
        </w:rPr>
        <w:t> </w:t>
      </w:r>
      <w:r w:rsidRPr="00D976FD">
        <w:rPr>
          <w:color w:val="FF0000"/>
        </w:rPr>
        <w:t>číslach</w:t>
      </w:r>
    </w:p>
    <w:p w:rsidR="00D976FD" w:rsidRPr="00D976FD" w:rsidRDefault="00D976FD" w:rsidP="00D976FD">
      <w:pPr>
        <w:spacing w:after="0"/>
        <w:jc w:val="center"/>
        <w:rPr>
          <w:color w:val="FF0000"/>
        </w:rPr>
      </w:pPr>
    </w:p>
    <w:p w:rsidR="009479AB" w:rsidRDefault="009479AB" w:rsidP="009479AB">
      <w:pPr>
        <w:pStyle w:val="Odsekzoznamu"/>
        <w:numPr>
          <w:ilvl w:val="0"/>
          <w:numId w:val="2"/>
        </w:numPr>
        <w:spacing w:after="0"/>
        <w:jc w:val="both"/>
      </w:pPr>
      <w:r w:rsidRPr="009479AB">
        <w:t>+/-50 000: voľne žijúce druhy využívané na potravinárske, energetické, lekárske, materiálne a iné účely prostredníctvom rybolovu, zberu, ťažby dreva a zberu suchozemských živočíchov na celom svete</w:t>
      </w:r>
    </w:p>
    <w:p w:rsidR="009479AB" w:rsidRDefault="009479AB" w:rsidP="009479AB">
      <w:pPr>
        <w:pStyle w:val="Odsekzoznamu"/>
        <w:numPr>
          <w:ilvl w:val="0"/>
          <w:numId w:val="2"/>
        </w:numPr>
        <w:spacing w:after="0"/>
        <w:jc w:val="both"/>
      </w:pPr>
      <w:r w:rsidRPr="009479AB">
        <w:t>Najmenej 34 %: druhy, ktoré sú udržateľne využívané - na základe hodnotenia 10 098 druhov z 10 taxonomických skupín v Červenom zozname IUCN</w:t>
      </w:r>
    </w:p>
    <w:p w:rsidR="009479AB" w:rsidRDefault="009479AB" w:rsidP="009479AB">
      <w:pPr>
        <w:pStyle w:val="Odsekzoznamu"/>
        <w:numPr>
          <w:ilvl w:val="0"/>
          <w:numId w:val="2"/>
        </w:numPr>
        <w:spacing w:after="0"/>
        <w:jc w:val="both"/>
      </w:pPr>
      <w:r w:rsidRPr="009479AB">
        <w:t>+/-7 500: druhy voľne žijúcich rýb a vodných bezstavovcov, ktoré priamo využívajú ľudia na celom svete; 31 100 druhov voľne rastúcich rastlín, z toho 7 400 druhov stromov; 1 500 druhov húb; 7 400 druhov voľne rastúcich stromov; 1 700 druhov voľne žijúcich suchozemských bezstavovcov a 7 500 druhov voľne žijúcich obojživelníkov, plazov, vtákov a</w:t>
      </w:r>
      <w:r>
        <w:t> </w:t>
      </w:r>
      <w:r w:rsidRPr="009479AB">
        <w:t>cicavcov</w:t>
      </w:r>
    </w:p>
    <w:p w:rsidR="009479AB" w:rsidRDefault="009479AB" w:rsidP="009479AB">
      <w:pPr>
        <w:pStyle w:val="Odsekzoznamu"/>
        <w:numPr>
          <w:ilvl w:val="0"/>
          <w:numId w:val="2"/>
        </w:numPr>
        <w:spacing w:after="0"/>
        <w:jc w:val="both"/>
      </w:pPr>
      <w:r w:rsidRPr="009479AB">
        <w:t>&gt;10 000</w:t>
      </w:r>
      <w:r w:rsidR="00E773DE">
        <w:t>: voľne žijúce druhy zbierané za účelom potravy pre ľudí</w:t>
      </w:r>
      <w:r w:rsidRPr="009479AB">
        <w:t>, vďaka čomu je udržateľné využívanie voľne žijúcich druhov rozhodujúce pre potravinovú bezpečnosť a zlepšenie výživy vo vidieckych a mestských oblastiach na celom svete.</w:t>
      </w:r>
    </w:p>
    <w:p w:rsidR="009479AB" w:rsidRDefault="009479AB" w:rsidP="009479AB">
      <w:pPr>
        <w:pStyle w:val="Odsekzoznamu"/>
        <w:numPr>
          <w:ilvl w:val="0"/>
          <w:numId w:val="2"/>
        </w:numPr>
        <w:spacing w:after="0"/>
        <w:jc w:val="both"/>
      </w:pPr>
      <w:r w:rsidRPr="009479AB">
        <w:lastRenderedPageBreak/>
        <w:t>+/-70 %: chudobných ľudí na svete priamo závislých od voľne žijúcich druhov a</w:t>
      </w:r>
      <w:r>
        <w:t> </w:t>
      </w:r>
      <w:r w:rsidRPr="009479AB">
        <w:t>od</w:t>
      </w:r>
      <w:r>
        <w:t xml:space="preserve"> nich závislých </w:t>
      </w:r>
      <w:r w:rsidRPr="009479AB">
        <w:t>podnikov</w:t>
      </w:r>
    </w:p>
    <w:p w:rsidR="009479AB" w:rsidRDefault="009479AB" w:rsidP="009479AB">
      <w:pPr>
        <w:pStyle w:val="Odsekzoznamu"/>
        <w:numPr>
          <w:ilvl w:val="0"/>
          <w:numId w:val="2"/>
        </w:numPr>
        <w:spacing w:after="0"/>
        <w:jc w:val="both"/>
      </w:pPr>
      <w:r w:rsidRPr="009479AB">
        <w:t>8 miliárd: ročná návštevnosť chránených oblastí na celom svete pred pandémiou COVID-19 vygenerovala 600 miliárd USD ročne, pričom najvyšší počet turistických návštevníkov bol v druhovo bohatých krajinách</w:t>
      </w:r>
    </w:p>
    <w:p w:rsidR="009479AB" w:rsidRDefault="009479AB" w:rsidP="009479AB">
      <w:pPr>
        <w:pStyle w:val="Odsekzoznamu"/>
        <w:numPr>
          <w:ilvl w:val="0"/>
          <w:numId w:val="2"/>
        </w:numPr>
        <w:spacing w:after="0"/>
        <w:jc w:val="both"/>
      </w:pPr>
      <w:r w:rsidRPr="009479AB">
        <w:t>38 miliónov: km² pôdy v 87 krajinách, na ktorej domorodé obyvateľstvo riadi rybolov, zber, zber suchozemských živočíchov a iné využívanie voľne žijúcich druhov (zhoduje sa s +/-40 % chránených suchozemských oblastí vrátane mnohých s vysokou hodnotou biodiverzity)</w:t>
      </w:r>
    </w:p>
    <w:p w:rsidR="009479AB" w:rsidRDefault="009479AB" w:rsidP="009479AB">
      <w:pPr>
        <w:pStyle w:val="Odsekzoznamu"/>
        <w:numPr>
          <w:ilvl w:val="0"/>
          <w:numId w:val="2"/>
        </w:numPr>
        <w:spacing w:after="0"/>
        <w:jc w:val="both"/>
      </w:pPr>
      <w:r w:rsidRPr="009479AB">
        <w:t>15: počet cieľov trvalo udržateľného rozvoja, ku ktorým má udržateľné využívanie voľne žijúcich druhov</w:t>
      </w:r>
      <w:r w:rsidR="00AC1B63">
        <w:t xml:space="preserve"> nepotvrdený potenciál prispieť</w:t>
      </w:r>
    </w:p>
    <w:p w:rsidR="009479AB" w:rsidRDefault="009479AB" w:rsidP="009479AB">
      <w:pPr>
        <w:pStyle w:val="Odsekzoznamu"/>
        <w:numPr>
          <w:ilvl w:val="0"/>
          <w:numId w:val="2"/>
        </w:numPr>
        <w:spacing w:after="0"/>
        <w:jc w:val="both"/>
      </w:pPr>
      <w:r w:rsidRPr="009479AB">
        <w:t>&gt;90 %: zo 120 miliónov ľudí, ktorí sa celosvetovo zaoberajú rybolovom v malom meradle, tvoria približne polovicu ženy.</w:t>
      </w:r>
    </w:p>
    <w:p w:rsidR="009479AB" w:rsidRDefault="009479AB" w:rsidP="009479AB">
      <w:pPr>
        <w:pStyle w:val="Odsekzoznamu"/>
        <w:numPr>
          <w:ilvl w:val="0"/>
          <w:numId w:val="2"/>
        </w:numPr>
        <w:spacing w:after="0"/>
        <w:jc w:val="both"/>
      </w:pPr>
      <w:r w:rsidRPr="009479AB">
        <w:t>34 %: morské populácie voľne žijúcich rýb, ktoré sú nadmerne lovené (pričom 66 % je lovených v rámci biologicky udržateľných úrovní, ale tento globálny obraz vykazuje veľké rozdiely)</w:t>
      </w:r>
    </w:p>
    <w:p w:rsidR="00034317" w:rsidRDefault="00034317" w:rsidP="00034317">
      <w:pPr>
        <w:pStyle w:val="Odsekzoznamu"/>
        <w:numPr>
          <w:ilvl w:val="0"/>
          <w:numId w:val="2"/>
        </w:numPr>
        <w:spacing w:after="0"/>
        <w:jc w:val="both"/>
      </w:pPr>
      <w:r w:rsidRPr="00034317">
        <w:t xml:space="preserve">90 miliónov: ton voľne žijúcich rýb ulovených ročne v posledných desaťročiach, z ktorých približne dve tretiny sú určené na výživu ľudí (a zvyšok ako krmivo pre </w:t>
      </w:r>
      <w:proofErr w:type="spellStart"/>
      <w:r w:rsidRPr="00034317">
        <w:t>akvakultúru</w:t>
      </w:r>
      <w:proofErr w:type="spellEnd"/>
      <w:r w:rsidRPr="00034317">
        <w:t xml:space="preserve"> a hospodárske zvieratá).</w:t>
      </w:r>
    </w:p>
    <w:p w:rsidR="00034317" w:rsidRDefault="00034317" w:rsidP="00034317">
      <w:pPr>
        <w:pStyle w:val="Odsekzoznamu"/>
        <w:numPr>
          <w:ilvl w:val="0"/>
          <w:numId w:val="2"/>
        </w:numPr>
        <w:spacing w:after="0"/>
        <w:jc w:val="both"/>
      </w:pPr>
      <w:r w:rsidRPr="00034317">
        <w:t>99 %: druhy žralokov a rají, ktoré sú oficiálne vyhlásené za náhodne ulovené ako vedľajší úlovok, ale sú cenné a často sa ponechávajú ako potrava, čo spôsobuje prudký pokles počtu druhov žralokov od 70. rokov 20. storočia, najmä v tropických a subtropických pobrežných vodách.</w:t>
      </w:r>
    </w:p>
    <w:p w:rsidR="00034317" w:rsidRDefault="00034317" w:rsidP="00034317">
      <w:pPr>
        <w:pStyle w:val="Odsekzoznamu"/>
        <w:numPr>
          <w:ilvl w:val="0"/>
          <w:numId w:val="2"/>
        </w:numPr>
        <w:spacing w:after="0"/>
        <w:jc w:val="both"/>
      </w:pPr>
      <w:r w:rsidRPr="00034317">
        <w:t>449: druhov žralokov a rají klasifikovaných ako ohrozené (37,5 % z 1 199 nedávno hodnotených druhov), väčšinou v dôsledku neudržateľného rybolovu</w:t>
      </w:r>
    </w:p>
    <w:p w:rsidR="00034317" w:rsidRDefault="00034317" w:rsidP="00034317">
      <w:pPr>
        <w:pStyle w:val="Odsekzoznamu"/>
        <w:numPr>
          <w:ilvl w:val="0"/>
          <w:numId w:val="2"/>
        </w:numPr>
        <w:spacing w:after="0"/>
        <w:jc w:val="both"/>
      </w:pPr>
      <w:r w:rsidRPr="00034317">
        <w:t xml:space="preserve">2,4 miliardy: ľudia (približne jedna tretina ľudstva), ktorí sú závislí od dreva </w:t>
      </w:r>
      <w:r w:rsidR="00AC1B63">
        <w:t>na prípravu jedla</w:t>
      </w:r>
      <w:r w:rsidRPr="00034317">
        <w:t>; 880 miliónov ľudí ťaží drevo alebo vyrába drevené uhlie, najmä v rozvojových krajinách.</w:t>
      </w:r>
    </w:p>
    <w:p w:rsidR="00034317" w:rsidRDefault="00034317" w:rsidP="00034317">
      <w:pPr>
        <w:pStyle w:val="Odsekzoznamu"/>
        <w:numPr>
          <w:ilvl w:val="0"/>
          <w:numId w:val="2"/>
        </w:numPr>
        <w:spacing w:after="0"/>
        <w:jc w:val="both"/>
      </w:pPr>
      <w:r w:rsidRPr="00034317">
        <w:t xml:space="preserve">50 % všetkého dreva spotrebovaného na svete sa vyťaží na energetické účely, 90 % v Afrike. Využívanie palivového dreva klesá vo väčšine regiónov, ale narastá v </w:t>
      </w:r>
      <w:proofErr w:type="spellStart"/>
      <w:r w:rsidRPr="00034317">
        <w:t>subsaharskej</w:t>
      </w:r>
      <w:proofErr w:type="spellEnd"/>
      <w:r w:rsidRPr="00034317">
        <w:t xml:space="preserve"> Afrike - 1,1 miliardy: ľudí bez prístupu k elektrine alebo alternatívnym zdrojom energie, ktorí sú závislí od ťažby palivového dreva</w:t>
      </w:r>
    </w:p>
    <w:p w:rsidR="00034317" w:rsidRDefault="00034317" w:rsidP="00034317">
      <w:pPr>
        <w:pStyle w:val="Odsekzoznamu"/>
        <w:numPr>
          <w:ilvl w:val="0"/>
          <w:numId w:val="2"/>
        </w:numPr>
        <w:spacing w:after="0"/>
        <w:jc w:val="both"/>
      </w:pPr>
      <w:r w:rsidRPr="00034317">
        <w:t>&gt;25%: svetové lesy sú predmetom priemyselnej ťažby</w:t>
      </w:r>
    </w:p>
    <w:p w:rsidR="00034317" w:rsidRDefault="00034317" w:rsidP="00034317">
      <w:pPr>
        <w:pStyle w:val="Odsekzoznamu"/>
        <w:numPr>
          <w:ilvl w:val="0"/>
          <w:numId w:val="2"/>
        </w:numPr>
        <w:spacing w:after="0"/>
        <w:jc w:val="both"/>
      </w:pPr>
      <w:r w:rsidRPr="00034317">
        <w:t xml:space="preserve">Dve tretiny: celosvetového priemyselného </w:t>
      </w:r>
      <w:r w:rsidR="005070D6">
        <w:t>guľatinového</w:t>
      </w:r>
      <w:r w:rsidRPr="00034317">
        <w:t xml:space="preserve"> dreva pochádzajúceho z voľne rastúcich druhov stromov</w:t>
      </w:r>
    </w:p>
    <w:p w:rsidR="00034317" w:rsidRDefault="00034317" w:rsidP="00034317">
      <w:pPr>
        <w:pStyle w:val="Odsekzoznamu"/>
        <w:numPr>
          <w:ilvl w:val="0"/>
          <w:numId w:val="2"/>
        </w:numPr>
        <w:spacing w:after="0"/>
        <w:jc w:val="both"/>
      </w:pPr>
      <w:r w:rsidRPr="00034317">
        <w:t>+/-20%: svetové tropické lesy (3,9 milióna km²), ktoré sú v súčasnosti predmetom selektívnej ťažby</w:t>
      </w:r>
    </w:p>
    <w:p w:rsidR="00034317" w:rsidRDefault="00034317" w:rsidP="00034317">
      <w:pPr>
        <w:pStyle w:val="Odsekzoznamu"/>
        <w:numPr>
          <w:ilvl w:val="0"/>
          <w:numId w:val="2"/>
        </w:numPr>
        <w:spacing w:after="0"/>
        <w:jc w:val="both"/>
      </w:pPr>
      <w:r w:rsidRPr="00034317">
        <w:t>12%: voľne rastúce druhy stromov ohrozené neudržateľnou ťažbou dreva</w:t>
      </w:r>
    </w:p>
    <w:p w:rsidR="00034317" w:rsidRDefault="00034317" w:rsidP="00034317">
      <w:pPr>
        <w:pStyle w:val="Odsekzoznamu"/>
        <w:numPr>
          <w:ilvl w:val="0"/>
          <w:numId w:val="2"/>
        </w:numPr>
        <w:spacing w:after="0"/>
        <w:jc w:val="both"/>
      </w:pPr>
      <w:r w:rsidRPr="00034317">
        <w:t>15 %: podiel svetových lesov obhospodarovaných domorodým obyvateľstvom a miestnymi komunitami ako komunitné zdroje, často so silným zameraním na viacnásobné využívanie.</w:t>
      </w:r>
    </w:p>
    <w:p w:rsidR="00034317" w:rsidRDefault="00034317" w:rsidP="00034317">
      <w:pPr>
        <w:pStyle w:val="Odsekzoznamu"/>
        <w:numPr>
          <w:ilvl w:val="0"/>
          <w:numId w:val="2"/>
        </w:numPr>
        <w:spacing w:after="0"/>
        <w:jc w:val="both"/>
      </w:pPr>
      <w:r w:rsidRPr="00034317">
        <w:t>+/-29%: z približne 10 000 takmer ohrozených a ohrozených druhov z 10 taxonomických skupín, ktorých neudržateľný zber prispieva k zvýšenému riziku vyhynutia</w:t>
      </w:r>
    </w:p>
    <w:p w:rsidR="00034317" w:rsidRDefault="00034317" w:rsidP="00034317">
      <w:pPr>
        <w:pStyle w:val="Odsekzoznamu"/>
        <w:numPr>
          <w:ilvl w:val="0"/>
          <w:numId w:val="2"/>
        </w:numPr>
        <w:spacing w:after="0"/>
        <w:jc w:val="both"/>
      </w:pPr>
      <w:r w:rsidRPr="00034317">
        <w:t>+/-1,4 milióna:</w:t>
      </w:r>
      <w:r w:rsidR="00FF3799">
        <w:t xml:space="preserve"> </w:t>
      </w:r>
      <w:r w:rsidRPr="00034317">
        <w:t>km² Afriky obhospodarovaných pre rekreačný lov (ale jedinečné hodnoty biodiverzity a ekologická a sociálna trvácnosť väčšinou neboli vyhodnotené)</w:t>
      </w:r>
    </w:p>
    <w:p w:rsidR="00034317" w:rsidRDefault="00034317" w:rsidP="00034317">
      <w:pPr>
        <w:pStyle w:val="Odsekzoznamu"/>
        <w:numPr>
          <w:ilvl w:val="0"/>
          <w:numId w:val="2"/>
        </w:numPr>
        <w:spacing w:after="0"/>
        <w:jc w:val="both"/>
      </w:pPr>
      <w:r w:rsidRPr="00034317">
        <w:t xml:space="preserve">55-75 %: </w:t>
      </w:r>
      <w:r>
        <w:t>divina</w:t>
      </w:r>
      <w:r w:rsidRPr="00034317">
        <w:t xml:space="preserve"> získaná ročne z lovu veľkých cicavcov</w:t>
      </w:r>
    </w:p>
    <w:p w:rsidR="00034317" w:rsidRDefault="00034317" w:rsidP="00034317">
      <w:pPr>
        <w:pStyle w:val="Odsekzoznamu"/>
        <w:numPr>
          <w:ilvl w:val="0"/>
          <w:numId w:val="2"/>
        </w:numPr>
        <w:spacing w:after="0"/>
        <w:jc w:val="both"/>
      </w:pPr>
      <w:r w:rsidRPr="00034317">
        <w:t>1 341: voľne žijúce druhy cicavcov ohrozené neudržateľným lovom, vrátane 669 druhov, ktoré už boli vyhodnotené ako ohrozené</w:t>
      </w:r>
    </w:p>
    <w:p w:rsidR="00034317" w:rsidRDefault="00034317" w:rsidP="00034317">
      <w:pPr>
        <w:pStyle w:val="Odsekzoznamu"/>
        <w:numPr>
          <w:ilvl w:val="0"/>
          <w:numId w:val="2"/>
        </w:numPr>
        <w:spacing w:after="0"/>
        <w:jc w:val="both"/>
      </w:pPr>
      <w:r w:rsidRPr="00034317">
        <w:t>40: roky, počas ktorých sa výrazne zvýšil celosvetový obchod s voľne žijúcimi druhmi</w:t>
      </w:r>
    </w:p>
    <w:p w:rsidR="00034317" w:rsidRDefault="00034317" w:rsidP="00034317">
      <w:pPr>
        <w:pStyle w:val="Odsekzoznamu"/>
        <w:numPr>
          <w:ilvl w:val="0"/>
          <w:numId w:val="2"/>
        </w:numPr>
        <w:spacing w:after="0"/>
        <w:jc w:val="both"/>
      </w:pPr>
      <w:r w:rsidRPr="00034317">
        <w:t>4-68 %: jednotlivci a domácnosti v Európe a Severnej Amerike, ktorí sa zúčastňujú na zhromažďovaní (najviac vo východnej Európe), často bez ohľadu na ekonomický status.</w:t>
      </w:r>
    </w:p>
    <w:p w:rsidR="00034317" w:rsidRDefault="00034317" w:rsidP="00034317">
      <w:pPr>
        <w:pStyle w:val="Odsekzoznamu"/>
        <w:numPr>
          <w:ilvl w:val="0"/>
          <w:numId w:val="2"/>
        </w:numPr>
        <w:spacing w:after="0"/>
        <w:jc w:val="both"/>
      </w:pPr>
      <w:r w:rsidRPr="00034317">
        <w:lastRenderedPageBreak/>
        <w:t>&gt;50%: obchod s rybami, vtákmi, obojživelníkmi a rastlinami pochádzajúcimi z chovaných zdrojov v dôsledku prechodu od využívania voľne žijúcich druhov</w:t>
      </w:r>
    </w:p>
    <w:p w:rsidR="00034317" w:rsidRDefault="00034317" w:rsidP="00034317">
      <w:pPr>
        <w:pStyle w:val="Odsekzoznamu"/>
        <w:numPr>
          <w:ilvl w:val="0"/>
          <w:numId w:val="2"/>
        </w:numPr>
        <w:spacing w:after="0"/>
        <w:jc w:val="both"/>
      </w:pPr>
      <w:r w:rsidRPr="00034317">
        <w:t>38 700: druhy uvedené do roku 2021 v zozname CITES a podliehajúce regulácii zmluvných strán (pričom zmluvné strany považujú obchod s väčšinou uvedených druhov za udržateľný)</w:t>
      </w:r>
    </w:p>
    <w:p w:rsidR="00034317" w:rsidRDefault="00034317" w:rsidP="00034317">
      <w:pPr>
        <w:pStyle w:val="Odsekzoznamu"/>
        <w:numPr>
          <w:ilvl w:val="0"/>
          <w:numId w:val="2"/>
        </w:numPr>
        <w:spacing w:after="0"/>
        <w:jc w:val="both"/>
      </w:pPr>
      <w:r w:rsidRPr="00034317">
        <w:t>101: krajiny s legislatívou a inštitúciami, ktoré plne implementujú CITES, a ďalších 43 krajín, ktoré ju môžu implementovať čiastočne.</w:t>
      </w:r>
    </w:p>
    <w:p w:rsidR="00034317" w:rsidRDefault="00034317" w:rsidP="00034317">
      <w:pPr>
        <w:pStyle w:val="Odsekzoznamu"/>
        <w:numPr>
          <w:ilvl w:val="0"/>
          <w:numId w:val="2"/>
        </w:numPr>
        <w:spacing w:after="0"/>
        <w:jc w:val="both"/>
      </w:pPr>
      <w:r w:rsidRPr="00034317">
        <w:t>69-199 miliárd USD: ročná hodnota nelegálneho obchodu s voľne žijúcimi druhmi (najmä s drevom a rybami), ktorá predstavuje tretiu najväčšiu triedu nelegálneho obchodu na svete.</w:t>
      </w:r>
    </w:p>
    <w:p w:rsidR="00036BC0" w:rsidRDefault="00036BC0" w:rsidP="00036BC0">
      <w:pPr>
        <w:spacing w:after="0"/>
        <w:jc w:val="both"/>
      </w:pPr>
    </w:p>
    <w:p w:rsidR="00036BC0" w:rsidRPr="00915B44" w:rsidRDefault="00036BC0" w:rsidP="00915B44">
      <w:pPr>
        <w:spacing w:after="0"/>
        <w:jc w:val="center"/>
        <w:rPr>
          <w:color w:val="FF0000"/>
        </w:rPr>
      </w:pPr>
      <w:r w:rsidRPr="00915B44">
        <w:rPr>
          <w:color w:val="FF0000"/>
        </w:rPr>
        <w:t>Pripomienky partnerov IPBES</w:t>
      </w:r>
    </w:p>
    <w:p w:rsidR="00036BC0" w:rsidRDefault="00036BC0" w:rsidP="00036BC0">
      <w:pPr>
        <w:spacing w:after="0"/>
        <w:jc w:val="both"/>
      </w:pPr>
    </w:p>
    <w:p w:rsidR="00036BC0" w:rsidRDefault="00036BC0" w:rsidP="00036BC0">
      <w:pPr>
        <w:spacing w:after="0"/>
        <w:jc w:val="both"/>
      </w:pPr>
      <w:r w:rsidRPr="00036BC0">
        <w:t xml:space="preserve">"Pred päťdesiatimi rokmi bol </w:t>
      </w:r>
      <w:r w:rsidR="00593B54">
        <w:t>založený</w:t>
      </w:r>
      <w:r w:rsidRPr="00036BC0">
        <w:t xml:space="preserve"> Dohovor o medzinárodnom obchode s ohrozenými druhmi voľne žijúcich živočíchov a rastlín (CITES), ktorý reagoval na obavy, že medzinárodný obchod s voľne žijúcimi živočíchmi a rastlinami sa stáva neudržateľným a potrebuje reguláciu. Uznalo sa, že voľne žijúce zvieratá a rastliny sú nenahraditeľnou súčasťou prírodných systémov Zeme a je potrebné ich chrániť. O päťdesiat rokov neskôr je udržateľnosť dôležitejšia ako kedykoľvek predtým.</w:t>
      </w:r>
    </w:p>
    <w:p w:rsidR="00036BC0" w:rsidRDefault="00036BC0" w:rsidP="00036BC0">
      <w:pPr>
        <w:spacing w:after="0"/>
        <w:jc w:val="both"/>
      </w:pPr>
    </w:p>
    <w:p w:rsidR="00036BC0" w:rsidRDefault="00036BC0" w:rsidP="00036BC0">
      <w:pPr>
        <w:spacing w:after="0"/>
        <w:jc w:val="both"/>
      </w:pPr>
      <w:r w:rsidRPr="00036BC0">
        <w:t>V novembri sa v Paname uskutoční 19. svetová konferencia CITES. Zmluvné strany dohovoru budú prijímať rozhodnutia, ktoré sú kľúčové pre ochranu druhov a biodiverzity. Som si istý, že túto hodnotiacu správu budú považovať za významný zdroj, ktorý im pomôže podporiť ich budúcu prácu najnovšími vedeckými poznatkami od našich popredných odborníkov.</w:t>
      </w:r>
    </w:p>
    <w:p w:rsidR="00036BC0" w:rsidRDefault="00036BC0" w:rsidP="00036BC0">
      <w:pPr>
        <w:spacing w:after="0"/>
        <w:jc w:val="both"/>
      </w:pPr>
    </w:p>
    <w:p w:rsidR="00036BC0" w:rsidRDefault="00036BC0" w:rsidP="00036BC0">
      <w:pPr>
        <w:spacing w:after="0"/>
        <w:jc w:val="both"/>
      </w:pPr>
      <w:r w:rsidRPr="00036BC0">
        <w:t xml:space="preserve">V roku 2030 sú splatné dva záväzky: Strategická vízia CITES pre svet, v ktorom je všetok medzinárodný obchod s voľne žijúcimi živočíchmi a rastlinami legálny, udržateľný a </w:t>
      </w:r>
      <w:proofErr w:type="spellStart"/>
      <w:r w:rsidRPr="00036BC0">
        <w:t>vysledovateľný</w:t>
      </w:r>
      <w:proofErr w:type="spellEnd"/>
      <w:r w:rsidRPr="00036BC0">
        <w:t>... a ciele trvalo udržateľného rozvoja OSN. Ak chceme tieto ciele splniť, musíme sa riadiť vedou a IPBES je jedným z našich hlavných svetiel."</w:t>
      </w:r>
    </w:p>
    <w:p w:rsidR="00036BC0" w:rsidRDefault="00036BC0" w:rsidP="00036BC0">
      <w:pPr>
        <w:spacing w:after="0"/>
        <w:jc w:val="both"/>
      </w:pPr>
    </w:p>
    <w:p w:rsidR="00036BC0" w:rsidRDefault="007A5A4D" w:rsidP="00036BC0">
      <w:pPr>
        <w:spacing w:after="0"/>
        <w:jc w:val="both"/>
      </w:pPr>
      <w:r>
        <w:rPr>
          <w:b/>
        </w:rPr>
        <w:t>-</w:t>
      </w:r>
      <w:proofErr w:type="spellStart"/>
      <w:r w:rsidR="00036BC0" w:rsidRPr="00967797">
        <w:rPr>
          <w:b/>
        </w:rPr>
        <w:t>Ivonne</w:t>
      </w:r>
      <w:proofErr w:type="spellEnd"/>
      <w:r w:rsidR="00036BC0" w:rsidRPr="00967797">
        <w:rPr>
          <w:b/>
        </w:rPr>
        <w:t xml:space="preserve"> </w:t>
      </w:r>
      <w:proofErr w:type="spellStart"/>
      <w:r w:rsidR="00036BC0" w:rsidRPr="00967797">
        <w:rPr>
          <w:b/>
        </w:rPr>
        <w:t>Higuero</w:t>
      </w:r>
      <w:proofErr w:type="spellEnd"/>
      <w:r w:rsidR="00036BC0" w:rsidRPr="00036BC0">
        <w:t>, generálna tajomníčka, Dohovor o medzinárodnom obchode s ohrozenými druhmi voľne žijúcich živočíchov a rastlín (CITES)</w:t>
      </w:r>
    </w:p>
    <w:p w:rsidR="00036BC0" w:rsidRDefault="00036BC0" w:rsidP="00036BC0">
      <w:pPr>
        <w:spacing w:after="0"/>
        <w:jc w:val="both"/>
      </w:pPr>
    </w:p>
    <w:p w:rsidR="00036BC0" w:rsidRDefault="00036BC0" w:rsidP="00036BC0">
      <w:pPr>
        <w:spacing w:after="0"/>
        <w:jc w:val="both"/>
      </w:pPr>
      <w:r w:rsidRPr="00036BC0">
        <w:t>"V súčasnosti hrozí vyhynutie miliónu druhov. Veľký podiel na tomto probléme má neudržateľné, nezákonné a neregulované využívanie druhov. Napríklad nezákonný obchod s voľne žijúcimi živočíchmi a rastlinami predstavuje ročne 23 miliárd dolárov, ktoré napĺňajú hlboké vrecká niekoľkých bezohľadných jednotlivcov. Títo ľudia bohatnú na úkor prírody a ekosystémov.</w:t>
      </w:r>
    </w:p>
    <w:p w:rsidR="00036BC0" w:rsidRDefault="00036BC0" w:rsidP="00036BC0">
      <w:pPr>
        <w:spacing w:after="0"/>
        <w:jc w:val="both"/>
      </w:pPr>
    </w:p>
    <w:p w:rsidR="00036BC0" w:rsidRDefault="00036BC0" w:rsidP="00036BC0">
      <w:pPr>
        <w:spacing w:after="0"/>
        <w:jc w:val="both"/>
      </w:pPr>
      <w:r w:rsidRPr="00036BC0">
        <w:t>Tento obchod tiež oberá krajiny, pôvodné obyvateľstvo a miestne komunity o prístup k ich vlastným zdrojom a bezpečným zdrojom obživy. Dôležitá hodnota prírody totiž spočíva v jej udržateľnom využívaní na potraviny, lieky, tvorbu príjmov a živobytie miliónov ľudí.</w:t>
      </w:r>
    </w:p>
    <w:p w:rsidR="00036BC0" w:rsidRDefault="00036BC0" w:rsidP="00036BC0">
      <w:pPr>
        <w:spacing w:after="0"/>
        <w:jc w:val="both"/>
      </w:pPr>
    </w:p>
    <w:p w:rsidR="00036BC0" w:rsidRDefault="00036BC0" w:rsidP="00036BC0">
      <w:pPr>
        <w:spacing w:after="0"/>
        <w:jc w:val="both"/>
      </w:pPr>
      <w:r w:rsidRPr="00036BC0">
        <w:t>Je veľmi dôležité zabezpečiť udržateľné využívanie a spravodlivé a rovnocenné rozdelenie jej prínosov - najmä pre najzraniteľnejšie skupiny obyvateľstva a komunity, ktoré sú správcami prírody.</w:t>
      </w:r>
      <w:r w:rsidR="00C77194">
        <w:t xml:space="preserve"> </w:t>
      </w:r>
      <w:r w:rsidRPr="00036BC0">
        <w:t>Udržateľné využívanie môže byť silným stimulom pre ochranu a život v súlade s prírodou.</w:t>
      </w:r>
    </w:p>
    <w:p w:rsidR="00036BC0" w:rsidRDefault="00036BC0" w:rsidP="00036BC0">
      <w:pPr>
        <w:spacing w:after="0"/>
        <w:jc w:val="both"/>
      </w:pPr>
    </w:p>
    <w:p w:rsidR="00036BC0" w:rsidRDefault="00036BC0" w:rsidP="00036BC0">
      <w:pPr>
        <w:spacing w:after="0"/>
        <w:jc w:val="both"/>
      </w:pPr>
      <w:r w:rsidRPr="00036BC0">
        <w:t>Hodnotenie trvalo udržateľného využívania voľne žijúcich druhov od IPBES, ktorého sekretariát hostí UNEP, je dôležitým príspevkom k celosvetovému úsiliu o zabezpečenie tohto cieľa."</w:t>
      </w:r>
    </w:p>
    <w:p w:rsidR="00C77194" w:rsidRDefault="00C77194" w:rsidP="00036BC0">
      <w:pPr>
        <w:spacing w:after="0"/>
        <w:jc w:val="both"/>
      </w:pPr>
    </w:p>
    <w:p w:rsidR="00C77194" w:rsidRDefault="007A5A4D" w:rsidP="00036BC0">
      <w:pPr>
        <w:spacing w:after="0"/>
        <w:jc w:val="both"/>
      </w:pPr>
      <w:r>
        <w:rPr>
          <w:b/>
        </w:rPr>
        <w:t>-</w:t>
      </w:r>
      <w:proofErr w:type="spellStart"/>
      <w:r w:rsidR="00C77194" w:rsidRPr="00C77194">
        <w:rPr>
          <w:b/>
        </w:rPr>
        <w:t>Inger</w:t>
      </w:r>
      <w:proofErr w:type="spellEnd"/>
      <w:r w:rsidR="00C77194" w:rsidRPr="00C77194">
        <w:rPr>
          <w:b/>
        </w:rPr>
        <w:t xml:space="preserve"> </w:t>
      </w:r>
      <w:proofErr w:type="spellStart"/>
      <w:r w:rsidR="00C77194" w:rsidRPr="00C77194">
        <w:rPr>
          <w:b/>
        </w:rPr>
        <w:t>Andersenová</w:t>
      </w:r>
      <w:proofErr w:type="spellEnd"/>
      <w:r w:rsidR="00C77194" w:rsidRPr="00C77194">
        <w:t>, výkonná riaditeľka Programu OSN pre životné prostredie (UNEP)</w:t>
      </w:r>
    </w:p>
    <w:p w:rsidR="000F533E" w:rsidRDefault="000F533E" w:rsidP="00036BC0">
      <w:pPr>
        <w:spacing w:after="0"/>
        <w:jc w:val="both"/>
      </w:pPr>
    </w:p>
    <w:p w:rsidR="000F533E" w:rsidRDefault="000F533E" w:rsidP="00036BC0">
      <w:pPr>
        <w:spacing w:after="0"/>
        <w:jc w:val="both"/>
      </w:pPr>
    </w:p>
    <w:p w:rsidR="000F533E" w:rsidRDefault="000F533E" w:rsidP="00036BC0">
      <w:pPr>
        <w:spacing w:after="0"/>
        <w:jc w:val="both"/>
      </w:pPr>
      <w:r w:rsidRPr="000F533E">
        <w:t>"Hodnotiaca správa IPBES o</w:t>
      </w:r>
      <w:r w:rsidR="009F51CF">
        <w:t xml:space="preserve"> </w:t>
      </w:r>
      <w:r w:rsidRPr="000F533E">
        <w:t>udržateľnom využívaní voľne žijúcich druhov je jasnou pripomienkou, že človek je vzájomne závislý od všetkých živých bytostí. Milióny ľudí žijú v harmónii s prírodou v lokalitách vyhlásených UNESCO na celom svete, od biosférických rezervácií po lokality svetového dedičstva. Je to bohatstvo skúseností a riešení, ako sa zmieriť a dosiahnuť mier s prírodou. Ešte nie je neskoro konať a UNESCO je plne odhodlané zmobilizovať všetky sily vzdelávania, vedy a kultúry, aby viedli túto globálnu transformačnú zmenu."</w:t>
      </w:r>
    </w:p>
    <w:p w:rsidR="000F533E" w:rsidRDefault="000F533E" w:rsidP="00036BC0">
      <w:pPr>
        <w:spacing w:after="0"/>
        <w:jc w:val="both"/>
      </w:pPr>
    </w:p>
    <w:p w:rsidR="000F533E" w:rsidRDefault="00D976FD" w:rsidP="00036BC0">
      <w:pPr>
        <w:spacing w:after="0"/>
        <w:jc w:val="both"/>
      </w:pPr>
      <w:r>
        <w:rPr>
          <w:b/>
        </w:rPr>
        <w:t>-</w:t>
      </w:r>
      <w:proofErr w:type="spellStart"/>
      <w:r w:rsidR="000F533E" w:rsidRPr="000F533E">
        <w:rPr>
          <w:b/>
        </w:rPr>
        <w:t>Audrey</w:t>
      </w:r>
      <w:proofErr w:type="spellEnd"/>
      <w:r w:rsidR="000F533E" w:rsidRPr="000F533E">
        <w:rPr>
          <w:b/>
        </w:rPr>
        <w:t xml:space="preserve"> </w:t>
      </w:r>
      <w:proofErr w:type="spellStart"/>
      <w:r w:rsidR="000F533E" w:rsidRPr="000F533E">
        <w:rPr>
          <w:b/>
        </w:rPr>
        <w:t>Azoulayová</w:t>
      </w:r>
      <w:proofErr w:type="spellEnd"/>
      <w:r w:rsidR="000F533E" w:rsidRPr="000F533E">
        <w:t>, generálna riaditeľka Organizácie OSN pre vzdelávanie, vedu a kultúru (UNESCO)</w:t>
      </w:r>
    </w:p>
    <w:p w:rsidR="00036BC0" w:rsidRDefault="00036BC0" w:rsidP="00036BC0">
      <w:pPr>
        <w:spacing w:after="0"/>
        <w:jc w:val="both"/>
      </w:pPr>
    </w:p>
    <w:p w:rsidR="00036BC0" w:rsidRDefault="000F533E" w:rsidP="00036BC0">
      <w:pPr>
        <w:spacing w:after="0"/>
        <w:jc w:val="both"/>
      </w:pPr>
      <w:r w:rsidRPr="000F533E">
        <w:t xml:space="preserve">"Udržateľné využívanie voľne žijúcich druhov je dôležité pre svetové agropotravinárske systémy. Je základom lesného hospodárstva a rybného hospodárstva a priamo prispieva k živobytiu, potravinovej bezpečnosti a výžive, najmä v rozvojových regiónoch a u pôvodných obyvateľov. Divoké druhy poskytujú obrovskú škálu produktov, </w:t>
      </w:r>
      <w:proofErr w:type="spellStart"/>
      <w:r w:rsidRPr="000F533E">
        <w:t>diverzifikujú</w:t>
      </w:r>
      <w:proofErr w:type="spellEnd"/>
      <w:r w:rsidRPr="000F533E">
        <w:t xml:space="preserve"> stravu, poskytujú viacero možností na tvorbu príjmov a sú súčasťou kultúrneho a spoločenského života mnohých komunít.</w:t>
      </w:r>
    </w:p>
    <w:p w:rsidR="00BF69E8" w:rsidRDefault="00BF69E8" w:rsidP="00036BC0">
      <w:pPr>
        <w:spacing w:after="0"/>
        <w:jc w:val="both"/>
      </w:pPr>
    </w:p>
    <w:p w:rsidR="00BF69E8" w:rsidRDefault="00BF69E8" w:rsidP="00036BC0">
      <w:pPr>
        <w:spacing w:after="0"/>
        <w:jc w:val="both"/>
      </w:pPr>
      <w:r w:rsidRPr="00BF69E8">
        <w:t>Musíme zabezpečiť, aby využívanie voľne žijúcich druhov bolo udržateľné. Ak to neurobíme, ohrozíme budúcnosť agropotravinárskych systémov a úsilie o dosiahnutie cieľov trvalo udržateľného rozvoja. Podkope to aj ponuku základných ekosystémových služieb, zvýši riziko vypuknutia infekčných chorôb, podnieti nerovnosť a konflikty a zníži našu schopnosť zmierniť hrozby klimatickej krízy a prispôsobiť sa im.</w:t>
      </w:r>
    </w:p>
    <w:p w:rsidR="00BF69E8" w:rsidRDefault="00BF69E8" w:rsidP="00036BC0">
      <w:pPr>
        <w:spacing w:after="0"/>
        <w:jc w:val="both"/>
      </w:pPr>
    </w:p>
    <w:p w:rsidR="00BF69E8" w:rsidRDefault="00BF69E8" w:rsidP="00036BC0">
      <w:pPr>
        <w:spacing w:after="0"/>
        <w:jc w:val="both"/>
      </w:pPr>
      <w:r w:rsidRPr="00BF69E8">
        <w:t>Táto správa zlepšuje naše poznatky o tom, ako sa využívajú voľne žijúce druhy a ako sa s nimi dá udržateľne hospodáriť v prospech ľudí a biotopov, ktoré sú od nich závislé."</w:t>
      </w:r>
    </w:p>
    <w:p w:rsidR="00BF69E8" w:rsidRDefault="00BF69E8" w:rsidP="00036BC0">
      <w:pPr>
        <w:spacing w:after="0"/>
        <w:jc w:val="both"/>
      </w:pPr>
    </w:p>
    <w:p w:rsidR="00BF69E8" w:rsidRDefault="00915B44" w:rsidP="00036BC0">
      <w:pPr>
        <w:spacing w:after="0"/>
        <w:jc w:val="both"/>
      </w:pPr>
      <w:r>
        <w:rPr>
          <w:b/>
        </w:rPr>
        <w:t>-</w:t>
      </w:r>
      <w:r w:rsidR="00BF69E8" w:rsidRPr="00BF69E8">
        <w:rPr>
          <w:b/>
        </w:rPr>
        <w:t xml:space="preserve">QU </w:t>
      </w:r>
      <w:proofErr w:type="spellStart"/>
      <w:r w:rsidR="00BF69E8" w:rsidRPr="00BF69E8">
        <w:rPr>
          <w:b/>
        </w:rPr>
        <w:t>Dongyu</w:t>
      </w:r>
      <w:proofErr w:type="spellEnd"/>
      <w:r w:rsidR="00BF69E8" w:rsidRPr="00BF69E8">
        <w:t>, generálny riaditeľ Organizácie Spojených národov pre výživu a poľnohospodárstvo (FAO)</w:t>
      </w:r>
    </w:p>
    <w:p w:rsidR="009F51CF" w:rsidRDefault="009F51CF" w:rsidP="00036BC0">
      <w:pPr>
        <w:spacing w:after="0"/>
        <w:jc w:val="both"/>
      </w:pPr>
    </w:p>
    <w:p w:rsidR="00061E9B" w:rsidRDefault="00061E9B" w:rsidP="00061E9B">
      <w:pPr>
        <w:spacing w:after="0"/>
        <w:jc w:val="both"/>
      </w:pPr>
      <w:r>
        <w:t xml:space="preserve">"IPBES naďalej posilňuje úlohu vedy pri verejnom rozhodovaní o biodiverzite a ekosystémových službách, čo v konečnom dôsledku pomáha obnoviť krehkú rovnováhu medzi ľuďmi a naším prírodným svetom. Súčasťou tohto úsilia je aj táto nová hodnotiaca správa IPBES o trvalo udržateľnom využívaní voľne žijúcich druhov, ktorá ukazuje, ako miliardy ľudí závisia od približne 50 000 voľne žijúcich druhov z hľadiska potravy, liekov, energie a živobytia. Čo je veľmi dôležité, poskytuje tvorcom politík rámec pre udržateľné riadenie, ktorý zahŕňa údaje a analýzy na sledovanie voľne žijúcich druhov. </w:t>
      </w:r>
    </w:p>
    <w:p w:rsidR="00061E9B" w:rsidRDefault="00061E9B" w:rsidP="00061E9B">
      <w:pPr>
        <w:spacing w:after="0"/>
        <w:jc w:val="both"/>
      </w:pPr>
      <w:r>
        <w:t xml:space="preserve">Najnovšie vedecké poznatky, dôkazy a analýzy hodnotenia, ktoré využíva 420 popredných svetových odborníkov v tejto oblasti, pomôžu krajinám pri implementácii globálneho rámca pre biodiverzitu po roku 2020. Jeho cieľom je tiež prispieť k reťazovej reakcii odvážnych opatrení na ochranu, obnovu a udržateľné riadenie prírody v záujme dosiahnutia cieľov udržateľného rozvoja. Pomôže tak svetu prelomiť cestu k zelenšej, </w:t>
      </w:r>
      <w:proofErr w:type="spellStart"/>
      <w:r>
        <w:t>inkluzívnejšej</w:t>
      </w:r>
      <w:proofErr w:type="spellEnd"/>
      <w:r>
        <w:t xml:space="preserve"> a udržateľnejšej budúcnosti pre všetkých."</w:t>
      </w:r>
    </w:p>
    <w:p w:rsidR="00061E9B" w:rsidRDefault="00061E9B" w:rsidP="00061E9B">
      <w:pPr>
        <w:spacing w:after="0"/>
        <w:jc w:val="both"/>
      </w:pPr>
    </w:p>
    <w:p w:rsidR="00036BC0" w:rsidRDefault="007A5A4D" w:rsidP="00061E9B">
      <w:pPr>
        <w:spacing w:after="0"/>
        <w:jc w:val="both"/>
      </w:pPr>
      <w:r>
        <w:rPr>
          <w:b/>
        </w:rPr>
        <w:t>-</w:t>
      </w:r>
      <w:proofErr w:type="spellStart"/>
      <w:r w:rsidR="00795672" w:rsidRPr="00795672">
        <w:rPr>
          <w:b/>
        </w:rPr>
        <w:t>Achim</w:t>
      </w:r>
      <w:proofErr w:type="spellEnd"/>
      <w:r w:rsidR="00795672" w:rsidRPr="00795672">
        <w:rPr>
          <w:b/>
        </w:rPr>
        <w:t xml:space="preserve"> Steiner</w:t>
      </w:r>
      <w:r w:rsidR="00795672" w:rsidRPr="00795672">
        <w:t>, správca Rozvojového programu OSN (UNDP)</w:t>
      </w:r>
    </w:p>
    <w:p w:rsidR="0001523C" w:rsidRDefault="0001523C" w:rsidP="00061E9B">
      <w:pPr>
        <w:spacing w:after="0"/>
        <w:jc w:val="both"/>
      </w:pPr>
    </w:p>
    <w:p w:rsidR="0001523C" w:rsidRDefault="0001523C" w:rsidP="00061E9B">
      <w:pPr>
        <w:spacing w:after="0"/>
        <w:jc w:val="both"/>
      </w:pPr>
      <w:r w:rsidRPr="0001523C">
        <w:t>"Hodnotenie IPBES o trvalo udržateľnom využívaní voľne žijúcich druhov je dôležitým nástrojom a zdrojom poznatkov pre všetkých členov spoločenstva v oblasti biodiverzity. V našom svete, ktorý čelí úbytku biodiverzity, a to aj v dôsledku nadmerného využívania voľne žijúcich druhov, potrebujeme lepšie pochopiť spôsoby, ako dosiahnuť udržateľné využívanie. Potreba lepšie zabezpečiť udržateľný zber, obchod a využívanie voľne žijúcich druhov a zároveň zabezpečiť prínosy pre výživu, potravinovú bezpečnosť, lieky a živobytie ľudí, najmä tých najzraniteľnejších, z udržateľného využívania voľne žijúcich druhov bola dobre rozpoznaná v diskusiách o globálnom rámci pre biodiverzitu po roku 2020.</w:t>
      </w:r>
    </w:p>
    <w:p w:rsidR="0001523C" w:rsidRDefault="0001523C" w:rsidP="00061E9B">
      <w:pPr>
        <w:spacing w:after="0"/>
        <w:jc w:val="both"/>
      </w:pPr>
    </w:p>
    <w:p w:rsidR="0001523C" w:rsidRDefault="0001523C" w:rsidP="00061E9B">
      <w:pPr>
        <w:spacing w:after="0"/>
        <w:jc w:val="both"/>
      </w:pPr>
      <w:r w:rsidRPr="0001523C">
        <w:t xml:space="preserve">Pri skúmaní uskutočniteľnosti a možností trvalo udržateľného využívania voľne žijúcich živočíchov na súši, v sladkých vodách a oceánoch ľuďmi na celom svete je táto správa v skutočnosti prepojená s návrhom globálneho rámca pre biodiverzitu. Očakávame, že toto hodnotenie môže byť aj jedným z nástrojov na pomoc pri implementácii Globálneho rámca biodiverzity, ktorá sa má začať </w:t>
      </w:r>
      <w:r w:rsidR="004A259D">
        <w:t xml:space="preserve">implementovať </w:t>
      </w:r>
      <w:bookmarkStart w:id="0" w:name="_GoBack"/>
      <w:bookmarkEnd w:id="0"/>
      <w:r w:rsidRPr="0001523C">
        <w:t>po jeho prijatí na 15. konferencii zmluvných strán.</w:t>
      </w:r>
    </w:p>
    <w:p w:rsidR="0001523C" w:rsidRDefault="0001523C" w:rsidP="00061E9B">
      <w:pPr>
        <w:spacing w:after="0"/>
        <w:jc w:val="both"/>
      </w:pPr>
    </w:p>
    <w:p w:rsidR="0001523C" w:rsidRDefault="0001523C" w:rsidP="00061E9B">
      <w:pPr>
        <w:spacing w:after="0"/>
        <w:jc w:val="both"/>
      </w:pPr>
      <w:r w:rsidRPr="0001523C">
        <w:t>Dovoľte mi zablahoželať IPBES a jej komunite odborníkov k tejto práci. Teším sa, že ju budú aktívne využívať všetky zmluvné strany a zainteresované strany dohovoru."</w:t>
      </w:r>
    </w:p>
    <w:p w:rsidR="00200551" w:rsidRDefault="00200551" w:rsidP="00061E9B">
      <w:pPr>
        <w:spacing w:after="0"/>
        <w:jc w:val="both"/>
      </w:pPr>
    </w:p>
    <w:p w:rsidR="00200551" w:rsidRDefault="007A5A4D" w:rsidP="00061E9B">
      <w:pPr>
        <w:spacing w:after="0"/>
        <w:jc w:val="both"/>
      </w:pPr>
      <w:r>
        <w:rPr>
          <w:b/>
        </w:rPr>
        <w:t>-</w:t>
      </w:r>
      <w:proofErr w:type="spellStart"/>
      <w:r w:rsidR="00200551" w:rsidRPr="00200551">
        <w:rPr>
          <w:b/>
        </w:rPr>
        <w:t>Elizabeth</w:t>
      </w:r>
      <w:proofErr w:type="spellEnd"/>
      <w:r w:rsidR="00200551" w:rsidRPr="00200551">
        <w:rPr>
          <w:b/>
        </w:rPr>
        <w:t xml:space="preserve"> </w:t>
      </w:r>
      <w:proofErr w:type="spellStart"/>
      <w:r w:rsidR="00200551" w:rsidRPr="00200551">
        <w:rPr>
          <w:b/>
        </w:rPr>
        <w:t>Maruma</w:t>
      </w:r>
      <w:proofErr w:type="spellEnd"/>
      <w:r w:rsidR="00200551" w:rsidRPr="00200551">
        <w:rPr>
          <w:b/>
        </w:rPr>
        <w:t xml:space="preserve"> </w:t>
      </w:r>
      <w:proofErr w:type="spellStart"/>
      <w:r w:rsidR="00200551" w:rsidRPr="00200551">
        <w:rPr>
          <w:b/>
        </w:rPr>
        <w:t>Mrema</w:t>
      </w:r>
      <w:proofErr w:type="spellEnd"/>
      <w:r w:rsidR="00200551" w:rsidRPr="00200551">
        <w:t>, výkonná tajomníčka, Dohovor o biologickej diverzite (CBD)</w:t>
      </w:r>
    </w:p>
    <w:sectPr w:rsidR="00200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75B"/>
    <w:multiLevelType w:val="hybridMultilevel"/>
    <w:tmpl w:val="9FF61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6FC71B2"/>
    <w:multiLevelType w:val="hybridMultilevel"/>
    <w:tmpl w:val="25C09B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56"/>
    <w:rsid w:val="0001523C"/>
    <w:rsid w:val="00034317"/>
    <w:rsid w:val="00036BC0"/>
    <w:rsid w:val="00051D38"/>
    <w:rsid w:val="00061E9B"/>
    <w:rsid w:val="000D513D"/>
    <w:rsid w:val="000E67DE"/>
    <w:rsid w:val="000F533E"/>
    <w:rsid w:val="001C72FB"/>
    <w:rsid w:val="00200551"/>
    <w:rsid w:val="00264BDB"/>
    <w:rsid w:val="00266350"/>
    <w:rsid w:val="00352843"/>
    <w:rsid w:val="00380EE5"/>
    <w:rsid w:val="003F7A73"/>
    <w:rsid w:val="00492A87"/>
    <w:rsid w:val="004A259D"/>
    <w:rsid w:val="005070D6"/>
    <w:rsid w:val="005072DB"/>
    <w:rsid w:val="00582AAA"/>
    <w:rsid w:val="00593B54"/>
    <w:rsid w:val="005B1E91"/>
    <w:rsid w:val="005C5DC9"/>
    <w:rsid w:val="005C6756"/>
    <w:rsid w:val="005F412A"/>
    <w:rsid w:val="00667A45"/>
    <w:rsid w:val="00696414"/>
    <w:rsid w:val="006F1D76"/>
    <w:rsid w:val="00795672"/>
    <w:rsid w:val="007A5A4D"/>
    <w:rsid w:val="007C21B3"/>
    <w:rsid w:val="007D7DC8"/>
    <w:rsid w:val="00915B44"/>
    <w:rsid w:val="00944C28"/>
    <w:rsid w:val="009479AB"/>
    <w:rsid w:val="00966AFC"/>
    <w:rsid w:val="00967797"/>
    <w:rsid w:val="00982168"/>
    <w:rsid w:val="009A5F80"/>
    <w:rsid w:val="009B6C0D"/>
    <w:rsid w:val="009F51CF"/>
    <w:rsid w:val="009F7812"/>
    <w:rsid w:val="009F7A24"/>
    <w:rsid w:val="00A17BDE"/>
    <w:rsid w:val="00A21A8D"/>
    <w:rsid w:val="00A431CA"/>
    <w:rsid w:val="00A64593"/>
    <w:rsid w:val="00AC1B63"/>
    <w:rsid w:val="00AC4F77"/>
    <w:rsid w:val="00AD1526"/>
    <w:rsid w:val="00AE7CD2"/>
    <w:rsid w:val="00B233CD"/>
    <w:rsid w:val="00B35C57"/>
    <w:rsid w:val="00BF69E8"/>
    <w:rsid w:val="00C77194"/>
    <w:rsid w:val="00C94B13"/>
    <w:rsid w:val="00CC155E"/>
    <w:rsid w:val="00CE2C59"/>
    <w:rsid w:val="00D64887"/>
    <w:rsid w:val="00D976FD"/>
    <w:rsid w:val="00DF5834"/>
    <w:rsid w:val="00E773DE"/>
    <w:rsid w:val="00E91C26"/>
    <w:rsid w:val="00EE2AF9"/>
    <w:rsid w:val="00F1228A"/>
    <w:rsid w:val="00F64867"/>
    <w:rsid w:val="00F659C2"/>
    <w:rsid w:val="00FF37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B788"/>
  <w15:chartTrackingRefBased/>
  <w15:docId w15:val="{71601483-812F-4325-A589-E176CC50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21A8D"/>
    <w:pPr>
      <w:ind w:left="720"/>
      <w:contextualSpacing/>
    </w:pPr>
  </w:style>
  <w:style w:type="character" w:styleId="Hypertextovprepojenie">
    <w:name w:val="Hyperlink"/>
    <w:basedOn w:val="Predvolenpsmoodseku"/>
    <w:uiPriority w:val="99"/>
    <w:unhideWhenUsed/>
    <w:rsid w:val="00944C28"/>
    <w:rPr>
      <w:color w:val="0563C1" w:themeColor="hyperlink"/>
      <w:u w:val="single"/>
    </w:rPr>
  </w:style>
  <w:style w:type="paragraph" w:styleId="Textbubliny">
    <w:name w:val="Balloon Text"/>
    <w:basedOn w:val="Normlny"/>
    <w:link w:val="TextbublinyChar"/>
    <w:uiPriority w:val="99"/>
    <w:semiHidden/>
    <w:unhideWhenUsed/>
    <w:rsid w:val="00AC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4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6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bes.net" TargetMode="External"/><Relationship Id="rId13" Type="http://schemas.openxmlformats.org/officeDocument/2006/relationships/hyperlink" Target="http://www.youtube.com/watch?v=KCt7aai17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ipbes.net" TargetMode="External"/><Relationship Id="rId12" Type="http://schemas.openxmlformats.org/officeDocument/2006/relationships/hyperlink" Target="https://youtu.be/7eYK5ibTOMA-" TargetMode="External"/><Relationship Id="rId17" Type="http://schemas.openxmlformats.org/officeDocument/2006/relationships/hyperlink" Target="mailto:twitter.com/@ipbes" TargetMode="External"/><Relationship Id="rId2" Type="http://schemas.openxmlformats.org/officeDocument/2006/relationships/styles" Target="styles.xml"/><Relationship Id="rId16" Type="http://schemas.openxmlformats.org/officeDocument/2006/relationships/hyperlink" Target="http://www.youtube.com/watch?v=wZfcDmtGa9I" TargetMode="External"/><Relationship Id="rId1" Type="http://schemas.openxmlformats.org/officeDocument/2006/relationships/numbering" Target="numbering.xml"/><Relationship Id="rId6" Type="http://schemas.openxmlformats.org/officeDocument/2006/relationships/hyperlink" Target="https://ipbes.net/ipbes-9/media-accreditation/registration" TargetMode="External"/><Relationship Id="rId11" Type="http://schemas.openxmlformats.org/officeDocument/2006/relationships/hyperlink" Target="http://www.youtube.com/watch?v=oOiGio7YU-M" TargetMode="External"/><Relationship Id="rId5" Type="http://schemas.openxmlformats.org/officeDocument/2006/relationships/hyperlink" Target="https://bit.ly/3yDS3s0" TargetMode="External"/><Relationship Id="rId15" Type="http://schemas.openxmlformats.org/officeDocument/2006/relationships/hyperlink" Target="http://www.youtube.com/watch?v=YwkYbeiwK5A-" TargetMode="External"/><Relationship Id="rId10" Type="http://schemas.openxmlformats.org/officeDocument/2006/relationships/hyperlink" Target="http://www.ipbe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SUAMediaPack" TargetMode="External"/><Relationship Id="rId14" Type="http://schemas.openxmlformats.org/officeDocument/2006/relationships/hyperlink" Target="http://www.youtube.com/watch?v=kR0HeepbWC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3256</TotalTime>
  <Pages>9</Pages>
  <Words>4165</Words>
  <Characters>23746</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Koubek</dc:creator>
  <cp:keywords/>
  <dc:description/>
  <cp:lastModifiedBy>Ivan Koubek</cp:lastModifiedBy>
  <cp:revision>61</cp:revision>
  <cp:lastPrinted>2022-11-22T11:43:00Z</cp:lastPrinted>
  <dcterms:created xsi:type="dcterms:W3CDTF">2022-08-16T12:14:00Z</dcterms:created>
  <dcterms:modified xsi:type="dcterms:W3CDTF">2022-11-22T13:06:00Z</dcterms:modified>
</cp:coreProperties>
</file>