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EDE35" w14:textId="5C32F8C5" w:rsidR="003E6F26" w:rsidRPr="00D82C73" w:rsidRDefault="003E6F26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82C73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r w:rsidR="001D23C8">
        <w:rPr>
          <w:rFonts w:ascii="Times New Roman" w:hAnsi="Times New Roman" w:cs="Times New Roman"/>
          <w:b/>
          <w:bCs/>
          <w:sz w:val="26"/>
          <w:szCs w:val="26"/>
        </w:rPr>
        <w:t>lelka lesného</w:t>
      </w:r>
      <w:r w:rsidRPr="00D82C73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1D23C8">
        <w:rPr>
          <w:rFonts w:ascii="Times New Roman" w:hAnsi="Times New Roman" w:cs="Times New Roman"/>
          <w:b/>
          <w:bCs/>
          <w:i/>
          <w:iCs/>
          <w:sz w:val="26"/>
          <w:szCs w:val="26"/>
        </w:rPr>
        <w:t>Caprimulgus</w:t>
      </w:r>
      <w:proofErr w:type="spellEnd"/>
      <w:r w:rsidR="001D23C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1D23C8">
        <w:rPr>
          <w:rFonts w:ascii="Times New Roman" w:hAnsi="Times New Roman" w:cs="Times New Roman"/>
          <w:b/>
          <w:bCs/>
          <w:i/>
          <w:iCs/>
          <w:sz w:val="26"/>
          <w:szCs w:val="26"/>
        </w:rPr>
        <w:t>europaeus</w:t>
      </w:r>
      <w:proofErr w:type="spellEnd"/>
      <w:r w:rsidRPr="00D82C73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Default="003E6F26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F79DC" w14:textId="05CF43D6" w:rsidR="003E6F26" w:rsidRPr="00D82C73" w:rsidRDefault="003E6F26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</w:t>
      </w:r>
      <w:r w:rsidR="00191814">
        <w:rPr>
          <w:rFonts w:ascii="Times New Roman" w:hAnsi="Times New Roman" w:cs="Times New Roman"/>
          <w:sz w:val="24"/>
          <w:szCs w:val="24"/>
          <w:u w:val="single"/>
        </w:rPr>
        <w:t>Bc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191814">
        <w:rPr>
          <w:rFonts w:ascii="Times New Roman" w:hAnsi="Times New Roman" w:cs="Times New Roman"/>
          <w:sz w:val="24"/>
          <w:szCs w:val="24"/>
          <w:u w:val="single"/>
        </w:rPr>
        <w:t>Richard Schnürmacher</w:t>
      </w:r>
    </w:p>
    <w:p w14:paraId="388BC9A4" w14:textId="77777777" w:rsidR="0039059D" w:rsidRPr="001959A8" w:rsidRDefault="0039059D" w:rsidP="0039059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59A8">
        <w:rPr>
          <w:rFonts w:ascii="Times New Roman" w:hAnsi="Times New Roman" w:cs="Times New Roman"/>
          <w:sz w:val="24"/>
          <w:szCs w:val="24"/>
        </w:rPr>
        <w:t>Oponent:</w:t>
      </w:r>
      <w:r>
        <w:rPr>
          <w:rFonts w:ascii="Times New Roman" w:hAnsi="Times New Roman" w:cs="Times New Roman"/>
          <w:sz w:val="24"/>
          <w:szCs w:val="24"/>
        </w:rPr>
        <w:tab/>
        <w:t xml:space="preserve">Ing. Andrea </w:t>
      </w:r>
      <w:proofErr w:type="spellStart"/>
      <w:r>
        <w:rPr>
          <w:rFonts w:ascii="Times New Roman" w:hAnsi="Times New Roman" w:cs="Times New Roman"/>
          <w:sz w:val="24"/>
          <w:szCs w:val="24"/>
        </w:rPr>
        <w:t>Lešová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PhD., </w:t>
      </w:r>
    </w:p>
    <w:p w14:paraId="6C6F9082" w14:textId="77777777" w:rsidR="00CB2190" w:rsidRDefault="00CB2190" w:rsidP="00CB219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5078989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bookmarkEnd w:id="0"/>
    <w:p w14:paraId="79D5A1D8" w14:textId="77777777" w:rsidR="003E6F26" w:rsidRDefault="003E6F26" w:rsidP="00714B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51C5AA8C" w:rsidR="00D82C73" w:rsidRPr="00D82C73" w:rsidRDefault="00D82C73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 w:rsidRPr="00D82C73">
        <w:rPr>
          <w:rFonts w:ascii="Times New Roman" w:hAnsi="Times New Roman" w:cs="Times New Roman"/>
          <w:sz w:val="24"/>
          <w:szCs w:val="24"/>
        </w:rPr>
        <w:t xml:space="preserve">Používa sa </w:t>
      </w:r>
      <w:r w:rsidR="0095495B">
        <w:rPr>
          <w:rFonts w:ascii="Times New Roman" w:hAnsi="Times New Roman" w:cs="Times New Roman"/>
          <w:sz w:val="24"/>
          <w:szCs w:val="24"/>
        </w:rPr>
        <w:t xml:space="preserve">modifikovaná </w:t>
      </w:r>
      <w:r w:rsidRPr="00D82C73">
        <w:rPr>
          <w:rFonts w:ascii="Times New Roman" w:hAnsi="Times New Roman" w:cs="Times New Roman"/>
          <w:sz w:val="24"/>
          <w:szCs w:val="24"/>
        </w:rPr>
        <w:t xml:space="preserve">metóda </w:t>
      </w:r>
      <w:r w:rsidR="00AD4B23">
        <w:rPr>
          <w:rFonts w:ascii="Times New Roman" w:hAnsi="Times New Roman" w:cs="Times New Roman"/>
          <w:sz w:val="24"/>
          <w:szCs w:val="24"/>
        </w:rPr>
        <w:t>bodového</w:t>
      </w:r>
      <w:r w:rsidRPr="00D82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C73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D82C73">
        <w:rPr>
          <w:rFonts w:ascii="Times New Roman" w:hAnsi="Times New Roman" w:cs="Times New Roman"/>
          <w:sz w:val="24"/>
          <w:szCs w:val="24"/>
        </w:rPr>
        <w:t xml:space="preserve">, </w:t>
      </w:r>
      <w:r w:rsidR="0095495B">
        <w:rPr>
          <w:rFonts w:ascii="Times New Roman" w:hAnsi="Times New Roman" w:cs="Times New Roman"/>
          <w:sz w:val="24"/>
          <w:szCs w:val="24"/>
        </w:rPr>
        <w:t>spočívajúca v línii, dlhej päť kilometrov, na ktorej je potrebné vykonať</w:t>
      </w:r>
      <w:r w:rsidR="009A2669">
        <w:rPr>
          <w:rFonts w:ascii="Times New Roman" w:hAnsi="Times New Roman" w:cs="Times New Roman"/>
          <w:sz w:val="24"/>
          <w:szCs w:val="24"/>
        </w:rPr>
        <w:t xml:space="preserve"> minimálne</w:t>
      </w:r>
      <w:r w:rsidR="0095495B">
        <w:rPr>
          <w:rFonts w:ascii="Times New Roman" w:hAnsi="Times New Roman" w:cs="Times New Roman"/>
          <w:sz w:val="24"/>
          <w:szCs w:val="24"/>
        </w:rPr>
        <w:t xml:space="preserve"> desať zastávok</w:t>
      </w:r>
      <w:r w:rsidR="009A2669">
        <w:rPr>
          <w:rFonts w:ascii="Times New Roman" w:hAnsi="Times New Roman" w:cs="Times New Roman"/>
          <w:sz w:val="24"/>
          <w:szCs w:val="24"/>
        </w:rPr>
        <w:t xml:space="preserve"> v trvaní </w:t>
      </w:r>
      <w:r w:rsidR="00F942D7">
        <w:rPr>
          <w:rFonts w:ascii="Times New Roman" w:hAnsi="Times New Roman" w:cs="Times New Roman"/>
          <w:sz w:val="24"/>
          <w:szCs w:val="24"/>
        </w:rPr>
        <w:t>piatich</w:t>
      </w:r>
      <w:r w:rsidR="009A2669">
        <w:rPr>
          <w:rFonts w:ascii="Times New Roman" w:hAnsi="Times New Roman" w:cs="Times New Roman"/>
          <w:sz w:val="24"/>
          <w:szCs w:val="24"/>
        </w:rPr>
        <w:t xml:space="preserve"> minút</w:t>
      </w:r>
      <w:r w:rsidR="0095495B">
        <w:rPr>
          <w:rFonts w:ascii="Times New Roman" w:hAnsi="Times New Roman" w:cs="Times New Roman"/>
          <w:sz w:val="24"/>
          <w:szCs w:val="24"/>
        </w:rPr>
        <w:t xml:space="preserve">. </w:t>
      </w:r>
      <w:r w:rsidRPr="00D82C73">
        <w:rPr>
          <w:rFonts w:ascii="Times New Roman" w:hAnsi="Times New Roman" w:cs="Times New Roman"/>
          <w:sz w:val="24"/>
          <w:szCs w:val="24"/>
        </w:rPr>
        <w:t>Každ</w:t>
      </w:r>
      <w:r w:rsidR="0095495B">
        <w:rPr>
          <w:rFonts w:ascii="Times New Roman" w:hAnsi="Times New Roman" w:cs="Times New Roman"/>
          <w:sz w:val="24"/>
          <w:szCs w:val="24"/>
        </w:rPr>
        <w:t>á zastávka (bod)</w:t>
      </w:r>
      <w:r w:rsidRPr="00D82C73">
        <w:rPr>
          <w:rFonts w:ascii="Times New Roman" w:hAnsi="Times New Roman" w:cs="Times New Roman"/>
          <w:sz w:val="24"/>
          <w:szCs w:val="24"/>
        </w:rPr>
        <w:t xml:space="preserve"> musí byť od susedných vzdialen</w:t>
      </w:r>
      <w:r w:rsidR="00714B31">
        <w:rPr>
          <w:rFonts w:ascii="Times New Roman" w:hAnsi="Times New Roman" w:cs="Times New Roman"/>
          <w:sz w:val="24"/>
          <w:szCs w:val="24"/>
        </w:rPr>
        <w:t>á</w:t>
      </w:r>
      <w:r w:rsidRPr="00D82C73">
        <w:rPr>
          <w:rFonts w:ascii="Times New Roman" w:hAnsi="Times New Roman" w:cs="Times New Roman"/>
          <w:sz w:val="24"/>
          <w:szCs w:val="24"/>
        </w:rPr>
        <w:t xml:space="preserve"> minimálne </w:t>
      </w:r>
      <w:r w:rsidR="00E72A41">
        <w:rPr>
          <w:rFonts w:ascii="Times New Roman" w:hAnsi="Times New Roman" w:cs="Times New Roman"/>
          <w:sz w:val="24"/>
          <w:szCs w:val="24"/>
        </w:rPr>
        <w:t>4</w:t>
      </w:r>
      <w:r w:rsidRPr="00D82C73">
        <w:rPr>
          <w:rFonts w:ascii="Times New Roman" w:hAnsi="Times New Roman" w:cs="Times New Roman"/>
          <w:sz w:val="24"/>
          <w:szCs w:val="24"/>
        </w:rPr>
        <w:t>00</w:t>
      </w:r>
      <w:r w:rsidR="00E72A41">
        <w:rPr>
          <w:rFonts w:ascii="Times New Roman" w:hAnsi="Times New Roman" w:cs="Times New Roman"/>
          <w:sz w:val="24"/>
          <w:szCs w:val="24"/>
        </w:rPr>
        <w:t xml:space="preserve"> – 500</w:t>
      </w:r>
      <w:r w:rsidRPr="00D82C73">
        <w:rPr>
          <w:rFonts w:ascii="Times New Roman" w:hAnsi="Times New Roman" w:cs="Times New Roman"/>
          <w:sz w:val="24"/>
          <w:szCs w:val="24"/>
        </w:rPr>
        <w:t xml:space="preserve"> metrov.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95B">
        <w:rPr>
          <w:rFonts w:ascii="Times New Roman" w:hAnsi="Times New Roman" w:cs="Times New Roman"/>
          <w:sz w:val="24"/>
          <w:szCs w:val="24"/>
        </w:rPr>
        <w:t>V rámci monitoringu je n</w:t>
      </w:r>
      <w:r w:rsidR="005444C2">
        <w:rPr>
          <w:rFonts w:ascii="Times New Roman" w:hAnsi="Times New Roman" w:cs="Times New Roman"/>
          <w:sz w:val="24"/>
          <w:szCs w:val="24"/>
        </w:rPr>
        <w:t>evyhn</w:t>
      </w:r>
      <w:r w:rsidR="0095495B">
        <w:rPr>
          <w:rFonts w:ascii="Times New Roman" w:hAnsi="Times New Roman" w:cs="Times New Roman"/>
          <w:sz w:val="24"/>
          <w:szCs w:val="24"/>
        </w:rPr>
        <w:t>utné zohľadniť súmračnú a nočnú aktivitu druhu.</w:t>
      </w:r>
    </w:p>
    <w:p w14:paraId="1F85855B" w14:textId="77777777" w:rsidR="0075437D" w:rsidRDefault="0075437D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4D5BA1" w:rsidRDefault="0075437D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0F656EE3" w14:textId="1552F753" w:rsidR="00400E42" w:rsidRDefault="00E72A41" w:rsidP="00714B31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Počas mapovania je potrebné zaznamenávať všetky akustické prejavy a pozorovania </w:t>
      </w:r>
      <w:r w:rsidR="00400E42">
        <w:rPr>
          <w:rFonts w:eastAsiaTheme="minorHAnsi"/>
          <w:lang w:eastAsia="en-US"/>
        </w:rPr>
        <w:t>jedincov</w:t>
      </w:r>
      <w:r>
        <w:rPr>
          <w:rFonts w:eastAsiaTheme="minorHAnsi"/>
          <w:lang w:eastAsia="en-US"/>
        </w:rPr>
        <w:t xml:space="preserve"> s presným označením bodu pozorovania, a to pri pomalom prechádzaní </w:t>
      </w:r>
      <w:proofErr w:type="spellStart"/>
      <w:r>
        <w:rPr>
          <w:rFonts w:eastAsiaTheme="minorHAnsi"/>
          <w:lang w:eastAsia="en-US"/>
        </w:rPr>
        <w:t>transektu</w:t>
      </w:r>
      <w:proofErr w:type="spellEnd"/>
      <w:r>
        <w:rPr>
          <w:rFonts w:eastAsiaTheme="minorHAnsi"/>
          <w:lang w:eastAsia="en-US"/>
        </w:rPr>
        <w:t xml:space="preserve"> i počas zastavovania na bodoch. </w:t>
      </w:r>
      <w:r w:rsidR="00400E42">
        <w:rPr>
          <w:rFonts w:eastAsiaTheme="minorHAnsi"/>
          <w:lang w:eastAsia="en-US"/>
        </w:rPr>
        <w:t xml:space="preserve">Pre zefektívnenie počuteľnosti hlasových prejavov má význam priloženie dlaní k ušiam, čo pomáha zosilniť počuté zvuky aj z väčšej vzdialenosti. Ak </w:t>
      </w:r>
      <w:r w:rsidR="005444C2">
        <w:rPr>
          <w:rFonts w:eastAsiaTheme="minorHAnsi"/>
          <w:lang w:eastAsia="en-US"/>
        </w:rPr>
        <w:t xml:space="preserve">je </w:t>
      </w:r>
      <w:r w:rsidR="00400E42">
        <w:rPr>
          <w:rFonts w:eastAsiaTheme="minorHAnsi"/>
          <w:lang w:eastAsia="en-US"/>
        </w:rPr>
        <w:t>jedin</w:t>
      </w:r>
      <w:r w:rsidR="005444C2">
        <w:rPr>
          <w:rFonts w:eastAsiaTheme="minorHAnsi"/>
          <w:lang w:eastAsia="en-US"/>
        </w:rPr>
        <w:t>e</w:t>
      </w:r>
      <w:r w:rsidR="00400E42">
        <w:rPr>
          <w:rFonts w:eastAsiaTheme="minorHAnsi"/>
          <w:lang w:eastAsia="en-US"/>
        </w:rPr>
        <w:t>c zaznamen</w:t>
      </w:r>
      <w:r w:rsidR="005444C2">
        <w:rPr>
          <w:rFonts w:eastAsiaTheme="minorHAnsi"/>
          <w:lang w:eastAsia="en-US"/>
        </w:rPr>
        <w:t>aný</w:t>
      </w:r>
      <w:r w:rsidR="00400E42">
        <w:rPr>
          <w:rFonts w:eastAsiaTheme="minorHAnsi"/>
          <w:lang w:eastAsia="en-US"/>
        </w:rPr>
        <w:t xml:space="preserve"> len vizuálne, je žiadúce určiť aj jeho pohlavie na základe prítomnosti, resp. absencie bielych škvŕn na krídlach a chvoste. </w:t>
      </w:r>
    </w:p>
    <w:p w14:paraId="789980C6" w14:textId="63BBAE04" w:rsidR="00400E42" w:rsidRDefault="00E72A41" w:rsidP="00714B31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Zastávky na </w:t>
      </w:r>
      <w:proofErr w:type="spellStart"/>
      <w:r>
        <w:rPr>
          <w:rFonts w:eastAsiaTheme="minorHAnsi"/>
          <w:lang w:eastAsia="en-US"/>
        </w:rPr>
        <w:t>transekte</w:t>
      </w:r>
      <w:proofErr w:type="spellEnd"/>
      <w:r>
        <w:rPr>
          <w:rFonts w:eastAsiaTheme="minorHAnsi"/>
          <w:lang w:eastAsia="en-US"/>
        </w:rPr>
        <w:t xml:space="preserve"> </w:t>
      </w:r>
      <w:r w:rsidR="005444C2">
        <w:rPr>
          <w:rFonts w:eastAsiaTheme="minorHAnsi"/>
          <w:lang w:eastAsia="en-US"/>
        </w:rPr>
        <w:t>sú volené</w:t>
      </w:r>
      <w:r w:rsidR="009A2669">
        <w:rPr>
          <w:rFonts w:eastAsiaTheme="minorHAnsi"/>
          <w:lang w:eastAsia="en-US"/>
        </w:rPr>
        <w:t xml:space="preserve"> </w:t>
      </w:r>
      <w:proofErr w:type="spellStart"/>
      <w:r w:rsidR="009A2669">
        <w:rPr>
          <w:rFonts w:eastAsiaTheme="minorHAnsi"/>
          <w:lang w:eastAsia="en-US"/>
        </w:rPr>
        <w:t>mapovateľom</w:t>
      </w:r>
      <w:proofErr w:type="spellEnd"/>
      <w:r>
        <w:rPr>
          <w:rFonts w:eastAsiaTheme="minorHAnsi"/>
          <w:lang w:eastAsia="en-US"/>
        </w:rPr>
        <w:t xml:space="preserve"> podľa vhodnosti biotopu a vzdialenosti medzi jednotlivými bodmi (400 – 500 metrov). Na bode je potrebné stráviť </w:t>
      </w:r>
      <w:r w:rsidR="00F942D7">
        <w:rPr>
          <w:rFonts w:eastAsiaTheme="minorHAnsi"/>
          <w:lang w:eastAsia="en-US"/>
        </w:rPr>
        <w:t>päť</w:t>
      </w:r>
      <w:r>
        <w:rPr>
          <w:rFonts w:eastAsiaTheme="minorHAnsi"/>
          <w:lang w:eastAsia="en-US"/>
        </w:rPr>
        <w:t xml:space="preserve"> minút, pričom </w:t>
      </w:r>
      <w:r w:rsidR="005444C2">
        <w:rPr>
          <w:rFonts w:eastAsiaTheme="minorHAnsi"/>
          <w:lang w:eastAsia="en-US"/>
        </w:rPr>
        <w:t>sú zaznačované</w:t>
      </w:r>
      <w:r>
        <w:rPr>
          <w:rFonts w:eastAsiaTheme="minorHAnsi"/>
          <w:lang w:eastAsia="en-US"/>
        </w:rPr>
        <w:t xml:space="preserve"> všetky vizuálne a akustické výskyty lelkov, spolu so smerom a vzdialenosťou od pozorovateľa.</w:t>
      </w:r>
      <w:r w:rsidR="00400E4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Takáto forma zápisu má význam vzhľadom na rozľahlosť teritórií a možné prekrývanie ich hraníc. Zápis je potrebné vykonávať zvlášť pre jednotlivé body a zvlášť počas prechádzania </w:t>
      </w:r>
      <w:proofErr w:type="spellStart"/>
      <w:r>
        <w:rPr>
          <w:rFonts w:eastAsiaTheme="minorHAnsi"/>
          <w:lang w:eastAsia="en-US"/>
        </w:rPr>
        <w:t>transektu</w:t>
      </w:r>
      <w:proofErr w:type="spellEnd"/>
      <w:r>
        <w:rPr>
          <w:rFonts w:eastAsiaTheme="minorHAnsi"/>
          <w:lang w:eastAsia="en-US"/>
        </w:rPr>
        <w:t xml:space="preserve">, pričom sa </w:t>
      </w:r>
      <w:r w:rsidR="005444C2">
        <w:rPr>
          <w:rFonts w:eastAsiaTheme="minorHAnsi"/>
          <w:lang w:eastAsia="en-US"/>
        </w:rPr>
        <w:t>je snaha</w:t>
      </w:r>
      <w:r>
        <w:rPr>
          <w:rFonts w:eastAsiaTheme="minorHAnsi"/>
          <w:lang w:eastAsia="en-US"/>
        </w:rPr>
        <w:t xml:space="preserve"> o vytvorenie si obrazu o pohybe jedincov v rámci lokality a o konkrétnych teritóriách.</w:t>
      </w:r>
      <w:r w:rsidR="00714B31">
        <w:rPr>
          <w:rFonts w:eastAsiaTheme="minorHAnsi"/>
          <w:lang w:eastAsia="en-US"/>
        </w:rPr>
        <w:t xml:space="preserve"> Je potrebné mať na pamäti, že lelky sa v rámci teritórií presúvajú aj </w:t>
      </w:r>
      <w:r w:rsidR="009A2669">
        <w:rPr>
          <w:rFonts w:eastAsiaTheme="minorHAnsi"/>
          <w:lang w:eastAsia="en-US"/>
        </w:rPr>
        <w:t xml:space="preserve">o </w:t>
      </w:r>
      <w:r w:rsidR="00714B31">
        <w:rPr>
          <w:rFonts w:eastAsiaTheme="minorHAnsi"/>
          <w:lang w:eastAsia="en-US"/>
        </w:rPr>
        <w:t xml:space="preserve">niekoľko desiatok či stoviek metrov, </w:t>
      </w:r>
      <w:r w:rsidR="005444C2">
        <w:rPr>
          <w:rFonts w:eastAsiaTheme="minorHAnsi"/>
          <w:lang w:eastAsia="en-US"/>
        </w:rPr>
        <w:t xml:space="preserve">je </w:t>
      </w:r>
      <w:r w:rsidR="009A2669">
        <w:rPr>
          <w:rFonts w:eastAsiaTheme="minorHAnsi"/>
          <w:lang w:eastAsia="en-US"/>
        </w:rPr>
        <w:t xml:space="preserve">preto </w:t>
      </w:r>
      <w:r w:rsidR="005444C2">
        <w:rPr>
          <w:rFonts w:eastAsiaTheme="minorHAnsi"/>
          <w:lang w:eastAsia="en-US"/>
        </w:rPr>
        <w:t xml:space="preserve">potrebné </w:t>
      </w:r>
      <w:r w:rsidR="00714B31">
        <w:rPr>
          <w:rFonts w:eastAsiaTheme="minorHAnsi"/>
          <w:lang w:eastAsia="en-US"/>
        </w:rPr>
        <w:t>zameriava</w:t>
      </w:r>
      <w:r w:rsidR="005444C2">
        <w:rPr>
          <w:rFonts w:eastAsiaTheme="minorHAnsi"/>
          <w:lang w:eastAsia="en-US"/>
        </w:rPr>
        <w:t>ť</w:t>
      </w:r>
      <w:r w:rsidR="00714B31">
        <w:rPr>
          <w:rFonts w:eastAsiaTheme="minorHAnsi"/>
          <w:lang w:eastAsia="en-US"/>
        </w:rPr>
        <w:t xml:space="preserve"> sa najmä na akustické prejavy viacerých jedincov v rovnakom čase.</w:t>
      </w:r>
      <w:r>
        <w:rPr>
          <w:rFonts w:eastAsiaTheme="minorHAnsi"/>
          <w:lang w:eastAsia="en-US"/>
        </w:rPr>
        <w:t xml:space="preserve"> Hniezdne okrsky sú väčšinou ohraničené prírodnými bariérami, najčastejšie hranicou súvislého lesného celku a lelky </w:t>
      </w:r>
      <w:r w:rsidR="00714B31">
        <w:rPr>
          <w:rFonts w:eastAsiaTheme="minorHAnsi"/>
          <w:lang w:eastAsia="en-US"/>
        </w:rPr>
        <w:t>obhajujú</w:t>
      </w:r>
      <w:r>
        <w:rPr>
          <w:rFonts w:eastAsiaTheme="minorHAnsi"/>
          <w:lang w:eastAsia="en-US"/>
        </w:rPr>
        <w:t xml:space="preserve"> väčšie čistiny medzi týmito porastmi.</w:t>
      </w:r>
    </w:p>
    <w:p w14:paraId="0A3401CB" w14:textId="5555B59A" w:rsidR="0075437D" w:rsidRPr="00020654" w:rsidRDefault="0075437D" w:rsidP="00714B31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20654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</w:t>
      </w:r>
      <w:r w:rsidR="005444C2">
        <w:rPr>
          <w:rFonts w:ascii="Times New Roman" w:hAnsi="Times New Roman" w:cs="Times New Roman"/>
          <w:sz w:val="24"/>
          <w:szCs w:val="24"/>
        </w:rPr>
        <w:t>etrov</w:t>
      </w:r>
      <w:r w:rsidRPr="00020654">
        <w:rPr>
          <w:rFonts w:ascii="Times New Roman" w:hAnsi="Times New Roman" w:cs="Times New Roman"/>
          <w:sz w:val="24"/>
          <w:szCs w:val="24"/>
        </w:rPr>
        <w:t xml:space="preserve"> a nad 100 m</w:t>
      </w:r>
      <w:r w:rsidR="005444C2">
        <w:rPr>
          <w:rFonts w:ascii="Times New Roman" w:hAnsi="Times New Roman" w:cs="Times New Roman"/>
          <w:sz w:val="24"/>
          <w:szCs w:val="24"/>
        </w:rPr>
        <w:t>etrov</w:t>
      </w:r>
      <w:r w:rsidRPr="00020654">
        <w:rPr>
          <w:rFonts w:ascii="Times New Roman" w:hAnsi="Times New Roman" w:cs="Times New Roman"/>
          <w:sz w:val="24"/>
          <w:szCs w:val="24"/>
        </w:rPr>
        <w:t xml:space="preserve"> od pozorovateľa. </w:t>
      </w:r>
      <w:r>
        <w:rPr>
          <w:rFonts w:ascii="Times New Roman" w:hAnsi="Times New Roman" w:cs="Times New Roman"/>
          <w:sz w:val="24"/>
          <w:szCs w:val="24"/>
        </w:rPr>
        <w:t xml:space="preserve">Sčítanie sa realizuje za dobrých poveternostných podmienok, teda bez </w:t>
      </w:r>
      <w:r w:rsidR="009A2669">
        <w:rPr>
          <w:rFonts w:ascii="Times New Roman" w:hAnsi="Times New Roman" w:cs="Times New Roman"/>
          <w:sz w:val="24"/>
          <w:szCs w:val="24"/>
        </w:rPr>
        <w:t xml:space="preserve">silnejšieho </w:t>
      </w:r>
      <w:r>
        <w:rPr>
          <w:rFonts w:ascii="Times New Roman" w:hAnsi="Times New Roman" w:cs="Times New Roman"/>
          <w:sz w:val="24"/>
          <w:szCs w:val="24"/>
        </w:rPr>
        <w:t>dažďa a vetra.</w:t>
      </w:r>
      <w:r w:rsidR="00714B31">
        <w:rPr>
          <w:rFonts w:ascii="Times New Roman" w:hAnsi="Times New Roman" w:cs="Times New Roman"/>
          <w:sz w:val="24"/>
          <w:szCs w:val="24"/>
        </w:rPr>
        <w:t xml:space="preserve"> </w:t>
      </w:r>
      <w:r w:rsidR="00714B31" w:rsidRPr="00714B31">
        <w:rPr>
          <w:rFonts w:ascii="Times New Roman" w:hAnsi="Times New Roman" w:cs="Times New Roman"/>
          <w:sz w:val="24"/>
          <w:szCs w:val="24"/>
        </w:rPr>
        <w:t>Pri monitoringu sa nevyužívajú reprodukcie nahrávok na provokovanie jedincov</w:t>
      </w:r>
      <w:r w:rsidR="00714B31">
        <w:rPr>
          <w:rFonts w:ascii="Times New Roman" w:hAnsi="Times New Roman" w:cs="Times New Roman"/>
          <w:sz w:val="24"/>
          <w:szCs w:val="24"/>
        </w:rPr>
        <w:t xml:space="preserve"> a</w:t>
      </w:r>
      <w:r w:rsidR="00714B31" w:rsidRPr="00714B31">
        <w:rPr>
          <w:rFonts w:ascii="Times New Roman" w:hAnsi="Times New Roman" w:cs="Times New Roman"/>
          <w:sz w:val="24"/>
          <w:szCs w:val="24"/>
        </w:rPr>
        <w:t xml:space="preserve"> zaznamenávajú sa aj ostatné druhy aj ostatné ozývajúce sa druhy ako sovy, </w:t>
      </w:r>
      <w:proofErr w:type="spellStart"/>
      <w:r w:rsidR="00714B31" w:rsidRPr="00714B31">
        <w:rPr>
          <w:rFonts w:ascii="Times New Roman" w:hAnsi="Times New Roman" w:cs="Times New Roman"/>
          <w:sz w:val="24"/>
          <w:szCs w:val="24"/>
        </w:rPr>
        <w:t>chrapkáče</w:t>
      </w:r>
      <w:proofErr w:type="spellEnd"/>
      <w:r w:rsidR="00714B31" w:rsidRPr="00714B31">
        <w:rPr>
          <w:rFonts w:ascii="Times New Roman" w:hAnsi="Times New Roman" w:cs="Times New Roman"/>
          <w:sz w:val="24"/>
          <w:szCs w:val="24"/>
        </w:rPr>
        <w:t xml:space="preserve">, prepelice, </w:t>
      </w:r>
      <w:proofErr w:type="spellStart"/>
      <w:r w:rsidR="00714B31" w:rsidRPr="00714B31">
        <w:rPr>
          <w:rFonts w:ascii="Times New Roman" w:hAnsi="Times New Roman" w:cs="Times New Roman"/>
          <w:sz w:val="24"/>
          <w:szCs w:val="24"/>
        </w:rPr>
        <w:t>svrčiaky</w:t>
      </w:r>
      <w:proofErr w:type="spellEnd"/>
      <w:r w:rsidR="00714B31" w:rsidRPr="00714B31">
        <w:rPr>
          <w:rFonts w:ascii="Times New Roman" w:hAnsi="Times New Roman" w:cs="Times New Roman"/>
          <w:sz w:val="24"/>
          <w:szCs w:val="24"/>
        </w:rPr>
        <w:t>, sláviky a iné.</w:t>
      </w:r>
    </w:p>
    <w:p w14:paraId="7C5927AB" w14:textId="77777777" w:rsidR="0039059D" w:rsidRPr="000605A2" w:rsidRDefault="0039059D" w:rsidP="0039059D">
      <w:pPr>
        <w:pStyle w:val="Zkladntext2"/>
      </w:pPr>
      <w:r w:rsidRPr="000605A2">
        <w:t>V prípade negatívneho výsledku návštevy TML (bez registrácie druhu) je nutné túto skutočnosť zapísať do formulára (meno druhu s charakteristikou NEGAT). Ak boli počas kontroly zaznamenané iné druhy vtákov a tie sú zapísané do formulára, musí byť zapísaný aj predmetný druh, s charakteristikou NEGAT.</w:t>
      </w:r>
    </w:p>
    <w:p w14:paraId="136F9EBD" w14:textId="2B7378F1" w:rsidR="00400E42" w:rsidRDefault="00400E42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215DE4D" w14:textId="546A774D" w:rsidR="003E6F26" w:rsidRDefault="007B42D6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4F012FA5" w:rsidR="00963070" w:rsidRDefault="00963070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mapy s vyznačením TML (pre prípad, že nebude dostupné zobrazenie mapy v aplikácii)</w:t>
      </w:r>
    </w:p>
    <w:p w14:paraId="30AE9314" w14:textId="3C689085" w:rsidR="00963070" w:rsidRDefault="00963070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malý ďalekohľad (zväčšenie minimálne 8)</w:t>
      </w:r>
    </w:p>
    <w:p w14:paraId="127D17EF" w14:textId="3BD56BA4" w:rsidR="00963070" w:rsidRDefault="00963070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GPS</w:t>
      </w:r>
      <w:r w:rsidR="00F942D7">
        <w:rPr>
          <w:rFonts w:ascii="Times New Roman" w:hAnsi="Times New Roman" w:cs="Times New Roman"/>
          <w:sz w:val="24"/>
          <w:szCs w:val="24"/>
        </w:rPr>
        <w:t>, resp. mobilná aplikácia</w:t>
      </w:r>
    </w:p>
    <w:p w14:paraId="12E5E952" w14:textId="2F2AB5D2" w:rsidR="00963070" w:rsidRDefault="00963070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61A74CD6" w:rsidR="00963070" w:rsidRDefault="00963070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terénn</w:t>
      </w:r>
      <w:r w:rsidR="00B94D4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zápisník a ceruzka</w:t>
      </w:r>
    </w:p>
    <w:p w14:paraId="19563FEE" w14:textId="463E01A6" w:rsidR="00963070" w:rsidRDefault="00963070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smartfón na zapisovanie výsledkov prostredníctvom aplikácie</w:t>
      </w:r>
    </w:p>
    <w:p w14:paraId="53D21F89" w14:textId="76395784" w:rsidR="00B94D4B" w:rsidRDefault="00B94D4B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výkonná baterka/svietidlo</w:t>
      </w:r>
    </w:p>
    <w:p w14:paraId="104FDCBF" w14:textId="1D5A19A7" w:rsidR="0077644B" w:rsidRPr="00963070" w:rsidRDefault="002D1CDE" w:rsidP="00714B3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voliteľn</w:t>
      </w:r>
      <w:r w:rsidR="00CE122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644B">
        <w:rPr>
          <w:rFonts w:ascii="Times New Roman" w:hAnsi="Times New Roman" w:cs="Times New Roman"/>
          <w:sz w:val="24"/>
          <w:szCs w:val="24"/>
        </w:rPr>
        <w:t>fotoaparát</w:t>
      </w:r>
      <w:r w:rsidR="009A2669">
        <w:rPr>
          <w:rFonts w:ascii="Times New Roman" w:hAnsi="Times New Roman" w:cs="Times New Roman"/>
          <w:sz w:val="24"/>
          <w:szCs w:val="24"/>
        </w:rPr>
        <w:t>,</w:t>
      </w:r>
      <w:r w:rsidR="00B94D4B">
        <w:rPr>
          <w:rFonts w:ascii="Times New Roman" w:hAnsi="Times New Roman" w:cs="Times New Roman"/>
          <w:sz w:val="24"/>
          <w:szCs w:val="24"/>
        </w:rPr>
        <w:t xml:space="preserve"> nočné videnie</w:t>
      </w:r>
      <w:r w:rsidR="009A2669">
        <w:rPr>
          <w:rFonts w:ascii="Times New Roman" w:hAnsi="Times New Roman" w:cs="Times New Roman"/>
          <w:sz w:val="24"/>
          <w:szCs w:val="24"/>
        </w:rPr>
        <w:t xml:space="preserve"> alebo termovízia</w:t>
      </w:r>
    </w:p>
    <w:p w14:paraId="7185626F" w14:textId="2F5EC7BA" w:rsidR="003E6F26" w:rsidRDefault="003E6F26" w:rsidP="00714B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Default="007B42D6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40A199" w14:textId="3C2D510A" w:rsidR="00714B31" w:rsidRDefault="00B94D4B" w:rsidP="00714B31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Monitoring je potrebné vykonávať prioritne v období po prílete samcov na hniezdiská a počas formovania párov. Väčšina samcov obsadzuje teritóriá približne do polovice mája a pokračuje s intenzívnou hlasovou aktivitou až do obdobia kladenia vajec (začiatok júna). Počas inkubácie vajec a najmä počas starostlivosti o mláďatá významne klesá akustická aktivita druhu, najmä </w:t>
      </w:r>
      <w:r w:rsidR="009A2669">
        <w:rPr>
          <w:rFonts w:eastAsiaTheme="minorHAnsi"/>
          <w:lang w:eastAsia="en-US"/>
        </w:rPr>
        <w:t xml:space="preserve">produkcia </w:t>
      </w:r>
      <w:r>
        <w:rPr>
          <w:rFonts w:eastAsiaTheme="minorHAnsi"/>
          <w:lang w:eastAsia="en-US"/>
        </w:rPr>
        <w:t>teritoriáln</w:t>
      </w:r>
      <w:r w:rsidR="009A2669">
        <w:rPr>
          <w:rFonts w:eastAsiaTheme="minorHAnsi"/>
          <w:lang w:eastAsia="en-US"/>
        </w:rPr>
        <w:t>eho</w:t>
      </w:r>
      <w:r>
        <w:rPr>
          <w:rFonts w:eastAsiaTheme="minorHAnsi"/>
          <w:lang w:eastAsia="en-US"/>
        </w:rPr>
        <w:t xml:space="preserve"> hlas</w:t>
      </w:r>
      <w:r w:rsidR="009A2669">
        <w:rPr>
          <w:rFonts w:eastAsiaTheme="minorHAnsi"/>
          <w:lang w:eastAsia="en-US"/>
        </w:rPr>
        <w:t>u,</w:t>
      </w:r>
      <w:r>
        <w:rPr>
          <w:rFonts w:eastAsiaTheme="minorHAnsi"/>
          <w:lang w:eastAsia="en-US"/>
        </w:rPr>
        <w:t xml:space="preserve"> vrčani</w:t>
      </w:r>
      <w:r w:rsidR="009A2669">
        <w:rPr>
          <w:rFonts w:eastAsiaTheme="minorHAnsi"/>
          <w:lang w:eastAsia="en-US"/>
        </w:rPr>
        <w:t>a</w:t>
      </w:r>
      <w:r>
        <w:rPr>
          <w:rFonts w:eastAsiaTheme="minorHAnsi"/>
          <w:lang w:eastAsia="en-US"/>
        </w:rPr>
        <w:t xml:space="preserve">. Vzhľadom na primárne </w:t>
      </w:r>
      <w:proofErr w:type="spellStart"/>
      <w:r>
        <w:rPr>
          <w:rFonts w:eastAsiaTheme="minorHAnsi"/>
          <w:lang w:eastAsia="en-US"/>
        </w:rPr>
        <w:t>krepuskulárny</w:t>
      </w:r>
      <w:proofErr w:type="spellEnd"/>
      <w:r>
        <w:rPr>
          <w:rFonts w:eastAsiaTheme="minorHAnsi"/>
          <w:lang w:eastAsia="en-US"/>
        </w:rPr>
        <w:t xml:space="preserve"> charakter aktivity lelka je mapovanie časované do intervalu po západe slnka (medzi 20:00 – 00:00), resp. dve až tri hodiny pred východom slnka (od 02:00). </w:t>
      </w:r>
      <w:r w:rsidR="00714B31">
        <w:rPr>
          <w:rFonts w:eastAsiaTheme="minorHAnsi"/>
          <w:lang w:eastAsia="en-US"/>
        </w:rPr>
        <w:t xml:space="preserve">Začiatok mapovania je vhodné časovať približne </w:t>
      </w:r>
      <w:r w:rsidR="009A2669">
        <w:rPr>
          <w:rFonts w:eastAsiaTheme="minorHAnsi"/>
          <w:lang w:eastAsia="en-US"/>
        </w:rPr>
        <w:t>1</w:t>
      </w:r>
      <w:r w:rsidR="00714B31">
        <w:rPr>
          <w:rFonts w:eastAsiaTheme="minorHAnsi"/>
          <w:lang w:eastAsia="en-US"/>
        </w:rPr>
        <w:t xml:space="preserve">0 – 30 minút po západe slnka. </w:t>
      </w:r>
      <w:r>
        <w:rPr>
          <w:rFonts w:eastAsiaTheme="minorHAnsi"/>
          <w:lang w:eastAsia="en-US"/>
        </w:rPr>
        <w:t xml:space="preserve">Počas väčšiny </w:t>
      </w:r>
      <w:proofErr w:type="spellStart"/>
      <w:r>
        <w:rPr>
          <w:rFonts w:eastAsiaTheme="minorHAnsi"/>
          <w:lang w:eastAsia="en-US"/>
        </w:rPr>
        <w:t>transektu</w:t>
      </w:r>
      <w:proofErr w:type="spellEnd"/>
      <w:r>
        <w:rPr>
          <w:rFonts w:eastAsiaTheme="minorHAnsi"/>
          <w:lang w:eastAsia="en-US"/>
        </w:rPr>
        <w:t xml:space="preserve"> sa </w:t>
      </w:r>
      <w:proofErr w:type="spellStart"/>
      <w:r>
        <w:rPr>
          <w:rFonts w:eastAsiaTheme="minorHAnsi"/>
          <w:lang w:eastAsia="en-US"/>
        </w:rPr>
        <w:t>mapovateľ</w:t>
      </w:r>
      <w:proofErr w:type="spellEnd"/>
      <w:r>
        <w:rPr>
          <w:rFonts w:eastAsiaTheme="minorHAnsi"/>
          <w:lang w:eastAsia="en-US"/>
        </w:rPr>
        <w:t xml:space="preserve"> pohybuje v šere, resp. v tme, preto treba hlavnú pozornosť venovať najmä hlasovým prejavom druhu.</w:t>
      </w:r>
    </w:p>
    <w:p w14:paraId="2136E139" w14:textId="5CCFAE58" w:rsidR="00714B31" w:rsidRDefault="00714B31" w:rsidP="00714B31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Prejdenie celého </w:t>
      </w:r>
      <w:proofErr w:type="spellStart"/>
      <w:r>
        <w:rPr>
          <w:rFonts w:eastAsiaTheme="minorHAnsi"/>
          <w:lang w:eastAsia="en-US"/>
        </w:rPr>
        <w:t>transektu</w:t>
      </w:r>
      <w:proofErr w:type="spellEnd"/>
      <w:r>
        <w:rPr>
          <w:rFonts w:eastAsiaTheme="minorHAnsi"/>
          <w:lang w:eastAsia="en-US"/>
        </w:rPr>
        <w:t xml:space="preserve"> by malo zabrať najviac 2,5 hodiny, keďže aj aktivita lelkov je najvyššia len v pomerne úzkom intervale po západe a pred východom slnka. </w:t>
      </w:r>
      <w:proofErr w:type="spellStart"/>
      <w:r>
        <w:rPr>
          <w:rFonts w:eastAsiaTheme="minorHAnsi"/>
          <w:lang w:eastAsia="en-US"/>
        </w:rPr>
        <w:t>Transekt</w:t>
      </w:r>
      <w:proofErr w:type="spellEnd"/>
      <w:r>
        <w:rPr>
          <w:rFonts w:eastAsiaTheme="minorHAnsi"/>
          <w:lang w:eastAsia="en-US"/>
        </w:rPr>
        <w:t xml:space="preserve"> je potrebné v nasledujúcich rokoch prechádzať presne v</w:t>
      </w:r>
      <w:r w:rsidR="009A2669">
        <w:rPr>
          <w:rFonts w:eastAsiaTheme="minorHAnsi"/>
          <w:lang w:eastAsia="en-US"/>
        </w:rPr>
        <w:t xml:space="preserve"> smere, </w:t>
      </w:r>
      <w:r>
        <w:rPr>
          <w:rFonts w:eastAsiaTheme="minorHAnsi"/>
          <w:lang w:eastAsia="en-US"/>
        </w:rPr>
        <w:t xml:space="preserve">ako pri prvom sčítaní na </w:t>
      </w:r>
      <w:proofErr w:type="spellStart"/>
      <w:r>
        <w:rPr>
          <w:rFonts w:eastAsiaTheme="minorHAnsi"/>
          <w:lang w:eastAsia="en-US"/>
        </w:rPr>
        <w:t>transekte</w:t>
      </w:r>
      <w:proofErr w:type="spellEnd"/>
      <w:r>
        <w:rPr>
          <w:rFonts w:eastAsiaTheme="minorHAnsi"/>
          <w:lang w:eastAsia="en-US"/>
        </w:rPr>
        <w:t>. Zastávky na línii by mali rovnako zostávať nezmenené</w:t>
      </w:r>
      <w:r w:rsidR="009A2669">
        <w:rPr>
          <w:rFonts w:eastAsiaTheme="minorHAnsi"/>
          <w:lang w:eastAsia="en-US"/>
        </w:rPr>
        <w:t>, pokiaľ nedošlo k významnej zmene biotopu (ťažba, požiar a pod.)</w:t>
      </w:r>
      <w:r>
        <w:rPr>
          <w:rFonts w:eastAsiaTheme="minorHAnsi"/>
          <w:lang w:eastAsia="en-US"/>
        </w:rPr>
        <w:t>.</w:t>
      </w:r>
      <w:r w:rsidR="005E7A2B">
        <w:rPr>
          <w:rFonts w:eastAsiaTheme="minorHAnsi"/>
          <w:lang w:eastAsia="en-US"/>
        </w:rPr>
        <w:t xml:space="preserve"> Vhodné počasie pre monitoring predstavuje suchá, teplá a bezveterná noc, pri chladnejších daždivých nociach sa aktivita lelkov výrazne znižuje.</w:t>
      </w:r>
    </w:p>
    <w:p w14:paraId="75C8A730" w14:textId="7FDE6BE3" w:rsidR="00963070" w:rsidRPr="00714B31" w:rsidRDefault="00B94D4B" w:rsidP="00714B31">
      <w:pPr>
        <w:pStyle w:val="Zkladntext2"/>
        <w:rPr>
          <w:rFonts w:eastAsiaTheme="minorHAnsi"/>
          <w:lang w:eastAsia="en-US"/>
        </w:rPr>
      </w:pPr>
      <w:r w:rsidRPr="00400E42">
        <w:t xml:space="preserve">Monitoring je vhodné opakovať pre potvrdenie hniezdnej prítomnosti druhu na lokalite v rozostupe </w:t>
      </w:r>
      <w:r w:rsidR="00F942D7">
        <w:t>dvoch až štyroch</w:t>
      </w:r>
      <w:r w:rsidRPr="00400E42">
        <w:t xml:space="preserve"> týždňov po prvej kontrole lokality.</w:t>
      </w:r>
      <w:r>
        <w:t xml:space="preserve"> </w:t>
      </w:r>
      <w:r w:rsidR="004D5BA1">
        <w:t xml:space="preserve">Dátum sčítania sa v nasledujúcich rokoch nesmie od prvého sčítania na danom </w:t>
      </w:r>
      <w:proofErr w:type="spellStart"/>
      <w:r w:rsidR="004D5BA1">
        <w:t>transekte</w:t>
      </w:r>
      <w:proofErr w:type="spellEnd"/>
      <w:r w:rsidR="004D5BA1">
        <w:t xml:space="preserve"> líšiť o viac ako 7 dní a čas o viac ako 30 minút. </w:t>
      </w:r>
      <w:r w:rsidR="00714B31">
        <w:t xml:space="preserve">Je vhodné prejsť si </w:t>
      </w:r>
      <w:proofErr w:type="spellStart"/>
      <w:r w:rsidR="00714B31">
        <w:t>transekt</w:t>
      </w:r>
      <w:proofErr w:type="spellEnd"/>
      <w:r w:rsidR="00714B31">
        <w:t xml:space="preserve"> ešte pred samotným mapovaním, nakoľko nočný pohyb v neznámom teréne môže byť, najmä v členitejších biotopoch mimo lesných ciest a turistických chodníkov, problematický.</w:t>
      </w:r>
    </w:p>
    <w:p w14:paraId="74714E13" w14:textId="39CD29DC" w:rsidR="003E6F26" w:rsidRDefault="003E6F26" w:rsidP="00714B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CBB99D" w14:textId="72BA3213" w:rsidR="003E6F26" w:rsidRPr="004D5BA1" w:rsidRDefault="007B42D6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4D5BA1">
        <w:rPr>
          <w:rFonts w:ascii="Times New Roman" w:hAnsi="Times New Roman" w:cs="Times New Roman"/>
          <w:sz w:val="24"/>
          <w:szCs w:val="24"/>
          <w:u w:val="single"/>
        </w:rPr>
        <w:t>. Spôsob zakladania a fixácie trvalýc</w:t>
      </w:r>
      <w:r w:rsidR="0039059D">
        <w:rPr>
          <w:rFonts w:ascii="Times New Roman" w:hAnsi="Times New Roman" w:cs="Times New Roman"/>
          <w:sz w:val="24"/>
          <w:szCs w:val="24"/>
          <w:u w:val="single"/>
        </w:rPr>
        <w:t>h monitorovacích lokalít (TML)</w:t>
      </w:r>
    </w:p>
    <w:p w14:paraId="4469A574" w14:textId="4CC35465" w:rsidR="0035067C" w:rsidRDefault="0039059D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Výber a zakladanie TML</w:t>
      </w:r>
      <w:r w:rsidR="00143A47">
        <w:rPr>
          <w:rFonts w:ascii="Times New Roman" w:hAnsi="Times New Roman" w:cs="Times New Roman"/>
          <w:sz w:val="24"/>
          <w:szCs w:val="24"/>
        </w:rPr>
        <w:t xml:space="preserve"> zabezpečuje koordinátor monitoringu s účelom vybrať </w:t>
      </w:r>
      <w:r w:rsidR="00154565">
        <w:rPr>
          <w:rFonts w:ascii="Times New Roman" w:hAnsi="Times New Roman" w:cs="Times New Roman"/>
          <w:sz w:val="24"/>
          <w:szCs w:val="24"/>
        </w:rPr>
        <w:t>línie</w:t>
      </w:r>
      <w:r w:rsidR="00143A47">
        <w:rPr>
          <w:rFonts w:ascii="Times New Roman" w:hAnsi="Times New Roman" w:cs="Times New Roman"/>
          <w:sz w:val="24"/>
          <w:szCs w:val="24"/>
        </w:rPr>
        <w:t xml:space="preserve"> tak</w:t>
      </w:r>
      <w:r w:rsidR="00154565">
        <w:rPr>
          <w:rFonts w:ascii="Times New Roman" w:hAnsi="Times New Roman" w:cs="Times New Roman"/>
          <w:sz w:val="24"/>
          <w:szCs w:val="24"/>
        </w:rPr>
        <w:t>,</w:t>
      </w:r>
      <w:r w:rsidR="00143A47">
        <w:rPr>
          <w:rFonts w:ascii="Times New Roman" w:hAnsi="Times New Roman" w:cs="Times New Roman"/>
          <w:sz w:val="24"/>
          <w:szCs w:val="24"/>
        </w:rPr>
        <w:t xml:space="preserve"> aby reprezentatívne pokrývali biotop</w:t>
      </w:r>
      <w:r w:rsidR="00154565">
        <w:rPr>
          <w:rFonts w:ascii="Times New Roman" w:hAnsi="Times New Roman" w:cs="Times New Roman"/>
          <w:sz w:val="24"/>
          <w:szCs w:val="24"/>
        </w:rPr>
        <w:t xml:space="preserve"> lelka lesného, a to najmä v CHVÚ, kde je druh predmetom ochrany a v oblastiach koncentrácie populácie druhu mimo existujúcich CHVÚ</w:t>
      </w:r>
      <w:r w:rsidR="00143A47">
        <w:rPr>
          <w:rFonts w:ascii="Times New Roman" w:hAnsi="Times New Roman" w:cs="Times New Roman"/>
          <w:sz w:val="24"/>
          <w:szCs w:val="24"/>
        </w:rPr>
        <w:t xml:space="preserve">. Za týmto účelom bude </w:t>
      </w:r>
      <w:r w:rsidR="0035067C">
        <w:rPr>
          <w:rFonts w:ascii="Times New Roman" w:hAnsi="Times New Roman" w:cs="Times New Roman"/>
          <w:sz w:val="24"/>
          <w:szCs w:val="24"/>
        </w:rPr>
        <w:t>založených</w:t>
      </w:r>
      <w:r w:rsidR="00143A47">
        <w:rPr>
          <w:rFonts w:ascii="Times New Roman" w:hAnsi="Times New Roman" w:cs="Times New Roman"/>
          <w:sz w:val="24"/>
          <w:szCs w:val="24"/>
        </w:rPr>
        <w:t xml:space="preserve"> </w:t>
      </w:r>
      <w:r w:rsidR="00154565">
        <w:rPr>
          <w:rFonts w:ascii="Times New Roman" w:hAnsi="Times New Roman" w:cs="Times New Roman"/>
          <w:sz w:val="24"/>
          <w:szCs w:val="24"/>
        </w:rPr>
        <w:t>50</w:t>
      </w:r>
      <w:r w:rsidR="00143A47">
        <w:rPr>
          <w:rFonts w:ascii="Times New Roman" w:hAnsi="Times New Roman" w:cs="Times New Roman"/>
          <w:sz w:val="24"/>
          <w:szCs w:val="24"/>
        </w:rPr>
        <w:t xml:space="preserve"> </w:t>
      </w:r>
      <w:r w:rsidR="0035067C">
        <w:rPr>
          <w:rFonts w:ascii="Times New Roman" w:hAnsi="Times New Roman" w:cs="Times New Roman"/>
          <w:sz w:val="24"/>
          <w:szCs w:val="24"/>
        </w:rPr>
        <w:t>TML (</w:t>
      </w:r>
      <w:r w:rsidR="00AD4B23">
        <w:rPr>
          <w:rFonts w:ascii="Times New Roman" w:hAnsi="Times New Roman" w:cs="Times New Roman"/>
          <w:sz w:val="24"/>
          <w:szCs w:val="24"/>
        </w:rPr>
        <w:t>bodových</w:t>
      </w:r>
      <w:r w:rsidR="003506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67C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>
        <w:rPr>
          <w:rFonts w:ascii="Times New Roman" w:hAnsi="Times New Roman" w:cs="Times New Roman"/>
          <w:sz w:val="24"/>
          <w:szCs w:val="24"/>
        </w:rPr>
        <w:t>)</w:t>
      </w:r>
      <w:r w:rsidR="00143A47">
        <w:rPr>
          <w:rFonts w:ascii="Times New Roman" w:hAnsi="Times New Roman" w:cs="Times New Roman"/>
          <w:sz w:val="24"/>
          <w:szCs w:val="24"/>
        </w:rPr>
        <w:t xml:space="preserve">, </w:t>
      </w:r>
      <w:r w:rsidR="00154565">
        <w:rPr>
          <w:rFonts w:ascii="Times New Roman" w:hAnsi="Times New Roman" w:cs="Times New Roman"/>
          <w:sz w:val="24"/>
          <w:szCs w:val="24"/>
        </w:rPr>
        <w:t>pričom</w:t>
      </w:r>
      <w:r w:rsidR="00143A47">
        <w:rPr>
          <w:rFonts w:ascii="Times New Roman" w:hAnsi="Times New Roman" w:cs="Times New Roman"/>
          <w:sz w:val="24"/>
          <w:szCs w:val="24"/>
        </w:rPr>
        <w:t xml:space="preserve"> </w:t>
      </w:r>
      <w:r w:rsidR="001545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</w:t>
      </w:r>
      <w:r w:rsidR="00154565">
        <w:rPr>
          <w:rFonts w:ascii="Times New Roman" w:hAnsi="Times New Roman" w:cs="Times New Roman"/>
          <w:sz w:val="24"/>
          <w:szCs w:val="24"/>
        </w:rPr>
        <w:t xml:space="preserve"> sa bude nachádzať</w:t>
      </w:r>
      <w:r w:rsidR="0035067C">
        <w:rPr>
          <w:rFonts w:ascii="Times New Roman" w:hAnsi="Times New Roman" w:cs="Times New Roman"/>
          <w:sz w:val="24"/>
          <w:szCs w:val="24"/>
        </w:rPr>
        <w:t xml:space="preserve"> v CHV</w:t>
      </w:r>
      <w:r w:rsidR="00154565">
        <w:rPr>
          <w:rFonts w:ascii="Times New Roman" w:hAnsi="Times New Roman" w:cs="Times New Roman"/>
          <w:sz w:val="24"/>
          <w:szCs w:val="24"/>
        </w:rPr>
        <w:t>Ú</w:t>
      </w:r>
      <w:r w:rsidR="0035067C">
        <w:rPr>
          <w:rFonts w:ascii="Times New Roman" w:hAnsi="Times New Roman" w:cs="Times New Roman"/>
          <w:sz w:val="24"/>
          <w:szCs w:val="24"/>
        </w:rPr>
        <w:t xml:space="preserve"> a </w:t>
      </w:r>
      <w:r>
        <w:rPr>
          <w:rFonts w:ascii="Times New Roman" w:hAnsi="Times New Roman" w:cs="Times New Roman"/>
          <w:sz w:val="24"/>
          <w:szCs w:val="24"/>
        </w:rPr>
        <w:t>19</w:t>
      </w:r>
      <w:r w:rsidR="0035067C">
        <w:rPr>
          <w:rFonts w:ascii="Times New Roman" w:hAnsi="Times New Roman" w:cs="Times New Roman"/>
          <w:sz w:val="24"/>
          <w:szCs w:val="24"/>
        </w:rPr>
        <w:t xml:space="preserve"> mimo</w:t>
      </w:r>
      <w:r w:rsidR="00154565">
        <w:rPr>
          <w:rFonts w:ascii="Times New Roman" w:hAnsi="Times New Roman" w:cs="Times New Roman"/>
          <w:sz w:val="24"/>
          <w:szCs w:val="24"/>
        </w:rPr>
        <w:t xml:space="preserve"> území</w:t>
      </w:r>
      <w:r w:rsidR="0035067C">
        <w:rPr>
          <w:rFonts w:ascii="Times New Roman" w:hAnsi="Times New Roman" w:cs="Times New Roman"/>
          <w:sz w:val="24"/>
          <w:szCs w:val="24"/>
        </w:rPr>
        <w:t xml:space="preserve"> CHV</w:t>
      </w:r>
      <w:r w:rsidR="00154565">
        <w:rPr>
          <w:rFonts w:ascii="Times New Roman" w:hAnsi="Times New Roman" w:cs="Times New Roman"/>
          <w:sz w:val="24"/>
          <w:szCs w:val="24"/>
        </w:rPr>
        <w:t>Ú</w:t>
      </w:r>
      <w:r w:rsidR="0035067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Default="0035067C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32255357" w14:textId="43553552" w:rsidR="00154565" w:rsidRPr="00154565" w:rsidRDefault="00154565" w:rsidP="0039059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4565">
        <w:rPr>
          <w:rFonts w:ascii="Times New Roman" w:hAnsi="Times New Roman" w:cs="Times New Roman"/>
          <w:sz w:val="24"/>
          <w:szCs w:val="24"/>
        </w:rPr>
        <w:t>aspoň 1 lokalita musí byť vo vhodnom biotope v každej geomorfologickej oblasti podľa Geomorfol</w:t>
      </w:r>
      <w:r>
        <w:rPr>
          <w:rFonts w:ascii="Times New Roman" w:hAnsi="Times New Roman" w:cs="Times New Roman"/>
          <w:sz w:val="24"/>
          <w:szCs w:val="24"/>
        </w:rPr>
        <w:t>og</w:t>
      </w:r>
      <w:r w:rsidRPr="00154565">
        <w:rPr>
          <w:rFonts w:ascii="Times New Roman" w:hAnsi="Times New Roman" w:cs="Times New Roman"/>
          <w:sz w:val="24"/>
          <w:szCs w:val="24"/>
        </w:rPr>
        <w:t>ického členenia SR – spolu 17</w:t>
      </w:r>
    </w:p>
    <w:p w14:paraId="5CFAFCBB" w14:textId="77777777" w:rsidR="00154565" w:rsidRPr="00154565" w:rsidRDefault="00154565" w:rsidP="0039059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4565">
        <w:rPr>
          <w:rFonts w:ascii="Times New Roman" w:hAnsi="Times New Roman" w:cs="Times New Roman"/>
          <w:sz w:val="24"/>
          <w:szCs w:val="24"/>
        </w:rPr>
        <w:lastRenderedPageBreak/>
        <w:t xml:space="preserve">aspoň 1 lokalita musí byť vo vhodnom biotope v každom CHVÚ, kde je lelek predmetom ochrany </w:t>
      </w:r>
    </w:p>
    <w:p w14:paraId="23BE80C1" w14:textId="49695C7C" w:rsidR="00154565" w:rsidRPr="00154565" w:rsidRDefault="00154565" w:rsidP="0039059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4565">
        <w:rPr>
          <w:rFonts w:ascii="Times New Roman" w:hAnsi="Times New Roman" w:cs="Times New Roman"/>
          <w:sz w:val="24"/>
          <w:szCs w:val="24"/>
        </w:rPr>
        <w:t>následne po výbere lokalít podľa bodu a) a b) sa ďalšie lokality na monitoring vyberajú prednostne do CHV</w:t>
      </w:r>
      <w:r>
        <w:rPr>
          <w:rFonts w:ascii="Times New Roman" w:hAnsi="Times New Roman" w:cs="Times New Roman"/>
          <w:sz w:val="24"/>
          <w:szCs w:val="24"/>
        </w:rPr>
        <w:t>Ú</w:t>
      </w:r>
      <w:r w:rsidRPr="00154565">
        <w:rPr>
          <w:rFonts w:ascii="Times New Roman" w:hAnsi="Times New Roman" w:cs="Times New Roman"/>
          <w:sz w:val="24"/>
          <w:szCs w:val="24"/>
        </w:rPr>
        <w:t xml:space="preserve"> a geomorfologických oblastí podľa Geomorfologického členenia, kde sú najväčšie populácie lelka lesného a to až do naplnenia zvoleného celkového počtu lokalít v SR (</w:t>
      </w:r>
      <w:r w:rsidRPr="00154565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Pr="00154565">
        <w:rPr>
          <w:rFonts w:ascii="Times New Roman" w:hAnsi="Times New Roman" w:cs="Times New Roman"/>
          <w:sz w:val="24"/>
          <w:szCs w:val="24"/>
        </w:rPr>
        <w:t>= 50)</w:t>
      </w:r>
    </w:p>
    <w:p w14:paraId="1E254124" w14:textId="1B80A792" w:rsidR="0035067C" w:rsidRDefault="002D1CDE" w:rsidP="0073406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06A">
        <w:rPr>
          <w:rFonts w:ascii="Times New Roman" w:hAnsi="Times New Roman" w:cs="Times New Roman"/>
          <w:sz w:val="24"/>
          <w:szCs w:val="24"/>
        </w:rPr>
        <w:t>Mapovateľ</w:t>
      </w:r>
      <w:proofErr w:type="spellEnd"/>
      <w:r w:rsidRPr="0073406A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73406A">
        <w:rPr>
          <w:rFonts w:ascii="Times New Roman" w:hAnsi="Times New Roman" w:cs="Times New Roman"/>
          <w:sz w:val="24"/>
          <w:szCs w:val="24"/>
        </w:rPr>
        <w:t xml:space="preserve">obdrží od koordinátora </w:t>
      </w:r>
      <w:r w:rsidR="00472296" w:rsidRPr="0073406A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73406A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73406A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73406A">
        <w:rPr>
          <w:rFonts w:ascii="Times New Roman" w:hAnsi="Times New Roman" w:cs="Times New Roman"/>
          <w:sz w:val="24"/>
          <w:szCs w:val="24"/>
        </w:rPr>
        <w:t xml:space="preserve">) s presne určenými súradnicami </w:t>
      </w:r>
      <w:proofErr w:type="spellStart"/>
      <w:r w:rsidR="00154565" w:rsidRPr="0073406A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35067C" w:rsidRPr="0073406A">
        <w:rPr>
          <w:rFonts w:ascii="Times New Roman" w:hAnsi="Times New Roman" w:cs="Times New Roman"/>
          <w:sz w:val="24"/>
          <w:szCs w:val="24"/>
        </w:rPr>
        <w:t xml:space="preserve">. </w:t>
      </w:r>
      <w:r w:rsidR="007340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 obdrží mapku, na ktorej bude vyznačená línia 5 k</w:t>
      </w:r>
      <w:r w:rsidR="00DE1D84">
        <w:rPr>
          <w:rFonts w:ascii="Times New Roman" w:hAnsi="Times New Roman" w:cs="Times New Roman"/>
          <w:sz w:val="24"/>
          <w:szCs w:val="24"/>
        </w:rPr>
        <w:t>ilometrov</w:t>
      </w:r>
      <w:r w:rsidR="0073406A">
        <w:rPr>
          <w:rFonts w:ascii="Times New Roman" w:hAnsi="Times New Roman" w:cs="Times New Roman"/>
          <w:sz w:val="24"/>
          <w:szCs w:val="24"/>
        </w:rPr>
        <w:t xml:space="preserve">. Keďže lelek lesný je druh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ekotonových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 stanovíšť, volené sú predovšetkým hranice lesných celkov s 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rubáňami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, prípadne krovinami a pasienkami. Keďže je predpoklad, že v ďalších rokoch mapovania sa bude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pokryvnosť</w:t>
      </w:r>
      <w:proofErr w:type="spellEnd"/>
      <w:r w:rsidR="00DE1D84">
        <w:rPr>
          <w:rFonts w:ascii="Times New Roman" w:hAnsi="Times New Roman" w:cs="Times New Roman"/>
          <w:sz w:val="24"/>
          <w:szCs w:val="24"/>
        </w:rPr>
        <w:t xml:space="preserve"> a veková štruktúra</w:t>
      </w:r>
      <w:r w:rsidR="0073406A">
        <w:rPr>
          <w:rFonts w:ascii="Times New Roman" w:hAnsi="Times New Roman" w:cs="Times New Roman"/>
          <w:sz w:val="24"/>
          <w:szCs w:val="24"/>
        </w:rPr>
        <w:t xml:space="preserve"> drevín v okolí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 meniť, boli prioritne vyberané línie s potenciálom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dlhodobejšieho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 udržania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biotopovej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 štruktúry vhodnej pre lelka (hranice lesov s pasienkami,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holorubmi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, okraje sadov a pod.). </w:t>
      </w:r>
      <w:proofErr w:type="spellStart"/>
      <w:r w:rsidR="0073406A">
        <w:rPr>
          <w:rFonts w:ascii="Times New Roman" w:hAnsi="Times New Roman" w:cs="Times New Roman"/>
          <w:sz w:val="24"/>
          <w:szCs w:val="24"/>
        </w:rPr>
        <w:t>Hypsometricky</w:t>
      </w:r>
      <w:proofErr w:type="spellEnd"/>
      <w:r w:rsidR="0073406A">
        <w:rPr>
          <w:rFonts w:ascii="Times New Roman" w:hAnsi="Times New Roman" w:cs="Times New Roman"/>
          <w:sz w:val="24"/>
          <w:szCs w:val="24"/>
        </w:rPr>
        <w:t xml:space="preserve"> sú línie lokalizované od nížin približne do výšky 1100 m n. m.</w:t>
      </w:r>
    </w:p>
    <w:p w14:paraId="01A52DF8" w14:textId="49128D4B" w:rsidR="009A2669" w:rsidRPr="009A2669" w:rsidRDefault="0039059D" w:rsidP="00714B31">
      <w:pPr>
        <w:jc w:val="both"/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b/>
          <w:bCs/>
          <w:noProof/>
          <w:sz w:val="10"/>
          <w:szCs w:val="10"/>
          <w:lang w:eastAsia="sk-SK"/>
        </w:rPr>
        <w:drawing>
          <wp:inline distT="0" distB="0" distL="0" distR="0" wp14:anchorId="67C3437F" wp14:editId="539C59F7">
            <wp:extent cx="5760720" cy="4074160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_Monitoring_lelka_lesného_líniovou_metódou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55917" w14:textId="71630E20" w:rsidR="0039059D" w:rsidRDefault="0039059D" w:rsidP="0039059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Obr. 1. Rozmiestnenie TML pre monitoring lelka lesného.</w:t>
      </w:r>
    </w:p>
    <w:p w14:paraId="36818ABD" w14:textId="26BEEF07" w:rsidR="008910DE" w:rsidRPr="004D5BA1" w:rsidRDefault="008910DE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7A5AE4A3" w14:textId="4ADD6A41" w:rsidR="005444C2" w:rsidRDefault="005444C2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Vizuálna determinácia </w:t>
      </w:r>
      <w:r w:rsidR="00C64343">
        <w:rPr>
          <w:rFonts w:ascii="Times New Roman" w:hAnsi="Times New Roman" w:cs="Times New Roman"/>
          <w:sz w:val="24"/>
          <w:szCs w:val="24"/>
        </w:rPr>
        <w:t>druhu</w:t>
      </w:r>
      <w:r>
        <w:rPr>
          <w:rFonts w:ascii="Times New Roman" w:hAnsi="Times New Roman" w:cs="Times New Roman"/>
          <w:sz w:val="24"/>
          <w:szCs w:val="24"/>
        </w:rPr>
        <w:t xml:space="preserve"> je vo väčšine prípadov pomerne jednoduchá, nakoľko počas noci sa v našich podmienkach iné druhy s podobnou siluetou nevyskytujú. Letiaci lelek pripomína kukučku, prípadne sokola, no let je zväčša pomalší, kývavý, pripomínajúci veľkého motýľa. Dosahuje veľkosť väčšieho drozda </w:t>
      </w:r>
      <w:r w:rsidRPr="005444C2">
        <w:rPr>
          <w:rFonts w:ascii="Times New Roman" w:hAnsi="Times New Roman" w:cs="Times New Roman"/>
          <w:sz w:val="24"/>
          <w:szCs w:val="24"/>
        </w:rPr>
        <w:t>(24 – 28 cm), no počas letu pôsobí vďaka dlhým krídlam a chvostu väčším dojmom</w:t>
      </w:r>
      <w:r>
        <w:rPr>
          <w:rFonts w:ascii="Times New Roman" w:hAnsi="Times New Roman" w:cs="Times New Roman"/>
          <w:sz w:val="24"/>
          <w:szCs w:val="24"/>
        </w:rPr>
        <w:t xml:space="preserve">. Sfarbenie je nenápadné, </w:t>
      </w:r>
      <w:proofErr w:type="spellStart"/>
      <w:r>
        <w:rPr>
          <w:rFonts w:ascii="Times New Roman" w:hAnsi="Times New Roman" w:cs="Times New Roman"/>
          <w:sz w:val="24"/>
          <w:szCs w:val="24"/>
        </w:rPr>
        <w:t>kryptické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pripomínajúce kôru stromu. Sediaci lelek je na podklade veľmi ťažko rozoznateľný aj vďaka pozdĺžnemu sedeniu na konári, pričom pripomína zlomený konár. Na letiacom samcovi sú jediným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výraznejším ornamentom biele škvrny na </w:t>
      </w:r>
      <w:r w:rsidR="00BE3555">
        <w:rPr>
          <w:rFonts w:ascii="Times New Roman" w:hAnsi="Times New Roman" w:cs="Times New Roman"/>
          <w:sz w:val="24"/>
          <w:szCs w:val="24"/>
        </w:rPr>
        <w:t xml:space="preserve">troch </w:t>
      </w:r>
      <w:r>
        <w:rPr>
          <w:rFonts w:ascii="Times New Roman" w:hAnsi="Times New Roman" w:cs="Times New Roman"/>
          <w:sz w:val="24"/>
          <w:szCs w:val="24"/>
        </w:rPr>
        <w:t>vonkajších ručných letkách a</w:t>
      </w:r>
      <w:r w:rsidR="00BE3555">
        <w:rPr>
          <w:rFonts w:ascii="Times New Roman" w:hAnsi="Times New Roman" w:cs="Times New Roman"/>
          <w:sz w:val="24"/>
          <w:szCs w:val="24"/>
        </w:rPr>
        <w:t xml:space="preserve"> dvoch vonkajších </w:t>
      </w:r>
      <w:r>
        <w:rPr>
          <w:rFonts w:ascii="Times New Roman" w:hAnsi="Times New Roman" w:cs="Times New Roman"/>
          <w:sz w:val="24"/>
          <w:szCs w:val="24"/>
        </w:rPr>
        <w:t xml:space="preserve">chvostových </w:t>
      </w:r>
      <w:r w:rsidR="00BE3555">
        <w:rPr>
          <w:rFonts w:ascii="Times New Roman" w:hAnsi="Times New Roman" w:cs="Times New Roman"/>
          <w:sz w:val="24"/>
          <w:szCs w:val="24"/>
        </w:rPr>
        <w:t xml:space="preserve">(kormidlových) </w:t>
      </w:r>
      <w:r>
        <w:rPr>
          <w:rFonts w:ascii="Times New Roman" w:hAnsi="Times New Roman" w:cs="Times New Roman"/>
          <w:sz w:val="24"/>
          <w:szCs w:val="24"/>
        </w:rPr>
        <w:t>perách</w:t>
      </w:r>
      <w:r w:rsidR="00BE3555">
        <w:rPr>
          <w:rFonts w:ascii="Times New Roman" w:hAnsi="Times New Roman" w:cs="Times New Roman"/>
          <w:sz w:val="24"/>
          <w:szCs w:val="24"/>
        </w:rPr>
        <w:t>. Pri samiciach a mladých vtákoch sú tieto škvrny nevýraznej kávovej až hnedej farby. Medzi dobré determinačné znaky patrí aj odraz svetla sietnicou oka pri zasvietení baterkou, čo umožňuje lokalizáciu pozície jedinca.</w:t>
      </w:r>
    </w:p>
    <w:p w14:paraId="3CCBFE69" w14:textId="2B31FEAA" w:rsidR="00C64343" w:rsidRDefault="00F942D7" w:rsidP="00C64343">
      <w:pPr>
        <w:jc w:val="both"/>
        <w:rPr>
          <w:noProof/>
        </w:rPr>
      </w:pPr>
      <w:r>
        <w:rPr>
          <w:noProof/>
          <w:lang w:eastAsia="sk-SK"/>
        </w:rPr>
        <w:drawing>
          <wp:anchor distT="0" distB="0" distL="114300" distR="114300" simplePos="0" relativeHeight="251666432" behindDoc="1" locked="0" layoutInCell="1" allowOverlap="1" wp14:anchorId="47AA0D62" wp14:editId="65386525">
            <wp:simplePos x="0" y="0"/>
            <wp:positionH relativeFrom="column">
              <wp:posOffset>2910205</wp:posOffset>
            </wp:positionH>
            <wp:positionV relativeFrom="paragraph">
              <wp:posOffset>-635</wp:posOffset>
            </wp:positionV>
            <wp:extent cx="2842260" cy="3077845"/>
            <wp:effectExtent l="0" t="0" r="0" b="8255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7503" t="8310" r="14118" b="10176"/>
                    <a:stretch/>
                  </pic:blipFill>
                  <pic:spPr bwMode="auto">
                    <a:xfrm>
                      <a:off x="0" y="0"/>
                      <a:ext cx="2842260" cy="3077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4343">
        <w:rPr>
          <w:noProof/>
          <w:lang w:eastAsia="sk-SK"/>
        </w:rPr>
        <w:drawing>
          <wp:anchor distT="0" distB="0" distL="114300" distR="114300" simplePos="0" relativeHeight="251667456" behindDoc="1" locked="0" layoutInCell="1" allowOverlap="1" wp14:anchorId="0031716F" wp14:editId="3803934E">
            <wp:simplePos x="0" y="0"/>
            <wp:positionH relativeFrom="column">
              <wp:posOffset>-635</wp:posOffset>
            </wp:positionH>
            <wp:positionV relativeFrom="paragraph">
              <wp:posOffset>-634</wp:posOffset>
            </wp:positionV>
            <wp:extent cx="2859139" cy="3078480"/>
            <wp:effectExtent l="0" t="0" r="0" b="762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984" cy="308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4343" w:rsidRPr="00EB04A3">
        <w:rPr>
          <w:noProof/>
        </w:rPr>
        <w:t xml:space="preserve"> </w:t>
      </w:r>
    </w:p>
    <w:p w14:paraId="78EBE8F1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0D546DD9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7B06E0E4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51EE7A78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44DD404F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76F8F40F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47B7C9BA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70C2BC29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79B957B1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56662998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285695A5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1CB7A439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4C23EAE9" w14:textId="77777777" w:rsidR="00C64343" w:rsidRDefault="00C64343" w:rsidP="00C64343">
      <w:pPr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18F7BC12" w14:textId="77777777" w:rsidR="00C64343" w:rsidRPr="00DE1D84" w:rsidRDefault="00C64343" w:rsidP="00C64343">
      <w:pPr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DE1D84">
        <w:rPr>
          <w:rFonts w:ascii="Times New Roman" w:hAnsi="Times New Roman" w:cs="Times New Roman"/>
          <w:b/>
          <w:bCs/>
          <w:noProof/>
          <w:sz w:val="20"/>
          <w:szCs w:val="20"/>
        </w:rPr>
        <w:t>Obr. 2</w:t>
      </w:r>
      <w:r w:rsidRPr="00DE1D84">
        <w:rPr>
          <w:rFonts w:ascii="Times New Roman" w:hAnsi="Times New Roman" w:cs="Times New Roman"/>
          <w:noProof/>
          <w:sz w:val="20"/>
          <w:szCs w:val="20"/>
        </w:rPr>
        <w:t xml:space="preserve"> (vľavo). Samec lelka lesného (foto: Leafe P.).</w:t>
      </w:r>
      <w:r w:rsidRPr="00DE1D84">
        <w:rPr>
          <w:rFonts w:ascii="Times New Roman" w:hAnsi="Times New Roman" w:cs="Times New Roman"/>
          <w:b/>
          <w:bCs/>
          <w:noProof/>
          <w:sz w:val="20"/>
          <w:szCs w:val="20"/>
        </w:rPr>
        <w:t xml:space="preserve"> Obr. 3 </w:t>
      </w:r>
      <w:r w:rsidRPr="00DE1D84">
        <w:rPr>
          <w:rFonts w:ascii="Times New Roman" w:hAnsi="Times New Roman" w:cs="Times New Roman"/>
          <w:noProof/>
          <w:sz w:val="20"/>
          <w:szCs w:val="20"/>
        </w:rPr>
        <w:t>(vpravo). Samica lelka lesného (foto: Rouco M.).</w:t>
      </w:r>
    </w:p>
    <w:p w14:paraId="72F6C6B1" w14:textId="77777777" w:rsidR="00C64343" w:rsidRDefault="00C64343" w:rsidP="00C643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9C358CC" w14:textId="0E16353F" w:rsidR="00BE3555" w:rsidRDefault="00BE3555" w:rsidP="00BE355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Akustická registrácia predstavuje najjednoduchšiu a najefektívnejšiu metódu monitoringu druhu. Rozlišuje sa niekoľko základných typov hlasov (</w:t>
      </w:r>
      <w:r w:rsidRPr="00761939">
        <w:rPr>
          <w:rFonts w:ascii="Times New Roman" w:hAnsi="Times New Roman" w:cs="Times New Roman"/>
          <w:sz w:val="24"/>
          <w:szCs w:val="24"/>
        </w:rPr>
        <w:t>slovenský</w:t>
      </w:r>
      <w:r w:rsidR="00BA5B2E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939">
        <w:rPr>
          <w:rFonts w:ascii="Times New Roman" w:hAnsi="Times New Roman" w:cs="Times New Roman"/>
          <w:sz w:val="24"/>
          <w:szCs w:val="24"/>
        </w:rPr>
        <w:t>anglický</w:t>
      </w:r>
      <w:r w:rsidRPr="00CC47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C47D2">
        <w:rPr>
          <w:rFonts w:ascii="Times New Roman" w:hAnsi="Times New Roman" w:cs="Times New Roman"/>
          <w:sz w:val="24"/>
          <w:szCs w:val="24"/>
        </w:rPr>
        <w:t>termín</w:t>
      </w:r>
      <w:r>
        <w:rPr>
          <w:rFonts w:ascii="Times New Roman" w:hAnsi="Times New Roman" w:cs="Times New Roman"/>
          <w:sz w:val="24"/>
          <w:szCs w:val="24"/>
        </w:rPr>
        <w:t xml:space="preserve"> a [prepis]):</w:t>
      </w:r>
    </w:p>
    <w:p w14:paraId="46324A19" w14:textId="5656BC6D" w:rsidR="00BE3555" w:rsidRPr="00761939" w:rsidRDefault="00BE3555" w:rsidP="0039059D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>Vrčanie (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churring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) – [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rrrrrrrr</w:t>
      </w:r>
      <w:r w:rsidRPr="00761939">
        <w:rPr>
          <w:rFonts w:ascii="Times New Roman" w:hAnsi="Times New Roman" w:cs="Times New Roman"/>
        </w:rPr>
        <w:t>rrrrrr</w:t>
      </w:r>
      <w:r w:rsidRPr="00761939">
        <w:rPr>
          <w:rFonts w:ascii="Times New Roman" w:hAnsi="Times New Roman" w:cs="Times New Roman"/>
          <w:sz w:val="24"/>
          <w:szCs w:val="24"/>
        </w:rPr>
        <w:t>rrrrrrrr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] – typický teritoriálny hlas samca, najčastejšie prednášaný z posiedky. Na voľnom priestranstve počuteľný na vzdialenosť niekoľko stoviek metrov. Najčastejšie zaznamenávaný hlasový prejav, ktorý (najmä od 2. dekády mája) indikuje obhajobu teritória („spev“ – kód B2, pri opakovanom zaznamenaní pri ďalšej kontrole C4). Týmto hlasom sa samec ohláša počas celého hniezdneho obdobia, avšak v priebehu júla a augusta aktivita významne klesá. Pokiaľ je vrčanie ukončené s akcentom, teda odletovou sekvenciou, zloženou z prechodných slabík a bublania, prerušovaného krídlami, je pravdepodobné, že v teritóriu je ďalší jedinec, zväčša samica.</w:t>
      </w:r>
    </w:p>
    <w:p w14:paraId="58878660" w14:textId="7882F296" w:rsidR="00BE3555" w:rsidRPr="00761939" w:rsidRDefault="00761939" w:rsidP="0039059D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>B</w:t>
      </w:r>
      <w:r w:rsidR="00BE3555" w:rsidRPr="00761939">
        <w:rPr>
          <w:rFonts w:ascii="Times New Roman" w:hAnsi="Times New Roman" w:cs="Times New Roman"/>
          <w:sz w:val="24"/>
          <w:szCs w:val="24"/>
        </w:rPr>
        <w:t>ublani</w:t>
      </w:r>
      <w:r w:rsidRPr="00761939">
        <w:rPr>
          <w:rFonts w:ascii="Times New Roman" w:hAnsi="Times New Roman" w:cs="Times New Roman"/>
          <w:sz w:val="24"/>
          <w:szCs w:val="24"/>
        </w:rPr>
        <w:t>e</w:t>
      </w:r>
      <w:r w:rsidR="00BE3555" w:rsidRPr="007619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E3555" w:rsidRPr="00761939">
        <w:rPr>
          <w:rFonts w:ascii="Times New Roman" w:hAnsi="Times New Roman" w:cs="Times New Roman"/>
          <w:sz w:val="24"/>
          <w:szCs w:val="24"/>
        </w:rPr>
        <w:t>bubbling</w:t>
      </w:r>
      <w:proofErr w:type="spellEnd"/>
      <w:r w:rsidR="00BE3555" w:rsidRPr="00761939">
        <w:rPr>
          <w:rFonts w:ascii="Times New Roman" w:hAnsi="Times New Roman" w:cs="Times New Roman"/>
          <w:sz w:val="24"/>
          <w:szCs w:val="24"/>
        </w:rPr>
        <w:t>) – [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kr</w:t>
      </w:r>
      <w:r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="00BE3555"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="00BE3555"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="00BE3555"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="00BE3555"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="00BE3555"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="00BE3555" w:rsidRPr="00761939">
        <w:rPr>
          <w:rFonts w:ascii="Times New Roman" w:hAnsi="Times New Roman" w:cs="Times New Roman"/>
        </w:rPr>
        <w:t>o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r w:rsidR="00BE3555" w:rsidRPr="00761939">
        <w:rPr>
          <w:rFonts w:ascii="Times New Roman" w:hAnsi="Times New Roman" w:cs="Times New Roman"/>
        </w:rPr>
        <w:t>o</w:t>
      </w:r>
      <w:proofErr w:type="spellEnd"/>
      <w:r w:rsidR="00BE3555" w:rsidRPr="00761939">
        <w:rPr>
          <w:rFonts w:ascii="Times New Roman" w:hAnsi="Times New Roman" w:cs="Times New Roman"/>
          <w:sz w:val="24"/>
          <w:szCs w:val="24"/>
        </w:rPr>
        <w:t>]</w:t>
      </w:r>
      <w:r w:rsidRPr="00761939">
        <w:rPr>
          <w:rFonts w:ascii="Times New Roman" w:hAnsi="Times New Roman" w:cs="Times New Roman"/>
          <w:sz w:val="24"/>
          <w:szCs w:val="24"/>
        </w:rPr>
        <w:t xml:space="preserve"> – druhý typ spevu, produkovaný zväčša v heterosexuálnych interakciách (častejšie samcom, no i samicou – kód C5). Tichší ako vrčanie, počuteľný len na pár desiatok metrov. </w:t>
      </w:r>
    </w:p>
    <w:p w14:paraId="12517F92" w14:textId="3019B001" w:rsidR="00BE3555" w:rsidRPr="00761939" w:rsidRDefault="00BE3555" w:rsidP="0039059D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939">
        <w:rPr>
          <w:rFonts w:ascii="Times New Roman" w:hAnsi="Times New Roman" w:cs="Times New Roman"/>
          <w:sz w:val="24"/>
          <w:szCs w:val="24"/>
        </w:rPr>
        <w:t>Kvork</w:t>
      </w:r>
      <w:r w:rsidR="00761939" w:rsidRPr="00761939">
        <w:rPr>
          <w:rFonts w:ascii="Times New Roman" w:hAnsi="Times New Roman" w:cs="Times New Roman"/>
          <w:sz w:val="24"/>
          <w:szCs w:val="24"/>
        </w:rPr>
        <w:t>anie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koo-eek</w:t>
      </w:r>
      <w:proofErr w:type="spellEnd"/>
      <w:r w:rsidR="0076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1939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) – [</w:t>
      </w:r>
      <w:proofErr w:type="spellStart"/>
      <w:r w:rsidRPr="00DE1D84">
        <w:rPr>
          <w:rFonts w:ascii="Times New Roman" w:hAnsi="Times New Roman" w:cs="Times New Roman"/>
          <w:sz w:val="24"/>
          <w:szCs w:val="24"/>
        </w:rPr>
        <w:t>k</w:t>
      </w:r>
      <w:r w:rsidRPr="00761939">
        <w:rPr>
          <w:rFonts w:ascii="Times New Roman" w:hAnsi="Times New Roman" w:cs="Times New Roman"/>
        </w:rPr>
        <w:t>ru</w:t>
      </w:r>
      <w:r w:rsidRPr="00761939">
        <w:rPr>
          <w:rFonts w:ascii="Times New Roman" w:hAnsi="Times New Roman" w:cs="Times New Roman"/>
          <w:sz w:val="24"/>
          <w:szCs w:val="24"/>
        </w:rPr>
        <w:t>ёk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] – kontaktný hlas, využívaný pri strete 2 jedincov v jednom teritóriu bez ohľadu na pohlavie (preferovaný kód C5, najmä pri toku na ♀); spravidla sa týmto hlasom ozýva za letu.</w:t>
      </w:r>
      <w:r w:rsidR="00761939" w:rsidRPr="00761939">
        <w:rPr>
          <w:rFonts w:ascii="Times New Roman" w:hAnsi="Times New Roman" w:cs="Times New Roman"/>
          <w:sz w:val="24"/>
          <w:szCs w:val="24"/>
        </w:rPr>
        <w:t xml:space="preserve"> Pri samiciach je tento hlas hlbší, menej výrazný ako produkovaný samcami, no niekedy je veľmi ťažké rozlíšiť pohlavie len na základe tohto hlasu.</w:t>
      </w:r>
    </w:p>
    <w:p w14:paraId="5B97B963" w14:textId="21D3169C" w:rsidR="00BE3555" w:rsidRPr="00761939" w:rsidRDefault="00BE3555" w:rsidP="0039059D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lastRenderedPageBreak/>
        <w:t>Tlieskanie (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wing-clapping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) – [opakované hlasné tlesknutie] – niekoľkonásobné plesknutie krídlami vykonáva </w:t>
      </w:r>
      <w:r w:rsidR="00761939" w:rsidRPr="00761939">
        <w:rPr>
          <w:rFonts w:ascii="Times New Roman" w:hAnsi="Times New Roman" w:cs="Times New Roman"/>
          <w:sz w:val="24"/>
          <w:szCs w:val="24"/>
        </w:rPr>
        <w:t>samec</w:t>
      </w:r>
      <w:r w:rsidRPr="00761939">
        <w:rPr>
          <w:rFonts w:ascii="Times New Roman" w:hAnsi="Times New Roman" w:cs="Times New Roman"/>
          <w:sz w:val="24"/>
          <w:szCs w:val="24"/>
        </w:rPr>
        <w:t xml:space="preserve"> pri oblietavaní obhajovaného teritória, často 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doprevádzané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kvorkaním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 </w:t>
      </w:r>
      <w:r w:rsidR="00761939" w:rsidRPr="00761939">
        <w:rPr>
          <w:rFonts w:ascii="Times New Roman" w:hAnsi="Times New Roman" w:cs="Times New Roman"/>
          <w:sz w:val="24"/>
          <w:szCs w:val="24"/>
        </w:rPr>
        <w:t xml:space="preserve">alebo ako súčasť vrčania s akcentom </w:t>
      </w:r>
      <w:r w:rsidRPr="00761939">
        <w:rPr>
          <w:rFonts w:ascii="Times New Roman" w:hAnsi="Times New Roman" w:cs="Times New Roman"/>
          <w:sz w:val="24"/>
          <w:szCs w:val="24"/>
        </w:rPr>
        <w:t>(kód podľa okolností B2/C5).</w:t>
      </w:r>
    </w:p>
    <w:p w14:paraId="66AFF164" w14:textId="1D9BB41D" w:rsidR="00BE3555" w:rsidRPr="00761939" w:rsidRDefault="00BE3555" w:rsidP="0039059D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 xml:space="preserve">Výstražný hlas (alarm 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call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) – [</w:t>
      </w:r>
      <w:proofErr w:type="spellStart"/>
      <w:r w:rsidRPr="00761939">
        <w:rPr>
          <w:rFonts w:ascii="Times New Roman" w:hAnsi="Times New Roman" w:cs="Times New Roman"/>
        </w:rPr>
        <w:t>k</w:t>
      </w:r>
      <w:r w:rsidRPr="00761939">
        <w:rPr>
          <w:rFonts w:ascii="Times New Roman" w:hAnsi="Times New Roman" w:cs="Times New Roman"/>
          <w:sz w:val="24"/>
          <w:szCs w:val="24"/>
        </w:rPr>
        <w:t>r-</w:t>
      </w:r>
      <w:r w:rsidRPr="00761939">
        <w:rPr>
          <w:rFonts w:ascii="Times New Roman" w:hAnsi="Times New Roman" w:cs="Times New Roman"/>
        </w:rPr>
        <w:t>k</w:t>
      </w:r>
      <w:r w:rsidRPr="00761939">
        <w:rPr>
          <w:rFonts w:ascii="Times New Roman" w:hAnsi="Times New Roman" w:cs="Times New Roman"/>
          <w:sz w:val="24"/>
          <w:szCs w:val="24"/>
        </w:rPr>
        <w:t>r-</w:t>
      </w:r>
      <w:r w:rsidRPr="00761939">
        <w:rPr>
          <w:rFonts w:ascii="Times New Roman" w:hAnsi="Times New Roman" w:cs="Times New Roman"/>
        </w:rPr>
        <w:t>k</w:t>
      </w:r>
      <w:r w:rsidRPr="00761939">
        <w:rPr>
          <w:rFonts w:ascii="Times New Roman" w:hAnsi="Times New Roman" w:cs="Times New Roman"/>
          <w:sz w:val="24"/>
          <w:szCs w:val="24"/>
        </w:rPr>
        <w:t>r-</w:t>
      </w:r>
      <w:r w:rsidRPr="00761939">
        <w:rPr>
          <w:rFonts w:ascii="Times New Roman" w:hAnsi="Times New Roman" w:cs="Times New Roman"/>
        </w:rPr>
        <w:t>k</w:t>
      </w:r>
      <w:r w:rsidRPr="00761939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 / </w:t>
      </w:r>
      <w:r w:rsidRPr="00761939">
        <w:rPr>
          <w:rFonts w:ascii="Times New Roman" w:hAnsi="Times New Roman" w:cs="Times New Roman"/>
        </w:rPr>
        <w:t>p</w:t>
      </w:r>
      <w:r w:rsidRPr="00761939">
        <w:rPr>
          <w:rFonts w:ascii="Times New Roman" w:hAnsi="Times New Roman" w:cs="Times New Roman"/>
          <w:sz w:val="24"/>
          <w:szCs w:val="24"/>
        </w:rPr>
        <w:t>r-</w:t>
      </w:r>
      <w:r w:rsidRPr="00761939">
        <w:rPr>
          <w:rFonts w:ascii="Times New Roman" w:hAnsi="Times New Roman" w:cs="Times New Roman"/>
        </w:rPr>
        <w:t>p</w:t>
      </w:r>
      <w:r w:rsidRPr="00761939">
        <w:rPr>
          <w:rFonts w:ascii="Times New Roman" w:hAnsi="Times New Roman" w:cs="Times New Roman"/>
          <w:sz w:val="24"/>
          <w:szCs w:val="24"/>
        </w:rPr>
        <w:t>r-</w:t>
      </w:r>
      <w:r w:rsidRPr="00761939">
        <w:rPr>
          <w:rFonts w:ascii="Times New Roman" w:hAnsi="Times New Roman" w:cs="Times New Roman"/>
        </w:rPr>
        <w:t>p</w:t>
      </w:r>
      <w:r w:rsidRPr="00761939">
        <w:rPr>
          <w:rFonts w:ascii="Times New Roman" w:hAnsi="Times New Roman" w:cs="Times New Roman"/>
          <w:sz w:val="24"/>
          <w:szCs w:val="24"/>
        </w:rPr>
        <w:t>r-</w:t>
      </w:r>
      <w:r w:rsidRPr="00761939">
        <w:rPr>
          <w:rFonts w:ascii="Times New Roman" w:hAnsi="Times New Roman" w:cs="Times New Roman"/>
        </w:rPr>
        <w:t>p</w:t>
      </w:r>
      <w:r w:rsidRPr="00761939">
        <w:rPr>
          <w:rFonts w:ascii="Times New Roman" w:hAnsi="Times New Roman" w:cs="Times New Roman"/>
          <w:sz w:val="24"/>
          <w:szCs w:val="24"/>
        </w:rPr>
        <w:t xml:space="preserve">r] – obe pohlavia (častejšie </w:t>
      </w:r>
      <w:r w:rsidR="00BA5B2E">
        <w:rPr>
          <w:rFonts w:ascii="Times New Roman" w:hAnsi="Times New Roman" w:cs="Times New Roman"/>
          <w:sz w:val="24"/>
          <w:szCs w:val="24"/>
        </w:rPr>
        <w:t>samica</w:t>
      </w:r>
      <w:r w:rsidRPr="00761939">
        <w:rPr>
          <w:rFonts w:ascii="Times New Roman" w:hAnsi="Times New Roman" w:cs="Times New Roman"/>
          <w:sz w:val="24"/>
          <w:szCs w:val="24"/>
        </w:rPr>
        <w:t>), spravidla pri priblížení sa do prílišnej blízkosti hniezda (kód C7).</w:t>
      </w:r>
    </w:p>
    <w:p w14:paraId="06CC6EC9" w14:textId="77777777" w:rsidR="00BE3555" w:rsidRPr="00393FB0" w:rsidRDefault="00BE3555" w:rsidP="00BE3555">
      <w:pPr>
        <w:spacing w:after="0" w:line="276" w:lineRule="auto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6BC2C63F" w14:textId="77777777" w:rsidR="00BE3555" w:rsidRDefault="00BE3555" w:rsidP="00BE355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Hlasy lelka je možné vypočuť tu: </w:t>
      </w:r>
      <w:hyperlink r:id="rId11" w:history="1">
        <w:r w:rsidRPr="00621540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https://www.xeno-canto.org/species/Caprimulgus-europaeus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2A3C45B1" w14:textId="77777777" w:rsidR="00BE3555" w:rsidRPr="00393FB0" w:rsidRDefault="00BE3555" w:rsidP="00BE3555">
      <w:pPr>
        <w:spacing w:after="0" w:line="276" w:lineRule="auto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654A52DE" w14:textId="77777777" w:rsidR="00BE3555" w:rsidRPr="00761939" w:rsidRDefault="00BE3555" w:rsidP="00BE3555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>Podobné zameniteľné hlasové prejavy iných živočíchov:</w:t>
      </w:r>
    </w:p>
    <w:p w14:paraId="6F59F7FF" w14:textId="77777777" w:rsidR="00BE3555" w:rsidRPr="00761939" w:rsidRDefault="00BE3555" w:rsidP="0039059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 xml:space="preserve">Vtáky – 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svrčiaky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1939">
        <w:rPr>
          <w:rFonts w:ascii="Times New Roman" w:hAnsi="Times New Roman" w:cs="Times New Roman"/>
          <w:i/>
          <w:iCs/>
          <w:sz w:val="24"/>
          <w:szCs w:val="24"/>
        </w:rPr>
        <w:t>Locustella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), najmä s. zelenkavý (</w:t>
      </w:r>
      <w:r w:rsidRPr="00761939">
        <w:rPr>
          <w:rFonts w:ascii="Times New Roman" w:hAnsi="Times New Roman" w:cs="Times New Roman"/>
          <w:i/>
          <w:iCs/>
          <w:sz w:val="24"/>
          <w:szCs w:val="24"/>
        </w:rPr>
        <w:t>L. naevia</w:t>
      </w:r>
      <w:r w:rsidRPr="00761939">
        <w:rPr>
          <w:rFonts w:ascii="Times New Roman" w:hAnsi="Times New Roman" w:cs="Times New Roman"/>
          <w:sz w:val="24"/>
          <w:szCs w:val="24"/>
        </w:rPr>
        <w:t>)</w:t>
      </w:r>
    </w:p>
    <w:p w14:paraId="698BDA4F" w14:textId="3C8DEFE9" w:rsidR="00BE3555" w:rsidRPr="00761939" w:rsidRDefault="00BE3555" w:rsidP="0039059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>Obojživelníky – ropucha zelená (</w:t>
      </w:r>
      <w:proofErr w:type="spellStart"/>
      <w:r w:rsidR="00BA5B2E">
        <w:rPr>
          <w:rFonts w:ascii="Times New Roman" w:hAnsi="Times New Roman" w:cs="Times New Roman"/>
          <w:i/>
          <w:iCs/>
          <w:sz w:val="24"/>
          <w:szCs w:val="24"/>
        </w:rPr>
        <w:t>Bufotes</w:t>
      </w:r>
      <w:proofErr w:type="spellEnd"/>
      <w:r w:rsidRPr="007619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61939">
        <w:rPr>
          <w:rFonts w:ascii="Times New Roman" w:hAnsi="Times New Roman" w:cs="Times New Roman"/>
          <w:i/>
          <w:iCs/>
          <w:sz w:val="24"/>
          <w:szCs w:val="24"/>
        </w:rPr>
        <w:t>viridis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)</w:t>
      </w:r>
    </w:p>
    <w:p w14:paraId="3542FF76" w14:textId="77777777" w:rsidR="00BE3555" w:rsidRPr="00761939" w:rsidRDefault="00BE3555" w:rsidP="0039059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 xml:space="preserve">Hmyz – 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krtonôžka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 obyčajná (</w:t>
      </w:r>
      <w:proofErr w:type="spellStart"/>
      <w:r w:rsidRPr="00761939">
        <w:rPr>
          <w:rFonts w:ascii="Times New Roman" w:hAnsi="Times New Roman" w:cs="Times New Roman"/>
          <w:i/>
          <w:iCs/>
          <w:sz w:val="24"/>
          <w:szCs w:val="24"/>
        </w:rPr>
        <w:t>Gryllotalpa</w:t>
      </w:r>
      <w:proofErr w:type="spellEnd"/>
      <w:r w:rsidRPr="007619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61939">
        <w:rPr>
          <w:rFonts w:ascii="Times New Roman" w:hAnsi="Times New Roman" w:cs="Times New Roman"/>
          <w:i/>
          <w:iCs/>
          <w:sz w:val="24"/>
          <w:szCs w:val="24"/>
        </w:rPr>
        <w:t>gryllotalpa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), svrček poľný (</w:t>
      </w:r>
      <w:proofErr w:type="spellStart"/>
      <w:r w:rsidRPr="00761939">
        <w:rPr>
          <w:rFonts w:ascii="Times New Roman" w:hAnsi="Times New Roman" w:cs="Times New Roman"/>
          <w:i/>
          <w:iCs/>
          <w:sz w:val="24"/>
          <w:szCs w:val="24"/>
        </w:rPr>
        <w:t>Gryllus</w:t>
      </w:r>
      <w:proofErr w:type="spellEnd"/>
      <w:r w:rsidRPr="007619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61939">
        <w:rPr>
          <w:rFonts w:ascii="Times New Roman" w:hAnsi="Times New Roman" w:cs="Times New Roman"/>
          <w:i/>
          <w:iCs/>
          <w:sz w:val="24"/>
          <w:szCs w:val="24"/>
        </w:rPr>
        <w:t>campestris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>)</w:t>
      </w:r>
    </w:p>
    <w:p w14:paraId="664F27E2" w14:textId="325A2DEA" w:rsidR="00BE3555" w:rsidRPr="00761939" w:rsidRDefault="00BE3555" w:rsidP="00DE1D84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1939">
        <w:rPr>
          <w:rFonts w:ascii="Times New Roman" w:hAnsi="Times New Roman" w:cs="Times New Roman"/>
          <w:sz w:val="24"/>
          <w:szCs w:val="24"/>
        </w:rPr>
        <w:t>Všetky vyššie uvedené druhy produkujú zvuky viac-či menej podobné vrčaniu lelka; no základným parametrom, vďaka ktorému je možné od nich lelka rozlíšiť, je krátke poklesnutie hlasu po niekoľkých sekundách</w:t>
      </w:r>
      <w:r w:rsidR="00BA5B2E">
        <w:rPr>
          <w:rFonts w:ascii="Times New Roman" w:hAnsi="Times New Roman" w:cs="Times New Roman"/>
          <w:sz w:val="24"/>
          <w:szCs w:val="24"/>
        </w:rPr>
        <w:t xml:space="preserve"> pri vedľajšej fráze</w:t>
      </w:r>
      <w:r w:rsidRPr="00761939">
        <w:rPr>
          <w:rFonts w:ascii="Times New Roman" w:hAnsi="Times New Roman" w:cs="Times New Roman"/>
          <w:sz w:val="24"/>
          <w:szCs w:val="24"/>
        </w:rPr>
        <w:t xml:space="preserve">; viď prepis. Navyše, s výnimkou </w:t>
      </w:r>
      <w:proofErr w:type="spellStart"/>
      <w:r w:rsidRPr="00761939">
        <w:rPr>
          <w:rFonts w:ascii="Times New Roman" w:hAnsi="Times New Roman" w:cs="Times New Roman"/>
          <w:sz w:val="24"/>
          <w:szCs w:val="24"/>
        </w:rPr>
        <w:t>svrčiakov</w:t>
      </w:r>
      <w:proofErr w:type="spellEnd"/>
      <w:r w:rsidRPr="00761939">
        <w:rPr>
          <w:rFonts w:ascii="Times New Roman" w:hAnsi="Times New Roman" w:cs="Times New Roman"/>
          <w:sz w:val="24"/>
          <w:szCs w:val="24"/>
        </w:rPr>
        <w:t xml:space="preserve"> sa ostatné spomenuté živočíchy ozývajú výhradne zo zeme, kdežto lelek uprednostňuje vyvýšené stanovište. Napriek tomu môže byť v teréne niekedy problém tieto hlasy rozlíšiť, najmä na väčšiu diaľku, a je preto namieste obozretnosť pri overovaní pôvodcu vrčania.</w:t>
      </w:r>
    </w:p>
    <w:p w14:paraId="05B9F706" w14:textId="7DAB9E8A" w:rsidR="00BE3555" w:rsidRDefault="00BE3555" w:rsidP="00BE355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7D9D52" w14:textId="07C8972D" w:rsidR="008910DE" w:rsidRPr="004D5BA1" w:rsidRDefault="00C64343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910DE" w:rsidRPr="004D5BA1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1478CFAB" w14:textId="77777777" w:rsidR="00506DDE" w:rsidRDefault="00506DDE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Vzhľadom na rôznu rozľahlosť teritórií jednotlivých samcov, a zároveň ďalekú počuteľnosť vrčania je potrebné dôsledne overovať, či aj pri presúvaní medzi zastávkami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 stále o rovnakého samca, alebo o iného jedinca. V optimálnom prípade je počutých/pozorovaných súčasne viacero jedincov z rôznych smerov a teda je možné korektne determinovať ich početnosť. Pokiaľ je ale počutý len jeden samec približne z rovnakého smeru aj na nasledujúcom bode, je potrebné ho zapísať ako rovnakého jedinca, ako na predošlom bode. Zároveň môže najmä v neskorších termínoch monitoringu (pri druhej kontrole) nastať situácia, že mapovateľ zaznamená aj nespárené samce, ktoré sa mobilne presúvajú medzi teritóriami iných samcov. V tomto prípade je potrebné prioritne sa zamerať na jedince, ktoré sme zistili už pri prvej kontrole a zistiť, či sa držia v rovnakých teritóriách, ako počas prvej kontroly. Prítomnosť samice v teritóriu je omnoho nenápadnejšia; môžu ju prezradiť varovné hlasy, </w:t>
      </w:r>
      <w:proofErr w:type="spellStart"/>
      <w:r>
        <w:rPr>
          <w:rFonts w:ascii="Times New Roman" w:hAnsi="Times New Roman" w:cs="Times New Roman"/>
          <w:sz w:val="24"/>
          <w:szCs w:val="24"/>
        </w:rPr>
        <w:t>kvorkanie</w:t>
      </w:r>
      <w:proofErr w:type="spellEnd"/>
      <w:r>
        <w:rPr>
          <w:rFonts w:ascii="Times New Roman" w:hAnsi="Times New Roman" w:cs="Times New Roman"/>
          <w:sz w:val="24"/>
          <w:szCs w:val="24"/>
        </w:rPr>
        <w:t>, vizuálne pozorovanie (bez bielych škvŕn) a aj správanie samca (častejšie preletovanie teritória, spojené s tlieskaním krídlami, tzv. „motýlí let“, prípadne zakončenie vrčania odletovou sekvenciou).</w:t>
      </w:r>
    </w:p>
    <w:p w14:paraId="7EBA484C" w14:textId="208AFB7D" w:rsidR="00506DDE" w:rsidRDefault="00506DDE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dostatočnej viditeľnosti (je odporúčané používanie umelého zdroja osvetlenia len v nevyhnutných prípadoch, nakoľko môže negatívne pôsobiť na správanie monitorovaného druhu. Predovšetkým na 5-minútových zastávkach je žiaduce vypnúť svetlo a potichu stáť s dlaňami priloženými k ušiam, postupne meniac smer otočenia pozorovateľa okolo jeho osi.</w:t>
      </w:r>
    </w:p>
    <w:p w14:paraId="438E675F" w14:textId="35A2634D" w:rsidR="008910DE" w:rsidRDefault="008910DE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705BCF52" w:rsidR="000D1B15" w:rsidRDefault="000D1B15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online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3DA29B6F" w:rsidR="000D1B15" w:rsidRDefault="000D1B15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596AD2AA" w:rsidR="000D1B15" w:rsidRDefault="005B0BBD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Pri vyhodnocovaní trendov početnosti</w:t>
      </w:r>
      <w:r w:rsidR="00506DDE">
        <w:rPr>
          <w:rFonts w:ascii="Times New Roman" w:hAnsi="Times New Roman" w:cs="Times New Roman"/>
          <w:sz w:val="24"/>
          <w:szCs w:val="24"/>
        </w:rPr>
        <w:t>,</w:t>
      </w:r>
      <w:r w:rsidR="000D1B15">
        <w:rPr>
          <w:rFonts w:ascii="Times New Roman" w:hAnsi="Times New Roman" w:cs="Times New Roman"/>
          <w:sz w:val="24"/>
          <w:szCs w:val="24"/>
        </w:rPr>
        <w:t xml:space="preserve"> ako aj relatívnych početností je potrebné</w:t>
      </w:r>
      <w:r w:rsidR="001B1D91">
        <w:rPr>
          <w:rFonts w:ascii="Times New Roman" w:hAnsi="Times New Roman" w:cs="Times New Roman"/>
          <w:sz w:val="24"/>
          <w:szCs w:val="24"/>
        </w:rPr>
        <w:t xml:space="preserve"> prihliadať na výsledky predošlého monitoringu druhu na národnej i regionálnej úrovni a následný odhad vykonať po konzultácii s expertmi na daný druh.</w:t>
      </w:r>
      <w:r w:rsidR="000D1B15">
        <w:rPr>
          <w:rFonts w:ascii="Times New Roman" w:hAnsi="Times New Roman" w:cs="Times New Roman"/>
          <w:sz w:val="24"/>
          <w:szCs w:val="24"/>
        </w:rPr>
        <w:t xml:space="preserve"> To platí aj pre zhodnotenie negatívnych faktorov či stavu biotopu tam</w:t>
      </w:r>
      <w:r w:rsidR="00C64343">
        <w:rPr>
          <w:rFonts w:ascii="Times New Roman" w:hAnsi="Times New Roman" w:cs="Times New Roman"/>
          <w:sz w:val="24"/>
          <w:szCs w:val="24"/>
        </w:rPr>
        <w:t>,</w:t>
      </w:r>
      <w:r w:rsidR="000D1B15">
        <w:rPr>
          <w:rFonts w:ascii="Times New Roman" w:hAnsi="Times New Roman" w:cs="Times New Roman"/>
          <w:sz w:val="24"/>
          <w:szCs w:val="24"/>
        </w:rPr>
        <w:t xml:space="preserve"> kde to je možné. </w:t>
      </w:r>
    </w:p>
    <w:p w14:paraId="6AF908C4" w14:textId="66634274" w:rsidR="000D1B15" w:rsidRDefault="000D1B15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0F209747" w:rsidR="000D1B15" w:rsidRDefault="000D1B15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</w:t>
      </w:r>
      <w:r w:rsidR="005E7A2B">
        <w:rPr>
          <w:rFonts w:ascii="Times New Roman" w:hAnsi="Times New Roman" w:cs="Times New Roman"/>
          <w:sz w:val="24"/>
          <w:szCs w:val="24"/>
        </w:rPr>
        <w:t>páse</w:t>
      </w:r>
      <w:r>
        <w:rPr>
          <w:rFonts w:ascii="Times New Roman" w:hAnsi="Times New Roman" w:cs="Times New Roman"/>
          <w:sz w:val="24"/>
          <w:szCs w:val="24"/>
        </w:rPr>
        <w:t xml:space="preserve"> 100 metrov od </w:t>
      </w:r>
      <w:proofErr w:type="spellStart"/>
      <w:r w:rsidR="00C82C2D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="005E7A2B">
        <w:rPr>
          <w:rFonts w:ascii="Times New Roman" w:hAnsi="Times New Roman" w:cs="Times New Roman"/>
          <w:sz w:val="24"/>
          <w:szCs w:val="24"/>
        </w:rPr>
        <w:t xml:space="preserve"> po oboch jeho stranách</w:t>
      </w:r>
      <w:r>
        <w:rPr>
          <w:rFonts w:ascii="Times New Roman" w:hAnsi="Times New Roman" w:cs="Times New Roman"/>
          <w:sz w:val="24"/>
          <w:szCs w:val="24"/>
        </w:rPr>
        <w:t xml:space="preserve">, pričom na určenie biotopu sa použijú dostupné údaje z externých zdrojov (lesnícke databázy – vek porastu, </w:t>
      </w:r>
      <w:proofErr w:type="spellStart"/>
      <w:r>
        <w:rPr>
          <w:rFonts w:ascii="Times New Roman" w:hAnsi="Times New Roman" w:cs="Times New Roman"/>
          <w:sz w:val="24"/>
          <w:szCs w:val="24"/>
        </w:rPr>
        <w:t>zakm</w:t>
      </w:r>
      <w:r w:rsidR="008A605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hlavné dreviny a ďalšie relevantné údaje) ako aj letecké snímky a ďalšie dostupné zdroje. Typ a kvalita biotopu sa hodnotí pri založení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sa robia častejšie len keď dôjde ku zásadnejšiemu zásahu do biotopu (obnovná ťažba, kalamita a pod.), pričom tieto zmeny musí indikovať map</w:t>
      </w:r>
      <w:r w:rsidR="00C82C2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vateľ.</w:t>
      </w:r>
      <w:r w:rsidR="0023401F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platných PSL a dát zadaných </w:t>
      </w:r>
      <w:proofErr w:type="spellStart"/>
      <w:r w:rsidR="0023401F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 aj vyhliadky biotopu ako aj vhodnosť nastavenia manažmentu.</w:t>
      </w:r>
    </w:p>
    <w:p w14:paraId="1C1A484E" w14:textId="3754AB82" w:rsidR="0023401F" w:rsidRDefault="0023401F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8E82F" w14:textId="5E247CB3" w:rsidR="00C82C2D" w:rsidRDefault="0023401F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>
        <w:rPr>
          <w:rFonts w:ascii="Times New Roman" w:hAnsi="Times New Roman" w:cs="Times New Roman"/>
          <w:sz w:val="24"/>
          <w:szCs w:val="24"/>
        </w:rPr>
        <w:t xml:space="preserve">. </w:t>
      </w:r>
      <w:r w:rsidR="00C82C2D">
        <w:rPr>
          <w:rFonts w:ascii="Times New Roman" w:hAnsi="Times New Roman" w:cs="Times New Roman"/>
          <w:sz w:val="24"/>
          <w:szCs w:val="24"/>
        </w:rPr>
        <w:t>Vzhľadom na odlišnú hustotu populácie lelka lesného v rôznych regiónoch Slovenska je náročn</w:t>
      </w:r>
      <w:r w:rsidR="008A605E">
        <w:rPr>
          <w:rFonts w:ascii="Times New Roman" w:hAnsi="Times New Roman" w:cs="Times New Roman"/>
          <w:sz w:val="24"/>
          <w:szCs w:val="24"/>
        </w:rPr>
        <w:t>e realizovateľné</w:t>
      </w:r>
      <w:r w:rsidR="00C82C2D">
        <w:rPr>
          <w:rFonts w:ascii="Times New Roman" w:hAnsi="Times New Roman" w:cs="Times New Roman"/>
          <w:sz w:val="24"/>
          <w:szCs w:val="24"/>
        </w:rPr>
        <w:t xml:space="preserve"> plošne determinovať  kvalitu populácie. Pokiaľ nie je na celom </w:t>
      </w:r>
      <w:proofErr w:type="spellStart"/>
      <w:r w:rsidR="00C82C2D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C82C2D">
        <w:rPr>
          <w:rFonts w:ascii="Times New Roman" w:hAnsi="Times New Roman" w:cs="Times New Roman"/>
          <w:sz w:val="24"/>
          <w:szCs w:val="24"/>
        </w:rPr>
        <w:t xml:space="preserve"> v danej sezóne zaznamenaný ani jeden volajúci samec (0), kvalita populácie je hodnotená ako nepriaznivá </w:t>
      </w:r>
      <w:r w:rsidR="0039059D">
        <w:rPr>
          <w:rFonts w:ascii="Times New Roman" w:hAnsi="Times New Roman" w:cs="Times New Roman"/>
          <w:sz w:val="24"/>
          <w:szCs w:val="24"/>
        </w:rPr>
        <w:t xml:space="preserve">zlá </w:t>
      </w:r>
      <w:r w:rsidR="00C82C2D">
        <w:rPr>
          <w:rFonts w:ascii="Times New Roman" w:hAnsi="Times New Roman" w:cs="Times New Roman"/>
          <w:sz w:val="24"/>
          <w:szCs w:val="24"/>
        </w:rPr>
        <w:t xml:space="preserve">(U2), v prípade 1 – 2 volajúcich samcov je kvalita populácie hodnotená ako </w:t>
      </w:r>
      <w:r w:rsidR="0039059D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C82C2D">
        <w:rPr>
          <w:rFonts w:ascii="Times New Roman" w:hAnsi="Times New Roman" w:cs="Times New Roman"/>
          <w:sz w:val="24"/>
          <w:szCs w:val="24"/>
        </w:rPr>
        <w:t xml:space="preserve">nevyhovujúca (U1), pri 3 a viac volajúcich samcoch je kvalita populácie hodnotená ako priaznivá (FV). </w:t>
      </w:r>
    </w:p>
    <w:p w14:paraId="134F5B03" w14:textId="77777777" w:rsidR="000D1B15" w:rsidRDefault="000D1B15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DFFEB" w14:textId="77777777" w:rsidR="0039059D" w:rsidRPr="00AB000A" w:rsidRDefault="0039059D" w:rsidP="00390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00A">
        <w:rPr>
          <w:rFonts w:ascii="Times New Roman" w:hAnsi="Times New Roman" w:cs="Times New Roman"/>
          <w:sz w:val="24"/>
          <w:szCs w:val="24"/>
        </w:rPr>
        <w:t>Vyhliadky do budúcnosti opäť vykonáva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3EAFD794" w14:textId="77777777" w:rsidR="0039059D" w:rsidRPr="003727B4" w:rsidRDefault="0039059D" w:rsidP="0039059D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7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Hodnotenie vyhliadok do budúcnosti (kroky 1 a 2)</w:t>
      </w:r>
    </w:p>
    <w:p w14:paraId="7AEE1052" w14:textId="77777777" w:rsidR="0039059D" w:rsidRDefault="0039059D" w:rsidP="003905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1"/>
        <w:gridCol w:w="1528"/>
        <w:gridCol w:w="1420"/>
        <w:gridCol w:w="1486"/>
        <w:gridCol w:w="437"/>
      </w:tblGrid>
      <w:tr w:rsidR="0039059D" w:rsidRPr="00950E35" w14:paraId="00CA79FE" w14:textId="77777777" w:rsidTr="00F850D6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19F5058A" w14:textId="77777777" w:rsidR="0039059D" w:rsidRPr="009A1446" w:rsidRDefault="0039059D" w:rsidP="00F850D6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left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7E23A66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CE74EE4" w14:textId="77777777" w:rsidR="0039059D" w:rsidRPr="009A1446" w:rsidRDefault="0039059D" w:rsidP="00F850D6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39059D" w:rsidRPr="00950E35" w14:paraId="3A89C5D5" w14:textId="77777777" w:rsidTr="00F850D6">
        <w:trPr>
          <w:trHeight w:val="510"/>
        </w:trPr>
        <w:tc>
          <w:tcPr>
            <w:tcW w:w="0" w:type="auto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2B6ADCF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536C24D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00C90321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</w:tr>
      <w:tr w:rsidR="0039059D" w:rsidRPr="00950E35" w14:paraId="57B36D80" w14:textId="77777777" w:rsidTr="00F850D6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27742BD" w14:textId="77777777" w:rsidR="0039059D" w:rsidRPr="009A1446" w:rsidRDefault="0039059D" w:rsidP="00F850D6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Rovnováha medzi hrozbami a</w:t>
            </w: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 ochranárskymi </w:t>
            </w: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opatreniami</w:t>
            </w:r>
          </w:p>
        </w:tc>
        <w:tc>
          <w:tcPr>
            <w:tcW w:w="0" w:type="auto"/>
            <w:tcBorders>
              <w:top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448211B" w14:textId="77777777" w:rsidR="0039059D" w:rsidRPr="009A1446" w:rsidRDefault="0039059D" w:rsidP="00F850D6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AD77C" w14:textId="77777777" w:rsidR="0039059D" w:rsidRPr="009A1446" w:rsidRDefault="0039059D" w:rsidP="00F850D6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C997F3E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Výsledok </w:t>
            </w: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hodnotenia vyhliadok do budúcnosti (maximálne s víziou 12 rokov)</w:t>
            </w:r>
          </w:p>
        </w:tc>
      </w:tr>
      <w:tr w:rsidR="0039059D" w:rsidRPr="00950E35" w14:paraId="4846597B" w14:textId="77777777" w:rsidTr="00F850D6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97CAAA2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Existuje r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ovnováha medzi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vplyvmi a ohrozeniami a ochranárskymi opatreniami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(väčšinou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sa jedná o hrozby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s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 nízkou alebo strednou intenzitou) a ochranárskymi opatreniami (napr. 3 negatívne vplyvy s vysokou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lastRenderedPageBreak/>
              <w:t>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EAAC83D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lastRenderedPageBreak/>
              <w:t>celkovo stabilný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(+-5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0BFA0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5B543371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  <w:tr w:rsidR="0039059D" w:rsidRPr="00950E35" w14:paraId="4D38CF1B" w14:textId="77777777" w:rsidTr="00F850D6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4DE39EF2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0558CE5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0B0502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Nepriaznivý-nevyhovujúci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ACBF313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</w:tr>
      <w:tr w:rsidR="0039059D" w:rsidRPr="00950E35" w14:paraId="445EDC02" w14:textId="77777777" w:rsidTr="00F850D6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176E2949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78328D43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248F0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394F3EE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39059D" w:rsidRPr="00950E35" w14:paraId="1057D536" w14:textId="77777777" w:rsidTr="00F850D6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062B1DCF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F2342F3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Negatívny (-10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) 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/veľmi negatívny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(viac ako -10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C3952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23BFDED9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2D4FF6E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39059D" w:rsidRPr="00950E35" w14:paraId="7D915AE5" w14:textId="77777777" w:rsidTr="00F850D6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149B3F94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22E2C4C5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36F4A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8F14CCA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C1BB23A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39059D" w:rsidRPr="00950E35" w14:paraId="52178D38" w14:textId="77777777" w:rsidTr="00F850D6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4C58FEE6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0D379333" w14:textId="77777777" w:rsidR="0039059D" w:rsidRPr="009A1446" w:rsidRDefault="0039059D" w:rsidP="00F850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6D69B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F33D24D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39059D" w:rsidRPr="00950E35" w14:paraId="0B15C20D" w14:textId="77777777" w:rsidTr="00F850D6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C916E7D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248A6C0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ozitívny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(+10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) 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/veľmi pozitívny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(viac ako +10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31D89C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B4FAFBE" w14:textId="77777777" w:rsidR="0039059D" w:rsidRPr="009A1446" w:rsidRDefault="0039059D" w:rsidP="00F850D6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</w:tbl>
    <w:p w14:paraId="5027A1D6" w14:textId="77777777" w:rsidR="005B0BBD" w:rsidRPr="004D5BA1" w:rsidRDefault="005B0BBD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090ED017" w:rsidR="008910DE" w:rsidRDefault="008910DE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 xml:space="preserve">10. Návrh unifikovaného formulára pre realizáciu monitoringu v teréne, ktorý bude obsahovať parametre umožňujúce hodnotenie druhov </w:t>
      </w:r>
      <w:r w:rsidR="00C82C2D"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E0643A">
        <w:rPr>
          <w:rFonts w:ascii="Times New Roman" w:hAnsi="Times New Roman" w:cs="Times New Roman"/>
          <w:sz w:val="24"/>
          <w:szCs w:val="24"/>
          <w:u w:val="single"/>
        </w:rPr>
        <w:t xml:space="preserve">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540448AC" w:rsidR="00E57BC9" w:rsidRPr="00E57BC9" w:rsidRDefault="00E57BC9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</w:t>
      </w:r>
      <w:r w:rsidR="00C82C2D">
        <w:rPr>
          <w:rFonts w:ascii="Times New Roman" w:hAnsi="Times New Roman" w:cs="Times New Roman"/>
          <w:sz w:val="24"/>
          <w:szCs w:val="24"/>
        </w:rPr>
        <w:t xml:space="preserve">pre celý </w:t>
      </w:r>
      <w:proofErr w:type="spellStart"/>
      <w:r w:rsidR="00C82C2D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C82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(výsledkom teda bude </w:t>
      </w:r>
      <w:r w:rsidR="00C82C2D">
        <w:rPr>
          <w:rFonts w:ascii="Times New Roman" w:hAnsi="Times New Roman" w:cs="Times New Roman"/>
          <w:sz w:val="24"/>
          <w:szCs w:val="24"/>
        </w:rPr>
        <w:t>jeden</w:t>
      </w:r>
      <w:r>
        <w:rPr>
          <w:rFonts w:ascii="Times New Roman" w:hAnsi="Times New Roman" w:cs="Times New Roman"/>
          <w:sz w:val="24"/>
          <w:szCs w:val="24"/>
        </w:rPr>
        <w:t xml:space="preserve"> formulár z jednej kontroly TML). </w:t>
      </w:r>
      <w:r w:rsidR="00C64343">
        <w:rPr>
          <w:rFonts w:ascii="Times New Roman" w:hAnsi="Times New Roman" w:cs="Times New Roman"/>
          <w:sz w:val="24"/>
          <w:szCs w:val="24"/>
        </w:rPr>
        <w:t>Je pri tom potrebné vyznačovať čo najpresnejšie body, na ktorých boli jedince zaznamenané, a to najmä na </w:t>
      </w:r>
      <w:proofErr w:type="spellStart"/>
      <w:r w:rsidR="00C64343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="00C64343">
        <w:rPr>
          <w:rFonts w:ascii="Times New Roman" w:hAnsi="Times New Roman" w:cs="Times New Roman"/>
          <w:sz w:val="24"/>
          <w:szCs w:val="24"/>
        </w:rPr>
        <w:t xml:space="preserve">, prechádzajúcich cez viacero </w:t>
      </w:r>
      <w:proofErr w:type="spellStart"/>
      <w:r w:rsidR="00C64343">
        <w:rPr>
          <w:rFonts w:ascii="Times New Roman" w:hAnsi="Times New Roman" w:cs="Times New Roman"/>
          <w:sz w:val="24"/>
          <w:szCs w:val="24"/>
        </w:rPr>
        <w:t>mapovacích</w:t>
      </w:r>
      <w:proofErr w:type="spellEnd"/>
      <w:r w:rsidR="00C64343">
        <w:rPr>
          <w:rFonts w:ascii="Times New Roman" w:hAnsi="Times New Roman" w:cs="Times New Roman"/>
          <w:sz w:val="24"/>
          <w:szCs w:val="24"/>
        </w:rPr>
        <w:t xml:space="preserve"> kvadrátov DFS.</w:t>
      </w:r>
    </w:p>
    <w:p w14:paraId="02B5EC02" w14:textId="64C0E95F" w:rsidR="00AB79D4" w:rsidRDefault="00AB79D4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2EDDD4EB" w14:textId="2BBF24BF" w:rsidR="00C82C2D" w:rsidRDefault="00C82C2D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Monitorovaný druh je viazaný na špecifické typy biotopu, v ktorých s</w:t>
      </w:r>
      <w:r w:rsidR="001B1D91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1D91">
        <w:rPr>
          <w:rFonts w:ascii="Times New Roman" w:hAnsi="Times New Roman" w:cs="Times New Roman"/>
          <w:sz w:val="24"/>
          <w:szCs w:val="24"/>
        </w:rPr>
        <w:t xml:space="preserve">podmienky nestabilné a </w:t>
      </w:r>
      <w:r>
        <w:rPr>
          <w:rFonts w:ascii="Times New Roman" w:hAnsi="Times New Roman" w:cs="Times New Roman"/>
          <w:sz w:val="24"/>
          <w:szCs w:val="24"/>
        </w:rPr>
        <w:t xml:space="preserve">medziročne </w:t>
      </w:r>
      <w:r w:rsidR="001B1D91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>môžu do značnej miery zmeniť</w:t>
      </w:r>
      <w:r w:rsidR="001B1D91">
        <w:rPr>
          <w:rFonts w:ascii="Times New Roman" w:hAnsi="Times New Roman" w:cs="Times New Roman"/>
          <w:sz w:val="24"/>
          <w:szCs w:val="24"/>
        </w:rPr>
        <w:t xml:space="preserve">. V tomto prípade teda neprichádza do úvahy vyhodnocovanie trendov početnosti pomocou štandardných softvérov a zhodnotenie početnosti na národnej i regionálnej </w:t>
      </w:r>
      <w:r w:rsidR="008A605E">
        <w:rPr>
          <w:rFonts w:ascii="Times New Roman" w:hAnsi="Times New Roman" w:cs="Times New Roman"/>
          <w:sz w:val="24"/>
          <w:szCs w:val="24"/>
        </w:rPr>
        <w:t xml:space="preserve">úrovni </w:t>
      </w:r>
      <w:r w:rsidR="001B1D91">
        <w:rPr>
          <w:rFonts w:ascii="Times New Roman" w:hAnsi="Times New Roman" w:cs="Times New Roman"/>
          <w:sz w:val="24"/>
          <w:szCs w:val="24"/>
        </w:rPr>
        <w:t>je stanovený vo forme expertného odhadu koordinátora monitoringu</w:t>
      </w:r>
      <w:r w:rsidR="008A605E">
        <w:rPr>
          <w:rFonts w:ascii="Times New Roman" w:hAnsi="Times New Roman" w:cs="Times New Roman"/>
          <w:sz w:val="24"/>
          <w:szCs w:val="24"/>
        </w:rPr>
        <w:t xml:space="preserve"> po konzultácii s ďalšími odborníkmi</w:t>
      </w:r>
      <w:r w:rsidR="001B1D91">
        <w:rPr>
          <w:rFonts w:ascii="Times New Roman" w:hAnsi="Times New Roman" w:cs="Times New Roman"/>
          <w:sz w:val="24"/>
          <w:szCs w:val="24"/>
        </w:rPr>
        <w:t>.</w:t>
      </w:r>
    </w:p>
    <w:p w14:paraId="2E107AEE" w14:textId="77777777" w:rsidR="008A605E" w:rsidRDefault="008A605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5BC358A6" w14:textId="5BF3ABBE" w:rsidR="003865C4" w:rsidRPr="00C64343" w:rsidRDefault="003865C4" w:rsidP="00714B3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4343">
        <w:rPr>
          <w:rFonts w:ascii="Times New Roman" w:hAnsi="Times New Roman" w:cs="Times New Roman"/>
          <w:sz w:val="24"/>
          <w:szCs w:val="24"/>
          <w:u w:val="single"/>
        </w:rPr>
        <w:lastRenderedPageBreak/>
        <w:t>Použitá literatúra</w:t>
      </w:r>
    </w:p>
    <w:p w14:paraId="6E6257C8" w14:textId="3CD47BBD" w:rsidR="005E7A2B" w:rsidRPr="00C64343" w:rsidRDefault="005E7A2B" w:rsidP="005E7A2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4343">
        <w:rPr>
          <w:rFonts w:ascii="Times New Roman" w:hAnsi="Times New Roman" w:cs="Times New Roman"/>
          <w:sz w:val="24"/>
          <w:szCs w:val="24"/>
        </w:rPr>
        <w:t>Bibby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C.J.,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Burgess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N.D.,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Hill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D.A. &amp;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Mustoe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S.H. 2000.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Census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Techniques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. 2. vydanie.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Press,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London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. 302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>.</w:t>
      </w:r>
    </w:p>
    <w:p w14:paraId="4BA5A57B" w14:textId="64FA38CF" w:rsidR="005E7A2B" w:rsidRPr="00C64343" w:rsidRDefault="005E7A2B" w:rsidP="005E7A2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4343">
        <w:rPr>
          <w:rFonts w:ascii="Times New Roman" w:hAnsi="Times New Roman" w:cs="Times New Roman"/>
          <w:sz w:val="24"/>
          <w:szCs w:val="24"/>
        </w:rPr>
        <w:t>Cadbury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C.J. 1981.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Nightjar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census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methods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Study 28: 2–4.</w:t>
      </w:r>
    </w:p>
    <w:p w14:paraId="3037F2C5" w14:textId="5ADD1A37" w:rsidR="005E7A2B" w:rsidRPr="00C64343" w:rsidRDefault="005E7A2B" w:rsidP="00714B3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4343">
        <w:rPr>
          <w:rFonts w:ascii="Times New Roman" w:hAnsi="Times New Roman" w:cs="Times New Roman"/>
          <w:sz w:val="24"/>
          <w:szCs w:val="24"/>
        </w:rPr>
        <w:t>Čamlík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G. &amp;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Lorenc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T. 2006.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monitoringu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ptáků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– Lelek lesní. AOPK ČR, Praha. 4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>.</w:t>
      </w:r>
    </w:p>
    <w:p w14:paraId="31A82945" w14:textId="7095AD1B" w:rsidR="0029599B" w:rsidRPr="00C64343" w:rsidRDefault="0029599B" w:rsidP="0029599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4343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J. &amp; Řepa P. 1986</w:t>
      </w:r>
      <w:r w:rsidR="0006041B">
        <w:rPr>
          <w:rFonts w:ascii="Times New Roman" w:hAnsi="Times New Roman" w:cs="Times New Roman"/>
          <w:sz w:val="24"/>
          <w:szCs w:val="24"/>
        </w:rPr>
        <w:t>.</w:t>
      </w:r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. </w:t>
      </w:r>
      <w:r w:rsidR="00C64343" w:rsidRPr="00C64343">
        <w:rPr>
          <w:rFonts w:ascii="Times New Roman" w:hAnsi="Times New Roman" w:cs="Times New Roman"/>
          <w:sz w:val="24"/>
          <w:szCs w:val="24"/>
        </w:rPr>
        <w:t xml:space="preserve">Okresní </w:t>
      </w:r>
      <w:proofErr w:type="spellStart"/>
      <w:r w:rsidR="00C64343" w:rsidRPr="00C64343">
        <w:rPr>
          <w:rFonts w:ascii="Times New Roman" w:hAnsi="Times New Roman" w:cs="Times New Roman"/>
          <w:sz w:val="24"/>
          <w:szCs w:val="24"/>
        </w:rPr>
        <w:t>vlastivědné</w:t>
      </w:r>
      <w:proofErr w:type="spellEnd"/>
      <w:r w:rsidR="00C64343"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343" w:rsidRPr="00C64343">
        <w:rPr>
          <w:rFonts w:ascii="Times New Roman" w:hAnsi="Times New Roman" w:cs="Times New Roman"/>
          <w:sz w:val="24"/>
          <w:szCs w:val="24"/>
        </w:rPr>
        <w:t>muzeum</w:t>
      </w:r>
      <w:proofErr w:type="spellEnd"/>
      <w:r w:rsidR="00C64343" w:rsidRPr="00C643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4343" w:rsidRPr="00C64343">
        <w:rPr>
          <w:rFonts w:ascii="Times New Roman" w:hAnsi="Times New Roman" w:cs="Times New Roman"/>
          <w:sz w:val="24"/>
          <w:szCs w:val="24"/>
        </w:rPr>
        <w:t>Přerov</w:t>
      </w:r>
      <w:proofErr w:type="spellEnd"/>
      <w:r w:rsidR="00C64343" w:rsidRPr="00C64343">
        <w:rPr>
          <w:rFonts w:ascii="Times New Roman" w:hAnsi="Times New Roman" w:cs="Times New Roman"/>
          <w:sz w:val="24"/>
          <w:szCs w:val="24"/>
        </w:rPr>
        <w:t xml:space="preserve">. 157 </w:t>
      </w:r>
      <w:proofErr w:type="spellStart"/>
      <w:r w:rsidR="00C64343" w:rsidRPr="00C64343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>.</w:t>
      </w:r>
    </w:p>
    <w:p w14:paraId="3436EF2E" w14:textId="04668F1D" w:rsidR="0006041B" w:rsidRDefault="0006041B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Schnürmacher R. &amp; Ridzoň J. 2020. </w:t>
      </w:r>
      <w:r w:rsidRPr="0006041B">
        <w:rPr>
          <w:rFonts w:ascii="Times New Roman" w:hAnsi="Times New Roman" w:cs="Times New Roman"/>
          <w:sz w:val="24"/>
          <w:szCs w:val="24"/>
        </w:rPr>
        <w:t>Pokyny k monitoringu lelka lesného (</w:t>
      </w:r>
      <w:proofErr w:type="spellStart"/>
      <w:r w:rsidRPr="0006041B">
        <w:rPr>
          <w:rFonts w:ascii="Times New Roman" w:hAnsi="Times New Roman" w:cs="Times New Roman"/>
          <w:i/>
          <w:iCs/>
          <w:sz w:val="24"/>
          <w:szCs w:val="24"/>
        </w:rPr>
        <w:t>Caprimulgus</w:t>
      </w:r>
      <w:proofErr w:type="spellEnd"/>
      <w:r w:rsidRPr="000604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6041B">
        <w:rPr>
          <w:rFonts w:ascii="Times New Roman" w:hAnsi="Times New Roman" w:cs="Times New Roman"/>
          <w:i/>
          <w:iCs/>
          <w:sz w:val="24"/>
          <w:szCs w:val="24"/>
        </w:rPr>
        <w:t>europaeus</w:t>
      </w:r>
      <w:proofErr w:type="spellEnd"/>
      <w:r w:rsidRPr="0006041B">
        <w:rPr>
          <w:rFonts w:ascii="Times New Roman" w:hAnsi="Times New Roman" w:cs="Times New Roman"/>
          <w:sz w:val="24"/>
          <w:szCs w:val="24"/>
        </w:rPr>
        <w:t>) pre nový Atlas vtákov Slovenska</w:t>
      </w:r>
      <w:r>
        <w:rPr>
          <w:rFonts w:ascii="Times New Roman" w:hAnsi="Times New Roman" w:cs="Times New Roman"/>
          <w:sz w:val="24"/>
          <w:szCs w:val="24"/>
        </w:rPr>
        <w:t>. Pracovná skupina pre výskum a ochranu lelka lesného na Slovensku pri SOS/</w:t>
      </w:r>
      <w:proofErr w:type="spellStart"/>
      <w:r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Slovensko, Bratislava. </w:t>
      </w:r>
      <w:hyperlink r:id="rId12" w:history="1">
        <w:r>
          <w:rPr>
            <w:rStyle w:val="Hypertextovprepojenie"/>
            <w:rFonts w:ascii="Times New Roman" w:hAnsi="Times New Roman" w:cs="Times New Roman"/>
            <w:sz w:val="24"/>
            <w:szCs w:val="24"/>
          </w:rPr>
          <w:t>D</w:t>
        </w:r>
        <w:r w:rsidRPr="0006041B">
          <w:rPr>
            <w:rStyle w:val="Hypertextovprepojenie"/>
            <w:rFonts w:ascii="Times New Roman" w:hAnsi="Times New Roman" w:cs="Times New Roman"/>
            <w:sz w:val="24"/>
            <w:szCs w:val="24"/>
          </w:rPr>
          <w:t>ostupné online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2C068F7F" w14:textId="1E44106D" w:rsidR="005E7A2B" w:rsidRPr="00C64343" w:rsidRDefault="005E7A2B" w:rsidP="00714B31">
      <w:pPr>
        <w:jc w:val="both"/>
        <w:rPr>
          <w:rFonts w:ascii="Times New Roman" w:hAnsi="Times New Roman" w:cs="Times New Roman"/>
          <w:sz w:val="24"/>
          <w:szCs w:val="24"/>
        </w:rPr>
      </w:pPr>
      <w:r w:rsidRPr="00C64343">
        <w:rPr>
          <w:rFonts w:ascii="Times New Roman" w:hAnsi="Times New Roman" w:cs="Times New Roman"/>
          <w:sz w:val="24"/>
          <w:szCs w:val="24"/>
        </w:rPr>
        <w:t>SOS/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Slovensko. 2013. Metodika systematického dlhodobého monitoringu výberových druhov vtákov v chránených vtáčích územiach. Štátna ochrana prírody Slovenskej republiky, Banská Bystrica. 184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>.</w:t>
      </w:r>
    </w:p>
    <w:p w14:paraId="1B05DD1D" w14:textId="5C134373" w:rsidR="00A532E7" w:rsidRDefault="00422A26" w:rsidP="00714B3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64343">
        <w:rPr>
          <w:rFonts w:ascii="Times New Roman" w:hAnsi="Times New Roman" w:cs="Times New Roman"/>
          <w:sz w:val="24"/>
          <w:szCs w:val="24"/>
        </w:rPr>
        <w:t>Svenn</w:t>
      </w:r>
      <w:r w:rsidR="005E7A2B" w:rsidRPr="00C64343">
        <w:rPr>
          <w:rFonts w:ascii="Times New Roman" w:hAnsi="Times New Roman" w:cs="Times New Roman"/>
          <w:sz w:val="24"/>
          <w:szCs w:val="24"/>
        </w:rPr>
        <w:t>s</w:t>
      </w:r>
      <w:r w:rsidRPr="00C64343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L.</w:t>
      </w:r>
      <w:r w:rsidR="005E7A2B" w:rsidRPr="00C643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7A2B" w:rsidRPr="00C64343">
        <w:rPr>
          <w:rFonts w:ascii="Times New Roman" w:hAnsi="Times New Roman" w:cs="Times New Roman"/>
          <w:sz w:val="24"/>
          <w:szCs w:val="24"/>
        </w:rPr>
        <w:t>Mullarney</w:t>
      </w:r>
      <w:proofErr w:type="spellEnd"/>
      <w:r w:rsidR="005E7A2B" w:rsidRPr="00C64343">
        <w:rPr>
          <w:rFonts w:ascii="Times New Roman" w:hAnsi="Times New Roman" w:cs="Times New Roman"/>
          <w:sz w:val="24"/>
          <w:szCs w:val="24"/>
        </w:rPr>
        <w:t xml:space="preserve"> K., </w:t>
      </w:r>
      <w:proofErr w:type="spellStart"/>
      <w:r w:rsidR="005E7A2B" w:rsidRPr="00C64343">
        <w:rPr>
          <w:rFonts w:ascii="Times New Roman" w:hAnsi="Times New Roman" w:cs="Times New Roman"/>
          <w:sz w:val="24"/>
          <w:szCs w:val="24"/>
        </w:rPr>
        <w:t>Zetterström</w:t>
      </w:r>
      <w:proofErr w:type="spellEnd"/>
      <w:r w:rsidR="005E7A2B" w:rsidRPr="00C64343">
        <w:rPr>
          <w:rFonts w:ascii="Times New Roman" w:hAnsi="Times New Roman" w:cs="Times New Roman"/>
          <w:sz w:val="24"/>
          <w:szCs w:val="24"/>
        </w:rPr>
        <w:t xml:space="preserve"> D. </w:t>
      </w:r>
      <w:r w:rsidRPr="00C64343">
        <w:rPr>
          <w:rFonts w:ascii="Times New Roman" w:hAnsi="Times New Roman" w:cs="Times New Roman"/>
          <w:sz w:val="24"/>
          <w:szCs w:val="24"/>
        </w:rPr>
        <w:t xml:space="preserve">&amp; Grant P.J. </w:t>
      </w:r>
      <w:r w:rsidR="005E7A2B" w:rsidRPr="00C64343">
        <w:rPr>
          <w:rFonts w:ascii="Times New Roman" w:hAnsi="Times New Roman" w:cs="Times New Roman"/>
          <w:sz w:val="24"/>
          <w:szCs w:val="24"/>
        </w:rPr>
        <w:t>200</w:t>
      </w:r>
      <w:r w:rsidRPr="00C64343">
        <w:rPr>
          <w:rFonts w:ascii="Times New Roman" w:hAnsi="Times New Roman" w:cs="Times New Roman"/>
          <w:sz w:val="24"/>
          <w:szCs w:val="24"/>
        </w:rPr>
        <w:t>9</w:t>
      </w:r>
      <w:r w:rsidR="005E7A2B" w:rsidRPr="00C64343">
        <w:rPr>
          <w:rFonts w:ascii="Times New Roman" w:hAnsi="Times New Roman" w:cs="Times New Roman"/>
          <w:sz w:val="24"/>
          <w:szCs w:val="24"/>
        </w:rPr>
        <w:t>.</w:t>
      </w:r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7A2B" w:rsidRPr="00C64343">
        <w:rPr>
          <w:rFonts w:ascii="Times New Roman" w:hAnsi="Times New Roman" w:cs="Times New Roman"/>
          <w:sz w:val="24"/>
          <w:szCs w:val="24"/>
        </w:rPr>
        <w:t>Collins</w:t>
      </w:r>
      <w:proofErr w:type="spellEnd"/>
      <w:r w:rsidR="005E7A2B"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C64343">
        <w:rPr>
          <w:rFonts w:ascii="Times New Roman" w:hAnsi="Times New Roman" w:cs="Times New Roman"/>
          <w:sz w:val="24"/>
          <w:szCs w:val="24"/>
        </w:rPr>
        <w:t xml:space="preserve">. </w:t>
      </w:r>
      <w:r w:rsidR="0029599B" w:rsidRPr="00C64343">
        <w:rPr>
          <w:rFonts w:ascii="Times New Roman" w:hAnsi="Times New Roman" w:cs="Times New Roman"/>
          <w:sz w:val="24"/>
          <w:szCs w:val="24"/>
        </w:rPr>
        <w:t xml:space="preserve">2. vydanie.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HarperCollins</w:t>
      </w:r>
      <w:proofErr w:type="spellEnd"/>
      <w:r w:rsidR="008A605E" w:rsidRPr="00C64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343">
        <w:rPr>
          <w:rFonts w:ascii="Times New Roman" w:hAnsi="Times New Roman" w:cs="Times New Roman"/>
          <w:sz w:val="24"/>
          <w:szCs w:val="24"/>
        </w:rPr>
        <w:t>Publisher</w:t>
      </w:r>
      <w:r w:rsidR="0029599B" w:rsidRPr="00C64343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29599B" w:rsidRPr="00C64343">
        <w:rPr>
          <w:rFonts w:ascii="Times New Roman" w:hAnsi="Times New Roman" w:cs="Times New Roman"/>
          <w:sz w:val="24"/>
          <w:szCs w:val="24"/>
        </w:rPr>
        <w:t>, Lond</w:t>
      </w:r>
      <w:r w:rsidR="00C64343" w:rsidRPr="00C64343">
        <w:rPr>
          <w:rFonts w:ascii="Times New Roman" w:hAnsi="Times New Roman" w:cs="Times New Roman"/>
          <w:sz w:val="24"/>
          <w:szCs w:val="24"/>
        </w:rPr>
        <w:t>ýn</w:t>
      </w:r>
      <w:r w:rsidRPr="00C6434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29599B" w:rsidRPr="00C6434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9599B" w:rsidRPr="00C64343">
        <w:rPr>
          <w:rFonts w:ascii="Times New Roman" w:hAnsi="Times New Roman" w:cs="Times New Roman"/>
          <w:sz w:val="24"/>
          <w:szCs w:val="24"/>
        </w:rPr>
        <w:t xml:space="preserve">445 </w:t>
      </w:r>
      <w:proofErr w:type="spellStart"/>
      <w:r w:rsidR="0029599B" w:rsidRPr="00C64343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29599B" w:rsidRPr="00C64343">
        <w:rPr>
          <w:rFonts w:ascii="Times New Roman" w:hAnsi="Times New Roman" w:cs="Times New Roman"/>
          <w:sz w:val="24"/>
          <w:szCs w:val="24"/>
        </w:rPr>
        <w:t>.</w:t>
      </w:r>
      <w:r w:rsidR="00A532E7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EB244A8" w14:textId="12E95094" w:rsidR="00422A26" w:rsidRPr="001777B6" w:rsidRDefault="00A532E7" w:rsidP="00714B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</w:t>
      </w:r>
      <w:r w:rsidR="00EB5319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1777B6">
        <w:rPr>
          <w:rFonts w:ascii="Times New Roman" w:hAnsi="Times New Roman" w:cs="Times New Roman"/>
          <w:b/>
          <w:bCs/>
          <w:sz w:val="24"/>
          <w:szCs w:val="24"/>
        </w:rPr>
        <w:t>ormulár pre</w:t>
      </w:r>
      <w:r w:rsidR="00EB5319">
        <w:rPr>
          <w:rFonts w:ascii="Times New Roman" w:hAnsi="Times New Roman" w:cs="Times New Roman"/>
          <w:b/>
          <w:bCs/>
          <w:sz w:val="24"/>
          <w:szCs w:val="24"/>
        </w:rPr>
        <w:t xml:space="preserve"> líniový </w:t>
      </w:r>
      <w:proofErr w:type="spellStart"/>
      <w:r w:rsidR="00EB5319">
        <w:rPr>
          <w:rFonts w:ascii="Times New Roman" w:hAnsi="Times New Roman" w:cs="Times New Roman"/>
          <w:b/>
          <w:bCs/>
          <w:sz w:val="24"/>
          <w:szCs w:val="24"/>
        </w:rPr>
        <w:t>transekt</w:t>
      </w:r>
      <w:proofErr w:type="spellEnd"/>
      <w:r w:rsidR="00EB5319">
        <w:rPr>
          <w:rFonts w:ascii="Times New Roman" w:hAnsi="Times New Roman" w:cs="Times New Roman"/>
          <w:b/>
          <w:bCs/>
          <w:sz w:val="24"/>
          <w:szCs w:val="24"/>
        </w:rPr>
        <w:t xml:space="preserve"> monitoringu</w:t>
      </w:r>
      <w:r w:rsidRPr="001777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5319">
        <w:rPr>
          <w:rFonts w:ascii="Times New Roman" w:hAnsi="Times New Roman" w:cs="Times New Roman"/>
          <w:b/>
          <w:bCs/>
          <w:sz w:val="24"/>
          <w:szCs w:val="24"/>
        </w:rPr>
        <w:t>lelka lesného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A532E7" w:rsidRDefault="00A532E7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A532E7" w:rsidRDefault="00A532E7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A532E7" w:rsidRDefault="00A532E7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59E1F624" w14:textId="77777777" w:rsidTr="00191814">
        <w:trPr>
          <w:trHeight w:val="58"/>
        </w:trPr>
        <w:tc>
          <w:tcPr>
            <w:tcW w:w="5098" w:type="dxa"/>
          </w:tcPr>
          <w:p w14:paraId="0BC9338E" w14:textId="538E0717" w:rsidR="00A532E7" w:rsidRPr="00A532E7" w:rsidRDefault="00A532E7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A532E7" w:rsidRDefault="00A532E7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A532E7" w:rsidRDefault="00A532E7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2694"/>
        <w:gridCol w:w="4672"/>
      </w:tblGrid>
      <w:tr w:rsidR="00E14F6B" w:rsidRPr="00A532E7" w14:paraId="40EC9AE0" w14:textId="77777777" w:rsidTr="00C64343">
        <w:trPr>
          <w:trHeight w:val="58"/>
        </w:trPr>
        <w:tc>
          <w:tcPr>
            <w:tcW w:w="1696" w:type="dxa"/>
          </w:tcPr>
          <w:p w14:paraId="6B0F1A23" w14:textId="7257D302" w:rsidR="00E14F6B" w:rsidRPr="00A532E7" w:rsidRDefault="00E14F6B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2694" w:type="dxa"/>
          </w:tcPr>
          <w:p w14:paraId="58017FF5" w14:textId="0BCEE21B" w:rsidR="00E14F6B" w:rsidRP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(od</w:t>
            </w:r>
            <w:r w:rsidR="00C6434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v min)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72" w:type="dxa"/>
          </w:tcPr>
          <w:p w14:paraId="3D6AAFF2" w14:textId="22D0A136" w:rsidR="00E14F6B" w:rsidRPr="00A532E7" w:rsidRDefault="00E14F6B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6BCBC930" w14:textId="77777777" w:rsidR="006049D2" w:rsidRPr="00A532E7" w:rsidRDefault="006049D2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A532E7" w14:paraId="7A195215" w14:textId="77777777" w:rsidTr="00191814">
        <w:trPr>
          <w:trHeight w:val="58"/>
        </w:trPr>
        <w:tc>
          <w:tcPr>
            <w:tcW w:w="9062" w:type="dxa"/>
          </w:tcPr>
          <w:p w14:paraId="03F21B98" w14:textId="38C547CB" w:rsidR="006049D2" w:rsidRPr="006F4206" w:rsidRDefault="006049D2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Default="00A532E7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A532E7" w14:paraId="419B2597" w14:textId="77777777" w:rsidTr="00191814">
        <w:trPr>
          <w:trHeight w:val="58"/>
        </w:trPr>
        <w:tc>
          <w:tcPr>
            <w:tcW w:w="9062" w:type="dxa"/>
            <w:gridSpan w:val="5"/>
          </w:tcPr>
          <w:p w14:paraId="20B101B4" w14:textId="49BCBD1A" w:rsidR="006F4206" w:rsidRPr="006F4206" w:rsidRDefault="006F4206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B5319">
              <w:rPr>
                <w:rFonts w:ascii="Times New Roman" w:hAnsi="Times New Roman" w:cs="Times New Roman"/>
                <w:sz w:val="20"/>
                <w:szCs w:val="20"/>
              </w:rPr>
              <w:t xml:space="preserve">áznamy lelka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početnosti a charakterist</w:t>
            </w:r>
            <w:r w:rsidR="00EB531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EB531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EB5319" w14:paraId="37577675" w14:textId="2A2513C9" w:rsidTr="00CC6D1E">
        <w:tc>
          <w:tcPr>
            <w:tcW w:w="2405" w:type="dxa"/>
          </w:tcPr>
          <w:p w14:paraId="687D18AB" w14:textId="4DA48797" w:rsidR="0032719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B5319">
              <w:rPr>
                <w:rFonts w:ascii="Times New Roman" w:hAnsi="Times New Roman" w:cs="Times New Roman"/>
                <w:sz w:val="20"/>
                <w:szCs w:val="20"/>
              </w:rPr>
              <w:t>úradnice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5319">
              <w:rPr>
                <w:rFonts w:ascii="Times New Roman" w:hAnsi="Times New Roman" w:cs="Times New Roman"/>
                <w:sz w:val="20"/>
                <w:szCs w:val="20"/>
              </w:rPr>
              <w:t xml:space="preserve">(bod) 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EB5319" w14:paraId="726DFB48" w14:textId="02FECBCD" w:rsidTr="00CC6D1E">
        <w:tc>
          <w:tcPr>
            <w:tcW w:w="2405" w:type="dxa"/>
          </w:tcPr>
          <w:p w14:paraId="05937780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319" w14:paraId="5F0EBEBB" w14:textId="4BE9CE09" w:rsidTr="00CC6D1E">
        <w:tc>
          <w:tcPr>
            <w:tcW w:w="2405" w:type="dxa"/>
          </w:tcPr>
          <w:p w14:paraId="4A025491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319" w14:paraId="1616570D" w14:textId="099186A1" w:rsidTr="00CC6D1E">
        <w:tc>
          <w:tcPr>
            <w:tcW w:w="2405" w:type="dxa"/>
          </w:tcPr>
          <w:p w14:paraId="55EA5591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64D7FA56" w14:textId="77777777" w:rsidTr="00CC6D1E">
        <w:tc>
          <w:tcPr>
            <w:tcW w:w="2405" w:type="dxa"/>
          </w:tcPr>
          <w:p w14:paraId="2F2AB041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3B88CED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2A031560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357BCF8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7F95FAA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475F1762" w14:textId="77777777" w:rsidTr="00CC6D1E">
        <w:tc>
          <w:tcPr>
            <w:tcW w:w="2405" w:type="dxa"/>
          </w:tcPr>
          <w:p w14:paraId="00EC63DF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C01D82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038C03E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C3402D2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25D10ED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319" w14:paraId="65680016" w14:textId="4D8F56AD" w:rsidTr="00CC6D1E">
        <w:tc>
          <w:tcPr>
            <w:tcW w:w="2405" w:type="dxa"/>
          </w:tcPr>
          <w:p w14:paraId="5EEF03BC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6C97FEEA" w14:textId="77777777" w:rsidTr="00CC6D1E">
        <w:tc>
          <w:tcPr>
            <w:tcW w:w="2405" w:type="dxa"/>
          </w:tcPr>
          <w:p w14:paraId="12D3ED2A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3E2C30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73215A9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775E7A3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14419A1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3F4A0525" w14:textId="77777777" w:rsidTr="00CC6D1E">
        <w:tc>
          <w:tcPr>
            <w:tcW w:w="2405" w:type="dxa"/>
          </w:tcPr>
          <w:p w14:paraId="33DF33F0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4D85076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9938347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B200E6A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7D5C742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74BAF633" w14:textId="77777777" w:rsidTr="00CC6D1E">
        <w:tc>
          <w:tcPr>
            <w:tcW w:w="2405" w:type="dxa"/>
          </w:tcPr>
          <w:p w14:paraId="7FF30DFD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A6C9B52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238F6EBC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097E2E2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DE7E7F8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4BFB648E" w14:textId="77777777" w:rsidTr="00CC6D1E">
        <w:tc>
          <w:tcPr>
            <w:tcW w:w="2405" w:type="dxa"/>
          </w:tcPr>
          <w:p w14:paraId="6C588881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79A77E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251B4319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1E9E402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4DCF6F9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1A841154" w14:textId="77777777" w:rsidTr="00CC6D1E">
        <w:tc>
          <w:tcPr>
            <w:tcW w:w="2405" w:type="dxa"/>
          </w:tcPr>
          <w:p w14:paraId="22B6978E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E0EFC3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D5AE920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63AE4FEF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313D5F76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3BE872F0" w14:textId="77777777" w:rsidTr="00CC6D1E">
        <w:tc>
          <w:tcPr>
            <w:tcW w:w="2405" w:type="dxa"/>
          </w:tcPr>
          <w:p w14:paraId="1B11D450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60AC1A7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5B3ED2C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29E9217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85765C8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5A2868E6" w14:textId="77777777" w:rsidTr="00CC6D1E">
        <w:tc>
          <w:tcPr>
            <w:tcW w:w="2405" w:type="dxa"/>
          </w:tcPr>
          <w:p w14:paraId="0AB95EB7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4735027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6D68816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F9C5D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08E9CF6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669" w14:paraId="1A7A13BA" w14:textId="77777777" w:rsidTr="00CC6D1E">
        <w:tc>
          <w:tcPr>
            <w:tcW w:w="2405" w:type="dxa"/>
          </w:tcPr>
          <w:p w14:paraId="10B0C0C2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7DF837A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04C3D796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6832370F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97722AC" w14:textId="77777777" w:rsidR="00FC1669" w:rsidRPr="006F4206" w:rsidRDefault="00FC166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319" w14:paraId="2C6AF8A3" w14:textId="1E27DCDC" w:rsidTr="00CC6D1E">
        <w:tc>
          <w:tcPr>
            <w:tcW w:w="2405" w:type="dxa"/>
          </w:tcPr>
          <w:p w14:paraId="3C416D46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6F4206" w:rsidRDefault="00327199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A532E7" w:rsidRDefault="006F4206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A532E7" w14:paraId="655A540A" w14:textId="77777777" w:rsidTr="00191814">
        <w:trPr>
          <w:trHeight w:val="58"/>
        </w:trPr>
        <w:tc>
          <w:tcPr>
            <w:tcW w:w="9062" w:type="dxa"/>
          </w:tcPr>
          <w:p w14:paraId="7C4B070C" w14:textId="6732928E" w:rsidR="006F4206" w:rsidRPr="006F4206" w:rsidRDefault="006F4206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Default="006F4206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A532E7" w14:paraId="2BA44A9F" w14:textId="77777777" w:rsidTr="00191814">
        <w:trPr>
          <w:trHeight w:val="58"/>
        </w:trPr>
        <w:tc>
          <w:tcPr>
            <w:tcW w:w="2549" w:type="dxa"/>
          </w:tcPr>
          <w:p w14:paraId="31F1BAE6" w14:textId="766E6B9B" w:rsidR="006F4206" w:rsidRPr="00A532E7" w:rsidRDefault="006F4206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6F4206" w:rsidRDefault="006F4206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6F4206" w:rsidRDefault="006F4206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6F4206" w:rsidRDefault="006F4206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Default="006F4206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A532E7" w14:paraId="176055E3" w14:textId="77777777" w:rsidTr="00191814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6F4206" w:rsidRDefault="006F4206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A532E7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A532E7" w:rsidRDefault="00E14F6B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A532E7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6F4206" w:rsidRDefault="00E14F6B" w:rsidP="00714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Default="00E14F6B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A532E7" w14:paraId="3563A491" w14:textId="77777777" w:rsidTr="00191814">
        <w:trPr>
          <w:trHeight w:val="58"/>
        </w:trPr>
        <w:tc>
          <w:tcPr>
            <w:tcW w:w="2549" w:type="dxa"/>
          </w:tcPr>
          <w:p w14:paraId="62F150E6" w14:textId="1E83045C" w:rsidR="00E14F6B" w:rsidRPr="00A532E7" w:rsidRDefault="00E14F6B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Default="00E14F6B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A532E7" w14:paraId="28D094EE" w14:textId="77777777" w:rsidTr="00191814">
        <w:trPr>
          <w:trHeight w:val="58"/>
        </w:trPr>
        <w:tc>
          <w:tcPr>
            <w:tcW w:w="2549" w:type="dxa"/>
          </w:tcPr>
          <w:p w14:paraId="20EFBFB4" w14:textId="02DE4F9E" w:rsidR="00CC6D1E" w:rsidRPr="00A532E7" w:rsidRDefault="00CC6D1E" w:rsidP="00714B3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6F4206" w:rsidRDefault="00CC6D1E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6F4206" w:rsidRDefault="00CC6D1E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6F4206" w:rsidRDefault="00CC6D1E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A532E7" w:rsidRDefault="00CC6D1E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22152A74" w14:textId="77777777" w:rsidTr="00191814">
        <w:trPr>
          <w:trHeight w:val="58"/>
        </w:trPr>
        <w:tc>
          <w:tcPr>
            <w:tcW w:w="9062" w:type="dxa"/>
          </w:tcPr>
          <w:p w14:paraId="554A6518" w14:textId="36B3C71F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A532E7" w14:paraId="601FC370" w14:textId="77777777" w:rsidTr="00191814">
        <w:trPr>
          <w:trHeight w:val="58"/>
        </w:trPr>
        <w:tc>
          <w:tcPr>
            <w:tcW w:w="9062" w:type="dxa"/>
          </w:tcPr>
          <w:p w14:paraId="2D7AEE96" w14:textId="3B7B6A0D" w:rsidR="00E14F6B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A532E7" w:rsidRDefault="00E14F6B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55D24F7D" w14:textId="77777777" w:rsidTr="00191814">
        <w:trPr>
          <w:trHeight w:val="58"/>
        </w:trPr>
        <w:tc>
          <w:tcPr>
            <w:tcW w:w="9062" w:type="dxa"/>
          </w:tcPr>
          <w:p w14:paraId="061E5C94" w14:textId="708F6A23" w:rsidR="00E14F6B" w:rsidRPr="006F4206" w:rsidRDefault="00E14F6B" w:rsidP="00714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A532E7" w:rsidRDefault="006F4206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A532E7" w:rsidRDefault="006F4206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Default="00E14F6B" w:rsidP="00714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Default="00E14F6B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D353923" w14:textId="1F036036" w:rsidR="00CC6D1E" w:rsidRDefault="00CC6D1E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Default="00CC6D1E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Default="00E14F6B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lastRenderedPageBreak/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KIMS-u je vyplnené automaticky.</w:t>
      </w:r>
    </w:p>
    <w:p w14:paraId="662378A9" w14:textId="79D8E3E0" w:rsidR="00E14F6B" w:rsidRDefault="00E14F6B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E14F6B" w:rsidRDefault="00E14F6B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>
        <w:rPr>
          <w:rFonts w:ascii="Times New Roman" w:hAnsi="Times New Roman" w:cs="Times New Roman"/>
          <w:sz w:val="20"/>
          <w:szCs w:val="20"/>
        </w:rPr>
        <w:t>pri tlačení formulára z prostredia KIMS-u je vyplnené automaticky, poradové číslo bodu.</w:t>
      </w:r>
    </w:p>
    <w:p w14:paraId="1884A448" w14:textId="77777777" w:rsidR="00A532E7" w:rsidRPr="00A532E7" w:rsidRDefault="00A532E7" w:rsidP="00714B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Default="00E14F6B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>
        <w:rPr>
          <w:rFonts w:ascii="Times New Roman" w:hAnsi="Times New Roman" w:cs="Times New Roman"/>
          <w:sz w:val="20"/>
          <w:szCs w:val="20"/>
        </w:rPr>
        <w:t>)</w:t>
      </w:r>
      <w:r w:rsidRPr="00E14F6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>Pole je povinné. Pri tlačení formulára z prostredia KIMS-u je vyplnené automaticky.</w:t>
      </w:r>
    </w:p>
    <w:p w14:paraId="79296E08" w14:textId="456F243D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EEB319" w14:textId="5759B546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8C2D8D" w14:textId="4064C168" w:rsidR="00327199" w:rsidRDefault="00FC166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(bod)</w:t>
      </w:r>
      <w:r w:rsidR="0032719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327199">
        <w:rPr>
          <w:rFonts w:ascii="Times New Roman" w:hAnsi="Times New Roman" w:cs="Times New Roman"/>
          <w:sz w:val="20"/>
          <w:szCs w:val="20"/>
        </w:rPr>
        <w:t>–</w:t>
      </w:r>
      <w:r w:rsidR="00C643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pozícia </w:t>
      </w:r>
      <w:r w:rsidR="00C64343">
        <w:rPr>
          <w:rFonts w:ascii="Times New Roman" w:hAnsi="Times New Roman" w:cs="Times New Roman"/>
          <w:sz w:val="20"/>
          <w:szCs w:val="20"/>
        </w:rPr>
        <w:t>zaznamenaného</w:t>
      </w:r>
      <w:r>
        <w:rPr>
          <w:rFonts w:ascii="Times New Roman" w:hAnsi="Times New Roman" w:cs="Times New Roman"/>
          <w:sz w:val="20"/>
          <w:szCs w:val="20"/>
        </w:rPr>
        <w:t xml:space="preserve"> jedinca </w:t>
      </w:r>
      <w:r w:rsidR="00C64343">
        <w:rPr>
          <w:rFonts w:ascii="Times New Roman" w:hAnsi="Times New Roman" w:cs="Times New Roman"/>
          <w:sz w:val="20"/>
          <w:szCs w:val="20"/>
        </w:rPr>
        <w:t xml:space="preserve">lelka lesného </w:t>
      </w:r>
      <w:r>
        <w:rPr>
          <w:rFonts w:ascii="Times New Roman" w:hAnsi="Times New Roman" w:cs="Times New Roman"/>
          <w:sz w:val="20"/>
          <w:szCs w:val="20"/>
        </w:rPr>
        <w:t xml:space="preserve">na </w:t>
      </w:r>
      <w:proofErr w:type="spellStart"/>
      <w:r>
        <w:rPr>
          <w:rFonts w:ascii="Times New Roman" w:hAnsi="Times New Roman" w:cs="Times New Roman"/>
          <w:sz w:val="20"/>
          <w:szCs w:val="20"/>
        </w:rPr>
        <w:t>transekte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0FBE6B52" w14:textId="77777777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0CF785" w14:textId="3C79D9E2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C64343">
        <w:rPr>
          <w:rFonts w:ascii="Times New Roman" w:hAnsi="Times New Roman" w:cs="Times New Roman"/>
          <w:sz w:val="20"/>
          <w:szCs w:val="20"/>
        </w:rPr>
        <w:t xml:space="preserve"> od pozorovateľa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A12CE" w14:textId="4C9FD716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C64343">
        <w:rPr>
          <w:rFonts w:ascii="Times New Roman" w:hAnsi="Times New Roman" w:cs="Times New Roman"/>
          <w:sz w:val="20"/>
          <w:szCs w:val="20"/>
        </w:rPr>
        <w:t xml:space="preserve"> od pozorovateľa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EF76CF" w14:textId="07081C13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</w:t>
      </w:r>
      <w:r w:rsidR="00EB531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B2, C3</w:t>
      </w:r>
      <w:r w:rsidR="00EB5319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C9, D10</w:t>
      </w:r>
      <w:r w:rsidR="00EB5319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D16) alebo M_MV ak ide o pozorovanie na migrácii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57B1C7" w14:textId="115A13ED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</w:t>
      </w:r>
      <w:r w:rsidR="00EB5319">
        <w:rPr>
          <w:rFonts w:ascii="Times New Roman" w:hAnsi="Times New Roman" w:cs="Times New Roman"/>
          <w:sz w:val="20"/>
          <w:szCs w:val="20"/>
        </w:rPr>
        <w:t>konkrétneho jedinca (</w:t>
      </w:r>
      <w:r w:rsidR="00FC1669">
        <w:rPr>
          <w:rFonts w:ascii="Times New Roman" w:hAnsi="Times New Roman" w:cs="Times New Roman"/>
          <w:sz w:val="20"/>
          <w:szCs w:val="20"/>
        </w:rPr>
        <w:t xml:space="preserve">smer volania, </w:t>
      </w:r>
      <w:r w:rsidR="00EB5319">
        <w:rPr>
          <w:rFonts w:ascii="Times New Roman" w:hAnsi="Times New Roman" w:cs="Times New Roman"/>
          <w:sz w:val="20"/>
          <w:szCs w:val="20"/>
        </w:rPr>
        <w:t xml:space="preserve">párový status, </w:t>
      </w:r>
      <w:r w:rsidR="00FC1669">
        <w:rPr>
          <w:rFonts w:ascii="Times New Roman" w:hAnsi="Times New Roman" w:cs="Times New Roman"/>
          <w:sz w:val="20"/>
          <w:szCs w:val="20"/>
        </w:rPr>
        <w:t xml:space="preserve">číslo teritória, </w:t>
      </w:r>
      <w:r w:rsidR="00EB5319">
        <w:rPr>
          <w:rFonts w:ascii="Times New Roman" w:hAnsi="Times New Roman" w:cs="Times New Roman"/>
          <w:sz w:val="20"/>
          <w:szCs w:val="20"/>
        </w:rPr>
        <w:t>pohlavie, typ záznamu – vizuálna registrácia / typ hlasového prejavu, správanie jedinca)</w:t>
      </w:r>
      <w:r w:rsidR="00FC1669">
        <w:rPr>
          <w:rFonts w:ascii="Times New Roman" w:hAnsi="Times New Roman" w:cs="Times New Roman"/>
          <w:sz w:val="20"/>
          <w:szCs w:val="20"/>
        </w:rPr>
        <w:t>.</w:t>
      </w:r>
    </w:p>
    <w:p w14:paraId="6FEC265B" w14:textId="5188577C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09154DE6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  <w:r w:rsidR="00FC1669">
        <w:rPr>
          <w:rFonts w:ascii="Times New Roman" w:hAnsi="Times New Roman" w:cs="Times New Roman"/>
          <w:sz w:val="20"/>
          <w:szCs w:val="20"/>
        </w:rPr>
        <w:t>.</w:t>
      </w:r>
    </w:p>
    <w:p w14:paraId="22913A8D" w14:textId="387FFF47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5C95AFCC" w:rsidR="00327199" w:rsidRDefault="0032719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327199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>
        <w:rPr>
          <w:rFonts w:ascii="Times New Roman" w:hAnsi="Times New Roman" w:cs="Times New Roman"/>
          <w:sz w:val="20"/>
          <w:szCs w:val="20"/>
        </w:rPr>
        <w:t xml:space="preserve">P (okruh 100 m okolo </w:t>
      </w:r>
      <w:r w:rsidR="00FC1669">
        <w:rPr>
          <w:rFonts w:ascii="Times New Roman" w:hAnsi="Times New Roman" w:cs="Times New Roman"/>
          <w:sz w:val="20"/>
          <w:szCs w:val="20"/>
        </w:rPr>
        <w:t>línie</w:t>
      </w:r>
      <w:r w:rsidR="006049D2">
        <w:rPr>
          <w:rFonts w:ascii="Times New Roman" w:hAnsi="Times New Roman" w:cs="Times New Roman"/>
          <w:sz w:val="20"/>
          <w:szCs w:val="20"/>
        </w:rPr>
        <w:t>)</w:t>
      </w:r>
      <w:r w:rsidRPr="00327199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Súčasné a budúce aktivity ovplyvňujúce TM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P - </w:t>
      </w:r>
      <w:r w:rsidRPr="006049D2">
        <w:rPr>
          <w:rFonts w:ascii="Times New Roman" w:hAnsi="Times New Roman" w:cs="Times New Roman"/>
          <w:sz w:val="20"/>
          <w:szCs w:val="20"/>
        </w:rPr>
        <w:t xml:space="preserve">Ak sa na </w:t>
      </w:r>
      <w:r>
        <w:rPr>
          <w:rFonts w:ascii="Times New Roman" w:hAnsi="Times New Roman" w:cs="Times New Roman"/>
          <w:sz w:val="20"/>
          <w:szCs w:val="20"/>
        </w:rPr>
        <w:t>bode</w:t>
      </w:r>
      <w:r w:rsidRPr="006049D2">
        <w:rPr>
          <w:rFonts w:ascii="Times New Roman" w:hAnsi="Times New Roman" w:cs="Times New Roman"/>
          <w:sz w:val="20"/>
          <w:szCs w:val="20"/>
        </w:rPr>
        <w:t xml:space="preserve"> vyskytujú aktivity, alebo vieme o potenciálnych aktivitách ovplyvňujúcich lokalitu, tak tieto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údaje sú povinné.</w:t>
      </w:r>
      <w:r w:rsidR="001E42DA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ktoré sa aktuálne, alebo potenciálne vyskytujú na ploche TML.</w:t>
      </w:r>
      <w:r w:rsidR="003D028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</w:t>
      </w:r>
      <w:r>
        <w:rPr>
          <w:rFonts w:ascii="Times New Roman" w:hAnsi="Times New Roman" w:cs="Times New Roman"/>
          <w:sz w:val="20"/>
          <w:szCs w:val="20"/>
        </w:rPr>
        <w:t>P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6F4A7291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percento plochy</w:t>
      </w:r>
      <w:r>
        <w:rPr>
          <w:rFonts w:ascii="Times New Roman" w:hAnsi="Times New Roman" w:cs="Times New Roman"/>
          <w:sz w:val="20"/>
          <w:szCs w:val="20"/>
        </w:rPr>
        <w:t xml:space="preserve"> (100 m </w:t>
      </w:r>
      <w:r w:rsidR="00FC1669">
        <w:rPr>
          <w:rFonts w:ascii="Times New Roman" w:hAnsi="Times New Roman" w:cs="Times New Roman"/>
          <w:sz w:val="20"/>
          <w:szCs w:val="20"/>
        </w:rPr>
        <w:t>okolo línie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ovplyvňuje TM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6049D2">
        <w:rPr>
          <w:rFonts w:ascii="Times New Roman" w:hAnsi="Times New Roman" w:cs="Times New Roman"/>
          <w:sz w:val="20"/>
          <w:szCs w:val="20"/>
        </w:rPr>
        <w:t>. Ak sa jedná o negatívny vplyv, označíme to znamienkom mínus („-V“). V prípade, že ide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 pozitívny vplyv, označíme ho znamienkom plus („+V“). Ak máme vedomosti o aktivitách, ktoré v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budúcnosti môžu vplývať na TML, tak pre tieto aktivity zapíšeme kategóriu „Budúci vplyv“ (skratka „B“).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Podobne „+B“ pre pozitívne potenciálne vplyvy a „-B“ pre negatívne.</w:t>
      </w:r>
      <w:r w:rsidR="003D028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lastRenderedPageBreak/>
        <w:t>Vyhliadky biotopu druhu do budúcnosti na lokalite (v % z celkovej plochy TM</w:t>
      </w:r>
      <w:r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6049D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Default="006049D2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Default="003418B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Default="003D0280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Vhodnosť nastavenia manažmentu</w:t>
      </w: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TMP (okruh 100 m okolo bodu) je realizovaný vhodne manažment 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Default="003D0280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Default="003418B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Default="003418B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2A666AB1" w:rsidR="003418B9" w:rsidRDefault="003418B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>
        <w:rPr>
          <w:rFonts w:ascii="Times New Roman" w:hAnsi="Times New Roman" w:cs="Times New Roman"/>
          <w:sz w:val="20"/>
          <w:szCs w:val="20"/>
        </w:rPr>
        <w:t xml:space="preserve"> – v prípade potreby sa vyplní komentár k</w:t>
      </w:r>
      <w:r w:rsidR="00FC1669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fotke</w:t>
      </w:r>
      <w:r w:rsidR="00FC1669">
        <w:rPr>
          <w:rFonts w:ascii="Times New Roman" w:hAnsi="Times New Roman" w:cs="Times New Roman"/>
          <w:sz w:val="20"/>
          <w:szCs w:val="20"/>
        </w:rPr>
        <w:t>.</w:t>
      </w:r>
    </w:p>
    <w:p w14:paraId="69FDAA11" w14:textId="1C58138D" w:rsidR="003418B9" w:rsidRDefault="003418B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Default="003418B9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Default="001777B6" w:rsidP="00714B3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1777B6" w:rsidRDefault="001777B6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Default="001777B6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39059D" w:rsidRPr="005579C1" w14:paraId="054E894A" w14:textId="77777777" w:rsidTr="00F850D6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0D4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AD8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39059D" w:rsidRPr="005579C1" w14:paraId="64BB64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938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2AD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39059D" w:rsidRPr="005579C1" w14:paraId="503CA1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45B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2BC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39059D" w:rsidRPr="005579C1" w14:paraId="6514CD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53C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FA6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39059D" w:rsidRPr="005579C1" w14:paraId="72F630C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2B4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58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39059D" w:rsidRPr="005579C1" w14:paraId="613A3A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568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777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39059D" w:rsidRPr="005579C1" w14:paraId="5F2E73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54F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4CF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39059D" w:rsidRPr="005579C1" w14:paraId="775B5A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329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0BB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39059D" w:rsidRPr="005579C1" w14:paraId="58315A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A1E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C51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39059D" w:rsidRPr="005579C1" w14:paraId="6B4620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E0B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526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39059D" w:rsidRPr="005579C1" w14:paraId="1206CE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CC2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0CE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39059D" w:rsidRPr="005579C1" w14:paraId="2F6F97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14F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B18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39059D" w:rsidRPr="005579C1" w14:paraId="7F0E90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4A7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C8F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39059D" w:rsidRPr="005579C1" w14:paraId="049375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507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D84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39059D" w:rsidRPr="005579C1" w14:paraId="4E11CE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BCA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975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39059D" w:rsidRPr="005579C1" w14:paraId="4BD5D23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7B6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29A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39059D" w:rsidRPr="005579C1" w14:paraId="20C41E4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CE2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E5D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39059D" w:rsidRPr="005579C1" w14:paraId="41499B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B50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7C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39059D" w:rsidRPr="005579C1" w14:paraId="674435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C55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A23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39059D" w:rsidRPr="005579C1" w14:paraId="1332985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7B2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78D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39059D" w:rsidRPr="005579C1" w14:paraId="5A33EC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1F2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B5D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39059D" w:rsidRPr="005579C1" w14:paraId="2CCDEF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B39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79B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39059D" w:rsidRPr="005579C1" w14:paraId="7D90768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EDB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D33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39059D" w:rsidRPr="005579C1" w14:paraId="4D1BF6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92D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A5D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39059D" w:rsidRPr="005579C1" w14:paraId="250374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3EB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4C6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39059D" w:rsidRPr="005579C1" w14:paraId="748308C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6FE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7F1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39059D" w:rsidRPr="005579C1" w14:paraId="2D5612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339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54A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39059D" w:rsidRPr="005579C1" w14:paraId="1B5B1C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952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692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39059D" w:rsidRPr="005579C1" w14:paraId="3A690E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3C0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1C0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39059D" w:rsidRPr="005579C1" w14:paraId="76C4E93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CB4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808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39059D" w:rsidRPr="005579C1" w14:paraId="34D5F6D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687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E7A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39059D" w:rsidRPr="005579C1" w14:paraId="1A11443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813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449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39059D" w:rsidRPr="005579C1" w14:paraId="09D7A4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555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BBA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39059D" w:rsidRPr="005579C1" w14:paraId="4C0E73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2AC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F54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39059D" w:rsidRPr="005579C1" w14:paraId="011B52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EB2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358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39059D" w:rsidRPr="005579C1" w14:paraId="03AA6B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369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383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39059D" w:rsidRPr="005579C1" w14:paraId="70B5FA5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BAD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7A7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39059D" w:rsidRPr="005579C1" w14:paraId="4B931E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2C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73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39059D" w:rsidRPr="005579C1" w14:paraId="2F86351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B52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A51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39059D" w:rsidRPr="005579C1" w14:paraId="079FA7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06C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D6F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39059D" w:rsidRPr="005579C1" w14:paraId="17E0917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86A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1A6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39059D" w:rsidRPr="005579C1" w14:paraId="1EEBA2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ACD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7EB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39059D" w:rsidRPr="005579C1" w14:paraId="32FA1B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4DA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F35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39059D" w:rsidRPr="005579C1" w14:paraId="4C4742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FCB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55B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39059D" w:rsidRPr="005579C1" w14:paraId="18F69ED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BD7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EAD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39059D" w:rsidRPr="005579C1" w14:paraId="3DB387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4CD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C12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39059D" w:rsidRPr="005579C1" w14:paraId="211139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B36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B09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39059D" w:rsidRPr="005579C1" w14:paraId="5ED69B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5B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BCC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39059D" w:rsidRPr="005579C1" w14:paraId="0231ADB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C87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F58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39059D" w:rsidRPr="005579C1" w14:paraId="75740A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0AC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9BC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39059D" w:rsidRPr="005579C1" w14:paraId="418CB2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041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AC1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39059D" w:rsidRPr="005579C1" w14:paraId="77F92E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634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802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39059D" w:rsidRPr="005579C1" w14:paraId="64AAF8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67B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86B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39059D" w:rsidRPr="005579C1" w14:paraId="3C2E0B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58D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03A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39059D" w:rsidRPr="005579C1" w14:paraId="210A36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AB8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910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39059D" w:rsidRPr="005579C1" w14:paraId="42DE4F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496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3B0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39059D" w:rsidRPr="005579C1" w14:paraId="1885CC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D1E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B94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39059D" w:rsidRPr="005579C1" w14:paraId="40B343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DC4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ACF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39059D" w:rsidRPr="005579C1" w14:paraId="08DC5E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8E6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FD3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39059D" w:rsidRPr="005579C1" w14:paraId="440163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A1A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D40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39059D" w:rsidRPr="005579C1" w14:paraId="325431B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EC9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BB1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39059D" w:rsidRPr="005579C1" w14:paraId="652275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690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6E8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39059D" w:rsidRPr="005579C1" w14:paraId="03090CF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142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80C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39059D" w:rsidRPr="005579C1" w14:paraId="1A1FD4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1BE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1AE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39059D" w:rsidRPr="005579C1" w14:paraId="32AC36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777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020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39059D" w:rsidRPr="005579C1" w14:paraId="4F4D2F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97A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99F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39059D" w:rsidRPr="005579C1" w14:paraId="639DF8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766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E5A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39059D" w:rsidRPr="005579C1" w14:paraId="6ABC9E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25D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A31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39059D" w:rsidRPr="005579C1" w14:paraId="0D7729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DE5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C62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39059D" w:rsidRPr="005579C1" w14:paraId="4F22E9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114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23C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39059D" w:rsidRPr="005579C1" w14:paraId="10C990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F95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988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39059D" w:rsidRPr="005579C1" w14:paraId="490BAE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D0E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E33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39059D" w:rsidRPr="005579C1" w14:paraId="05AF260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038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0F7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39059D" w:rsidRPr="005579C1" w14:paraId="23440BD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114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1ED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 prieskum</w:t>
            </w:r>
          </w:p>
        </w:tc>
      </w:tr>
      <w:tr w:rsidR="0039059D" w:rsidRPr="005579C1" w14:paraId="0461F46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481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866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39059D" w:rsidRPr="005579C1" w14:paraId="5B54B8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359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B1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39059D" w:rsidRPr="005579C1" w14:paraId="7C8A70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C18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744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39059D" w:rsidRPr="005579C1" w14:paraId="121B4C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70E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BD7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39059D" w:rsidRPr="005579C1" w14:paraId="0A56B55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6FB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878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39059D" w:rsidRPr="005579C1" w14:paraId="2829EA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6AA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3EC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39059D" w:rsidRPr="005579C1" w14:paraId="4FF03D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F5A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8C0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39059D" w:rsidRPr="005579C1" w14:paraId="784870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607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8F9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39059D" w:rsidRPr="005579C1" w14:paraId="399071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ACD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C39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39059D" w:rsidRPr="005579C1" w14:paraId="7102EB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D39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628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39059D" w:rsidRPr="005579C1" w14:paraId="0EBAE4F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370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F39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39059D" w:rsidRPr="005579C1" w14:paraId="508CD83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C4A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D8A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39059D" w:rsidRPr="005579C1" w14:paraId="52E32B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224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E02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39059D" w:rsidRPr="005579C1" w14:paraId="5A4F44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971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ED8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39059D" w:rsidRPr="005579C1" w14:paraId="4976EEA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E17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2C1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39059D" w:rsidRPr="005579C1" w14:paraId="69E452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726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DAC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39059D" w:rsidRPr="005579C1" w14:paraId="19D75D0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C74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05E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39059D" w:rsidRPr="005579C1" w14:paraId="585299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E30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9B2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39059D" w:rsidRPr="005579C1" w14:paraId="4824AD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F41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AD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39059D" w:rsidRPr="005579C1" w14:paraId="6F054C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AA7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E34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39059D" w:rsidRPr="005579C1" w14:paraId="6885DA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FF6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F60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39059D" w:rsidRPr="005579C1" w14:paraId="47AA48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91F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EE9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39059D" w:rsidRPr="005579C1" w14:paraId="476DEBE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174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12E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39059D" w:rsidRPr="005579C1" w14:paraId="3222DE0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0D0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C48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39059D" w:rsidRPr="005579C1" w14:paraId="2CFD76F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D03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C83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39059D" w:rsidRPr="005579C1" w14:paraId="1B9CBA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F0E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1F8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39059D" w:rsidRPr="005579C1" w14:paraId="7690DD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80F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81C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39059D" w:rsidRPr="005579C1" w14:paraId="6ECC20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97B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887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39059D" w:rsidRPr="005579C1" w14:paraId="63B327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6F4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D4A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39059D" w:rsidRPr="005579C1" w14:paraId="4E7313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46A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FE5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39059D" w:rsidRPr="005579C1" w14:paraId="4F01D4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B81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73D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39059D" w:rsidRPr="005579C1" w14:paraId="701896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2F8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834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39059D" w:rsidRPr="005579C1" w14:paraId="0862C8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F59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257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39059D" w:rsidRPr="005579C1" w14:paraId="5F8393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41B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0B7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39059D" w:rsidRPr="005579C1" w14:paraId="10DEA4E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422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DD8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39059D" w:rsidRPr="005579C1" w14:paraId="13BCA13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7E2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3DA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39059D" w:rsidRPr="005579C1" w14:paraId="251365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6C0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9A8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39059D" w:rsidRPr="005579C1" w14:paraId="00978EC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FA0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77E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39059D" w:rsidRPr="005579C1" w14:paraId="1B9AF3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CC3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95A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39059D" w:rsidRPr="005579C1" w14:paraId="245EC21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482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C0C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39059D" w:rsidRPr="005579C1" w14:paraId="4F7140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31A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FE2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39059D" w:rsidRPr="005579C1" w14:paraId="2C8A28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38B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CE2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39059D" w:rsidRPr="005579C1" w14:paraId="7B3076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50F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0FE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39059D" w:rsidRPr="005579C1" w14:paraId="4DAAFB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B4D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F12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39059D" w:rsidRPr="005579C1" w14:paraId="5649356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DBA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720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39059D" w:rsidRPr="005579C1" w14:paraId="01DD94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BFD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1B2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39059D" w:rsidRPr="005579C1" w14:paraId="700761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7FD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416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39059D" w:rsidRPr="005579C1" w14:paraId="6ECA47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4F6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D75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39059D" w:rsidRPr="005579C1" w14:paraId="6E8699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CEF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C9D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39059D" w:rsidRPr="005579C1" w14:paraId="739EA7A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926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758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39059D" w:rsidRPr="005579C1" w14:paraId="2C4DD8F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122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1D7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39059D" w:rsidRPr="005579C1" w14:paraId="3F5807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668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F04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39059D" w:rsidRPr="005579C1" w14:paraId="754DAD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90A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35C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39059D" w:rsidRPr="005579C1" w14:paraId="5DCA260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96C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77C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39059D" w:rsidRPr="005579C1" w14:paraId="7215C8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427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F01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39059D" w:rsidRPr="005579C1" w14:paraId="7203725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51F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145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39059D" w:rsidRPr="005579C1" w14:paraId="068AB6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6AA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EDB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39059D" w:rsidRPr="005579C1" w14:paraId="7C3824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67C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D0E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39059D" w:rsidRPr="005579C1" w14:paraId="37D16B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378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E5E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39059D" w:rsidRPr="005579C1" w14:paraId="0F8F15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3C8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A97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39059D" w:rsidRPr="005579C1" w14:paraId="1072F41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459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DED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39059D" w:rsidRPr="005579C1" w14:paraId="575FF1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A2A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65B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39059D" w:rsidRPr="005579C1" w14:paraId="6F6C8B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BAB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CA9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39059D" w:rsidRPr="005579C1" w14:paraId="0468B2D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3D4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303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39059D" w:rsidRPr="005579C1" w14:paraId="031B4BF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70D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0C6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39059D" w:rsidRPr="005579C1" w14:paraId="70E3AB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40C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FA0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39059D" w:rsidRPr="005579C1" w14:paraId="3F0101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700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DF3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39059D" w:rsidRPr="005579C1" w14:paraId="09C73D6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078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409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39059D" w:rsidRPr="005579C1" w14:paraId="798252B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2EC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EDF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39059D" w:rsidRPr="005579C1" w14:paraId="6BC5D0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8B8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50B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39059D" w:rsidRPr="005579C1" w14:paraId="702BE1F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DFC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2E1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39059D" w:rsidRPr="005579C1" w14:paraId="4834FA6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DB5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EED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39059D" w:rsidRPr="005579C1" w14:paraId="1FC8244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34E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986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39059D" w:rsidRPr="005579C1" w14:paraId="6A6474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794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B5A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39059D" w:rsidRPr="005579C1" w14:paraId="1765DAB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56B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A2E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39059D" w:rsidRPr="005579C1" w14:paraId="3D4492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BEA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B3E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39059D" w:rsidRPr="005579C1" w14:paraId="313BEE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4EC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D34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39059D" w:rsidRPr="005579C1" w14:paraId="4F2940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698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82A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39059D" w:rsidRPr="005579C1" w14:paraId="49588D1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82A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ED4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39059D" w:rsidRPr="005579C1" w14:paraId="59AB6E2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60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7F8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39059D" w:rsidRPr="005579C1" w14:paraId="12DC3AA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F33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248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39059D" w:rsidRPr="005579C1" w14:paraId="49EC5C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9F3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ECC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39059D" w:rsidRPr="005579C1" w14:paraId="340A5A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AB8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C25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39059D" w:rsidRPr="005579C1" w14:paraId="13E60C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7AF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2BD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39059D" w:rsidRPr="005579C1" w14:paraId="4EDCD2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01F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8F5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39059D" w:rsidRPr="005579C1" w14:paraId="1A32FCA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E59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998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39059D" w:rsidRPr="005579C1" w14:paraId="01D881B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AC1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D50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39059D" w:rsidRPr="005579C1" w14:paraId="1093D0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616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C74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39059D" w:rsidRPr="005579C1" w14:paraId="36A4B7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2C9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8BF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39059D" w:rsidRPr="005579C1" w14:paraId="1B3BC0D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A19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96A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39059D" w:rsidRPr="005579C1" w14:paraId="246CAE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C93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6B7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39059D" w:rsidRPr="005579C1" w14:paraId="0D4BAD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88F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D09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39059D" w:rsidRPr="005579C1" w14:paraId="58A5A4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070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4E9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39059D" w:rsidRPr="005579C1" w14:paraId="3E5FB0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9B3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FF7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39059D" w:rsidRPr="005579C1" w14:paraId="044F70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E50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7AB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39059D" w:rsidRPr="005579C1" w14:paraId="71CDAF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9DB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174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39059D" w:rsidRPr="005579C1" w14:paraId="696FD6A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D7E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EA9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39059D" w:rsidRPr="005579C1" w14:paraId="58EA79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A8E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40E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39059D" w:rsidRPr="005579C1" w14:paraId="506B7BC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875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6D6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39059D" w:rsidRPr="005579C1" w14:paraId="633B26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A6A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76A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39059D" w:rsidRPr="005579C1" w14:paraId="2378BD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5FA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676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39059D" w:rsidRPr="005579C1" w14:paraId="0A87E93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0A2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719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39059D" w:rsidRPr="005579C1" w14:paraId="2516553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FAD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AAE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39059D" w:rsidRPr="005579C1" w14:paraId="1C7361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639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89A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39059D" w:rsidRPr="005579C1" w14:paraId="5E95F5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8A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C4F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39059D" w:rsidRPr="005579C1" w14:paraId="5AE496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90D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F40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39059D" w:rsidRPr="005579C1" w14:paraId="1CCE24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B4A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20B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39059D" w:rsidRPr="005579C1" w14:paraId="2E5614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FD9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E61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39059D" w:rsidRPr="005579C1" w14:paraId="414527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F76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5EE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39059D" w:rsidRPr="005579C1" w14:paraId="24C509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BA1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514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39059D" w:rsidRPr="005579C1" w14:paraId="61985E7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DFC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552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39059D" w:rsidRPr="005579C1" w14:paraId="428614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C66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385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39059D" w:rsidRPr="005579C1" w14:paraId="38FA6C9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D89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C79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39059D" w:rsidRPr="005579C1" w14:paraId="55CBA6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91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5FA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39059D" w:rsidRPr="005579C1" w14:paraId="630A7EF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094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F30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39059D" w:rsidRPr="005579C1" w14:paraId="5F75C9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38F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37E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39059D" w:rsidRPr="005579C1" w14:paraId="36C872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3EB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B8F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39059D" w:rsidRPr="005579C1" w14:paraId="25A7CC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672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CFE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39059D" w:rsidRPr="005579C1" w14:paraId="31E61CA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2BF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FBF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39059D" w:rsidRPr="005579C1" w14:paraId="3D341A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592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1E8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39059D" w:rsidRPr="005579C1" w14:paraId="2ED9BD3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04C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A95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39059D" w:rsidRPr="005579C1" w14:paraId="67219D2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3F5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0F8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39059D" w:rsidRPr="005579C1" w14:paraId="4BEC6C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160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904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39059D" w:rsidRPr="005579C1" w14:paraId="37F019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190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F2A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39059D" w:rsidRPr="005579C1" w14:paraId="4C38B50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E71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D82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39059D" w:rsidRPr="005579C1" w14:paraId="176D91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4A4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531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39059D" w:rsidRPr="005579C1" w14:paraId="790C11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295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57E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39059D" w:rsidRPr="005579C1" w14:paraId="730AC1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D09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B0E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39059D" w:rsidRPr="005579C1" w14:paraId="04E380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CE1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62E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39059D" w:rsidRPr="005579C1" w14:paraId="475DC4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8C1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242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39059D" w:rsidRPr="005579C1" w14:paraId="55767B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146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AE7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39059D" w:rsidRPr="005579C1" w14:paraId="20DBDC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B18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467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39059D" w:rsidRPr="005579C1" w14:paraId="13923D2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DD5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0AC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39059D" w:rsidRPr="005579C1" w14:paraId="5403B9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E37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7EC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39059D" w:rsidRPr="005579C1" w14:paraId="0C0806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596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63E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39059D" w:rsidRPr="005579C1" w14:paraId="59665F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B44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59C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39059D" w:rsidRPr="005579C1" w14:paraId="0ABEDB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635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140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39059D" w:rsidRPr="005579C1" w14:paraId="6B634B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4AC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B06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39059D" w:rsidRPr="005579C1" w14:paraId="4CA2B5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ABF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4F6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39059D" w:rsidRPr="005579C1" w14:paraId="15A356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1B1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FAD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39059D" w:rsidRPr="005579C1" w14:paraId="3C01311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205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7BF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39059D" w:rsidRPr="005579C1" w14:paraId="6EF807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F2B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0D6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39059D" w:rsidRPr="005579C1" w14:paraId="27F495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463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3EC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39059D" w:rsidRPr="005579C1" w14:paraId="4443574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888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A83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39059D" w:rsidRPr="005579C1" w14:paraId="3706C0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AD4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A9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39059D" w:rsidRPr="005579C1" w14:paraId="0851360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543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093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39059D" w:rsidRPr="005579C1" w14:paraId="02AA9E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72B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39E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39059D" w:rsidRPr="005579C1" w14:paraId="0F81F0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F68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F17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39059D" w:rsidRPr="005579C1" w14:paraId="6ACC4F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B97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F84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39059D" w:rsidRPr="005579C1" w14:paraId="1167F8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331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D1F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39059D" w:rsidRPr="005579C1" w14:paraId="459B62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AAE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685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39059D" w:rsidRPr="005579C1" w14:paraId="5FA489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03D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258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39059D" w:rsidRPr="005579C1" w14:paraId="59C2B3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7A0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07A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39059D" w:rsidRPr="005579C1" w14:paraId="564CC3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496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765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39059D" w:rsidRPr="005579C1" w14:paraId="55CD6C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06F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550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39059D" w:rsidRPr="005579C1" w14:paraId="5B9F20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CE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578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39059D" w:rsidRPr="005579C1" w14:paraId="34A0B5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3B1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513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39059D" w:rsidRPr="005579C1" w14:paraId="788CA9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A6B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6D2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39059D" w:rsidRPr="005579C1" w14:paraId="67E2F1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9AD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DC1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39059D" w:rsidRPr="005579C1" w14:paraId="5E0654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420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B37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39059D" w:rsidRPr="005579C1" w14:paraId="0F533D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49E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989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39059D" w:rsidRPr="005579C1" w14:paraId="6D1CEA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336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DC4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39059D" w:rsidRPr="005579C1" w14:paraId="056A89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FEB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C8C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39059D" w:rsidRPr="005579C1" w14:paraId="4DE11A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ACA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57F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39059D" w:rsidRPr="005579C1" w14:paraId="3ADB66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F32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28F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39059D" w:rsidRPr="005579C1" w14:paraId="62347F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A7D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AF4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morské makro-znečistenie (napr. plastové tašky)</w:t>
            </w:r>
          </w:p>
        </w:tc>
      </w:tr>
      <w:tr w:rsidR="0039059D" w:rsidRPr="005579C1" w14:paraId="08B7A59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434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2C1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39059D" w:rsidRPr="005579C1" w14:paraId="4CCA467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D08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6F4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39059D" w:rsidRPr="005579C1" w14:paraId="14F628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170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37A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39059D" w:rsidRPr="005579C1" w14:paraId="5FD6EB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7C8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238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39059D" w:rsidRPr="005579C1" w14:paraId="503F87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B27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671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39059D" w:rsidRPr="005579C1" w14:paraId="0067BA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83F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3AB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39059D" w:rsidRPr="005579C1" w14:paraId="1C96CD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89E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B5E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39059D" w:rsidRPr="005579C1" w14:paraId="30C779A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3B9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FE4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39059D" w:rsidRPr="005579C1" w14:paraId="7A3765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CF2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7EF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39059D" w:rsidRPr="005579C1" w14:paraId="77104A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9A8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E94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39059D" w:rsidRPr="005579C1" w14:paraId="1247C07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071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A92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39059D" w:rsidRPr="005579C1" w14:paraId="30E764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6EC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57B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39059D" w:rsidRPr="005579C1" w14:paraId="44F9F50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362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DCE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39059D" w:rsidRPr="005579C1" w14:paraId="50E537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806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243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39059D" w:rsidRPr="005579C1" w14:paraId="3330D1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0E9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8B3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39059D" w:rsidRPr="005579C1" w14:paraId="55C2F85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FC3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BB6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39059D" w:rsidRPr="005579C1" w14:paraId="2BEB96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422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E23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39059D" w:rsidRPr="005579C1" w14:paraId="3004F5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28E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759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39059D" w:rsidRPr="005579C1" w14:paraId="6B79D5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D7D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147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39059D" w:rsidRPr="005579C1" w14:paraId="12BF2FD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442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858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39059D" w:rsidRPr="005579C1" w14:paraId="02DAE6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DE0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2A2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39059D" w:rsidRPr="005579C1" w14:paraId="644482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D92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CFB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39059D" w:rsidRPr="005579C1" w14:paraId="0E785B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B9B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5B3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39059D" w:rsidRPr="005579C1" w14:paraId="6C653C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7CA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189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39059D" w:rsidRPr="005579C1" w14:paraId="27703F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70A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A17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39059D" w:rsidRPr="005579C1" w14:paraId="4997B4A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8F3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E44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39059D" w:rsidRPr="005579C1" w14:paraId="28EF0A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747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AE2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39059D" w:rsidRPr="005579C1" w14:paraId="60601D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A3E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F6F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</w:p>
        </w:tc>
      </w:tr>
      <w:tr w:rsidR="0039059D" w:rsidRPr="005579C1" w14:paraId="5940C2E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9BB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829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39059D" w:rsidRPr="005579C1" w14:paraId="153E8E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4FF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685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39059D" w:rsidRPr="005579C1" w14:paraId="14A0FA9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1E9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666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39059D" w:rsidRPr="005579C1" w14:paraId="1ABB79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B6B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835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39059D" w:rsidRPr="005579C1" w14:paraId="03ABCE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F9D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5F0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39059D" w:rsidRPr="005579C1" w14:paraId="2E5C1C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178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771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39059D" w:rsidRPr="005579C1" w14:paraId="2F9C03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593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935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39059D" w:rsidRPr="005579C1" w14:paraId="5F0D0FC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A39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73E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39059D" w:rsidRPr="005579C1" w14:paraId="745084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416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F80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39059D" w:rsidRPr="005579C1" w14:paraId="34A284C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18D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6AE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39059D" w:rsidRPr="005579C1" w14:paraId="070C9F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430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30D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39059D" w:rsidRPr="005579C1" w14:paraId="12ED5B1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051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ACA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39059D" w:rsidRPr="005579C1" w14:paraId="3D91A64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1B5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4D0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39059D" w:rsidRPr="005579C1" w14:paraId="652A6E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26D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1A2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39059D" w:rsidRPr="005579C1" w14:paraId="7EB783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0C8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940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39059D" w:rsidRPr="005579C1" w14:paraId="1377B50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070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EF4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39059D" w:rsidRPr="005579C1" w14:paraId="01E4A9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D52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572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39059D" w:rsidRPr="005579C1" w14:paraId="38E59E4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F78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BE4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39059D" w:rsidRPr="005579C1" w14:paraId="286E1A9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47B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BCA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39059D" w:rsidRPr="005579C1" w14:paraId="6600C9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47C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9D1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39059D" w:rsidRPr="005579C1" w14:paraId="71E99C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E1A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2AB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39059D" w:rsidRPr="005579C1" w14:paraId="193C3A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817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E89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39059D" w:rsidRPr="005579C1" w14:paraId="2DF038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439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6D8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39059D" w:rsidRPr="005579C1" w14:paraId="72FB52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93D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84F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39059D" w:rsidRPr="005579C1" w14:paraId="4058CA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40D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DDF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39059D" w:rsidRPr="005579C1" w14:paraId="183744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3F2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EB7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39059D" w:rsidRPr="005579C1" w14:paraId="4F6CEF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F6E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B9C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39059D" w:rsidRPr="005579C1" w14:paraId="098D67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EE9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97E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39059D" w:rsidRPr="005579C1" w14:paraId="515C81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CA3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BEC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39059D" w:rsidRPr="005579C1" w14:paraId="09BD3B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CDC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725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39059D" w:rsidRPr="005579C1" w14:paraId="14957F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3E5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BAF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39059D" w:rsidRPr="005579C1" w14:paraId="5E0B680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8A9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F72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39059D" w:rsidRPr="005579C1" w14:paraId="6AD273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462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4B2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39059D" w:rsidRPr="005579C1" w14:paraId="324FE2D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495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4A7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39059D" w:rsidRPr="005579C1" w14:paraId="7320EE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441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04B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39059D" w:rsidRPr="005579C1" w14:paraId="7B457B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D3F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9DC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39059D" w:rsidRPr="005579C1" w14:paraId="675DD3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68C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26A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39059D" w:rsidRPr="005579C1" w14:paraId="5FA4E8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22A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1E9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39059D" w:rsidRPr="005579C1" w14:paraId="04DC299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334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BFB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39059D" w:rsidRPr="005579C1" w14:paraId="7FADF55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A30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2D1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antropogénnymi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39059D" w:rsidRPr="005579C1" w14:paraId="093B19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D05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5DD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39059D" w:rsidRPr="005579C1" w14:paraId="5476F6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356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871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39059D" w:rsidRPr="005579C1" w14:paraId="6414BB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10E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D18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39059D" w:rsidRPr="005579C1" w14:paraId="3685B60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469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3C5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39059D" w:rsidRPr="005579C1" w14:paraId="0C03999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48C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391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39059D" w:rsidRPr="005579C1" w14:paraId="73B68E0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65C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BCB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39059D" w:rsidRPr="005579C1" w14:paraId="43475D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9E8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6E3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39059D" w:rsidRPr="005579C1" w14:paraId="3B5AE1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5F5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845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39059D" w:rsidRPr="005579C1" w14:paraId="1C2C7C0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30C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4CB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39059D" w:rsidRPr="005579C1" w14:paraId="79D5471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CC3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270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39059D" w:rsidRPr="005579C1" w14:paraId="17DDFE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8B7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BC2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39059D" w:rsidRPr="005579C1" w14:paraId="0E2B68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493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FDB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39059D" w:rsidRPr="005579C1" w14:paraId="32E231A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91F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1D1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39059D" w:rsidRPr="005579C1" w14:paraId="39360FC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D14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483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39059D" w:rsidRPr="005579C1" w14:paraId="0619B8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9FD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8ED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39059D" w:rsidRPr="005579C1" w14:paraId="271EC0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A39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BB6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39059D" w:rsidRPr="005579C1" w14:paraId="67AB31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3BE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B31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39059D" w:rsidRPr="005579C1" w14:paraId="5395F0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F10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A65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39059D" w:rsidRPr="005579C1" w14:paraId="1233D66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C49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D62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39059D" w:rsidRPr="005579C1" w14:paraId="2940BB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178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049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39059D" w:rsidRPr="005579C1" w14:paraId="3AD2DBC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EBE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58A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39059D" w:rsidRPr="005579C1" w14:paraId="51B4CF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3F3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B82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39059D" w:rsidRPr="005579C1" w14:paraId="756ED3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631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5D3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39059D" w:rsidRPr="005579C1" w14:paraId="627C61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C6B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1D4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39059D" w:rsidRPr="005579C1" w14:paraId="441C11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CA6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9E1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39059D" w:rsidRPr="005579C1" w14:paraId="685348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555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850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39059D" w:rsidRPr="005579C1" w14:paraId="4E64D3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04E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164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39059D" w:rsidRPr="005579C1" w14:paraId="7D3803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6FB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D4B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39059D" w:rsidRPr="005579C1" w14:paraId="3C6CD0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172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363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39059D" w:rsidRPr="005579C1" w14:paraId="32A970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BD4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5C2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39059D" w:rsidRPr="005579C1" w14:paraId="6BE260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366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C26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39059D" w:rsidRPr="005579C1" w14:paraId="1CC59FE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577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2C3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39059D" w:rsidRPr="005579C1" w14:paraId="657505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590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41E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39059D" w:rsidRPr="005579C1" w14:paraId="48FA68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834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362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39059D" w:rsidRPr="005579C1" w14:paraId="1EE40E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A39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C24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39059D" w:rsidRPr="005579C1" w14:paraId="7A24EB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E57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00E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39059D" w:rsidRPr="005579C1" w14:paraId="30A2D6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F11D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E4D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39059D" w:rsidRPr="005579C1" w14:paraId="57D820D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607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07B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39059D" w:rsidRPr="005579C1" w14:paraId="5EA6B81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056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928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39059D" w:rsidRPr="005579C1" w14:paraId="1ED98F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C73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245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39059D" w:rsidRPr="005579C1" w14:paraId="3370D8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34F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F09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39059D" w:rsidRPr="005579C1" w14:paraId="4148BCC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B17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4DE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39059D" w:rsidRPr="005579C1" w14:paraId="66FD05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774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E07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39059D" w:rsidRPr="005579C1" w14:paraId="1F7187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C79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6DA7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39059D" w:rsidRPr="005579C1" w14:paraId="3751D07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2A1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09D4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39059D" w:rsidRPr="005579C1" w14:paraId="2015A2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9BB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012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39059D" w:rsidRPr="005579C1" w14:paraId="69033A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8CFE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E9D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39059D" w:rsidRPr="005579C1" w14:paraId="315A6C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D09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12C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39059D" w:rsidRPr="005579C1" w14:paraId="7E7841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A480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B1F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39059D" w:rsidRPr="005579C1" w14:paraId="60DE6C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1296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E2F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39059D" w:rsidRPr="005579C1" w14:paraId="25982D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83D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67D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 prúdenia (sladkovodné, prílivové, oceánske)</w:t>
            </w:r>
          </w:p>
        </w:tc>
      </w:tr>
      <w:tr w:rsidR="0039059D" w:rsidRPr="005579C1" w14:paraId="730886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69E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581F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39059D" w:rsidRPr="005579C1" w14:paraId="3F8998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F75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E1B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39059D" w:rsidRPr="005579C1" w14:paraId="6D5601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903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B9E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39059D" w:rsidRPr="005579C1" w14:paraId="655FEF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0E8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2C15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39059D" w:rsidRPr="005579C1" w14:paraId="2B9DB5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B09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A54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39059D" w:rsidRPr="005579C1" w14:paraId="58223EB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CEB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DAC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39059D" w:rsidRPr="005579C1" w14:paraId="4DA6F7A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C95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3CA3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39059D" w:rsidRPr="005579C1" w14:paraId="06C2E0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C118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74E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39059D" w:rsidRPr="005579C1" w14:paraId="73C760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9639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F8F2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39059D" w:rsidRPr="005579C1" w14:paraId="478D0C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35EC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68B1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39059D" w:rsidRPr="005579C1" w14:paraId="07F789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0E7A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037B" w14:textId="77777777" w:rsidR="0039059D" w:rsidRPr="005579C1" w:rsidRDefault="0039059D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3418B9" w:rsidRDefault="001777B6" w:rsidP="00714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E59AF" w14:textId="77777777" w:rsidR="00371A0C" w:rsidRDefault="00371A0C" w:rsidP="00EB5319">
      <w:pPr>
        <w:spacing w:after="0" w:line="240" w:lineRule="auto"/>
      </w:pPr>
      <w:r>
        <w:separator/>
      </w:r>
    </w:p>
  </w:endnote>
  <w:endnote w:type="continuationSeparator" w:id="0">
    <w:p w14:paraId="0C991CA9" w14:textId="77777777" w:rsidR="00371A0C" w:rsidRDefault="00371A0C" w:rsidP="00EB5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03560" w14:textId="77777777" w:rsidR="00371A0C" w:rsidRDefault="00371A0C" w:rsidP="00EB5319">
      <w:pPr>
        <w:spacing w:after="0" w:line="240" w:lineRule="auto"/>
      </w:pPr>
      <w:r>
        <w:separator/>
      </w:r>
    </w:p>
  </w:footnote>
  <w:footnote w:type="continuationSeparator" w:id="0">
    <w:p w14:paraId="66330DE1" w14:textId="77777777" w:rsidR="00371A0C" w:rsidRDefault="00371A0C" w:rsidP="00EB5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E202A"/>
    <w:multiLevelType w:val="hybridMultilevel"/>
    <w:tmpl w:val="21C4D1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7517B"/>
    <w:multiLevelType w:val="hybridMultilevel"/>
    <w:tmpl w:val="2E84E8C6"/>
    <w:lvl w:ilvl="0" w:tplc="A6F44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E6371"/>
    <w:multiLevelType w:val="hybridMultilevel"/>
    <w:tmpl w:val="3E5CC9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F26"/>
    <w:rsid w:val="00020654"/>
    <w:rsid w:val="00051DD4"/>
    <w:rsid w:val="0006041B"/>
    <w:rsid w:val="000B0820"/>
    <w:rsid w:val="000D1B15"/>
    <w:rsid w:val="00137E72"/>
    <w:rsid w:val="00143A47"/>
    <w:rsid w:val="00154565"/>
    <w:rsid w:val="00172BA5"/>
    <w:rsid w:val="001777B6"/>
    <w:rsid w:val="001869F0"/>
    <w:rsid w:val="00187BED"/>
    <w:rsid w:val="00187ED0"/>
    <w:rsid w:val="00191601"/>
    <w:rsid w:val="00191814"/>
    <w:rsid w:val="001B1D91"/>
    <w:rsid w:val="001D23C8"/>
    <w:rsid w:val="001E42DA"/>
    <w:rsid w:val="001F3D0E"/>
    <w:rsid w:val="0023401F"/>
    <w:rsid w:val="0029599B"/>
    <w:rsid w:val="002B3AC3"/>
    <w:rsid w:val="002D1CDE"/>
    <w:rsid w:val="002E3FB7"/>
    <w:rsid w:val="003002E5"/>
    <w:rsid w:val="00327199"/>
    <w:rsid w:val="003418B9"/>
    <w:rsid w:val="0035067C"/>
    <w:rsid w:val="00370E7F"/>
    <w:rsid w:val="00371A0C"/>
    <w:rsid w:val="003865C4"/>
    <w:rsid w:val="0039059D"/>
    <w:rsid w:val="003D0280"/>
    <w:rsid w:val="003E6F26"/>
    <w:rsid w:val="00400E42"/>
    <w:rsid w:val="00422A26"/>
    <w:rsid w:val="00453EFF"/>
    <w:rsid w:val="0047206B"/>
    <w:rsid w:val="00472296"/>
    <w:rsid w:val="00497C9D"/>
    <w:rsid w:val="004C75A4"/>
    <w:rsid w:val="004D5BA1"/>
    <w:rsid w:val="00506DDE"/>
    <w:rsid w:val="00543DC0"/>
    <w:rsid w:val="005444C2"/>
    <w:rsid w:val="00551407"/>
    <w:rsid w:val="00552F32"/>
    <w:rsid w:val="005579C1"/>
    <w:rsid w:val="005B0BBD"/>
    <w:rsid w:val="005C0085"/>
    <w:rsid w:val="005E7A2B"/>
    <w:rsid w:val="006049D2"/>
    <w:rsid w:val="0064636C"/>
    <w:rsid w:val="006C0C59"/>
    <w:rsid w:val="006F4206"/>
    <w:rsid w:val="00714B31"/>
    <w:rsid w:val="007242F0"/>
    <w:rsid w:val="0073406A"/>
    <w:rsid w:val="0075437D"/>
    <w:rsid w:val="00761939"/>
    <w:rsid w:val="0077644B"/>
    <w:rsid w:val="007B42D6"/>
    <w:rsid w:val="008707EC"/>
    <w:rsid w:val="00887DC7"/>
    <w:rsid w:val="008910DE"/>
    <w:rsid w:val="008A605E"/>
    <w:rsid w:val="0093293D"/>
    <w:rsid w:val="0095495B"/>
    <w:rsid w:val="00963070"/>
    <w:rsid w:val="00986B38"/>
    <w:rsid w:val="009A2669"/>
    <w:rsid w:val="00A50F4D"/>
    <w:rsid w:val="00A532E7"/>
    <w:rsid w:val="00A65F5F"/>
    <w:rsid w:val="00A674DC"/>
    <w:rsid w:val="00AB79D4"/>
    <w:rsid w:val="00AC797D"/>
    <w:rsid w:val="00AD4B23"/>
    <w:rsid w:val="00B625C5"/>
    <w:rsid w:val="00B94D4B"/>
    <w:rsid w:val="00BA5B2E"/>
    <w:rsid w:val="00BE0960"/>
    <w:rsid w:val="00BE3555"/>
    <w:rsid w:val="00C10E2A"/>
    <w:rsid w:val="00C37E2F"/>
    <w:rsid w:val="00C64343"/>
    <w:rsid w:val="00C82C2D"/>
    <w:rsid w:val="00C96FBB"/>
    <w:rsid w:val="00CA5256"/>
    <w:rsid w:val="00CB2190"/>
    <w:rsid w:val="00CB65D1"/>
    <w:rsid w:val="00CC6D1E"/>
    <w:rsid w:val="00CE122D"/>
    <w:rsid w:val="00D77E32"/>
    <w:rsid w:val="00D82C73"/>
    <w:rsid w:val="00D85B9F"/>
    <w:rsid w:val="00DD652E"/>
    <w:rsid w:val="00DE1D84"/>
    <w:rsid w:val="00E0643A"/>
    <w:rsid w:val="00E14F6B"/>
    <w:rsid w:val="00E57BC9"/>
    <w:rsid w:val="00E72A41"/>
    <w:rsid w:val="00E733E2"/>
    <w:rsid w:val="00EB04A3"/>
    <w:rsid w:val="00EB4EA7"/>
    <w:rsid w:val="00EB5319"/>
    <w:rsid w:val="00F17C65"/>
    <w:rsid w:val="00F51921"/>
    <w:rsid w:val="00F942D7"/>
    <w:rsid w:val="00FC1669"/>
    <w:rsid w:val="00FD5452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  <w15:docId w15:val="{B98236FC-8F77-470F-BD1E-DB6FA284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90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B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B5319"/>
  </w:style>
  <w:style w:type="paragraph" w:styleId="Pta">
    <w:name w:val="footer"/>
    <w:basedOn w:val="Normlny"/>
    <w:link w:val="PtaChar"/>
    <w:uiPriority w:val="99"/>
    <w:unhideWhenUsed/>
    <w:rsid w:val="00EB5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5319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6041B"/>
    <w:rPr>
      <w:color w:val="605E5C"/>
      <w:shd w:val="clear" w:color="auto" w:fill="E1DFDD"/>
    </w:rPr>
  </w:style>
  <w:style w:type="character" w:customStyle="1" w:styleId="Nadpis3Char">
    <w:name w:val="Nadpis 3 Char"/>
    <w:basedOn w:val="Predvolenpsmoodseku"/>
    <w:link w:val="Nadpis3"/>
    <w:uiPriority w:val="9"/>
    <w:rsid w:val="003905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evyrieenzmienka10">
    <w:name w:val="Nevyriešená zmienka1"/>
    <w:basedOn w:val="Predvolenpsmoodseku"/>
    <w:uiPriority w:val="99"/>
    <w:semiHidden/>
    <w:unhideWhenUsed/>
    <w:rsid w:val="0039059D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39059D"/>
    <w:pPr>
      <w:spacing w:after="0" w:line="240" w:lineRule="auto"/>
    </w:pPr>
  </w:style>
  <w:style w:type="paragraph" w:customStyle="1" w:styleId="Default">
    <w:name w:val="Default"/>
    <w:rsid w:val="0039059D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vZgOIXtXs-u0vZLCcv2m6mzbUNpkqKbV/edit?usp=sharing&amp;ouid=105820475018827072883&amp;rtpof=true&amp;sd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xeno-canto.org/species/Caprimulgus-europaeu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6E7C2-42B6-4035-8AD5-4F104A899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5848</Words>
  <Characters>33334</Characters>
  <Application>Microsoft Office Word</Application>
  <DocSecurity>0</DocSecurity>
  <Lines>277</Lines>
  <Paragraphs>78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Ondrej Baláž</cp:lastModifiedBy>
  <cp:revision>4</cp:revision>
  <dcterms:created xsi:type="dcterms:W3CDTF">2022-02-05T22:18:00Z</dcterms:created>
  <dcterms:modified xsi:type="dcterms:W3CDTF">2022-02-06T22:03:00Z</dcterms:modified>
</cp:coreProperties>
</file>