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E7C9D4" w14:textId="77777777" w:rsidR="003E6F26" w:rsidRPr="007E6C5F" w:rsidRDefault="003E6F26" w:rsidP="003E6F26">
      <w:pPr>
        <w:autoSpaceDE w:val="0"/>
        <w:autoSpaceDN w:val="0"/>
        <w:adjustRightInd w:val="0"/>
        <w:spacing w:after="0" w:line="240" w:lineRule="auto"/>
        <w:rPr>
          <w:rFonts w:ascii="Times New Roman" w:hAnsi="Times New Roman" w:cs="Times New Roman"/>
          <w:b/>
          <w:bCs/>
          <w:sz w:val="26"/>
          <w:szCs w:val="26"/>
        </w:rPr>
      </w:pPr>
      <w:r w:rsidRPr="00D82C73">
        <w:rPr>
          <w:rFonts w:ascii="Times New Roman" w:hAnsi="Times New Roman" w:cs="Times New Roman"/>
          <w:b/>
          <w:bCs/>
          <w:sz w:val="26"/>
          <w:szCs w:val="26"/>
        </w:rPr>
        <w:t xml:space="preserve">Metodika </w:t>
      </w:r>
      <w:r w:rsidRPr="007E6C5F">
        <w:rPr>
          <w:rFonts w:ascii="Times New Roman" w:hAnsi="Times New Roman" w:cs="Times New Roman"/>
          <w:b/>
          <w:bCs/>
          <w:sz w:val="26"/>
          <w:szCs w:val="26"/>
        </w:rPr>
        <w:t xml:space="preserve">monitoringu </w:t>
      </w:r>
      <w:r w:rsidR="00607825" w:rsidRPr="007E6C5F">
        <w:rPr>
          <w:rFonts w:ascii="Times New Roman" w:hAnsi="Times New Roman" w:cs="Times New Roman"/>
          <w:b/>
          <w:bCs/>
          <w:sz w:val="26"/>
          <w:szCs w:val="26"/>
        </w:rPr>
        <w:t xml:space="preserve">husi </w:t>
      </w:r>
      <w:r w:rsidR="0059477B" w:rsidRPr="00E772BB">
        <w:rPr>
          <w:rFonts w:ascii="Times New Roman" w:hAnsi="Times New Roman" w:cs="Times New Roman"/>
          <w:b/>
          <w:bCs/>
          <w:sz w:val="26"/>
          <w:szCs w:val="26"/>
        </w:rPr>
        <w:t>divej</w:t>
      </w:r>
      <w:r w:rsidR="00607825" w:rsidRPr="00E772BB">
        <w:rPr>
          <w:rFonts w:ascii="Times New Roman" w:hAnsi="Times New Roman" w:cs="Times New Roman"/>
          <w:b/>
          <w:bCs/>
          <w:sz w:val="26"/>
          <w:szCs w:val="26"/>
        </w:rPr>
        <w:t xml:space="preserve"> (</w:t>
      </w:r>
      <w:r w:rsidR="00607825" w:rsidRPr="00E772BB">
        <w:rPr>
          <w:rFonts w:ascii="Times New Roman" w:hAnsi="Times New Roman" w:cs="Times New Roman"/>
          <w:b/>
          <w:bCs/>
          <w:i/>
          <w:sz w:val="26"/>
          <w:szCs w:val="26"/>
        </w:rPr>
        <w:t xml:space="preserve">Anser </w:t>
      </w:r>
      <w:r w:rsidR="0059477B" w:rsidRPr="00E772BB">
        <w:rPr>
          <w:rFonts w:ascii="Times New Roman" w:hAnsi="Times New Roman" w:cs="Times New Roman"/>
          <w:b/>
          <w:bCs/>
          <w:i/>
          <w:sz w:val="26"/>
          <w:szCs w:val="26"/>
        </w:rPr>
        <w:t>anser</w:t>
      </w:r>
      <w:r w:rsidR="00607825" w:rsidRPr="00E772BB">
        <w:rPr>
          <w:rFonts w:ascii="Times New Roman" w:hAnsi="Times New Roman" w:cs="Times New Roman"/>
          <w:b/>
          <w:bCs/>
          <w:sz w:val="26"/>
          <w:szCs w:val="26"/>
        </w:rPr>
        <w:t>)</w:t>
      </w:r>
      <w:r w:rsidR="005A5E59" w:rsidRPr="00E772BB">
        <w:rPr>
          <w:rFonts w:ascii="Times New Roman" w:hAnsi="Times New Roman" w:cs="Times New Roman"/>
          <w:b/>
          <w:bCs/>
          <w:sz w:val="26"/>
          <w:szCs w:val="26"/>
        </w:rPr>
        <w:t xml:space="preserve"> na zimoviskách</w:t>
      </w:r>
      <w:r w:rsidR="005A5E59" w:rsidRPr="007E6C5F">
        <w:rPr>
          <w:rFonts w:ascii="Times New Roman" w:hAnsi="Times New Roman" w:cs="Times New Roman"/>
          <w:b/>
          <w:bCs/>
          <w:sz w:val="26"/>
          <w:szCs w:val="26"/>
        </w:rPr>
        <w:t xml:space="preserve"> </w:t>
      </w:r>
      <w:r w:rsidR="000173A4" w:rsidRPr="007E6C5F">
        <w:rPr>
          <w:rFonts w:ascii="Times New Roman" w:hAnsi="Times New Roman" w:cs="Times New Roman"/>
          <w:b/>
          <w:bCs/>
          <w:sz w:val="26"/>
          <w:szCs w:val="26"/>
        </w:rPr>
        <w:t xml:space="preserve">bodovou metódou </w:t>
      </w:r>
      <w:r w:rsidR="005A5E59" w:rsidRPr="007E6C5F">
        <w:rPr>
          <w:rFonts w:ascii="Times New Roman" w:hAnsi="Times New Roman" w:cs="Times New Roman"/>
          <w:b/>
          <w:bCs/>
          <w:sz w:val="26"/>
          <w:szCs w:val="26"/>
        </w:rPr>
        <w:t xml:space="preserve">a pastviskách </w:t>
      </w:r>
      <w:r w:rsidR="000173A4" w:rsidRPr="007E6C5F">
        <w:rPr>
          <w:rFonts w:ascii="Times New Roman" w:hAnsi="Times New Roman" w:cs="Times New Roman"/>
          <w:b/>
          <w:bCs/>
          <w:sz w:val="26"/>
          <w:szCs w:val="26"/>
        </w:rPr>
        <w:t>úplným sčítaním</w:t>
      </w:r>
    </w:p>
    <w:p w14:paraId="6536B157" w14:textId="77777777" w:rsidR="003E6F26" w:rsidRPr="007E6C5F" w:rsidRDefault="003E6F26" w:rsidP="003E6F26">
      <w:pPr>
        <w:autoSpaceDE w:val="0"/>
        <w:autoSpaceDN w:val="0"/>
        <w:adjustRightInd w:val="0"/>
        <w:spacing w:after="0" w:line="240" w:lineRule="auto"/>
        <w:rPr>
          <w:rFonts w:ascii="Times New Roman" w:hAnsi="Times New Roman" w:cs="Times New Roman"/>
          <w:sz w:val="24"/>
          <w:szCs w:val="24"/>
        </w:rPr>
      </w:pPr>
    </w:p>
    <w:p w14:paraId="7E3E42F3" w14:textId="77777777" w:rsidR="003E6F26" w:rsidRPr="007E6C5F" w:rsidRDefault="003E6F26" w:rsidP="003E6F26">
      <w:pPr>
        <w:autoSpaceDE w:val="0"/>
        <w:autoSpaceDN w:val="0"/>
        <w:adjustRightInd w:val="0"/>
        <w:spacing w:after="0" w:line="240" w:lineRule="auto"/>
        <w:rPr>
          <w:rFonts w:ascii="Times New Roman" w:hAnsi="Times New Roman" w:cs="Times New Roman"/>
          <w:sz w:val="24"/>
          <w:szCs w:val="24"/>
          <w:u w:val="single"/>
        </w:rPr>
      </w:pPr>
      <w:r w:rsidRPr="007E6C5F">
        <w:rPr>
          <w:rFonts w:ascii="Times New Roman" w:hAnsi="Times New Roman" w:cs="Times New Roman"/>
          <w:sz w:val="24"/>
          <w:szCs w:val="24"/>
          <w:u w:val="single"/>
        </w:rPr>
        <w:t xml:space="preserve">1. Meno spracovateľa metodiky: </w:t>
      </w:r>
      <w:r w:rsidR="005A5E59" w:rsidRPr="007E6C5F">
        <w:rPr>
          <w:rFonts w:ascii="Times New Roman" w:hAnsi="Times New Roman" w:cs="Times New Roman"/>
          <w:sz w:val="24"/>
          <w:szCs w:val="24"/>
          <w:u w:val="single"/>
        </w:rPr>
        <w:t xml:space="preserve">Ing. Matej </w:t>
      </w:r>
      <w:proofErr w:type="spellStart"/>
      <w:r w:rsidR="005A5E59" w:rsidRPr="007E6C5F">
        <w:rPr>
          <w:rFonts w:ascii="Times New Roman" w:hAnsi="Times New Roman" w:cs="Times New Roman"/>
          <w:sz w:val="24"/>
          <w:szCs w:val="24"/>
          <w:u w:val="single"/>
        </w:rPr>
        <w:t>Repel</w:t>
      </w:r>
      <w:proofErr w:type="spellEnd"/>
      <w:r w:rsidR="005A5E59" w:rsidRPr="007E6C5F">
        <w:rPr>
          <w:rFonts w:ascii="Times New Roman" w:hAnsi="Times New Roman" w:cs="Times New Roman"/>
          <w:sz w:val="24"/>
          <w:szCs w:val="24"/>
          <w:u w:val="single"/>
        </w:rPr>
        <w:t>, PhD.</w:t>
      </w:r>
    </w:p>
    <w:p w14:paraId="1B12D04C" w14:textId="77777777" w:rsidR="00B07141" w:rsidRDefault="00B07141" w:rsidP="00B0714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Oponent:</w:t>
      </w:r>
      <w:r>
        <w:rPr>
          <w:rFonts w:ascii="Times New Roman" w:hAnsi="Times New Roman" w:cs="Times New Roman"/>
          <w:sz w:val="24"/>
          <w:szCs w:val="24"/>
        </w:rPr>
        <w:tab/>
        <w:t xml:space="preserve">MVDr. Samuel </w:t>
      </w:r>
      <w:proofErr w:type="spellStart"/>
      <w:r>
        <w:rPr>
          <w:rFonts w:ascii="Times New Roman" w:hAnsi="Times New Roman" w:cs="Times New Roman"/>
          <w:sz w:val="24"/>
          <w:szCs w:val="24"/>
        </w:rPr>
        <w:t>Pačenovský</w:t>
      </w:r>
      <w:proofErr w:type="spellEnd"/>
    </w:p>
    <w:p w14:paraId="01BB89E2" w14:textId="77777777" w:rsidR="00F95C28" w:rsidRDefault="00F95C28" w:rsidP="00F95C28">
      <w:pPr>
        <w:jc w:val="both"/>
        <w:rPr>
          <w:rFonts w:ascii="Times New Roman" w:hAnsi="Times New Roman" w:cs="Times New Roman"/>
          <w:sz w:val="24"/>
          <w:szCs w:val="24"/>
        </w:rPr>
      </w:pPr>
      <w:bookmarkStart w:id="0" w:name="_Hlk95078989"/>
      <w:r>
        <w:rPr>
          <w:rFonts w:ascii="Times New Roman" w:hAnsi="Times New Roman" w:cs="Times New Roman"/>
          <w:sz w:val="24"/>
          <w:szCs w:val="24"/>
        </w:rPr>
        <w:tab/>
      </w:r>
      <w:r>
        <w:rPr>
          <w:rFonts w:ascii="Times New Roman" w:hAnsi="Times New Roman" w:cs="Times New Roman"/>
          <w:sz w:val="24"/>
          <w:szCs w:val="24"/>
        </w:rPr>
        <w:tab/>
        <w:t>doc. RNDr. Michal Baláž, PhD.</w:t>
      </w:r>
    </w:p>
    <w:bookmarkEnd w:id="0"/>
    <w:p w14:paraId="236AEB74" w14:textId="77777777" w:rsidR="003E6F26" w:rsidRPr="007E6C5F" w:rsidRDefault="003E6F26" w:rsidP="003E6F26">
      <w:pPr>
        <w:rPr>
          <w:rFonts w:ascii="Times New Roman" w:hAnsi="Times New Roman" w:cs="Times New Roman"/>
          <w:sz w:val="24"/>
          <w:szCs w:val="24"/>
        </w:rPr>
      </w:pPr>
    </w:p>
    <w:p w14:paraId="57D77FC8" w14:textId="77777777" w:rsidR="00AC797D" w:rsidRPr="007E6C5F" w:rsidRDefault="003E6F26" w:rsidP="003E6F26">
      <w:pPr>
        <w:rPr>
          <w:rFonts w:ascii="Times New Roman" w:hAnsi="Times New Roman" w:cs="Times New Roman"/>
          <w:sz w:val="24"/>
          <w:szCs w:val="24"/>
          <w:u w:val="single"/>
        </w:rPr>
      </w:pPr>
      <w:r w:rsidRPr="007E6C5F">
        <w:rPr>
          <w:rFonts w:ascii="Times New Roman" w:hAnsi="Times New Roman" w:cs="Times New Roman"/>
          <w:sz w:val="24"/>
          <w:szCs w:val="24"/>
          <w:u w:val="single"/>
        </w:rPr>
        <w:t>2. Názov a popis metódy zberu údajov pre realizáciu monitoringu v</w:t>
      </w:r>
      <w:r w:rsidR="00D82C73" w:rsidRPr="007E6C5F">
        <w:rPr>
          <w:rFonts w:ascii="Times New Roman" w:hAnsi="Times New Roman" w:cs="Times New Roman"/>
          <w:sz w:val="24"/>
          <w:szCs w:val="24"/>
          <w:u w:val="single"/>
        </w:rPr>
        <w:t> </w:t>
      </w:r>
      <w:r w:rsidRPr="007E6C5F">
        <w:rPr>
          <w:rFonts w:ascii="Times New Roman" w:hAnsi="Times New Roman" w:cs="Times New Roman"/>
          <w:sz w:val="24"/>
          <w:szCs w:val="24"/>
          <w:u w:val="single"/>
        </w:rPr>
        <w:t>teréne</w:t>
      </w:r>
    </w:p>
    <w:p w14:paraId="014DEFCE" w14:textId="77777777" w:rsidR="00D82C73" w:rsidRPr="007E6C5F" w:rsidRDefault="005A5E59" w:rsidP="00D82C73">
      <w:pPr>
        <w:jc w:val="both"/>
        <w:rPr>
          <w:rFonts w:ascii="Times New Roman" w:hAnsi="Times New Roman" w:cs="Times New Roman"/>
          <w:sz w:val="24"/>
          <w:szCs w:val="24"/>
        </w:rPr>
      </w:pPr>
      <w:r w:rsidRPr="007E6C5F">
        <w:rPr>
          <w:rFonts w:ascii="Times New Roman" w:hAnsi="Times New Roman" w:cs="Times New Roman"/>
          <w:sz w:val="24"/>
          <w:szCs w:val="24"/>
        </w:rPr>
        <w:t>Používa sa bodová metóda</w:t>
      </w:r>
      <w:r w:rsidR="00D82C73" w:rsidRPr="007E6C5F">
        <w:rPr>
          <w:rFonts w:ascii="Times New Roman" w:hAnsi="Times New Roman" w:cs="Times New Roman"/>
          <w:sz w:val="24"/>
          <w:szCs w:val="24"/>
        </w:rPr>
        <w:t>, pri ktorej sa na</w:t>
      </w:r>
      <w:r w:rsidRPr="007E6C5F">
        <w:rPr>
          <w:rFonts w:ascii="Times New Roman" w:hAnsi="Times New Roman" w:cs="Times New Roman"/>
          <w:sz w:val="24"/>
          <w:szCs w:val="24"/>
        </w:rPr>
        <w:t xml:space="preserve"> určených sčítacích bodoch a konkrétnych termínoch sčítavajú </w:t>
      </w:r>
      <w:r w:rsidR="00741796" w:rsidRPr="007E6C5F">
        <w:rPr>
          <w:rFonts w:ascii="Times New Roman" w:hAnsi="Times New Roman" w:cs="Times New Roman"/>
          <w:sz w:val="24"/>
          <w:szCs w:val="24"/>
        </w:rPr>
        <w:t xml:space="preserve">zimujúce </w:t>
      </w:r>
      <w:r w:rsidRPr="007E6C5F">
        <w:rPr>
          <w:rFonts w:ascii="Times New Roman" w:hAnsi="Times New Roman" w:cs="Times New Roman"/>
          <w:sz w:val="24"/>
          <w:szCs w:val="24"/>
        </w:rPr>
        <w:t xml:space="preserve">husi na </w:t>
      </w:r>
      <w:proofErr w:type="spellStart"/>
      <w:r w:rsidRPr="007E6C5F">
        <w:rPr>
          <w:rFonts w:ascii="Times New Roman" w:hAnsi="Times New Roman" w:cs="Times New Roman"/>
          <w:sz w:val="24"/>
          <w:szCs w:val="24"/>
        </w:rPr>
        <w:t>nocoviskách</w:t>
      </w:r>
      <w:proofErr w:type="spellEnd"/>
      <w:r w:rsidRPr="007E6C5F">
        <w:rPr>
          <w:rFonts w:ascii="Times New Roman" w:hAnsi="Times New Roman" w:cs="Times New Roman"/>
          <w:sz w:val="24"/>
          <w:szCs w:val="24"/>
        </w:rPr>
        <w:t xml:space="preserve"> a na pastviskách</w:t>
      </w:r>
      <w:r w:rsidR="00E772BB">
        <w:rPr>
          <w:rFonts w:ascii="Times New Roman" w:hAnsi="Times New Roman" w:cs="Times New Roman"/>
          <w:sz w:val="24"/>
          <w:szCs w:val="24"/>
        </w:rPr>
        <w:t xml:space="preserve"> (</w:t>
      </w:r>
      <w:proofErr w:type="spellStart"/>
      <w:r w:rsidR="00E772BB">
        <w:rPr>
          <w:rFonts w:ascii="Times New Roman" w:hAnsi="Times New Roman" w:cs="Times New Roman"/>
          <w:sz w:val="24"/>
          <w:szCs w:val="24"/>
        </w:rPr>
        <w:t>Janda</w:t>
      </w:r>
      <w:proofErr w:type="spellEnd"/>
      <w:r w:rsidR="00E772BB">
        <w:rPr>
          <w:rFonts w:ascii="Times New Roman" w:hAnsi="Times New Roman" w:cs="Times New Roman"/>
          <w:sz w:val="24"/>
          <w:szCs w:val="24"/>
        </w:rPr>
        <w:t xml:space="preserve"> &amp; </w:t>
      </w:r>
      <w:proofErr w:type="spellStart"/>
      <w:r w:rsidR="00E772BB">
        <w:rPr>
          <w:rFonts w:ascii="Times New Roman" w:hAnsi="Times New Roman" w:cs="Times New Roman"/>
          <w:sz w:val="24"/>
          <w:szCs w:val="24"/>
        </w:rPr>
        <w:t>Řepa</w:t>
      </w:r>
      <w:proofErr w:type="spellEnd"/>
      <w:r w:rsidR="00E772BB">
        <w:rPr>
          <w:rFonts w:ascii="Times New Roman" w:hAnsi="Times New Roman" w:cs="Times New Roman"/>
          <w:sz w:val="24"/>
          <w:szCs w:val="24"/>
        </w:rPr>
        <w:t xml:space="preserve"> 1986)</w:t>
      </w:r>
      <w:r w:rsidRPr="007E6C5F">
        <w:rPr>
          <w:rFonts w:ascii="Times New Roman" w:hAnsi="Times New Roman" w:cs="Times New Roman"/>
          <w:sz w:val="24"/>
          <w:szCs w:val="24"/>
        </w:rPr>
        <w:t xml:space="preserve">.  </w:t>
      </w:r>
      <w:r w:rsidR="00D82C73" w:rsidRPr="007E6C5F">
        <w:rPr>
          <w:rFonts w:ascii="Times New Roman" w:hAnsi="Times New Roman" w:cs="Times New Roman"/>
          <w:sz w:val="24"/>
          <w:szCs w:val="24"/>
        </w:rPr>
        <w:t xml:space="preserve"> </w:t>
      </w:r>
    </w:p>
    <w:p w14:paraId="25F564A4" w14:textId="77777777" w:rsidR="000173A4" w:rsidRPr="007E6C5F" w:rsidRDefault="00A33477" w:rsidP="00D82C73">
      <w:pPr>
        <w:jc w:val="both"/>
        <w:rPr>
          <w:rFonts w:ascii="Times New Roman" w:hAnsi="Times New Roman" w:cs="Times New Roman"/>
          <w:sz w:val="24"/>
          <w:szCs w:val="24"/>
        </w:rPr>
      </w:pPr>
      <w:r w:rsidRPr="007E6C5F">
        <w:rPr>
          <w:rFonts w:ascii="Times New Roman" w:hAnsi="Times New Roman" w:cs="Times New Roman"/>
          <w:sz w:val="24"/>
          <w:szCs w:val="24"/>
        </w:rPr>
        <w:t>Zimujúce h</w:t>
      </w:r>
      <w:r w:rsidR="005A5E59" w:rsidRPr="007E6C5F">
        <w:rPr>
          <w:rFonts w:ascii="Times New Roman" w:hAnsi="Times New Roman" w:cs="Times New Roman"/>
          <w:sz w:val="24"/>
          <w:szCs w:val="24"/>
        </w:rPr>
        <w:t xml:space="preserve">usi </w:t>
      </w:r>
      <w:r w:rsidR="000173A4" w:rsidRPr="007E6C5F">
        <w:rPr>
          <w:rFonts w:ascii="Times New Roman" w:hAnsi="Times New Roman" w:cs="Times New Roman"/>
          <w:sz w:val="24"/>
          <w:szCs w:val="24"/>
        </w:rPr>
        <w:t xml:space="preserve">na </w:t>
      </w:r>
      <w:proofErr w:type="spellStart"/>
      <w:r w:rsidR="000173A4" w:rsidRPr="007E6C5F">
        <w:rPr>
          <w:rFonts w:ascii="Times New Roman" w:hAnsi="Times New Roman" w:cs="Times New Roman"/>
          <w:sz w:val="24"/>
          <w:szCs w:val="24"/>
        </w:rPr>
        <w:t>nocoviskách</w:t>
      </w:r>
      <w:proofErr w:type="spellEnd"/>
      <w:r w:rsidR="000173A4" w:rsidRPr="007E6C5F">
        <w:rPr>
          <w:rFonts w:ascii="Times New Roman" w:hAnsi="Times New Roman" w:cs="Times New Roman"/>
          <w:sz w:val="24"/>
          <w:szCs w:val="24"/>
        </w:rPr>
        <w:t xml:space="preserve"> </w:t>
      </w:r>
      <w:r w:rsidR="005A5E59" w:rsidRPr="007E6C5F">
        <w:rPr>
          <w:rFonts w:ascii="Times New Roman" w:hAnsi="Times New Roman" w:cs="Times New Roman"/>
          <w:sz w:val="24"/>
          <w:szCs w:val="24"/>
        </w:rPr>
        <w:t xml:space="preserve">sa sčítavajú na konkrétnych bodoch </w:t>
      </w:r>
      <w:r w:rsidR="000173A4" w:rsidRPr="007E6C5F">
        <w:rPr>
          <w:rFonts w:ascii="Times New Roman" w:hAnsi="Times New Roman" w:cs="Times New Roman"/>
          <w:sz w:val="24"/>
          <w:szCs w:val="24"/>
        </w:rPr>
        <w:t xml:space="preserve">a husi na pastviskách úplným sčítaním v polygónoch </w:t>
      </w:r>
      <w:r w:rsidR="005A5E59" w:rsidRPr="007E6C5F">
        <w:rPr>
          <w:rFonts w:ascii="Times New Roman" w:hAnsi="Times New Roman" w:cs="Times New Roman"/>
          <w:sz w:val="24"/>
          <w:szCs w:val="24"/>
        </w:rPr>
        <w:t xml:space="preserve">určených touto metodikou. Pre sčítanie na </w:t>
      </w:r>
      <w:proofErr w:type="spellStart"/>
      <w:r w:rsidR="005A5E59" w:rsidRPr="007E6C5F">
        <w:rPr>
          <w:rFonts w:ascii="Times New Roman" w:hAnsi="Times New Roman" w:cs="Times New Roman"/>
          <w:sz w:val="24"/>
          <w:szCs w:val="24"/>
        </w:rPr>
        <w:t>nocoviskách</w:t>
      </w:r>
      <w:proofErr w:type="spellEnd"/>
      <w:r w:rsidR="005A5E59" w:rsidRPr="007E6C5F">
        <w:rPr>
          <w:rFonts w:ascii="Times New Roman" w:hAnsi="Times New Roman" w:cs="Times New Roman"/>
          <w:sz w:val="24"/>
          <w:szCs w:val="24"/>
        </w:rPr>
        <w:t xml:space="preserve"> bolo zvolených 15 bodov a na pastviskách budú h</w:t>
      </w:r>
      <w:r w:rsidR="00741796" w:rsidRPr="007E6C5F">
        <w:rPr>
          <w:rFonts w:ascii="Times New Roman" w:hAnsi="Times New Roman" w:cs="Times New Roman"/>
          <w:sz w:val="24"/>
          <w:szCs w:val="24"/>
        </w:rPr>
        <w:t xml:space="preserve">usi monitorované na </w:t>
      </w:r>
      <w:r w:rsidR="000173A4" w:rsidRPr="007E6C5F">
        <w:rPr>
          <w:rFonts w:ascii="Times New Roman" w:hAnsi="Times New Roman" w:cs="Times New Roman"/>
          <w:sz w:val="24"/>
          <w:szCs w:val="24"/>
        </w:rPr>
        <w:t>27</w:t>
      </w:r>
      <w:r w:rsidR="00741796" w:rsidRPr="007E6C5F">
        <w:rPr>
          <w:rFonts w:ascii="Times New Roman" w:hAnsi="Times New Roman" w:cs="Times New Roman"/>
          <w:sz w:val="24"/>
          <w:szCs w:val="24"/>
        </w:rPr>
        <w:t xml:space="preserve"> </w:t>
      </w:r>
      <w:r w:rsidR="000173A4" w:rsidRPr="007E6C5F">
        <w:rPr>
          <w:rFonts w:ascii="Times New Roman" w:hAnsi="Times New Roman" w:cs="Times New Roman"/>
          <w:sz w:val="24"/>
          <w:szCs w:val="24"/>
        </w:rPr>
        <w:t>polygónoch</w:t>
      </w:r>
    </w:p>
    <w:p w14:paraId="5222A0E6" w14:textId="77777777" w:rsidR="00D82C73" w:rsidRPr="007E6C5F" w:rsidRDefault="00741796" w:rsidP="00D82C73">
      <w:pPr>
        <w:jc w:val="both"/>
        <w:rPr>
          <w:rFonts w:ascii="Times New Roman" w:hAnsi="Times New Roman" w:cs="Times New Roman"/>
          <w:sz w:val="24"/>
          <w:szCs w:val="24"/>
        </w:rPr>
      </w:pPr>
      <w:r w:rsidRPr="007E6C5F">
        <w:rPr>
          <w:rFonts w:ascii="Times New Roman" w:hAnsi="Times New Roman" w:cs="Times New Roman"/>
          <w:sz w:val="24"/>
          <w:szCs w:val="24"/>
        </w:rPr>
        <w:t xml:space="preserve">Na </w:t>
      </w:r>
      <w:proofErr w:type="spellStart"/>
      <w:r w:rsidRPr="007E6C5F">
        <w:rPr>
          <w:rFonts w:ascii="Times New Roman" w:hAnsi="Times New Roman" w:cs="Times New Roman"/>
          <w:sz w:val="24"/>
          <w:szCs w:val="24"/>
        </w:rPr>
        <w:t>nocoviskách</w:t>
      </w:r>
      <w:proofErr w:type="spellEnd"/>
      <w:r w:rsidRPr="007E6C5F">
        <w:rPr>
          <w:rFonts w:ascii="Times New Roman" w:hAnsi="Times New Roman" w:cs="Times New Roman"/>
          <w:sz w:val="24"/>
          <w:szCs w:val="24"/>
        </w:rPr>
        <w:t xml:space="preserve"> sa husi sčítajú za ranného rozletu. </w:t>
      </w:r>
      <w:r w:rsidRPr="007E6C5F">
        <w:rPr>
          <w:rFonts w:ascii="Times New Roman" w:hAnsi="Times New Roman" w:cs="Times New Roman"/>
          <w:color w:val="000000" w:themeColor="text1"/>
          <w:sz w:val="24"/>
          <w:szCs w:val="24"/>
        </w:rPr>
        <w:t>Na pastviskách sa husi sčítajú počas dňa.</w:t>
      </w:r>
      <w:r w:rsidR="00D82C73" w:rsidRPr="007E6C5F">
        <w:rPr>
          <w:rFonts w:ascii="Times New Roman" w:hAnsi="Times New Roman" w:cs="Times New Roman"/>
          <w:sz w:val="24"/>
          <w:szCs w:val="24"/>
        </w:rPr>
        <w:t xml:space="preserve"> </w:t>
      </w:r>
      <w:r w:rsidRPr="007E6C5F">
        <w:rPr>
          <w:rFonts w:ascii="Times New Roman" w:hAnsi="Times New Roman" w:cs="Times New Roman"/>
          <w:sz w:val="24"/>
          <w:szCs w:val="24"/>
        </w:rPr>
        <w:t>Monitoring zimovania husí prebieha od decembra do februára, vždy cez víkend bližšie k 15. dňu mesiaca (súčasne s termínmi zimného sčítania vodného vtáctva na Slovensku)</w:t>
      </w:r>
    </w:p>
    <w:p w14:paraId="15837B2D" w14:textId="617F7365" w:rsidR="00D82C73" w:rsidRPr="007E6C5F" w:rsidRDefault="0059477B" w:rsidP="000B1C34">
      <w:pPr>
        <w:jc w:val="both"/>
        <w:rPr>
          <w:rFonts w:ascii="Times New Roman" w:hAnsi="Times New Roman" w:cs="Times New Roman"/>
          <w:sz w:val="24"/>
          <w:szCs w:val="24"/>
        </w:rPr>
      </w:pPr>
      <w:r w:rsidRPr="007E6C5F">
        <w:rPr>
          <w:rFonts w:ascii="Times New Roman" w:hAnsi="Times New Roman" w:cs="Times New Roman"/>
          <w:sz w:val="24"/>
          <w:szCs w:val="24"/>
        </w:rPr>
        <w:t>Okrem husi divej</w:t>
      </w:r>
      <w:r w:rsidR="00741796" w:rsidRPr="007E6C5F">
        <w:rPr>
          <w:rFonts w:ascii="Times New Roman" w:hAnsi="Times New Roman" w:cs="Times New Roman"/>
          <w:sz w:val="24"/>
          <w:szCs w:val="24"/>
        </w:rPr>
        <w:t xml:space="preserve"> sa na </w:t>
      </w:r>
      <w:proofErr w:type="spellStart"/>
      <w:r w:rsidR="00741796" w:rsidRPr="007E6C5F">
        <w:rPr>
          <w:rFonts w:ascii="Times New Roman" w:hAnsi="Times New Roman" w:cs="Times New Roman"/>
          <w:sz w:val="24"/>
          <w:szCs w:val="24"/>
        </w:rPr>
        <w:t>nocoviskách</w:t>
      </w:r>
      <w:proofErr w:type="spellEnd"/>
      <w:r w:rsidR="00741796" w:rsidRPr="007E6C5F">
        <w:rPr>
          <w:rFonts w:ascii="Times New Roman" w:hAnsi="Times New Roman" w:cs="Times New Roman"/>
          <w:sz w:val="24"/>
          <w:szCs w:val="24"/>
        </w:rPr>
        <w:t xml:space="preserve"> aj pastviskách sčítavajú</w:t>
      </w:r>
      <w:r w:rsidR="00607825" w:rsidRPr="007E6C5F">
        <w:rPr>
          <w:rFonts w:ascii="Times New Roman" w:hAnsi="Times New Roman" w:cs="Times New Roman"/>
          <w:sz w:val="24"/>
          <w:szCs w:val="24"/>
        </w:rPr>
        <w:t xml:space="preserve"> ďalšie tri druhy, ktoré Slovensko reportuje EK (</w:t>
      </w:r>
      <w:proofErr w:type="spellStart"/>
      <w:r w:rsidR="00607825" w:rsidRPr="007E6C5F">
        <w:rPr>
          <w:rFonts w:ascii="Times New Roman" w:hAnsi="Times New Roman" w:cs="Times New Roman"/>
          <w:i/>
          <w:sz w:val="24"/>
          <w:szCs w:val="24"/>
        </w:rPr>
        <w:t>Anser</w:t>
      </w:r>
      <w:proofErr w:type="spellEnd"/>
      <w:r w:rsidR="00607825" w:rsidRPr="007E6C5F">
        <w:rPr>
          <w:rFonts w:ascii="Times New Roman" w:hAnsi="Times New Roman" w:cs="Times New Roman"/>
          <w:i/>
          <w:sz w:val="24"/>
          <w:szCs w:val="24"/>
        </w:rPr>
        <w:t xml:space="preserve"> </w:t>
      </w:r>
      <w:proofErr w:type="spellStart"/>
      <w:r w:rsidRPr="007E6C5F">
        <w:rPr>
          <w:rFonts w:ascii="Times New Roman" w:hAnsi="Times New Roman" w:cs="Times New Roman"/>
          <w:i/>
          <w:sz w:val="24"/>
          <w:szCs w:val="24"/>
        </w:rPr>
        <w:t>albifrons</w:t>
      </w:r>
      <w:proofErr w:type="spellEnd"/>
      <w:r w:rsidR="00607825" w:rsidRPr="007E6C5F">
        <w:rPr>
          <w:rFonts w:ascii="Times New Roman" w:hAnsi="Times New Roman" w:cs="Times New Roman"/>
          <w:i/>
          <w:sz w:val="24"/>
          <w:szCs w:val="24"/>
        </w:rPr>
        <w:t xml:space="preserve">, </w:t>
      </w:r>
      <w:proofErr w:type="spellStart"/>
      <w:r w:rsidR="00607825" w:rsidRPr="007E6C5F">
        <w:rPr>
          <w:rFonts w:ascii="Times New Roman" w:hAnsi="Times New Roman" w:cs="Times New Roman"/>
          <w:i/>
          <w:sz w:val="24"/>
          <w:szCs w:val="24"/>
        </w:rPr>
        <w:t>Anser</w:t>
      </w:r>
      <w:proofErr w:type="spellEnd"/>
      <w:r w:rsidR="00607825" w:rsidRPr="007E6C5F">
        <w:rPr>
          <w:rFonts w:ascii="Times New Roman" w:hAnsi="Times New Roman" w:cs="Times New Roman"/>
          <w:i/>
          <w:sz w:val="24"/>
          <w:szCs w:val="24"/>
        </w:rPr>
        <w:t xml:space="preserve"> </w:t>
      </w:r>
      <w:proofErr w:type="spellStart"/>
      <w:r w:rsidR="00607825" w:rsidRPr="007E6C5F">
        <w:rPr>
          <w:rFonts w:ascii="Times New Roman" w:hAnsi="Times New Roman" w:cs="Times New Roman"/>
          <w:i/>
          <w:sz w:val="24"/>
          <w:szCs w:val="24"/>
        </w:rPr>
        <w:t>erythropus</w:t>
      </w:r>
      <w:proofErr w:type="spellEnd"/>
      <w:r w:rsidR="00607825" w:rsidRPr="007E6C5F">
        <w:rPr>
          <w:rFonts w:ascii="Times New Roman" w:hAnsi="Times New Roman" w:cs="Times New Roman"/>
          <w:i/>
          <w:sz w:val="24"/>
          <w:szCs w:val="24"/>
        </w:rPr>
        <w:t xml:space="preserve">, </w:t>
      </w:r>
      <w:proofErr w:type="spellStart"/>
      <w:r w:rsidR="00607825" w:rsidRPr="007E6C5F">
        <w:rPr>
          <w:rFonts w:ascii="Times New Roman" w:hAnsi="Times New Roman" w:cs="Times New Roman"/>
          <w:i/>
          <w:sz w:val="24"/>
          <w:szCs w:val="24"/>
        </w:rPr>
        <w:t>Anser</w:t>
      </w:r>
      <w:proofErr w:type="spellEnd"/>
      <w:r w:rsidR="00607825" w:rsidRPr="007E6C5F">
        <w:rPr>
          <w:rFonts w:ascii="Times New Roman" w:hAnsi="Times New Roman" w:cs="Times New Roman"/>
          <w:i/>
          <w:sz w:val="24"/>
          <w:szCs w:val="24"/>
        </w:rPr>
        <w:t xml:space="preserve"> </w:t>
      </w:r>
      <w:proofErr w:type="spellStart"/>
      <w:r w:rsidR="00607825" w:rsidRPr="001E3ECB">
        <w:rPr>
          <w:rFonts w:ascii="Times New Roman" w:hAnsi="Times New Roman" w:cs="Times New Roman"/>
          <w:i/>
          <w:sz w:val="24"/>
          <w:szCs w:val="24"/>
        </w:rPr>
        <w:t>fabalis</w:t>
      </w:r>
      <w:proofErr w:type="spellEnd"/>
      <w:r w:rsidR="00607825" w:rsidRPr="007E6C5F">
        <w:rPr>
          <w:rFonts w:ascii="Times New Roman" w:hAnsi="Times New Roman" w:cs="Times New Roman"/>
          <w:sz w:val="24"/>
          <w:szCs w:val="24"/>
        </w:rPr>
        <w:t>)</w:t>
      </w:r>
      <w:r w:rsidR="00741796" w:rsidRPr="007E6C5F">
        <w:rPr>
          <w:rFonts w:ascii="Times New Roman" w:hAnsi="Times New Roman" w:cs="Times New Roman"/>
          <w:sz w:val="24"/>
          <w:szCs w:val="24"/>
        </w:rPr>
        <w:t xml:space="preserve"> </w:t>
      </w:r>
      <w:r w:rsidR="00607825" w:rsidRPr="007E6C5F">
        <w:rPr>
          <w:rFonts w:ascii="Times New Roman" w:hAnsi="Times New Roman" w:cs="Times New Roman"/>
          <w:sz w:val="24"/>
          <w:szCs w:val="24"/>
        </w:rPr>
        <w:t xml:space="preserve">a </w:t>
      </w:r>
      <w:r w:rsidR="00741796" w:rsidRPr="007E6C5F">
        <w:rPr>
          <w:rFonts w:ascii="Times New Roman" w:hAnsi="Times New Roman" w:cs="Times New Roman"/>
          <w:sz w:val="24"/>
          <w:szCs w:val="24"/>
        </w:rPr>
        <w:t>tiež iné druhy vodného vtáctva, predovšetkým čajky.</w:t>
      </w:r>
    </w:p>
    <w:p w14:paraId="70192072" w14:textId="77777777" w:rsidR="0075437D" w:rsidRPr="007E6C5F" w:rsidRDefault="0075437D" w:rsidP="000B1C34">
      <w:pPr>
        <w:rPr>
          <w:rFonts w:ascii="Times New Roman" w:hAnsi="Times New Roman" w:cs="Times New Roman"/>
          <w:sz w:val="24"/>
          <w:szCs w:val="24"/>
          <w:u w:val="single"/>
        </w:rPr>
      </w:pPr>
    </w:p>
    <w:p w14:paraId="0EFEB0F9" w14:textId="77777777" w:rsidR="0075437D" w:rsidRPr="004D5BA1" w:rsidRDefault="0075437D" w:rsidP="00152A34">
      <w:pPr>
        <w:spacing w:after="0"/>
        <w:rPr>
          <w:rFonts w:ascii="Times New Roman" w:hAnsi="Times New Roman" w:cs="Times New Roman"/>
          <w:sz w:val="24"/>
          <w:szCs w:val="24"/>
          <w:u w:val="single"/>
        </w:rPr>
      </w:pPr>
      <w:r w:rsidRPr="007E6C5F">
        <w:rPr>
          <w:rFonts w:ascii="Times New Roman" w:hAnsi="Times New Roman" w:cs="Times New Roman"/>
          <w:sz w:val="24"/>
          <w:szCs w:val="24"/>
          <w:u w:val="single"/>
        </w:rPr>
        <w:t>3. Podrobný opis metódy (postup) výkonu</w:t>
      </w:r>
      <w:r w:rsidRPr="004D5BA1">
        <w:rPr>
          <w:rFonts w:ascii="Times New Roman" w:hAnsi="Times New Roman" w:cs="Times New Roman"/>
          <w:sz w:val="24"/>
          <w:szCs w:val="24"/>
          <w:u w:val="single"/>
        </w:rPr>
        <w:t xml:space="preserve"> monitoringu s postupnosťou krokov</w:t>
      </w:r>
    </w:p>
    <w:p w14:paraId="09BE0695" w14:textId="77777777" w:rsidR="00FD64A4" w:rsidRDefault="00FD64A4" w:rsidP="0075437D">
      <w:pPr>
        <w:pStyle w:val="Zkladntext2"/>
        <w:rPr>
          <w:rFonts w:eastAsiaTheme="minorHAnsi"/>
          <w:lang w:eastAsia="en-US"/>
        </w:rPr>
      </w:pPr>
      <w:r w:rsidRPr="00020654">
        <w:rPr>
          <w:rFonts w:eastAsiaTheme="minorHAnsi"/>
          <w:lang w:eastAsia="en-US"/>
        </w:rPr>
        <w:t>Na každom bode sa sčítavajú všetky vizuálne</w:t>
      </w:r>
      <w:r>
        <w:rPr>
          <w:rFonts w:eastAsiaTheme="minorHAnsi"/>
          <w:lang w:eastAsia="en-US"/>
        </w:rPr>
        <w:t xml:space="preserve"> zistené husi </w:t>
      </w:r>
      <w:r w:rsidR="000173A4">
        <w:rPr>
          <w:rFonts w:eastAsiaTheme="minorHAnsi"/>
          <w:lang w:eastAsia="en-US"/>
        </w:rPr>
        <w:t xml:space="preserve">na </w:t>
      </w:r>
      <w:proofErr w:type="spellStart"/>
      <w:r w:rsidR="000173A4">
        <w:rPr>
          <w:rFonts w:eastAsiaTheme="minorHAnsi"/>
          <w:lang w:eastAsia="en-US"/>
        </w:rPr>
        <w:t>nocoviskách</w:t>
      </w:r>
      <w:proofErr w:type="spellEnd"/>
      <w:r>
        <w:rPr>
          <w:rFonts w:eastAsiaTheme="minorHAnsi"/>
          <w:lang w:eastAsia="en-US"/>
        </w:rPr>
        <w:t>.</w:t>
      </w:r>
      <w:r w:rsidR="000173A4">
        <w:rPr>
          <w:rFonts w:eastAsiaTheme="minorHAnsi"/>
          <w:lang w:eastAsia="en-US"/>
        </w:rPr>
        <w:t xml:space="preserve"> V polygónoch pre sčítanie husí na pastviskách sa kŕdle husí vyhľadávajú na území celých polygónov a sčítajú všetky jedince priamym pozorovaním po nevyhnutnú dobu. </w:t>
      </w:r>
      <w:r>
        <w:rPr>
          <w:rFonts w:eastAsiaTheme="minorHAnsi"/>
          <w:lang w:eastAsia="en-US"/>
        </w:rPr>
        <w:t xml:space="preserve">Sčítanie sa môže realizovať takmer za každých poveternostných podmienok. Nevhodné podmienky sú, keď pre dážď, husté sneženie alebo hmlu nie je možné vtáky vizuálne sčítať. </w:t>
      </w:r>
    </w:p>
    <w:p w14:paraId="5A0F3501" w14:textId="77777777" w:rsidR="000333D5" w:rsidRDefault="000333D5" w:rsidP="000333D5">
      <w:pPr>
        <w:pStyle w:val="Zkladntext2"/>
        <w:numPr>
          <w:ilvl w:val="0"/>
          <w:numId w:val="4"/>
        </w:numPr>
        <w:rPr>
          <w:rFonts w:eastAsiaTheme="minorHAnsi"/>
          <w:lang w:eastAsia="en-US"/>
        </w:rPr>
      </w:pPr>
      <w:r>
        <w:rPr>
          <w:rFonts w:eastAsiaTheme="minorHAnsi"/>
          <w:lang w:eastAsia="en-US"/>
        </w:rPr>
        <w:t xml:space="preserve">Sčítanie husí na </w:t>
      </w:r>
      <w:proofErr w:type="spellStart"/>
      <w:r>
        <w:rPr>
          <w:rFonts w:eastAsiaTheme="minorHAnsi"/>
          <w:lang w:eastAsia="en-US"/>
        </w:rPr>
        <w:t>nocoviskách</w:t>
      </w:r>
      <w:proofErr w:type="spellEnd"/>
    </w:p>
    <w:p w14:paraId="14714E05" w14:textId="77777777" w:rsidR="00427175" w:rsidRDefault="00B17BE4" w:rsidP="000333D5">
      <w:pPr>
        <w:pStyle w:val="Zkladntext2"/>
        <w:rPr>
          <w:rFonts w:eastAsiaTheme="minorHAnsi"/>
          <w:lang w:eastAsia="en-US"/>
        </w:rPr>
      </w:pPr>
      <w:r>
        <w:rPr>
          <w:rFonts w:eastAsiaTheme="minorHAnsi"/>
          <w:lang w:eastAsia="en-US"/>
        </w:rPr>
        <w:t xml:space="preserve">Na </w:t>
      </w:r>
      <w:proofErr w:type="spellStart"/>
      <w:r>
        <w:rPr>
          <w:rFonts w:eastAsiaTheme="minorHAnsi"/>
          <w:lang w:eastAsia="en-US"/>
        </w:rPr>
        <w:t>nocoviskách</w:t>
      </w:r>
      <w:proofErr w:type="spellEnd"/>
      <w:r>
        <w:rPr>
          <w:rFonts w:eastAsiaTheme="minorHAnsi"/>
          <w:lang w:eastAsia="en-US"/>
        </w:rPr>
        <w:t xml:space="preserve"> sa husi sčítajú za ranného rozletu, pričom sčítavateľ musí byť na sčítacom bode pol hodinu pred svitaním. Na bode sčítavateľ zotrvá po dobu minimálne </w:t>
      </w:r>
      <w:r w:rsidR="00616B5D">
        <w:rPr>
          <w:rFonts w:eastAsiaTheme="minorHAnsi"/>
          <w:lang w:eastAsia="en-US"/>
        </w:rPr>
        <w:t>30 minút</w:t>
      </w:r>
      <w:r>
        <w:rPr>
          <w:rFonts w:eastAsiaTheme="minorHAnsi"/>
          <w:lang w:eastAsia="en-US"/>
        </w:rPr>
        <w:t xml:space="preserve"> po svitaní. Ak husi na lokalite nenocovali, môže sčítanie ukončiť. Ak sa na </w:t>
      </w:r>
      <w:proofErr w:type="spellStart"/>
      <w:r>
        <w:rPr>
          <w:rFonts w:eastAsiaTheme="minorHAnsi"/>
          <w:lang w:eastAsia="en-US"/>
        </w:rPr>
        <w:t>nocovisku</w:t>
      </w:r>
      <w:proofErr w:type="spellEnd"/>
      <w:r>
        <w:rPr>
          <w:rFonts w:eastAsiaTheme="minorHAnsi"/>
          <w:lang w:eastAsia="en-US"/>
        </w:rPr>
        <w:t xml:space="preserve"> husi zdržiavali, tak pri ich rozlete sa sčítavajú všetky postupne </w:t>
      </w:r>
      <w:proofErr w:type="spellStart"/>
      <w:r>
        <w:rPr>
          <w:rFonts w:eastAsiaTheme="minorHAnsi"/>
          <w:lang w:eastAsia="en-US"/>
        </w:rPr>
        <w:t>rozletujúce</w:t>
      </w:r>
      <w:proofErr w:type="spellEnd"/>
      <w:r>
        <w:rPr>
          <w:rFonts w:eastAsiaTheme="minorHAnsi"/>
          <w:lang w:eastAsia="en-US"/>
        </w:rPr>
        <w:t xml:space="preserve"> sa husi, pričom sa snaží vizuálne alebo akusticky určiť vyskytujúce sa druhy. </w:t>
      </w:r>
      <w:r w:rsidR="00427175">
        <w:rPr>
          <w:rFonts w:eastAsiaTheme="minorHAnsi"/>
          <w:lang w:eastAsia="en-US"/>
        </w:rPr>
        <w:t xml:space="preserve">Pri početnejších kŕdľoch </w:t>
      </w:r>
      <w:r w:rsidR="00FD64A4">
        <w:rPr>
          <w:rFonts w:eastAsiaTheme="minorHAnsi"/>
          <w:lang w:eastAsia="en-US"/>
        </w:rPr>
        <w:t xml:space="preserve">sa </w:t>
      </w:r>
      <w:proofErr w:type="spellStart"/>
      <w:r w:rsidR="00FD64A4">
        <w:rPr>
          <w:rFonts w:eastAsiaTheme="minorHAnsi"/>
          <w:lang w:eastAsia="en-US"/>
        </w:rPr>
        <w:t>sčítateľ</w:t>
      </w:r>
      <w:proofErr w:type="spellEnd"/>
      <w:r w:rsidR="00FD64A4">
        <w:rPr>
          <w:rFonts w:eastAsiaTheme="minorHAnsi"/>
          <w:lang w:eastAsia="en-US"/>
        </w:rPr>
        <w:t xml:space="preserve"> pokúša </w:t>
      </w:r>
      <w:r w:rsidR="00427175">
        <w:rPr>
          <w:rFonts w:eastAsiaTheme="minorHAnsi"/>
          <w:lang w:eastAsia="en-US"/>
        </w:rPr>
        <w:t>aspoň odhadnúť pomer jednotlivých druhov</w:t>
      </w:r>
      <w:r w:rsidR="00FD64A4">
        <w:rPr>
          <w:rFonts w:eastAsiaTheme="minorHAnsi"/>
          <w:lang w:eastAsia="en-US"/>
        </w:rPr>
        <w:t xml:space="preserve"> v celkovom počte</w:t>
      </w:r>
      <w:r w:rsidR="00427175">
        <w:rPr>
          <w:rFonts w:eastAsiaTheme="minorHAnsi"/>
          <w:lang w:eastAsia="en-US"/>
        </w:rPr>
        <w:t>. Sčítanie ukončí až po rozletení nocujúceho kŕdľa.</w:t>
      </w:r>
      <w:r w:rsidR="00FD64A4">
        <w:rPr>
          <w:rFonts w:eastAsiaTheme="minorHAnsi"/>
          <w:lang w:eastAsia="en-US"/>
        </w:rPr>
        <w:t xml:space="preserve"> Zisťujú resp. odhadujú sa počty </w:t>
      </w:r>
      <w:proofErr w:type="spellStart"/>
      <w:r w:rsidR="00FD64A4">
        <w:rPr>
          <w:rFonts w:eastAsiaTheme="minorHAnsi"/>
          <w:lang w:eastAsia="en-US"/>
        </w:rPr>
        <w:t>rozletujúcich</w:t>
      </w:r>
      <w:proofErr w:type="spellEnd"/>
      <w:r w:rsidR="00FD64A4">
        <w:rPr>
          <w:rFonts w:eastAsiaTheme="minorHAnsi"/>
          <w:lang w:eastAsia="en-US"/>
        </w:rPr>
        <w:t xml:space="preserve"> husí. Rozlet môže </w:t>
      </w:r>
      <w:r w:rsidR="00863939">
        <w:rPr>
          <w:rFonts w:eastAsiaTheme="minorHAnsi"/>
          <w:lang w:eastAsia="en-US"/>
        </w:rPr>
        <w:t xml:space="preserve">pri početnejších kŕdľoch </w:t>
      </w:r>
      <w:r w:rsidR="00FD64A4">
        <w:rPr>
          <w:rFonts w:eastAsiaTheme="minorHAnsi"/>
          <w:lang w:eastAsia="en-US"/>
        </w:rPr>
        <w:t xml:space="preserve">prebiehať </w:t>
      </w:r>
      <w:r w:rsidR="00863939">
        <w:rPr>
          <w:rFonts w:eastAsiaTheme="minorHAnsi"/>
          <w:lang w:eastAsia="en-US"/>
        </w:rPr>
        <w:t>pozvoľne v menších kŕdľoch, v ktorých sa dajú jedince spočítať. Často však z </w:t>
      </w:r>
      <w:proofErr w:type="spellStart"/>
      <w:r w:rsidR="00863939">
        <w:rPr>
          <w:rFonts w:eastAsiaTheme="minorHAnsi"/>
          <w:lang w:eastAsia="en-US"/>
        </w:rPr>
        <w:t>nocoviska</w:t>
      </w:r>
      <w:proofErr w:type="spellEnd"/>
      <w:r w:rsidR="00863939">
        <w:rPr>
          <w:rFonts w:eastAsiaTheme="minorHAnsi"/>
          <w:lang w:eastAsia="en-US"/>
        </w:rPr>
        <w:t xml:space="preserve"> odlietajú mnohopočetné kŕdle, ktoré nie je možné v teréne spočítať. V takom prípade </w:t>
      </w:r>
      <w:proofErr w:type="spellStart"/>
      <w:r w:rsidR="00863939">
        <w:rPr>
          <w:rFonts w:eastAsiaTheme="minorHAnsi"/>
          <w:lang w:eastAsia="en-US"/>
        </w:rPr>
        <w:t>sčítateľ</w:t>
      </w:r>
      <w:proofErr w:type="spellEnd"/>
      <w:r w:rsidR="00863939">
        <w:rPr>
          <w:rFonts w:eastAsiaTheme="minorHAnsi"/>
          <w:lang w:eastAsia="en-US"/>
        </w:rPr>
        <w:t xml:space="preserve"> počty jedincov len odhaduje. Odporúča sa spočítať jedince husí z fotografií kŕdľov. </w:t>
      </w:r>
    </w:p>
    <w:p w14:paraId="59CAC372" w14:textId="77777777" w:rsidR="000333D5" w:rsidRDefault="00427175" w:rsidP="00427175">
      <w:pPr>
        <w:pStyle w:val="Zkladntext2"/>
        <w:numPr>
          <w:ilvl w:val="0"/>
          <w:numId w:val="4"/>
        </w:numPr>
        <w:rPr>
          <w:rFonts w:eastAsiaTheme="minorHAnsi"/>
          <w:lang w:eastAsia="en-US"/>
        </w:rPr>
      </w:pPr>
      <w:r>
        <w:rPr>
          <w:rFonts w:eastAsiaTheme="minorHAnsi"/>
          <w:lang w:eastAsia="en-US"/>
        </w:rPr>
        <w:t xml:space="preserve">Sčítanie husí na pastviskách </w:t>
      </w:r>
    </w:p>
    <w:p w14:paraId="52B8DE01" w14:textId="64A487F1" w:rsidR="00427175" w:rsidRDefault="00427175" w:rsidP="00427175">
      <w:pPr>
        <w:pStyle w:val="Zkladntext2"/>
        <w:rPr>
          <w:rFonts w:eastAsiaTheme="minorHAnsi"/>
          <w:lang w:eastAsia="en-US"/>
        </w:rPr>
      </w:pPr>
      <w:r>
        <w:rPr>
          <w:rFonts w:eastAsiaTheme="minorHAnsi"/>
          <w:lang w:eastAsia="en-US"/>
        </w:rPr>
        <w:t>Na pastviskách sa husi sčítajú počas dňa až po rannom rozlete z </w:t>
      </w:r>
      <w:proofErr w:type="spellStart"/>
      <w:r>
        <w:rPr>
          <w:rFonts w:eastAsiaTheme="minorHAnsi"/>
          <w:lang w:eastAsia="en-US"/>
        </w:rPr>
        <w:t>nocovísk</w:t>
      </w:r>
      <w:proofErr w:type="spellEnd"/>
      <w:r>
        <w:rPr>
          <w:rFonts w:eastAsiaTheme="minorHAnsi"/>
          <w:lang w:eastAsia="en-US"/>
        </w:rPr>
        <w:t xml:space="preserve">. Sčítanie sa realizuje </w:t>
      </w:r>
      <w:r w:rsidR="000173A4">
        <w:rPr>
          <w:rFonts w:eastAsiaTheme="minorHAnsi"/>
          <w:lang w:eastAsia="en-US"/>
        </w:rPr>
        <w:t xml:space="preserve">vyhľadávaním pasúcich sa kŕdľov </w:t>
      </w:r>
      <w:r w:rsidR="005A4253">
        <w:rPr>
          <w:rFonts w:eastAsiaTheme="minorHAnsi"/>
          <w:lang w:eastAsia="en-US"/>
        </w:rPr>
        <w:t>na území polygónov</w:t>
      </w:r>
      <w:r w:rsidR="00F727D1">
        <w:rPr>
          <w:rFonts w:eastAsiaTheme="minorHAnsi"/>
          <w:lang w:eastAsia="en-US"/>
        </w:rPr>
        <w:t>, ktoré boli zvolené v potenciálne vhodných biotopoch</w:t>
      </w:r>
      <w:r w:rsidR="005A4253">
        <w:rPr>
          <w:rFonts w:eastAsiaTheme="minorHAnsi"/>
          <w:lang w:eastAsia="en-US"/>
        </w:rPr>
        <w:t xml:space="preserve"> a úplným sčítaním všetkých jedincov</w:t>
      </w:r>
      <w:r w:rsidR="00F727D1">
        <w:rPr>
          <w:rFonts w:eastAsiaTheme="minorHAnsi"/>
          <w:lang w:eastAsia="en-US"/>
        </w:rPr>
        <w:t xml:space="preserve">. Husi počas zimovania využívajú na </w:t>
      </w:r>
      <w:r w:rsidR="00F727D1">
        <w:rPr>
          <w:rFonts w:eastAsiaTheme="minorHAnsi"/>
          <w:lang w:eastAsia="en-US"/>
        </w:rPr>
        <w:lastRenderedPageBreak/>
        <w:t xml:space="preserve">pastvu poľnohospodárske pozemky. Najčastejšie </w:t>
      </w:r>
      <w:r w:rsidR="00FD64A4">
        <w:rPr>
          <w:rFonts w:eastAsiaTheme="minorHAnsi"/>
          <w:lang w:eastAsia="en-US"/>
        </w:rPr>
        <w:t xml:space="preserve">poorané alebo </w:t>
      </w:r>
      <w:proofErr w:type="spellStart"/>
      <w:r w:rsidR="00FD64A4">
        <w:rPr>
          <w:rFonts w:eastAsiaTheme="minorHAnsi"/>
          <w:lang w:eastAsia="en-US"/>
        </w:rPr>
        <w:t>podiskované</w:t>
      </w:r>
      <w:proofErr w:type="spellEnd"/>
      <w:r w:rsidR="00FD64A4">
        <w:rPr>
          <w:rFonts w:eastAsiaTheme="minorHAnsi"/>
          <w:lang w:eastAsia="en-US"/>
        </w:rPr>
        <w:t xml:space="preserve"> plochy po jesennom zbere kukurice, polia s repkou olejnou, ozimnou pšenicou a v menšej miere aj lúky a pasienky. </w:t>
      </w:r>
      <w:r w:rsidR="00F727D1">
        <w:rPr>
          <w:rFonts w:eastAsiaTheme="minorHAnsi"/>
          <w:lang w:eastAsia="en-US"/>
        </w:rPr>
        <w:t xml:space="preserve">Výskyt husí na pastviskách závisí od </w:t>
      </w:r>
      <w:r w:rsidR="00FD64A4">
        <w:rPr>
          <w:rFonts w:eastAsiaTheme="minorHAnsi"/>
          <w:lang w:eastAsia="en-US"/>
        </w:rPr>
        <w:t xml:space="preserve">poľnohospodárskych kultúr a preto </w:t>
      </w:r>
      <w:r w:rsidR="005A4253">
        <w:rPr>
          <w:rFonts w:eastAsiaTheme="minorHAnsi"/>
          <w:lang w:eastAsia="en-US"/>
        </w:rPr>
        <w:t xml:space="preserve">je potrebné pri hľadaní pastvísk venovať pozornosť vhodným biotopom v rámci polygónov. </w:t>
      </w:r>
      <w:r w:rsidR="00863939">
        <w:rPr>
          <w:rFonts w:eastAsiaTheme="minorHAnsi"/>
          <w:lang w:eastAsia="en-US"/>
        </w:rPr>
        <w:t>Početnosť mnohopočetných kŕdľov (niekedy aj viac ako 10 000 jedincov) sa odhaduje, prípadne lepšie určuje pri preletoch v rámci pastviska alebo medzi pastviskami.</w:t>
      </w:r>
      <w:r w:rsidR="00546AA9">
        <w:rPr>
          <w:rFonts w:eastAsiaTheme="minorHAnsi"/>
          <w:lang w:eastAsia="en-US"/>
        </w:rPr>
        <w:t xml:space="preserve"> Pri sčítaní ale aj dokumentácii a determinácii rôznych druhov husí je nevyhnutné využívať kvalitnú optiku (</w:t>
      </w:r>
      <w:proofErr w:type="spellStart"/>
      <w:r w:rsidR="00546AA9">
        <w:rPr>
          <w:rFonts w:eastAsiaTheme="minorHAnsi"/>
          <w:lang w:eastAsia="en-US"/>
        </w:rPr>
        <w:t>monokulár</w:t>
      </w:r>
      <w:proofErr w:type="spellEnd"/>
      <w:r w:rsidR="00546AA9">
        <w:rPr>
          <w:rFonts w:eastAsiaTheme="minorHAnsi"/>
          <w:lang w:eastAsia="en-US"/>
        </w:rPr>
        <w:t>, fotoaparát). Pri sčítaní na pastviskách sa zaznamenávajú aj poľnohospodárske kultúry a spôsob obrábania pôdy na monitorovaných lokalitách.</w:t>
      </w:r>
    </w:p>
    <w:p w14:paraId="3C064C17" w14:textId="77777777" w:rsidR="00EC37A3" w:rsidRPr="0059477B" w:rsidRDefault="00EC37A3" w:rsidP="00EC37A3">
      <w:pPr>
        <w:jc w:val="both"/>
        <w:rPr>
          <w:rFonts w:ascii="Times New Roman" w:hAnsi="Times New Roman" w:cs="Times New Roman"/>
          <w:sz w:val="24"/>
          <w:szCs w:val="24"/>
        </w:rPr>
      </w:pPr>
      <w:bookmarkStart w:id="1" w:name="_Hlk93941290"/>
      <w:r w:rsidRPr="0059477B">
        <w:rPr>
          <w:rFonts w:ascii="Times New Roman" w:hAnsi="Times New Roman" w:cs="Times New Roman"/>
          <w:sz w:val="24"/>
          <w:szCs w:val="24"/>
        </w:rPr>
        <w:t>Počas monitoringu je vhodné zaznamenávať aj ostatné zistené druhy vtákov na lokalite. Ich výskyt sa automaticky po zadaní priradí k celej TML.</w:t>
      </w:r>
    </w:p>
    <w:p w14:paraId="58A1E053" w14:textId="77777777" w:rsidR="00EC37A3" w:rsidRPr="0059477B" w:rsidRDefault="00EC37A3" w:rsidP="00EC37A3">
      <w:pPr>
        <w:jc w:val="both"/>
        <w:rPr>
          <w:rFonts w:ascii="Times New Roman" w:hAnsi="Times New Roman" w:cs="Times New Roman"/>
          <w:sz w:val="24"/>
          <w:szCs w:val="24"/>
        </w:rPr>
      </w:pPr>
      <w:r w:rsidRPr="0059477B">
        <w:rPr>
          <w:rFonts w:ascii="Times New Roman" w:hAnsi="Times New Roman" w:cs="Times New Roman"/>
          <w:sz w:val="24"/>
          <w:szCs w:val="24"/>
        </w:rPr>
        <w:t>V prípade negatívneho výsledku návštevy TML (bez registrácie druhu) je nutné túto skutočnosť zapísať do formulára (meno druhu s charakteristikou NEGAT). Ak boli počas kontroly zaznamenané iné druhy vtákov a tie sú zapísané do formulára, musí byť zapísaný aj predmetný druh, s charakteristikou NEGAT.</w:t>
      </w:r>
    </w:p>
    <w:bookmarkEnd w:id="1"/>
    <w:p w14:paraId="1700040B" w14:textId="77777777" w:rsidR="00EC37A3" w:rsidRDefault="00EC37A3" w:rsidP="00427175">
      <w:pPr>
        <w:pStyle w:val="Zkladntext2"/>
        <w:rPr>
          <w:rFonts w:eastAsiaTheme="minorHAnsi"/>
          <w:lang w:eastAsia="en-US"/>
        </w:rPr>
      </w:pPr>
    </w:p>
    <w:p w14:paraId="1929B44B" w14:textId="77777777" w:rsidR="00741796" w:rsidRDefault="00741796" w:rsidP="0075437D">
      <w:pPr>
        <w:pStyle w:val="Zkladntext2"/>
        <w:rPr>
          <w:rFonts w:eastAsiaTheme="minorHAnsi"/>
          <w:lang w:eastAsia="en-US"/>
        </w:rPr>
      </w:pPr>
    </w:p>
    <w:p w14:paraId="6FF6523F" w14:textId="77777777" w:rsidR="003E6F26"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4</w:t>
      </w:r>
      <w:r w:rsidR="003E6F26" w:rsidRPr="001F3D0E">
        <w:rPr>
          <w:rFonts w:ascii="Times New Roman" w:hAnsi="Times New Roman" w:cs="Times New Roman"/>
          <w:sz w:val="24"/>
          <w:szCs w:val="24"/>
          <w:u w:val="single"/>
        </w:rPr>
        <w:t>. Zoznam potrebného vybavenia pre realizáciu monitoringu v</w:t>
      </w:r>
      <w:r w:rsidR="00963070">
        <w:rPr>
          <w:rFonts w:ascii="Times New Roman" w:hAnsi="Times New Roman" w:cs="Times New Roman"/>
          <w:sz w:val="24"/>
          <w:szCs w:val="24"/>
          <w:u w:val="single"/>
        </w:rPr>
        <w:t> </w:t>
      </w:r>
      <w:r w:rsidR="003E6F26" w:rsidRPr="001F3D0E">
        <w:rPr>
          <w:rFonts w:ascii="Times New Roman" w:hAnsi="Times New Roman" w:cs="Times New Roman"/>
          <w:sz w:val="24"/>
          <w:szCs w:val="24"/>
          <w:u w:val="single"/>
        </w:rPr>
        <w:t>teréne</w:t>
      </w:r>
    </w:p>
    <w:p w14:paraId="57BE3325" w14:textId="26BF7C90"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kópia mapy s vyznačením TML (pre prípad, že nebude dostupné zobrazenie mapy v aplikácii)</w:t>
      </w:r>
    </w:p>
    <w:p w14:paraId="36BD00D0" w14:textId="77777777"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malý ďalekohľad (zväčšenie minimálne 8</w:t>
      </w:r>
      <w:r w:rsidR="00546AA9">
        <w:rPr>
          <w:rFonts w:ascii="Times New Roman" w:hAnsi="Times New Roman" w:cs="Times New Roman"/>
          <w:sz w:val="24"/>
          <w:szCs w:val="24"/>
        </w:rPr>
        <w:t>×</w:t>
      </w:r>
      <w:r>
        <w:rPr>
          <w:rFonts w:ascii="Times New Roman" w:hAnsi="Times New Roman" w:cs="Times New Roman"/>
          <w:sz w:val="24"/>
          <w:szCs w:val="24"/>
        </w:rPr>
        <w:t>)</w:t>
      </w:r>
    </w:p>
    <w:p w14:paraId="0BD4F465" w14:textId="77777777" w:rsidR="00546AA9" w:rsidRDefault="00546AA9"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monokulárny ďalekohľad (zväčšenie minimálne 25×)</w:t>
      </w:r>
    </w:p>
    <w:p w14:paraId="03B08F73" w14:textId="77777777" w:rsidR="00546AA9" w:rsidRDefault="00546AA9"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fotoaparát s vhodným priblížením (</w:t>
      </w:r>
      <w:proofErr w:type="spellStart"/>
      <w:r>
        <w:rPr>
          <w:rFonts w:ascii="Times New Roman" w:hAnsi="Times New Roman" w:cs="Times New Roman"/>
          <w:sz w:val="24"/>
          <w:szCs w:val="24"/>
        </w:rPr>
        <w:t>ultrazoom</w:t>
      </w:r>
      <w:proofErr w:type="spellEnd"/>
      <w:r>
        <w:rPr>
          <w:rFonts w:ascii="Times New Roman" w:hAnsi="Times New Roman" w:cs="Times New Roman"/>
          <w:sz w:val="24"/>
          <w:szCs w:val="24"/>
        </w:rPr>
        <w:t xml:space="preserve"> alebo teleobjektív)</w:t>
      </w:r>
    </w:p>
    <w:p w14:paraId="277BF091" w14:textId="77777777"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GPS</w:t>
      </w:r>
      <w:r w:rsidR="00546AA9">
        <w:rPr>
          <w:rFonts w:ascii="Times New Roman" w:hAnsi="Times New Roman" w:cs="Times New Roman"/>
          <w:sz w:val="24"/>
          <w:szCs w:val="24"/>
        </w:rPr>
        <w:t xml:space="preserve"> (smartfón)</w:t>
      </w:r>
    </w:p>
    <w:p w14:paraId="58C8B095" w14:textId="77777777"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hodinky</w:t>
      </w:r>
      <w:r w:rsidR="00546AA9">
        <w:rPr>
          <w:rFonts w:ascii="Times New Roman" w:hAnsi="Times New Roman" w:cs="Times New Roman"/>
          <w:sz w:val="24"/>
          <w:szCs w:val="24"/>
        </w:rPr>
        <w:t xml:space="preserve"> (smartfón)</w:t>
      </w:r>
    </w:p>
    <w:p w14:paraId="262B3007" w14:textId="5F68B762"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terénn</w:t>
      </w:r>
      <w:r w:rsidR="00EC37A3">
        <w:rPr>
          <w:rFonts w:ascii="Times New Roman" w:hAnsi="Times New Roman" w:cs="Times New Roman"/>
          <w:sz w:val="24"/>
          <w:szCs w:val="24"/>
        </w:rPr>
        <w:t>y</w:t>
      </w:r>
      <w:r>
        <w:rPr>
          <w:rFonts w:ascii="Times New Roman" w:hAnsi="Times New Roman" w:cs="Times New Roman"/>
          <w:sz w:val="24"/>
          <w:szCs w:val="24"/>
        </w:rPr>
        <w:t xml:space="preserve"> zápisník a ceruzka</w:t>
      </w:r>
    </w:p>
    <w:p w14:paraId="61DE4599" w14:textId="77777777" w:rsidR="00963070" w:rsidRDefault="00963070" w:rsidP="00963070">
      <w:pPr>
        <w:pStyle w:val="Odsekzoznamu"/>
        <w:numPr>
          <w:ilvl w:val="0"/>
          <w:numId w:val="1"/>
        </w:numPr>
        <w:rPr>
          <w:rFonts w:ascii="Times New Roman" w:hAnsi="Times New Roman" w:cs="Times New Roman"/>
          <w:sz w:val="24"/>
          <w:szCs w:val="24"/>
        </w:rPr>
      </w:pPr>
      <w:r>
        <w:rPr>
          <w:rFonts w:ascii="Times New Roman" w:hAnsi="Times New Roman" w:cs="Times New Roman"/>
          <w:sz w:val="24"/>
          <w:szCs w:val="24"/>
        </w:rPr>
        <w:t>smartfón na zapisovanie výsledkov prostredníctvom aplikácie</w:t>
      </w:r>
    </w:p>
    <w:p w14:paraId="2720DC3F" w14:textId="77777777" w:rsidR="0077644B" w:rsidRDefault="0077644B" w:rsidP="00187BED">
      <w:pPr>
        <w:pStyle w:val="Odsekzoznamu"/>
        <w:rPr>
          <w:rFonts w:ascii="Times New Roman" w:hAnsi="Times New Roman" w:cs="Times New Roman"/>
          <w:sz w:val="24"/>
          <w:szCs w:val="24"/>
        </w:rPr>
      </w:pPr>
    </w:p>
    <w:p w14:paraId="32AE1250" w14:textId="77777777" w:rsidR="003E6F26"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5</w:t>
      </w:r>
      <w:r w:rsidR="003E6F26" w:rsidRPr="00963070">
        <w:rPr>
          <w:rFonts w:ascii="Times New Roman" w:hAnsi="Times New Roman" w:cs="Times New Roman"/>
          <w:sz w:val="24"/>
          <w:szCs w:val="24"/>
          <w:u w:val="single"/>
        </w:rPr>
        <w:t>. Obdobie a čas monitorovania, počet kontrol</w:t>
      </w:r>
    </w:p>
    <w:p w14:paraId="5B014E18" w14:textId="77777777" w:rsidR="00EA616A" w:rsidRDefault="00963070" w:rsidP="00963070">
      <w:pPr>
        <w:jc w:val="both"/>
        <w:rPr>
          <w:rFonts w:ascii="Times New Roman" w:hAnsi="Times New Roman" w:cs="Times New Roman"/>
          <w:sz w:val="24"/>
          <w:szCs w:val="24"/>
        </w:rPr>
      </w:pPr>
      <w:r w:rsidRPr="00EA616A">
        <w:rPr>
          <w:rFonts w:ascii="Times New Roman" w:hAnsi="Times New Roman" w:cs="Times New Roman"/>
          <w:sz w:val="24"/>
          <w:szCs w:val="24"/>
        </w:rPr>
        <w:t xml:space="preserve">Monitoring </w:t>
      </w:r>
      <w:r w:rsidR="00546AA9" w:rsidRPr="00643D83">
        <w:rPr>
          <w:rFonts w:ascii="Times New Roman" w:hAnsi="Times New Roman" w:cs="Times New Roman"/>
          <w:sz w:val="24"/>
          <w:szCs w:val="24"/>
        </w:rPr>
        <w:t>zimu</w:t>
      </w:r>
      <w:r w:rsidR="00EA616A" w:rsidRPr="00643D83">
        <w:rPr>
          <w:rFonts w:ascii="Times New Roman" w:hAnsi="Times New Roman" w:cs="Times New Roman"/>
          <w:sz w:val="24"/>
          <w:szCs w:val="24"/>
        </w:rPr>
        <w:t>j</w:t>
      </w:r>
      <w:r w:rsidR="00546AA9" w:rsidRPr="00643D83">
        <w:rPr>
          <w:rFonts w:ascii="Times New Roman" w:hAnsi="Times New Roman" w:cs="Times New Roman"/>
          <w:sz w:val="24"/>
          <w:szCs w:val="24"/>
        </w:rPr>
        <w:t xml:space="preserve">úcich husí </w:t>
      </w:r>
      <w:r w:rsidR="00643D83" w:rsidRPr="00643D83">
        <w:rPr>
          <w:rFonts w:ascii="Times New Roman" w:hAnsi="Times New Roman" w:cs="Times New Roman"/>
          <w:sz w:val="24"/>
          <w:szCs w:val="24"/>
        </w:rPr>
        <w:t>divých</w:t>
      </w:r>
      <w:r w:rsidRPr="00643D83">
        <w:rPr>
          <w:rFonts w:ascii="Times New Roman" w:hAnsi="Times New Roman" w:cs="Times New Roman"/>
          <w:sz w:val="24"/>
          <w:szCs w:val="24"/>
        </w:rPr>
        <w:t xml:space="preserve"> sa realizuje </w:t>
      </w:r>
      <w:r w:rsidR="00EA616A" w:rsidRPr="00643D83">
        <w:rPr>
          <w:rFonts w:ascii="Times New Roman" w:hAnsi="Times New Roman" w:cs="Times New Roman"/>
          <w:sz w:val="24"/>
          <w:szCs w:val="24"/>
        </w:rPr>
        <w:t>v</w:t>
      </w:r>
      <w:r w:rsidR="00EA616A">
        <w:rPr>
          <w:rFonts w:ascii="Times New Roman" w:hAnsi="Times New Roman" w:cs="Times New Roman"/>
          <w:sz w:val="24"/>
          <w:szCs w:val="24"/>
        </w:rPr>
        <w:t xml:space="preserve"> zimnom období od decembra do februára, vždy cez víkend bližšie k 15. dňu mesiaca. Každá monitorovaná lokalita je teda za jednu zimnú sezónu sčítaná 3×. Termíny sčítania husí na zimoviskách sa prekrývajú s termínmi zimného sčítania vodného vtáctva, ktoré prebieha každoročne ako dlhodobý monitorovací program a preto je možné tieto monitoringy kombinovať a realizovať jedným </w:t>
      </w:r>
      <w:proofErr w:type="spellStart"/>
      <w:r w:rsidR="00E64FC9">
        <w:rPr>
          <w:rFonts w:ascii="Times New Roman" w:hAnsi="Times New Roman" w:cs="Times New Roman"/>
          <w:sz w:val="24"/>
          <w:szCs w:val="24"/>
        </w:rPr>
        <w:t>mapovateľom</w:t>
      </w:r>
      <w:proofErr w:type="spellEnd"/>
      <w:r w:rsidR="00EA616A">
        <w:rPr>
          <w:rFonts w:ascii="Times New Roman" w:hAnsi="Times New Roman" w:cs="Times New Roman"/>
          <w:sz w:val="24"/>
          <w:szCs w:val="24"/>
        </w:rPr>
        <w:t xml:space="preserve"> v priebehu jedného dňa.</w:t>
      </w:r>
    </w:p>
    <w:p w14:paraId="5C1DD00D" w14:textId="77777777" w:rsidR="00EA616A" w:rsidRDefault="00EA616A" w:rsidP="00EA616A">
      <w:pPr>
        <w:pStyle w:val="Zkladntext2"/>
        <w:numPr>
          <w:ilvl w:val="0"/>
          <w:numId w:val="6"/>
        </w:numPr>
        <w:rPr>
          <w:rFonts w:eastAsiaTheme="minorHAnsi"/>
          <w:lang w:eastAsia="en-US"/>
        </w:rPr>
      </w:pPr>
      <w:r>
        <w:rPr>
          <w:rFonts w:eastAsiaTheme="minorHAnsi"/>
          <w:lang w:eastAsia="en-US"/>
        </w:rPr>
        <w:t xml:space="preserve">Sčítanie husí na </w:t>
      </w:r>
      <w:proofErr w:type="spellStart"/>
      <w:r>
        <w:rPr>
          <w:rFonts w:eastAsiaTheme="minorHAnsi"/>
          <w:lang w:eastAsia="en-US"/>
        </w:rPr>
        <w:t>nocoviskách</w:t>
      </w:r>
      <w:proofErr w:type="spellEnd"/>
    </w:p>
    <w:p w14:paraId="7EC35AAF" w14:textId="77777777" w:rsidR="00EA616A" w:rsidRDefault="00B17BE4" w:rsidP="00EA616A">
      <w:pPr>
        <w:pStyle w:val="Zkladntext2"/>
        <w:rPr>
          <w:rFonts w:eastAsiaTheme="minorHAnsi"/>
          <w:lang w:eastAsia="en-US"/>
        </w:rPr>
      </w:pPr>
      <w:r>
        <w:rPr>
          <w:rFonts w:eastAsiaTheme="minorHAnsi"/>
          <w:lang w:eastAsia="en-US"/>
        </w:rPr>
        <w:t xml:space="preserve">Sčítavateľ musí byť na sčítacom bode pol hodinu pred svitaním. Na bode sčítavateľ zotrvá po dobu minimálne pol hodinu po svitaní. Ak husi na lokalite nenocovali, môže sčítanie ukončiť. Ak sa na </w:t>
      </w:r>
      <w:proofErr w:type="spellStart"/>
      <w:r>
        <w:rPr>
          <w:rFonts w:eastAsiaTheme="minorHAnsi"/>
          <w:lang w:eastAsia="en-US"/>
        </w:rPr>
        <w:t>nocovisku</w:t>
      </w:r>
      <w:proofErr w:type="spellEnd"/>
      <w:r>
        <w:rPr>
          <w:rFonts w:eastAsiaTheme="minorHAnsi"/>
          <w:lang w:eastAsia="en-US"/>
        </w:rPr>
        <w:t xml:space="preserve"> husi zdržiavajú, tak sčítanie ukončí až po ukončení ranného rozletu a spočítaní všetkých nocujúcich jedincov.</w:t>
      </w:r>
    </w:p>
    <w:p w14:paraId="277AF538" w14:textId="77777777" w:rsidR="00EA616A" w:rsidRDefault="00EA616A" w:rsidP="00EA616A">
      <w:pPr>
        <w:pStyle w:val="Zkladntext2"/>
        <w:numPr>
          <w:ilvl w:val="0"/>
          <w:numId w:val="6"/>
        </w:numPr>
        <w:rPr>
          <w:rFonts w:eastAsiaTheme="minorHAnsi"/>
          <w:lang w:eastAsia="en-US"/>
        </w:rPr>
      </w:pPr>
      <w:r>
        <w:rPr>
          <w:rFonts w:eastAsiaTheme="minorHAnsi"/>
          <w:lang w:eastAsia="en-US"/>
        </w:rPr>
        <w:t xml:space="preserve">Sčítanie husí na pastviskách </w:t>
      </w:r>
    </w:p>
    <w:p w14:paraId="331E32BF" w14:textId="77777777" w:rsidR="00EA616A" w:rsidRDefault="00EA616A" w:rsidP="00EA616A">
      <w:pPr>
        <w:jc w:val="both"/>
        <w:rPr>
          <w:rFonts w:ascii="Times New Roman" w:hAnsi="Times New Roman" w:cs="Times New Roman"/>
          <w:sz w:val="24"/>
          <w:szCs w:val="24"/>
        </w:rPr>
      </w:pPr>
      <w:r w:rsidRPr="00EA616A">
        <w:rPr>
          <w:rFonts w:ascii="Times New Roman" w:hAnsi="Times New Roman" w:cs="Times New Roman"/>
          <w:sz w:val="24"/>
          <w:szCs w:val="24"/>
        </w:rPr>
        <w:t>Na pa</w:t>
      </w:r>
      <w:r w:rsidR="00B17BE4">
        <w:rPr>
          <w:rFonts w:ascii="Times New Roman" w:hAnsi="Times New Roman" w:cs="Times New Roman"/>
          <w:sz w:val="24"/>
          <w:szCs w:val="24"/>
        </w:rPr>
        <w:t xml:space="preserve">stviskách sa husi sčítajú </w:t>
      </w:r>
      <w:r w:rsidR="00B17BE4" w:rsidRPr="00EA616A">
        <w:rPr>
          <w:rFonts w:ascii="Times New Roman" w:hAnsi="Times New Roman" w:cs="Times New Roman"/>
          <w:sz w:val="24"/>
          <w:szCs w:val="24"/>
        </w:rPr>
        <w:t>po rannom rozlete z </w:t>
      </w:r>
      <w:proofErr w:type="spellStart"/>
      <w:r w:rsidR="00B17BE4" w:rsidRPr="00EA616A">
        <w:rPr>
          <w:rFonts w:ascii="Times New Roman" w:hAnsi="Times New Roman" w:cs="Times New Roman"/>
          <w:sz w:val="24"/>
          <w:szCs w:val="24"/>
        </w:rPr>
        <w:t>nocovísk</w:t>
      </w:r>
      <w:proofErr w:type="spellEnd"/>
      <w:r w:rsidR="00B17BE4">
        <w:rPr>
          <w:rFonts w:ascii="Times New Roman" w:hAnsi="Times New Roman" w:cs="Times New Roman"/>
          <w:sz w:val="24"/>
          <w:szCs w:val="24"/>
        </w:rPr>
        <w:t xml:space="preserve"> počas celého dňa</w:t>
      </w:r>
      <w:r w:rsidRPr="00EA616A">
        <w:rPr>
          <w:rFonts w:ascii="Times New Roman" w:hAnsi="Times New Roman" w:cs="Times New Roman"/>
          <w:sz w:val="24"/>
          <w:szCs w:val="24"/>
        </w:rPr>
        <w:t xml:space="preserve">. </w:t>
      </w:r>
      <w:r w:rsidR="00941505">
        <w:rPr>
          <w:rFonts w:ascii="Times New Roman" w:hAnsi="Times New Roman" w:cs="Times New Roman"/>
          <w:sz w:val="24"/>
          <w:szCs w:val="24"/>
        </w:rPr>
        <w:t xml:space="preserve">Sčítanie sa môže ukončiť ak sa na </w:t>
      </w:r>
      <w:r w:rsidR="005A4253">
        <w:rPr>
          <w:rFonts w:ascii="Times New Roman" w:hAnsi="Times New Roman" w:cs="Times New Roman"/>
          <w:sz w:val="24"/>
          <w:szCs w:val="24"/>
        </w:rPr>
        <w:t>TML</w:t>
      </w:r>
      <w:r w:rsidR="00941505">
        <w:rPr>
          <w:rFonts w:ascii="Times New Roman" w:hAnsi="Times New Roman" w:cs="Times New Roman"/>
          <w:sz w:val="24"/>
          <w:szCs w:val="24"/>
        </w:rPr>
        <w:t xml:space="preserve"> husi nevyskytujú. Do formulára alebo mobilnej aplikácie je aj v takom </w:t>
      </w:r>
      <w:r w:rsidR="00941505">
        <w:rPr>
          <w:rFonts w:ascii="Times New Roman" w:hAnsi="Times New Roman" w:cs="Times New Roman"/>
          <w:sz w:val="24"/>
          <w:szCs w:val="24"/>
        </w:rPr>
        <w:lastRenderedPageBreak/>
        <w:t xml:space="preserve">prípade potrebné zadať negatívne pozorovanie a zaznamenať poľnohospodárske kultúry. Ak sa husi na pastvisku zaznamenajú sčítanie trvá do času, kým sčítavateľ nespočíta, resp. nezdokumentuje všetky jedince. </w:t>
      </w:r>
    </w:p>
    <w:p w14:paraId="1B622DDD" w14:textId="77777777" w:rsidR="00E64FC9" w:rsidRDefault="00E64FC9" w:rsidP="003E6F26">
      <w:pPr>
        <w:rPr>
          <w:rFonts w:ascii="Times New Roman" w:hAnsi="Times New Roman" w:cs="Times New Roman"/>
          <w:sz w:val="24"/>
          <w:szCs w:val="24"/>
          <w:u w:val="single"/>
        </w:rPr>
      </w:pPr>
    </w:p>
    <w:p w14:paraId="208625D1" w14:textId="77777777" w:rsidR="003E6F26" w:rsidRPr="004D5BA1" w:rsidRDefault="007B42D6" w:rsidP="003E6F26">
      <w:pPr>
        <w:rPr>
          <w:rFonts w:ascii="Times New Roman" w:hAnsi="Times New Roman" w:cs="Times New Roman"/>
          <w:sz w:val="24"/>
          <w:szCs w:val="24"/>
          <w:u w:val="single"/>
        </w:rPr>
      </w:pPr>
      <w:r>
        <w:rPr>
          <w:rFonts w:ascii="Times New Roman" w:hAnsi="Times New Roman" w:cs="Times New Roman"/>
          <w:sz w:val="24"/>
          <w:szCs w:val="24"/>
          <w:u w:val="single"/>
        </w:rPr>
        <w:t>6</w:t>
      </w:r>
      <w:r w:rsidR="003E6F26" w:rsidRPr="004D5BA1">
        <w:rPr>
          <w:rFonts w:ascii="Times New Roman" w:hAnsi="Times New Roman" w:cs="Times New Roman"/>
          <w:sz w:val="24"/>
          <w:szCs w:val="24"/>
          <w:u w:val="single"/>
        </w:rPr>
        <w:t>. Spôsob zakladania a fixácie trvalýc</w:t>
      </w:r>
      <w:r w:rsidR="00CD37DC">
        <w:rPr>
          <w:rFonts w:ascii="Times New Roman" w:hAnsi="Times New Roman" w:cs="Times New Roman"/>
          <w:sz w:val="24"/>
          <w:szCs w:val="24"/>
          <w:u w:val="single"/>
        </w:rPr>
        <w:t>h monitorovacích lokalít (TML)</w:t>
      </w:r>
    </w:p>
    <w:p w14:paraId="5565950C" w14:textId="77777777" w:rsidR="0035067C" w:rsidRDefault="00143A47" w:rsidP="00143A47">
      <w:pPr>
        <w:jc w:val="both"/>
        <w:rPr>
          <w:rFonts w:ascii="Times New Roman" w:hAnsi="Times New Roman" w:cs="Times New Roman"/>
          <w:sz w:val="24"/>
          <w:szCs w:val="24"/>
        </w:rPr>
      </w:pPr>
      <w:r>
        <w:rPr>
          <w:rFonts w:ascii="Times New Roman" w:hAnsi="Times New Roman" w:cs="Times New Roman"/>
          <w:sz w:val="24"/>
          <w:szCs w:val="24"/>
        </w:rPr>
        <w:t xml:space="preserve">Výber TML </w:t>
      </w:r>
      <w:r w:rsidR="00793951">
        <w:rPr>
          <w:rFonts w:ascii="Times New Roman" w:hAnsi="Times New Roman" w:cs="Times New Roman"/>
          <w:sz w:val="24"/>
          <w:szCs w:val="24"/>
        </w:rPr>
        <w:t>bol navrhnutý pri príprave metodiky</w:t>
      </w:r>
      <w:r>
        <w:rPr>
          <w:rFonts w:ascii="Times New Roman" w:hAnsi="Times New Roman" w:cs="Times New Roman"/>
          <w:sz w:val="24"/>
          <w:szCs w:val="24"/>
        </w:rPr>
        <w:t xml:space="preserve"> monitoringu s účelom vybrať </w:t>
      </w:r>
      <w:proofErr w:type="spellStart"/>
      <w:r w:rsidR="00793951">
        <w:rPr>
          <w:rFonts w:ascii="Times New Roman" w:hAnsi="Times New Roman" w:cs="Times New Roman"/>
          <w:sz w:val="24"/>
          <w:szCs w:val="24"/>
        </w:rPr>
        <w:t>nocoviská</w:t>
      </w:r>
      <w:proofErr w:type="spellEnd"/>
      <w:r w:rsidR="00793951">
        <w:rPr>
          <w:rFonts w:ascii="Times New Roman" w:hAnsi="Times New Roman" w:cs="Times New Roman"/>
          <w:sz w:val="24"/>
          <w:szCs w:val="24"/>
        </w:rPr>
        <w:t xml:space="preserve"> a pastviská významné pre zimovanie husí a dlhodobejšie sledované v predchádzajúcich rokoch. Tieto boli doplnené o potenciálne vhodné lokality zvolené tak aby boli reprezentatívne zastúpené aj menej známe a menej monitorované ale potenciálne vhodné lokality na juhu Slovenska. </w:t>
      </w:r>
      <w:r>
        <w:rPr>
          <w:rFonts w:ascii="Times New Roman" w:hAnsi="Times New Roman" w:cs="Times New Roman"/>
          <w:sz w:val="24"/>
          <w:szCs w:val="24"/>
        </w:rPr>
        <w:t xml:space="preserve">Za týmto účelom bude </w:t>
      </w:r>
      <w:r w:rsidR="0035067C">
        <w:rPr>
          <w:rFonts w:ascii="Times New Roman" w:hAnsi="Times New Roman" w:cs="Times New Roman"/>
          <w:sz w:val="24"/>
          <w:szCs w:val="24"/>
        </w:rPr>
        <w:t>založených</w:t>
      </w:r>
      <w:r>
        <w:rPr>
          <w:rFonts w:ascii="Times New Roman" w:hAnsi="Times New Roman" w:cs="Times New Roman"/>
          <w:sz w:val="24"/>
          <w:szCs w:val="24"/>
        </w:rPr>
        <w:t xml:space="preserve"> </w:t>
      </w:r>
      <w:r w:rsidR="00793951">
        <w:rPr>
          <w:rFonts w:ascii="Times New Roman" w:hAnsi="Times New Roman" w:cs="Times New Roman"/>
          <w:sz w:val="24"/>
          <w:szCs w:val="24"/>
        </w:rPr>
        <w:t xml:space="preserve">spolu </w:t>
      </w:r>
      <w:r w:rsidR="005A4253">
        <w:rPr>
          <w:rFonts w:ascii="Times New Roman" w:hAnsi="Times New Roman" w:cs="Times New Roman"/>
          <w:sz w:val="24"/>
          <w:szCs w:val="24"/>
        </w:rPr>
        <w:t>42</w:t>
      </w:r>
      <w:r>
        <w:rPr>
          <w:rFonts w:ascii="Times New Roman" w:hAnsi="Times New Roman" w:cs="Times New Roman"/>
          <w:sz w:val="24"/>
          <w:szCs w:val="24"/>
        </w:rPr>
        <w:t xml:space="preserve"> </w:t>
      </w:r>
      <w:r w:rsidR="0035067C">
        <w:rPr>
          <w:rFonts w:ascii="Times New Roman" w:hAnsi="Times New Roman" w:cs="Times New Roman"/>
          <w:sz w:val="24"/>
          <w:szCs w:val="24"/>
        </w:rPr>
        <w:t>TML</w:t>
      </w:r>
      <w:r>
        <w:rPr>
          <w:rFonts w:ascii="Times New Roman" w:hAnsi="Times New Roman" w:cs="Times New Roman"/>
          <w:sz w:val="24"/>
          <w:szCs w:val="24"/>
        </w:rPr>
        <w:t>, z</w:t>
      </w:r>
      <w:r w:rsidR="00793951">
        <w:rPr>
          <w:rFonts w:ascii="Times New Roman" w:hAnsi="Times New Roman" w:cs="Times New Roman"/>
          <w:sz w:val="24"/>
          <w:szCs w:val="24"/>
        </w:rPr>
        <w:t xml:space="preserve">  </w:t>
      </w:r>
      <w:r>
        <w:rPr>
          <w:rFonts w:ascii="Times New Roman" w:hAnsi="Times New Roman" w:cs="Times New Roman"/>
          <w:sz w:val="24"/>
          <w:szCs w:val="24"/>
        </w:rPr>
        <w:t xml:space="preserve">čoho </w:t>
      </w:r>
      <w:r w:rsidR="009724AE">
        <w:rPr>
          <w:rFonts w:ascii="Times New Roman" w:hAnsi="Times New Roman" w:cs="Times New Roman"/>
          <w:sz w:val="24"/>
          <w:szCs w:val="24"/>
        </w:rPr>
        <w:t xml:space="preserve">je </w:t>
      </w:r>
      <w:r w:rsidR="0035067C">
        <w:rPr>
          <w:rFonts w:ascii="Times New Roman" w:hAnsi="Times New Roman" w:cs="Times New Roman"/>
          <w:sz w:val="24"/>
          <w:szCs w:val="24"/>
        </w:rPr>
        <w:t>1</w:t>
      </w:r>
      <w:r w:rsidR="00793951">
        <w:rPr>
          <w:rFonts w:ascii="Times New Roman" w:hAnsi="Times New Roman" w:cs="Times New Roman"/>
          <w:sz w:val="24"/>
          <w:szCs w:val="24"/>
        </w:rPr>
        <w:t xml:space="preserve">5 </w:t>
      </w:r>
      <w:r w:rsidR="005A4253">
        <w:rPr>
          <w:rFonts w:ascii="Times New Roman" w:hAnsi="Times New Roman" w:cs="Times New Roman"/>
          <w:sz w:val="24"/>
          <w:szCs w:val="24"/>
        </w:rPr>
        <w:t xml:space="preserve">bodov na monitoring </w:t>
      </w:r>
      <w:proofErr w:type="spellStart"/>
      <w:r w:rsidR="00793951">
        <w:rPr>
          <w:rFonts w:ascii="Times New Roman" w:hAnsi="Times New Roman" w:cs="Times New Roman"/>
          <w:sz w:val="24"/>
          <w:szCs w:val="24"/>
        </w:rPr>
        <w:t>nocovísk</w:t>
      </w:r>
      <w:proofErr w:type="spellEnd"/>
      <w:r w:rsidR="00793951">
        <w:rPr>
          <w:rFonts w:ascii="Times New Roman" w:hAnsi="Times New Roman" w:cs="Times New Roman"/>
          <w:sz w:val="24"/>
          <w:szCs w:val="24"/>
        </w:rPr>
        <w:t xml:space="preserve"> (10 v CHVÚ a 5 mimo CHVÚ) a</w:t>
      </w:r>
      <w:r w:rsidR="005A4253">
        <w:rPr>
          <w:rFonts w:ascii="Times New Roman" w:hAnsi="Times New Roman" w:cs="Times New Roman"/>
          <w:sz w:val="24"/>
          <w:szCs w:val="24"/>
        </w:rPr>
        <w:t> 27 polygónov na monitoring</w:t>
      </w:r>
      <w:r w:rsidR="0035067C">
        <w:rPr>
          <w:rFonts w:ascii="Times New Roman" w:hAnsi="Times New Roman" w:cs="Times New Roman"/>
          <w:sz w:val="24"/>
          <w:szCs w:val="24"/>
        </w:rPr>
        <w:t xml:space="preserve"> </w:t>
      </w:r>
      <w:r w:rsidR="00793951">
        <w:rPr>
          <w:rFonts w:ascii="Times New Roman" w:hAnsi="Times New Roman" w:cs="Times New Roman"/>
          <w:sz w:val="24"/>
          <w:szCs w:val="24"/>
        </w:rPr>
        <w:t>pastvísk (</w:t>
      </w:r>
      <w:r w:rsidR="005A4253">
        <w:rPr>
          <w:rFonts w:ascii="Times New Roman" w:hAnsi="Times New Roman" w:cs="Times New Roman"/>
          <w:sz w:val="24"/>
          <w:szCs w:val="24"/>
        </w:rPr>
        <w:t>19</w:t>
      </w:r>
      <w:r w:rsidR="00793951">
        <w:rPr>
          <w:rFonts w:ascii="Times New Roman" w:hAnsi="Times New Roman" w:cs="Times New Roman"/>
          <w:sz w:val="24"/>
          <w:szCs w:val="24"/>
        </w:rPr>
        <w:t xml:space="preserve"> v CHVÚ a </w:t>
      </w:r>
      <w:r w:rsidR="005A4253">
        <w:rPr>
          <w:rFonts w:ascii="Times New Roman" w:hAnsi="Times New Roman" w:cs="Times New Roman"/>
          <w:sz w:val="24"/>
          <w:szCs w:val="24"/>
        </w:rPr>
        <w:t>8</w:t>
      </w:r>
      <w:r w:rsidR="00793951">
        <w:rPr>
          <w:rFonts w:ascii="Times New Roman" w:hAnsi="Times New Roman" w:cs="Times New Roman"/>
          <w:sz w:val="24"/>
          <w:szCs w:val="24"/>
        </w:rPr>
        <w:t xml:space="preserve"> </w:t>
      </w:r>
      <w:r w:rsidR="0035067C">
        <w:rPr>
          <w:rFonts w:ascii="Times New Roman" w:hAnsi="Times New Roman" w:cs="Times New Roman"/>
          <w:sz w:val="24"/>
          <w:szCs w:val="24"/>
        </w:rPr>
        <w:t>mimo CHV</w:t>
      </w:r>
      <w:r w:rsidR="009724AE">
        <w:rPr>
          <w:rFonts w:ascii="Times New Roman" w:hAnsi="Times New Roman" w:cs="Times New Roman"/>
          <w:sz w:val="24"/>
          <w:szCs w:val="24"/>
        </w:rPr>
        <w:t>Ú</w:t>
      </w:r>
      <w:r w:rsidR="00CD37DC">
        <w:rPr>
          <w:rFonts w:ascii="Times New Roman" w:hAnsi="Times New Roman" w:cs="Times New Roman"/>
          <w:sz w:val="24"/>
          <w:szCs w:val="24"/>
        </w:rPr>
        <w:t>)</w:t>
      </w:r>
      <w:r w:rsidR="0035067C">
        <w:rPr>
          <w:rFonts w:ascii="Times New Roman" w:hAnsi="Times New Roman" w:cs="Times New Roman"/>
          <w:sz w:val="24"/>
          <w:szCs w:val="24"/>
        </w:rPr>
        <w:t xml:space="preserve">. </w:t>
      </w:r>
    </w:p>
    <w:p w14:paraId="3513CA32" w14:textId="77777777" w:rsidR="008910DE" w:rsidRDefault="0035067C" w:rsidP="00143A47">
      <w:pPr>
        <w:jc w:val="both"/>
        <w:rPr>
          <w:rFonts w:ascii="Times New Roman" w:hAnsi="Times New Roman" w:cs="Times New Roman"/>
          <w:sz w:val="24"/>
          <w:szCs w:val="24"/>
        </w:rPr>
      </w:pPr>
      <w:r>
        <w:rPr>
          <w:rFonts w:ascii="Times New Roman" w:hAnsi="Times New Roman" w:cs="Times New Roman"/>
          <w:sz w:val="24"/>
          <w:szCs w:val="24"/>
        </w:rPr>
        <w:t xml:space="preserve">TML budú zakladané </w:t>
      </w:r>
      <w:r w:rsidR="00793951">
        <w:rPr>
          <w:rFonts w:ascii="Times New Roman" w:hAnsi="Times New Roman" w:cs="Times New Roman"/>
          <w:sz w:val="24"/>
          <w:szCs w:val="24"/>
        </w:rPr>
        <w:t>na vhodných lokalitách</w:t>
      </w:r>
      <w:r>
        <w:rPr>
          <w:rFonts w:ascii="Times New Roman" w:hAnsi="Times New Roman" w:cs="Times New Roman"/>
          <w:sz w:val="24"/>
          <w:szCs w:val="24"/>
        </w:rPr>
        <w:t xml:space="preserve"> podľa nasledovného kľúča:</w:t>
      </w:r>
    </w:p>
    <w:p w14:paraId="5340BC06" w14:textId="77777777" w:rsidR="00793951" w:rsidRPr="00793951" w:rsidRDefault="00793951" w:rsidP="00793951">
      <w:pPr>
        <w:pStyle w:val="Odsekzoznamu"/>
        <w:numPr>
          <w:ilvl w:val="0"/>
          <w:numId w:val="7"/>
        </w:numPr>
        <w:jc w:val="both"/>
        <w:rPr>
          <w:rFonts w:ascii="Times New Roman" w:hAnsi="Times New Roman" w:cs="Times New Roman"/>
          <w:color w:val="000000" w:themeColor="text1"/>
          <w:sz w:val="24"/>
          <w:szCs w:val="24"/>
        </w:rPr>
      </w:pPr>
      <w:r w:rsidRPr="00793951">
        <w:rPr>
          <w:rFonts w:ascii="Times New Roman" w:hAnsi="Times New Roman" w:cs="Times New Roman"/>
          <w:color w:val="000000" w:themeColor="text1"/>
          <w:sz w:val="24"/>
          <w:szCs w:val="24"/>
        </w:rPr>
        <w:t xml:space="preserve">sčítacími lokalitami bude 10 najvýznamnejších </w:t>
      </w:r>
      <w:proofErr w:type="spellStart"/>
      <w:r w:rsidRPr="00793951">
        <w:rPr>
          <w:rFonts w:ascii="Times New Roman" w:hAnsi="Times New Roman" w:cs="Times New Roman"/>
          <w:color w:val="000000" w:themeColor="text1"/>
          <w:sz w:val="24"/>
          <w:szCs w:val="24"/>
        </w:rPr>
        <w:t>nocovísk</w:t>
      </w:r>
      <w:proofErr w:type="spellEnd"/>
      <w:r w:rsidRPr="00793951">
        <w:rPr>
          <w:rFonts w:ascii="Times New Roman" w:hAnsi="Times New Roman" w:cs="Times New Roman"/>
          <w:color w:val="000000" w:themeColor="text1"/>
          <w:sz w:val="24"/>
          <w:szCs w:val="24"/>
        </w:rPr>
        <w:t xml:space="preserve"> husí v CHVÚ a 5 mimo CHVÚ za posledných 5 rokov (najväčšie celkové priemerné početnosti)</w:t>
      </w:r>
    </w:p>
    <w:p w14:paraId="757A268A" w14:textId="77777777" w:rsidR="00793951" w:rsidRPr="00793951" w:rsidRDefault="00793951" w:rsidP="00793951">
      <w:pPr>
        <w:pStyle w:val="Odsekzoznamu"/>
        <w:numPr>
          <w:ilvl w:val="0"/>
          <w:numId w:val="7"/>
        </w:numPr>
        <w:jc w:val="both"/>
        <w:rPr>
          <w:rFonts w:ascii="Times New Roman" w:hAnsi="Times New Roman" w:cs="Times New Roman"/>
          <w:color w:val="000000" w:themeColor="text1"/>
          <w:sz w:val="24"/>
          <w:szCs w:val="24"/>
        </w:rPr>
      </w:pPr>
      <w:r w:rsidRPr="00793951">
        <w:rPr>
          <w:rFonts w:ascii="Times New Roman" w:hAnsi="Times New Roman" w:cs="Times New Roman"/>
          <w:color w:val="000000" w:themeColor="text1"/>
          <w:sz w:val="24"/>
          <w:szCs w:val="24"/>
        </w:rPr>
        <w:t xml:space="preserve">sčítacími lokalitami bude </w:t>
      </w:r>
      <w:r w:rsidR="00D248F4">
        <w:rPr>
          <w:rFonts w:ascii="Times New Roman" w:hAnsi="Times New Roman" w:cs="Times New Roman"/>
          <w:color w:val="000000" w:themeColor="text1"/>
          <w:sz w:val="24"/>
          <w:szCs w:val="24"/>
        </w:rPr>
        <w:t>27 polygónov</w:t>
      </w:r>
      <w:r w:rsidRPr="00793951">
        <w:rPr>
          <w:rFonts w:ascii="Times New Roman" w:hAnsi="Times New Roman" w:cs="Times New Roman"/>
          <w:color w:val="000000" w:themeColor="text1"/>
          <w:sz w:val="24"/>
          <w:szCs w:val="24"/>
        </w:rPr>
        <w:t xml:space="preserve"> </w:t>
      </w:r>
      <w:r w:rsidR="00D248F4">
        <w:rPr>
          <w:rFonts w:ascii="Times New Roman" w:hAnsi="Times New Roman" w:cs="Times New Roman"/>
          <w:color w:val="000000" w:themeColor="text1"/>
          <w:sz w:val="24"/>
          <w:szCs w:val="24"/>
        </w:rPr>
        <w:t>v ktorých sa monitorujú husi na</w:t>
      </w:r>
      <w:r w:rsidRPr="00793951">
        <w:rPr>
          <w:rFonts w:ascii="Times New Roman" w:hAnsi="Times New Roman" w:cs="Times New Roman"/>
          <w:color w:val="000000" w:themeColor="text1"/>
          <w:sz w:val="24"/>
          <w:szCs w:val="24"/>
        </w:rPr>
        <w:t xml:space="preserve"> pastv</w:t>
      </w:r>
      <w:r w:rsidR="00D248F4">
        <w:rPr>
          <w:rFonts w:ascii="Times New Roman" w:hAnsi="Times New Roman" w:cs="Times New Roman"/>
          <w:color w:val="000000" w:themeColor="text1"/>
          <w:sz w:val="24"/>
          <w:szCs w:val="24"/>
        </w:rPr>
        <w:t>i</w:t>
      </w:r>
      <w:r w:rsidRPr="00793951">
        <w:rPr>
          <w:rFonts w:ascii="Times New Roman" w:hAnsi="Times New Roman" w:cs="Times New Roman"/>
          <w:color w:val="000000" w:themeColor="text1"/>
          <w:sz w:val="24"/>
          <w:szCs w:val="24"/>
        </w:rPr>
        <w:t>sk</w:t>
      </w:r>
      <w:r w:rsidR="00D248F4">
        <w:rPr>
          <w:rFonts w:ascii="Times New Roman" w:hAnsi="Times New Roman" w:cs="Times New Roman"/>
          <w:color w:val="000000" w:themeColor="text1"/>
          <w:sz w:val="24"/>
          <w:szCs w:val="24"/>
        </w:rPr>
        <w:t>ách</w:t>
      </w:r>
      <w:r w:rsidRPr="00793951">
        <w:rPr>
          <w:rFonts w:ascii="Times New Roman" w:hAnsi="Times New Roman" w:cs="Times New Roman"/>
          <w:color w:val="000000" w:themeColor="text1"/>
          <w:sz w:val="24"/>
          <w:szCs w:val="24"/>
        </w:rPr>
        <w:t xml:space="preserve"> </w:t>
      </w:r>
      <w:r w:rsidR="00D248F4">
        <w:rPr>
          <w:rFonts w:ascii="Times New Roman" w:hAnsi="Times New Roman" w:cs="Times New Roman"/>
          <w:color w:val="000000" w:themeColor="text1"/>
          <w:sz w:val="24"/>
          <w:szCs w:val="24"/>
        </w:rPr>
        <w:t>pričom do CHVÚ zasahuje 19</w:t>
      </w:r>
      <w:r w:rsidRPr="00793951">
        <w:rPr>
          <w:rFonts w:ascii="Times New Roman" w:hAnsi="Times New Roman" w:cs="Times New Roman"/>
          <w:color w:val="000000" w:themeColor="text1"/>
          <w:sz w:val="24"/>
          <w:szCs w:val="24"/>
        </w:rPr>
        <w:t xml:space="preserve"> a mimo CHVÚ </w:t>
      </w:r>
      <w:r w:rsidR="00D248F4">
        <w:rPr>
          <w:rFonts w:ascii="Times New Roman" w:hAnsi="Times New Roman" w:cs="Times New Roman"/>
          <w:color w:val="000000" w:themeColor="text1"/>
          <w:sz w:val="24"/>
          <w:szCs w:val="24"/>
        </w:rPr>
        <w:t xml:space="preserve">je 8 z nich. Polygóny boli zvolené na základe údajov </w:t>
      </w:r>
      <w:r w:rsidRPr="00793951">
        <w:rPr>
          <w:rFonts w:ascii="Times New Roman" w:hAnsi="Times New Roman" w:cs="Times New Roman"/>
          <w:color w:val="000000" w:themeColor="text1"/>
          <w:sz w:val="24"/>
          <w:szCs w:val="24"/>
        </w:rPr>
        <w:t>za posledných 5 rokov (najväčšie celkové priemerné početnosti)</w:t>
      </w:r>
      <w:r>
        <w:rPr>
          <w:rFonts w:ascii="Times New Roman" w:hAnsi="Times New Roman" w:cs="Times New Roman"/>
          <w:color w:val="000000" w:themeColor="text1"/>
          <w:sz w:val="24"/>
          <w:szCs w:val="24"/>
        </w:rPr>
        <w:t xml:space="preserve"> doplnené o potenciálne vhodné lokality na juhu Slovenska tak aby bolo územie rovnomerne pokryté.</w:t>
      </w:r>
    </w:p>
    <w:p w14:paraId="6A257FB4" w14:textId="77777777" w:rsidR="00562048" w:rsidRDefault="002D1CDE" w:rsidP="00562048">
      <w:pPr>
        <w:jc w:val="both"/>
        <w:rPr>
          <w:rFonts w:ascii="Times New Roman" w:hAnsi="Times New Roman" w:cs="Times New Roman"/>
          <w:sz w:val="24"/>
          <w:szCs w:val="24"/>
        </w:rPr>
      </w:pPr>
      <w:r w:rsidRPr="00793951">
        <w:rPr>
          <w:rFonts w:ascii="Times New Roman" w:hAnsi="Times New Roman" w:cs="Times New Roman"/>
          <w:sz w:val="24"/>
          <w:szCs w:val="24"/>
        </w:rPr>
        <w:t xml:space="preserve">Mapovateľ </w:t>
      </w:r>
      <w:r w:rsidR="0035067C" w:rsidRPr="00793951">
        <w:rPr>
          <w:rFonts w:ascii="Times New Roman" w:hAnsi="Times New Roman" w:cs="Times New Roman"/>
          <w:sz w:val="24"/>
          <w:szCs w:val="24"/>
        </w:rPr>
        <w:t xml:space="preserve">obdrží od koordinátora </w:t>
      </w:r>
      <w:r w:rsidR="00472296" w:rsidRPr="00793951">
        <w:rPr>
          <w:rFonts w:ascii="Times New Roman" w:hAnsi="Times New Roman" w:cs="Times New Roman"/>
          <w:sz w:val="24"/>
          <w:szCs w:val="24"/>
        </w:rPr>
        <w:t xml:space="preserve">v elektronickej forme </w:t>
      </w:r>
      <w:r w:rsidR="0035067C" w:rsidRPr="00793951">
        <w:rPr>
          <w:rFonts w:ascii="Times New Roman" w:hAnsi="Times New Roman" w:cs="Times New Roman"/>
          <w:sz w:val="24"/>
          <w:szCs w:val="24"/>
        </w:rPr>
        <w:t>podrobnosti o TML (</w:t>
      </w:r>
      <w:r w:rsidR="00562048">
        <w:rPr>
          <w:rFonts w:ascii="Times New Roman" w:hAnsi="Times New Roman" w:cs="Times New Roman"/>
          <w:sz w:val="24"/>
          <w:szCs w:val="24"/>
        </w:rPr>
        <w:t>sčítacích bodoch</w:t>
      </w:r>
      <w:r w:rsidR="00D248F4">
        <w:rPr>
          <w:rFonts w:ascii="Times New Roman" w:hAnsi="Times New Roman" w:cs="Times New Roman"/>
          <w:sz w:val="24"/>
          <w:szCs w:val="24"/>
        </w:rPr>
        <w:t>, polygónoch</w:t>
      </w:r>
      <w:r w:rsidR="0035067C" w:rsidRPr="00793951">
        <w:rPr>
          <w:rFonts w:ascii="Times New Roman" w:hAnsi="Times New Roman" w:cs="Times New Roman"/>
          <w:sz w:val="24"/>
          <w:szCs w:val="24"/>
        </w:rPr>
        <w:t>)</w:t>
      </w:r>
      <w:r w:rsidR="0035067C">
        <w:rPr>
          <w:rFonts w:ascii="Times New Roman" w:hAnsi="Times New Roman" w:cs="Times New Roman"/>
          <w:sz w:val="24"/>
          <w:szCs w:val="24"/>
        </w:rPr>
        <w:t xml:space="preserve"> s presne určenými súradnicami bodov. </w:t>
      </w:r>
      <w:r w:rsidR="00562048">
        <w:rPr>
          <w:rFonts w:ascii="Times New Roman" w:hAnsi="Times New Roman" w:cs="Times New Roman"/>
          <w:sz w:val="24"/>
          <w:szCs w:val="24"/>
        </w:rPr>
        <w:t xml:space="preserve">V prípade zlého výhľadu na lokalitu a tým sťaženého vizuálneho pozorovania si môže mapovateľ posunúť sčítací bod tak, aby mal dobrý výhľad na kŕdle pri rannom rozlete alebo husi na pastviskách. </w:t>
      </w:r>
    </w:p>
    <w:p w14:paraId="3BA11B18" w14:textId="77777777" w:rsidR="00884FBC" w:rsidRPr="007E6C5F" w:rsidRDefault="00496664" w:rsidP="00562048">
      <w:pPr>
        <w:jc w:val="both"/>
        <w:rPr>
          <w:rFonts w:ascii="Times New Roman" w:hAnsi="Times New Roman" w:cs="Times New Roman"/>
          <w:sz w:val="24"/>
          <w:szCs w:val="24"/>
        </w:rPr>
      </w:pPr>
      <w:r>
        <w:rPr>
          <w:rFonts w:ascii="Times New Roman" w:hAnsi="Times New Roman" w:cs="Times New Roman"/>
          <w:sz w:val="24"/>
          <w:szCs w:val="24"/>
        </w:rPr>
        <w:t xml:space="preserve">Vhodnosť pastvísk zimujúcich husí závisí od aktuálneho spôsobu </w:t>
      </w:r>
      <w:r w:rsidR="0047237E">
        <w:rPr>
          <w:rFonts w:ascii="Times New Roman" w:hAnsi="Times New Roman" w:cs="Times New Roman"/>
          <w:sz w:val="24"/>
          <w:szCs w:val="24"/>
        </w:rPr>
        <w:t>obrábania</w:t>
      </w:r>
      <w:r>
        <w:rPr>
          <w:rFonts w:ascii="Times New Roman" w:hAnsi="Times New Roman" w:cs="Times New Roman"/>
          <w:sz w:val="24"/>
          <w:szCs w:val="24"/>
        </w:rPr>
        <w:t xml:space="preserve"> pôdy a pestovaných poľnohospodárskych kultúr. Vhodné lokality sa preto nevytvárajú každoročne na rovnakých </w:t>
      </w:r>
      <w:r w:rsidR="00D248F4">
        <w:rPr>
          <w:rFonts w:ascii="Times New Roman" w:hAnsi="Times New Roman" w:cs="Times New Roman"/>
          <w:sz w:val="24"/>
          <w:szCs w:val="24"/>
        </w:rPr>
        <w:t>miestach</w:t>
      </w:r>
      <w:r w:rsidR="0047237E">
        <w:rPr>
          <w:rFonts w:ascii="Times New Roman" w:hAnsi="Times New Roman" w:cs="Times New Roman"/>
          <w:sz w:val="24"/>
          <w:szCs w:val="24"/>
        </w:rPr>
        <w:t>,</w:t>
      </w:r>
      <w:r>
        <w:rPr>
          <w:rFonts w:ascii="Times New Roman" w:hAnsi="Times New Roman" w:cs="Times New Roman"/>
          <w:sz w:val="24"/>
          <w:szCs w:val="24"/>
        </w:rPr>
        <w:t xml:space="preserve"> ale môžu sa každý rok nachádzať na iných miestach</w:t>
      </w:r>
      <w:r w:rsidR="0047237E">
        <w:rPr>
          <w:rFonts w:ascii="Times New Roman" w:hAnsi="Times New Roman" w:cs="Times New Roman"/>
          <w:sz w:val="24"/>
          <w:szCs w:val="24"/>
        </w:rPr>
        <w:t xml:space="preserve"> v rámci regiónu</w:t>
      </w:r>
      <w:r w:rsidR="00D248F4">
        <w:rPr>
          <w:rFonts w:ascii="Times New Roman" w:hAnsi="Times New Roman" w:cs="Times New Roman"/>
          <w:sz w:val="24"/>
          <w:szCs w:val="24"/>
        </w:rPr>
        <w:t xml:space="preserve"> a preto je potrebné </w:t>
      </w:r>
      <w:r w:rsidR="00D248F4" w:rsidRPr="007E6C5F">
        <w:rPr>
          <w:rFonts w:ascii="Times New Roman" w:hAnsi="Times New Roman" w:cs="Times New Roman"/>
          <w:sz w:val="24"/>
          <w:szCs w:val="24"/>
        </w:rPr>
        <w:t>prehľadať všetky vhodné lokality v rámci TML</w:t>
      </w:r>
      <w:r w:rsidRPr="007E6C5F">
        <w:rPr>
          <w:rFonts w:ascii="Times New Roman" w:hAnsi="Times New Roman" w:cs="Times New Roman"/>
          <w:sz w:val="24"/>
          <w:szCs w:val="24"/>
        </w:rPr>
        <w:t xml:space="preserve">. </w:t>
      </w:r>
    </w:p>
    <w:p w14:paraId="2E99477A" w14:textId="0591DDF9" w:rsidR="00BA4120" w:rsidRDefault="00BA4120" w:rsidP="003E6F26">
      <w:pPr>
        <w:rPr>
          <w:rFonts w:ascii="Times New Roman" w:hAnsi="Times New Roman" w:cs="Times New Roman"/>
          <w:sz w:val="24"/>
          <w:szCs w:val="24"/>
          <w:u w:val="single"/>
        </w:rPr>
      </w:pPr>
    </w:p>
    <w:p w14:paraId="47FD5001" w14:textId="5BF31931" w:rsidR="00B07141" w:rsidRPr="007E6C5F" w:rsidRDefault="00B07141" w:rsidP="003E6F26">
      <w:pPr>
        <w:rPr>
          <w:rFonts w:ascii="Times New Roman" w:hAnsi="Times New Roman" w:cs="Times New Roman"/>
          <w:sz w:val="24"/>
          <w:szCs w:val="24"/>
          <w:u w:val="single"/>
        </w:rPr>
      </w:pPr>
      <w:r>
        <w:rPr>
          <w:rFonts w:ascii="Times New Roman" w:hAnsi="Times New Roman" w:cs="Times New Roman"/>
          <w:noProof/>
          <w:sz w:val="24"/>
          <w:szCs w:val="24"/>
          <w:u w:val="single"/>
          <w:lang w:eastAsia="sk-SK"/>
        </w:rPr>
        <w:lastRenderedPageBreak/>
        <w:drawing>
          <wp:inline distT="0" distB="0" distL="0" distR="0" wp14:anchorId="181A5D0C" wp14:editId="248F81EC">
            <wp:extent cx="5760720" cy="4074160"/>
            <wp:effectExtent l="0" t="0" r="0" b="254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41_Sčítanie_husí_na_zimoviskách_a_pastviskách_bodovou_metódou.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720" cy="4074160"/>
                    </a:xfrm>
                    <a:prstGeom prst="rect">
                      <a:avLst/>
                    </a:prstGeom>
                  </pic:spPr>
                </pic:pic>
              </a:graphicData>
            </a:graphic>
          </wp:inline>
        </w:drawing>
      </w:r>
    </w:p>
    <w:p w14:paraId="36EBAEEB" w14:textId="77777777" w:rsidR="00B07141" w:rsidRDefault="00B07141" w:rsidP="00B07141">
      <w:pPr>
        <w:jc w:val="both"/>
        <w:rPr>
          <w:rFonts w:ascii="Times New Roman" w:hAnsi="Times New Roman" w:cs="Times New Roman"/>
          <w:sz w:val="16"/>
          <w:szCs w:val="16"/>
        </w:rPr>
      </w:pPr>
      <w:r>
        <w:rPr>
          <w:rFonts w:ascii="Times New Roman" w:hAnsi="Times New Roman" w:cs="Times New Roman"/>
          <w:sz w:val="16"/>
          <w:szCs w:val="16"/>
        </w:rPr>
        <w:t xml:space="preserve">Obr. 1. Rozmiestnenie TML pre monitoring husí na </w:t>
      </w:r>
      <w:proofErr w:type="spellStart"/>
      <w:r>
        <w:rPr>
          <w:rFonts w:ascii="Times New Roman" w:hAnsi="Times New Roman" w:cs="Times New Roman"/>
          <w:sz w:val="16"/>
          <w:szCs w:val="16"/>
        </w:rPr>
        <w:t>nocoviskách</w:t>
      </w:r>
      <w:proofErr w:type="spellEnd"/>
      <w:r>
        <w:rPr>
          <w:rFonts w:ascii="Times New Roman" w:hAnsi="Times New Roman" w:cs="Times New Roman"/>
          <w:sz w:val="16"/>
          <w:szCs w:val="16"/>
        </w:rPr>
        <w:t xml:space="preserve"> a pastviskách.</w:t>
      </w:r>
    </w:p>
    <w:p w14:paraId="21AFF71E" w14:textId="77777777" w:rsidR="00B07141" w:rsidRDefault="00B07141" w:rsidP="003E6F26">
      <w:pPr>
        <w:rPr>
          <w:rFonts w:ascii="Times New Roman" w:hAnsi="Times New Roman" w:cs="Times New Roman"/>
          <w:sz w:val="24"/>
          <w:szCs w:val="24"/>
          <w:u w:val="single"/>
        </w:rPr>
      </w:pPr>
    </w:p>
    <w:p w14:paraId="4957F267" w14:textId="31338CDE" w:rsidR="008910DE" w:rsidRPr="007E6C5F" w:rsidRDefault="008910DE" w:rsidP="003E6F26">
      <w:pPr>
        <w:rPr>
          <w:rFonts w:ascii="Times New Roman" w:hAnsi="Times New Roman" w:cs="Times New Roman"/>
          <w:sz w:val="24"/>
          <w:szCs w:val="24"/>
          <w:u w:val="single"/>
        </w:rPr>
      </w:pPr>
      <w:r w:rsidRPr="007E6C5F">
        <w:rPr>
          <w:rFonts w:ascii="Times New Roman" w:hAnsi="Times New Roman" w:cs="Times New Roman"/>
          <w:sz w:val="24"/>
          <w:szCs w:val="24"/>
          <w:u w:val="single"/>
        </w:rPr>
        <w:t>7. Determinačné znaky druhu</w:t>
      </w:r>
    </w:p>
    <w:p w14:paraId="4DFB4683" w14:textId="510DA7E0" w:rsidR="000A3C13" w:rsidRPr="007E6C5F" w:rsidRDefault="005C0085" w:rsidP="00187ED0">
      <w:pPr>
        <w:jc w:val="both"/>
        <w:rPr>
          <w:rFonts w:ascii="Times New Roman" w:hAnsi="Times New Roman" w:cs="Times New Roman"/>
          <w:sz w:val="24"/>
          <w:szCs w:val="24"/>
        </w:rPr>
      </w:pPr>
      <w:r w:rsidRPr="007E6C5F">
        <w:rPr>
          <w:rFonts w:ascii="Times New Roman" w:hAnsi="Times New Roman" w:cs="Times New Roman"/>
          <w:sz w:val="24"/>
          <w:szCs w:val="24"/>
        </w:rPr>
        <w:t>Pre potreby</w:t>
      </w:r>
      <w:r w:rsidR="00187ED0" w:rsidRPr="007E6C5F">
        <w:rPr>
          <w:rFonts w:ascii="Times New Roman" w:hAnsi="Times New Roman" w:cs="Times New Roman"/>
          <w:sz w:val="24"/>
          <w:szCs w:val="24"/>
        </w:rPr>
        <w:t xml:space="preserve"> monitoringu druhu</w:t>
      </w:r>
      <w:r w:rsidRPr="007E6C5F">
        <w:rPr>
          <w:rFonts w:ascii="Times New Roman" w:hAnsi="Times New Roman" w:cs="Times New Roman"/>
          <w:sz w:val="24"/>
          <w:szCs w:val="24"/>
        </w:rPr>
        <w:t xml:space="preserve"> je potrebné </w:t>
      </w:r>
      <w:r w:rsidR="00187ED0" w:rsidRPr="007E6C5F">
        <w:rPr>
          <w:rFonts w:ascii="Times New Roman" w:hAnsi="Times New Roman" w:cs="Times New Roman"/>
          <w:sz w:val="24"/>
          <w:szCs w:val="24"/>
        </w:rPr>
        <w:t xml:space="preserve">dostatočne rozlišovať </w:t>
      </w:r>
      <w:r w:rsidR="00607825" w:rsidRPr="007E6C5F">
        <w:rPr>
          <w:rFonts w:ascii="Times New Roman" w:hAnsi="Times New Roman" w:cs="Times New Roman"/>
          <w:sz w:val="24"/>
          <w:szCs w:val="24"/>
        </w:rPr>
        <w:t xml:space="preserve">hus </w:t>
      </w:r>
      <w:r w:rsidR="0059477B" w:rsidRPr="007E6C5F">
        <w:rPr>
          <w:rFonts w:ascii="Times New Roman" w:hAnsi="Times New Roman" w:cs="Times New Roman"/>
          <w:sz w:val="24"/>
          <w:szCs w:val="24"/>
        </w:rPr>
        <w:t>divú</w:t>
      </w:r>
      <w:r w:rsidR="00187ED0" w:rsidRPr="007E6C5F">
        <w:rPr>
          <w:rFonts w:ascii="Times New Roman" w:hAnsi="Times New Roman" w:cs="Times New Roman"/>
          <w:sz w:val="24"/>
          <w:szCs w:val="24"/>
        </w:rPr>
        <w:t xml:space="preserve"> od podobných</w:t>
      </w:r>
      <w:r w:rsidR="00FD5452" w:rsidRPr="007E6C5F">
        <w:rPr>
          <w:rFonts w:ascii="Times New Roman" w:hAnsi="Times New Roman" w:cs="Times New Roman"/>
          <w:sz w:val="24"/>
          <w:szCs w:val="24"/>
        </w:rPr>
        <w:t xml:space="preserve"> druhov</w:t>
      </w:r>
      <w:r w:rsidR="00187ED0" w:rsidRPr="007E6C5F">
        <w:rPr>
          <w:rFonts w:ascii="Times New Roman" w:hAnsi="Times New Roman" w:cs="Times New Roman"/>
          <w:sz w:val="24"/>
          <w:szCs w:val="24"/>
        </w:rPr>
        <w:t xml:space="preserve"> </w:t>
      </w:r>
      <w:r w:rsidRPr="007E6C5F">
        <w:rPr>
          <w:rFonts w:ascii="Times New Roman" w:hAnsi="Times New Roman" w:cs="Times New Roman"/>
          <w:sz w:val="24"/>
          <w:szCs w:val="24"/>
        </w:rPr>
        <w:t>vizuálne</w:t>
      </w:r>
      <w:r w:rsidR="00187ED0" w:rsidRPr="007E6C5F">
        <w:rPr>
          <w:rFonts w:ascii="Times New Roman" w:hAnsi="Times New Roman" w:cs="Times New Roman"/>
          <w:sz w:val="24"/>
          <w:szCs w:val="24"/>
        </w:rPr>
        <w:t> aj akusticky</w:t>
      </w:r>
      <w:r w:rsidRPr="007E6C5F">
        <w:rPr>
          <w:rFonts w:ascii="Times New Roman" w:hAnsi="Times New Roman" w:cs="Times New Roman"/>
          <w:sz w:val="24"/>
          <w:szCs w:val="24"/>
        </w:rPr>
        <w:t>.</w:t>
      </w:r>
      <w:r w:rsidR="00187ED0" w:rsidRPr="007E6C5F">
        <w:rPr>
          <w:rFonts w:ascii="Times New Roman" w:hAnsi="Times New Roman" w:cs="Times New Roman"/>
          <w:sz w:val="24"/>
          <w:szCs w:val="24"/>
        </w:rPr>
        <w:t xml:space="preserve"> </w:t>
      </w:r>
      <w:r w:rsidR="0059477B" w:rsidRPr="007E6C5F">
        <w:rPr>
          <w:rFonts w:ascii="Times New Roman" w:hAnsi="Times New Roman" w:cs="Times New Roman"/>
          <w:sz w:val="24"/>
          <w:szCs w:val="24"/>
        </w:rPr>
        <w:t>Vzrastom v</w:t>
      </w:r>
      <w:r w:rsidR="00254E46" w:rsidRPr="007E6C5F">
        <w:rPr>
          <w:rFonts w:ascii="Times New Roman" w:hAnsi="Times New Roman" w:cs="Times New Roman"/>
          <w:sz w:val="24"/>
          <w:szCs w:val="24"/>
        </w:rPr>
        <w:t>eľká hus</w:t>
      </w:r>
      <w:r w:rsidR="0059477B" w:rsidRPr="007E6C5F">
        <w:rPr>
          <w:rFonts w:ascii="Times New Roman" w:hAnsi="Times New Roman" w:cs="Times New Roman"/>
          <w:sz w:val="24"/>
          <w:szCs w:val="24"/>
        </w:rPr>
        <w:t xml:space="preserve"> väčšia od všetkých ostatných našich druhov</w:t>
      </w:r>
      <w:r w:rsidR="00254E46" w:rsidRPr="007E6C5F">
        <w:rPr>
          <w:rFonts w:ascii="Times New Roman" w:hAnsi="Times New Roman" w:cs="Times New Roman"/>
          <w:sz w:val="24"/>
          <w:szCs w:val="24"/>
        </w:rPr>
        <w:t xml:space="preserve"> d</w:t>
      </w:r>
      <w:r w:rsidR="00187ED0" w:rsidRPr="007E6C5F">
        <w:rPr>
          <w:rFonts w:ascii="Times New Roman" w:hAnsi="Times New Roman" w:cs="Times New Roman"/>
          <w:sz w:val="24"/>
          <w:szCs w:val="24"/>
        </w:rPr>
        <w:t xml:space="preserve">osahuje </w:t>
      </w:r>
      <w:r w:rsidR="00254E46" w:rsidRPr="007E6C5F">
        <w:rPr>
          <w:rFonts w:ascii="Times New Roman" w:hAnsi="Times New Roman" w:cs="Times New Roman"/>
          <w:sz w:val="24"/>
          <w:szCs w:val="24"/>
        </w:rPr>
        <w:t xml:space="preserve">dĺžku tela </w:t>
      </w:r>
      <w:r w:rsidR="0059477B" w:rsidRPr="007E6C5F">
        <w:rPr>
          <w:rFonts w:ascii="Times New Roman" w:hAnsi="Times New Roman" w:cs="Times New Roman"/>
          <w:sz w:val="24"/>
          <w:szCs w:val="24"/>
        </w:rPr>
        <w:t>7</w:t>
      </w:r>
      <w:r w:rsidR="00254E46" w:rsidRPr="007E6C5F">
        <w:rPr>
          <w:rFonts w:ascii="Times New Roman" w:hAnsi="Times New Roman" w:cs="Times New Roman"/>
          <w:sz w:val="24"/>
          <w:szCs w:val="24"/>
        </w:rPr>
        <w:t>4–</w:t>
      </w:r>
      <w:r w:rsidR="0059477B" w:rsidRPr="007E6C5F">
        <w:rPr>
          <w:rFonts w:ascii="Times New Roman" w:hAnsi="Times New Roman" w:cs="Times New Roman"/>
          <w:sz w:val="24"/>
          <w:szCs w:val="24"/>
        </w:rPr>
        <w:t>84</w:t>
      </w:r>
      <w:r w:rsidR="00254E46" w:rsidRPr="007E6C5F">
        <w:rPr>
          <w:rFonts w:ascii="Times New Roman" w:hAnsi="Times New Roman" w:cs="Times New Roman"/>
          <w:sz w:val="24"/>
          <w:szCs w:val="24"/>
        </w:rPr>
        <w:t xml:space="preserve"> cm a rozpätie krídel 1</w:t>
      </w:r>
      <w:r w:rsidR="0059477B" w:rsidRPr="007E6C5F">
        <w:rPr>
          <w:rFonts w:ascii="Times New Roman" w:hAnsi="Times New Roman" w:cs="Times New Roman"/>
          <w:sz w:val="24"/>
          <w:szCs w:val="24"/>
        </w:rPr>
        <w:t>49</w:t>
      </w:r>
      <w:r w:rsidR="00254E46" w:rsidRPr="007E6C5F">
        <w:rPr>
          <w:rFonts w:ascii="Times New Roman" w:hAnsi="Times New Roman" w:cs="Times New Roman"/>
          <w:sz w:val="24"/>
          <w:szCs w:val="24"/>
        </w:rPr>
        <w:t>–16</w:t>
      </w:r>
      <w:r w:rsidR="0059477B" w:rsidRPr="007E6C5F">
        <w:rPr>
          <w:rFonts w:ascii="Times New Roman" w:hAnsi="Times New Roman" w:cs="Times New Roman"/>
          <w:sz w:val="24"/>
          <w:szCs w:val="24"/>
        </w:rPr>
        <w:t>8</w:t>
      </w:r>
      <w:r w:rsidR="00254E46" w:rsidRPr="007E6C5F">
        <w:rPr>
          <w:rFonts w:ascii="Times New Roman" w:hAnsi="Times New Roman" w:cs="Times New Roman"/>
          <w:sz w:val="24"/>
          <w:szCs w:val="24"/>
        </w:rPr>
        <w:t xml:space="preserve"> cm. </w:t>
      </w:r>
      <w:r w:rsidR="00187ED0" w:rsidRPr="007E6C5F">
        <w:rPr>
          <w:rFonts w:ascii="Times New Roman" w:hAnsi="Times New Roman" w:cs="Times New Roman"/>
          <w:sz w:val="24"/>
          <w:szCs w:val="24"/>
        </w:rPr>
        <w:t xml:space="preserve"> </w:t>
      </w:r>
      <w:r w:rsidR="0059477B" w:rsidRPr="007E6C5F">
        <w:rPr>
          <w:rFonts w:ascii="Times New Roman" w:hAnsi="Times New Roman" w:cs="Times New Roman"/>
          <w:sz w:val="24"/>
          <w:szCs w:val="24"/>
        </w:rPr>
        <w:t xml:space="preserve">Podobá sa husi </w:t>
      </w:r>
      <w:proofErr w:type="spellStart"/>
      <w:r w:rsidR="006131D3">
        <w:rPr>
          <w:rFonts w:ascii="Times New Roman" w:hAnsi="Times New Roman" w:cs="Times New Roman"/>
          <w:sz w:val="24"/>
          <w:szCs w:val="24"/>
        </w:rPr>
        <w:t>siatinnej</w:t>
      </w:r>
      <w:proofErr w:type="spellEnd"/>
      <w:r w:rsidR="00254E46" w:rsidRPr="007E6C5F">
        <w:rPr>
          <w:rFonts w:ascii="Times New Roman" w:hAnsi="Times New Roman" w:cs="Times New Roman"/>
          <w:sz w:val="24"/>
          <w:szCs w:val="24"/>
        </w:rPr>
        <w:t xml:space="preserve">. Líšia sa od nej najmä tým, že </w:t>
      </w:r>
      <w:r w:rsidR="000A3C13" w:rsidRPr="007E6C5F">
        <w:rPr>
          <w:rFonts w:ascii="Times New Roman" w:hAnsi="Times New Roman" w:cs="Times New Roman"/>
          <w:sz w:val="24"/>
          <w:szCs w:val="24"/>
        </w:rPr>
        <w:t>má jednofarebný ružovkastý mohutný zobák, krovky krídel má na vrchnej aj spodnej strane svetlo sivo sfarbené a nohy ružové</w:t>
      </w:r>
      <w:r w:rsidR="00187ED0" w:rsidRPr="007E6C5F">
        <w:rPr>
          <w:rFonts w:ascii="Times New Roman" w:hAnsi="Times New Roman" w:cs="Times New Roman"/>
          <w:sz w:val="24"/>
          <w:szCs w:val="24"/>
        </w:rPr>
        <w:t xml:space="preserve">. </w:t>
      </w:r>
    </w:p>
    <w:p w14:paraId="3BCCFB6A" w14:textId="77777777" w:rsidR="00514823" w:rsidRPr="007E6C5F" w:rsidRDefault="00514823" w:rsidP="00187ED0">
      <w:pPr>
        <w:jc w:val="both"/>
        <w:rPr>
          <w:rFonts w:ascii="Times New Roman" w:hAnsi="Times New Roman" w:cs="Times New Roman"/>
          <w:sz w:val="24"/>
          <w:szCs w:val="24"/>
        </w:rPr>
      </w:pPr>
      <w:r w:rsidRPr="007E6C5F">
        <w:rPr>
          <w:rFonts w:ascii="Times New Roman" w:hAnsi="Times New Roman" w:cs="Times New Roman"/>
          <w:sz w:val="24"/>
          <w:szCs w:val="24"/>
        </w:rPr>
        <w:t xml:space="preserve">Hlas je </w:t>
      </w:r>
      <w:r w:rsidR="000A3C13" w:rsidRPr="007E6C5F">
        <w:rPr>
          <w:rFonts w:ascii="Times New Roman" w:hAnsi="Times New Roman" w:cs="Times New Roman"/>
          <w:sz w:val="24"/>
          <w:szCs w:val="24"/>
        </w:rPr>
        <w:t>nižší, nie je melodický</w:t>
      </w:r>
      <w:r w:rsidRPr="007E6C5F">
        <w:rPr>
          <w:rFonts w:ascii="Times New Roman" w:hAnsi="Times New Roman" w:cs="Times New Roman"/>
          <w:sz w:val="24"/>
          <w:szCs w:val="24"/>
        </w:rPr>
        <w:t xml:space="preserve"> a znie ako</w:t>
      </w:r>
      <w:r w:rsidR="000A3C13" w:rsidRPr="007E6C5F">
        <w:rPr>
          <w:rFonts w:ascii="Times New Roman" w:hAnsi="Times New Roman" w:cs="Times New Roman"/>
          <w:sz w:val="24"/>
          <w:szCs w:val="24"/>
        </w:rPr>
        <w:t xml:space="preserve"> známe „gáganie“ husí</w:t>
      </w:r>
      <w:r w:rsidRPr="007E6C5F">
        <w:rPr>
          <w:rFonts w:ascii="Times New Roman" w:hAnsi="Times New Roman" w:cs="Times New Roman"/>
          <w:sz w:val="24"/>
          <w:szCs w:val="24"/>
        </w:rPr>
        <w:t xml:space="preserve"> ´</w:t>
      </w:r>
      <w:proofErr w:type="spellStart"/>
      <w:r w:rsidR="000A3C13" w:rsidRPr="007E6C5F">
        <w:rPr>
          <w:rFonts w:ascii="Times New Roman" w:hAnsi="Times New Roman" w:cs="Times New Roman"/>
          <w:sz w:val="24"/>
          <w:szCs w:val="24"/>
        </w:rPr>
        <w:t>kiyaaa</w:t>
      </w:r>
      <w:proofErr w:type="spellEnd"/>
      <w:r w:rsidR="000A3C13" w:rsidRPr="007E6C5F">
        <w:rPr>
          <w:rFonts w:ascii="Times New Roman" w:hAnsi="Times New Roman" w:cs="Times New Roman"/>
          <w:sz w:val="24"/>
          <w:szCs w:val="24"/>
        </w:rPr>
        <w:t>-ga-ga´ alebo ´</w:t>
      </w:r>
      <w:proofErr w:type="spellStart"/>
      <w:r w:rsidR="000A3C13" w:rsidRPr="007E6C5F">
        <w:rPr>
          <w:rFonts w:ascii="Times New Roman" w:hAnsi="Times New Roman" w:cs="Times New Roman"/>
          <w:sz w:val="24"/>
          <w:szCs w:val="24"/>
        </w:rPr>
        <w:t>ahnk-ang-ang</w:t>
      </w:r>
      <w:proofErr w:type="spellEnd"/>
      <w:r w:rsidRPr="007E6C5F">
        <w:rPr>
          <w:rFonts w:ascii="Times New Roman" w:hAnsi="Times New Roman" w:cs="Times New Roman"/>
          <w:sz w:val="24"/>
          <w:szCs w:val="24"/>
        </w:rPr>
        <w:t>´ (</w:t>
      </w:r>
      <w:hyperlink r:id="rId7" w:history="1">
        <w:r w:rsidR="000A3C13" w:rsidRPr="00845A6D">
          <w:rPr>
            <w:rStyle w:val="Hypertextovprepojenie"/>
            <w:rFonts w:ascii="Times New Roman" w:hAnsi="Times New Roman" w:cs="Times New Roman"/>
            <w:sz w:val="24"/>
            <w:szCs w:val="24"/>
          </w:rPr>
          <w:t>https://www.xeno-canto.org/species/anser-anser</w:t>
        </w:r>
      </w:hyperlink>
      <w:r w:rsidRPr="007E6C5F">
        <w:rPr>
          <w:rFonts w:ascii="Times New Roman" w:hAnsi="Times New Roman" w:cs="Times New Roman"/>
          <w:sz w:val="24"/>
          <w:szCs w:val="24"/>
        </w:rPr>
        <w:t>).</w:t>
      </w:r>
    </w:p>
    <w:p w14:paraId="41D5D398" w14:textId="5B68F758" w:rsidR="000B1C34" w:rsidRDefault="00EC37A3" w:rsidP="003E6F26">
      <w:pPr>
        <w:rPr>
          <w:rFonts w:ascii="Times New Roman" w:hAnsi="Times New Roman" w:cs="Times New Roman"/>
          <w:sz w:val="24"/>
          <w:szCs w:val="24"/>
          <w:u w:val="single"/>
        </w:rPr>
      </w:pPr>
      <w:r>
        <w:rPr>
          <w:rFonts w:ascii="Times New Roman" w:hAnsi="Times New Roman" w:cs="Times New Roman"/>
          <w:noProof/>
          <w:sz w:val="24"/>
          <w:szCs w:val="24"/>
          <w:u w:val="single"/>
          <w:lang w:eastAsia="sk-SK"/>
        </w:rPr>
        <w:lastRenderedPageBreak/>
        <w:drawing>
          <wp:inline distT="0" distB="0" distL="0" distR="0" wp14:anchorId="1AFCE2AC" wp14:editId="015195FC">
            <wp:extent cx="3941979" cy="2623606"/>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51344" cy="2629839"/>
                    </a:xfrm>
                    <a:prstGeom prst="rect">
                      <a:avLst/>
                    </a:prstGeom>
                    <a:noFill/>
                  </pic:spPr>
                </pic:pic>
              </a:graphicData>
            </a:graphic>
          </wp:inline>
        </w:drawing>
      </w:r>
    </w:p>
    <w:p w14:paraId="6DA6EF49" w14:textId="3836A7D9" w:rsidR="00EC37A3" w:rsidRDefault="00EC37A3" w:rsidP="003E6F26">
      <w:pPr>
        <w:rPr>
          <w:rFonts w:ascii="Times New Roman" w:hAnsi="Times New Roman" w:cs="Times New Roman"/>
          <w:sz w:val="24"/>
          <w:szCs w:val="24"/>
          <w:u w:val="single"/>
        </w:rPr>
      </w:pPr>
    </w:p>
    <w:p w14:paraId="4D0BCEAC" w14:textId="0D36E3F1" w:rsidR="00EC37A3" w:rsidRPr="00B07141" w:rsidRDefault="00EC37A3" w:rsidP="00B07141">
      <w:pPr>
        <w:jc w:val="both"/>
        <w:rPr>
          <w:rFonts w:ascii="Times New Roman" w:hAnsi="Times New Roman" w:cs="Times New Roman"/>
          <w:sz w:val="16"/>
          <w:szCs w:val="16"/>
        </w:rPr>
      </w:pPr>
      <w:r w:rsidRPr="00B07141">
        <w:rPr>
          <w:rFonts w:ascii="Times New Roman" w:hAnsi="Times New Roman" w:cs="Times New Roman"/>
          <w:sz w:val="16"/>
          <w:szCs w:val="16"/>
        </w:rPr>
        <w:t xml:space="preserve">Obr. </w:t>
      </w:r>
      <w:r w:rsidR="00B07141">
        <w:rPr>
          <w:rFonts w:ascii="Times New Roman" w:hAnsi="Times New Roman" w:cs="Times New Roman"/>
          <w:sz w:val="16"/>
          <w:szCs w:val="16"/>
        </w:rPr>
        <w:t>2</w:t>
      </w:r>
      <w:r w:rsidRPr="00B07141">
        <w:rPr>
          <w:rFonts w:ascii="Times New Roman" w:hAnsi="Times New Roman" w:cs="Times New Roman"/>
          <w:sz w:val="16"/>
          <w:szCs w:val="16"/>
        </w:rPr>
        <w:t>. Husi divé (</w:t>
      </w:r>
      <w:proofErr w:type="spellStart"/>
      <w:r w:rsidRPr="00B07141">
        <w:rPr>
          <w:rFonts w:ascii="Times New Roman" w:hAnsi="Times New Roman" w:cs="Times New Roman"/>
          <w:sz w:val="16"/>
          <w:szCs w:val="16"/>
        </w:rPr>
        <w:t>foto</w:t>
      </w:r>
      <w:proofErr w:type="spellEnd"/>
      <w:r w:rsidRPr="00B07141">
        <w:rPr>
          <w:rFonts w:ascii="Times New Roman" w:hAnsi="Times New Roman" w:cs="Times New Roman"/>
          <w:sz w:val="16"/>
          <w:szCs w:val="16"/>
        </w:rPr>
        <w:t xml:space="preserve">: </w:t>
      </w:r>
      <w:proofErr w:type="spellStart"/>
      <w:r w:rsidRPr="00B07141">
        <w:rPr>
          <w:rFonts w:ascii="Times New Roman" w:hAnsi="Times New Roman" w:cs="Times New Roman"/>
          <w:sz w:val="16"/>
          <w:szCs w:val="16"/>
        </w:rPr>
        <w:t>Zwick</w:t>
      </w:r>
      <w:proofErr w:type="spellEnd"/>
      <w:r w:rsidRPr="00B07141">
        <w:rPr>
          <w:rFonts w:ascii="Times New Roman" w:hAnsi="Times New Roman" w:cs="Times New Roman"/>
          <w:sz w:val="16"/>
          <w:szCs w:val="16"/>
        </w:rPr>
        <w:t xml:space="preserve"> M.)</w:t>
      </w:r>
    </w:p>
    <w:p w14:paraId="23D21211" w14:textId="77777777" w:rsidR="00EC37A3" w:rsidRPr="007E6C5F" w:rsidRDefault="00EC37A3" w:rsidP="003E6F26">
      <w:pPr>
        <w:rPr>
          <w:rFonts w:ascii="Times New Roman" w:hAnsi="Times New Roman" w:cs="Times New Roman"/>
          <w:sz w:val="24"/>
          <w:szCs w:val="24"/>
          <w:u w:val="single"/>
        </w:rPr>
      </w:pPr>
    </w:p>
    <w:p w14:paraId="43235000" w14:textId="77777777" w:rsidR="008910DE" w:rsidRPr="007E6C5F" w:rsidRDefault="008910DE" w:rsidP="003E6F26">
      <w:pPr>
        <w:rPr>
          <w:rFonts w:ascii="Times New Roman" w:hAnsi="Times New Roman" w:cs="Times New Roman"/>
          <w:sz w:val="24"/>
          <w:szCs w:val="24"/>
          <w:u w:val="single"/>
        </w:rPr>
      </w:pPr>
      <w:r w:rsidRPr="007E6C5F">
        <w:rPr>
          <w:rFonts w:ascii="Times New Roman" w:hAnsi="Times New Roman" w:cs="Times New Roman"/>
          <w:sz w:val="24"/>
          <w:szCs w:val="24"/>
          <w:u w:val="single"/>
        </w:rPr>
        <w:t>8. Špecifické situácie monitoringu druhu a spôsob ich riešenia</w:t>
      </w:r>
    </w:p>
    <w:p w14:paraId="3CC0EB6A" w14:textId="77777777" w:rsidR="000A3C13" w:rsidRPr="007E6C5F" w:rsidRDefault="000A3C13" w:rsidP="00353EDC">
      <w:pPr>
        <w:jc w:val="both"/>
        <w:rPr>
          <w:rFonts w:ascii="Times New Roman" w:hAnsi="Times New Roman" w:cs="Times New Roman"/>
          <w:sz w:val="24"/>
          <w:szCs w:val="24"/>
        </w:rPr>
      </w:pPr>
      <w:r w:rsidRPr="007E6C5F">
        <w:rPr>
          <w:rFonts w:ascii="Times New Roman" w:hAnsi="Times New Roman" w:cs="Times New Roman"/>
          <w:sz w:val="24"/>
          <w:szCs w:val="24"/>
        </w:rPr>
        <w:t xml:space="preserve">Väčšie počty sa u nás vyskytujú počas migrácie. Zimujúce populácie husí divých sú v porovnaní s husami </w:t>
      </w:r>
      <w:proofErr w:type="spellStart"/>
      <w:r w:rsidRPr="007E6C5F">
        <w:rPr>
          <w:rFonts w:ascii="Times New Roman" w:hAnsi="Times New Roman" w:cs="Times New Roman"/>
          <w:sz w:val="24"/>
          <w:szCs w:val="24"/>
        </w:rPr>
        <w:t>bieločelými</w:t>
      </w:r>
      <w:proofErr w:type="spellEnd"/>
      <w:r w:rsidRPr="007E6C5F">
        <w:rPr>
          <w:rFonts w:ascii="Times New Roman" w:hAnsi="Times New Roman" w:cs="Times New Roman"/>
          <w:sz w:val="24"/>
          <w:szCs w:val="24"/>
        </w:rPr>
        <w:t xml:space="preserve"> nepatrné, čo platí najmä pre východné Slovensko. Často sú zamiešané v mnohopočetných kŕdľoch iných husí, najmä </w:t>
      </w:r>
      <w:proofErr w:type="spellStart"/>
      <w:r w:rsidRPr="007E6C5F">
        <w:rPr>
          <w:rFonts w:ascii="Times New Roman" w:hAnsi="Times New Roman" w:cs="Times New Roman"/>
          <w:sz w:val="24"/>
          <w:szCs w:val="24"/>
        </w:rPr>
        <w:t>bieločelých</w:t>
      </w:r>
      <w:proofErr w:type="spellEnd"/>
      <w:r w:rsidRPr="007E6C5F">
        <w:rPr>
          <w:rFonts w:ascii="Times New Roman" w:hAnsi="Times New Roman" w:cs="Times New Roman"/>
          <w:sz w:val="24"/>
          <w:szCs w:val="24"/>
        </w:rPr>
        <w:t xml:space="preserve"> a preto je dôležité dbať na dôslednú determináciu a sčítanie husí divých v zmiešaných kŕdľoch, ak to podmienky dovoľujú je potrebné prehľadávať kŕdle pomocou kvalitnej optiky (monokulárny ďalekohľad so statívom).</w:t>
      </w:r>
    </w:p>
    <w:p w14:paraId="50140C10" w14:textId="77777777" w:rsidR="00E64FC9" w:rsidRPr="007E6C5F" w:rsidRDefault="00E64FC9" w:rsidP="00353EDC">
      <w:pPr>
        <w:jc w:val="both"/>
        <w:rPr>
          <w:rFonts w:ascii="Times New Roman" w:hAnsi="Times New Roman" w:cs="Times New Roman"/>
          <w:sz w:val="24"/>
          <w:szCs w:val="24"/>
        </w:rPr>
      </w:pPr>
      <w:r w:rsidRPr="007E6C5F">
        <w:rPr>
          <w:rFonts w:ascii="Times New Roman" w:hAnsi="Times New Roman" w:cs="Times New Roman"/>
          <w:sz w:val="24"/>
          <w:szCs w:val="24"/>
        </w:rPr>
        <w:t>Pri určovaní počtu jedincov vo väčších kŕdľoch nad niekoľko stoviek husí nie je možné všetky jedince počítať. Kŕdle</w:t>
      </w:r>
      <w:r w:rsidR="000A3C13" w:rsidRPr="007E6C5F">
        <w:rPr>
          <w:rFonts w:ascii="Times New Roman" w:hAnsi="Times New Roman" w:cs="Times New Roman"/>
          <w:sz w:val="24"/>
          <w:szCs w:val="24"/>
        </w:rPr>
        <w:t>,</w:t>
      </w:r>
      <w:r w:rsidRPr="007E6C5F">
        <w:rPr>
          <w:rFonts w:ascii="Times New Roman" w:hAnsi="Times New Roman" w:cs="Times New Roman"/>
          <w:sz w:val="24"/>
          <w:szCs w:val="24"/>
        </w:rPr>
        <w:t xml:space="preserve"> či na zemi na pastvisku alebo vo vzduchu pri rozlete z</w:t>
      </w:r>
      <w:r w:rsidR="00CA5655" w:rsidRPr="007E6C5F">
        <w:rPr>
          <w:rFonts w:ascii="Times New Roman" w:hAnsi="Times New Roman" w:cs="Times New Roman"/>
          <w:sz w:val="24"/>
          <w:szCs w:val="24"/>
        </w:rPr>
        <w:t> </w:t>
      </w:r>
      <w:proofErr w:type="spellStart"/>
      <w:r w:rsidRPr="007E6C5F">
        <w:rPr>
          <w:rFonts w:ascii="Times New Roman" w:hAnsi="Times New Roman" w:cs="Times New Roman"/>
          <w:sz w:val="24"/>
          <w:szCs w:val="24"/>
        </w:rPr>
        <w:t>nocoviska</w:t>
      </w:r>
      <w:proofErr w:type="spellEnd"/>
      <w:r w:rsidR="00CA5655" w:rsidRPr="007E6C5F">
        <w:rPr>
          <w:rFonts w:ascii="Times New Roman" w:hAnsi="Times New Roman" w:cs="Times New Roman"/>
          <w:sz w:val="24"/>
          <w:szCs w:val="24"/>
        </w:rPr>
        <w:t>,</w:t>
      </w:r>
      <w:r w:rsidRPr="007E6C5F">
        <w:rPr>
          <w:rFonts w:ascii="Times New Roman" w:hAnsi="Times New Roman" w:cs="Times New Roman"/>
          <w:sz w:val="24"/>
          <w:szCs w:val="24"/>
        </w:rPr>
        <w:t xml:space="preserve"> môžu mať často aj viac ako 1000, dokonca viac ako 10 000 jedincov</w:t>
      </w:r>
      <w:r w:rsidR="00FB5EB3" w:rsidRPr="007E6C5F">
        <w:rPr>
          <w:rFonts w:ascii="Times New Roman" w:hAnsi="Times New Roman" w:cs="Times New Roman"/>
          <w:sz w:val="24"/>
          <w:szCs w:val="24"/>
        </w:rPr>
        <w:t xml:space="preserve"> a v takom prípade sa počet určuje kvalifikovaným odhadom</w:t>
      </w:r>
      <w:r w:rsidRPr="007E6C5F">
        <w:rPr>
          <w:rFonts w:ascii="Times New Roman" w:hAnsi="Times New Roman" w:cs="Times New Roman"/>
          <w:sz w:val="24"/>
          <w:szCs w:val="24"/>
        </w:rPr>
        <w:t xml:space="preserve">. </w:t>
      </w:r>
      <w:r w:rsidR="00FB5EB3" w:rsidRPr="007E6C5F">
        <w:rPr>
          <w:rFonts w:ascii="Times New Roman" w:hAnsi="Times New Roman" w:cs="Times New Roman"/>
          <w:sz w:val="24"/>
          <w:szCs w:val="24"/>
        </w:rPr>
        <w:t>Ak to poveternostné podmienky a konfigurácia terénu dovoľujú je vhodné celé kŕdle fotograficky zdokumentovať a neskôr z fotografií v počítači zrátať jedince s vyššou presnosťou. Pritom je dôležité dbať na to, aby nedošlo k dvojitému zarátaniu tých istých jedincov z rôznych fotografií.</w:t>
      </w:r>
    </w:p>
    <w:p w14:paraId="2C1F9163" w14:textId="77777777" w:rsidR="00607825" w:rsidRPr="007E6C5F" w:rsidRDefault="00FB5EB3" w:rsidP="003E6F26">
      <w:pPr>
        <w:rPr>
          <w:rFonts w:ascii="Times New Roman" w:hAnsi="Times New Roman" w:cs="Times New Roman"/>
          <w:sz w:val="24"/>
          <w:szCs w:val="24"/>
        </w:rPr>
      </w:pPr>
      <w:r w:rsidRPr="007E6C5F">
        <w:rPr>
          <w:rFonts w:ascii="Times New Roman" w:hAnsi="Times New Roman" w:cs="Times New Roman"/>
          <w:sz w:val="24"/>
          <w:szCs w:val="24"/>
        </w:rPr>
        <w:t>Pastviská husí sa môžu medzi sezónami</w:t>
      </w:r>
      <w:r w:rsidR="00607825" w:rsidRPr="007E6C5F">
        <w:rPr>
          <w:rFonts w:ascii="Times New Roman" w:hAnsi="Times New Roman" w:cs="Times New Roman"/>
          <w:sz w:val="24"/>
          <w:szCs w:val="24"/>
        </w:rPr>
        <w:t>,</w:t>
      </w:r>
      <w:r w:rsidRPr="007E6C5F">
        <w:rPr>
          <w:rFonts w:ascii="Times New Roman" w:hAnsi="Times New Roman" w:cs="Times New Roman"/>
          <w:sz w:val="24"/>
          <w:szCs w:val="24"/>
        </w:rPr>
        <w:t xml:space="preserve"> ale aj v rámci jednej zimy meniť a vtáky môžu využívať iné lokality </w:t>
      </w:r>
      <w:r w:rsidR="00D248F4" w:rsidRPr="007E6C5F">
        <w:rPr>
          <w:rFonts w:ascii="Times New Roman" w:hAnsi="Times New Roman" w:cs="Times New Roman"/>
          <w:sz w:val="24"/>
          <w:szCs w:val="24"/>
        </w:rPr>
        <w:t>v rámci TML</w:t>
      </w:r>
      <w:r w:rsidRPr="007E6C5F">
        <w:rPr>
          <w:rFonts w:ascii="Times New Roman" w:hAnsi="Times New Roman" w:cs="Times New Roman"/>
          <w:sz w:val="24"/>
          <w:szCs w:val="24"/>
        </w:rPr>
        <w:t>.</w:t>
      </w:r>
    </w:p>
    <w:p w14:paraId="5219590F" w14:textId="77777777" w:rsidR="000B1C34" w:rsidRPr="007E6C5F" w:rsidRDefault="000B1C34" w:rsidP="003E6F26">
      <w:pPr>
        <w:rPr>
          <w:rFonts w:ascii="Times New Roman" w:hAnsi="Times New Roman" w:cs="Times New Roman"/>
          <w:sz w:val="24"/>
          <w:szCs w:val="24"/>
          <w:u w:val="single"/>
        </w:rPr>
      </w:pPr>
    </w:p>
    <w:p w14:paraId="317A62FA" w14:textId="77777777" w:rsidR="008910DE" w:rsidRDefault="008910DE" w:rsidP="003E6F26">
      <w:pPr>
        <w:rPr>
          <w:rFonts w:ascii="Times New Roman" w:hAnsi="Times New Roman" w:cs="Times New Roman"/>
          <w:sz w:val="24"/>
          <w:szCs w:val="24"/>
          <w:u w:val="single"/>
        </w:rPr>
      </w:pPr>
      <w:r w:rsidRPr="004D5BA1">
        <w:rPr>
          <w:rFonts w:ascii="Times New Roman" w:hAnsi="Times New Roman" w:cs="Times New Roman"/>
          <w:sz w:val="24"/>
          <w:szCs w:val="24"/>
          <w:u w:val="single"/>
        </w:rPr>
        <w:t xml:space="preserve">9. Spôsob zápisu, spracovania a vyhodnotenia údajov z TML </w:t>
      </w:r>
    </w:p>
    <w:p w14:paraId="3F33D215" w14:textId="77777777"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t>Mapovateľ</w:t>
      </w:r>
      <w:r w:rsidR="005B0BBD" w:rsidRPr="0023401F">
        <w:rPr>
          <w:rFonts w:ascii="Times New Roman" w:hAnsi="Times New Roman" w:cs="Times New Roman"/>
          <w:i/>
          <w:iCs/>
          <w:sz w:val="24"/>
          <w:szCs w:val="24"/>
        </w:rPr>
        <w:t xml:space="preserve"> vyplní v teréne všetky zadefinované </w:t>
      </w:r>
      <w:r w:rsidRPr="0023401F">
        <w:rPr>
          <w:rFonts w:ascii="Times New Roman" w:hAnsi="Times New Roman" w:cs="Times New Roman"/>
          <w:i/>
          <w:iCs/>
          <w:sz w:val="24"/>
          <w:szCs w:val="24"/>
        </w:rPr>
        <w:t xml:space="preserve">povinné </w:t>
      </w:r>
      <w:r w:rsidR="005B0BBD" w:rsidRPr="0023401F">
        <w:rPr>
          <w:rFonts w:ascii="Times New Roman" w:hAnsi="Times New Roman" w:cs="Times New Roman"/>
          <w:i/>
          <w:iCs/>
          <w:sz w:val="24"/>
          <w:szCs w:val="24"/>
        </w:rPr>
        <w:t xml:space="preserve">položky predpísaného formulára </w:t>
      </w:r>
      <w:r w:rsidR="005B0BBD">
        <w:rPr>
          <w:rFonts w:ascii="Times New Roman" w:hAnsi="Times New Roman" w:cs="Times New Roman"/>
          <w:sz w:val="24"/>
          <w:szCs w:val="24"/>
        </w:rPr>
        <w:t>podľa vysvetliviek a predpísanou formou podľa pokynu koordinátora monitoringu (</w:t>
      </w:r>
      <w:proofErr w:type="spellStart"/>
      <w:r w:rsidR="005B0BBD">
        <w:rPr>
          <w:rFonts w:ascii="Times New Roman" w:hAnsi="Times New Roman" w:cs="Times New Roman"/>
          <w:sz w:val="24"/>
          <w:szCs w:val="24"/>
        </w:rPr>
        <w:t>offline</w:t>
      </w:r>
      <w:proofErr w:type="spellEnd"/>
      <w:r w:rsidR="005B0BBD">
        <w:rPr>
          <w:rFonts w:ascii="Times New Roman" w:hAnsi="Times New Roman" w:cs="Times New Roman"/>
          <w:sz w:val="24"/>
          <w:szCs w:val="24"/>
        </w:rPr>
        <w:t xml:space="preserve"> alebo online formuláre). </w:t>
      </w:r>
      <w:r w:rsidRPr="0023401F">
        <w:rPr>
          <w:rFonts w:ascii="Times New Roman" w:hAnsi="Times New Roman" w:cs="Times New Roman"/>
          <w:i/>
          <w:iCs/>
          <w:sz w:val="24"/>
          <w:szCs w:val="24"/>
        </w:rPr>
        <w:t>Nepovinné údaje zapisuje do formulára mapovateľ ak sú mu známe</w:t>
      </w:r>
      <w:r>
        <w:rPr>
          <w:rFonts w:ascii="Times New Roman" w:hAnsi="Times New Roman" w:cs="Times New Roman"/>
          <w:sz w:val="24"/>
          <w:szCs w:val="24"/>
        </w:rPr>
        <w:t xml:space="preserve"> za účelom uľahčenia hodnotenia príslušných faktorov.</w:t>
      </w:r>
      <w:r w:rsidR="00DB628F">
        <w:rPr>
          <w:rFonts w:ascii="Times New Roman" w:hAnsi="Times New Roman" w:cs="Times New Roman"/>
          <w:sz w:val="24"/>
          <w:szCs w:val="24"/>
        </w:rPr>
        <w:t xml:space="preserve"> Zvlášť sa odporúča zaznamenávať druh poľnohospodárskych kultúr, na ktorých sa husi pasú.</w:t>
      </w:r>
    </w:p>
    <w:p w14:paraId="420F517C" w14:textId="77777777" w:rsidR="000D1B15" w:rsidRDefault="000D1B15" w:rsidP="005B0BBD">
      <w:pPr>
        <w:autoSpaceDE w:val="0"/>
        <w:autoSpaceDN w:val="0"/>
        <w:adjustRightInd w:val="0"/>
        <w:spacing w:after="0" w:line="240" w:lineRule="auto"/>
        <w:jc w:val="both"/>
        <w:rPr>
          <w:rFonts w:ascii="Times New Roman" w:hAnsi="Times New Roman" w:cs="Times New Roman"/>
          <w:sz w:val="24"/>
          <w:szCs w:val="24"/>
        </w:rPr>
      </w:pPr>
    </w:p>
    <w:p w14:paraId="60B5E46D" w14:textId="77777777" w:rsidR="000D1B15" w:rsidRPr="007E6C5F" w:rsidRDefault="005B0BBD" w:rsidP="005B0BBD">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Za </w:t>
      </w:r>
      <w:r w:rsidR="000D1B15">
        <w:rPr>
          <w:rFonts w:ascii="Times New Roman" w:hAnsi="Times New Roman" w:cs="Times New Roman"/>
          <w:sz w:val="24"/>
          <w:szCs w:val="24"/>
        </w:rPr>
        <w:t xml:space="preserve">celkové </w:t>
      </w:r>
      <w:r>
        <w:rPr>
          <w:rFonts w:ascii="Times New Roman" w:hAnsi="Times New Roman" w:cs="Times New Roman"/>
          <w:sz w:val="24"/>
          <w:szCs w:val="24"/>
        </w:rPr>
        <w:t xml:space="preserve">vyhodnotenie údajov je zodpovedný </w:t>
      </w:r>
      <w:r w:rsidRPr="0023401F">
        <w:rPr>
          <w:rFonts w:ascii="Times New Roman" w:hAnsi="Times New Roman" w:cs="Times New Roman"/>
          <w:i/>
          <w:iCs/>
          <w:sz w:val="24"/>
          <w:szCs w:val="24"/>
        </w:rPr>
        <w:t>koordinátor monitoringu</w:t>
      </w:r>
      <w:r>
        <w:rPr>
          <w:rFonts w:ascii="Times New Roman" w:hAnsi="Times New Roman" w:cs="Times New Roman"/>
          <w:sz w:val="24"/>
          <w:szCs w:val="24"/>
        </w:rPr>
        <w:t xml:space="preserve">, ktorý </w:t>
      </w:r>
      <w:r w:rsidR="00DB628F">
        <w:rPr>
          <w:rFonts w:ascii="Times New Roman" w:hAnsi="Times New Roman" w:cs="Times New Roman"/>
          <w:i/>
          <w:iCs/>
          <w:sz w:val="24"/>
          <w:szCs w:val="24"/>
        </w:rPr>
        <w:t xml:space="preserve">vyhodnocuje </w:t>
      </w:r>
      <w:r w:rsidRPr="0023401F">
        <w:rPr>
          <w:rFonts w:ascii="Times New Roman" w:hAnsi="Times New Roman" w:cs="Times New Roman"/>
          <w:i/>
          <w:iCs/>
          <w:sz w:val="24"/>
          <w:szCs w:val="24"/>
        </w:rPr>
        <w:t>početnosť</w:t>
      </w:r>
      <w:r w:rsidR="00DB628F">
        <w:rPr>
          <w:rFonts w:ascii="Times New Roman" w:hAnsi="Times New Roman" w:cs="Times New Roman"/>
          <w:i/>
          <w:iCs/>
          <w:sz w:val="24"/>
          <w:szCs w:val="24"/>
        </w:rPr>
        <w:t xml:space="preserve">, jej sezónnu </w:t>
      </w:r>
      <w:r w:rsidR="00DB628F" w:rsidRPr="007E6C5F">
        <w:rPr>
          <w:rFonts w:ascii="Times New Roman" w:hAnsi="Times New Roman" w:cs="Times New Roman"/>
          <w:i/>
          <w:iCs/>
          <w:sz w:val="24"/>
          <w:szCs w:val="24"/>
        </w:rPr>
        <w:t xml:space="preserve">a medziročnú dynamiku a preferenciu </w:t>
      </w:r>
      <w:proofErr w:type="spellStart"/>
      <w:r w:rsidR="00DB628F" w:rsidRPr="007E6C5F">
        <w:rPr>
          <w:rFonts w:ascii="Times New Roman" w:hAnsi="Times New Roman" w:cs="Times New Roman"/>
          <w:i/>
          <w:iCs/>
          <w:sz w:val="24"/>
          <w:szCs w:val="24"/>
        </w:rPr>
        <w:t>habitatov</w:t>
      </w:r>
      <w:proofErr w:type="spellEnd"/>
      <w:r w:rsidR="00DB628F" w:rsidRPr="007E6C5F">
        <w:rPr>
          <w:rFonts w:ascii="Times New Roman" w:hAnsi="Times New Roman" w:cs="Times New Roman"/>
          <w:i/>
          <w:iCs/>
          <w:sz w:val="24"/>
          <w:szCs w:val="24"/>
        </w:rPr>
        <w:t xml:space="preserve"> využívaných ako pastviská</w:t>
      </w:r>
      <w:r w:rsidRPr="007E6C5F">
        <w:rPr>
          <w:rFonts w:ascii="Times New Roman" w:hAnsi="Times New Roman" w:cs="Times New Roman"/>
          <w:sz w:val="24"/>
          <w:szCs w:val="24"/>
        </w:rPr>
        <w:t>.</w:t>
      </w:r>
      <w:r w:rsidR="000D1B15" w:rsidRPr="007E6C5F">
        <w:rPr>
          <w:rFonts w:ascii="Times New Roman" w:hAnsi="Times New Roman" w:cs="Times New Roman"/>
          <w:sz w:val="24"/>
          <w:szCs w:val="24"/>
        </w:rPr>
        <w:t xml:space="preserve"> </w:t>
      </w:r>
    </w:p>
    <w:p w14:paraId="3D091665" w14:textId="77777777" w:rsidR="000D1B15" w:rsidRPr="007E6C5F" w:rsidRDefault="000D1B15" w:rsidP="005B0BBD">
      <w:pPr>
        <w:autoSpaceDE w:val="0"/>
        <w:autoSpaceDN w:val="0"/>
        <w:adjustRightInd w:val="0"/>
        <w:spacing w:after="0" w:line="240" w:lineRule="auto"/>
        <w:jc w:val="both"/>
        <w:rPr>
          <w:rFonts w:ascii="Times New Roman" w:hAnsi="Times New Roman" w:cs="Times New Roman"/>
          <w:sz w:val="24"/>
          <w:szCs w:val="24"/>
        </w:rPr>
      </w:pPr>
    </w:p>
    <w:p w14:paraId="63C63DD4" w14:textId="77777777" w:rsidR="008910DE" w:rsidRDefault="008910DE" w:rsidP="00E0643A">
      <w:pPr>
        <w:jc w:val="both"/>
        <w:rPr>
          <w:rFonts w:ascii="Times New Roman" w:hAnsi="Times New Roman" w:cs="Times New Roman"/>
          <w:sz w:val="24"/>
          <w:szCs w:val="24"/>
          <w:u w:val="single"/>
        </w:rPr>
      </w:pPr>
      <w:r w:rsidRPr="00E0643A">
        <w:rPr>
          <w:rFonts w:ascii="Times New Roman" w:hAnsi="Times New Roman" w:cs="Times New Roman"/>
          <w:sz w:val="24"/>
          <w:szCs w:val="24"/>
          <w:u w:val="single"/>
        </w:rPr>
        <w:t>10. Návrh unifikovaného formulára pre realizáciu monitoringu v teréne, ktorý bude obsahovať parametre umožňujúce hodnotenie druhov - konkrétne určenie veľkosti populácie, dôvody zmeny populácie, atď.  Ďalej bude taktiež obsahovať identifikáciu biotopu druhu a jeho kvality, kvality populácie, vplyvy a ohrozenia, atď. Pri návrhu unifikovaného formulára je potrebné, aby spolu s ním boli dodané aj všetky potrebné číselníky a podklady, ktoré budú nevyhnutné na prípravu samotného elektronického formulára, do ktorého sa budú výsledky monitoringu zapisovať</w:t>
      </w:r>
    </w:p>
    <w:p w14:paraId="473ECD2D" w14:textId="77777777" w:rsidR="00E57BC9" w:rsidRPr="00E57BC9" w:rsidRDefault="00E57BC9" w:rsidP="00E0643A">
      <w:pPr>
        <w:jc w:val="both"/>
        <w:rPr>
          <w:rFonts w:ascii="Times New Roman" w:hAnsi="Times New Roman" w:cs="Times New Roman"/>
          <w:sz w:val="24"/>
          <w:szCs w:val="24"/>
        </w:rPr>
      </w:pPr>
      <w:r>
        <w:rPr>
          <w:rFonts w:ascii="Times New Roman" w:hAnsi="Times New Roman" w:cs="Times New Roman"/>
          <w:sz w:val="24"/>
          <w:szCs w:val="24"/>
        </w:rPr>
        <w:t>Návrh formulára je súčasťou samostatnej Prílohy č. 1 tohto dokumentu. Formulár sa vypĺňa elektronicky samostatne pre každú jednu TM</w:t>
      </w:r>
      <w:r w:rsidR="00CD37DC">
        <w:rPr>
          <w:rFonts w:ascii="Times New Roman" w:hAnsi="Times New Roman" w:cs="Times New Roman"/>
          <w:sz w:val="24"/>
          <w:szCs w:val="24"/>
        </w:rPr>
        <w:t>L (sčítací bod)</w:t>
      </w:r>
      <w:r>
        <w:rPr>
          <w:rFonts w:ascii="Times New Roman" w:hAnsi="Times New Roman" w:cs="Times New Roman"/>
          <w:sz w:val="24"/>
          <w:szCs w:val="24"/>
        </w:rPr>
        <w:t xml:space="preserve">. </w:t>
      </w:r>
    </w:p>
    <w:p w14:paraId="18988510" w14:textId="77777777" w:rsidR="00AB79D4" w:rsidRDefault="00AB79D4" w:rsidP="003E6F26">
      <w:pPr>
        <w:rPr>
          <w:rFonts w:ascii="Times New Roman" w:hAnsi="Times New Roman" w:cs="Times New Roman"/>
          <w:sz w:val="24"/>
          <w:szCs w:val="24"/>
          <w:u w:val="single"/>
        </w:rPr>
      </w:pPr>
      <w:r w:rsidRPr="00020654">
        <w:rPr>
          <w:rFonts w:ascii="Times New Roman" w:hAnsi="Times New Roman" w:cs="Times New Roman"/>
          <w:sz w:val="24"/>
          <w:szCs w:val="24"/>
          <w:u w:val="single"/>
        </w:rPr>
        <w:t>11. V prípade potreby rozpis postupu vyhodnotenia údajov pomocou software (spracovanie výsledkov v software pri využití diktafónov, software TRIM pre analýzu údajov zo sčítania bežných druhov vtákov a pod.)</w:t>
      </w:r>
    </w:p>
    <w:p w14:paraId="2E357946" w14:textId="77777777" w:rsidR="005B0BBD" w:rsidRDefault="005B0BBD" w:rsidP="005B0BBD">
      <w:pPr>
        <w:jc w:val="both"/>
        <w:rPr>
          <w:rFonts w:ascii="Times New Roman" w:hAnsi="Times New Roman" w:cs="Times New Roman"/>
          <w:sz w:val="24"/>
          <w:szCs w:val="24"/>
        </w:rPr>
      </w:pPr>
      <w:r>
        <w:rPr>
          <w:rFonts w:ascii="Times New Roman" w:hAnsi="Times New Roman" w:cs="Times New Roman"/>
          <w:sz w:val="24"/>
          <w:szCs w:val="24"/>
        </w:rPr>
        <w:t>Vyhodnotenie trendov početnosti na lokalitách monitorovaných opakovane sa realizuje buď prostredníctvom softvéru TRIM 3.54 (</w:t>
      </w:r>
      <w:proofErr w:type="spellStart"/>
      <w:r>
        <w:rPr>
          <w:rFonts w:ascii="Times New Roman" w:hAnsi="Times New Roman" w:cs="Times New Roman"/>
          <w:sz w:val="24"/>
          <w:szCs w:val="24"/>
        </w:rPr>
        <w:t>Pannekoek</w:t>
      </w:r>
      <w:proofErr w:type="spellEnd"/>
      <w:r>
        <w:rPr>
          <w:rFonts w:ascii="Times New Roman" w:hAnsi="Times New Roman" w:cs="Times New Roman"/>
          <w:sz w:val="24"/>
          <w:szCs w:val="24"/>
        </w:rPr>
        <w:t xml:space="preserve"> &amp; van </w:t>
      </w:r>
      <w:proofErr w:type="spellStart"/>
      <w:r>
        <w:rPr>
          <w:rFonts w:ascii="Times New Roman" w:hAnsi="Times New Roman" w:cs="Times New Roman"/>
          <w:sz w:val="24"/>
          <w:szCs w:val="24"/>
        </w:rPr>
        <w:t>Strien</w:t>
      </w:r>
      <w:proofErr w:type="spellEnd"/>
      <w:r>
        <w:rPr>
          <w:rFonts w:ascii="Times New Roman" w:hAnsi="Times New Roman" w:cs="Times New Roman"/>
          <w:sz w:val="24"/>
          <w:szCs w:val="24"/>
        </w:rPr>
        <w:t xml:space="preserve"> 200</w:t>
      </w:r>
      <w:r w:rsidR="001869F0">
        <w:rPr>
          <w:rFonts w:ascii="Times New Roman" w:hAnsi="Times New Roman" w:cs="Times New Roman"/>
          <w:sz w:val="24"/>
          <w:szCs w:val="24"/>
        </w:rPr>
        <w:t>5</w:t>
      </w:r>
      <w:r>
        <w:rPr>
          <w:rFonts w:ascii="Times New Roman" w:hAnsi="Times New Roman" w:cs="Times New Roman"/>
          <w:sz w:val="24"/>
          <w:szCs w:val="24"/>
        </w:rPr>
        <w:t xml:space="preserve">) alebo </w:t>
      </w:r>
      <w:proofErr w:type="spellStart"/>
      <w:r>
        <w:rPr>
          <w:rFonts w:ascii="Times New Roman" w:hAnsi="Times New Roman" w:cs="Times New Roman"/>
          <w:sz w:val="24"/>
          <w:szCs w:val="24"/>
        </w:rPr>
        <w:t>RTrim</w:t>
      </w:r>
      <w:proofErr w:type="spellEnd"/>
      <w:r>
        <w:rPr>
          <w:rFonts w:ascii="Times New Roman" w:hAnsi="Times New Roman" w:cs="Times New Roman"/>
          <w:sz w:val="24"/>
          <w:szCs w:val="24"/>
        </w:rPr>
        <w:t xml:space="preserve"> podľa odporúčaní medzinárodného koordinátora programu PECBM. Trendy sa vypočítavajú predovšetkým na národnej alebo regionálnej úrovni, výpočet zabezpečuje koordinátor monitoringu po očistení dát z neúplných sčítaní, chybných sčítaní a sčítaní, ktoré nedodržali metodické odporúčania (</w:t>
      </w:r>
      <w:proofErr w:type="spellStart"/>
      <w:r>
        <w:rPr>
          <w:rFonts w:ascii="Times New Roman" w:hAnsi="Times New Roman" w:cs="Times New Roman"/>
          <w:sz w:val="24"/>
          <w:szCs w:val="24"/>
        </w:rPr>
        <w:t>medzisezónny</w:t>
      </w:r>
      <w:proofErr w:type="spellEnd"/>
      <w:r>
        <w:rPr>
          <w:rFonts w:ascii="Times New Roman" w:hAnsi="Times New Roman" w:cs="Times New Roman"/>
          <w:sz w:val="24"/>
          <w:szCs w:val="24"/>
        </w:rPr>
        <w:t xml:space="preserve"> posun viac ako 7 dní alebo pol hodiny medzi sčítaniami a pod.).</w:t>
      </w:r>
    </w:p>
    <w:p w14:paraId="1CAC2D20" w14:textId="632861ED" w:rsidR="000548C4" w:rsidRPr="00FE2A05" w:rsidRDefault="000548C4" w:rsidP="000548C4">
      <w:pPr>
        <w:autoSpaceDE w:val="0"/>
        <w:autoSpaceDN w:val="0"/>
        <w:adjustRightInd w:val="0"/>
        <w:spacing w:after="0" w:line="240" w:lineRule="auto"/>
        <w:jc w:val="both"/>
        <w:rPr>
          <w:rFonts w:ascii="Times New Roman" w:hAnsi="Times New Roman" w:cs="Times New Roman"/>
          <w:sz w:val="24"/>
          <w:szCs w:val="24"/>
        </w:rPr>
      </w:pPr>
      <w:r w:rsidRPr="00FE2A05">
        <w:rPr>
          <w:rFonts w:ascii="Times New Roman" w:hAnsi="Times New Roman" w:cs="Times New Roman"/>
          <w:sz w:val="24"/>
          <w:szCs w:val="24"/>
        </w:rPr>
        <w:t>Vyhodnotenie výsledkov monitoringu zabezpečuje koordinátor. Výsledky sa vyhodnocujú samostatne pre</w:t>
      </w:r>
      <w:r>
        <w:rPr>
          <w:rFonts w:ascii="Times New Roman" w:hAnsi="Times New Roman" w:cs="Times New Roman"/>
          <w:sz w:val="24"/>
          <w:szCs w:val="24"/>
        </w:rPr>
        <w:t xml:space="preserve"> obdobie</w:t>
      </w:r>
      <w:r w:rsidRPr="00FE2A05">
        <w:rPr>
          <w:rFonts w:ascii="Times New Roman" w:hAnsi="Times New Roman" w:cs="Times New Roman"/>
          <w:sz w:val="24"/>
          <w:szCs w:val="24"/>
        </w:rPr>
        <w:t xml:space="preserve"> jesenn</w:t>
      </w:r>
      <w:r>
        <w:rPr>
          <w:rFonts w:ascii="Times New Roman" w:hAnsi="Times New Roman" w:cs="Times New Roman"/>
          <w:sz w:val="24"/>
          <w:szCs w:val="24"/>
        </w:rPr>
        <w:t xml:space="preserve">ej a jarnej </w:t>
      </w:r>
      <w:r w:rsidRPr="00FE2A05">
        <w:rPr>
          <w:rFonts w:ascii="Times New Roman" w:hAnsi="Times New Roman" w:cs="Times New Roman"/>
          <w:sz w:val="24"/>
          <w:szCs w:val="24"/>
        </w:rPr>
        <w:t>migráci</w:t>
      </w:r>
      <w:r>
        <w:rPr>
          <w:rFonts w:ascii="Times New Roman" w:hAnsi="Times New Roman" w:cs="Times New Roman"/>
          <w:sz w:val="24"/>
          <w:szCs w:val="24"/>
        </w:rPr>
        <w:t>e a zvlášť pre obdobie zimovania (december až február). Pri hodnotení migrujúcich a zimujúcich vtákov sa nehodnotia parametre kvality biotopu,</w:t>
      </w:r>
      <w:r w:rsidRPr="00FE2A05">
        <w:rPr>
          <w:rFonts w:ascii="Times New Roman" w:hAnsi="Times New Roman" w:cs="Times New Roman"/>
          <w:sz w:val="24"/>
          <w:szCs w:val="24"/>
        </w:rPr>
        <w:t xml:space="preserve"> vyhliadok do budúcnosti ani kvality populácie. Monitoring je teda zameraný hlavne na prezenciu/absenciu a na zaznamenanú početnosť v jednotlivých sezónach a rokoch. Koordinátor monitoringu preto vyhodnotí výsledky každoročne, v ktorých sumarizuje získané údaje z jednotlivých TML. Dôležitá je zaznamenaná početnosť </w:t>
      </w:r>
      <w:r w:rsidRPr="000548C4">
        <w:rPr>
          <w:rFonts w:ascii="Times New Roman" w:hAnsi="Times New Roman" w:cs="Times New Roman"/>
          <w:sz w:val="24"/>
          <w:szCs w:val="24"/>
        </w:rPr>
        <w:t xml:space="preserve">husí divých </w:t>
      </w:r>
      <w:r>
        <w:rPr>
          <w:rFonts w:ascii="Times New Roman" w:hAnsi="Times New Roman" w:cs="Times New Roman"/>
          <w:sz w:val="24"/>
          <w:szCs w:val="24"/>
        </w:rPr>
        <w:t>počas obdobia migrácie a zimovania</w:t>
      </w:r>
      <w:r w:rsidRPr="00FE2A05">
        <w:rPr>
          <w:rFonts w:ascii="Times New Roman" w:hAnsi="Times New Roman" w:cs="Times New Roman"/>
          <w:sz w:val="24"/>
          <w:szCs w:val="24"/>
        </w:rPr>
        <w:t>, avšak koordinátor vyhodnotí početnosť aj ostatných zaznamenaných druhov. Koordinátor taktiež spracuje každý 6 rokov v súlade s hodnotením podľa čl.</w:t>
      </w:r>
      <w:r>
        <w:rPr>
          <w:rFonts w:ascii="Times New Roman" w:hAnsi="Times New Roman" w:cs="Times New Roman"/>
          <w:sz w:val="24"/>
          <w:szCs w:val="24"/>
        </w:rPr>
        <w:t xml:space="preserve"> </w:t>
      </w:r>
      <w:r w:rsidRPr="00FE2A05">
        <w:rPr>
          <w:rFonts w:ascii="Times New Roman" w:hAnsi="Times New Roman" w:cs="Times New Roman"/>
          <w:sz w:val="24"/>
          <w:szCs w:val="24"/>
        </w:rPr>
        <w:t xml:space="preserve">12 smernice o ochrane voľne žijúceho vtáctva sumarizujúcu správu, ktorá bude obsahovať minimálne a maximálne zaznamenané počty </w:t>
      </w:r>
      <w:r w:rsidRPr="000548C4">
        <w:rPr>
          <w:rFonts w:ascii="Times New Roman" w:hAnsi="Times New Roman" w:cs="Times New Roman"/>
          <w:sz w:val="24"/>
          <w:szCs w:val="24"/>
        </w:rPr>
        <w:t>husí divých</w:t>
      </w:r>
      <w:r w:rsidRPr="00FE2A05">
        <w:rPr>
          <w:rFonts w:ascii="Times New Roman" w:hAnsi="Times New Roman" w:cs="Times New Roman"/>
          <w:sz w:val="24"/>
          <w:szCs w:val="24"/>
        </w:rPr>
        <w:t xml:space="preserve">, ale aj ďalších druhov migrujúcich </w:t>
      </w:r>
      <w:r>
        <w:rPr>
          <w:rFonts w:ascii="Times New Roman" w:hAnsi="Times New Roman" w:cs="Times New Roman"/>
          <w:sz w:val="24"/>
          <w:szCs w:val="24"/>
        </w:rPr>
        <w:t xml:space="preserve">a zimujúcich vodných </w:t>
      </w:r>
      <w:r w:rsidRPr="00FE2A05">
        <w:rPr>
          <w:rFonts w:ascii="Times New Roman" w:hAnsi="Times New Roman" w:cs="Times New Roman"/>
          <w:sz w:val="24"/>
          <w:szCs w:val="24"/>
        </w:rPr>
        <w:t xml:space="preserve">vtákov v priebehu posledných 6 rokov. Koordinátor sumarizuje taktiež najvýznamnejšie vplyvy a ohrozenia (max 5 s vysokou intenzitou a spolu max. 10 vplyvov a ohrození). </w:t>
      </w:r>
    </w:p>
    <w:p w14:paraId="397BD64A" w14:textId="77777777" w:rsidR="00BA4120" w:rsidRDefault="00BA4120" w:rsidP="005B0BBD">
      <w:pPr>
        <w:jc w:val="both"/>
        <w:rPr>
          <w:rFonts w:ascii="Times New Roman" w:hAnsi="Times New Roman" w:cs="Times New Roman"/>
          <w:sz w:val="24"/>
          <w:szCs w:val="24"/>
        </w:rPr>
      </w:pPr>
    </w:p>
    <w:p w14:paraId="5ED8B012" w14:textId="77777777" w:rsidR="003865C4" w:rsidRDefault="003865C4" w:rsidP="005B0BBD">
      <w:pPr>
        <w:jc w:val="both"/>
        <w:rPr>
          <w:rFonts w:ascii="Times New Roman" w:hAnsi="Times New Roman" w:cs="Times New Roman"/>
          <w:sz w:val="24"/>
          <w:szCs w:val="24"/>
          <w:u w:val="single"/>
        </w:rPr>
      </w:pPr>
      <w:r w:rsidRPr="003865C4">
        <w:rPr>
          <w:rFonts w:ascii="Times New Roman" w:hAnsi="Times New Roman" w:cs="Times New Roman"/>
          <w:sz w:val="24"/>
          <w:szCs w:val="24"/>
          <w:u w:val="single"/>
        </w:rPr>
        <w:t>Použitá literatúra</w:t>
      </w:r>
    </w:p>
    <w:p w14:paraId="39E77E8D" w14:textId="0DC082C2" w:rsidR="00B1349E" w:rsidRPr="00476E4C" w:rsidRDefault="005337CA" w:rsidP="00B1349E">
      <w:pPr>
        <w:jc w:val="both"/>
        <w:rPr>
          <w:rFonts w:ascii="Times New Roman" w:hAnsi="Times New Roman" w:cs="Times New Roman"/>
          <w:sz w:val="24"/>
          <w:szCs w:val="24"/>
        </w:rPr>
      </w:pPr>
      <w:proofErr w:type="spellStart"/>
      <w:r w:rsidRPr="00082D8C">
        <w:rPr>
          <w:rFonts w:ascii="Times New Roman" w:hAnsi="Times New Roman" w:cs="Times New Roman"/>
          <w:sz w:val="24"/>
          <w:szCs w:val="24"/>
        </w:rPr>
        <w:t>Černecký</w:t>
      </w:r>
      <w:proofErr w:type="spellEnd"/>
      <w:r w:rsidRPr="00082D8C">
        <w:rPr>
          <w:rFonts w:ascii="Times New Roman" w:hAnsi="Times New Roman" w:cs="Times New Roman"/>
          <w:sz w:val="24"/>
          <w:szCs w:val="24"/>
        </w:rPr>
        <w:t xml:space="preserve">, J., </w:t>
      </w:r>
      <w:proofErr w:type="spellStart"/>
      <w:r w:rsidRPr="00082D8C">
        <w:rPr>
          <w:rFonts w:ascii="Times New Roman" w:hAnsi="Times New Roman" w:cs="Times New Roman"/>
          <w:sz w:val="24"/>
          <w:szCs w:val="24"/>
        </w:rPr>
        <w:t>Lešo</w:t>
      </w:r>
      <w:proofErr w:type="spellEnd"/>
      <w:r w:rsidRPr="00082D8C">
        <w:rPr>
          <w:rFonts w:ascii="Times New Roman" w:hAnsi="Times New Roman" w:cs="Times New Roman"/>
          <w:sz w:val="24"/>
          <w:szCs w:val="24"/>
        </w:rPr>
        <w:t xml:space="preserve">, P., </w:t>
      </w:r>
      <w:proofErr w:type="spellStart"/>
      <w:r w:rsidRPr="00082D8C">
        <w:rPr>
          <w:rFonts w:ascii="Times New Roman" w:hAnsi="Times New Roman" w:cs="Times New Roman"/>
          <w:sz w:val="24"/>
          <w:szCs w:val="24"/>
        </w:rPr>
        <w:t>Ridzoň</w:t>
      </w:r>
      <w:proofErr w:type="spellEnd"/>
      <w:r w:rsidRPr="00082D8C">
        <w:rPr>
          <w:rFonts w:ascii="Times New Roman" w:hAnsi="Times New Roman" w:cs="Times New Roman"/>
          <w:sz w:val="24"/>
          <w:szCs w:val="24"/>
        </w:rPr>
        <w:t xml:space="preserve">, J., </w:t>
      </w:r>
      <w:proofErr w:type="spellStart"/>
      <w:r w:rsidRPr="00082D8C">
        <w:rPr>
          <w:rFonts w:ascii="Times New Roman" w:hAnsi="Times New Roman" w:cs="Times New Roman"/>
          <w:sz w:val="24"/>
          <w:szCs w:val="24"/>
        </w:rPr>
        <w:t>Krištín</w:t>
      </w:r>
      <w:proofErr w:type="spellEnd"/>
      <w:r w:rsidRPr="00082D8C">
        <w:rPr>
          <w:rFonts w:ascii="Times New Roman" w:hAnsi="Times New Roman" w:cs="Times New Roman"/>
          <w:sz w:val="24"/>
          <w:szCs w:val="24"/>
        </w:rPr>
        <w:t xml:space="preserve">, A., </w:t>
      </w:r>
      <w:proofErr w:type="spellStart"/>
      <w:r w:rsidRPr="00082D8C">
        <w:rPr>
          <w:rFonts w:ascii="Times New Roman" w:hAnsi="Times New Roman" w:cs="Times New Roman"/>
          <w:sz w:val="24"/>
          <w:szCs w:val="24"/>
        </w:rPr>
        <w:t>Karaska</w:t>
      </w:r>
      <w:proofErr w:type="spellEnd"/>
      <w:r w:rsidRPr="00082D8C">
        <w:rPr>
          <w:rFonts w:ascii="Times New Roman" w:hAnsi="Times New Roman" w:cs="Times New Roman"/>
          <w:sz w:val="24"/>
          <w:szCs w:val="24"/>
        </w:rPr>
        <w:t xml:space="preserve">, D., </w:t>
      </w:r>
      <w:proofErr w:type="spellStart"/>
      <w:r w:rsidRPr="00082D8C">
        <w:rPr>
          <w:rFonts w:ascii="Times New Roman" w:hAnsi="Times New Roman" w:cs="Times New Roman"/>
          <w:sz w:val="24"/>
          <w:szCs w:val="24"/>
        </w:rPr>
        <w:t>Darolová</w:t>
      </w:r>
      <w:proofErr w:type="spellEnd"/>
      <w:r w:rsidRPr="00082D8C">
        <w:rPr>
          <w:rFonts w:ascii="Times New Roman" w:hAnsi="Times New Roman" w:cs="Times New Roman"/>
          <w:sz w:val="24"/>
          <w:szCs w:val="24"/>
        </w:rPr>
        <w:t xml:space="preserve">, A., </w:t>
      </w:r>
      <w:proofErr w:type="spellStart"/>
      <w:r w:rsidRPr="00082D8C">
        <w:rPr>
          <w:rFonts w:ascii="Times New Roman" w:hAnsi="Times New Roman" w:cs="Times New Roman"/>
          <w:sz w:val="24"/>
          <w:szCs w:val="24"/>
        </w:rPr>
        <w:t>Fulín</w:t>
      </w:r>
      <w:proofErr w:type="spellEnd"/>
      <w:r w:rsidRPr="00082D8C">
        <w:rPr>
          <w:rFonts w:ascii="Times New Roman" w:hAnsi="Times New Roman" w:cs="Times New Roman"/>
          <w:sz w:val="24"/>
          <w:szCs w:val="24"/>
        </w:rPr>
        <w:t xml:space="preserve">, M., </w:t>
      </w:r>
      <w:proofErr w:type="spellStart"/>
      <w:r w:rsidRPr="00082D8C">
        <w:rPr>
          <w:rFonts w:ascii="Times New Roman" w:hAnsi="Times New Roman" w:cs="Times New Roman"/>
          <w:sz w:val="24"/>
          <w:szCs w:val="24"/>
        </w:rPr>
        <w:t>Chavko</w:t>
      </w:r>
      <w:proofErr w:type="spellEnd"/>
      <w:r w:rsidRPr="00082D8C">
        <w:rPr>
          <w:rFonts w:ascii="Times New Roman" w:hAnsi="Times New Roman" w:cs="Times New Roman"/>
          <w:sz w:val="24"/>
          <w:szCs w:val="24"/>
        </w:rPr>
        <w:t xml:space="preserve">, J., Bohuš, M., </w:t>
      </w:r>
      <w:proofErr w:type="spellStart"/>
      <w:r w:rsidRPr="00082D8C">
        <w:rPr>
          <w:rFonts w:ascii="Times New Roman" w:hAnsi="Times New Roman" w:cs="Times New Roman"/>
          <w:sz w:val="24"/>
          <w:szCs w:val="24"/>
        </w:rPr>
        <w:t>Krajniak</w:t>
      </w:r>
      <w:proofErr w:type="spellEnd"/>
      <w:r w:rsidRPr="00082D8C">
        <w:rPr>
          <w:rFonts w:ascii="Times New Roman" w:hAnsi="Times New Roman" w:cs="Times New Roman"/>
          <w:sz w:val="24"/>
          <w:szCs w:val="24"/>
        </w:rPr>
        <w:t xml:space="preserve">, D., Ďuricová, V., </w:t>
      </w:r>
      <w:proofErr w:type="spellStart"/>
      <w:r w:rsidRPr="00082D8C">
        <w:rPr>
          <w:rFonts w:ascii="Times New Roman" w:hAnsi="Times New Roman" w:cs="Times New Roman"/>
          <w:sz w:val="24"/>
          <w:szCs w:val="24"/>
        </w:rPr>
        <w:t>Lešová</w:t>
      </w:r>
      <w:proofErr w:type="spellEnd"/>
      <w:r w:rsidRPr="00082D8C">
        <w:rPr>
          <w:rFonts w:ascii="Times New Roman" w:hAnsi="Times New Roman" w:cs="Times New Roman"/>
          <w:sz w:val="24"/>
          <w:szCs w:val="24"/>
        </w:rPr>
        <w:t xml:space="preserve">, A., </w:t>
      </w:r>
      <w:proofErr w:type="spellStart"/>
      <w:r w:rsidRPr="00082D8C">
        <w:rPr>
          <w:rFonts w:ascii="Times New Roman" w:hAnsi="Times New Roman" w:cs="Times New Roman"/>
          <w:sz w:val="24"/>
          <w:szCs w:val="24"/>
        </w:rPr>
        <w:t>Čuláková</w:t>
      </w:r>
      <w:proofErr w:type="spellEnd"/>
      <w:r w:rsidRPr="00082D8C">
        <w:rPr>
          <w:rFonts w:ascii="Times New Roman" w:hAnsi="Times New Roman" w:cs="Times New Roman"/>
          <w:sz w:val="24"/>
          <w:szCs w:val="24"/>
        </w:rPr>
        <w:t xml:space="preserve">, J., Saxa, A., </w:t>
      </w:r>
      <w:proofErr w:type="spellStart"/>
      <w:r w:rsidRPr="00082D8C">
        <w:rPr>
          <w:rFonts w:ascii="Times New Roman" w:hAnsi="Times New Roman" w:cs="Times New Roman"/>
          <w:sz w:val="24"/>
          <w:szCs w:val="24"/>
        </w:rPr>
        <w:t>Durkošová</w:t>
      </w:r>
      <w:proofErr w:type="spellEnd"/>
      <w:r w:rsidRPr="00082D8C">
        <w:rPr>
          <w:rFonts w:ascii="Times New Roman" w:hAnsi="Times New Roman" w:cs="Times New Roman"/>
          <w:sz w:val="24"/>
          <w:szCs w:val="24"/>
        </w:rPr>
        <w:t xml:space="preserve">, J., </w:t>
      </w:r>
      <w:proofErr w:type="spellStart"/>
      <w:r w:rsidRPr="00082D8C">
        <w:rPr>
          <w:rFonts w:ascii="Times New Roman" w:hAnsi="Times New Roman" w:cs="Times New Roman"/>
          <w:sz w:val="24"/>
          <w:szCs w:val="24"/>
        </w:rPr>
        <w:t>Andráš</w:t>
      </w:r>
      <w:proofErr w:type="spellEnd"/>
      <w:r w:rsidRPr="00082D8C">
        <w:rPr>
          <w:rFonts w:ascii="Times New Roman" w:hAnsi="Times New Roman" w:cs="Times New Roman"/>
          <w:sz w:val="24"/>
          <w:szCs w:val="24"/>
        </w:rPr>
        <w:t>, P. 2020. Stav ochrany vtáctva na Slovensku v rokoch 2013 – 2018. Banská Bystrica: ŠOP SR, 105 strán.</w:t>
      </w:r>
      <w:bookmarkStart w:id="2" w:name="_GoBack"/>
      <w:bookmarkEnd w:id="2"/>
    </w:p>
    <w:p w14:paraId="62C1D0DD" w14:textId="77777777" w:rsidR="00422A26" w:rsidRPr="00422A26" w:rsidRDefault="00422A26" w:rsidP="005B0BBD">
      <w:pPr>
        <w:jc w:val="both"/>
        <w:rPr>
          <w:rFonts w:ascii="Times New Roman" w:hAnsi="Times New Roman" w:cs="Times New Roman"/>
          <w:sz w:val="24"/>
          <w:szCs w:val="24"/>
        </w:rPr>
      </w:pPr>
      <w:proofErr w:type="spellStart"/>
      <w:r>
        <w:rPr>
          <w:rFonts w:ascii="Times New Roman" w:hAnsi="Times New Roman" w:cs="Times New Roman"/>
          <w:sz w:val="24"/>
          <w:szCs w:val="24"/>
        </w:rPr>
        <w:t>Janda</w:t>
      </w:r>
      <w:proofErr w:type="spellEnd"/>
      <w:r>
        <w:rPr>
          <w:rFonts w:ascii="Times New Roman" w:hAnsi="Times New Roman" w:cs="Times New Roman"/>
          <w:sz w:val="24"/>
          <w:szCs w:val="24"/>
        </w:rPr>
        <w:t xml:space="preserve"> J. </w:t>
      </w:r>
      <w:r w:rsidRPr="00422A26">
        <w:rPr>
          <w:rFonts w:ascii="Times New Roman" w:hAnsi="Times New Roman" w:cs="Times New Roman"/>
          <w:sz w:val="24"/>
          <w:szCs w:val="24"/>
        </w:rPr>
        <w:t xml:space="preserve">&amp; </w:t>
      </w:r>
      <w:proofErr w:type="spellStart"/>
      <w:r w:rsidRPr="00422A26">
        <w:rPr>
          <w:rFonts w:ascii="Times New Roman" w:hAnsi="Times New Roman" w:cs="Times New Roman"/>
          <w:sz w:val="24"/>
          <w:szCs w:val="24"/>
        </w:rPr>
        <w:t>Řepa</w:t>
      </w:r>
      <w:proofErr w:type="spellEnd"/>
      <w:r w:rsidRPr="00422A26">
        <w:rPr>
          <w:rFonts w:ascii="Times New Roman" w:hAnsi="Times New Roman" w:cs="Times New Roman"/>
          <w:sz w:val="24"/>
          <w:szCs w:val="24"/>
        </w:rPr>
        <w:t xml:space="preserve"> P. 1986: </w:t>
      </w:r>
      <w:proofErr w:type="spellStart"/>
      <w:r w:rsidRPr="00422A26">
        <w:rPr>
          <w:rFonts w:ascii="Times New Roman" w:hAnsi="Times New Roman" w:cs="Times New Roman"/>
          <w:sz w:val="24"/>
          <w:szCs w:val="24"/>
        </w:rPr>
        <w:t>Metody</w:t>
      </w:r>
      <w:proofErr w:type="spellEnd"/>
      <w:r w:rsidRPr="00422A26">
        <w:rPr>
          <w:rFonts w:ascii="Times New Roman" w:hAnsi="Times New Roman" w:cs="Times New Roman"/>
          <w:sz w:val="24"/>
          <w:szCs w:val="24"/>
        </w:rPr>
        <w:t xml:space="preserve"> </w:t>
      </w:r>
      <w:proofErr w:type="spellStart"/>
      <w:r w:rsidRPr="00422A26">
        <w:rPr>
          <w:rFonts w:ascii="Times New Roman" w:hAnsi="Times New Roman" w:cs="Times New Roman"/>
          <w:sz w:val="24"/>
          <w:szCs w:val="24"/>
        </w:rPr>
        <w:t>kvantitativního</w:t>
      </w:r>
      <w:proofErr w:type="spellEnd"/>
      <w:r w:rsidRPr="00422A26">
        <w:rPr>
          <w:rFonts w:ascii="Times New Roman" w:hAnsi="Times New Roman" w:cs="Times New Roman"/>
          <w:sz w:val="24"/>
          <w:szCs w:val="24"/>
        </w:rPr>
        <w:t xml:space="preserve"> </w:t>
      </w:r>
      <w:proofErr w:type="spellStart"/>
      <w:r w:rsidRPr="00422A26">
        <w:rPr>
          <w:rFonts w:ascii="Times New Roman" w:hAnsi="Times New Roman" w:cs="Times New Roman"/>
          <w:sz w:val="24"/>
          <w:szCs w:val="24"/>
        </w:rPr>
        <w:t>výzkumu</w:t>
      </w:r>
      <w:proofErr w:type="spellEnd"/>
      <w:r w:rsidRPr="00422A26">
        <w:rPr>
          <w:rFonts w:ascii="Times New Roman" w:hAnsi="Times New Roman" w:cs="Times New Roman"/>
          <w:sz w:val="24"/>
          <w:szCs w:val="24"/>
        </w:rPr>
        <w:t xml:space="preserve"> v </w:t>
      </w:r>
      <w:proofErr w:type="spellStart"/>
      <w:r w:rsidRPr="00422A26">
        <w:rPr>
          <w:rFonts w:ascii="Times New Roman" w:hAnsi="Times New Roman" w:cs="Times New Roman"/>
          <w:sz w:val="24"/>
          <w:szCs w:val="24"/>
        </w:rPr>
        <w:t>ornitologii</w:t>
      </w:r>
      <w:proofErr w:type="spellEnd"/>
      <w:r w:rsidRPr="00422A26">
        <w:rPr>
          <w:rFonts w:ascii="Times New Roman" w:hAnsi="Times New Roman" w:cs="Times New Roman"/>
          <w:sz w:val="24"/>
          <w:szCs w:val="24"/>
        </w:rPr>
        <w:t xml:space="preserve">. </w:t>
      </w:r>
      <w:r>
        <w:rPr>
          <w:rFonts w:ascii="Times New Roman" w:hAnsi="Times New Roman" w:cs="Times New Roman"/>
          <w:sz w:val="24"/>
          <w:szCs w:val="24"/>
        </w:rPr>
        <w:t>– SZN, Praha.</w:t>
      </w:r>
    </w:p>
    <w:p w14:paraId="40768760" w14:textId="77777777" w:rsidR="00422A26" w:rsidRDefault="00422A26" w:rsidP="005B0BBD">
      <w:pPr>
        <w:jc w:val="both"/>
        <w:rPr>
          <w:rFonts w:ascii="Times New Roman" w:hAnsi="Times New Roman" w:cs="Times New Roman"/>
          <w:sz w:val="24"/>
          <w:szCs w:val="24"/>
        </w:rPr>
      </w:pPr>
      <w:r>
        <w:rPr>
          <w:rFonts w:ascii="Times New Roman" w:hAnsi="Times New Roman" w:cs="Times New Roman"/>
          <w:sz w:val="24"/>
          <w:szCs w:val="24"/>
        </w:rPr>
        <w:lastRenderedPageBreak/>
        <w:t xml:space="preserve">Kropil R. 1994: Metodika programu sčítania vtákov na Slovensku. – </w:t>
      </w:r>
      <w:proofErr w:type="spellStart"/>
      <w:r>
        <w:rPr>
          <w:rFonts w:ascii="Times New Roman" w:hAnsi="Times New Roman" w:cs="Times New Roman"/>
          <w:sz w:val="24"/>
          <w:szCs w:val="24"/>
        </w:rPr>
        <w:t>Tichodroma</w:t>
      </w:r>
      <w:proofErr w:type="spellEnd"/>
      <w:r>
        <w:rPr>
          <w:rFonts w:ascii="Times New Roman" w:hAnsi="Times New Roman" w:cs="Times New Roman"/>
          <w:sz w:val="24"/>
          <w:szCs w:val="24"/>
        </w:rPr>
        <w:t xml:space="preserve"> 7: 138-143.</w:t>
      </w:r>
    </w:p>
    <w:p w14:paraId="1E34520E" w14:textId="77777777" w:rsidR="001869F0" w:rsidRDefault="001869F0" w:rsidP="005B0BBD">
      <w:pPr>
        <w:jc w:val="both"/>
        <w:rPr>
          <w:rFonts w:ascii="Times New Roman" w:hAnsi="Times New Roman" w:cs="Times New Roman"/>
          <w:sz w:val="24"/>
          <w:szCs w:val="24"/>
        </w:rPr>
      </w:pPr>
      <w:proofErr w:type="spellStart"/>
      <w:r w:rsidRPr="001869F0">
        <w:rPr>
          <w:rFonts w:ascii="Times New Roman" w:hAnsi="Times New Roman" w:cs="Times New Roman"/>
          <w:sz w:val="24"/>
          <w:szCs w:val="24"/>
        </w:rPr>
        <w:t>Pannekoek</w:t>
      </w:r>
      <w:proofErr w:type="spellEnd"/>
      <w:r w:rsidRPr="001869F0">
        <w:rPr>
          <w:rFonts w:ascii="Times New Roman" w:hAnsi="Times New Roman" w:cs="Times New Roman"/>
          <w:sz w:val="24"/>
          <w:szCs w:val="24"/>
        </w:rPr>
        <w:t xml:space="preserve"> J</w:t>
      </w:r>
      <w:r>
        <w:rPr>
          <w:rFonts w:ascii="Times New Roman" w:hAnsi="Times New Roman" w:cs="Times New Roman"/>
          <w:sz w:val="24"/>
          <w:szCs w:val="24"/>
        </w:rPr>
        <w:t>.</w:t>
      </w:r>
      <w:r w:rsidRPr="001869F0">
        <w:rPr>
          <w:rFonts w:ascii="Times New Roman" w:hAnsi="Times New Roman" w:cs="Times New Roman"/>
          <w:sz w:val="24"/>
          <w:szCs w:val="24"/>
        </w:rPr>
        <w:t xml:space="preserve"> &amp; </w:t>
      </w:r>
      <w:r>
        <w:rPr>
          <w:rFonts w:ascii="Times New Roman" w:hAnsi="Times New Roman" w:cs="Times New Roman"/>
          <w:sz w:val="24"/>
          <w:szCs w:val="24"/>
        </w:rPr>
        <w:t>v</w:t>
      </w:r>
      <w:r w:rsidRPr="001869F0">
        <w:rPr>
          <w:rFonts w:ascii="Times New Roman" w:hAnsi="Times New Roman" w:cs="Times New Roman"/>
          <w:sz w:val="24"/>
          <w:szCs w:val="24"/>
        </w:rPr>
        <w:t xml:space="preserve">an </w:t>
      </w:r>
      <w:proofErr w:type="spellStart"/>
      <w:r w:rsidRPr="001869F0">
        <w:rPr>
          <w:rFonts w:ascii="Times New Roman" w:hAnsi="Times New Roman" w:cs="Times New Roman"/>
          <w:sz w:val="24"/>
          <w:szCs w:val="24"/>
        </w:rPr>
        <w:t>Strien</w:t>
      </w:r>
      <w:proofErr w:type="spellEnd"/>
      <w:r>
        <w:rPr>
          <w:rFonts w:ascii="Times New Roman" w:hAnsi="Times New Roman" w:cs="Times New Roman"/>
          <w:sz w:val="24"/>
          <w:szCs w:val="24"/>
        </w:rPr>
        <w:t xml:space="preserve"> </w:t>
      </w:r>
      <w:r w:rsidRPr="001869F0">
        <w:rPr>
          <w:rFonts w:ascii="Times New Roman" w:hAnsi="Times New Roman" w:cs="Times New Roman"/>
          <w:sz w:val="24"/>
          <w:szCs w:val="24"/>
        </w:rPr>
        <w:t>A. 2005</w:t>
      </w:r>
      <w:r>
        <w:rPr>
          <w:rFonts w:ascii="Times New Roman" w:hAnsi="Times New Roman" w:cs="Times New Roman"/>
          <w:sz w:val="24"/>
          <w:szCs w:val="24"/>
        </w:rPr>
        <w:t>:</w:t>
      </w:r>
      <w:r w:rsidRPr="001869F0">
        <w:rPr>
          <w:rFonts w:ascii="Times New Roman" w:hAnsi="Times New Roman" w:cs="Times New Roman"/>
          <w:sz w:val="24"/>
          <w:szCs w:val="24"/>
        </w:rPr>
        <w:t xml:space="preserve"> TRIM 3 </w:t>
      </w:r>
      <w:proofErr w:type="spellStart"/>
      <w:r w:rsidRPr="001869F0">
        <w:rPr>
          <w:rFonts w:ascii="Times New Roman" w:hAnsi="Times New Roman" w:cs="Times New Roman"/>
          <w:sz w:val="24"/>
          <w:szCs w:val="24"/>
        </w:rPr>
        <w:t>manual</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TRends</w:t>
      </w:r>
      <w:proofErr w:type="spellEnd"/>
      <w:r w:rsidRPr="001869F0">
        <w:rPr>
          <w:rFonts w:ascii="Times New Roman" w:hAnsi="Times New Roman" w:cs="Times New Roman"/>
          <w:sz w:val="24"/>
          <w:szCs w:val="24"/>
        </w:rPr>
        <w:t xml:space="preserve"> and </w:t>
      </w:r>
      <w:proofErr w:type="spellStart"/>
      <w:r w:rsidRPr="001869F0">
        <w:rPr>
          <w:rFonts w:ascii="Times New Roman" w:hAnsi="Times New Roman" w:cs="Times New Roman"/>
          <w:sz w:val="24"/>
          <w:szCs w:val="24"/>
        </w:rPr>
        <w:t>Indices</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for</w:t>
      </w:r>
      <w:proofErr w:type="spellEnd"/>
      <w:r w:rsidRPr="001869F0">
        <w:rPr>
          <w:rFonts w:ascii="Times New Roman" w:hAnsi="Times New Roman" w:cs="Times New Roman"/>
          <w:sz w:val="24"/>
          <w:szCs w:val="24"/>
        </w:rPr>
        <w:t xml:space="preserve"> Monitoring </w:t>
      </w:r>
      <w:proofErr w:type="spellStart"/>
      <w:r w:rsidRPr="001869F0">
        <w:rPr>
          <w:rFonts w:ascii="Times New Roman" w:hAnsi="Times New Roman" w:cs="Times New Roman"/>
          <w:sz w:val="24"/>
          <w:szCs w:val="24"/>
        </w:rPr>
        <w:t>data</w:t>
      </w:r>
      <w:proofErr w:type="spellEnd"/>
      <w:r w:rsidRPr="001869F0">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Statistics</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Netherlands</w:t>
      </w:r>
      <w:proofErr w:type="spellEnd"/>
      <w:r w:rsidRPr="001869F0">
        <w:rPr>
          <w:rFonts w:ascii="Times New Roman" w:hAnsi="Times New Roman" w:cs="Times New Roman"/>
          <w:sz w:val="24"/>
          <w:szCs w:val="24"/>
        </w:rPr>
        <w:t>.</w:t>
      </w:r>
    </w:p>
    <w:p w14:paraId="583CB74E" w14:textId="77777777" w:rsidR="00422A26" w:rsidRDefault="00422A26" w:rsidP="005B0BBD">
      <w:pPr>
        <w:jc w:val="both"/>
        <w:rPr>
          <w:rFonts w:ascii="Times New Roman" w:hAnsi="Times New Roman" w:cs="Times New Roman"/>
          <w:sz w:val="24"/>
          <w:szCs w:val="24"/>
        </w:rPr>
      </w:pPr>
      <w:r>
        <w:rPr>
          <w:rFonts w:ascii="Times New Roman" w:hAnsi="Times New Roman" w:cs="Times New Roman"/>
          <w:sz w:val="24"/>
          <w:szCs w:val="24"/>
        </w:rPr>
        <w:t>SOS/</w:t>
      </w:r>
      <w:proofErr w:type="spellStart"/>
      <w:r>
        <w:rPr>
          <w:rFonts w:ascii="Times New Roman" w:hAnsi="Times New Roman" w:cs="Times New Roman"/>
          <w:sz w:val="24"/>
          <w:szCs w:val="24"/>
        </w:rPr>
        <w:t>BirdLife</w:t>
      </w:r>
      <w:proofErr w:type="spellEnd"/>
      <w:r>
        <w:rPr>
          <w:rFonts w:ascii="Times New Roman" w:hAnsi="Times New Roman" w:cs="Times New Roman"/>
          <w:sz w:val="24"/>
          <w:szCs w:val="24"/>
        </w:rPr>
        <w:t xml:space="preserve"> Slovensko 2013: Metodika systematického dlhodobého monitoringu výberových druhov v chránených vtáčích územiach. – Štátna ochrana prírody Slovenskej republiky, Banská Bystrica.</w:t>
      </w:r>
    </w:p>
    <w:p w14:paraId="2C510B78" w14:textId="77777777" w:rsidR="00422A26" w:rsidRDefault="00422A26" w:rsidP="005B0BBD">
      <w:pPr>
        <w:jc w:val="both"/>
        <w:rPr>
          <w:rFonts w:ascii="Times New Roman" w:hAnsi="Times New Roman" w:cs="Times New Roman"/>
          <w:sz w:val="24"/>
          <w:szCs w:val="24"/>
          <w:lang w:val="en-US"/>
        </w:rPr>
      </w:pPr>
      <w:proofErr w:type="spellStart"/>
      <w:r>
        <w:rPr>
          <w:rFonts w:ascii="Times New Roman" w:hAnsi="Times New Roman" w:cs="Times New Roman"/>
          <w:sz w:val="24"/>
          <w:szCs w:val="24"/>
        </w:rPr>
        <w:t>Svennson</w:t>
      </w:r>
      <w:proofErr w:type="spellEnd"/>
      <w:r>
        <w:rPr>
          <w:rFonts w:ascii="Times New Roman" w:hAnsi="Times New Roman" w:cs="Times New Roman"/>
          <w:sz w:val="24"/>
          <w:szCs w:val="24"/>
        </w:rPr>
        <w:t xml:space="preserve"> L. </w:t>
      </w:r>
      <w:r>
        <w:rPr>
          <w:rFonts w:ascii="Times New Roman" w:hAnsi="Times New Roman" w:cs="Times New Roman"/>
          <w:sz w:val="24"/>
          <w:szCs w:val="24"/>
          <w:lang w:val="en-US"/>
        </w:rPr>
        <w:t xml:space="preserve">&amp; Grant P.J. 1999: Bird Guide. – </w:t>
      </w:r>
      <w:proofErr w:type="spellStart"/>
      <w:r>
        <w:rPr>
          <w:rFonts w:ascii="Times New Roman" w:hAnsi="Times New Roman" w:cs="Times New Roman"/>
          <w:sz w:val="24"/>
          <w:szCs w:val="24"/>
          <w:lang w:val="en-US"/>
        </w:rPr>
        <w:t>HarperCollins</w:t>
      </w:r>
      <w:r>
        <w:rPr>
          <w:rFonts w:ascii="Times New Roman" w:hAnsi="Times New Roman" w:cs="Times New Roman"/>
          <w:i/>
          <w:iCs/>
          <w:sz w:val="24"/>
          <w:szCs w:val="24"/>
          <w:lang w:val="en-US"/>
        </w:rPr>
        <w:t>Publisher</w:t>
      </w:r>
      <w:proofErr w:type="spellEnd"/>
      <w:r>
        <w:rPr>
          <w:rFonts w:ascii="Times New Roman" w:hAnsi="Times New Roman" w:cs="Times New Roman"/>
          <w:i/>
          <w:iCs/>
          <w:sz w:val="24"/>
          <w:szCs w:val="24"/>
          <w:lang w:val="en-US"/>
        </w:rPr>
        <w:t>.</w:t>
      </w:r>
    </w:p>
    <w:p w14:paraId="3C31D628" w14:textId="77777777" w:rsidR="00A532E7" w:rsidRDefault="00422A26" w:rsidP="005B0BBD">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Voříšek P., </w:t>
      </w:r>
      <w:proofErr w:type="spellStart"/>
      <w:r>
        <w:rPr>
          <w:rFonts w:ascii="Times New Roman" w:hAnsi="Times New Roman" w:cs="Times New Roman"/>
          <w:sz w:val="24"/>
          <w:szCs w:val="24"/>
          <w:lang w:val="en-US"/>
        </w:rPr>
        <w:t>Klvaňová</w:t>
      </w:r>
      <w:proofErr w:type="spellEnd"/>
      <w:r>
        <w:rPr>
          <w:rFonts w:ascii="Times New Roman" w:hAnsi="Times New Roman" w:cs="Times New Roman"/>
          <w:sz w:val="24"/>
          <w:szCs w:val="24"/>
          <w:lang w:val="en-US"/>
        </w:rPr>
        <w:t xml:space="preserve"> A. Wotton S. &amp; Gregory R.D. (eds.) 2008: A Best Practice Guide for Wild Bird Monitoring Schemes – CSO/RSPB, Prague.</w:t>
      </w:r>
    </w:p>
    <w:p w14:paraId="5EF19505" w14:textId="77777777" w:rsidR="00A532E7" w:rsidRDefault="00A532E7">
      <w:pPr>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3B54ECD6" w14:textId="77777777" w:rsidR="00EC37A3" w:rsidRPr="001777B6" w:rsidRDefault="00EC37A3" w:rsidP="00EC37A3">
      <w:pPr>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 xml:space="preserve">Príloha č. 1. Unifikovaný formulár pre sčítanie </w:t>
      </w:r>
      <w:r>
        <w:rPr>
          <w:rFonts w:ascii="Times New Roman" w:hAnsi="Times New Roman" w:cs="Times New Roman"/>
          <w:b/>
          <w:bCs/>
          <w:sz w:val="24"/>
          <w:szCs w:val="24"/>
        </w:rPr>
        <w:t>husí na zimoviskách bodovou metódou a na pastviskách úplným sčítaním</w:t>
      </w:r>
    </w:p>
    <w:tbl>
      <w:tblPr>
        <w:tblStyle w:val="Mriekatabuky"/>
        <w:tblW w:w="0" w:type="auto"/>
        <w:tblLook w:val="04A0" w:firstRow="1" w:lastRow="0" w:firstColumn="1" w:lastColumn="0" w:noHBand="0" w:noVBand="1"/>
      </w:tblPr>
      <w:tblGrid>
        <w:gridCol w:w="5098"/>
        <w:gridCol w:w="3964"/>
      </w:tblGrid>
      <w:tr w:rsidR="00A532E7" w:rsidRPr="00A532E7" w14:paraId="4324067C" w14:textId="77777777" w:rsidTr="00A532E7">
        <w:trPr>
          <w:trHeight w:val="58"/>
        </w:trPr>
        <w:tc>
          <w:tcPr>
            <w:tcW w:w="5098" w:type="dxa"/>
          </w:tcPr>
          <w:p w14:paraId="08754E6F" w14:textId="77777777" w:rsidR="00A532E7" w:rsidRPr="00A532E7" w:rsidRDefault="00A532E7" w:rsidP="00A532E7">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TML: </w:t>
            </w:r>
            <w:r w:rsidRPr="00A532E7">
              <w:rPr>
                <w:rFonts w:ascii="Times New Roman" w:hAnsi="Times New Roman" w:cs="Times New Roman"/>
                <w:i/>
                <w:iCs/>
                <w:sz w:val="20"/>
                <w:szCs w:val="20"/>
              </w:rPr>
              <w:t>Vypĺňa KIMS</w:t>
            </w:r>
          </w:p>
        </w:tc>
        <w:tc>
          <w:tcPr>
            <w:tcW w:w="3964" w:type="dxa"/>
          </w:tcPr>
          <w:p w14:paraId="174EBFE2" w14:textId="77777777" w:rsidR="00A532E7" w:rsidRPr="00A532E7" w:rsidRDefault="00A532E7" w:rsidP="002B2DD7">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w:t>
            </w:r>
            <w:r>
              <w:rPr>
                <w:rFonts w:ascii="Times New Roman" w:hAnsi="Times New Roman" w:cs="Times New Roman"/>
                <w:sz w:val="20"/>
                <w:szCs w:val="20"/>
              </w:rPr>
              <w:t>TMP</w:t>
            </w:r>
            <w:r w:rsidRPr="00A532E7">
              <w:rPr>
                <w:rFonts w:ascii="Times New Roman" w:hAnsi="Times New Roman" w:cs="Times New Roman"/>
                <w:sz w:val="20"/>
                <w:szCs w:val="20"/>
              </w:rPr>
              <w:t xml:space="preserve">: </w:t>
            </w:r>
            <w:r w:rsidR="002B2DD7">
              <w:rPr>
                <w:rFonts w:ascii="Times New Roman" w:hAnsi="Times New Roman" w:cs="Times New Roman"/>
                <w:i/>
                <w:iCs/>
                <w:sz w:val="20"/>
                <w:szCs w:val="20"/>
              </w:rPr>
              <w:t>nerelevantné</w:t>
            </w:r>
          </w:p>
        </w:tc>
      </w:tr>
    </w:tbl>
    <w:p w14:paraId="5819A487" w14:textId="77777777" w:rsidR="00A532E7" w:rsidRPr="00A532E7" w:rsidRDefault="00A532E7" w:rsidP="00A532E7">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5098"/>
        <w:gridCol w:w="3964"/>
      </w:tblGrid>
      <w:tr w:rsidR="00A532E7" w:rsidRPr="00A532E7" w14:paraId="54BF98CA" w14:textId="77777777" w:rsidTr="005A5E59">
        <w:trPr>
          <w:trHeight w:val="58"/>
        </w:trPr>
        <w:tc>
          <w:tcPr>
            <w:tcW w:w="5098" w:type="dxa"/>
          </w:tcPr>
          <w:p w14:paraId="6AC9B4F1" w14:textId="77777777" w:rsidR="00A532E7" w:rsidRPr="00A532E7" w:rsidRDefault="00A532E7" w:rsidP="005A5E59">
            <w:pPr>
              <w:jc w:val="both"/>
              <w:rPr>
                <w:rFonts w:ascii="Times New Roman" w:hAnsi="Times New Roman" w:cs="Times New Roman"/>
                <w:i/>
                <w:iCs/>
                <w:sz w:val="20"/>
                <w:szCs w:val="20"/>
              </w:rPr>
            </w:pPr>
            <w:r>
              <w:rPr>
                <w:rFonts w:ascii="Times New Roman" w:hAnsi="Times New Roman" w:cs="Times New Roman"/>
                <w:sz w:val="20"/>
                <w:szCs w:val="20"/>
              </w:rPr>
              <w:t xml:space="preserve">Meno </w:t>
            </w:r>
            <w:proofErr w:type="spellStart"/>
            <w:r w:rsidR="00327199">
              <w:rPr>
                <w:rFonts w:ascii="Times New Roman" w:hAnsi="Times New Roman" w:cs="Times New Roman"/>
                <w:sz w:val="20"/>
                <w:szCs w:val="20"/>
              </w:rPr>
              <w:t>sčítavateľa</w:t>
            </w:r>
            <w:proofErr w:type="spellEnd"/>
            <w:r w:rsidRPr="00A532E7">
              <w:rPr>
                <w:rFonts w:ascii="Times New Roman" w:hAnsi="Times New Roman" w:cs="Times New Roman"/>
                <w:sz w:val="20"/>
                <w:szCs w:val="20"/>
              </w:rPr>
              <w:t xml:space="preserve">: </w:t>
            </w:r>
            <w:r w:rsidRPr="00A532E7">
              <w:rPr>
                <w:rFonts w:ascii="Times New Roman" w:hAnsi="Times New Roman" w:cs="Times New Roman"/>
                <w:i/>
                <w:iCs/>
                <w:sz w:val="20"/>
                <w:szCs w:val="20"/>
              </w:rPr>
              <w:t>Vypĺňa KIMS</w:t>
            </w:r>
          </w:p>
        </w:tc>
        <w:tc>
          <w:tcPr>
            <w:tcW w:w="3964" w:type="dxa"/>
          </w:tcPr>
          <w:p w14:paraId="572F82F3" w14:textId="77777777" w:rsidR="00A532E7" w:rsidRPr="00A532E7" w:rsidRDefault="00A532E7" w:rsidP="005A5E59">
            <w:pPr>
              <w:jc w:val="both"/>
              <w:rPr>
                <w:rFonts w:ascii="Times New Roman" w:hAnsi="Times New Roman" w:cs="Times New Roman"/>
                <w:i/>
                <w:iCs/>
                <w:sz w:val="20"/>
                <w:szCs w:val="20"/>
              </w:rPr>
            </w:pPr>
            <w:r>
              <w:rPr>
                <w:rFonts w:ascii="Times New Roman" w:hAnsi="Times New Roman" w:cs="Times New Roman"/>
                <w:sz w:val="20"/>
                <w:szCs w:val="20"/>
              </w:rPr>
              <w:t>Súradnice 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55556887" w14:textId="77777777" w:rsidR="00A532E7" w:rsidRPr="00A532E7" w:rsidRDefault="00A532E7" w:rsidP="00A532E7">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696"/>
        <w:gridCol w:w="1843"/>
        <w:gridCol w:w="5523"/>
      </w:tblGrid>
      <w:tr w:rsidR="00E14F6B" w:rsidRPr="00A532E7" w14:paraId="77DAC978" w14:textId="77777777" w:rsidTr="00E14F6B">
        <w:trPr>
          <w:trHeight w:val="58"/>
        </w:trPr>
        <w:tc>
          <w:tcPr>
            <w:tcW w:w="1696" w:type="dxa"/>
          </w:tcPr>
          <w:p w14:paraId="4897F981" w14:textId="77777777" w:rsidR="00E14F6B" w:rsidRPr="00A532E7" w:rsidRDefault="00E14F6B" w:rsidP="005A5E59">
            <w:pPr>
              <w:jc w:val="both"/>
              <w:rPr>
                <w:rFonts w:ascii="Times New Roman" w:hAnsi="Times New Roman" w:cs="Times New Roman"/>
                <w:i/>
                <w:iCs/>
                <w:sz w:val="20"/>
                <w:szCs w:val="20"/>
              </w:rPr>
            </w:pPr>
            <w:r>
              <w:rPr>
                <w:rFonts w:ascii="Times New Roman" w:hAnsi="Times New Roman" w:cs="Times New Roman"/>
                <w:sz w:val="20"/>
                <w:szCs w:val="20"/>
              </w:rPr>
              <w:t>Dátum</w:t>
            </w:r>
            <w:r w:rsidR="00CC6D1E">
              <w:rPr>
                <w:rFonts w:ascii="Times New Roman" w:hAnsi="Times New Roman" w:cs="Times New Roman"/>
                <w:sz w:val="20"/>
                <w:szCs w:val="20"/>
              </w:rPr>
              <w:t>*</w:t>
            </w:r>
            <w:r w:rsidRPr="00A532E7">
              <w:rPr>
                <w:rFonts w:ascii="Times New Roman" w:hAnsi="Times New Roman" w:cs="Times New Roman"/>
                <w:sz w:val="20"/>
                <w:szCs w:val="20"/>
              </w:rPr>
              <w:t xml:space="preserve">: </w:t>
            </w:r>
          </w:p>
        </w:tc>
        <w:tc>
          <w:tcPr>
            <w:tcW w:w="1843" w:type="dxa"/>
          </w:tcPr>
          <w:p w14:paraId="094BAA60" w14:textId="77777777" w:rsidR="00E14F6B" w:rsidRPr="00E14F6B" w:rsidRDefault="00E14F6B" w:rsidP="005A5E59">
            <w:pPr>
              <w:jc w:val="both"/>
              <w:rPr>
                <w:rFonts w:ascii="Times New Roman" w:hAnsi="Times New Roman" w:cs="Times New Roman"/>
                <w:sz w:val="20"/>
                <w:szCs w:val="20"/>
              </w:rPr>
            </w:pPr>
            <w:r>
              <w:rPr>
                <w:rFonts w:ascii="Times New Roman" w:hAnsi="Times New Roman" w:cs="Times New Roman"/>
                <w:sz w:val="20"/>
                <w:szCs w:val="20"/>
              </w:rPr>
              <w:t>Čas (od-do v min)</w:t>
            </w:r>
            <w:r w:rsidR="00CC6D1E">
              <w:rPr>
                <w:rFonts w:ascii="Times New Roman" w:hAnsi="Times New Roman" w:cs="Times New Roman"/>
                <w:sz w:val="20"/>
                <w:szCs w:val="20"/>
              </w:rPr>
              <w:t>*</w:t>
            </w:r>
            <w:r>
              <w:rPr>
                <w:rFonts w:ascii="Times New Roman" w:hAnsi="Times New Roman" w:cs="Times New Roman"/>
                <w:sz w:val="20"/>
                <w:szCs w:val="20"/>
              </w:rPr>
              <w:t>:</w:t>
            </w:r>
          </w:p>
        </w:tc>
        <w:tc>
          <w:tcPr>
            <w:tcW w:w="5523" w:type="dxa"/>
          </w:tcPr>
          <w:p w14:paraId="36D3D68E" w14:textId="77777777" w:rsidR="00E14F6B" w:rsidRPr="00A532E7" w:rsidRDefault="00E14F6B" w:rsidP="005A5E59">
            <w:pPr>
              <w:jc w:val="both"/>
              <w:rPr>
                <w:rFonts w:ascii="Times New Roman" w:hAnsi="Times New Roman" w:cs="Times New Roman"/>
                <w:i/>
                <w:iCs/>
                <w:sz w:val="20"/>
                <w:szCs w:val="20"/>
              </w:rPr>
            </w:pPr>
            <w:r>
              <w:rPr>
                <w:rFonts w:ascii="Times New Roman" w:hAnsi="Times New Roman" w:cs="Times New Roman"/>
                <w:sz w:val="20"/>
                <w:szCs w:val="20"/>
              </w:rPr>
              <w:t>Názov lokality</w:t>
            </w:r>
            <w:r w:rsidRPr="00A532E7">
              <w:rPr>
                <w:rFonts w:ascii="Times New Roman" w:hAnsi="Times New Roman" w:cs="Times New Roman"/>
                <w:sz w:val="20"/>
                <w:szCs w:val="20"/>
              </w:rPr>
              <w:t>:</w:t>
            </w:r>
          </w:p>
        </w:tc>
      </w:tr>
    </w:tbl>
    <w:p w14:paraId="1F6FF02A" w14:textId="77777777" w:rsidR="006049D2" w:rsidRPr="00A532E7" w:rsidRDefault="006049D2" w:rsidP="006049D2">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6049D2" w:rsidRPr="00A532E7" w14:paraId="2882D531" w14:textId="77777777" w:rsidTr="005A5E59">
        <w:trPr>
          <w:trHeight w:val="58"/>
        </w:trPr>
        <w:tc>
          <w:tcPr>
            <w:tcW w:w="9062" w:type="dxa"/>
          </w:tcPr>
          <w:p w14:paraId="245D4092" w14:textId="77777777" w:rsidR="006049D2" w:rsidRPr="006F4206" w:rsidRDefault="006049D2" w:rsidP="005A5E59">
            <w:pPr>
              <w:jc w:val="both"/>
              <w:rPr>
                <w:rFonts w:ascii="Times New Roman" w:hAnsi="Times New Roman" w:cs="Times New Roman"/>
                <w:sz w:val="20"/>
                <w:szCs w:val="20"/>
              </w:rPr>
            </w:pPr>
            <w:r>
              <w:rPr>
                <w:rFonts w:ascii="Times New Roman" w:hAnsi="Times New Roman" w:cs="Times New Roman"/>
                <w:sz w:val="20"/>
                <w:szCs w:val="20"/>
              </w:rPr>
              <w:t>Počasie</w:t>
            </w:r>
            <w:r w:rsidR="003D0280">
              <w:rPr>
                <w:rFonts w:ascii="Times New Roman" w:hAnsi="Times New Roman" w:cs="Times New Roman"/>
                <w:sz w:val="20"/>
                <w:szCs w:val="20"/>
              </w:rPr>
              <w:t>*</w:t>
            </w:r>
            <w:r w:rsidRPr="00A532E7">
              <w:rPr>
                <w:rFonts w:ascii="Times New Roman" w:hAnsi="Times New Roman" w:cs="Times New Roman"/>
                <w:sz w:val="20"/>
                <w:szCs w:val="20"/>
              </w:rPr>
              <w:t xml:space="preserve">: </w:t>
            </w:r>
            <w:r>
              <w:rPr>
                <w:rFonts w:ascii="Times New Roman" w:hAnsi="Times New Roman" w:cs="Times New Roman"/>
                <w:i/>
                <w:iCs/>
                <w:sz w:val="20"/>
                <w:szCs w:val="20"/>
              </w:rPr>
              <w:t>(slnečno, polojasno, polooblačno, oblačno, mrholenie, dážď, vietor, teplota)</w:t>
            </w:r>
            <w:r>
              <w:rPr>
                <w:rFonts w:ascii="Times New Roman" w:hAnsi="Times New Roman" w:cs="Times New Roman"/>
                <w:sz w:val="20"/>
                <w:szCs w:val="20"/>
              </w:rPr>
              <w:t>:</w:t>
            </w:r>
          </w:p>
        </w:tc>
      </w:tr>
    </w:tbl>
    <w:p w14:paraId="3E397C76" w14:textId="77777777" w:rsidR="00A532E7" w:rsidRDefault="00A532E7" w:rsidP="00A532E7">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620"/>
        <w:gridCol w:w="2798"/>
        <w:gridCol w:w="1698"/>
        <w:gridCol w:w="1946"/>
      </w:tblGrid>
      <w:tr w:rsidR="006F4206" w:rsidRPr="00A532E7" w14:paraId="4D3D5401" w14:textId="77777777" w:rsidTr="00CD37DC">
        <w:trPr>
          <w:trHeight w:val="58"/>
        </w:trPr>
        <w:tc>
          <w:tcPr>
            <w:tcW w:w="9162" w:type="dxa"/>
            <w:gridSpan w:val="4"/>
          </w:tcPr>
          <w:p w14:paraId="3E689588" w14:textId="77777777" w:rsidR="006F4206" w:rsidRPr="006F4206" w:rsidRDefault="006F4206" w:rsidP="006F4206">
            <w:pPr>
              <w:jc w:val="center"/>
              <w:rPr>
                <w:rFonts w:ascii="Times New Roman" w:hAnsi="Times New Roman" w:cs="Times New Roman"/>
                <w:sz w:val="20"/>
                <w:szCs w:val="20"/>
              </w:rPr>
            </w:pPr>
            <w:r>
              <w:rPr>
                <w:rFonts w:ascii="Times New Roman" w:hAnsi="Times New Roman" w:cs="Times New Roman"/>
                <w:sz w:val="20"/>
                <w:szCs w:val="20"/>
              </w:rPr>
              <w:t>Zoznam druhov, ich početnosti a charakteristík</w:t>
            </w:r>
          </w:p>
        </w:tc>
      </w:tr>
      <w:tr w:rsidR="00CD37DC" w14:paraId="04CF9F5E" w14:textId="77777777" w:rsidTr="00CD37DC">
        <w:tc>
          <w:tcPr>
            <w:tcW w:w="2660" w:type="dxa"/>
          </w:tcPr>
          <w:p w14:paraId="44CC7CC9" w14:textId="77777777" w:rsidR="00CD37DC" w:rsidRPr="006F4206" w:rsidRDefault="00CD37DC" w:rsidP="006F4206">
            <w:pPr>
              <w:jc w:val="both"/>
              <w:rPr>
                <w:rFonts w:ascii="Times New Roman" w:hAnsi="Times New Roman" w:cs="Times New Roman"/>
                <w:sz w:val="20"/>
                <w:szCs w:val="20"/>
              </w:rPr>
            </w:pPr>
            <w:r>
              <w:rPr>
                <w:rFonts w:ascii="Times New Roman" w:hAnsi="Times New Roman" w:cs="Times New Roman"/>
                <w:sz w:val="20"/>
                <w:szCs w:val="20"/>
              </w:rPr>
              <w:t>Názov druhu*</w:t>
            </w:r>
          </w:p>
        </w:tc>
        <w:tc>
          <w:tcPr>
            <w:tcW w:w="2835" w:type="dxa"/>
          </w:tcPr>
          <w:p w14:paraId="73DBFD5D" w14:textId="77777777" w:rsidR="00CD37DC" w:rsidRPr="006F4206" w:rsidRDefault="00CD37DC" w:rsidP="006F4206">
            <w:pPr>
              <w:jc w:val="both"/>
              <w:rPr>
                <w:rFonts w:ascii="Times New Roman" w:hAnsi="Times New Roman" w:cs="Times New Roman"/>
                <w:sz w:val="20"/>
                <w:szCs w:val="20"/>
              </w:rPr>
            </w:pPr>
            <w:r>
              <w:rPr>
                <w:rFonts w:ascii="Times New Roman" w:hAnsi="Times New Roman" w:cs="Times New Roman"/>
                <w:sz w:val="20"/>
                <w:szCs w:val="20"/>
              </w:rPr>
              <w:t>Početnosť*</w:t>
            </w:r>
          </w:p>
        </w:tc>
        <w:tc>
          <w:tcPr>
            <w:tcW w:w="1701" w:type="dxa"/>
          </w:tcPr>
          <w:p w14:paraId="5993CA86" w14:textId="77777777" w:rsidR="00CD37DC" w:rsidRPr="006F4206" w:rsidRDefault="00CD37DC" w:rsidP="006F4206">
            <w:pPr>
              <w:jc w:val="both"/>
              <w:rPr>
                <w:rFonts w:ascii="Times New Roman" w:hAnsi="Times New Roman" w:cs="Times New Roman"/>
                <w:sz w:val="20"/>
                <w:szCs w:val="20"/>
              </w:rPr>
            </w:pPr>
            <w:r>
              <w:rPr>
                <w:rFonts w:ascii="Times New Roman" w:hAnsi="Times New Roman" w:cs="Times New Roman"/>
                <w:sz w:val="20"/>
                <w:szCs w:val="20"/>
              </w:rPr>
              <w:t>Charakteristika*</w:t>
            </w:r>
          </w:p>
        </w:tc>
        <w:tc>
          <w:tcPr>
            <w:tcW w:w="1966" w:type="dxa"/>
          </w:tcPr>
          <w:p w14:paraId="15CD6CB2" w14:textId="77777777" w:rsidR="00CD37DC" w:rsidRPr="006F4206" w:rsidRDefault="00CD37DC" w:rsidP="006F4206">
            <w:pPr>
              <w:jc w:val="both"/>
              <w:rPr>
                <w:rFonts w:ascii="Times New Roman" w:hAnsi="Times New Roman" w:cs="Times New Roman"/>
                <w:sz w:val="20"/>
                <w:szCs w:val="20"/>
              </w:rPr>
            </w:pPr>
            <w:r>
              <w:rPr>
                <w:rFonts w:ascii="Times New Roman" w:hAnsi="Times New Roman" w:cs="Times New Roman"/>
                <w:sz w:val="20"/>
                <w:szCs w:val="20"/>
              </w:rPr>
              <w:t>Poznámka</w:t>
            </w:r>
          </w:p>
        </w:tc>
      </w:tr>
      <w:tr w:rsidR="00CD37DC" w14:paraId="35DF2F50" w14:textId="77777777" w:rsidTr="00CD37DC">
        <w:tc>
          <w:tcPr>
            <w:tcW w:w="2660" w:type="dxa"/>
          </w:tcPr>
          <w:p w14:paraId="2C217D31" w14:textId="77777777" w:rsidR="00CD37DC" w:rsidRPr="006F4206" w:rsidRDefault="00CD37DC" w:rsidP="006F4206">
            <w:pPr>
              <w:jc w:val="both"/>
              <w:rPr>
                <w:rFonts w:ascii="Times New Roman" w:hAnsi="Times New Roman" w:cs="Times New Roman"/>
                <w:sz w:val="20"/>
                <w:szCs w:val="20"/>
              </w:rPr>
            </w:pPr>
          </w:p>
        </w:tc>
        <w:tc>
          <w:tcPr>
            <w:tcW w:w="2835" w:type="dxa"/>
          </w:tcPr>
          <w:p w14:paraId="1BCC8271" w14:textId="77777777" w:rsidR="00CD37DC" w:rsidRPr="006F4206" w:rsidRDefault="00CD37DC" w:rsidP="006F4206">
            <w:pPr>
              <w:jc w:val="both"/>
              <w:rPr>
                <w:rFonts w:ascii="Times New Roman" w:hAnsi="Times New Roman" w:cs="Times New Roman"/>
                <w:sz w:val="20"/>
                <w:szCs w:val="20"/>
              </w:rPr>
            </w:pPr>
          </w:p>
        </w:tc>
        <w:tc>
          <w:tcPr>
            <w:tcW w:w="1701" w:type="dxa"/>
          </w:tcPr>
          <w:p w14:paraId="0FB4E107" w14:textId="77777777" w:rsidR="00CD37DC" w:rsidRPr="006F4206" w:rsidRDefault="00CD37DC" w:rsidP="006F4206">
            <w:pPr>
              <w:jc w:val="both"/>
              <w:rPr>
                <w:rFonts w:ascii="Times New Roman" w:hAnsi="Times New Roman" w:cs="Times New Roman"/>
                <w:sz w:val="20"/>
                <w:szCs w:val="20"/>
              </w:rPr>
            </w:pPr>
          </w:p>
        </w:tc>
        <w:tc>
          <w:tcPr>
            <w:tcW w:w="1966" w:type="dxa"/>
          </w:tcPr>
          <w:p w14:paraId="292970F5" w14:textId="77777777" w:rsidR="00CD37DC" w:rsidRPr="006F4206" w:rsidRDefault="00CD37DC" w:rsidP="006F4206">
            <w:pPr>
              <w:jc w:val="both"/>
              <w:rPr>
                <w:rFonts w:ascii="Times New Roman" w:hAnsi="Times New Roman" w:cs="Times New Roman"/>
                <w:sz w:val="20"/>
                <w:szCs w:val="20"/>
              </w:rPr>
            </w:pPr>
          </w:p>
        </w:tc>
      </w:tr>
      <w:tr w:rsidR="00CD37DC" w14:paraId="6E0074DD" w14:textId="77777777" w:rsidTr="00CD37DC">
        <w:tc>
          <w:tcPr>
            <w:tcW w:w="2660" w:type="dxa"/>
          </w:tcPr>
          <w:p w14:paraId="4E26CE67" w14:textId="77777777" w:rsidR="00CD37DC" w:rsidRPr="006F4206" w:rsidRDefault="00CD37DC" w:rsidP="006F4206">
            <w:pPr>
              <w:jc w:val="both"/>
              <w:rPr>
                <w:rFonts w:ascii="Times New Roman" w:hAnsi="Times New Roman" w:cs="Times New Roman"/>
                <w:sz w:val="20"/>
                <w:szCs w:val="20"/>
              </w:rPr>
            </w:pPr>
          </w:p>
        </w:tc>
        <w:tc>
          <w:tcPr>
            <w:tcW w:w="2835" w:type="dxa"/>
          </w:tcPr>
          <w:p w14:paraId="41C9240D" w14:textId="77777777" w:rsidR="00CD37DC" w:rsidRPr="006F4206" w:rsidRDefault="00CD37DC" w:rsidP="006F4206">
            <w:pPr>
              <w:jc w:val="both"/>
              <w:rPr>
                <w:rFonts w:ascii="Times New Roman" w:hAnsi="Times New Roman" w:cs="Times New Roman"/>
                <w:sz w:val="20"/>
                <w:szCs w:val="20"/>
              </w:rPr>
            </w:pPr>
          </w:p>
        </w:tc>
        <w:tc>
          <w:tcPr>
            <w:tcW w:w="1701" w:type="dxa"/>
          </w:tcPr>
          <w:p w14:paraId="5C78F05F" w14:textId="77777777" w:rsidR="00CD37DC" w:rsidRPr="006F4206" w:rsidRDefault="00CD37DC" w:rsidP="006F4206">
            <w:pPr>
              <w:jc w:val="both"/>
              <w:rPr>
                <w:rFonts w:ascii="Times New Roman" w:hAnsi="Times New Roman" w:cs="Times New Roman"/>
                <w:sz w:val="20"/>
                <w:szCs w:val="20"/>
              </w:rPr>
            </w:pPr>
          </w:p>
        </w:tc>
        <w:tc>
          <w:tcPr>
            <w:tcW w:w="1966" w:type="dxa"/>
          </w:tcPr>
          <w:p w14:paraId="26AA4AB3" w14:textId="77777777" w:rsidR="00CD37DC" w:rsidRPr="006F4206" w:rsidRDefault="00CD37DC" w:rsidP="006F4206">
            <w:pPr>
              <w:jc w:val="both"/>
              <w:rPr>
                <w:rFonts w:ascii="Times New Roman" w:hAnsi="Times New Roman" w:cs="Times New Roman"/>
                <w:sz w:val="20"/>
                <w:szCs w:val="20"/>
              </w:rPr>
            </w:pPr>
          </w:p>
        </w:tc>
      </w:tr>
      <w:tr w:rsidR="00CD37DC" w14:paraId="765EE031" w14:textId="77777777" w:rsidTr="00CD37DC">
        <w:tc>
          <w:tcPr>
            <w:tcW w:w="2660" w:type="dxa"/>
          </w:tcPr>
          <w:p w14:paraId="22903933" w14:textId="77777777" w:rsidR="00CD37DC" w:rsidRPr="006F4206" w:rsidRDefault="00CD37DC" w:rsidP="006F4206">
            <w:pPr>
              <w:jc w:val="both"/>
              <w:rPr>
                <w:rFonts w:ascii="Times New Roman" w:hAnsi="Times New Roman" w:cs="Times New Roman"/>
                <w:sz w:val="20"/>
                <w:szCs w:val="20"/>
              </w:rPr>
            </w:pPr>
          </w:p>
        </w:tc>
        <w:tc>
          <w:tcPr>
            <w:tcW w:w="2835" w:type="dxa"/>
          </w:tcPr>
          <w:p w14:paraId="11EF1732" w14:textId="77777777" w:rsidR="00CD37DC" w:rsidRPr="006F4206" w:rsidRDefault="00CD37DC" w:rsidP="006F4206">
            <w:pPr>
              <w:jc w:val="both"/>
              <w:rPr>
                <w:rFonts w:ascii="Times New Roman" w:hAnsi="Times New Roman" w:cs="Times New Roman"/>
                <w:sz w:val="20"/>
                <w:szCs w:val="20"/>
              </w:rPr>
            </w:pPr>
          </w:p>
        </w:tc>
        <w:tc>
          <w:tcPr>
            <w:tcW w:w="1701" w:type="dxa"/>
          </w:tcPr>
          <w:p w14:paraId="1C599F73" w14:textId="77777777" w:rsidR="00CD37DC" w:rsidRPr="006F4206" w:rsidRDefault="00CD37DC" w:rsidP="006F4206">
            <w:pPr>
              <w:jc w:val="both"/>
              <w:rPr>
                <w:rFonts w:ascii="Times New Roman" w:hAnsi="Times New Roman" w:cs="Times New Roman"/>
                <w:sz w:val="20"/>
                <w:szCs w:val="20"/>
              </w:rPr>
            </w:pPr>
          </w:p>
        </w:tc>
        <w:tc>
          <w:tcPr>
            <w:tcW w:w="1966" w:type="dxa"/>
          </w:tcPr>
          <w:p w14:paraId="3546C0CA" w14:textId="77777777" w:rsidR="00CD37DC" w:rsidRPr="006F4206" w:rsidRDefault="00CD37DC" w:rsidP="006F4206">
            <w:pPr>
              <w:jc w:val="both"/>
              <w:rPr>
                <w:rFonts w:ascii="Times New Roman" w:hAnsi="Times New Roman" w:cs="Times New Roman"/>
                <w:sz w:val="20"/>
                <w:szCs w:val="20"/>
              </w:rPr>
            </w:pPr>
          </w:p>
        </w:tc>
      </w:tr>
      <w:tr w:rsidR="00CD37DC" w14:paraId="015A2EC4" w14:textId="77777777" w:rsidTr="00CD37DC">
        <w:tc>
          <w:tcPr>
            <w:tcW w:w="2660" w:type="dxa"/>
          </w:tcPr>
          <w:p w14:paraId="30CBBDB3" w14:textId="77777777" w:rsidR="00CD37DC" w:rsidRPr="006F4206" w:rsidRDefault="00CD37DC" w:rsidP="006F4206">
            <w:pPr>
              <w:jc w:val="both"/>
              <w:rPr>
                <w:rFonts w:ascii="Times New Roman" w:hAnsi="Times New Roman" w:cs="Times New Roman"/>
                <w:sz w:val="20"/>
                <w:szCs w:val="20"/>
              </w:rPr>
            </w:pPr>
          </w:p>
        </w:tc>
        <w:tc>
          <w:tcPr>
            <w:tcW w:w="2835" w:type="dxa"/>
          </w:tcPr>
          <w:p w14:paraId="13394649" w14:textId="77777777" w:rsidR="00CD37DC" w:rsidRPr="006F4206" w:rsidRDefault="00CD37DC" w:rsidP="006F4206">
            <w:pPr>
              <w:jc w:val="both"/>
              <w:rPr>
                <w:rFonts w:ascii="Times New Roman" w:hAnsi="Times New Roman" w:cs="Times New Roman"/>
                <w:sz w:val="20"/>
                <w:szCs w:val="20"/>
              </w:rPr>
            </w:pPr>
          </w:p>
        </w:tc>
        <w:tc>
          <w:tcPr>
            <w:tcW w:w="1701" w:type="dxa"/>
          </w:tcPr>
          <w:p w14:paraId="174A1239" w14:textId="77777777" w:rsidR="00CD37DC" w:rsidRPr="006F4206" w:rsidRDefault="00CD37DC" w:rsidP="006F4206">
            <w:pPr>
              <w:jc w:val="both"/>
              <w:rPr>
                <w:rFonts w:ascii="Times New Roman" w:hAnsi="Times New Roman" w:cs="Times New Roman"/>
                <w:sz w:val="20"/>
                <w:szCs w:val="20"/>
              </w:rPr>
            </w:pPr>
          </w:p>
        </w:tc>
        <w:tc>
          <w:tcPr>
            <w:tcW w:w="1966" w:type="dxa"/>
          </w:tcPr>
          <w:p w14:paraId="0FA9D4ED" w14:textId="77777777" w:rsidR="00CD37DC" w:rsidRPr="006F4206" w:rsidRDefault="00CD37DC" w:rsidP="006F4206">
            <w:pPr>
              <w:jc w:val="both"/>
              <w:rPr>
                <w:rFonts w:ascii="Times New Roman" w:hAnsi="Times New Roman" w:cs="Times New Roman"/>
                <w:sz w:val="20"/>
                <w:szCs w:val="20"/>
              </w:rPr>
            </w:pPr>
          </w:p>
        </w:tc>
      </w:tr>
      <w:tr w:rsidR="00CD37DC" w14:paraId="2C9C1242" w14:textId="77777777" w:rsidTr="00CD37DC">
        <w:tc>
          <w:tcPr>
            <w:tcW w:w="2660" w:type="dxa"/>
          </w:tcPr>
          <w:p w14:paraId="7BC0BE30" w14:textId="77777777" w:rsidR="00CD37DC" w:rsidRPr="006F4206" w:rsidRDefault="00CD37DC" w:rsidP="006F4206">
            <w:pPr>
              <w:jc w:val="both"/>
              <w:rPr>
                <w:rFonts w:ascii="Times New Roman" w:hAnsi="Times New Roman" w:cs="Times New Roman"/>
                <w:sz w:val="20"/>
                <w:szCs w:val="20"/>
              </w:rPr>
            </w:pPr>
          </w:p>
        </w:tc>
        <w:tc>
          <w:tcPr>
            <w:tcW w:w="2835" w:type="dxa"/>
          </w:tcPr>
          <w:p w14:paraId="2C4D1EFE" w14:textId="77777777" w:rsidR="00CD37DC" w:rsidRPr="006F4206" w:rsidRDefault="00CD37DC" w:rsidP="006F4206">
            <w:pPr>
              <w:jc w:val="both"/>
              <w:rPr>
                <w:rFonts w:ascii="Times New Roman" w:hAnsi="Times New Roman" w:cs="Times New Roman"/>
                <w:sz w:val="20"/>
                <w:szCs w:val="20"/>
              </w:rPr>
            </w:pPr>
          </w:p>
        </w:tc>
        <w:tc>
          <w:tcPr>
            <w:tcW w:w="1701" w:type="dxa"/>
          </w:tcPr>
          <w:p w14:paraId="25AAB657" w14:textId="77777777" w:rsidR="00CD37DC" w:rsidRPr="006F4206" w:rsidRDefault="00CD37DC" w:rsidP="006F4206">
            <w:pPr>
              <w:jc w:val="both"/>
              <w:rPr>
                <w:rFonts w:ascii="Times New Roman" w:hAnsi="Times New Roman" w:cs="Times New Roman"/>
                <w:sz w:val="20"/>
                <w:szCs w:val="20"/>
              </w:rPr>
            </w:pPr>
          </w:p>
        </w:tc>
        <w:tc>
          <w:tcPr>
            <w:tcW w:w="1966" w:type="dxa"/>
          </w:tcPr>
          <w:p w14:paraId="2121E6B3" w14:textId="77777777" w:rsidR="00CD37DC" w:rsidRPr="006F4206" w:rsidRDefault="00CD37DC" w:rsidP="006F4206">
            <w:pPr>
              <w:jc w:val="both"/>
              <w:rPr>
                <w:rFonts w:ascii="Times New Roman" w:hAnsi="Times New Roman" w:cs="Times New Roman"/>
                <w:sz w:val="20"/>
                <w:szCs w:val="20"/>
              </w:rPr>
            </w:pPr>
          </w:p>
        </w:tc>
      </w:tr>
    </w:tbl>
    <w:p w14:paraId="7A752E69" w14:textId="77777777" w:rsidR="006F4206" w:rsidRPr="00A532E7" w:rsidRDefault="006F4206" w:rsidP="006F4206">
      <w:pPr>
        <w:spacing w:after="0" w:line="240" w:lineRule="auto"/>
        <w:jc w:val="both"/>
        <w:rPr>
          <w:rFonts w:ascii="Times New Roman" w:hAnsi="Times New Roman" w:cs="Times New Roman"/>
          <w:sz w:val="10"/>
          <w:szCs w:val="10"/>
        </w:rPr>
      </w:pPr>
    </w:p>
    <w:p w14:paraId="72642494" w14:textId="77777777" w:rsidR="006F4206" w:rsidRDefault="006F4206" w:rsidP="006F4206">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089"/>
        <w:gridCol w:w="1505"/>
        <w:gridCol w:w="979"/>
        <w:gridCol w:w="1073"/>
        <w:gridCol w:w="1209"/>
        <w:gridCol w:w="1505"/>
        <w:gridCol w:w="798"/>
        <w:gridCol w:w="904"/>
      </w:tblGrid>
      <w:tr w:rsidR="006F4206" w:rsidRPr="00A532E7" w14:paraId="48F8AE91" w14:textId="77777777" w:rsidTr="005A5E59">
        <w:trPr>
          <w:trHeight w:val="58"/>
        </w:trPr>
        <w:tc>
          <w:tcPr>
            <w:tcW w:w="9062" w:type="dxa"/>
            <w:gridSpan w:val="8"/>
          </w:tcPr>
          <w:p w14:paraId="06DC3562" w14:textId="77777777" w:rsidR="006F4206" w:rsidRPr="006F4206" w:rsidRDefault="006F4206" w:rsidP="005A5E59">
            <w:pPr>
              <w:jc w:val="center"/>
              <w:rPr>
                <w:rFonts w:ascii="Times New Roman" w:hAnsi="Times New Roman" w:cs="Times New Roman"/>
                <w:sz w:val="20"/>
                <w:szCs w:val="20"/>
              </w:rPr>
            </w:pPr>
            <w:r>
              <w:rPr>
                <w:rFonts w:ascii="Times New Roman" w:hAnsi="Times New Roman" w:cs="Times New Roman"/>
                <w:sz w:val="20"/>
                <w:szCs w:val="20"/>
              </w:rPr>
              <w:t>Súčasné a budúce aktivity ovplyvňujúce TM</w:t>
            </w:r>
            <w:r w:rsidR="006049D2">
              <w:rPr>
                <w:rFonts w:ascii="Times New Roman" w:hAnsi="Times New Roman" w:cs="Times New Roman"/>
                <w:sz w:val="20"/>
                <w:szCs w:val="20"/>
              </w:rPr>
              <w:t>P</w:t>
            </w:r>
            <w:r w:rsidR="00CC6D1E">
              <w:rPr>
                <w:rFonts w:ascii="Times New Roman" w:hAnsi="Times New Roman" w:cs="Times New Roman"/>
                <w:sz w:val="20"/>
                <w:szCs w:val="20"/>
              </w:rPr>
              <w:t>*</w:t>
            </w:r>
          </w:p>
        </w:tc>
      </w:tr>
      <w:tr w:rsidR="00E14F6B" w:rsidRPr="00A532E7" w14:paraId="6A4CD1FE" w14:textId="77777777" w:rsidTr="00E14F6B">
        <w:trPr>
          <w:trHeight w:val="58"/>
        </w:trPr>
        <w:tc>
          <w:tcPr>
            <w:tcW w:w="1089" w:type="dxa"/>
          </w:tcPr>
          <w:p w14:paraId="074DD2D6" w14:textId="0B4727E3" w:rsidR="00E14F6B" w:rsidRPr="00A532E7" w:rsidRDefault="00E14F6B" w:rsidP="00E14F6B">
            <w:pPr>
              <w:jc w:val="both"/>
              <w:rPr>
                <w:rFonts w:ascii="Times New Roman" w:hAnsi="Times New Roman" w:cs="Times New Roman"/>
                <w:i/>
                <w:iCs/>
                <w:sz w:val="20"/>
                <w:szCs w:val="20"/>
              </w:rPr>
            </w:pPr>
            <w:r>
              <w:rPr>
                <w:rFonts w:ascii="Times New Roman" w:hAnsi="Times New Roman" w:cs="Times New Roman"/>
                <w:sz w:val="20"/>
                <w:szCs w:val="20"/>
              </w:rPr>
              <w:t xml:space="preserve">Aktivita na lokalite (kód podľa </w:t>
            </w:r>
            <w:r w:rsidR="00EC37A3" w:rsidRPr="006223AD">
              <w:rPr>
                <w:rFonts w:ascii="Times New Roman" w:hAnsi="Times New Roman" w:cs="Times New Roman"/>
                <w:sz w:val="20"/>
                <w:szCs w:val="20"/>
              </w:rPr>
              <w:t>prílohy č. 2</w:t>
            </w:r>
            <w:r>
              <w:rPr>
                <w:rFonts w:ascii="Times New Roman" w:hAnsi="Times New Roman" w:cs="Times New Roman"/>
                <w:sz w:val="20"/>
                <w:szCs w:val="20"/>
              </w:rPr>
              <w:t>)</w:t>
            </w:r>
          </w:p>
        </w:tc>
        <w:tc>
          <w:tcPr>
            <w:tcW w:w="1505" w:type="dxa"/>
          </w:tcPr>
          <w:p w14:paraId="4F9E0D45" w14:textId="77777777" w:rsidR="00E14F6B" w:rsidRDefault="00E14F6B" w:rsidP="00E14F6B">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7D6FEC60" w14:textId="77777777" w:rsidR="00E14F6B" w:rsidRPr="006F4206" w:rsidRDefault="00E14F6B" w:rsidP="00E14F6B">
            <w:pPr>
              <w:jc w:val="both"/>
              <w:rPr>
                <w:rFonts w:ascii="Times New Roman" w:hAnsi="Times New Roman" w:cs="Times New Roman"/>
                <w:i/>
                <w:iCs/>
                <w:sz w:val="20"/>
                <w:szCs w:val="20"/>
              </w:rPr>
            </w:pPr>
            <w:r>
              <w:rPr>
                <w:rFonts w:ascii="Times New Roman" w:hAnsi="Times New Roman" w:cs="Times New Roman"/>
                <w:i/>
                <w:iCs/>
                <w:sz w:val="20"/>
                <w:szCs w:val="20"/>
              </w:rPr>
              <w:t>nízka</w:t>
            </w:r>
          </w:p>
        </w:tc>
        <w:tc>
          <w:tcPr>
            <w:tcW w:w="979" w:type="dxa"/>
          </w:tcPr>
          <w:p w14:paraId="49CC16AF" w14:textId="77777777" w:rsidR="00E14F6B" w:rsidRPr="006F4206" w:rsidRDefault="00E14F6B" w:rsidP="00E14F6B">
            <w:pPr>
              <w:jc w:val="both"/>
              <w:rPr>
                <w:rFonts w:ascii="Times New Roman" w:hAnsi="Times New Roman" w:cs="Times New Roman"/>
                <w:sz w:val="20"/>
                <w:szCs w:val="20"/>
              </w:rPr>
            </w:pPr>
            <w:r>
              <w:rPr>
                <w:rFonts w:ascii="Times New Roman" w:hAnsi="Times New Roman" w:cs="Times New Roman"/>
                <w:sz w:val="20"/>
                <w:szCs w:val="20"/>
              </w:rPr>
              <w:t>% TMP</w:t>
            </w:r>
          </w:p>
        </w:tc>
        <w:tc>
          <w:tcPr>
            <w:tcW w:w="1073" w:type="dxa"/>
          </w:tcPr>
          <w:p w14:paraId="358F227F" w14:textId="77777777" w:rsidR="00E14F6B" w:rsidRPr="006F4206" w:rsidRDefault="00E14F6B" w:rsidP="00E14F6B">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4F2B43B1" w14:textId="77777777" w:rsidR="00E14F6B" w:rsidRPr="006F4206" w:rsidRDefault="00E14F6B" w:rsidP="00E14F6B">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c>
          <w:tcPr>
            <w:tcW w:w="1209" w:type="dxa"/>
          </w:tcPr>
          <w:p w14:paraId="49D0CA2C" w14:textId="663E263F" w:rsidR="00E14F6B" w:rsidRPr="006F4206" w:rsidRDefault="00E14F6B" w:rsidP="00E14F6B">
            <w:pPr>
              <w:jc w:val="both"/>
              <w:rPr>
                <w:rFonts w:ascii="Times New Roman" w:hAnsi="Times New Roman" w:cs="Times New Roman"/>
                <w:sz w:val="20"/>
                <w:szCs w:val="20"/>
              </w:rPr>
            </w:pPr>
            <w:r>
              <w:rPr>
                <w:rFonts w:ascii="Times New Roman" w:hAnsi="Times New Roman" w:cs="Times New Roman"/>
                <w:sz w:val="20"/>
                <w:szCs w:val="20"/>
              </w:rPr>
              <w:t xml:space="preserve">Aktivita na lokalite (kód podľa </w:t>
            </w:r>
            <w:r w:rsidR="00EC37A3" w:rsidRPr="006223AD">
              <w:rPr>
                <w:rFonts w:ascii="Times New Roman" w:hAnsi="Times New Roman" w:cs="Times New Roman"/>
                <w:sz w:val="20"/>
                <w:szCs w:val="20"/>
              </w:rPr>
              <w:t>prílohy č. 2</w:t>
            </w:r>
            <w:r>
              <w:rPr>
                <w:rFonts w:ascii="Times New Roman" w:hAnsi="Times New Roman" w:cs="Times New Roman"/>
                <w:sz w:val="20"/>
                <w:szCs w:val="20"/>
              </w:rPr>
              <w:t>)</w:t>
            </w:r>
          </w:p>
        </w:tc>
        <w:tc>
          <w:tcPr>
            <w:tcW w:w="1505" w:type="dxa"/>
          </w:tcPr>
          <w:p w14:paraId="69E8D0E6" w14:textId="77777777" w:rsidR="00E14F6B" w:rsidRDefault="00E14F6B" w:rsidP="00E14F6B">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23A2FC5F" w14:textId="77777777" w:rsidR="00E14F6B" w:rsidRPr="006F4206" w:rsidRDefault="00E14F6B" w:rsidP="00E14F6B">
            <w:pPr>
              <w:jc w:val="both"/>
              <w:rPr>
                <w:rFonts w:ascii="Times New Roman" w:hAnsi="Times New Roman" w:cs="Times New Roman"/>
                <w:sz w:val="20"/>
                <w:szCs w:val="20"/>
              </w:rPr>
            </w:pPr>
            <w:r>
              <w:rPr>
                <w:rFonts w:ascii="Times New Roman" w:hAnsi="Times New Roman" w:cs="Times New Roman"/>
                <w:i/>
                <w:iCs/>
                <w:sz w:val="20"/>
                <w:szCs w:val="20"/>
              </w:rPr>
              <w:t>nízka</w:t>
            </w:r>
          </w:p>
        </w:tc>
        <w:tc>
          <w:tcPr>
            <w:tcW w:w="798" w:type="dxa"/>
          </w:tcPr>
          <w:p w14:paraId="3EB882CE" w14:textId="77777777" w:rsidR="00E14F6B" w:rsidRPr="006F4206" w:rsidRDefault="00E14F6B" w:rsidP="00E14F6B">
            <w:pPr>
              <w:jc w:val="both"/>
              <w:rPr>
                <w:rFonts w:ascii="Times New Roman" w:hAnsi="Times New Roman" w:cs="Times New Roman"/>
                <w:sz w:val="20"/>
                <w:szCs w:val="20"/>
              </w:rPr>
            </w:pPr>
            <w:r>
              <w:rPr>
                <w:rFonts w:ascii="Times New Roman" w:hAnsi="Times New Roman" w:cs="Times New Roman"/>
                <w:sz w:val="20"/>
                <w:szCs w:val="20"/>
              </w:rPr>
              <w:t>% TMP</w:t>
            </w:r>
          </w:p>
        </w:tc>
        <w:tc>
          <w:tcPr>
            <w:tcW w:w="904" w:type="dxa"/>
          </w:tcPr>
          <w:p w14:paraId="477EFED0" w14:textId="77777777" w:rsidR="00E14F6B" w:rsidRPr="006F4206" w:rsidRDefault="00E14F6B" w:rsidP="00E14F6B">
            <w:pPr>
              <w:autoSpaceDE w:val="0"/>
              <w:autoSpaceDN w:val="0"/>
              <w:adjustRightInd w:val="0"/>
              <w:rPr>
                <w:rFonts w:ascii="Times New Roman" w:hAnsi="Times New Roman" w:cs="Times New Roman"/>
                <w:sz w:val="20"/>
                <w:szCs w:val="20"/>
              </w:rPr>
            </w:pPr>
            <w:r w:rsidRPr="006F4206">
              <w:rPr>
                <w:rFonts w:ascii="Times New Roman" w:hAnsi="Times New Roman" w:cs="Times New Roman"/>
                <w:sz w:val="20"/>
                <w:szCs w:val="20"/>
              </w:rPr>
              <w:t>±Vplyv /</w:t>
            </w:r>
          </w:p>
          <w:p w14:paraId="6E025391" w14:textId="77777777" w:rsidR="00E14F6B" w:rsidRPr="006F4206" w:rsidRDefault="00E14F6B" w:rsidP="00E14F6B">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r>
      <w:tr w:rsidR="00E14F6B" w:rsidRPr="00A532E7" w14:paraId="35159C55" w14:textId="77777777" w:rsidTr="00E14F6B">
        <w:trPr>
          <w:trHeight w:val="58"/>
        </w:trPr>
        <w:tc>
          <w:tcPr>
            <w:tcW w:w="1089" w:type="dxa"/>
          </w:tcPr>
          <w:p w14:paraId="2020E1E8" w14:textId="77777777" w:rsidR="00E14F6B" w:rsidRDefault="00E14F6B" w:rsidP="00E14F6B">
            <w:pPr>
              <w:jc w:val="both"/>
              <w:rPr>
                <w:rFonts w:ascii="Times New Roman" w:hAnsi="Times New Roman" w:cs="Times New Roman"/>
                <w:sz w:val="20"/>
                <w:szCs w:val="20"/>
              </w:rPr>
            </w:pPr>
          </w:p>
        </w:tc>
        <w:tc>
          <w:tcPr>
            <w:tcW w:w="1505" w:type="dxa"/>
          </w:tcPr>
          <w:p w14:paraId="28873296" w14:textId="77777777" w:rsidR="00E14F6B" w:rsidRDefault="00E14F6B" w:rsidP="00E14F6B">
            <w:pPr>
              <w:jc w:val="both"/>
              <w:rPr>
                <w:rFonts w:ascii="Times New Roman" w:hAnsi="Times New Roman" w:cs="Times New Roman"/>
                <w:sz w:val="20"/>
                <w:szCs w:val="20"/>
              </w:rPr>
            </w:pPr>
          </w:p>
        </w:tc>
        <w:tc>
          <w:tcPr>
            <w:tcW w:w="979" w:type="dxa"/>
          </w:tcPr>
          <w:p w14:paraId="65AC6BE6" w14:textId="77777777" w:rsidR="00E14F6B" w:rsidRDefault="00E14F6B" w:rsidP="00E14F6B">
            <w:pPr>
              <w:jc w:val="both"/>
              <w:rPr>
                <w:rFonts w:ascii="Times New Roman" w:hAnsi="Times New Roman" w:cs="Times New Roman"/>
                <w:sz w:val="20"/>
                <w:szCs w:val="20"/>
              </w:rPr>
            </w:pPr>
          </w:p>
        </w:tc>
        <w:tc>
          <w:tcPr>
            <w:tcW w:w="1073" w:type="dxa"/>
          </w:tcPr>
          <w:p w14:paraId="22B4345E" w14:textId="77777777" w:rsidR="00E14F6B" w:rsidRPr="006F4206" w:rsidRDefault="00E14F6B" w:rsidP="00E14F6B">
            <w:pPr>
              <w:autoSpaceDE w:val="0"/>
              <w:autoSpaceDN w:val="0"/>
              <w:adjustRightInd w:val="0"/>
              <w:rPr>
                <w:rFonts w:ascii="Times New Roman" w:hAnsi="Times New Roman" w:cs="Times New Roman"/>
                <w:sz w:val="20"/>
                <w:szCs w:val="20"/>
              </w:rPr>
            </w:pPr>
          </w:p>
        </w:tc>
        <w:tc>
          <w:tcPr>
            <w:tcW w:w="1209" w:type="dxa"/>
          </w:tcPr>
          <w:p w14:paraId="7649BD82" w14:textId="77777777" w:rsidR="00E14F6B" w:rsidRDefault="00E14F6B" w:rsidP="00E14F6B">
            <w:pPr>
              <w:jc w:val="both"/>
              <w:rPr>
                <w:rFonts w:ascii="Times New Roman" w:hAnsi="Times New Roman" w:cs="Times New Roman"/>
                <w:sz w:val="20"/>
                <w:szCs w:val="20"/>
              </w:rPr>
            </w:pPr>
          </w:p>
        </w:tc>
        <w:tc>
          <w:tcPr>
            <w:tcW w:w="1505" w:type="dxa"/>
          </w:tcPr>
          <w:p w14:paraId="05F80962" w14:textId="77777777" w:rsidR="00E14F6B" w:rsidRDefault="00E14F6B" w:rsidP="00E14F6B">
            <w:pPr>
              <w:jc w:val="both"/>
              <w:rPr>
                <w:rFonts w:ascii="Times New Roman" w:hAnsi="Times New Roman" w:cs="Times New Roman"/>
                <w:sz w:val="20"/>
                <w:szCs w:val="20"/>
              </w:rPr>
            </w:pPr>
          </w:p>
        </w:tc>
        <w:tc>
          <w:tcPr>
            <w:tcW w:w="798" w:type="dxa"/>
          </w:tcPr>
          <w:p w14:paraId="178CB079" w14:textId="77777777" w:rsidR="00E14F6B" w:rsidRDefault="00E14F6B" w:rsidP="00E14F6B">
            <w:pPr>
              <w:jc w:val="both"/>
              <w:rPr>
                <w:rFonts w:ascii="Times New Roman" w:hAnsi="Times New Roman" w:cs="Times New Roman"/>
                <w:sz w:val="20"/>
                <w:szCs w:val="20"/>
              </w:rPr>
            </w:pPr>
          </w:p>
        </w:tc>
        <w:tc>
          <w:tcPr>
            <w:tcW w:w="904" w:type="dxa"/>
          </w:tcPr>
          <w:p w14:paraId="0B5ACA75" w14:textId="77777777" w:rsidR="00E14F6B" w:rsidRPr="006F4206" w:rsidRDefault="00E14F6B" w:rsidP="00E14F6B">
            <w:pPr>
              <w:autoSpaceDE w:val="0"/>
              <w:autoSpaceDN w:val="0"/>
              <w:adjustRightInd w:val="0"/>
              <w:rPr>
                <w:rFonts w:ascii="Times New Roman" w:hAnsi="Times New Roman" w:cs="Times New Roman"/>
                <w:sz w:val="20"/>
                <w:szCs w:val="20"/>
              </w:rPr>
            </w:pPr>
          </w:p>
        </w:tc>
      </w:tr>
      <w:tr w:rsidR="00E14F6B" w:rsidRPr="00A532E7" w14:paraId="0A42A505" w14:textId="77777777" w:rsidTr="00E14F6B">
        <w:trPr>
          <w:trHeight w:val="58"/>
        </w:trPr>
        <w:tc>
          <w:tcPr>
            <w:tcW w:w="1089" w:type="dxa"/>
          </w:tcPr>
          <w:p w14:paraId="191B3AB4" w14:textId="77777777" w:rsidR="00E14F6B" w:rsidRDefault="00E14F6B" w:rsidP="00E14F6B">
            <w:pPr>
              <w:jc w:val="both"/>
              <w:rPr>
                <w:rFonts w:ascii="Times New Roman" w:hAnsi="Times New Roman" w:cs="Times New Roman"/>
                <w:sz w:val="20"/>
                <w:szCs w:val="20"/>
              </w:rPr>
            </w:pPr>
          </w:p>
        </w:tc>
        <w:tc>
          <w:tcPr>
            <w:tcW w:w="1505" w:type="dxa"/>
          </w:tcPr>
          <w:p w14:paraId="44A7CC5A" w14:textId="77777777" w:rsidR="00E14F6B" w:rsidRDefault="00E14F6B" w:rsidP="00E14F6B">
            <w:pPr>
              <w:jc w:val="both"/>
              <w:rPr>
                <w:rFonts w:ascii="Times New Roman" w:hAnsi="Times New Roman" w:cs="Times New Roman"/>
                <w:sz w:val="20"/>
                <w:szCs w:val="20"/>
              </w:rPr>
            </w:pPr>
          </w:p>
        </w:tc>
        <w:tc>
          <w:tcPr>
            <w:tcW w:w="979" w:type="dxa"/>
          </w:tcPr>
          <w:p w14:paraId="7457850A" w14:textId="77777777" w:rsidR="00E14F6B" w:rsidRDefault="00E14F6B" w:rsidP="00E14F6B">
            <w:pPr>
              <w:jc w:val="both"/>
              <w:rPr>
                <w:rFonts w:ascii="Times New Roman" w:hAnsi="Times New Roman" w:cs="Times New Roman"/>
                <w:sz w:val="20"/>
                <w:szCs w:val="20"/>
              </w:rPr>
            </w:pPr>
          </w:p>
        </w:tc>
        <w:tc>
          <w:tcPr>
            <w:tcW w:w="1073" w:type="dxa"/>
          </w:tcPr>
          <w:p w14:paraId="5C97C37F" w14:textId="77777777" w:rsidR="00E14F6B" w:rsidRPr="006F4206" w:rsidRDefault="00E14F6B" w:rsidP="00E14F6B">
            <w:pPr>
              <w:autoSpaceDE w:val="0"/>
              <w:autoSpaceDN w:val="0"/>
              <w:adjustRightInd w:val="0"/>
              <w:rPr>
                <w:rFonts w:ascii="Times New Roman" w:hAnsi="Times New Roman" w:cs="Times New Roman"/>
                <w:sz w:val="20"/>
                <w:szCs w:val="20"/>
              </w:rPr>
            </w:pPr>
          </w:p>
        </w:tc>
        <w:tc>
          <w:tcPr>
            <w:tcW w:w="1209" w:type="dxa"/>
          </w:tcPr>
          <w:p w14:paraId="4533CA82" w14:textId="77777777" w:rsidR="00E14F6B" w:rsidRDefault="00E14F6B" w:rsidP="00E14F6B">
            <w:pPr>
              <w:jc w:val="both"/>
              <w:rPr>
                <w:rFonts w:ascii="Times New Roman" w:hAnsi="Times New Roman" w:cs="Times New Roman"/>
                <w:sz w:val="20"/>
                <w:szCs w:val="20"/>
              </w:rPr>
            </w:pPr>
          </w:p>
        </w:tc>
        <w:tc>
          <w:tcPr>
            <w:tcW w:w="1505" w:type="dxa"/>
          </w:tcPr>
          <w:p w14:paraId="6EECC23A" w14:textId="77777777" w:rsidR="00E14F6B" w:rsidRDefault="00E14F6B" w:rsidP="00E14F6B">
            <w:pPr>
              <w:jc w:val="both"/>
              <w:rPr>
                <w:rFonts w:ascii="Times New Roman" w:hAnsi="Times New Roman" w:cs="Times New Roman"/>
                <w:sz w:val="20"/>
                <w:szCs w:val="20"/>
              </w:rPr>
            </w:pPr>
          </w:p>
        </w:tc>
        <w:tc>
          <w:tcPr>
            <w:tcW w:w="798" w:type="dxa"/>
          </w:tcPr>
          <w:p w14:paraId="0BE42595" w14:textId="77777777" w:rsidR="00E14F6B" w:rsidRDefault="00E14F6B" w:rsidP="00E14F6B">
            <w:pPr>
              <w:jc w:val="both"/>
              <w:rPr>
                <w:rFonts w:ascii="Times New Roman" w:hAnsi="Times New Roman" w:cs="Times New Roman"/>
                <w:sz w:val="20"/>
                <w:szCs w:val="20"/>
              </w:rPr>
            </w:pPr>
          </w:p>
        </w:tc>
        <w:tc>
          <w:tcPr>
            <w:tcW w:w="904" w:type="dxa"/>
          </w:tcPr>
          <w:p w14:paraId="4A827801" w14:textId="77777777" w:rsidR="00E14F6B" w:rsidRPr="006F4206" w:rsidRDefault="00E14F6B" w:rsidP="00E14F6B">
            <w:pPr>
              <w:autoSpaceDE w:val="0"/>
              <w:autoSpaceDN w:val="0"/>
              <w:adjustRightInd w:val="0"/>
              <w:rPr>
                <w:rFonts w:ascii="Times New Roman" w:hAnsi="Times New Roman" w:cs="Times New Roman"/>
                <w:sz w:val="20"/>
                <w:szCs w:val="20"/>
              </w:rPr>
            </w:pPr>
          </w:p>
        </w:tc>
      </w:tr>
      <w:tr w:rsidR="00E14F6B" w:rsidRPr="00A532E7" w14:paraId="740F325D" w14:textId="77777777" w:rsidTr="00E14F6B">
        <w:trPr>
          <w:trHeight w:val="58"/>
        </w:trPr>
        <w:tc>
          <w:tcPr>
            <w:tcW w:w="1089" w:type="dxa"/>
          </w:tcPr>
          <w:p w14:paraId="39C15E73" w14:textId="77777777" w:rsidR="00E14F6B" w:rsidRDefault="00E14F6B" w:rsidP="00E14F6B">
            <w:pPr>
              <w:jc w:val="both"/>
              <w:rPr>
                <w:rFonts w:ascii="Times New Roman" w:hAnsi="Times New Roman" w:cs="Times New Roman"/>
                <w:sz w:val="20"/>
                <w:szCs w:val="20"/>
              </w:rPr>
            </w:pPr>
          </w:p>
        </w:tc>
        <w:tc>
          <w:tcPr>
            <w:tcW w:w="1505" w:type="dxa"/>
          </w:tcPr>
          <w:p w14:paraId="4A512D01" w14:textId="77777777" w:rsidR="00E14F6B" w:rsidRDefault="00E14F6B" w:rsidP="00E14F6B">
            <w:pPr>
              <w:jc w:val="both"/>
              <w:rPr>
                <w:rFonts w:ascii="Times New Roman" w:hAnsi="Times New Roman" w:cs="Times New Roman"/>
                <w:sz w:val="20"/>
                <w:szCs w:val="20"/>
              </w:rPr>
            </w:pPr>
          </w:p>
        </w:tc>
        <w:tc>
          <w:tcPr>
            <w:tcW w:w="979" w:type="dxa"/>
          </w:tcPr>
          <w:p w14:paraId="2738674A" w14:textId="77777777" w:rsidR="00E14F6B" w:rsidRDefault="00E14F6B" w:rsidP="00E14F6B">
            <w:pPr>
              <w:jc w:val="both"/>
              <w:rPr>
                <w:rFonts w:ascii="Times New Roman" w:hAnsi="Times New Roman" w:cs="Times New Roman"/>
                <w:sz w:val="20"/>
                <w:szCs w:val="20"/>
              </w:rPr>
            </w:pPr>
          </w:p>
        </w:tc>
        <w:tc>
          <w:tcPr>
            <w:tcW w:w="1073" w:type="dxa"/>
          </w:tcPr>
          <w:p w14:paraId="39DF5940" w14:textId="77777777" w:rsidR="00E14F6B" w:rsidRPr="006F4206" w:rsidRDefault="00E14F6B" w:rsidP="00E14F6B">
            <w:pPr>
              <w:autoSpaceDE w:val="0"/>
              <w:autoSpaceDN w:val="0"/>
              <w:adjustRightInd w:val="0"/>
              <w:rPr>
                <w:rFonts w:ascii="Times New Roman" w:hAnsi="Times New Roman" w:cs="Times New Roman"/>
                <w:sz w:val="20"/>
                <w:szCs w:val="20"/>
              </w:rPr>
            </w:pPr>
          </w:p>
        </w:tc>
        <w:tc>
          <w:tcPr>
            <w:tcW w:w="1209" w:type="dxa"/>
          </w:tcPr>
          <w:p w14:paraId="486FBE25" w14:textId="77777777" w:rsidR="00E14F6B" w:rsidRDefault="00E14F6B" w:rsidP="00E14F6B">
            <w:pPr>
              <w:jc w:val="both"/>
              <w:rPr>
                <w:rFonts w:ascii="Times New Roman" w:hAnsi="Times New Roman" w:cs="Times New Roman"/>
                <w:sz w:val="20"/>
                <w:szCs w:val="20"/>
              </w:rPr>
            </w:pPr>
          </w:p>
        </w:tc>
        <w:tc>
          <w:tcPr>
            <w:tcW w:w="1505" w:type="dxa"/>
          </w:tcPr>
          <w:p w14:paraId="01DE7FBD" w14:textId="77777777" w:rsidR="00E14F6B" w:rsidRDefault="00E14F6B" w:rsidP="00E14F6B">
            <w:pPr>
              <w:jc w:val="both"/>
              <w:rPr>
                <w:rFonts w:ascii="Times New Roman" w:hAnsi="Times New Roman" w:cs="Times New Roman"/>
                <w:sz w:val="20"/>
                <w:szCs w:val="20"/>
              </w:rPr>
            </w:pPr>
          </w:p>
        </w:tc>
        <w:tc>
          <w:tcPr>
            <w:tcW w:w="798" w:type="dxa"/>
          </w:tcPr>
          <w:p w14:paraId="4FD73786" w14:textId="77777777" w:rsidR="00E14F6B" w:rsidRDefault="00E14F6B" w:rsidP="00E14F6B">
            <w:pPr>
              <w:jc w:val="both"/>
              <w:rPr>
                <w:rFonts w:ascii="Times New Roman" w:hAnsi="Times New Roman" w:cs="Times New Roman"/>
                <w:sz w:val="20"/>
                <w:szCs w:val="20"/>
              </w:rPr>
            </w:pPr>
          </w:p>
        </w:tc>
        <w:tc>
          <w:tcPr>
            <w:tcW w:w="904" w:type="dxa"/>
          </w:tcPr>
          <w:p w14:paraId="0E79DC90" w14:textId="77777777" w:rsidR="00E14F6B" w:rsidRPr="006F4206" w:rsidRDefault="00E14F6B" w:rsidP="00E14F6B">
            <w:pPr>
              <w:autoSpaceDE w:val="0"/>
              <w:autoSpaceDN w:val="0"/>
              <w:adjustRightInd w:val="0"/>
              <w:rPr>
                <w:rFonts w:ascii="Times New Roman" w:hAnsi="Times New Roman" w:cs="Times New Roman"/>
                <w:sz w:val="20"/>
                <w:szCs w:val="20"/>
              </w:rPr>
            </w:pPr>
          </w:p>
        </w:tc>
      </w:tr>
    </w:tbl>
    <w:p w14:paraId="060C0084" w14:textId="77777777" w:rsidR="00E14F6B" w:rsidRDefault="00E14F6B"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E14F6B" w:rsidRPr="00A532E7" w14:paraId="09E4E3C6" w14:textId="77777777" w:rsidTr="005A5E59">
        <w:trPr>
          <w:trHeight w:val="58"/>
        </w:trPr>
        <w:tc>
          <w:tcPr>
            <w:tcW w:w="9062" w:type="dxa"/>
          </w:tcPr>
          <w:p w14:paraId="27B29AAF" w14:textId="77777777" w:rsidR="00E14F6B" w:rsidRPr="006F4206" w:rsidRDefault="00E14F6B" w:rsidP="005A5E59">
            <w:pPr>
              <w:jc w:val="both"/>
              <w:rPr>
                <w:rFonts w:ascii="Times New Roman" w:hAnsi="Times New Roman" w:cs="Times New Roman"/>
                <w:sz w:val="20"/>
                <w:szCs w:val="20"/>
              </w:rPr>
            </w:pPr>
            <w:r>
              <w:rPr>
                <w:rFonts w:ascii="Times New Roman" w:hAnsi="Times New Roman" w:cs="Times New Roman"/>
                <w:sz w:val="20"/>
                <w:szCs w:val="20"/>
              </w:rPr>
              <w:t>Názov súboru fotky TMP:</w:t>
            </w:r>
          </w:p>
        </w:tc>
      </w:tr>
      <w:tr w:rsidR="00E14F6B" w:rsidRPr="00A532E7" w14:paraId="623B5631" w14:textId="77777777" w:rsidTr="005A5E59">
        <w:trPr>
          <w:trHeight w:val="58"/>
        </w:trPr>
        <w:tc>
          <w:tcPr>
            <w:tcW w:w="9062" w:type="dxa"/>
          </w:tcPr>
          <w:p w14:paraId="2D02DF40" w14:textId="77777777" w:rsidR="00E14F6B" w:rsidRDefault="00E14F6B" w:rsidP="005A5E59">
            <w:pPr>
              <w:jc w:val="both"/>
              <w:rPr>
                <w:rFonts w:ascii="Times New Roman" w:hAnsi="Times New Roman" w:cs="Times New Roman"/>
                <w:sz w:val="20"/>
                <w:szCs w:val="20"/>
              </w:rPr>
            </w:pPr>
            <w:r>
              <w:rPr>
                <w:rFonts w:ascii="Times New Roman" w:hAnsi="Times New Roman" w:cs="Times New Roman"/>
                <w:sz w:val="20"/>
                <w:szCs w:val="20"/>
              </w:rPr>
              <w:t>Text k fotke:</w:t>
            </w:r>
          </w:p>
        </w:tc>
      </w:tr>
    </w:tbl>
    <w:p w14:paraId="19667BA2" w14:textId="77777777" w:rsidR="00E14F6B" w:rsidRPr="00A532E7" w:rsidRDefault="00E14F6B" w:rsidP="00E14F6B">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E14F6B" w:rsidRPr="00A532E7" w14:paraId="530C7725" w14:textId="77777777" w:rsidTr="005A5E59">
        <w:trPr>
          <w:trHeight w:val="58"/>
        </w:trPr>
        <w:tc>
          <w:tcPr>
            <w:tcW w:w="9062" w:type="dxa"/>
          </w:tcPr>
          <w:p w14:paraId="0BA1A390" w14:textId="77777777" w:rsidR="00E14F6B" w:rsidRPr="006F4206" w:rsidRDefault="00E14F6B" w:rsidP="005A5E59">
            <w:pPr>
              <w:jc w:val="both"/>
              <w:rPr>
                <w:rFonts w:ascii="Times New Roman" w:hAnsi="Times New Roman" w:cs="Times New Roman"/>
                <w:sz w:val="20"/>
                <w:szCs w:val="20"/>
              </w:rPr>
            </w:pPr>
            <w:r>
              <w:rPr>
                <w:rFonts w:ascii="Times New Roman" w:hAnsi="Times New Roman" w:cs="Times New Roman"/>
                <w:sz w:val="20"/>
                <w:szCs w:val="20"/>
              </w:rPr>
              <w:t>Poznámka:</w:t>
            </w:r>
          </w:p>
        </w:tc>
      </w:tr>
    </w:tbl>
    <w:p w14:paraId="2043AA40" w14:textId="77777777" w:rsidR="006F4206" w:rsidRPr="00A532E7" w:rsidRDefault="006F4206" w:rsidP="006F4206">
      <w:pPr>
        <w:spacing w:after="0" w:line="240" w:lineRule="auto"/>
        <w:jc w:val="both"/>
        <w:rPr>
          <w:rFonts w:ascii="Times New Roman" w:hAnsi="Times New Roman" w:cs="Times New Roman"/>
          <w:sz w:val="10"/>
          <w:szCs w:val="10"/>
        </w:rPr>
      </w:pPr>
    </w:p>
    <w:p w14:paraId="5EE70AA0" w14:textId="77777777" w:rsidR="006F4206" w:rsidRPr="00A532E7" w:rsidRDefault="006F4206" w:rsidP="00A532E7">
      <w:pPr>
        <w:spacing w:after="0" w:line="240" w:lineRule="auto"/>
        <w:jc w:val="both"/>
        <w:rPr>
          <w:rFonts w:ascii="Times New Roman" w:hAnsi="Times New Roman" w:cs="Times New Roman"/>
          <w:sz w:val="10"/>
          <w:szCs w:val="10"/>
        </w:rPr>
      </w:pPr>
    </w:p>
    <w:p w14:paraId="608F90DD" w14:textId="77777777" w:rsidR="00A532E7" w:rsidRDefault="00E14F6B" w:rsidP="00A532E7">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Vysvetlivky k formuláru</w:t>
      </w:r>
    </w:p>
    <w:p w14:paraId="7EB547F9" w14:textId="77777777" w:rsidR="00E14F6B" w:rsidRDefault="00E14F6B" w:rsidP="00E14F6B">
      <w:pPr>
        <w:autoSpaceDE w:val="0"/>
        <w:autoSpaceDN w:val="0"/>
        <w:adjustRightInd w:val="0"/>
        <w:spacing w:after="0" w:line="240" w:lineRule="auto"/>
        <w:rPr>
          <w:rFonts w:ascii="Calibri" w:hAnsi="Calibri" w:cs="Calibri"/>
        </w:rPr>
      </w:pPr>
    </w:p>
    <w:p w14:paraId="0B97058F" w14:textId="77777777" w:rsidR="00CC6D1E" w:rsidRDefault="00CC6D1E" w:rsidP="00E14F6B">
      <w:pPr>
        <w:autoSpaceDE w:val="0"/>
        <w:autoSpaceDN w:val="0"/>
        <w:adjustRightInd w:val="0"/>
        <w:spacing w:after="0" w:line="240" w:lineRule="auto"/>
        <w:jc w:val="both"/>
        <w:rPr>
          <w:rFonts w:ascii="Times New Roman" w:hAnsi="Times New Roman" w:cs="Times New Roman"/>
          <w:i/>
          <w:iCs/>
          <w:sz w:val="20"/>
          <w:szCs w:val="20"/>
        </w:rPr>
      </w:pPr>
      <w:r>
        <w:rPr>
          <w:rFonts w:ascii="Times New Roman" w:hAnsi="Times New Roman" w:cs="Times New Roman"/>
          <w:i/>
          <w:iCs/>
          <w:sz w:val="20"/>
          <w:szCs w:val="20"/>
        </w:rPr>
        <w:t>Mapovateľ povinne vypĺňa len políčka označené hviezdičkou. U ostatných políč</w:t>
      </w:r>
      <w:r w:rsidR="00CD37DC">
        <w:rPr>
          <w:rFonts w:ascii="Times New Roman" w:hAnsi="Times New Roman" w:cs="Times New Roman"/>
          <w:i/>
          <w:iCs/>
          <w:sz w:val="20"/>
          <w:szCs w:val="20"/>
        </w:rPr>
        <w:t>o</w:t>
      </w:r>
      <w:r>
        <w:rPr>
          <w:rFonts w:ascii="Times New Roman" w:hAnsi="Times New Roman" w:cs="Times New Roman"/>
          <w:i/>
          <w:iCs/>
          <w:sz w:val="20"/>
          <w:szCs w:val="20"/>
        </w:rPr>
        <w:t xml:space="preserve">k je ich vyplnenie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veľmi vítané, ale nie je podmienkou. Ak sčítavateľ nepovinné polia nevyplní, vyplní ich koordinátor monitoringu na základe externých údajov. Vyplnenie týchto nepovinných polí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napomôže koordinátorovi lepšie zhodnotiť externé dáta.</w:t>
      </w:r>
    </w:p>
    <w:p w14:paraId="3BBCFA38" w14:textId="77777777" w:rsidR="00CC6D1E" w:rsidRDefault="00CC6D1E" w:rsidP="00E14F6B">
      <w:pPr>
        <w:autoSpaceDE w:val="0"/>
        <w:autoSpaceDN w:val="0"/>
        <w:adjustRightInd w:val="0"/>
        <w:spacing w:after="0" w:line="240" w:lineRule="auto"/>
        <w:jc w:val="both"/>
        <w:rPr>
          <w:rFonts w:ascii="Times New Roman" w:hAnsi="Times New Roman" w:cs="Times New Roman"/>
          <w:i/>
          <w:iCs/>
          <w:sz w:val="20"/>
          <w:szCs w:val="20"/>
        </w:rPr>
      </w:pPr>
    </w:p>
    <w:p w14:paraId="5BD803D1" w14:textId="77777777" w:rsidR="00E14F6B" w:rsidRDefault="00E14F6B" w:rsidP="00E14F6B">
      <w:pPr>
        <w:autoSpaceDE w:val="0"/>
        <w:autoSpaceDN w:val="0"/>
        <w:adjustRightInd w:val="0"/>
        <w:spacing w:after="0" w:line="240" w:lineRule="auto"/>
        <w:jc w:val="both"/>
        <w:rPr>
          <w:rFonts w:ascii="Times New Roman" w:hAnsi="Times New Roman" w:cs="Times New Roman"/>
          <w:sz w:val="20"/>
          <w:szCs w:val="20"/>
        </w:rPr>
      </w:pPr>
      <w:r w:rsidRPr="00E14F6B">
        <w:rPr>
          <w:rFonts w:ascii="Times New Roman" w:hAnsi="Times New Roman" w:cs="Times New Roman"/>
          <w:i/>
          <w:iCs/>
          <w:sz w:val="20"/>
          <w:szCs w:val="20"/>
        </w:rPr>
        <w:t>Kód TML</w:t>
      </w:r>
      <w:r w:rsidRPr="00E14F6B">
        <w:rPr>
          <w:rFonts w:ascii="Times New Roman" w:hAnsi="Times New Roman" w:cs="Times New Roman"/>
          <w:sz w:val="20"/>
          <w:szCs w:val="20"/>
        </w:rPr>
        <w:t xml:space="preserve"> – kód v tvare “TML_XXXX_000”, kde XXXX predstavuje kód druhu, ktorý je predmetom monitorovania na TML, a 000 je poradové číslo TML pre daný druh. Pole je povinné a pri tlačení formulára z prostredia KIMS-u je vyplnené automaticky.</w:t>
      </w:r>
    </w:p>
    <w:p w14:paraId="09176217" w14:textId="77777777" w:rsidR="00E14F6B" w:rsidRDefault="00E14F6B" w:rsidP="00E14F6B">
      <w:pPr>
        <w:autoSpaceDE w:val="0"/>
        <w:autoSpaceDN w:val="0"/>
        <w:adjustRightInd w:val="0"/>
        <w:spacing w:after="0" w:line="240" w:lineRule="auto"/>
        <w:jc w:val="both"/>
        <w:rPr>
          <w:rFonts w:ascii="Times New Roman" w:hAnsi="Times New Roman" w:cs="Times New Roman"/>
          <w:sz w:val="20"/>
          <w:szCs w:val="20"/>
        </w:rPr>
      </w:pPr>
    </w:p>
    <w:p w14:paraId="611AB4D1" w14:textId="77777777" w:rsidR="00E14F6B" w:rsidRPr="00E14F6B" w:rsidRDefault="00E14F6B" w:rsidP="00E14F6B">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Kód TMP – </w:t>
      </w:r>
      <w:r>
        <w:rPr>
          <w:rFonts w:ascii="Times New Roman" w:hAnsi="Times New Roman" w:cs="Times New Roman"/>
          <w:sz w:val="20"/>
          <w:szCs w:val="20"/>
        </w:rPr>
        <w:t>pri tlačení formulára z prostredia KIMS-u je vyplnené automaticky, poradové číslo bodu.</w:t>
      </w:r>
      <w:r w:rsidR="002B2DD7">
        <w:rPr>
          <w:rFonts w:ascii="Times New Roman" w:hAnsi="Times New Roman" w:cs="Times New Roman"/>
          <w:sz w:val="20"/>
          <w:szCs w:val="20"/>
        </w:rPr>
        <w:t xml:space="preserve"> Pri monitoringu zimujúcich husí je toto nerelevantné.</w:t>
      </w:r>
    </w:p>
    <w:p w14:paraId="5897930F" w14:textId="77777777" w:rsidR="00A532E7" w:rsidRPr="00A532E7" w:rsidRDefault="00A532E7" w:rsidP="00A532E7">
      <w:pPr>
        <w:spacing w:after="0" w:line="240" w:lineRule="auto"/>
        <w:jc w:val="both"/>
        <w:rPr>
          <w:rFonts w:ascii="Times New Roman" w:hAnsi="Times New Roman" w:cs="Times New Roman"/>
          <w:sz w:val="10"/>
          <w:szCs w:val="10"/>
        </w:rPr>
      </w:pPr>
    </w:p>
    <w:p w14:paraId="49F19E2F" w14:textId="77777777" w:rsidR="00A532E7" w:rsidRDefault="00E14F6B" w:rsidP="00E14F6B">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 xml:space="preserve">Meno </w:t>
      </w:r>
      <w:proofErr w:type="spellStart"/>
      <w:r w:rsidR="00327199">
        <w:rPr>
          <w:rFonts w:ascii="Times New Roman" w:hAnsi="Times New Roman" w:cs="Times New Roman"/>
          <w:i/>
          <w:iCs/>
          <w:sz w:val="20"/>
          <w:szCs w:val="20"/>
        </w:rPr>
        <w:t>sčítavateľa</w:t>
      </w:r>
      <w:proofErr w:type="spellEnd"/>
      <w:r w:rsidRPr="00E14F6B">
        <w:rPr>
          <w:rFonts w:ascii="Times New Roman" w:hAnsi="Times New Roman" w:cs="Times New Roman"/>
          <w:sz w:val="20"/>
          <w:szCs w:val="20"/>
        </w:rPr>
        <w:t xml:space="preserve"> – meno </w:t>
      </w:r>
      <w:proofErr w:type="spellStart"/>
      <w:r w:rsidR="00327199">
        <w:rPr>
          <w:rFonts w:ascii="Times New Roman" w:hAnsi="Times New Roman" w:cs="Times New Roman"/>
          <w:sz w:val="20"/>
          <w:szCs w:val="20"/>
        </w:rPr>
        <w:t>sčítavateľa</w:t>
      </w:r>
      <w:proofErr w:type="spellEnd"/>
      <w:r w:rsidRPr="00E14F6B">
        <w:rPr>
          <w:rFonts w:ascii="Times New Roman" w:hAnsi="Times New Roman" w:cs="Times New Roman"/>
          <w:sz w:val="20"/>
          <w:szCs w:val="20"/>
        </w:rPr>
        <w:t xml:space="preserve"> danej TML</w:t>
      </w:r>
      <w:r w:rsidR="00327199">
        <w:rPr>
          <w:rFonts w:ascii="Times New Roman" w:hAnsi="Times New Roman" w:cs="Times New Roman"/>
          <w:sz w:val="20"/>
          <w:szCs w:val="20"/>
        </w:rPr>
        <w:t xml:space="preserve"> (transektu)</w:t>
      </w:r>
      <w:r w:rsidRPr="00E14F6B">
        <w:rPr>
          <w:rFonts w:ascii="Times New Roman" w:hAnsi="Times New Roman" w:cs="Times New Roman"/>
          <w:sz w:val="20"/>
          <w:szCs w:val="20"/>
        </w:rPr>
        <w:t>.</w:t>
      </w:r>
      <w:r>
        <w:rPr>
          <w:rFonts w:ascii="Times New Roman" w:hAnsi="Times New Roman" w:cs="Times New Roman"/>
          <w:sz w:val="20"/>
          <w:szCs w:val="20"/>
        </w:rPr>
        <w:t xml:space="preserve"> </w:t>
      </w:r>
      <w:r w:rsidRPr="00E14F6B">
        <w:rPr>
          <w:rFonts w:ascii="Times New Roman" w:hAnsi="Times New Roman" w:cs="Times New Roman"/>
          <w:sz w:val="20"/>
          <w:szCs w:val="20"/>
        </w:rPr>
        <w:t>Pole je povinné. Pri tlačení formulára z prostredia KIMS-u je vyplnené automaticky.</w:t>
      </w:r>
    </w:p>
    <w:p w14:paraId="554E54F4"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391DF35A"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Súradnice TMP</w:t>
      </w:r>
      <w:r>
        <w:rPr>
          <w:rFonts w:ascii="Times New Roman" w:hAnsi="Times New Roman" w:cs="Times New Roman"/>
          <w:sz w:val="20"/>
          <w:szCs w:val="20"/>
        </w:rPr>
        <w:t xml:space="preserve"> – súradnice príslušného bodu, vypĺňa KIMS automaticky.</w:t>
      </w:r>
    </w:p>
    <w:p w14:paraId="4D0D8DF3"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1C0B7D58"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Dátum</w:t>
      </w:r>
      <w:r>
        <w:rPr>
          <w:rFonts w:ascii="Times New Roman" w:hAnsi="Times New Roman" w:cs="Times New Roman"/>
          <w:sz w:val="20"/>
          <w:szCs w:val="20"/>
        </w:rPr>
        <w:t xml:space="preserve"> – dátum sčítavania. Pole je povinné.</w:t>
      </w:r>
    </w:p>
    <w:p w14:paraId="7FD4592E" w14:textId="77777777" w:rsidR="006049D2" w:rsidRDefault="006049D2" w:rsidP="00E14F6B">
      <w:pPr>
        <w:autoSpaceDE w:val="0"/>
        <w:autoSpaceDN w:val="0"/>
        <w:adjustRightInd w:val="0"/>
        <w:spacing w:after="0" w:line="240" w:lineRule="auto"/>
        <w:rPr>
          <w:rFonts w:ascii="Times New Roman" w:hAnsi="Times New Roman" w:cs="Times New Roman"/>
          <w:sz w:val="20"/>
          <w:szCs w:val="20"/>
        </w:rPr>
      </w:pPr>
    </w:p>
    <w:p w14:paraId="106E2D1B" w14:textId="77777777" w:rsidR="006049D2" w:rsidRPr="006049D2" w:rsidRDefault="006049D2" w:rsidP="00D85B9F">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Počasie – </w:t>
      </w:r>
      <w:r>
        <w:rPr>
          <w:rFonts w:ascii="Times New Roman" w:hAnsi="Times New Roman" w:cs="Times New Roman"/>
          <w:sz w:val="20"/>
          <w:szCs w:val="20"/>
        </w:rPr>
        <w:t xml:space="preserve">pole je povinné. Vyplní sa slovne charakteristika počasia ako </w:t>
      </w:r>
      <w:r w:rsidRPr="006049D2">
        <w:rPr>
          <w:rFonts w:ascii="Times New Roman" w:hAnsi="Times New Roman" w:cs="Times New Roman"/>
          <w:sz w:val="20"/>
          <w:szCs w:val="20"/>
        </w:rPr>
        <w:t>slnečno, polojasno, polooblačno, oblačno, mrholenie, dážď</w:t>
      </w:r>
      <w:r>
        <w:rPr>
          <w:rFonts w:ascii="Times New Roman" w:hAnsi="Times New Roman" w:cs="Times New Roman"/>
          <w:sz w:val="20"/>
          <w:szCs w:val="20"/>
        </w:rPr>
        <w:t xml:space="preserve"> a ďalej sa vyplní hodnota vetra v °</w:t>
      </w:r>
      <w:proofErr w:type="spellStart"/>
      <w:r>
        <w:rPr>
          <w:rFonts w:ascii="Times New Roman" w:hAnsi="Times New Roman" w:cs="Times New Roman"/>
          <w:sz w:val="20"/>
          <w:szCs w:val="20"/>
        </w:rPr>
        <w:t>Bs</w:t>
      </w:r>
      <w:proofErr w:type="spellEnd"/>
      <w:r>
        <w:rPr>
          <w:rFonts w:ascii="Times New Roman" w:hAnsi="Times New Roman" w:cs="Times New Roman"/>
          <w:sz w:val="20"/>
          <w:szCs w:val="20"/>
        </w:rPr>
        <w:t xml:space="preserve"> a teploty v °C (alebo aspoň interval</w:t>
      </w:r>
      <w:r w:rsidR="003418B9">
        <w:rPr>
          <w:rFonts w:ascii="Times New Roman" w:hAnsi="Times New Roman" w:cs="Times New Roman"/>
          <w:sz w:val="20"/>
          <w:szCs w:val="20"/>
        </w:rPr>
        <w:t xml:space="preserve"> ak nebolo možné presne zmerať teplotu</w:t>
      </w:r>
      <w:r>
        <w:rPr>
          <w:rFonts w:ascii="Times New Roman" w:hAnsi="Times New Roman" w:cs="Times New Roman"/>
          <w:sz w:val="20"/>
          <w:szCs w:val="20"/>
        </w:rPr>
        <w:t>).</w:t>
      </w:r>
    </w:p>
    <w:p w14:paraId="6DC50DCB"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3BAF0C4C"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Čas</w:t>
      </w:r>
      <w:r>
        <w:rPr>
          <w:rFonts w:ascii="Times New Roman" w:hAnsi="Times New Roman" w:cs="Times New Roman"/>
          <w:sz w:val="20"/>
          <w:szCs w:val="20"/>
        </w:rPr>
        <w:t xml:space="preserve"> – vyplní sa čas v hodinách a minútach začiatku a konca sčítavania na príslušnej TMP/bode. Pole je povinné.</w:t>
      </w:r>
    </w:p>
    <w:p w14:paraId="45779AA6"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1874A062"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lastRenderedPageBreak/>
        <w:t>Názov lokality</w:t>
      </w:r>
      <w:r w:rsidRPr="00327199">
        <w:rPr>
          <w:rFonts w:ascii="Times New Roman" w:hAnsi="Times New Roman" w:cs="Times New Roman"/>
          <w:sz w:val="20"/>
          <w:szCs w:val="20"/>
        </w:rPr>
        <w:t xml:space="preserve"> – ak je známy názov územia, v ktorom sa TML nachádza, tak zapíšeme názov lokality.</w:t>
      </w:r>
      <w:r>
        <w:rPr>
          <w:rFonts w:ascii="Times New Roman" w:hAnsi="Times New Roman" w:cs="Times New Roman"/>
          <w:sz w:val="20"/>
          <w:szCs w:val="20"/>
        </w:rPr>
        <w:t xml:space="preserve"> </w:t>
      </w:r>
    </w:p>
    <w:p w14:paraId="4D398D6B"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33F31617"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r w:rsidRPr="00327199">
        <w:rPr>
          <w:rFonts w:ascii="Times New Roman" w:hAnsi="Times New Roman" w:cs="Times New Roman"/>
          <w:i/>
          <w:iCs/>
          <w:sz w:val="20"/>
          <w:szCs w:val="20"/>
        </w:rPr>
        <w:t>Zoznam druhov, ich početnosti a</w:t>
      </w:r>
      <w:r>
        <w:rPr>
          <w:rFonts w:ascii="Times New Roman" w:hAnsi="Times New Roman" w:cs="Times New Roman"/>
          <w:i/>
          <w:iCs/>
          <w:sz w:val="20"/>
          <w:szCs w:val="20"/>
        </w:rPr>
        <w:t> </w:t>
      </w:r>
      <w:r w:rsidRPr="00327199">
        <w:rPr>
          <w:rFonts w:ascii="Times New Roman" w:hAnsi="Times New Roman" w:cs="Times New Roman"/>
          <w:i/>
          <w:iCs/>
          <w:sz w:val="20"/>
          <w:szCs w:val="20"/>
        </w:rPr>
        <w:t>charakteristík</w:t>
      </w:r>
      <w:r>
        <w:rPr>
          <w:rFonts w:ascii="Times New Roman" w:hAnsi="Times New Roman" w:cs="Times New Roman"/>
          <w:i/>
          <w:iCs/>
          <w:sz w:val="20"/>
          <w:szCs w:val="20"/>
        </w:rPr>
        <w:t xml:space="preserve"> </w:t>
      </w:r>
      <w:r>
        <w:rPr>
          <w:rFonts w:ascii="Times New Roman" w:hAnsi="Times New Roman" w:cs="Times New Roman"/>
          <w:sz w:val="20"/>
          <w:szCs w:val="20"/>
        </w:rPr>
        <w:t xml:space="preserve">– vyplní sa zoznam všetkých pozorovaných druhov na </w:t>
      </w:r>
      <w:r w:rsidR="002B2DD7">
        <w:rPr>
          <w:rFonts w:ascii="Times New Roman" w:hAnsi="Times New Roman" w:cs="Times New Roman"/>
          <w:sz w:val="20"/>
          <w:szCs w:val="20"/>
        </w:rPr>
        <w:t>TML</w:t>
      </w:r>
    </w:p>
    <w:p w14:paraId="0FA3507E"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0753A6FA"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Názov druhu</w:t>
      </w:r>
      <w:r>
        <w:rPr>
          <w:rFonts w:ascii="Times New Roman" w:hAnsi="Times New Roman" w:cs="Times New Roman"/>
          <w:sz w:val="20"/>
          <w:szCs w:val="20"/>
        </w:rPr>
        <w:t xml:space="preserve"> – vyplní sa vedecký názov druhu</w:t>
      </w:r>
      <w:r w:rsidR="003D0280">
        <w:rPr>
          <w:rFonts w:ascii="Times New Roman" w:hAnsi="Times New Roman" w:cs="Times New Roman"/>
          <w:sz w:val="20"/>
          <w:szCs w:val="20"/>
        </w:rPr>
        <w:t>. Pole je povinné.</w:t>
      </w:r>
    </w:p>
    <w:p w14:paraId="2F3976F3"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4A950F9C"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 xml:space="preserve">Početnosť </w:t>
      </w:r>
      <w:r w:rsidR="002B2DD7">
        <w:rPr>
          <w:rFonts w:ascii="Times New Roman" w:hAnsi="Times New Roman" w:cs="Times New Roman"/>
          <w:i/>
          <w:iCs/>
          <w:sz w:val="20"/>
          <w:szCs w:val="20"/>
        </w:rPr>
        <w:t xml:space="preserve"> </w:t>
      </w:r>
      <w:r>
        <w:rPr>
          <w:rFonts w:ascii="Times New Roman" w:hAnsi="Times New Roman" w:cs="Times New Roman"/>
          <w:sz w:val="20"/>
          <w:szCs w:val="20"/>
        </w:rPr>
        <w:t xml:space="preserve"> – vyplní sa početnosť druhu</w:t>
      </w:r>
      <w:r w:rsidR="003D0280">
        <w:rPr>
          <w:rFonts w:ascii="Times New Roman" w:hAnsi="Times New Roman" w:cs="Times New Roman"/>
          <w:sz w:val="20"/>
          <w:szCs w:val="20"/>
        </w:rPr>
        <w:t>. Pole je povinné.</w:t>
      </w:r>
    </w:p>
    <w:p w14:paraId="5384AA83"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238E5170"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i/>
          <w:iCs/>
          <w:sz w:val="20"/>
          <w:szCs w:val="20"/>
        </w:rPr>
        <w:t>Charakteristika</w:t>
      </w:r>
      <w:r>
        <w:rPr>
          <w:rFonts w:ascii="Times New Roman" w:hAnsi="Times New Roman" w:cs="Times New Roman"/>
          <w:sz w:val="20"/>
          <w:szCs w:val="20"/>
        </w:rPr>
        <w:t xml:space="preserve"> – </w:t>
      </w:r>
      <w:r w:rsidR="002B2DD7">
        <w:rPr>
          <w:rFonts w:ascii="Times New Roman" w:hAnsi="Times New Roman" w:cs="Times New Roman"/>
          <w:sz w:val="20"/>
          <w:szCs w:val="20"/>
        </w:rPr>
        <w:t>vyplní sa ZIMOVANIE</w:t>
      </w:r>
      <w:r w:rsidR="003D0280">
        <w:rPr>
          <w:rFonts w:ascii="Times New Roman" w:hAnsi="Times New Roman" w:cs="Times New Roman"/>
          <w:sz w:val="20"/>
          <w:szCs w:val="20"/>
        </w:rPr>
        <w:t>. Pole je povinné.</w:t>
      </w:r>
    </w:p>
    <w:p w14:paraId="25D6F41B" w14:textId="77777777" w:rsidR="00327199" w:rsidRDefault="00327199" w:rsidP="00E14F6B">
      <w:pPr>
        <w:autoSpaceDE w:val="0"/>
        <w:autoSpaceDN w:val="0"/>
        <w:adjustRightInd w:val="0"/>
        <w:spacing w:after="0" w:line="240" w:lineRule="auto"/>
        <w:rPr>
          <w:rFonts w:ascii="Times New Roman" w:hAnsi="Times New Roman" w:cs="Times New Roman"/>
          <w:sz w:val="20"/>
          <w:szCs w:val="20"/>
        </w:rPr>
      </w:pPr>
    </w:p>
    <w:p w14:paraId="425F6F0C" w14:textId="77777777"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poznámka týkajúca sa konkrétne daného druhu</w:t>
      </w:r>
    </w:p>
    <w:p w14:paraId="623404E3" w14:textId="77777777"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p>
    <w:p w14:paraId="00AC5707" w14:textId="77777777"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Typ biotopu</w:t>
      </w:r>
      <w:r>
        <w:rPr>
          <w:rFonts w:ascii="Times New Roman" w:hAnsi="Times New Roman" w:cs="Times New Roman"/>
          <w:sz w:val="20"/>
          <w:szCs w:val="20"/>
        </w:rPr>
        <w:t xml:space="preserve"> – Kód podľa katalógu biotopov alebo opis</w:t>
      </w:r>
      <w:r w:rsidR="002B2DD7">
        <w:rPr>
          <w:rFonts w:ascii="Times New Roman" w:hAnsi="Times New Roman" w:cs="Times New Roman"/>
          <w:sz w:val="20"/>
          <w:szCs w:val="20"/>
        </w:rPr>
        <w:t xml:space="preserve">. Pole je povinné pri TML na monitoring pastvísk. Do opisu sa uvedú konkrétneho spôsoby obrábania pôdy (hlboká orba, plytká orba, </w:t>
      </w:r>
      <w:proofErr w:type="spellStart"/>
      <w:r w:rsidR="002B2DD7">
        <w:rPr>
          <w:rFonts w:ascii="Times New Roman" w:hAnsi="Times New Roman" w:cs="Times New Roman"/>
          <w:sz w:val="20"/>
          <w:szCs w:val="20"/>
        </w:rPr>
        <w:t>diskovanie</w:t>
      </w:r>
      <w:proofErr w:type="spellEnd"/>
      <w:r w:rsidR="002B2DD7">
        <w:rPr>
          <w:rFonts w:ascii="Times New Roman" w:hAnsi="Times New Roman" w:cs="Times New Roman"/>
          <w:sz w:val="20"/>
          <w:szCs w:val="20"/>
        </w:rPr>
        <w:t>, osiate kultúry) a poľnohospodárskych kultúr (repka, kukurica, ozimina, krmovina, trávny porast, ...).</w:t>
      </w:r>
    </w:p>
    <w:p w14:paraId="6E9363DC" w14:textId="77777777"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p>
    <w:p w14:paraId="276AD13B" w14:textId="77777777" w:rsidR="00327199" w:rsidRDefault="00327199"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xml:space="preserve">Kvalita biotopu druhu na lokalite (v % z celkovej plochy TMP/bodu) </w:t>
      </w:r>
      <w:r w:rsidRPr="00327199">
        <w:rPr>
          <w:rFonts w:ascii="Times New Roman" w:hAnsi="Times New Roman" w:cs="Times New Roman"/>
          <w:sz w:val="20"/>
          <w:szCs w:val="20"/>
        </w:rPr>
        <w:t>– pre každú z troch kategórií kvality biotopu („dobrá“, „nevyhovujúca“, „zlá“) stanovíme jej percentuálny podiel z celkovej plochy TM</w:t>
      </w:r>
      <w:r w:rsidR="006049D2">
        <w:rPr>
          <w:rFonts w:ascii="Times New Roman" w:hAnsi="Times New Roman" w:cs="Times New Roman"/>
          <w:sz w:val="20"/>
          <w:szCs w:val="20"/>
        </w:rPr>
        <w:t xml:space="preserve">P (okruh </w:t>
      </w:r>
      <w:r w:rsidR="002B2DD7">
        <w:rPr>
          <w:rFonts w:ascii="Times New Roman" w:hAnsi="Times New Roman" w:cs="Times New Roman"/>
          <w:sz w:val="20"/>
          <w:szCs w:val="20"/>
        </w:rPr>
        <w:t>10</w:t>
      </w:r>
      <w:r w:rsidR="006049D2">
        <w:rPr>
          <w:rFonts w:ascii="Times New Roman" w:hAnsi="Times New Roman" w:cs="Times New Roman"/>
          <w:sz w:val="20"/>
          <w:szCs w:val="20"/>
        </w:rPr>
        <w:t>00 m okolo bodu)</w:t>
      </w:r>
      <w:r w:rsidRPr="00327199">
        <w:rPr>
          <w:rFonts w:ascii="Times New Roman" w:hAnsi="Times New Roman" w:cs="Times New Roman"/>
          <w:sz w:val="20"/>
          <w:szCs w:val="20"/>
        </w:rPr>
        <w:t xml:space="preserve">. Kvalita sa hodnotí na základe expertného odhadu. </w:t>
      </w:r>
    </w:p>
    <w:p w14:paraId="47E98F70" w14:textId="77777777"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66308EB5" w14:textId="77777777"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Súčasné a budúce aktivity ovplyvňujúce TM</w:t>
      </w:r>
      <w:r>
        <w:rPr>
          <w:rFonts w:ascii="Times New Roman" w:hAnsi="Times New Roman" w:cs="Times New Roman"/>
          <w:i/>
          <w:iCs/>
          <w:sz w:val="20"/>
          <w:szCs w:val="20"/>
        </w:rPr>
        <w:t xml:space="preserve">P - </w:t>
      </w:r>
      <w:r w:rsidRPr="006049D2">
        <w:rPr>
          <w:rFonts w:ascii="Times New Roman" w:hAnsi="Times New Roman" w:cs="Times New Roman"/>
          <w:sz w:val="20"/>
          <w:szCs w:val="20"/>
        </w:rPr>
        <w:t xml:space="preserve">Ak sa na </w:t>
      </w:r>
      <w:r>
        <w:rPr>
          <w:rFonts w:ascii="Times New Roman" w:hAnsi="Times New Roman" w:cs="Times New Roman"/>
          <w:sz w:val="20"/>
          <w:szCs w:val="20"/>
        </w:rPr>
        <w:t>bode</w:t>
      </w:r>
      <w:r w:rsidRPr="006049D2">
        <w:rPr>
          <w:rFonts w:ascii="Times New Roman" w:hAnsi="Times New Roman" w:cs="Times New Roman"/>
          <w:sz w:val="20"/>
          <w:szCs w:val="20"/>
        </w:rPr>
        <w:t xml:space="preserve"> vyskytujú aktivity, alebo vieme o potenciálnych aktivitách ovplyvňujúcich lokalitu, tak tieto</w:t>
      </w:r>
      <w:r>
        <w:rPr>
          <w:rFonts w:ascii="Times New Roman" w:hAnsi="Times New Roman" w:cs="Times New Roman"/>
          <w:sz w:val="20"/>
          <w:szCs w:val="20"/>
        </w:rPr>
        <w:t xml:space="preserve"> </w:t>
      </w:r>
      <w:r w:rsidRPr="006049D2">
        <w:rPr>
          <w:rFonts w:ascii="Times New Roman" w:hAnsi="Times New Roman" w:cs="Times New Roman"/>
          <w:sz w:val="20"/>
          <w:szCs w:val="20"/>
        </w:rPr>
        <w:t>údaje sú povinné.</w:t>
      </w:r>
      <w:r w:rsidR="001E42DA">
        <w:rPr>
          <w:rFonts w:ascii="Times New Roman" w:hAnsi="Times New Roman" w:cs="Times New Roman"/>
          <w:sz w:val="20"/>
          <w:szCs w:val="20"/>
        </w:rPr>
        <w:t xml:space="preserve"> Zapisujú sa pozitívne aj negatívne aktivity na lokalite.</w:t>
      </w:r>
      <w:r w:rsidR="003D0280">
        <w:rPr>
          <w:rFonts w:ascii="Times New Roman" w:hAnsi="Times New Roman" w:cs="Times New Roman"/>
          <w:sz w:val="20"/>
          <w:szCs w:val="20"/>
        </w:rPr>
        <w:t xml:space="preserve"> Pole je povinné.</w:t>
      </w:r>
    </w:p>
    <w:p w14:paraId="6FDF997B"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700FFAD1" w14:textId="77777777"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Aktivita na lokalite (kód podľa ŠDF</w:t>
      </w:r>
      <w:r w:rsidR="001777B6">
        <w:rPr>
          <w:rFonts w:ascii="Times New Roman" w:hAnsi="Times New Roman" w:cs="Times New Roman"/>
          <w:i/>
          <w:iCs/>
          <w:sz w:val="20"/>
          <w:szCs w:val="20"/>
        </w:rPr>
        <w:t>, resp. prílohy č. 2 tohto dokumentu</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zapisujeme kódy aktivít a ohrození uvedených v prílohe 2 tohto dokumentu,</w:t>
      </w:r>
      <w:r>
        <w:rPr>
          <w:rFonts w:ascii="Times New Roman" w:hAnsi="Times New Roman" w:cs="Times New Roman"/>
          <w:sz w:val="20"/>
          <w:szCs w:val="20"/>
        </w:rPr>
        <w:t xml:space="preserve"> </w:t>
      </w:r>
      <w:r w:rsidRPr="006049D2">
        <w:rPr>
          <w:rFonts w:ascii="Times New Roman" w:hAnsi="Times New Roman" w:cs="Times New Roman"/>
          <w:sz w:val="20"/>
          <w:szCs w:val="20"/>
        </w:rPr>
        <w:t>ktoré sa aktuálne, alebo potenciálne vyskytujú na ploche TML.</w:t>
      </w:r>
      <w:r w:rsidR="003D0280">
        <w:rPr>
          <w:rFonts w:ascii="Times New Roman" w:hAnsi="Times New Roman" w:cs="Times New Roman"/>
          <w:sz w:val="20"/>
          <w:szCs w:val="20"/>
        </w:rPr>
        <w:t xml:space="preserve"> Pole je povinné.</w:t>
      </w:r>
    </w:p>
    <w:p w14:paraId="30161CF0"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5B60E426" w14:textId="77777777"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Intenzita vplyvu Vysoká/Stredná/Nízka</w:t>
      </w:r>
      <w:r w:rsidRPr="006049D2">
        <w:rPr>
          <w:rFonts w:ascii="Times New Roman" w:hAnsi="Times New Roman" w:cs="Times New Roman"/>
          <w:sz w:val="20"/>
          <w:szCs w:val="20"/>
        </w:rPr>
        <w:t xml:space="preserve"> – zapíšeme kategóriu miery vplyvu danej aktivity na TM</w:t>
      </w:r>
      <w:r>
        <w:rPr>
          <w:rFonts w:ascii="Times New Roman" w:hAnsi="Times New Roman" w:cs="Times New Roman"/>
          <w:sz w:val="20"/>
          <w:szCs w:val="20"/>
        </w:rPr>
        <w:t>P</w:t>
      </w:r>
      <w:r w:rsidR="003D0280">
        <w:rPr>
          <w:rFonts w:ascii="Times New Roman" w:hAnsi="Times New Roman" w:cs="Times New Roman"/>
          <w:sz w:val="20"/>
          <w:szCs w:val="20"/>
        </w:rPr>
        <w:t>. Pole je povinné.</w:t>
      </w:r>
    </w:p>
    <w:p w14:paraId="2F1D7227"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17B10EAC" w14:textId="77777777"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TMP</w:t>
      </w:r>
      <w:r w:rsidRPr="006049D2">
        <w:rPr>
          <w:rFonts w:ascii="Times New Roman" w:hAnsi="Times New Roman" w:cs="Times New Roman"/>
          <w:sz w:val="20"/>
          <w:szCs w:val="20"/>
        </w:rPr>
        <w:t xml:space="preserve"> – percento plochy</w:t>
      </w:r>
      <w:r>
        <w:rPr>
          <w:rFonts w:ascii="Times New Roman" w:hAnsi="Times New Roman" w:cs="Times New Roman"/>
          <w:sz w:val="20"/>
          <w:szCs w:val="20"/>
        </w:rPr>
        <w:t xml:space="preserve"> (1</w:t>
      </w:r>
      <w:r w:rsidR="006E20FC">
        <w:rPr>
          <w:rFonts w:ascii="Times New Roman" w:hAnsi="Times New Roman" w:cs="Times New Roman"/>
          <w:sz w:val="20"/>
          <w:szCs w:val="20"/>
        </w:rPr>
        <w:t>0</w:t>
      </w:r>
      <w:r>
        <w:rPr>
          <w:rFonts w:ascii="Times New Roman" w:hAnsi="Times New Roman" w:cs="Times New Roman"/>
          <w:sz w:val="20"/>
          <w:szCs w:val="20"/>
        </w:rPr>
        <w:t>00 m okruh okolo bodu)</w:t>
      </w:r>
      <w:r w:rsidRPr="006049D2">
        <w:rPr>
          <w:rFonts w:ascii="Times New Roman" w:hAnsi="Times New Roman" w:cs="Times New Roman"/>
          <w:sz w:val="20"/>
          <w:szCs w:val="20"/>
        </w:rPr>
        <w:t>, ktoré je pod súčasným prípadne budúcim vplyvom danej aktivity</w:t>
      </w:r>
      <w:r w:rsidR="003D0280">
        <w:rPr>
          <w:rFonts w:ascii="Times New Roman" w:hAnsi="Times New Roman" w:cs="Times New Roman"/>
          <w:sz w:val="20"/>
          <w:szCs w:val="20"/>
        </w:rPr>
        <w:t>. Pole je povinné.</w:t>
      </w:r>
    </w:p>
    <w:p w14:paraId="7E8CA16A"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p>
    <w:p w14:paraId="741963E7" w14:textId="77777777"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±Vplyv /±Budúci vplyv</w:t>
      </w:r>
      <w:r w:rsidRPr="006049D2">
        <w:rPr>
          <w:rFonts w:ascii="Times New Roman" w:hAnsi="Times New Roman" w:cs="Times New Roman"/>
          <w:sz w:val="20"/>
          <w:szCs w:val="20"/>
        </w:rPr>
        <w:t xml:space="preserve"> – Kategóriu „Vplyv“ (skratka „V“) zaznačíme vtedy, keď daná aktivita aktuálne</w:t>
      </w:r>
      <w:r>
        <w:rPr>
          <w:rFonts w:ascii="Times New Roman" w:hAnsi="Times New Roman" w:cs="Times New Roman"/>
          <w:sz w:val="20"/>
          <w:szCs w:val="20"/>
        </w:rPr>
        <w:t xml:space="preserve"> </w:t>
      </w:r>
      <w:r w:rsidRPr="006049D2">
        <w:rPr>
          <w:rFonts w:ascii="Times New Roman" w:hAnsi="Times New Roman" w:cs="Times New Roman"/>
          <w:sz w:val="20"/>
          <w:szCs w:val="20"/>
        </w:rPr>
        <w:t>ovplyvňuje TM</w:t>
      </w:r>
      <w:r>
        <w:rPr>
          <w:rFonts w:ascii="Times New Roman" w:hAnsi="Times New Roman" w:cs="Times New Roman"/>
          <w:sz w:val="20"/>
          <w:szCs w:val="20"/>
        </w:rPr>
        <w:t>P</w:t>
      </w:r>
      <w:r w:rsidRPr="006049D2">
        <w:rPr>
          <w:rFonts w:ascii="Times New Roman" w:hAnsi="Times New Roman" w:cs="Times New Roman"/>
          <w:sz w:val="20"/>
          <w:szCs w:val="20"/>
        </w:rPr>
        <w:t>. Ak sa jedná o negatívny vplyv, označíme to znamienkom mínus („-V“). V prípade, že ide</w:t>
      </w:r>
      <w:r>
        <w:rPr>
          <w:rFonts w:ascii="Times New Roman" w:hAnsi="Times New Roman" w:cs="Times New Roman"/>
          <w:sz w:val="20"/>
          <w:szCs w:val="20"/>
        </w:rPr>
        <w:t xml:space="preserve"> </w:t>
      </w:r>
      <w:r w:rsidRPr="006049D2">
        <w:rPr>
          <w:rFonts w:ascii="Times New Roman" w:hAnsi="Times New Roman" w:cs="Times New Roman"/>
          <w:sz w:val="20"/>
          <w:szCs w:val="20"/>
        </w:rPr>
        <w:t>o pozitívny vplyv, označíme ho znamienkom plus („+V“). Ak máme vedomosti o aktivitách, ktoré v</w:t>
      </w:r>
      <w:r>
        <w:rPr>
          <w:rFonts w:ascii="Times New Roman" w:hAnsi="Times New Roman" w:cs="Times New Roman"/>
          <w:sz w:val="20"/>
          <w:szCs w:val="20"/>
        </w:rPr>
        <w:t xml:space="preserve"> </w:t>
      </w:r>
      <w:r w:rsidRPr="006049D2">
        <w:rPr>
          <w:rFonts w:ascii="Times New Roman" w:hAnsi="Times New Roman" w:cs="Times New Roman"/>
          <w:sz w:val="20"/>
          <w:szCs w:val="20"/>
        </w:rPr>
        <w:t>budúcnosti môžu vplývať na TML, tak pre tieto aktivity zapíšeme kategóriu „Budúci vplyv“ (skratka „B“).</w:t>
      </w:r>
      <w:r>
        <w:rPr>
          <w:rFonts w:ascii="Times New Roman" w:hAnsi="Times New Roman" w:cs="Times New Roman"/>
          <w:sz w:val="20"/>
          <w:szCs w:val="20"/>
        </w:rPr>
        <w:t xml:space="preserve"> </w:t>
      </w:r>
      <w:r w:rsidRPr="006049D2">
        <w:rPr>
          <w:rFonts w:ascii="Times New Roman" w:hAnsi="Times New Roman" w:cs="Times New Roman"/>
          <w:sz w:val="20"/>
          <w:szCs w:val="20"/>
        </w:rPr>
        <w:t>Podobne „+B“ pre pozitívne potenciálne vplyvy a „-B“ pre negatívne.</w:t>
      </w:r>
      <w:r w:rsidR="003D0280">
        <w:rPr>
          <w:rFonts w:ascii="Times New Roman" w:hAnsi="Times New Roman" w:cs="Times New Roman"/>
          <w:sz w:val="20"/>
          <w:szCs w:val="20"/>
        </w:rPr>
        <w:t xml:space="preserve"> Pole je povinné.</w:t>
      </w:r>
    </w:p>
    <w:p w14:paraId="0D1A93A0"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i/>
          <w:iCs/>
          <w:sz w:val="20"/>
          <w:szCs w:val="20"/>
        </w:rPr>
      </w:pPr>
    </w:p>
    <w:p w14:paraId="4F9E1A98"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Vyhliadky biotopu druhu do budúcnosti na lokalite (v % z celkovej plochy TM</w:t>
      </w:r>
      <w:r>
        <w:rPr>
          <w:rFonts w:ascii="Times New Roman" w:hAnsi="Times New Roman" w:cs="Times New Roman"/>
          <w:i/>
          <w:iCs/>
          <w:sz w:val="20"/>
          <w:szCs w:val="20"/>
        </w:rPr>
        <w:t>P</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pre každú z troch kategórií stavov vyhliadok do budúcnosti pre biotop monitorovaného druhu („dobré“, „nevyhovujúce“, „zlé“) stanovíme ich percentuálny podiel z celkovej plochy biotopu</w:t>
      </w:r>
      <w:r w:rsidR="003D0280">
        <w:rPr>
          <w:rFonts w:ascii="Times New Roman" w:hAnsi="Times New Roman" w:cs="Times New Roman"/>
          <w:sz w:val="20"/>
          <w:szCs w:val="20"/>
        </w:rPr>
        <w:t xml:space="preserve"> (okruh 100 m okolo bodu)</w:t>
      </w:r>
      <w:r w:rsidRPr="006049D2">
        <w:rPr>
          <w:rFonts w:ascii="Times New Roman" w:hAnsi="Times New Roman" w:cs="Times New Roman"/>
          <w:sz w:val="20"/>
          <w:szCs w:val="20"/>
        </w:rPr>
        <w:t xml:space="preserve">. </w:t>
      </w:r>
    </w:p>
    <w:p w14:paraId="7F6F1F44"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Hodnotenia vyhliadok bude vychádzať z predchádzajúceho vyhodnotenia aktivít a ohrození a kvality biotopu: Vyhliadky biotopu druhu hodnotíme ako celok, tzn. zapísaním hodnoty 100% do kategórie:</w:t>
      </w:r>
    </w:p>
    <w:p w14:paraId="650F830A"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Dobré: ak žiadna negatívna aktivita nedosiahla úroveň „stredná“</w:t>
      </w:r>
    </w:p>
    <w:p w14:paraId="1F2302E8" w14:textId="77777777" w:rsidR="006049D2" w:rsidRP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Nevyhovujúce: ak aspoň jedna negatívna aktivita dosiahla úroveň „stredná“</w:t>
      </w:r>
    </w:p>
    <w:p w14:paraId="1D3343D1" w14:textId="77777777" w:rsidR="006049D2" w:rsidRDefault="006049D2" w:rsidP="006049D2">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Zlé: ak aspoň jedna negatívna aktivita dosiahla úroveň „vysoká“</w:t>
      </w:r>
    </w:p>
    <w:p w14:paraId="52BD71FB" w14:textId="77777777"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48CA87D8" w14:textId="77777777" w:rsidR="003D0280" w:rsidRDefault="003D0280" w:rsidP="003D0280">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Vhodnosť nastavenia manažmentu</w:t>
      </w:r>
      <w:r w:rsidRPr="003418B9">
        <w:rPr>
          <w:rFonts w:ascii="Times New Roman" w:hAnsi="Times New Roman" w:cs="Times New Roman"/>
          <w:i/>
          <w:iCs/>
          <w:sz w:val="20"/>
          <w:szCs w:val="20"/>
        </w:rPr>
        <w:t xml:space="preserve"> </w:t>
      </w:r>
      <w:r>
        <w:rPr>
          <w:rFonts w:ascii="Times New Roman" w:hAnsi="Times New Roman" w:cs="Times New Roman"/>
          <w:sz w:val="20"/>
          <w:szCs w:val="20"/>
        </w:rPr>
        <w:t>– vyplní sa názov súbory fotky, ak bola vyhotovená fotodokumentácia. Vyplní sa zhodnotenie na akom % podiele z TMP (okruh 1</w:t>
      </w:r>
      <w:r w:rsidR="006E20FC">
        <w:rPr>
          <w:rFonts w:ascii="Times New Roman" w:hAnsi="Times New Roman" w:cs="Times New Roman"/>
          <w:sz w:val="20"/>
          <w:szCs w:val="20"/>
        </w:rPr>
        <w:t>0</w:t>
      </w:r>
      <w:r>
        <w:rPr>
          <w:rFonts w:ascii="Times New Roman" w:hAnsi="Times New Roman" w:cs="Times New Roman"/>
          <w:sz w:val="20"/>
          <w:szCs w:val="20"/>
        </w:rPr>
        <w:t xml:space="preserve">00 m okolo bodu) je realizovaný vhodne manažment (resp. súčasné hospodárske </w:t>
      </w:r>
      <w:proofErr w:type="spellStart"/>
      <w:r>
        <w:rPr>
          <w:rFonts w:ascii="Times New Roman" w:hAnsi="Times New Roman" w:cs="Times New Roman"/>
          <w:sz w:val="20"/>
          <w:szCs w:val="20"/>
        </w:rPr>
        <w:t>ne</w:t>
      </w:r>
      <w:proofErr w:type="spellEnd"/>
      <w:r>
        <w:rPr>
          <w:rFonts w:ascii="Times New Roman" w:hAnsi="Times New Roman" w:cs="Times New Roman"/>
          <w:sz w:val="20"/>
          <w:szCs w:val="20"/>
        </w:rPr>
        <w:t>/využívanie biotopov vtáctva, ktoré by mohlo byť označené ako manažment) s ohľadom na vyskytujúce sa či cieľové druhy monitorované na TMP.</w:t>
      </w:r>
    </w:p>
    <w:p w14:paraId="1CCA4542" w14:textId="77777777" w:rsidR="003D0280" w:rsidRDefault="003D0280" w:rsidP="006049D2">
      <w:pPr>
        <w:autoSpaceDE w:val="0"/>
        <w:autoSpaceDN w:val="0"/>
        <w:adjustRightInd w:val="0"/>
        <w:spacing w:after="0" w:line="240" w:lineRule="auto"/>
        <w:jc w:val="both"/>
        <w:rPr>
          <w:rFonts w:ascii="Times New Roman" w:hAnsi="Times New Roman" w:cs="Times New Roman"/>
          <w:i/>
          <w:iCs/>
          <w:sz w:val="20"/>
          <w:szCs w:val="20"/>
        </w:rPr>
      </w:pPr>
    </w:p>
    <w:p w14:paraId="16CFBC03" w14:textId="77777777"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sidRPr="003418B9">
        <w:rPr>
          <w:rFonts w:ascii="Times New Roman" w:hAnsi="Times New Roman" w:cs="Times New Roman"/>
          <w:i/>
          <w:iCs/>
          <w:sz w:val="20"/>
          <w:szCs w:val="20"/>
        </w:rPr>
        <w:t xml:space="preserve">Názov súboru fotky TMP </w:t>
      </w:r>
      <w:r>
        <w:rPr>
          <w:rFonts w:ascii="Times New Roman" w:hAnsi="Times New Roman" w:cs="Times New Roman"/>
          <w:sz w:val="20"/>
          <w:szCs w:val="20"/>
        </w:rPr>
        <w:t>– vyplní sa názov súbory fotky, ak bola vyhotovená fotodokumentácia.</w:t>
      </w:r>
    </w:p>
    <w:p w14:paraId="3A6C7A0F" w14:textId="77777777"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6E93696A" w14:textId="77777777"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Text k fotke</w:t>
      </w:r>
      <w:r>
        <w:rPr>
          <w:rFonts w:ascii="Times New Roman" w:hAnsi="Times New Roman" w:cs="Times New Roman"/>
          <w:sz w:val="20"/>
          <w:szCs w:val="20"/>
        </w:rPr>
        <w:t xml:space="preserve"> – v prípade potreby sa vyplní komentár k fotke</w:t>
      </w:r>
    </w:p>
    <w:p w14:paraId="283FEACA" w14:textId="77777777"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p>
    <w:p w14:paraId="371F14C9" w14:textId="77777777" w:rsidR="003418B9" w:rsidRDefault="003418B9" w:rsidP="006049D2">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relevantná poznámka k bodu ako takému ak je potrebné.</w:t>
      </w:r>
    </w:p>
    <w:p w14:paraId="3E6D2ED9" w14:textId="77777777" w:rsidR="001777B6" w:rsidRDefault="001777B6">
      <w:pPr>
        <w:rPr>
          <w:rFonts w:ascii="Times New Roman" w:hAnsi="Times New Roman" w:cs="Times New Roman"/>
          <w:sz w:val="20"/>
          <w:szCs w:val="20"/>
        </w:rPr>
      </w:pPr>
      <w:r>
        <w:rPr>
          <w:rFonts w:ascii="Times New Roman" w:hAnsi="Times New Roman" w:cs="Times New Roman"/>
          <w:sz w:val="20"/>
          <w:szCs w:val="20"/>
        </w:rPr>
        <w:br w:type="page"/>
      </w:r>
    </w:p>
    <w:p w14:paraId="263C680E" w14:textId="77777777" w:rsidR="001777B6" w:rsidRDefault="001777B6" w:rsidP="006049D2">
      <w:pPr>
        <w:autoSpaceDE w:val="0"/>
        <w:autoSpaceDN w:val="0"/>
        <w:adjustRightInd w:val="0"/>
        <w:spacing w:after="0" w:line="240" w:lineRule="auto"/>
        <w:jc w:val="both"/>
        <w:rPr>
          <w:rFonts w:ascii="Times New Roman" w:hAnsi="Times New Roman" w:cs="Times New Roman"/>
          <w:sz w:val="24"/>
          <w:szCs w:val="24"/>
        </w:rPr>
      </w:pPr>
    </w:p>
    <w:p w14:paraId="7DB0DFEE" w14:textId="77777777" w:rsidR="004144B1" w:rsidRPr="00950E35" w:rsidRDefault="004144B1" w:rsidP="004144B1">
      <w:pPr>
        <w:autoSpaceDE w:val="0"/>
        <w:autoSpaceDN w:val="0"/>
        <w:adjustRightInd w:val="0"/>
        <w:spacing w:after="0" w:line="240" w:lineRule="auto"/>
        <w:jc w:val="both"/>
        <w:rPr>
          <w:rFonts w:cstheme="minorHAnsi"/>
          <w:b/>
          <w:bCs/>
          <w:sz w:val="24"/>
          <w:szCs w:val="24"/>
        </w:rPr>
      </w:pPr>
      <w:r w:rsidRPr="00950E35">
        <w:rPr>
          <w:rFonts w:cstheme="minorHAnsi"/>
          <w:b/>
          <w:bCs/>
          <w:sz w:val="24"/>
          <w:szCs w:val="24"/>
        </w:rPr>
        <w:t>Príloha č. 2. Zoznam aktivít a ohrození</w:t>
      </w:r>
    </w:p>
    <w:p w14:paraId="058BB6F5" w14:textId="77777777" w:rsidR="004144B1" w:rsidRDefault="004144B1" w:rsidP="004144B1"/>
    <w:tbl>
      <w:tblPr>
        <w:tblW w:w="8926" w:type="dxa"/>
        <w:tblCellMar>
          <w:left w:w="70" w:type="dxa"/>
          <w:right w:w="70" w:type="dxa"/>
        </w:tblCellMar>
        <w:tblLook w:val="04A0" w:firstRow="1" w:lastRow="0" w:firstColumn="1" w:lastColumn="0" w:noHBand="0" w:noVBand="1"/>
      </w:tblPr>
      <w:tblGrid>
        <w:gridCol w:w="1696"/>
        <w:gridCol w:w="7230"/>
      </w:tblGrid>
      <w:tr w:rsidR="004144B1" w:rsidRPr="005579C1" w14:paraId="33EFB2F5" w14:textId="77777777" w:rsidTr="0094198B">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F69477" w14:textId="77777777" w:rsidR="004144B1" w:rsidRPr="005579C1" w:rsidRDefault="004144B1" w:rsidP="0094198B">
            <w:pPr>
              <w:spacing w:after="0" w:line="240" w:lineRule="auto"/>
              <w:rPr>
                <w:rFonts w:ascii="Times New Roman" w:eastAsia="Times New Roman" w:hAnsi="Times New Roman" w:cs="Times New Roman"/>
                <w:b/>
                <w:bCs/>
                <w:sz w:val="20"/>
                <w:szCs w:val="20"/>
                <w:lang w:eastAsia="sk-SK"/>
              </w:rPr>
            </w:pPr>
            <w:bookmarkStart w:id="3" w:name="_Hlk93942141"/>
            <w:r w:rsidRPr="005579C1">
              <w:rPr>
                <w:rFonts w:ascii="Times New Roman" w:eastAsia="Times New Roman" w:hAnsi="Times New Roman" w:cs="Times New Roman"/>
                <w:b/>
                <w:bCs/>
                <w:sz w:val="20"/>
                <w:szCs w:val="20"/>
                <w:lang w:eastAsia="sk-SK"/>
              </w:rPr>
              <w:t>Kód</w:t>
            </w:r>
          </w:p>
        </w:tc>
        <w:tc>
          <w:tcPr>
            <w:tcW w:w="7230" w:type="dxa"/>
            <w:tcBorders>
              <w:top w:val="single" w:sz="4" w:space="0" w:color="auto"/>
              <w:left w:val="nil"/>
              <w:bottom w:val="single" w:sz="4" w:space="0" w:color="auto"/>
              <w:right w:val="single" w:sz="4" w:space="0" w:color="auto"/>
            </w:tcBorders>
            <w:shd w:val="clear" w:color="auto" w:fill="auto"/>
            <w:noWrap/>
            <w:vAlign w:val="bottom"/>
            <w:hideMark/>
          </w:tcPr>
          <w:p w14:paraId="1DAA93AA" w14:textId="77777777" w:rsidR="004144B1" w:rsidRPr="005579C1" w:rsidRDefault="004144B1" w:rsidP="0094198B">
            <w:pPr>
              <w:spacing w:after="0" w:line="240" w:lineRule="auto"/>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Opis aktivity a ohrozenia</w:t>
            </w:r>
          </w:p>
        </w:tc>
      </w:tr>
      <w:tr w:rsidR="004144B1" w:rsidRPr="005579C1" w14:paraId="4B5673E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B11E73" w14:textId="77777777" w:rsidR="004144B1" w:rsidRPr="005579C1" w:rsidRDefault="004144B1"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A</w:t>
            </w:r>
          </w:p>
        </w:tc>
        <w:tc>
          <w:tcPr>
            <w:tcW w:w="7230" w:type="dxa"/>
            <w:tcBorders>
              <w:top w:val="nil"/>
              <w:left w:val="nil"/>
              <w:bottom w:val="single" w:sz="4" w:space="0" w:color="auto"/>
              <w:right w:val="single" w:sz="4" w:space="0" w:color="auto"/>
            </w:tcBorders>
            <w:shd w:val="clear" w:color="auto" w:fill="auto"/>
            <w:noWrap/>
            <w:vAlign w:val="bottom"/>
            <w:hideMark/>
          </w:tcPr>
          <w:p w14:paraId="5EE9D327" w14:textId="77777777" w:rsidR="004144B1" w:rsidRPr="005579C1" w:rsidRDefault="004144B1"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poľnohospodárstvo</w:t>
            </w:r>
          </w:p>
        </w:tc>
      </w:tr>
      <w:tr w:rsidR="004144B1" w:rsidRPr="005579C1" w14:paraId="5911016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A964F8"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A01</w:t>
            </w:r>
          </w:p>
        </w:tc>
        <w:tc>
          <w:tcPr>
            <w:tcW w:w="7230" w:type="dxa"/>
            <w:tcBorders>
              <w:top w:val="nil"/>
              <w:left w:val="nil"/>
              <w:bottom w:val="single" w:sz="4" w:space="0" w:color="auto"/>
              <w:right w:val="single" w:sz="4" w:space="0" w:color="auto"/>
            </w:tcBorders>
            <w:shd w:val="clear" w:color="auto" w:fill="auto"/>
            <w:noWrap/>
            <w:vAlign w:val="bottom"/>
            <w:hideMark/>
          </w:tcPr>
          <w:p w14:paraId="5393683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pestovanie</w:t>
            </w:r>
          </w:p>
        </w:tc>
      </w:tr>
      <w:tr w:rsidR="004144B1" w:rsidRPr="005579C1" w14:paraId="1FB6D0F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70CCCC"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w:t>
            </w:r>
          </w:p>
        </w:tc>
        <w:tc>
          <w:tcPr>
            <w:tcW w:w="7230" w:type="dxa"/>
            <w:tcBorders>
              <w:top w:val="nil"/>
              <w:left w:val="nil"/>
              <w:bottom w:val="single" w:sz="4" w:space="0" w:color="auto"/>
              <w:right w:val="single" w:sz="4" w:space="0" w:color="auto"/>
            </w:tcBorders>
            <w:shd w:val="clear" w:color="auto" w:fill="auto"/>
            <w:noWrap/>
            <w:vAlign w:val="bottom"/>
            <w:hideMark/>
          </w:tcPr>
          <w:p w14:paraId="0E6DA74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v spôsoboch obhospodarovania</w:t>
            </w:r>
          </w:p>
        </w:tc>
      </w:tr>
      <w:tr w:rsidR="004144B1" w:rsidRPr="005579C1" w14:paraId="0F3F098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7B77D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A02.01</w:t>
            </w:r>
          </w:p>
        </w:tc>
        <w:tc>
          <w:tcPr>
            <w:tcW w:w="7230" w:type="dxa"/>
            <w:tcBorders>
              <w:top w:val="nil"/>
              <w:left w:val="nil"/>
              <w:bottom w:val="single" w:sz="4" w:space="0" w:color="auto"/>
              <w:right w:val="single" w:sz="4" w:space="0" w:color="auto"/>
            </w:tcBorders>
            <w:shd w:val="clear" w:color="auto" w:fill="auto"/>
            <w:noWrap/>
            <w:vAlign w:val="bottom"/>
            <w:hideMark/>
          </w:tcPr>
          <w:p w14:paraId="72B119F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intenzifikácia poľnohospodárstva</w:t>
            </w:r>
          </w:p>
        </w:tc>
      </w:tr>
      <w:tr w:rsidR="004144B1" w:rsidRPr="005579C1" w14:paraId="219A3F2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5D5B63"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A02.02</w:t>
            </w:r>
          </w:p>
        </w:tc>
        <w:tc>
          <w:tcPr>
            <w:tcW w:w="7230" w:type="dxa"/>
            <w:tcBorders>
              <w:top w:val="nil"/>
              <w:left w:val="nil"/>
              <w:bottom w:val="single" w:sz="4" w:space="0" w:color="auto"/>
              <w:right w:val="single" w:sz="4" w:space="0" w:color="auto"/>
            </w:tcBorders>
            <w:shd w:val="clear" w:color="auto" w:fill="auto"/>
            <w:noWrap/>
            <w:vAlign w:val="bottom"/>
            <w:hideMark/>
          </w:tcPr>
          <w:p w14:paraId="1887823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plodiny</w:t>
            </w:r>
          </w:p>
        </w:tc>
      </w:tr>
      <w:tr w:rsidR="004144B1" w:rsidRPr="005579C1" w14:paraId="7CA1E5D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74DF7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A02.03</w:t>
            </w:r>
          </w:p>
        </w:tc>
        <w:tc>
          <w:tcPr>
            <w:tcW w:w="7230" w:type="dxa"/>
            <w:tcBorders>
              <w:top w:val="nil"/>
              <w:left w:val="nil"/>
              <w:bottom w:val="single" w:sz="4" w:space="0" w:color="auto"/>
              <w:right w:val="single" w:sz="4" w:space="0" w:color="auto"/>
            </w:tcBorders>
            <w:shd w:val="clear" w:color="auto" w:fill="auto"/>
            <w:noWrap/>
            <w:vAlign w:val="bottom"/>
            <w:hideMark/>
          </w:tcPr>
          <w:p w14:paraId="5FACA0C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premena </w:t>
            </w:r>
            <w:proofErr w:type="spellStart"/>
            <w:r w:rsidRPr="005579C1">
              <w:rPr>
                <w:rFonts w:ascii="Times New Roman" w:eastAsia="Times New Roman" w:hAnsi="Times New Roman" w:cs="Times New Roman"/>
                <w:color w:val="000000"/>
                <w:sz w:val="20"/>
                <w:szCs w:val="20"/>
                <w:lang w:eastAsia="sk-SK"/>
              </w:rPr>
              <w:t>travinnej</w:t>
            </w:r>
            <w:proofErr w:type="spellEnd"/>
            <w:r w:rsidRPr="005579C1">
              <w:rPr>
                <w:rFonts w:ascii="Times New Roman" w:eastAsia="Times New Roman" w:hAnsi="Times New Roman" w:cs="Times New Roman"/>
                <w:color w:val="000000"/>
                <w:sz w:val="20"/>
                <w:szCs w:val="20"/>
                <w:lang w:eastAsia="sk-SK"/>
              </w:rPr>
              <w:t xml:space="preserve"> vegetácie na ornú pôdu</w:t>
            </w:r>
          </w:p>
        </w:tc>
      </w:tr>
      <w:tr w:rsidR="004144B1" w:rsidRPr="005579C1" w14:paraId="2DB1826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FC1FC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w:t>
            </w:r>
          </w:p>
        </w:tc>
        <w:tc>
          <w:tcPr>
            <w:tcW w:w="7230" w:type="dxa"/>
            <w:tcBorders>
              <w:top w:val="nil"/>
              <w:left w:val="nil"/>
              <w:bottom w:val="single" w:sz="4" w:space="0" w:color="auto"/>
              <w:right w:val="single" w:sz="4" w:space="0" w:color="auto"/>
            </w:tcBorders>
            <w:shd w:val="clear" w:color="auto" w:fill="auto"/>
            <w:noWrap/>
            <w:vAlign w:val="bottom"/>
            <w:hideMark/>
          </w:tcPr>
          <w:p w14:paraId="085B329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kosenie</w:t>
            </w:r>
          </w:p>
        </w:tc>
      </w:tr>
      <w:tr w:rsidR="004144B1" w:rsidRPr="005579C1" w14:paraId="71148B0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E4B3A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A03.01</w:t>
            </w:r>
          </w:p>
        </w:tc>
        <w:tc>
          <w:tcPr>
            <w:tcW w:w="7230" w:type="dxa"/>
            <w:tcBorders>
              <w:top w:val="nil"/>
              <w:left w:val="nil"/>
              <w:bottom w:val="single" w:sz="4" w:space="0" w:color="auto"/>
              <w:right w:val="single" w:sz="4" w:space="0" w:color="auto"/>
            </w:tcBorders>
            <w:shd w:val="clear" w:color="auto" w:fill="auto"/>
            <w:noWrap/>
            <w:vAlign w:val="bottom"/>
            <w:hideMark/>
          </w:tcPr>
          <w:p w14:paraId="19CD391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kosenie alebo intenzifikácia</w:t>
            </w:r>
          </w:p>
        </w:tc>
      </w:tr>
      <w:tr w:rsidR="004144B1" w:rsidRPr="005579C1" w14:paraId="353C866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27BEE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A03.02</w:t>
            </w:r>
          </w:p>
        </w:tc>
        <w:tc>
          <w:tcPr>
            <w:tcW w:w="7230" w:type="dxa"/>
            <w:tcBorders>
              <w:top w:val="nil"/>
              <w:left w:val="nil"/>
              <w:bottom w:val="single" w:sz="4" w:space="0" w:color="auto"/>
              <w:right w:val="single" w:sz="4" w:space="0" w:color="auto"/>
            </w:tcBorders>
            <w:shd w:val="clear" w:color="auto" w:fill="auto"/>
            <w:noWrap/>
            <w:vAlign w:val="bottom"/>
            <w:hideMark/>
          </w:tcPr>
          <w:p w14:paraId="5BD27E1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kosenie</w:t>
            </w:r>
          </w:p>
        </w:tc>
      </w:tr>
      <w:tr w:rsidR="004144B1" w:rsidRPr="005579C1" w14:paraId="2120911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FD314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A03.03</w:t>
            </w:r>
          </w:p>
        </w:tc>
        <w:tc>
          <w:tcPr>
            <w:tcW w:w="7230" w:type="dxa"/>
            <w:tcBorders>
              <w:top w:val="nil"/>
              <w:left w:val="nil"/>
              <w:bottom w:val="single" w:sz="4" w:space="0" w:color="auto"/>
              <w:right w:val="single" w:sz="4" w:space="0" w:color="auto"/>
            </w:tcBorders>
            <w:shd w:val="clear" w:color="auto" w:fill="auto"/>
            <w:noWrap/>
            <w:vAlign w:val="bottom"/>
            <w:hideMark/>
          </w:tcPr>
          <w:p w14:paraId="25574C8D"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pôdy / nedostatok kosenia</w:t>
            </w:r>
          </w:p>
        </w:tc>
      </w:tr>
      <w:tr w:rsidR="004144B1" w:rsidRPr="005579C1" w14:paraId="2C2B9EC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6A1CD4"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w:t>
            </w:r>
          </w:p>
        </w:tc>
        <w:tc>
          <w:tcPr>
            <w:tcW w:w="7230" w:type="dxa"/>
            <w:tcBorders>
              <w:top w:val="nil"/>
              <w:left w:val="nil"/>
              <w:bottom w:val="single" w:sz="4" w:space="0" w:color="auto"/>
              <w:right w:val="single" w:sz="4" w:space="0" w:color="auto"/>
            </w:tcBorders>
            <w:shd w:val="clear" w:color="auto" w:fill="auto"/>
            <w:noWrap/>
            <w:vAlign w:val="bottom"/>
            <w:hideMark/>
          </w:tcPr>
          <w:p w14:paraId="76E0E12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pasenie</w:t>
            </w:r>
          </w:p>
        </w:tc>
      </w:tr>
      <w:tr w:rsidR="004144B1" w:rsidRPr="005579C1" w14:paraId="1925768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76A53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w:t>
            </w:r>
          </w:p>
        </w:tc>
        <w:tc>
          <w:tcPr>
            <w:tcW w:w="7230" w:type="dxa"/>
            <w:tcBorders>
              <w:top w:val="nil"/>
              <w:left w:val="nil"/>
              <w:bottom w:val="single" w:sz="4" w:space="0" w:color="auto"/>
              <w:right w:val="single" w:sz="4" w:space="0" w:color="auto"/>
            </w:tcBorders>
            <w:shd w:val="clear" w:color="auto" w:fill="auto"/>
            <w:noWrap/>
            <w:vAlign w:val="bottom"/>
            <w:hideMark/>
          </w:tcPr>
          <w:p w14:paraId="02ABF01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w:t>
            </w:r>
          </w:p>
        </w:tc>
      </w:tr>
      <w:tr w:rsidR="004144B1" w:rsidRPr="005579C1" w14:paraId="20A72CD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419F7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A04.01.01</w:t>
            </w:r>
          </w:p>
        </w:tc>
        <w:tc>
          <w:tcPr>
            <w:tcW w:w="7230" w:type="dxa"/>
            <w:tcBorders>
              <w:top w:val="nil"/>
              <w:left w:val="nil"/>
              <w:bottom w:val="single" w:sz="4" w:space="0" w:color="auto"/>
              <w:right w:val="single" w:sz="4" w:space="0" w:color="auto"/>
            </w:tcBorders>
            <w:shd w:val="clear" w:color="auto" w:fill="auto"/>
            <w:noWrap/>
            <w:vAlign w:val="bottom"/>
            <w:hideMark/>
          </w:tcPr>
          <w:p w14:paraId="698EA6F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hovädzí dobytok</w:t>
            </w:r>
          </w:p>
        </w:tc>
      </w:tr>
      <w:tr w:rsidR="004144B1" w:rsidRPr="005579C1" w14:paraId="4F4CF40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6F096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A04.01.02</w:t>
            </w:r>
          </w:p>
        </w:tc>
        <w:tc>
          <w:tcPr>
            <w:tcW w:w="7230" w:type="dxa"/>
            <w:tcBorders>
              <w:top w:val="nil"/>
              <w:left w:val="nil"/>
              <w:bottom w:val="single" w:sz="4" w:space="0" w:color="auto"/>
              <w:right w:val="single" w:sz="4" w:space="0" w:color="auto"/>
            </w:tcBorders>
            <w:shd w:val="clear" w:color="auto" w:fill="auto"/>
            <w:noWrap/>
            <w:vAlign w:val="bottom"/>
            <w:hideMark/>
          </w:tcPr>
          <w:p w14:paraId="66C9304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ovce</w:t>
            </w:r>
          </w:p>
        </w:tc>
      </w:tr>
      <w:tr w:rsidR="004144B1" w:rsidRPr="005579C1" w14:paraId="4EE7DC5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3B404F"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A04.01.03</w:t>
            </w:r>
          </w:p>
        </w:tc>
        <w:tc>
          <w:tcPr>
            <w:tcW w:w="7230" w:type="dxa"/>
            <w:tcBorders>
              <w:top w:val="nil"/>
              <w:left w:val="nil"/>
              <w:bottom w:val="single" w:sz="4" w:space="0" w:color="auto"/>
              <w:right w:val="single" w:sz="4" w:space="0" w:color="auto"/>
            </w:tcBorders>
            <w:shd w:val="clear" w:color="auto" w:fill="auto"/>
            <w:noWrap/>
            <w:vAlign w:val="bottom"/>
            <w:hideMark/>
          </w:tcPr>
          <w:p w14:paraId="3A1EE94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kone</w:t>
            </w:r>
          </w:p>
        </w:tc>
      </w:tr>
      <w:tr w:rsidR="004144B1" w:rsidRPr="005579C1" w14:paraId="49AC9A9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FD2BD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A04.01.04</w:t>
            </w:r>
          </w:p>
        </w:tc>
        <w:tc>
          <w:tcPr>
            <w:tcW w:w="7230" w:type="dxa"/>
            <w:tcBorders>
              <w:top w:val="nil"/>
              <w:left w:val="nil"/>
              <w:bottom w:val="single" w:sz="4" w:space="0" w:color="auto"/>
              <w:right w:val="single" w:sz="4" w:space="0" w:color="auto"/>
            </w:tcBorders>
            <w:shd w:val="clear" w:color="auto" w:fill="auto"/>
            <w:noWrap/>
            <w:vAlign w:val="bottom"/>
            <w:hideMark/>
          </w:tcPr>
          <w:p w14:paraId="1E875AA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kozy</w:t>
            </w:r>
          </w:p>
        </w:tc>
      </w:tr>
      <w:tr w:rsidR="004144B1" w:rsidRPr="005579C1" w14:paraId="18C3F93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B2A2D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A04.01.05</w:t>
            </w:r>
          </w:p>
        </w:tc>
        <w:tc>
          <w:tcPr>
            <w:tcW w:w="7230" w:type="dxa"/>
            <w:tcBorders>
              <w:top w:val="nil"/>
              <w:left w:val="nil"/>
              <w:bottom w:val="single" w:sz="4" w:space="0" w:color="auto"/>
              <w:right w:val="single" w:sz="4" w:space="0" w:color="auto"/>
            </w:tcBorders>
            <w:shd w:val="clear" w:color="auto" w:fill="auto"/>
            <w:noWrap/>
            <w:vAlign w:val="bottom"/>
            <w:hideMark/>
          </w:tcPr>
          <w:p w14:paraId="491DD6BD"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zmiešaný dobytok</w:t>
            </w:r>
          </w:p>
        </w:tc>
      </w:tr>
      <w:tr w:rsidR="004144B1" w:rsidRPr="005579C1" w14:paraId="2F2237D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3B68D3"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w:t>
            </w:r>
          </w:p>
        </w:tc>
        <w:tc>
          <w:tcPr>
            <w:tcW w:w="7230" w:type="dxa"/>
            <w:tcBorders>
              <w:top w:val="nil"/>
              <w:left w:val="nil"/>
              <w:bottom w:val="single" w:sz="4" w:space="0" w:color="auto"/>
              <w:right w:val="single" w:sz="4" w:space="0" w:color="auto"/>
            </w:tcBorders>
            <w:shd w:val="clear" w:color="auto" w:fill="auto"/>
            <w:noWrap/>
            <w:vAlign w:val="bottom"/>
            <w:hideMark/>
          </w:tcPr>
          <w:p w14:paraId="4F313DF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w:t>
            </w:r>
          </w:p>
        </w:tc>
      </w:tr>
      <w:tr w:rsidR="004144B1" w:rsidRPr="005579C1" w14:paraId="55E00D0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C5258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A04.02.01</w:t>
            </w:r>
          </w:p>
        </w:tc>
        <w:tc>
          <w:tcPr>
            <w:tcW w:w="7230" w:type="dxa"/>
            <w:tcBorders>
              <w:top w:val="nil"/>
              <w:left w:val="nil"/>
              <w:bottom w:val="single" w:sz="4" w:space="0" w:color="auto"/>
              <w:right w:val="single" w:sz="4" w:space="0" w:color="auto"/>
            </w:tcBorders>
            <w:shd w:val="clear" w:color="auto" w:fill="auto"/>
            <w:noWrap/>
            <w:vAlign w:val="bottom"/>
            <w:hideMark/>
          </w:tcPr>
          <w:p w14:paraId="7C3D472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hovädzí dobytok</w:t>
            </w:r>
          </w:p>
        </w:tc>
      </w:tr>
      <w:tr w:rsidR="004144B1" w:rsidRPr="005579C1" w14:paraId="6F12CC3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604EE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A04.02.02</w:t>
            </w:r>
          </w:p>
        </w:tc>
        <w:tc>
          <w:tcPr>
            <w:tcW w:w="7230" w:type="dxa"/>
            <w:tcBorders>
              <w:top w:val="nil"/>
              <w:left w:val="nil"/>
              <w:bottom w:val="single" w:sz="4" w:space="0" w:color="auto"/>
              <w:right w:val="single" w:sz="4" w:space="0" w:color="auto"/>
            </w:tcBorders>
            <w:shd w:val="clear" w:color="auto" w:fill="auto"/>
            <w:noWrap/>
            <w:vAlign w:val="bottom"/>
            <w:hideMark/>
          </w:tcPr>
          <w:p w14:paraId="7CC00F2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ovce</w:t>
            </w:r>
          </w:p>
        </w:tc>
      </w:tr>
      <w:tr w:rsidR="004144B1" w:rsidRPr="005579C1" w14:paraId="76BC12F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326ED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A04.02.03</w:t>
            </w:r>
          </w:p>
        </w:tc>
        <w:tc>
          <w:tcPr>
            <w:tcW w:w="7230" w:type="dxa"/>
            <w:tcBorders>
              <w:top w:val="nil"/>
              <w:left w:val="nil"/>
              <w:bottom w:val="single" w:sz="4" w:space="0" w:color="auto"/>
              <w:right w:val="single" w:sz="4" w:space="0" w:color="auto"/>
            </w:tcBorders>
            <w:shd w:val="clear" w:color="auto" w:fill="auto"/>
            <w:noWrap/>
            <w:vAlign w:val="bottom"/>
            <w:hideMark/>
          </w:tcPr>
          <w:p w14:paraId="0CD2315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kone</w:t>
            </w:r>
          </w:p>
        </w:tc>
      </w:tr>
      <w:tr w:rsidR="004144B1" w:rsidRPr="005579C1" w14:paraId="00A9985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30CD0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A04.02.04</w:t>
            </w:r>
          </w:p>
        </w:tc>
        <w:tc>
          <w:tcPr>
            <w:tcW w:w="7230" w:type="dxa"/>
            <w:tcBorders>
              <w:top w:val="nil"/>
              <w:left w:val="nil"/>
              <w:bottom w:val="single" w:sz="4" w:space="0" w:color="auto"/>
              <w:right w:val="single" w:sz="4" w:space="0" w:color="auto"/>
            </w:tcBorders>
            <w:shd w:val="clear" w:color="auto" w:fill="auto"/>
            <w:noWrap/>
            <w:vAlign w:val="bottom"/>
            <w:hideMark/>
          </w:tcPr>
          <w:p w14:paraId="73362EAD"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kozy</w:t>
            </w:r>
          </w:p>
        </w:tc>
      </w:tr>
      <w:tr w:rsidR="004144B1" w:rsidRPr="005579C1" w14:paraId="08F5D15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45EDE4"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A04.02.05</w:t>
            </w:r>
          </w:p>
        </w:tc>
        <w:tc>
          <w:tcPr>
            <w:tcW w:w="7230" w:type="dxa"/>
            <w:tcBorders>
              <w:top w:val="nil"/>
              <w:left w:val="nil"/>
              <w:bottom w:val="single" w:sz="4" w:space="0" w:color="auto"/>
              <w:right w:val="single" w:sz="4" w:space="0" w:color="auto"/>
            </w:tcBorders>
            <w:shd w:val="clear" w:color="auto" w:fill="auto"/>
            <w:noWrap/>
            <w:vAlign w:val="bottom"/>
            <w:hideMark/>
          </w:tcPr>
          <w:p w14:paraId="66C404B7"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zmiešaný dobytok</w:t>
            </w:r>
          </w:p>
        </w:tc>
      </w:tr>
      <w:tr w:rsidR="004144B1" w:rsidRPr="005579C1" w14:paraId="568B81A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6D67B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A04.03</w:t>
            </w:r>
          </w:p>
        </w:tc>
        <w:tc>
          <w:tcPr>
            <w:tcW w:w="7230" w:type="dxa"/>
            <w:tcBorders>
              <w:top w:val="nil"/>
              <w:left w:val="nil"/>
              <w:bottom w:val="single" w:sz="4" w:space="0" w:color="auto"/>
              <w:right w:val="single" w:sz="4" w:space="0" w:color="auto"/>
            </w:tcBorders>
            <w:shd w:val="clear" w:color="auto" w:fill="auto"/>
            <w:noWrap/>
            <w:vAlign w:val="bottom"/>
            <w:hideMark/>
          </w:tcPr>
          <w:p w14:paraId="553111F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opustenie pasenia, </w:t>
            </w:r>
            <w:r>
              <w:rPr>
                <w:rFonts w:ascii="Times New Roman" w:eastAsia="Times New Roman" w:hAnsi="Times New Roman" w:cs="Times New Roman"/>
                <w:color w:val="000000"/>
                <w:sz w:val="20"/>
                <w:szCs w:val="20"/>
                <w:lang w:eastAsia="sk-SK"/>
              </w:rPr>
              <w:t>nedostatočné</w:t>
            </w:r>
            <w:r w:rsidRPr="005579C1">
              <w:rPr>
                <w:rFonts w:ascii="Times New Roman" w:eastAsia="Times New Roman" w:hAnsi="Times New Roman" w:cs="Times New Roman"/>
                <w:color w:val="000000"/>
                <w:sz w:val="20"/>
                <w:szCs w:val="20"/>
                <w:lang w:eastAsia="sk-SK"/>
              </w:rPr>
              <w:t xml:space="preserve"> pasenie</w:t>
            </w:r>
          </w:p>
        </w:tc>
      </w:tr>
      <w:tr w:rsidR="004144B1" w:rsidRPr="005579C1" w14:paraId="2E2A52A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F8E73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w:t>
            </w:r>
          </w:p>
        </w:tc>
        <w:tc>
          <w:tcPr>
            <w:tcW w:w="7230" w:type="dxa"/>
            <w:tcBorders>
              <w:top w:val="nil"/>
              <w:left w:val="nil"/>
              <w:bottom w:val="single" w:sz="4" w:space="0" w:color="auto"/>
              <w:right w:val="single" w:sz="4" w:space="0" w:color="auto"/>
            </w:tcBorders>
            <w:shd w:val="clear" w:color="auto" w:fill="auto"/>
            <w:noWrap/>
            <w:vAlign w:val="bottom"/>
            <w:hideMark/>
          </w:tcPr>
          <w:p w14:paraId="27CAE7C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dobytka (bez pasenia)</w:t>
            </w:r>
          </w:p>
        </w:tc>
      </w:tr>
      <w:tr w:rsidR="004144B1" w:rsidRPr="005579C1" w14:paraId="65A465E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B17B3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A05.01</w:t>
            </w:r>
          </w:p>
        </w:tc>
        <w:tc>
          <w:tcPr>
            <w:tcW w:w="7230" w:type="dxa"/>
            <w:tcBorders>
              <w:top w:val="nil"/>
              <w:left w:val="nil"/>
              <w:bottom w:val="single" w:sz="4" w:space="0" w:color="auto"/>
              <w:right w:val="single" w:sz="4" w:space="0" w:color="auto"/>
            </w:tcBorders>
            <w:shd w:val="clear" w:color="auto" w:fill="auto"/>
            <w:noWrap/>
            <w:vAlign w:val="bottom"/>
            <w:hideMark/>
          </w:tcPr>
          <w:p w14:paraId="3BD1408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zvierat</w:t>
            </w:r>
          </w:p>
        </w:tc>
      </w:tr>
      <w:tr w:rsidR="004144B1" w:rsidRPr="005579C1" w14:paraId="755B5D6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E7703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A05.02</w:t>
            </w:r>
          </w:p>
        </w:tc>
        <w:tc>
          <w:tcPr>
            <w:tcW w:w="7230" w:type="dxa"/>
            <w:tcBorders>
              <w:top w:val="nil"/>
              <w:left w:val="nil"/>
              <w:bottom w:val="single" w:sz="4" w:space="0" w:color="auto"/>
              <w:right w:val="single" w:sz="4" w:space="0" w:color="auto"/>
            </w:tcBorders>
            <w:shd w:val="clear" w:color="auto" w:fill="auto"/>
            <w:noWrap/>
            <w:vAlign w:val="bottom"/>
            <w:hideMark/>
          </w:tcPr>
          <w:p w14:paraId="3FC7F6FF"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kŕmenie zvierat</w:t>
            </w:r>
          </w:p>
        </w:tc>
      </w:tr>
      <w:tr w:rsidR="004144B1" w:rsidRPr="005579C1" w14:paraId="65E2057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1AAD7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A05.03</w:t>
            </w:r>
          </w:p>
        </w:tc>
        <w:tc>
          <w:tcPr>
            <w:tcW w:w="7230" w:type="dxa"/>
            <w:tcBorders>
              <w:top w:val="nil"/>
              <w:left w:val="nil"/>
              <w:bottom w:val="single" w:sz="4" w:space="0" w:color="auto"/>
              <w:right w:val="single" w:sz="4" w:space="0" w:color="auto"/>
            </w:tcBorders>
            <w:shd w:val="clear" w:color="auto" w:fill="auto"/>
            <w:noWrap/>
            <w:vAlign w:val="bottom"/>
            <w:hideMark/>
          </w:tcPr>
          <w:p w14:paraId="137E0DBF"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chovu dobytka</w:t>
            </w:r>
          </w:p>
        </w:tc>
      </w:tr>
      <w:tr w:rsidR="004144B1" w:rsidRPr="005579C1" w14:paraId="77AC7DA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F999F4"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w:t>
            </w:r>
          </w:p>
        </w:tc>
        <w:tc>
          <w:tcPr>
            <w:tcW w:w="7230" w:type="dxa"/>
            <w:tcBorders>
              <w:top w:val="nil"/>
              <w:left w:val="nil"/>
              <w:bottom w:val="single" w:sz="4" w:space="0" w:color="auto"/>
              <w:right w:val="single" w:sz="4" w:space="0" w:color="auto"/>
            </w:tcBorders>
            <w:shd w:val="clear" w:color="auto" w:fill="auto"/>
            <w:noWrap/>
            <w:vAlign w:val="bottom"/>
            <w:hideMark/>
          </w:tcPr>
          <w:p w14:paraId="4493DDB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jednoročné plodiny pre produkciu potravy</w:t>
            </w:r>
          </w:p>
        </w:tc>
      </w:tr>
      <w:tr w:rsidR="004144B1" w:rsidRPr="005579C1" w14:paraId="307CB37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5E66C3"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A06.01.01</w:t>
            </w:r>
          </w:p>
        </w:tc>
        <w:tc>
          <w:tcPr>
            <w:tcW w:w="7230" w:type="dxa"/>
            <w:tcBorders>
              <w:top w:val="nil"/>
              <w:left w:val="nil"/>
              <w:bottom w:val="single" w:sz="4" w:space="0" w:color="auto"/>
              <w:right w:val="single" w:sz="4" w:space="0" w:color="auto"/>
            </w:tcBorders>
            <w:shd w:val="clear" w:color="auto" w:fill="auto"/>
            <w:noWrap/>
            <w:vAlign w:val="bottom"/>
            <w:hideMark/>
          </w:tcPr>
          <w:p w14:paraId="539905B4"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jednoročné plodiny pre produkciu potravy / intenzifikácia</w:t>
            </w:r>
          </w:p>
        </w:tc>
      </w:tr>
      <w:tr w:rsidR="004144B1" w:rsidRPr="005579C1" w14:paraId="670F21E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FCC2D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A06.01.02</w:t>
            </w:r>
          </w:p>
        </w:tc>
        <w:tc>
          <w:tcPr>
            <w:tcW w:w="7230" w:type="dxa"/>
            <w:tcBorders>
              <w:top w:val="nil"/>
              <w:left w:val="nil"/>
              <w:bottom w:val="single" w:sz="4" w:space="0" w:color="auto"/>
              <w:right w:val="single" w:sz="4" w:space="0" w:color="auto"/>
            </w:tcBorders>
            <w:shd w:val="clear" w:color="auto" w:fill="auto"/>
            <w:noWrap/>
            <w:vAlign w:val="bottom"/>
            <w:hideMark/>
          </w:tcPr>
          <w:p w14:paraId="0DCC060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jednoročné plodiny pre produkciu potravy</w:t>
            </w:r>
          </w:p>
        </w:tc>
      </w:tr>
      <w:tr w:rsidR="004144B1" w:rsidRPr="005579C1" w14:paraId="1D8A615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94E7C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A06.02</w:t>
            </w:r>
          </w:p>
        </w:tc>
        <w:tc>
          <w:tcPr>
            <w:tcW w:w="7230" w:type="dxa"/>
            <w:tcBorders>
              <w:top w:val="nil"/>
              <w:left w:val="nil"/>
              <w:bottom w:val="single" w:sz="4" w:space="0" w:color="auto"/>
              <w:right w:val="single" w:sz="4" w:space="0" w:color="auto"/>
            </w:tcBorders>
            <w:shd w:val="clear" w:color="auto" w:fill="auto"/>
            <w:noWrap/>
            <w:vAlign w:val="bottom"/>
            <w:hideMark/>
          </w:tcPr>
          <w:p w14:paraId="4D8C61A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viacročné nedrevné plodiny</w:t>
            </w:r>
          </w:p>
        </w:tc>
      </w:tr>
      <w:tr w:rsidR="004144B1" w:rsidRPr="005579C1" w14:paraId="2991B1F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C5FAA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A06.03</w:t>
            </w:r>
          </w:p>
        </w:tc>
        <w:tc>
          <w:tcPr>
            <w:tcW w:w="7230" w:type="dxa"/>
            <w:tcBorders>
              <w:top w:val="nil"/>
              <w:left w:val="nil"/>
              <w:bottom w:val="single" w:sz="4" w:space="0" w:color="auto"/>
              <w:right w:val="single" w:sz="4" w:space="0" w:color="auto"/>
            </w:tcBorders>
            <w:shd w:val="clear" w:color="auto" w:fill="auto"/>
            <w:noWrap/>
            <w:vAlign w:val="bottom"/>
            <w:hideMark/>
          </w:tcPr>
          <w:p w14:paraId="262D0E7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produkcia bioplynu</w:t>
            </w:r>
          </w:p>
        </w:tc>
      </w:tr>
      <w:tr w:rsidR="004144B1" w:rsidRPr="005579C1" w14:paraId="4263C61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663C48"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A06.04</w:t>
            </w:r>
          </w:p>
        </w:tc>
        <w:tc>
          <w:tcPr>
            <w:tcW w:w="7230" w:type="dxa"/>
            <w:tcBorders>
              <w:top w:val="nil"/>
              <w:left w:val="nil"/>
              <w:bottom w:val="single" w:sz="4" w:space="0" w:color="auto"/>
              <w:right w:val="single" w:sz="4" w:space="0" w:color="auto"/>
            </w:tcBorders>
            <w:shd w:val="clear" w:color="auto" w:fill="auto"/>
            <w:noWrap/>
            <w:vAlign w:val="bottom"/>
            <w:hideMark/>
          </w:tcPr>
          <w:p w14:paraId="4E237C48"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pestovania plodín</w:t>
            </w:r>
          </w:p>
        </w:tc>
      </w:tr>
      <w:tr w:rsidR="004144B1" w:rsidRPr="005579C1" w14:paraId="53BC4F6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B3952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A07</w:t>
            </w:r>
          </w:p>
        </w:tc>
        <w:tc>
          <w:tcPr>
            <w:tcW w:w="7230" w:type="dxa"/>
            <w:tcBorders>
              <w:top w:val="nil"/>
              <w:left w:val="nil"/>
              <w:bottom w:val="single" w:sz="4" w:space="0" w:color="auto"/>
              <w:right w:val="single" w:sz="4" w:space="0" w:color="auto"/>
            </w:tcBorders>
            <w:shd w:val="clear" w:color="auto" w:fill="auto"/>
            <w:noWrap/>
            <w:vAlign w:val="bottom"/>
            <w:hideMark/>
          </w:tcPr>
          <w:p w14:paraId="6C6E04D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pesticídov, hormónov a chemikálií</w:t>
            </w:r>
          </w:p>
        </w:tc>
      </w:tr>
      <w:tr w:rsidR="004144B1" w:rsidRPr="005579C1" w14:paraId="0D393FC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3EC4CF"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A08</w:t>
            </w:r>
          </w:p>
        </w:tc>
        <w:tc>
          <w:tcPr>
            <w:tcW w:w="7230" w:type="dxa"/>
            <w:tcBorders>
              <w:top w:val="nil"/>
              <w:left w:val="nil"/>
              <w:bottom w:val="single" w:sz="4" w:space="0" w:color="auto"/>
              <w:right w:val="single" w:sz="4" w:space="0" w:color="auto"/>
            </w:tcBorders>
            <w:shd w:val="clear" w:color="auto" w:fill="auto"/>
            <w:noWrap/>
            <w:vAlign w:val="bottom"/>
            <w:hideMark/>
          </w:tcPr>
          <w:p w14:paraId="5511215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hnojenie</w:t>
            </w:r>
          </w:p>
        </w:tc>
      </w:tr>
      <w:tr w:rsidR="004144B1" w:rsidRPr="005579C1" w14:paraId="40C72FB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4FA29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A09</w:t>
            </w:r>
          </w:p>
        </w:tc>
        <w:tc>
          <w:tcPr>
            <w:tcW w:w="7230" w:type="dxa"/>
            <w:tcBorders>
              <w:top w:val="nil"/>
              <w:left w:val="nil"/>
              <w:bottom w:val="single" w:sz="4" w:space="0" w:color="auto"/>
              <w:right w:val="single" w:sz="4" w:space="0" w:color="auto"/>
            </w:tcBorders>
            <w:shd w:val="clear" w:color="auto" w:fill="auto"/>
            <w:noWrap/>
            <w:vAlign w:val="bottom"/>
            <w:hideMark/>
          </w:tcPr>
          <w:p w14:paraId="521D154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zavlažovanie</w:t>
            </w:r>
          </w:p>
        </w:tc>
      </w:tr>
      <w:tr w:rsidR="004144B1" w:rsidRPr="005579C1" w14:paraId="2F1257D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7F872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w:t>
            </w:r>
          </w:p>
        </w:tc>
        <w:tc>
          <w:tcPr>
            <w:tcW w:w="7230" w:type="dxa"/>
            <w:tcBorders>
              <w:top w:val="nil"/>
              <w:left w:val="nil"/>
              <w:bottom w:val="single" w:sz="4" w:space="0" w:color="auto"/>
              <w:right w:val="single" w:sz="4" w:space="0" w:color="auto"/>
            </w:tcBorders>
            <w:shd w:val="clear" w:color="auto" w:fill="auto"/>
            <w:noWrap/>
            <w:vAlign w:val="bottom"/>
            <w:hideMark/>
          </w:tcPr>
          <w:p w14:paraId="1B6FE78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štruktúry poľnohospodárskej pôdy</w:t>
            </w:r>
          </w:p>
        </w:tc>
      </w:tr>
      <w:tr w:rsidR="004144B1" w:rsidRPr="005579C1" w14:paraId="70AD992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C0FAF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A10.01</w:t>
            </w:r>
          </w:p>
        </w:tc>
        <w:tc>
          <w:tcPr>
            <w:tcW w:w="7230" w:type="dxa"/>
            <w:tcBorders>
              <w:top w:val="nil"/>
              <w:left w:val="nil"/>
              <w:bottom w:val="single" w:sz="4" w:space="0" w:color="auto"/>
              <w:right w:val="single" w:sz="4" w:space="0" w:color="auto"/>
            </w:tcBorders>
            <w:shd w:val="clear" w:color="auto" w:fill="auto"/>
            <w:noWrap/>
            <w:vAlign w:val="bottom"/>
            <w:hideMark/>
          </w:tcPr>
          <w:p w14:paraId="1F67EAF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živých plotov, krovín a mladiny</w:t>
            </w:r>
          </w:p>
        </w:tc>
      </w:tr>
      <w:tr w:rsidR="004144B1" w:rsidRPr="005579C1" w14:paraId="6161EA9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D8AF47"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A10.02</w:t>
            </w:r>
          </w:p>
        </w:tc>
        <w:tc>
          <w:tcPr>
            <w:tcW w:w="7230" w:type="dxa"/>
            <w:tcBorders>
              <w:top w:val="nil"/>
              <w:left w:val="nil"/>
              <w:bottom w:val="single" w:sz="4" w:space="0" w:color="auto"/>
              <w:right w:val="single" w:sz="4" w:space="0" w:color="auto"/>
            </w:tcBorders>
            <w:shd w:val="clear" w:color="auto" w:fill="auto"/>
            <w:noWrap/>
            <w:vAlign w:val="bottom"/>
            <w:hideMark/>
          </w:tcPr>
          <w:p w14:paraId="69C90F6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kamenných stien a násypov</w:t>
            </w:r>
          </w:p>
        </w:tc>
      </w:tr>
      <w:tr w:rsidR="004144B1" w:rsidRPr="005579C1" w14:paraId="0E5E9B0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7197D3"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A11</w:t>
            </w:r>
          </w:p>
        </w:tc>
        <w:tc>
          <w:tcPr>
            <w:tcW w:w="7230" w:type="dxa"/>
            <w:tcBorders>
              <w:top w:val="nil"/>
              <w:left w:val="nil"/>
              <w:bottom w:val="single" w:sz="4" w:space="0" w:color="auto"/>
              <w:right w:val="single" w:sz="4" w:space="0" w:color="auto"/>
            </w:tcBorders>
            <w:shd w:val="clear" w:color="auto" w:fill="auto"/>
            <w:noWrap/>
            <w:vAlign w:val="bottom"/>
            <w:hideMark/>
          </w:tcPr>
          <w:p w14:paraId="14DA1B8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aktivity nešpecifikované vyššie</w:t>
            </w:r>
          </w:p>
        </w:tc>
      </w:tr>
      <w:tr w:rsidR="004144B1" w:rsidRPr="005579C1" w14:paraId="2595B9E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6F247A" w14:textId="77777777" w:rsidR="004144B1" w:rsidRPr="005579C1" w:rsidRDefault="004144B1"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w:t>
            </w:r>
          </w:p>
        </w:tc>
        <w:tc>
          <w:tcPr>
            <w:tcW w:w="7230" w:type="dxa"/>
            <w:tcBorders>
              <w:top w:val="nil"/>
              <w:left w:val="nil"/>
              <w:bottom w:val="single" w:sz="4" w:space="0" w:color="auto"/>
              <w:right w:val="single" w:sz="4" w:space="0" w:color="auto"/>
            </w:tcBorders>
            <w:shd w:val="clear" w:color="auto" w:fill="auto"/>
            <w:noWrap/>
            <w:vAlign w:val="bottom"/>
            <w:hideMark/>
          </w:tcPr>
          <w:p w14:paraId="68D74598" w14:textId="77777777" w:rsidR="004144B1" w:rsidRPr="005579C1" w:rsidRDefault="004144B1"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Pestovanie lesa, lesníctvo</w:t>
            </w:r>
          </w:p>
        </w:tc>
      </w:tr>
      <w:tr w:rsidR="004144B1" w:rsidRPr="005579C1" w14:paraId="55DF535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0A8D8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B01</w:t>
            </w:r>
          </w:p>
        </w:tc>
        <w:tc>
          <w:tcPr>
            <w:tcW w:w="7230" w:type="dxa"/>
            <w:tcBorders>
              <w:top w:val="nil"/>
              <w:left w:val="nil"/>
              <w:bottom w:val="single" w:sz="4" w:space="0" w:color="auto"/>
              <w:right w:val="single" w:sz="4" w:space="0" w:color="auto"/>
            </w:tcBorders>
            <w:shd w:val="clear" w:color="auto" w:fill="auto"/>
            <w:noWrap/>
            <w:vAlign w:val="bottom"/>
            <w:hideMark/>
          </w:tcPr>
          <w:p w14:paraId="3BE4DC2C"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w:t>
            </w:r>
          </w:p>
        </w:tc>
      </w:tr>
      <w:tr w:rsidR="004144B1" w:rsidRPr="005579C1" w14:paraId="70040C6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8CCB6D"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B01.01</w:t>
            </w:r>
          </w:p>
        </w:tc>
        <w:tc>
          <w:tcPr>
            <w:tcW w:w="7230" w:type="dxa"/>
            <w:tcBorders>
              <w:top w:val="nil"/>
              <w:left w:val="nil"/>
              <w:bottom w:val="single" w:sz="4" w:space="0" w:color="auto"/>
              <w:right w:val="single" w:sz="4" w:space="0" w:color="auto"/>
            </w:tcBorders>
            <w:shd w:val="clear" w:color="auto" w:fill="auto"/>
            <w:noWrap/>
            <w:vAlign w:val="bottom"/>
            <w:hideMark/>
          </w:tcPr>
          <w:p w14:paraId="7B6515D8"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domáce druhy</w:t>
            </w:r>
          </w:p>
        </w:tc>
      </w:tr>
      <w:tr w:rsidR="004144B1" w:rsidRPr="005579C1" w14:paraId="0FBA263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5CE53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B01.02</w:t>
            </w:r>
          </w:p>
        </w:tc>
        <w:tc>
          <w:tcPr>
            <w:tcW w:w="7230" w:type="dxa"/>
            <w:tcBorders>
              <w:top w:val="nil"/>
              <w:left w:val="nil"/>
              <w:bottom w:val="single" w:sz="4" w:space="0" w:color="auto"/>
              <w:right w:val="single" w:sz="4" w:space="0" w:color="auto"/>
            </w:tcBorders>
            <w:shd w:val="clear" w:color="auto" w:fill="auto"/>
            <w:noWrap/>
            <w:vAlign w:val="bottom"/>
            <w:hideMark/>
          </w:tcPr>
          <w:p w14:paraId="14D37848"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nepôvodné druhy</w:t>
            </w:r>
          </w:p>
        </w:tc>
      </w:tr>
      <w:tr w:rsidR="004144B1" w:rsidRPr="005579C1" w14:paraId="4B1D74B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57FCF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w:t>
            </w:r>
          </w:p>
        </w:tc>
        <w:tc>
          <w:tcPr>
            <w:tcW w:w="7230" w:type="dxa"/>
            <w:tcBorders>
              <w:top w:val="nil"/>
              <w:left w:val="nil"/>
              <w:bottom w:val="single" w:sz="4" w:space="0" w:color="auto"/>
              <w:right w:val="single" w:sz="4" w:space="0" w:color="auto"/>
            </w:tcBorders>
            <w:shd w:val="clear" w:color="auto" w:fill="auto"/>
            <w:noWrap/>
            <w:vAlign w:val="bottom"/>
            <w:hideMark/>
          </w:tcPr>
          <w:p w14:paraId="118F8CE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Obnova lesa a manažment</w:t>
            </w:r>
          </w:p>
        </w:tc>
      </w:tr>
      <w:tr w:rsidR="004144B1" w:rsidRPr="005579C1" w14:paraId="033F479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13D23F"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w:t>
            </w:r>
          </w:p>
        </w:tc>
        <w:tc>
          <w:tcPr>
            <w:tcW w:w="7230" w:type="dxa"/>
            <w:tcBorders>
              <w:top w:val="nil"/>
              <w:left w:val="nil"/>
              <w:bottom w:val="single" w:sz="4" w:space="0" w:color="auto"/>
              <w:right w:val="single" w:sz="4" w:space="0" w:color="auto"/>
            </w:tcBorders>
            <w:shd w:val="clear" w:color="auto" w:fill="auto"/>
            <w:noWrap/>
            <w:vAlign w:val="bottom"/>
            <w:hideMark/>
          </w:tcPr>
          <w:p w14:paraId="47758A1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Umelá obnova lesa</w:t>
            </w:r>
          </w:p>
        </w:tc>
      </w:tr>
      <w:tr w:rsidR="004144B1" w:rsidRPr="005579C1" w14:paraId="7D32312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AAE87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B02.01.01</w:t>
            </w:r>
          </w:p>
        </w:tc>
        <w:tc>
          <w:tcPr>
            <w:tcW w:w="7230" w:type="dxa"/>
            <w:tcBorders>
              <w:top w:val="nil"/>
              <w:left w:val="nil"/>
              <w:bottom w:val="single" w:sz="4" w:space="0" w:color="auto"/>
              <w:right w:val="single" w:sz="4" w:space="0" w:color="auto"/>
            </w:tcBorders>
            <w:shd w:val="clear" w:color="auto" w:fill="auto"/>
            <w:noWrap/>
            <w:vAlign w:val="bottom"/>
            <w:hideMark/>
          </w:tcPr>
          <w:p w14:paraId="10A3F67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pôvodné druhy </w:t>
            </w:r>
          </w:p>
        </w:tc>
      </w:tr>
      <w:tr w:rsidR="004144B1" w:rsidRPr="005579C1" w14:paraId="784FE9B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9498C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B02.01.02</w:t>
            </w:r>
          </w:p>
        </w:tc>
        <w:tc>
          <w:tcPr>
            <w:tcW w:w="7230" w:type="dxa"/>
            <w:tcBorders>
              <w:top w:val="nil"/>
              <w:left w:val="nil"/>
              <w:bottom w:val="single" w:sz="4" w:space="0" w:color="auto"/>
              <w:right w:val="single" w:sz="4" w:space="0" w:color="auto"/>
            </w:tcBorders>
            <w:shd w:val="clear" w:color="auto" w:fill="auto"/>
            <w:noWrap/>
            <w:vAlign w:val="bottom"/>
            <w:hideMark/>
          </w:tcPr>
          <w:p w14:paraId="24B614FD"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nepôvodné druhy </w:t>
            </w:r>
          </w:p>
        </w:tc>
      </w:tr>
      <w:tr w:rsidR="004144B1" w:rsidRPr="005579C1" w14:paraId="6E84A0E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C57648"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B02.02</w:t>
            </w:r>
          </w:p>
        </w:tc>
        <w:tc>
          <w:tcPr>
            <w:tcW w:w="7230" w:type="dxa"/>
            <w:tcBorders>
              <w:top w:val="nil"/>
              <w:left w:val="nil"/>
              <w:bottom w:val="single" w:sz="4" w:space="0" w:color="auto"/>
              <w:right w:val="single" w:sz="4" w:space="0" w:color="auto"/>
            </w:tcBorders>
            <w:shd w:val="clear" w:color="auto" w:fill="auto"/>
            <w:noWrap/>
            <w:vAlign w:val="bottom"/>
            <w:hideMark/>
          </w:tcPr>
          <w:p w14:paraId="2E57848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Holorub</w:t>
            </w:r>
            <w:proofErr w:type="spellEnd"/>
          </w:p>
        </w:tc>
      </w:tr>
      <w:tr w:rsidR="004144B1" w:rsidRPr="005579C1" w14:paraId="33D2836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1DF15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B02.03</w:t>
            </w:r>
          </w:p>
        </w:tc>
        <w:tc>
          <w:tcPr>
            <w:tcW w:w="7230" w:type="dxa"/>
            <w:tcBorders>
              <w:top w:val="nil"/>
              <w:left w:val="nil"/>
              <w:bottom w:val="single" w:sz="4" w:space="0" w:color="auto"/>
              <w:right w:val="single" w:sz="4" w:space="0" w:color="auto"/>
            </w:tcBorders>
            <w:shd w:val="clear" w:color="auto" w:fill="auto"/>
            <w:noWrap/>
            <w:vAlign w:val="bottom"/>
            <w:hideMark/>
          </w:tcPr>
          <w:p w14:paraId="24C1A48D"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podrastu</w:t>
            </w:r>
          </w:p>
        </w:tc>
      </w:tr>
      <w:tr w:rsidR="004144B1" w:rsidRPr="005579C1" w14:paraId="00BDA74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06BEA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B02.04</w:t>
            </w:r>
          </w:p>
        </w:tc>
        <w:tc>
          <w:tcPr>
            <w:tcW w:w="7230" w:type="dxa"/>
            <w:tcBorders>
              <w:top w:val="nil"/>
              <w:left w:val="nil"/>
              <w:bottom w:val="single" w:sz="4" w:space="0" w:color="auto"/>
              <w:right w:val="single" w:sz="4" w:space="0" w:color="auto"/>
            </w:tcBorders>
            <w:shd w:val="clear" w:color="auto" w:fill="auto"/>
            <w:noWrap/>
            <w:vAlign w:val="bottom"/>
            <w:hideMark/>
          </w:tcPr>
          <w:p w14:paraId="53CD297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Odstránenie s</w:t>
            </w:r>
            <w:r w:rsidRPr="005579C1">
              <w:rPr>
                <w:rFonts w:ascii="Times New Roman" w:eastAsia="Times New Roman" w:hAnsi="Times New Roman" w:cs="Times New Roman"/>
                <w:color w:val="000000"/>
                <w:sz w:val="20"/>
                <w:szCs w:val="20"/>
                <w:lang w:eastAsia="sk-SK"/>
              </w:rPr>
              <w:t>u</w:t>
            </w:r>
            <w:r>
              <w:rPr>
                <w:rFonts w:ascii="Times New Roman" w:eastAsia="Times New Roman" w:hAnsi="Times New Roman" w:cs="Times New Roman"/>
                <w:color w:val="000000"/>
                <w:sz w:val="20"/>
                <w:szCs w:val="20"/>
                <w:lang w:eastAsia="sk-SK"/>
              </w:rPr>
              <w:t>c</w:t>
            </w:r>
            <w:r w:rsidRPr="005579C1">
              <w:rPr>
                <w:rFonts w:ascii="Times New Roman" w:eastAsia="Times New Roman" w:hAnsi="Times New Roman" w:cs="Times New Roman"/>
                <w:color w:val="000000"/>
                <w:sz w:val="20"/>
                <w:szCs w:val="20"/>
                <w:lang w:eastAsia="sk-SK"/>
              </w:rPr>
              <w:t xml:space="preserve">hárov a </w:t>
            </w:r>
            <w:proofErr w:type="spellStart"/>
            <w:r w:rsidRPr="005579C1">
              <w:rPr>
                <w:rFonts w:ascii="Times New Roman" w:eastAsia="Times New Roman" w:hAnsi="Times New Roman" w:cs="Times New Roman"/>
                <w:color w:val="000000"/>
                <w:sz w:val="20"/>
                <w:szCs w:val="20"/>
                <w:lang w:eastAsia="sk-SK"/>
              </w:rPr>
              <w:t>ležaniny</w:t>
            </w:r>
            <w:proofErr w:type="spellEnd"/>
          </w:p>
        </w:tc>
      </w:tr>
      <w:tr w:rsidR="004144B1" w:rsidRPr="005579C1" w14:paraId="624AF43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C74D33"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B02.05</w:t>
            </w:r>
          </w:p>
        </w:tc>
        <w:tc>
          <w:tcPr>
            <w:tcW w:w="7230" w:type="dxa"/>
            <w:tcBorders>
              <w:top w:val="nil"/>
              <w:left w:val="nil"/>
              <w:bottom w:val="single" w:sz="4" w:space="0" w:color="auto"/>
              <w:right w:val="single" w:sz="4" w:space="0" w:color="auto"/>
            </w:tcBorders>
            <w:shd w:val="clear" w:color="auto" w:fill="auto"/>
            <w:noWrap/>
            <w:vAlign w:val="bottom"/>
            <w:hideMark/>
          </w:tcPr>
          <w:p w14:paraId="26E9616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Neintenzívne hospodárenie, ponechávanie suchárov, </w:t>
            </w:r>
            <w:proofErr w:type="spellStart"/>
            <w:r w:rsidRPr="005579C1">
              <w:rPr>
                <w:rFonts w:ascii="Times New Roman" w:eastAsia="Times New Roman" w:hAnsi="Times New Roman" w:cs="Times New Roman"/>
                <w:color w:val="000000"/>
                <w:sz w:val="20"/>
                <w:szCs w:val="20"/>
                <w:lang w:eastAsia="sk-SK"/>
              </w:rPr>
              <w:t>ležaniny</w:t>
            </w:r>
            <w:proofErr w:type="spellEnd"/>
            <w:r w:rsidRPr="005579C1">
              <w:rPr>
                <w:rFonts w:ascii="Times New Roman" w:eastAsia="Times New Roman" w:hAnsi="Times New Roman" w:cs="Times New Roman"/>
                <w:color w:val="000000"/>
                <w:sz w:val="20"/>
                <w:szCs w:val="20"/>
                <w:lang w:eastAsia="sk-SK"/>
              </w:rPr>
              <w:t xml:space="preserve"> a starých stromov</w:t>
            </w:r>
          </w:p>
        </w:tc>
      </w:tr>
      <w:tr w:rsidR="004144B1" w:rsidRPr="005579C1" w14:paraId="62DFBC8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87B5DC"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B02.06</w:t>
            </w:r>
          </w:p>
        </w:tc>
        <w:tc>
          <w:tcPr>
            <w:tcW w:w="7230" w:type="dxa"/>
            <w:tcBorders>
              <w:top w:val="nil"/>
              <w:left w:val="nil"/>
              <w:bottom w:val="single" w:sz="4" w:space="0" w:color="auto"/>
              <w:right w:val="single" w:sz="4" w:space="0" w:color="auto"/>
            </w:tcBorders>
            <w:shd w:val="clear" w:color="auto" w:fill="auto"/>
            <w:noWrap/>
            <w:vAlign w:val="bottom"/>
            <w:hideMark/>
          </w:tcPr>
          <w:p w14:paraId="2158B33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Výchova lesa</w:t>
            </w:r>
          </w:p>
        </w:tc>
      </w:tr>
      <w:tr w:rsidR="004144B1" w:rsidRPr="005579C1" w14:paraId="349CDBA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4FD9A3"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B03</w:t>
            </w:r>
          </w:p>
        </w:tc>
        <w:tc>
          <w:tcPr>
            <w:tcW w:w="7230" w:type="dxa"/>
            <w:tcBorders>
              <w:top w:val="nil"/>
              <w:left w:val="nil"/>
              <w:bottom w:val="single" w:sz="4" w:space="0" w:color="auto"/>
              <w:right w:val="single" w:sz="4" w:space="0" w:color="auto"/>
            </w:tcBorders>
            <w:shd w:val="clear" w:color="auto" w:fill="auto"/>
            <w:noWrap/>
            <w:vAlign w:val="bottom"/>
            <w:hideMark/>
          </w:tcPr>
          <w:p w14:paraId="5E5D1934"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Exploatácia bez obnovy lesa</w:t>
            </w:r>
          </w:p>
        </w:tc>
      </w:tr>
      <w:tr w:rsidR="004144B1" w:rsidRPr="005579C1" w14:paraId="7D81E01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A4320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B04</w:t>
            </w:r>
          </w:p>
        </w:tc>
        <w:tc>
          <w:tcPr>
            <w:tcW w:w="7230" w:type="dxa"/>
            <w:tcBorders>
              <w:top w:val="nil"/>
              <w:left w:val="nil"/>
              <w:bottom w:val="single" w:sz="4" w:space="0" w:color="auto"/>
              <w:right w:val="single" w:sz="4" w:space="0" w:color="auto"/>
            </w:tcBorders>
            <w:shd w:val="clear" w:color="auto" w:fill="auto"/>
            <w:noWrap/>
            <w:vAlign w:val="bottom"/>
            <w:hideMark/>
          </w:tcPr>
          <w:p w14:paraId="361FD02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Používanie </w:t>
            </w:r>
            <w:proofErr w:type="spellStart"/>
            <w:r w:rsidRPr="005579C1">
              <w:rPr>
                <w:rFonts w:ascii="Times New Roman" w:eastAsia="Times New Roman" w:hAnsi="Times New Roman" w:cs="Times New Roman"/>
                <w:color w:val="000000"/>
                <w:sz w:val="20"/>
                <w:szCs w:val="20"/>
                <w:lang w:eastAsia="sk-SK"/>
              </w:rPr>
              <w:t>biocídov</w:t>
            </w:r>
            <w:proofErr w:type="spellEnd"/>
            <w:r w:rsidRPr="005579C1">
              <w:rPr>
                <w:rFonts w:ascii="Times New Roman" w:eastAsia="Times New Roman" w:hAnsi="Times New Roman" w:cs="Times New Roman"/>
                <w:color w:val="000000"/>
                <w:sz w:val="20"/>
                <w:szCs w:val="20"/>
                <w:lang w:eastAsia="sk-SK"/>
              </w:rPr>
              <w:t>, hormónov a chemikálií v lesníctve</w:t>
            </w:r>
          </w:p>
        </w:tc>
      </w:tr>
      <w:tr w:rsidR="004144B1" w:rsidRPr="005579C1" w14:paraId="5C004AB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7F52F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B05</w:t>
            </w:r>
          </w:p>
        </w:tc>
        <w:tc>
          <w:tcPr>
            <w:tcW w:w="7230" w:type="dxa"/>
            <w:tcBorders>
              <w:top w:val="nil"/>
              <w:left w:val="nil"/>
              <w:bottom w:val="single" w:sz="4" w:space="0" w:color="auto"/>
              <w:right w:val="single" w:sz="4" w:space="0" w:color="auto"/>
            </w:tcBorders>
            <w:shd w:val="clear" w:color="auto" w:fill="auto"/>
            <w:noWrap/>
            <w:vAlign w:val="bottom"/>
            <w:hideMark/>
          </w:tcPr>
          <w:p w14:paraId="019F6C0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hnojív</w:t>
            </w:r>
          </w:p>
        </w:tc>
      </w:tr>
      <w:tr w:rsidR="004144B1" w:rsidRPr="005579C1" w14:paraId="1BE8D0D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3E55B3"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B06</w:t>
            </w:r>
          </w:p>
        </w:tc>
        <w:tc>
          <w:tcPr>
            <w:tcW w:w="7230" w:type="dxa"/>
            <w:tcBorders>
              <w:top w:val="nil"/>
              <w:left w:val="nil"/>
              <w:bottom w:val="single" w:sz="4" w:space="0" w:color="auto"/>
              <w:right w:val="single" w:sz="4" w:space="0" w:color="auto"/>
            </w:tcBorders>
            <w:shd w:val="clear" w:color="auto" w:fill="auto"/>
            <w:noWrap/>
            <w:vAlign w:val="bottom"/>
            <w:hideMark/>
          </w:tcPr>
          <w:p w14:paraId="7C6A7A7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Pastva v lese</w:t>
            </w:r>
          </w:p>
        </w:tc>
      </w:tr>
      <w:tr w:rsidR="004144B1" w:rsidRPr="005579C1" w14:paraId="46B2F84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9FB49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B07</w:t>
            </w:r>
          </w:p>
        </w:tc>
        <w:tc>
          <w:tcPr>
            <w:tcW w:w="7230" w:type="dxa"/>
            <w:tcBorders>
              <w:top w:val="nil"/>
              <w:left w:val="nil"/>
              <w:bottom w:val="single" w:sz="4" w:space="0" w:color="auto"/>
              <w:right w:val="single" w:sz="4" w:space="0" w:color="auto"/>
            </w:tcBorders>
            <w:shd w:val="clear" w:color="auto" w:fill="auto"/>
            <w:noWrap/>
            <w:vAlign w:val="bottom"/>
            <w:hideMark/>
          </w:tcPr>
          <w:p w14:paraId="02DF2C4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lesnícke aktivity nešpecifikované vyššie</w:t>
            </w:r>
          </w:p>
        </w:tc>
      </w:tr>
      <w:tr w:rsidR="004144B1" w:rsidRPr="005579C1" w14:paraId="48721AB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EAF2F7" w14:textId="77777777" w:rsidR="004144B1" w:rsidRPr="005579C1" w:rsidRDefault="004144B1"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C</w:t>
            </w:r>
          </w:p>
        </w:tc>
        <w:tc>
          <w:tcPr>
            <w:tcW w:w="7230" w:type="dxa"/>
            <w:tcBorders>
              <w:top w:val="nil"/>
              <w:left w:val="nil"/>
              <w:bottom w:val="single" w:sz="4" w:space="0" w:color="auto"/>
              <w:right w:val="single" w:sz="4" w:space="0" w:color="auto"/>
            </w:tcBorders>
            <w:shd w:val="clear" w:color="auto" w:fill="auto"/>
            <w:noWrap/>
            <w:vAlign w:val="bottom"/>
            <w:hideMark/>
          </w:tcPr>
          <w:p w14:paraId="0277C94C" w14:textId="77777777" w:rsidR="004144B1" w:rsidRPr="005579C1" w:rsidRDefault="004144B1"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baníctvo, ťažba materiálu, výroba energie</w:t>
            </w:r>
          </w:p>
        </w:tc>
      </w:tr>
      <w:tr w:rsidR="004144B1" w:rsidRPr="005579C1" w14:paraId="5C8FCCA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788BF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w:t>
            </w:r>
          </w:p>
        </w:tc>
        <w:tc>
          <w:tcPr>
            <w:tcW w:w="7230" w:type="dxa"/>
            <w:tcBorders>
              <w:top w:val="nil"/>
              <w:left w:val="nil"/>
              <w:bottom w:val="single" w:sz="4" w:space="0" w:color="auto"/>
              <w:right w:val="single" w:sz="4" w:space="0" w:color="auto"/>
            </w:tcBorders>
            <w:shd w:val="clear" w:color="auto" w:fill="auto"/>
            <w:noWrap/>
            <w:vAlign w:val="bottom"/>
            <w:hideMark/>
          </w:tcPr>
          <w:p w14:paraId="179F7D1F"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lomy</w:t>
            </w:r>
          </w:p>
        </w:tc>
      </w:tr>
      <w:tr w:rsidR="004144B1" w:rsidRPr="005579C1" w14:paraId="60A469E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ABEE74"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w:t>
            </w:r>
          </w:p>
        </w:tc>
        <w:tc>
          <w:tcPr>
            <w:tcW w:w="7230" w:type="dxa"/>
            <w:tcBorders>
              <w:top w:val="nil"/>
              <w:left w:val="nil"/>
              <w:bottom w:val="single" w:sz="4" w:space="0" w:color="auto"/>
              <w:right w:val="single" w:sz="4" w:space="0" w:color="auto"/>
            </w:tcBorders>
            <w:shd w:val="clear" w:color="auto" w:fill="auto"/>
            <w:noWrap/>
            <w:vAlign w:val="bottom"/>
            <w:hideMark/>
          </w:tcPr>
          <w:p w14:paraId="45E7974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piesku a štrku</w:t>
            </w:r>
          </w:p>
        </w:tc>
      </w:tr>
      <w:tr w:rsidR="004144B1" w:rsidRPr="005579C1" w14:paraId="784D1A4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7F58E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C01.01.01</w:t>
            </w:r>
          </w:p>
        </w:tc>
        <w:tc>
          <w:tcPr>
            <w:tcW w:w="7230" w:type="dxa"/>
            <w:tcBorders>
              <w:top w:val="nil"/>
              <w:left w:val="nil"/>
              <w:bottom w:val="single" w:sz="4" w:space="0" w:color="auto"/>
              <w:right w:val="single" w:sz="4" w:space="0" w:color="auto"/>
            </w:tcBorders>
            <w:shd w:val="clear" w:color="auto" w:fill="auto"/>
            <w:noWrap/>
            <w:vAlign w:val="bottom"/>
            <w:hideMark/>
          </w:tcPr>
          <w:p w14:paraId="1681455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lomy</w:t>
            </w:r>
          </w:p>
        </w:tc>
      </w:tr>
      <w:tr w:rsidR="004144B1" w:rsidRPr="005579C1" w14:paraId="6497831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F503AF"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C01.01.02</w:t>
            </w:r>
          </w:p>
        </w:tc>
        <w:tc>
          <w:tcPr>
            <w:tcW w:w="7230" w:type="dxa"/>
            <w:tcBorders>
              <w:top w:val="nil"/>
              <w:left w:val="nil"/>
              <w:bottom w:val="single" w:sz="4" w:space="0" w:color="auto"/>
              <w:right w:val="single" w:sz="4" w:space="0" w:color="auto"/>
            </w:tcBorders>
            <w:shd w:val="clear" w:color="auto" w:fill="auto"/>
            <w:noWrap/>
            <w:vAlign w:val="bottom"/>
            <w:hideMark/>
          </w:tcPr>
          <w:p w14:paraId="129B22EC"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plážových sedimentov</w:t>
            </w:r>
          </w:p>
        </w:tc>
      </w:tr>
      <w:tr w:rsidR="004144B1" w:rsidRPr="005579C1" w14:paraId="1A7E745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8DBF0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C01.02</w:t>
            </w:r>
          </w:p>
        </w:tc>
        <w:tc>
          <w:tcPr>
            <w:tcW w:w="7230" w:type="dxa"/>
            <w:tcBorders>
              <w:top w:val="nil"/>
              <w:left w:val="nil"/>
              <w:bottom w:val="single" w:sz="4" w:space="0" w:color="auto"/>
              <w:right w:val="single" w:sz="4" w:space="0" w:color="auto"/>
            </w:tcBorders>
            <w:shd w:val="clear" w:color="auto" w:fill="auto"/>
            <w:noWrap/>
            <w:vAlign w:val="bottom"/>
            <w:hideMark/>
          </w:tcPr>
          <w:p w14:paraId="0FE68B6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hliny a ílu</w:t>
            </w:r>
          </w:p>
        </w:tc>
      </w:tr>
      <w:tr w:rsidR="004144B1" w:rsidRPr="005579C1" w14:paraId="1FA1D1C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41EE7F"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w:t>
            </w:r>
          </w:p>
        </w:tc>
        <w:tc>
          <w:tcPr>
            <w:tcW w:w="7230" w:type="dxa"/>
            <w:tcBorders>
              <w:top w:val="nil"/>
              <w:left w:val="nil"/>
              <w:bottom w:val="single" w:sz="4" w:space="0" w:color="auto"/>
              <w:right w:val="single" w:sz="4" w:space="0" w:color="auto"/>
            </w:tcBorders>
            <w:shd w:val="clear" w:color="auto" w:fill="auto"/>
            <w:noWrap/>
            <w:vAlign w:val="bottom"/>
            <w:hideMark/>
          </w:tcPr>
          <w:p w14:paraId="7C673D2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rašeliny</w:t>
            </w:r>
          </w:p>
        </w:tc>
      </w:tr>
      <w:tr w:rsidR="004144B1" w:rsidRPr="005579C1" w14:paraId="213AF4B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FA2BB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C01.03.01</w:t>
            </w:r>
          </w:p>
        </w:tc>
        <w:tc>
          <w:tcPr>
            <w:tcW w:w="7230" w:type="dxa"/>
            <w:tcBorders>
              <w:top w:val="nil"/>
              <w:left w:val="nil"/>
              <w:bottom w:val="single" w:sz="4" w:space="0" w:color="auto"/>
              <w:right w:val="single" w:sz="4" w:space="0" w:color="auto"/>
            </w:tcBorders>
            <w:shd w:val="clear" w:color="auto" w:fill="auto"/>
            <w:noWrap/>
            <w:vAlign w:val="bottom"/>
            <w:hideMark/>
          </w:tcPr>
          <w:p w14:paraId="216B021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ručná ťažba rašeliny</w:t>
            </w:r>
          </w:p>
        </w:tc>
      </w:tr>
      <w:tr w:rsidR="004144B1" w:rsidRPr="005579C1" w14:paraId="4E56E68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CA95DF"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C01.03.02</w:t>
            </w:r>
          </w:p>
        </w:tc>
        <w:tc>
          <w:tcPr>
            <w:tcW w:w="7230" w:type="dxa"/>
            <w:tcBorders>
              <w:top w:val="nil"/>
              <w:left w:val="nil"/>
              <w:bottom w:val="single" w:sz="4" w:space="0" w:color="auto"/>
              <w:right w:val="single" w:sz="4" w:space="0" w:color="auto"/>
            </w:tcBorders>
            <w:shd w:val="clear" w:color="auto" w:fill="auto"/>
            <w:noWrap/>
            <w:vAlign w:val="bottom"/>
            <w:hideMark/>
          </w:tcPr>
          <w:p w14:paraId="0FE48F37"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mechanické odstraňovanie rašeliny</w:t>
            </w:r>
          </w:p>
        </w:tc>
      </w:tr>
      <w:tr w:rsidR="004144B1" w:rsidRPr="005579C1" w14:paraId="6522DFA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D7AA8D"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w:t>
            </w:r>
          </w:p>
        </w:tc>
        <w:tc>
          <w:tcPr>
            <w:tcW w:w="7230" w:type="dxa"/>
            <w:tcBorders>
              <w:top w:val="nil"/>
              <w:left w:val="nil"/>
              <w:bottom w:val="single" w:sz="4" w:space="0" w:color="auto"/>
              <w:right w:val="single" w:sz="4" w:space="0" w:color="auto"/>
            </w:tcBorders>
            <w:shd w:val="clear" w:color="auto" w:fill="auto"/>
            <w:noWrap/>
            <w:vAlign w:val="bottom"/>
            <w:hideMark/>
          </w:tcPr>
          <w:p w14:paraId="4AB6E2AD"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bane</w:t>
            </w:r>
          </w:p>
        </w:tc>
      </w:tr>
      <w:tr w:rsidR="004144B1" w:rsidRPr="005579C1" w14:paraId="5248BC3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EA536C"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C01.04.01</w:t>
            </w:r>
          </w:p>
        </w:tc>
        <w:tc>
          <w:tcPr>
            <w:tcW w:w="7230" w:type="dxa"/>
            <w:tcBorders>
              <w:top w:val="nil"/>
              <w:left w:val="nil"/>
              <w:bottom w:val="single" w:sz="4" w:space="0" w:color="auto"/>
              <w:right w:val="single" w:sz="4" w:space="0" w:color="auto"/>
            </w:tcBorders>
            <w:shd w:val="clear" w:color="auto" w:fill="auto"/>
            <w:noWrap/>
            <w:vAlign w:val="bottom"/>
            <w:hideMark/>
          </w:tcPr>
          <w:p w14:paraId="098F1C98"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povrchové bane</w:t>
            </w:r>
          </w:p>
        </w:tc>
      </w:tr>
      <w:tr w:rsidR="004144B1" w:rsidRPr="005579C1" w14:paraId="2317774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68C738"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C01.04.02</w:t>
            </w:r>
          </w:p>
        </w:tc>
        <w:tc>
          <w:tcPr>
            <w:tcW w:w="7230" w:type="dxa"/>
            <w:tcBorders>
              <w:top w:val="nil"/>
              <w:left w:val="nil"/>
              <w:bottom w:val="single" w:sz="4" w:space="0" w:color="auto"/>
              <w:right w:val="single" w:sz="4" w:space="0" w:color="auto"/>
            </w:tcBorders>
            <w:shd w:val="clear" w:color="auto" w:fill="auto"/>
            <w:noWrap/>
            <w:vAlign w:val="bottom"/>
            <w:hideMark/>
          </w:tcPr>
          <w:p w14:paraId="0DAF8F4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bane</w:t>
            </w:r>
          </w:p>
        </w:tc>
      </w:tr>
      <w:tr w:rsidR="004144B1" w:rsidRPr="005579C1" w14:paraId="2B195BF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4776E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C01.05</w:t>
            </w:r>
          </w:p>
        </w:tc>
        <w:tc>
          <w:tcPr>
            <w:tcW w:w="7230" w:type="dxa"/>
            <w:tcBorders>
              <w:top w:val="nil"/>
              <w:left w:val="nil"/>
              <w:bottom w:val="single" w:sz="4" w:space="0" w:color="auto"/>
              <w:right w:val="single" w:sz="4" w:space="0" w:color="auto"/>
            </w:tcBorders>
            <w:shd w:val="clear" w:color="auto" w:fill="auto"/>
            <w:noWrap/>
            <w:vAlign w:val="bottom"/>
            <w:hideMark/>
          </w:tcPr>
          <w:p w14:paraId="0EAA01F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práce so soľou</w:t>
            </w:r>
          </w:p>
        </w:tc>
      </w:tr>
      <w:tr w:rsidR="004144B1" w:rsidRPr="005579C1" w14:paraId="0321A60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E9A4F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C01.06</w:t>
            </w:r>
          </w:p>
        </w:tc>
        <w:tc>
          <w:tcPr>
            <w:tcW w:w="7230" w:type="dxa"/>
            <w:tcBorders>
              <w:top w:val="nil"/>
              <w:left w:val="nil"/>
              <w:bottom w:val="single" w:sz="4" w:space="0" w:color="auto"/>
              <w:right w:val="single" w:sz="4" w:space="0" w:color="auto"/>
            </w:tcBorders>
            <w:shd w:val="clear" w:color="auto" w:fill="auto"/>
            <w:noWrap/>
            <w:vAlign w:val="bottom"/>
            <w:hideMark/>
          </w:tcPr>
          <w:p w14:paraId="4C696A5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geotechnický prieskum</w:t>
            </w:r>
          </w:p>
        </w:tc>
      </w:tr>
      <w:tr w:rsidR="004144B1" w:rsidRPr="005579C1" w14:paraId="0D016C9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EB689C"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C01.07</w:t>
            </w:r>
          </w:p>
        </w:tc>
        <w:tc>
          <w:tcPr>
            <w:tcW w:w="7230" w:type="dxa"/>
            <w:tcBorders>
              <w:top w:val="nil"/>
              <w:left w:val="nil"/>
              <w:bottom w:val="single" w:sz="4" w:space="0" w:color="auto"/>
              <w:right w:val="single" w:sz="4" w:space="0" w:color="auto"/>
            </w:tcBorders>
            <w:shd w:val="clear" w:color="auto" w:fill="auto"/>
            <w:noWrap/>
            <w:vAlign w:val="bottom"/>
            <w:hideMark/>
          </w:tcPr>
          <w:p w14:paraId="2E18EB23"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ťažba nešpecifikované vyššie</w:t>
            </w:r>
          </w:p>
        </w:tc>
      </w:tr>
      <w:tr w:rsidR="004144B1" w:rsidRPr="005579C1" w14:paraId="0D1FC3C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B0A72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w:t>
            </w:r>
          </w:p>
        </w:tc>
        <w:tc>
          <w:tcPr>
            <w:tcW w:w="7230" w:type="dxa"/>
            <w:tcBorders>
              <w:top w:val="nil"/>
              <w:left w:val="nil"/>
              <w:bottom w:val="single" w:sz="4" w:space="0" w:color="auto"/>
              <w:right w:val="single" w:sz="4" w:space="0" w:color="auto"/>
            </w:tcBorders>
            <w:shd w:val="clear" w:color="auto" w:fill="auto"/>
            <w:noWrap/>
            <w:vAlign w:val="bottom"/>
            <w:hideMark/>
          </w:tcPr>
          <w:p w14:paraId="3608DD5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ropy, alebo plynu</w:t>
            </w:r>
          </w:p>
        </w:tc>
      </w:tr>
      <w:tr w:rsidR="004144B1" w:rsidRPr="005579C1" w14:paraId="350B7E9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A637C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C02.01</w:t>
            </w:r>
          </w:p>
        </w:tc>
        <w:tc>
          <w:tcPr>
            <w:tcW w:w="7230" w:type="dxa"/>
            <w:tcBorders>
              <w:top w:val="nil"/>
              <w:left w:val="nil"/>
              <w:bottom w:val="single" w:sz="4" w:space="0" w:color="auto"/>
              <w:right w:val="single" w:sz="4" w:space="0" w:color="auto"/>
            </w:tcBorders>
            <w:shd w:val="clear" w:color="auto" w:fill="auto"/>
            <w:noWrap/>
            <w:vAlign w:val="bottom"/>
            <w:hideMark/>
          </w:tcPr>
          <w:p w14:paraId="01B5C32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prieskumné vrty</w:t>
            </w:r>
          </w:p>
        </w:tc>
      </w:tr>
      <w:tr w:rsidR="004144B1" w:rsidRPr="005579C1" w14:paraId="6283DFE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032F4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C02.02</w:t>
            </w:r>
          </w:p>
        </w:tc>
        <w:tc>
          <w:tcPr>
            <w:tcW w:w="7230" w:type="dxa"/>
            <w:tcBorders>
              <w:top w:val="nil"/>
              <w:left w:val="nil"/>
              <w:bottom w:val="single" w:sz="4" w:space="0" w:color="auto"/>
              <w:right w:val="single" w:sz="4" w:space="0" w:color="auto"/>
            </w:tcBorders>
            <w:shd w:val="clear" w:color="auto" w:fill="auto"/>
            <w:noWrap/>
            <w:vAlign w:val="bottom"/>
            <w:hideMark/>
          </w:tcPr>
          <w:p w14:paraId="3639CD4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výrobné vrty</w:t>
            </w:r>
          </w:p>
        </w:tc>
      </w:tr>
      <w:tr w:rsidR="004144B1" w:rsidRPr="005579C1" w14:paraId="160D2A8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31579D"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C02.05</w:t>
            </w:r>
          </w:p>
        </w:tc>
        <w:tc>
          <w:tcPr>
            <w:tcW w:w="7230" w:type="dxa"/>
            <w:tcBorders>
              <w:top w:val="nil"/>
              <w:left w:val="nil"/>
              <w:bottom w:val="single" w:sz="4" w:space="0" w:color="auto"/>
              <w:right w:val="single" w:sz="4" w:space="0" w:color="auto"/>
            </w:tcBorders>
            <w:shd w:val="clear" w:color="auto" w:fill="auto"/>
            <w:noWrap/>
            <w:vAlign w:val="bottom"/>
            <w:hideMark/>
          </w:tcPr>
          <w:p w14:paraId="17FB12C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vrtná loď</w:t>
            </w:r>
          </w:p>
        </w:tc>
      </w:tr>
      <w:tr w:rsidR="004144B1" w:rsidRPr="005579C1" w14:paraId="0B20CFB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26222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w:t>
            </w:r>
          </w:p>
        </w:tc>
        <w:tc>
          <w:tcPr>
            <w:tcW w:w="7230" w:type="dxa"/>
            <w:tcBorders>
              <w:top w:val="nil"/>
              <w:left w:val="nil"/>
              <w:bottom w:val="single" w:sz="4" w:space="0" w:color="auto"/>
              <w:right w:val="single" w:sz="4" w:space="0" w:color="auto"/>
            </w:tcBorders>
            <w:shd w:val="clear" w:color="auto" w:fill="auto"/>
            <w:noWrap/>
            <w:vAlign w:val="bottom"/>
            <w:hideMark/>
          </w:tcPr>
          <w:p w14:paraId="5BF96EE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využívanie obnoviteľných zdrojov energie</w:t>
            </w:r>
          </w:p>
        </w:tc>
      </w:tr>
      <w:tr w:rsidR="004144B1" w:rsidRPr="005579C1" w14:paraId="4912696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CC742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C03.01</w:t>
            </w:r>
          </w:p>
        </w:tc>
        <w:tc>
          <w:tcPr>
            <w:tcW w:w="7230" w:type="dxa"/>
            <w:tcBorders>
              <w:top w:val="nil"/>
              <w:left w:val="nil"/>
              <w:bottom w:val="single" w:sz="4" w:space="0" w:color="auto"/>
              <w:right w:val="single" w:sz="4" w:space="0" w:color="auto"/>
            </w:tcBorders>
            <w:shd w:val="clear" w:color="auto" w:fill="auto"/>
            <w:noWrap/>
            <w:vAlign w:val="bottom"/>
            <w:hideMark/>
          </w:tcPr>
          <w:p w14:paraId="328F934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geotermálnej energie</w:t>
            </w:r>
          </w:p>
        </w:tc>
      </w:tr>
      <w:tr w:rsidR="004144B1" w:rsidRPr="005579C1" w14:paraId="1BE66A1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62875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C03.02</w:t>
            </w:r>
          </w:p>
        </w:tc>
        <w:tc>
          <w:tcPr>
            <w:tcW w:w="7230" w:type="dxa"/>
            <w:tcBorders>
              <w:top w:val="nil"/>
              <w:left w:val="nil"/>
              <w:bottom w:val="single" w:sz="4" w:space="0" w:color="auto"/>
              <w:right w:val="single" w:sz="4" w:space="0" w:color="auto"/>
            </w:tcBorders>
            <w:shd w:val="clear" w:color="auto" w:fill="auto"/>
            <w:noWrap/>
            <w:vAlign w:val="bottom"/>
            <w:hideMark/>
          </w:tcPr>
          <w:p w14:paraId="78EFA05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solárnej energie</w:t>
            </w:r>
          </w:p>
        </w:tc>
      </w:tr>
      <w:tr w:rsidR="004144B1" w:rsidRPr="005579C1" w14:paraId="2C220DE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7FE6D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C03.03</w:t>
            </w:r>
          </w:p>
        </w:tc>
        <w:tc>
          <w:tcPr>
            <w:tcW w:w="7230" w:type="dxa"/>
            <w:tcBorders>
              <w:top w:val="nil"/>
              <w:left w:val="nil"/>
              <w:bottom w:val="single" w:sz="4" w:space="0" w:color="auto"/>
              <w:right w:val="single" w:sz="4" w:space="0" w:color="auto"/>
            </w:tcBorders>
            <w:shd w:val="clear" w:color="auto" w:fill="auto"/>
            <w:noWrap/>
            <w:vAlign w:val="bottom"/>
            <w:hideMark/>
          </w:tcPr>
          <w:p w14:paraId="52C6B53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veternej energie</w:t>
            </w:r>
          </w:p>
        </w:tc>
      </w:tr>
      <w:tr w:rsidR="004144B1" w:rsidRPr="005579C1" w14:paraId="1615229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7CA02D"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C03.04</w:t>
            </w:r>
          </w:p>
        </w:tc>
        <w:tc>
          <w:tcPr>
            <w:tcW w:w="7230" w:type="dxa"/>
            <w:tcBorders>
              <w:top w:val="nil"/>
              <w:left w:val="nil"/>
              <w:bottom w:val="single" w:sz="4" w:space="0" w:color="auto"/>
              <w:right w:val="single" w:sz="4" w:space="0" w:color="auto"/>
            </w:tcBorders>
            <w:shd w:val="clear" w:color="auto" w:fill="auto"/>
            <w:noWrap/>
            <w:vAlign w:val="bottom"/>
            <w:hideMark/>
          </w:tcPr>
          <w:p w14:paraId="1519B3D8"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energia</w:t>
            </w:r>
          </w:p>
        </w:tc>
      </w:tr>
      <w:tr w:rsidR="004144B1" w:rsidRPr="005579C1" w14:paraId="50FE327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DD9CE7" w14:textId="77777777" w:rsidR="004144B1" w:rsidRPr="005579C1" w:rsidRDefault="004144B1"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w:t>
            </w:r>
          </w:p>
        </w:tc>
        <w:tc>
          <w:tcPr>
            <w:tcW w:w="7230" w:type="dxa"/>
            <w:tcBorders>
              <w:top w:val="nil"/>
              <w:left w:val="nil"/>
              <w:bottom w:val="single" w:sz="4" w:space="0" w:color="auto"/>
              <w:right w:val="single" w:sz="4" w:space="0" w:color="auto"/>
            </w:tcBorders>
            <w:shd w:val="clear" w:color="auto" w:fill="auto"/>
            <w:noWrap/>
            <w:vAlign w:val="bottom"/>
            <w:hideMark/>
          </w:tcPr>
          <w:p w14:paraId="27D928C7" w14:textId="77777777" w:rsidR="004144B1" w:rsidRPr="005579C1" w:rsidRDefault="004144B1"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doprava a komunikácie</w:t>
            </w:r>
          </w:p>
        </w:tc>
      </w:tr>
      <w:tr w:rsidR="004144B1" w:rsidRPr="005579C1" w14:paraId="4B55EBC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E390D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w:t>
            </w:r>
          </w:p>
        </w:tc>
        <w:tc>
          <w:tcPr>
            <w:tcW w:w="7230" w:type="dxa"/>
            <w:tcBorders>
              <w:top w:val="nil"/>
              <w:left w:val="nil"/>
              <w:bottom w:val="single" w:sz="4" w:space="0" w:color="auto"/>
              <w:right w:val="single" w:sz="4" w:space="0" w:color="auto"/>
            </w:tcBorders>
            <w:shd w:val="clear" w:color="auto" w:fill="auto"/>
            <w:noWrap/>
            <w:vAlign w:val="bottom"/>
            <w:hideMark/>
          </w:tcPr>
          <w:p w14:paraId="2F397BF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dopravné siete</w:t>
            </w:r>
          </w:p>
        </w:tc>
      </w:tr>
      <w:tr w:rsidR="004144B1" w:rsidRPr="005579C1" w14:paraId="38E33C2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440A57"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D01.01</w:t>
            </w:r>
          </w:p>
        </w:tc>
        <w:tc>
          <w:tcPr>
            <w:tcW w:w="7230" w:type="dxa"/>
            <w:tcBorders>
              <w:top w:val="nil"/>
              <w:left w:val="nil"/>
              <w:bottom w:val="single" w:sz="4" w:space="0" w:color="auto"/>
              <w:right w:val="single" w:sz="4" w:space="0" w:color="auto"/>
            </w:tcBorders>
            <w:shd w:val="clear" w:color="auto" w:fill="auto"/>
            <w:noWrap/>
            <w:vAlign w:val="bottom"/>
            <w:hideMark/>
          </w:tcPr>
          <w:p w14:paraId="5F4D708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chodníky, poľné cesty, cyklotrasy</w:t>
            </w:r>
          </w:p>
        </w:tc>
      </w:tr>
      <w:tr w:rsidR="004144B1" w:rsidRPr="005579C1" w14:paraId="7D4466D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8815E4"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D01.02</w:t>
            </w:r>
          </w:p>
        </w:tc>
        <w:tc>
          <w:tcPr>
            <w:tcW w:w="7230" w:type="dxa"/>
            <w:tcBorders>
              <w:top w:val="nil"/>
              <w:left w:val="nil"/>
              <w:bottom w:val="single" w:sz="4" w:space="0" w:color="auto"/>
              <w:right w:val="single" w:sz="4" w:space="0" w:color="auto"/>
            </w:tcBorders>
            <w:shd w:val="clear" w:color="auto" w:fill="auto"/>
            <w:noWrap/>
            <w:vAlign w:val="bottom"/>
            <w:hideMark/>
          </w:tcPr>
          <w:p w14:paraId="7FBC7E4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rýchlostné komunikácie</w:t>
            </w:r>
          </w:p>
        </w:tc>
      </w:tr>
      <w:tr w:rsidR="004144B1" w:rsidRPr="005579C1" w14:paraId="1AC36B3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429583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D01.03</w:t>
            </w:r>
          </w:p>
        </w:tc>
        <w:tc>
          <w:tcPr>
            <w:tcW w:w="7230" w:type="dxa"/>
            <w:tcBorders>
              <w:top w:val="nil"/>
              <w:left w:val="nil"/>
              <w:bottom w:val="single" w:sz="4" w:space="0" w:color="auto"/>
              <w:right w:val="single" w:sz="4" w:space="0" w:color="auto"/>
            </w:tcBorders>
            <w:shd w:val="clear" w:color="auto" w:fill="auto"/>
            <w:noWrap/>
            <w:vAlign w:val="bottom"/>
            <w:hideMark/>
          </w:tcPr>
          <w:p w14:paraId="0128F173"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parkovacie miesta</w:t>
            </w:r>
          </w:p>
        </w:tc>
      </w:tr>
      <w:tr w:rsidR="004144B1" w:rsidRPr="005579C1" w14:paraId="1FB28EF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F618A4"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D01.04</w:t>
            </w:r>
          </w:p>
        </w:tc>
        <w:tc>
          <w:tcPr>
            <w:tcW w:w="7230" w:type="dxa"/>
            <w:tcBorders>
              <w:top w:val="nil"/>
              <w:left w:val="nil"/>
              <w:bottom w:val="single" w:sz="4" w:space="0" w:color="auto"/>
              <w:right w:val="single" w:sz="4" w:space="0" w:color="auto"/>
            </w:tcBorders>
            <w:shd w:val="clear" w:color="auto" w:fill="auto"/>
            <w:noWrap/>
            <w:vAlign w:val="bottom"/>
            <w:hideMark/>
          </w:tcPr>
          <w:p w14:paraId="5D1C3F3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železnice</w:t>
            </w:r>
          </w:p>
        </w:tc>
      </w:tr>
      <w:tr w:rsidR="004144B1" w:rsidRPr="005579C1" w14:paraId="0C08929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22FC4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D01.05</w:t>
            </w:r>
          </w:p>
        </w:tc>
        <w:tc>
          <w:tcPr>
            <w:tcW w:w="7230" w:type="dxa"/>
            <w:tcBorders>
              <w:top w:val="nil"/>
              <w:left w:val="nil"/>
              <w:bottom w:val="single" w:sz="4" w:space="0" w:color="auto"/>
              <w:right w:val="single" w:sz="4" w:space="0" w:color="auto"/>
            </w:tcBorders>
            <w:shd w:val="clear" w:color="auto" w:fill="auto"/>
            <w:noWrap/>
            <w:vAlign w:val="bottom"/>
            <w:hideMark/>
          </w:tcPr>
          <w:p w14:paraId="79354798"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most, viadukt</w:t>
            </w:r>
          </w:p>
        </w:tc>
      </w:tr>
      <w:tr w:rsidR="004144B1" w:rsidRPr="005579C1" w14:paraId="789F820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EBCAB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D01.06</w:t>
            </w:r>
          </w:p>
        </w:tc>
        <w:tc>
          <w:tcPr>
            <w:tcW w:w="7230" w:type="dxa"/>
            <w:tcBorders>
              <w:top w:val="nil"/>
              <w:left w:val="nil"/>
              <w:bottom w:val="single" w:sz="4" w:space="0" w:color="auto"/>
              <w:right w:val="single" w:sz="4" w:space="0" w:color="auto"/>
            </w:tcBorders>
            <w:shd w:val="clear" w:color="auto" w:fill="auto"/>
            <w:noWrap/>
            <w:vAlign w:val="bottom"/>
            <w:hideMark/>
          </w:tcPr>
          <w:p w14:paraId="53CCF35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tunel</w:t>
            </w:r>
          </w:p>
        </w:tc>
      </w:tr>
      <w:tr w:rsidR="004144B1" w:rsidRPr="005579C1" w14:paraId="305297C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4B4BD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w:t>
            </w:r>
          </w:p>
        </w:tc>
        <w:tc>
          <w:tcPr>
            <w:tcW w:w="7230" w:type="dxa"/>
            <w:tcBorders>
              <w:top w:val="nil"/>
              <w:left w:val="nil"/>
              <w:bottom w:val="single" w:sz="4" w:space="0" w:color="auto"/>
              <w:right w:val="single" w:sz="4" w:space="0" w:color="auto"/>
            </w:tcBorders>
            <w:shd w:val="clear" w:color="auto" w:fill="auto"/>
            <w:noWrap/>
            <w:vAlign w:val="bottom"/>
            <w:hideMark/>
          </w:tcPr>
          <w:p w14:paraId="55A8305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úžitkové vedenia</w:t>
            </w:r>
          </w:p>
        </w:tc>
      </w:tr>
      <w:tr w:rsidR="004144B1" w:rsidRPr="005579C1" w14:paraId="3A3820E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94720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w:t>
            </w:r>
          </w:p>
        </w:tc>
        <w:tc>
          <w:tcPr>
            <w:tcW w:w="7230" w:type="dxa"/>
            <w:tcBorders>
              <w:top w:val="nil"/>
              <w:left w:val="nil"/>
              <w:bottom w:val="single" w:sz="4" w:space="0" w:color="auto"/>
              <w:right w:val="single" w:sz="4" w:space="0" w:color="auto"/>
            </w:tcBorders>
            <w:shd w:val="clear" w:color="auto" w:fill="auto"/>
            <w:noWrap/>
            <w:vAlign w:val="bottom"/>
            <w:hideMark/>
          </w:tcPr>
          <w:p w14:paraId="38E8134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elektrické a telefónne vedenie</w:t>
            </w:r>
          </w:p>
        </w:tc>
      </w:tr>
      <w:tr w:rsidR="004144B1" w:rsidRPr="005579C1" w14:paraId="6BF08B7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52E17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D02.01.01</w:t>
            </w:r>
          </w:p>
        </w:tc>
        <w:tc>
          <w:tcPr>
            <w:tcW w:w="7230" w:type="dxa"/>
            <w:tcBorders>
              <w:top w:val="nil"/>
              <w:left w:val="nil"/>
              <w:bottom w:val="single" w:sz="4" w:space="0" w:color="auto"/>
              <w:right w:val="single" w:sz="4" w:space="0" w:color="auto"/>
            </w:tcBorders>
            <w:shd w:val="clear" w:color="auto" w:fill="auto"/>
            <w:noWrap/>
            <w:vAlign w:val="bottom"/>
            <w:hideMark/>
          </w:tcPr>
          <w:p w14:paraId="049F3CE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visuté elektrické a telefónne vedenie</w:t>
            </w:r>
          </w:p>
        </w:tc>
      </w:tr>
      <w:tr w:rsidR="004144B1" w:rsidRPr="005579C1" w14:paraId="6BFED04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231F63"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D02.01.02</w:t>
            </w:r>
          </w:p>
        </w:tc>
        <w:tc>
          <w:tcPr>
            <w:tcW w:w="7230" w:type="dxa"/>
            <w:tcBorders>
              <w:top w:val="nil"/>
              <w:left w:val="nil"/>
              <w:bottom w:val="single" w:sz="4" w:space="0" w:color="auto"/>
              <w:right w:val="single" w:sz="4" w:space="0" w:color="auto"/>
            </w:tcBorders>
            <w:shd w:val="clear" w:color="auto" w:fill="auto"/>
            <w:noWrap/>
            <w:vAlign w:val="bottom"/>
            <w:hideMark/>
          </w:tcPr>
          <w:p w14:paraId="0C77D3A3"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w:t>
            </w:r>
            <w:r>
              <w:rPr>
                <w:rFonts w:ascii="Times New Roman" w:eastAsia="Times New Roman" w:hAnsi="Times New Roman" w:cs="Times New Roman"/>
                <w:color w:val="000000"/>
                <w:sz w:val="20"/>
                <w:szCs w:val="20"/>
                <w:lang w:eastAsia="sk-SK"/>
              </w:rPr>
              <w:t>dze</w:t>
            </w:r>
            <w:r w:rsidRPr="005579C1">
              <w:rPr>
                <w:rFonts w:ascii="Times New Roman" w:eastAsia="Times New Roman" w:hAnsi="Times New Roman" w:cs="Times New Roman"/>
                <w:color w:val="000000"/>
                <w:sz w:val="20"/>
                <w:szCs w:val="20"/>
                <w:lang w:eastAsia="sk-SK"/>
              </w:rPr>
              <w:t>mné elektrické a telefónne vedenie</w:t>
            </w:r>
          </w:p>
        </w:tc>
      </w:tr>
      <w:tr w:rsidR="004144B1" w:rsidRPr="005579C1" w14:paraId="5C57513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8A341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D02.02</w:t>
            </w:r>
          </w:p>
        </w:tc>
        <w:tc>
          <w:tcPr>
            <w:tcW w:w="7230" w:type="dxa"/>
            <w:tcBorders>
              <w:top w:val="nil"/>
              <w:left w:val="nil"/>
              <w:bottom w:val="single" w:sz="4" w:space="0" w:color="auto"/>
              <w:right w:val="single" w:sz="4" w:space="0" w:color="auto"/>
            </w:tcBorders>
            <w:shd w:val="clear" w:color="auto" w:fill="auto"/>
            <w:noWrap/>
            <w:vAlign w:val="bottom"/>
            <w:hideMark/>
          </w:tcPr>
          <w:p w14:paraId="35FD955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potrubia</w:t>
            </w:r>
          </w:p>
        </w:tc>
      </w:tr>
      <w:tr w:rsidR="004144B1" w:rsidRPr="005579C1" w14:paraId="55DC81A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D4B688"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D02.03</w:t>
            </w:r>
          </w:p>
        </w:tc>
        <w:tc>
          <w:tcPr>
            <w:tcW w:w="7230" w:type="dxa"/>
            <w:tcBorders>
              <w:top w:val="nil"/>
              <w:left w:val="nil"/>
              <w:bottom w:val="single" w:sz="4" w:space="0" w:color="auto"/>
              <w:right w:val="single" w:sz="4" w:space="0" w:color="auto"/>
            </w:tcBorders>
            <w:shd w:val="clear" w:color="auto" w:fill="auto"/>
            <w:noWrap/>
            <w:vAlign w:val="bottom"/>
            <w:hideMark/>
          </w:tcPr>
          <w:p w14:paraId="276B2E5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komunikačné stožiare a antény</w:t>
            </w:r>
          </w:p>
        </w:tc>
      </w:tr>
      <w:tr w:rsidR="004144B1" w:rsidRPr="005579C1" w14:paraId="593E75B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671EF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D02.09</w:t>
            </w:r>
          </w:p>
        </w:tc>
        <w:tc>
          <w:tcPr>
            <w:tcW w:w="7230" w:type="dxa"/>
            <w:tcBorders>
              <w:top w:val="nil"/>
              <w:left w:val="nil"/>
              <w:bottom w:val="single" w:sz="4" w:space="0" w:color="auto"/>
              <w:right w:val="single" w:sz="4" w:space="0" w:color="auto"/>
            </w:tcBorders>
            <w:shd w:val="clear" w:color="auto" w:fill="auto"/>
            <w:noWrap/>
            <w:vAlign w:val="bottom"/>
            <w:hideMark/>
          </w:tcPr>
          <w:p w14:paraId="1A1CADA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spôsob transportu energie</w:t>
            </w:r>
          </w:p>
        </w:tc>
      </w:tr>
      <w:tr w:rsidR="004144B1" w:rsidRPr="005579C1" w14:paraId="6AB2E3A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3616F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w:t>
            </w:r>
          </w:p>
        </w:tc>
        <w:tc>
          <w:tcPr>
            <w:tcW w:w="7230" w:type="dxa"/>
            <w:tcBorders>
              <w:top w:val="nil"/>
              <w:left w:val="nil"/>
              <w:bottom w:val="single" w:sz="4" w:space="0" w:color="auto"/>
              <w:right w:val="single" w:sz="4" w:space="0" w:color="auto"/>
            </w:tcBorders>
            <w:shd w:val="clear" w:color="auto" w:fill="auto"/>
            <w:noWrap/>
            <w:vAlign w:val="bottom"/>
            <w:hideMark/>
          </w:tcPr>
          <w:p w14:paraId="521AD6E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 prístavy, prístavné stavby</w:t>
            </w:r>
          </w:p>
        </w:tc>
      </w:tr>
      <w:tr w:rsidR="004144B1" w:rsidRPr="005579C1" w14:paraId="35DB7A3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D3B2E3"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w:t>
            </w:r>
          </w:p>
        </w:tc>
        <w:tc>
          <w:tcPr>
            <w:tcW w:w="7230" w:type="dxa"/>
            <w:tcBorders>
              <w:top w:val="nil"/>
              <w:left w:val="nil"/>
              <w:bottom w:val="single" w:sz="4" w:space="0" w:color="auto"/>
              <w:right w:val="single" w:sz="4" w:space="0" w:color="auto"/>
            </w:tcBorders>
            <w:shd w:val="clear" w:color="auto" w:fill="auto"/>
            <w:noWrap/>
            <w:vAlign w:val="bottom"/>
            <w:hideMark/>
          </w:tcPr>
          <w:p w14:paraId="3382A407"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prístavy</w:t>
            </w:r>
          </w:p>
        </w:tc>
      </w:tr>
      <w:tr w:rsidR="004144B1" w:rsidRPr="005579C1" w14:paraId="4B408F1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ED1388"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D03.01.01</w:t>
            </w:r>
          </w:p>
        </w:tc>
        <w:tc>
          <w:tcPr>
            <w:tcW w:w="7230" w:type="dxa"/>
            <w:tcBorders>
              <w:top w:val="nil"/>
              <w:left w:val="nil"/>
              <w:bottom w:val="single" w:sz="4" w:space="0" w:color="auto"/>
              <w:right w:val="single" w:sz="4" w:space="0" w:color="auto"/>
            </w:tcBorders>
            <w:shd w:val="clear" w:color="auto" w:fill="auto"/>
            <w:noWrap/>
            <w:vAlign w:val="bottom"/>
            <w:hideMark/>
          </w:tcPr>
          <w:p w14:paraId="05132A0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kĺzačky</w:t>
            </w:r>
          </w:p>
        </w:tc>
      </w:tr>
      <w:tr w:rsidR="004144B1" w:rsidRPr="005579C1" w14:paraId="78721B8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BEF7F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D03.01.02</w:t>
            </w:r>
          </w:p>
        </w:tc>
        <w:tc>
          <w:tcPr>
            <w:tcW w:w="7230" w:type="dxa"/>
            <w:tcBorders>
              <w:top w:val="nil"/>
              <w:left w:val="nil"/>
              <w:bottom w:val="single" w:sz="4" w:space="0" w:color="auto"/>
              <w:right w:val="single" w:sz="4" w:space="0" w:color="auto"/>
            </w:tcBorders>
            <w:shd w:val="clear" w:color="auto" w:fill="auto"/>
            <w:noWrap/>
            <w:vAlign w:val="bottom"/>
            <w:hideMark/>
          </w:tcPr>
          <w:p w14:paraId="673BB3E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turistické prístavy alebo rekreačné miesta</w:t>
            </w:r>
          </w:p>
        </w:tc>
      </w:tr>
      <w:tr w:rsidR="004144B1" w:rsidRPr="005579C1" w14:paraId="60F76D5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961B9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D03.01.03</w:t>
            </w:r>
          </w:p>
        </w:tc>
        <w:tc>
          <w:tcPr>
            <w:tcW w:w="7230" w:type="dxa"/>
            <w:tcBorders>
              <w:top w:val="nil"/>
              <w:left w:val="nil"/>
              <w:bottom w:val="single" w:sz="4" w:space="0" w:color="auto"/>
              <w:right w:val="single" w:sz="4" w:space="0" w:color="auto"/>
            </w:tcBorders>
            <w:shd w:val="clear" w:color="auto" w:fill="auto"/>
            <w:noWrap/>
            <w:vAlign w:val="bottom"/>
            <w:hideMark/>
          </w:tcPr>
          <w:p w14:paraId="35ADA09D"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rybárske prístavy</w:t>
            </w:r>
          </w:p>
        </w:tc>
      </w:tr>
      <w:tr w:rsidR="004144B1" w:rsidRPr="005579C1" w14:paraId="7383FB0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29A4C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D03.01.04</w:t>
            </w:r>
          </w:p>
        </w:tc>
        <w:tc>
          <w:tcPr>
            <w:tcW w:w="7230" w:type="dxa"/>
            <w:tcBorders>
              <w:top w:val="nil"/>
              <w:left w:val="nil"/>
              <w:bottom w:val="single" w:sz="4" w:space="0" w:color="auto"/>
              <w:right w:val="single" w:sz="4" w:space="0" w:color="auto"/>
            </w:tcBorders>
            <w:shd w:val="clear" w:color="auto" w:fill="auto"/>
            <w:noWrap/>
            <w:vAlign w:val="bottom"/>
            <w:hideMark/>
          </w:tcPr>
          <w:p w14:paraId="4BA4274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prístavy</w:t>
            </w:r>
          </w:p>
        </w:tc>
      </w:tr>
      <w:tr w:rsidR="004144B1" w:rsidRPr="005579C1" w14:paraId="34F2758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431244"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w:t>
            </w:r>
          </w:p>
        </w:tc>
        <w:tc>
          <w:tcPr>
            <w:tcW w:w="7230" w:type="dxa"/>
            <w:tcBorders>
              <w:top w:val="nil"/>
              <w:left w:val="nil"/>
              <w:bottom w:val="single" w:sz="4" w:space="0" w:color="auto"/>
              <w:right w:val="single" w:sz="4" w:space="0" w:color="auto"/>
            </w:tcBorders>
            <w:shd w:val="clear" w:color="auto" w:fill="auto"/>
            <w:noWrap/>
            <w:vAlign w:val="bottom"/>
            <w:hideMark/>
          </w:tcPr>
          <w:p w14:paraId="0D208DF4"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w:t>
            </w:r>
          </w:p>
        </w:tc>
      </w:tr>
      <w:tr w:rsidR="004144B1" w:rsidRPr="005579C1" w14:paraId="0B4778B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9466A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D03.02.01</w:t>
            </w:r>
          </w:p>
        </w:tc>
        <w:tc>
          <w:tcPr>
            <w:tcW w:w="7230" w:type="dxa"/>
            <w:tcBorders>
              <w:top w:val="nil"/>
              <w:left w:val="nil"/>
              <w:bottom w:val="single" w:sz="4" w:space="0" w:color="auto"/>
              <w:right w:val="single" w:sz="4" w:space="0" w:color="auto"/>
            </w:tcBorders>
            <w:shd w:val="clear" w:color="auto" w:fill="auto"/>
            <w:noWrap/>
            <w:vAlign w:val="bottom"/>
            <w:hideMark/>
          </w:tcPr>
          <w:p w14:paraId="5C322878"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nákladnej lodnej dopravy</w:t>
            </w:r>
          </w:p>
        </w:tc>
      </w:tr>
      <w:tr w:rsidR="004144B1" w:rsidRPr="005579C1" w14:paraId="368FD09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EE8DEC"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D03.02.02</w:t>
            </w:r>
          </w:p>
        </w:tc>
        <w:tc>
          <w:tcPr>
            <w:tcW w:w="7230" w:type="dxa"/>
            <w:tcBorders>
              <w:top w:val="nil"/>
              <w:left w:val="nil"/>
              <w:bottom w:val="single" w:sz="4" w:space="0" w:color="auto"/>
              <w:right w:val="single" w:sz="4" w:space="0" w:color="auto"/>
            </w:tcBorders>
            <w:shd w:val="clear" w:color="auto" w:fill="auto"/>
            <w:noWrap/>
            <w:vAlign w:val="bottom"/>
            <w:hideMark/>
          </w:tcPr>
          <w:p w14:paraId="0DC76C3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trajekty (vysokorýchlostné)</w:t>
            </w:r>
          </w:p>
        </w:tc>
      </w:tr>
      <w:tr w:rsidR="004144B1" w:rsidRPr="005579C1" w14:paraId="41E1904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4179A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D03.03</w:t>
            </w:r>
          </w:p>
        </w:tc>
        <w:tc>
          <w:tcPr>
            <w:tcW w:w="7230" w:type="dxa"/>
            <w:tcBorders>
              <w:top w:val="nil"/>
              <w:left w:val="nil"/>
              <w:bottom w:val="single" w:sz="4" w:space="0" w:color="auto"/>
              <w:right w:val="single" w:sz="4" w:space="0" w:color="auto"/>
            </w:tcBorders>
            <w:shd w:val="clear" w:color="auto" w:fill="auto"/>
            <w:noWrap/>
            <w:vAlign w:val="bottom"/>
            <w:hideMark/>
          </w:tcPr>
          <w:p w14:paraId="58E41AB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prístavné stavby</w:t>
            </w:r>
          </w:p>
        </w:tc>
      </w:tr>
      <w:tr w:rsidR="004144B1" w:rsidRPr="005579C1" w14:paraId="59FC98E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69F88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w:t>
            </w:r>
          </w:p>
        </w:tc>
        <w:tc>
          <w:tcPr>
            <w:tcW w:w="7230" w:type="dxa"/>
            <w:tcBorders>
              <w:top w:val="nil"/>
              <w:left w:val="nil"/>
              <w:bottom w:val="single" w:sz="4" w:space="0" w:color="auto"/>
              <w:right w:val="single" w:sz="4" w:space="0" w:color="auto"/>
            </w:tcBorders>
            <w:shd w:val="clear" w:color="auto" w:fill="auto"/>
            <w:noWrap/>
            <w:vAlign w:val="bottom"/>
            <w:hideMark/>
          </w:tcPr>
          <w:p w14:paraId="4D6FEDA4"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letiská, letecké cesty</w:t>
            </w:r>
          </w:p>
        </w:tc>
      </w:tr>
      <w:tr w:rsidR="004144B1" w:rsidRPr="005579C1" w14:paraId="5DF1D5C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83889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D04.01</w:t>
            </w:r>
          </w:p>
        </w:tc>
        <w:tc>
          <w:tcPr>
            <w:tcW w:w="7230" w:type="dxa"/>
            <w:tcBorders>
              <w:top w:val="nil"/>
              <w:left w:val="nil"/>
              <w:bottom w:val="single" w:sz="4" w:space="0" w:color="auto"/>
              <w:right w:val="single" w:sz="4" w:space="0" w:color="auto"/>
            </w:tcBorders>
            <w:shd w:val="clear" w:color="auto" w:fill="auto"/>
            <w:noWrap/>
            <w:vAlign w:val="bottom"/>
            <w:hideMark/>
          </w:tcPr>
          <w:p w14:paraId="331C40E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letisko</w:t>
            </w:r>
          </w:p>
        </w:tc>
      </w:tr>
      <w:tr w:rsidR="004144B1" w:rsidRPr="005579C1" w14:paraId="7D4F7ED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A2E533"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D04.02</w:t>
            </w:r>
          </w:p>
        </w:tc>
        <w:tc>
          <w:tcPr>
            <w:tcW w:w="7230" w:type="dxa"/>
            <w:tcBorders>
              <w:top w:val="nil"/>
              <w:left w:val="nil"/>
              <w:bottom w:val="single" w:sz="4" w:space="0" w:color="auto"/>
              <w:right w:val="single" w:sz="4" w:space="0" w:color="auto"/>
            </w:tcBorders>
            <w:shd w:val="clear" w:color="auto" w:fill="auto"/>
            <w:noWrap/>
            <w:vAlign w:val="bottom"/>
            <w:hideMark/>
          </w:tcPr>
          <w:p w14:paraId="013F87F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aerodrom</w:t>
            </w:r>
            <w:proofErr w:type="spellEnd"/>
            <w:r w:rsidRPr="005579C1">
              <w:rPr>
                <w:rFonts w:ascii="Times New Roman" w:eastAsia="Times New Roman" w:hAnsi="Times New Roman" w:cs="Times New Roman"/>
                <w:color w:val="000000"/>
                <w:sz w:val="20"/>
                <w:szCs w:val="20"/>
                <w:lang w:eastAsia="sk-SK"/>
              </w:rPr>
              <w:t xml:space="preserve">, </w:t>
            </w:r>
            <w:proofErr w:type="spellStart"/>
            <w:r w:rsidRPr="005579C1">
              <w:rPr>
                <w:rFonts w:ascii="Times New Roman" w:eastAsia="Times New Roman" w:hAnsi="Times New Roman" w:cs="Times New Roman"/>
                <w:color w:val="000000"/>
                <w:sz w:val="20"/>
                <w:szCs w:val="20"/>
                <w:lang w:eastAsia="sk-SK"/>
              </w:rPr>
              <w:t>heliport</w:t>
            </w:r>
            <w:proofErr w:type="spellEnd"/>
          </w:p>
        </w:tc>
      </w:tr>
      <w:tr w:rsidR="004144B1" w:rsidRPr="005579C1" w14:paraId="12E4546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C2113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D04.03</w:t>
            </w:r>
          </w:p>
        </w:tc>
        <w:tc>
          <w:tcPr>
            <w:tcW w:w="7230" w:type="dxa"/>
            <w:tcBorders>
              <w:top w:val="nil"/>
              <w:left w:val="nil"/>
              <w:bottom w:val="single" w:sz="4" w:space="0" w:color="auto"/>
              <w:right w:val="single" w:sz="4" w:space="0" w:color="auto"/>
            </w:tcBorders>
            <w:shd w:val="clear" w:color="auto" w:fill="auto"/>
            <w:noWrap/>
            <w:vAlign w:val="bottom"/>
            <w:hideMark/>
          </w:tcPr>
          <w:p w14:paraId="491A596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letecké cesty</w:t>
            </w:r>
          </w:p>
        </w:tc>
      </w:tr>
      <w:tr w:rsidR="004144B1" w:rsidRPr="005579C1" w14:paraId="24C0FAF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85DB2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D05</w:t>
            </w:r>
          </w:p>
        </w:tc>
        <w:tc>
          <w:tcPr>
            <w:tcW w:w="7230" w:type="dxa"/>
            <w:tcBorders>
              <w:top w:val="nil"/>
              <w:left w:val="nil"/>
              <w:bottom w:val="single" w:sz="4" w:space="0" w:color="auto"/>
              <w:right w:val="single" w:sz="4" w:space="0" w:color="auto"/>
            </w:tcBorders>
            <w:shd w:val="clear" w:color="auto" w:fill="auto"/>
            <w:noWrap/>
            <w:vAlign w:val="bottom"/>
            <w:hideMark/>
          </w:tcPr>
          <w:p w14:paraId="1635B08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vylepšený prístup na lokalitu</w:t>
            </w:r>
          </w:p>
        </w:tc>
      </w:tr>
      <w:tr w:rsidR="004144B1" w:rsidRPr="005579C1" w14:paraId="071A046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688EC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D06</w:t>
            </w:r>
          </w:p>
        </w:tc>
        <w:tc>
          <w:tcPr>
            <w:tcW w:w="7230" w:type="dxa"/>
            <w:tcBorders>
              <w:top w:val="nil"/>
              <w:left w:val="nil"/>
              <w:bottom w:val="single" w:sz="4" w:space="0" w:color="auto"/>
              <w:right w:val="single" w:sz="4" w:space="0" w:color="auto"/>
            </w:tcBorders>
            <w:shd w:val="clear" w:color="auto" w:fill="auto"/>
            <w:noWrap/>
            <w:vAlign w:val="bottom"/>
            <w:hideMark/>
          </w:tcPr>
          <w:p w14:paraId="38393E5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spôsoby dopravy</w:t>
            </w:r>
          </w:p>
        </w:tc>
      </w:tr>
      <w:tr w:rsidR="004144B1" w:rsidRPr="005579C1" w14:paraId="397B3E2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2780A5" w14:textId="77777777" w:rsidR="004144B1" w:rsidRPr="005579C1" w:rsidRDefault="004144B1"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E</w:t>
            </w:r>
          </w:p>
        </w:tc>
        <w:tc>
          <w:tcPr>
            <w:tcW w:w="7230" w:type="dxa"/>
            <w:tcBorders>
              <w:top w:val="nil"/>
              <w:left w:val="nil"/>
              <w:bottom w:val="single" w:sz="4" w:space="0" w:color="auto"/>
              <w:right w:val="single" w:sz="4" w:space="0" w:color="auto"/>
            </w:tcBorders>
            <w:shd w:val="clear" w:color="auto" w:fill="auto"/>
            <w:noWrap/>
            <w:vAlign w:val="bottom"/>
            <w:hideMark/>
          </w:tcPr>
          <w:p w14:paraId="627EE745" w14:textId="77777777" w:rsidR="004144B1" w:rsidRPr="005579C1" w:rsidRDefault="004144B1"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urbanizácia, sídla a rozvoj</w:t>
            </w:r>
          </w:p>
        </w:tc>
      </w:tr>
      <w:tr w:rsidR="004144B1" w:rsidRPr="005579C1" w14:paraId="66D533C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0C09D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w:t>
            </w:r>
          </w:p>
        </w:tc>
        <w:tc>
          <w:tcPr>
            <w:tcW w:w="7230" w:type="dxa"/>
            <w:tcBorders>
              <w:top w:val="nil"/>
              <w:left w:val="nil"/>
              <w:bottom w:val="single" w:sz="4" w:space="0" w:color="auto"/>
              <w:right w:val="single" w:sz="4" w:space="0" w:color="auto"/>
            </w:tcBorders>
            <w:shd w:val="clear" w:color="auto" w:fill="auto"/>
            <w:noWrap/>
            <w:vAlign w:val="bottom"/>
            <w:hideMark/>
          </w:tcPr>
          <w:p w14:paraId="10E2C61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urbanizované územia a ľudské sídla</w:t>
            </w:r>
          </w:p>
        </w:tc>
      </w:tr>
      <w:tr w:rsidR="004144B1" w:rsidRPr="005579C1" w14:paraId="6718487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30E6BD"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E01.01</w:t>
            </w:r>
          </w:p>
        </w:tc>
        <w:tc>
          <w:tcPr>
            <w:tcW w:w="7230" w:type="dxa"/>
            <w:tcBorders>
              <w:top w:val="nil"/>
              <w:left w:val="nil"/>
              <w:bottom w:val="single" w:sz="4" w:space="0" w:color="auto"/>
              <w:right w:val="single" w:sz="4" w:space="0" w:color="auto"/>
            </w:tcBorders>
            <w:shd w:val="clear" w:color="auto" w:fill="auto"/>
            <w:noWrap/>
            <w:vAlign w:val="bottom"/>
            <w:hideMark/>
          </w:tcPr>
          <w:p w14:paraId="1B109B08"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súvislá urbanizácia</w:t>
            </w:r>
          </w:p>
        </w:tc>
      </w:tr>
      <w:tr w:rsidR="004144B1" w:rsidRPr="005579C1" w14:paraId="2424BA3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A1C14C"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E01.02</w:t>
            </w:r>
          </w:p>
        </w:tc>
        <w:tc>
          <w:tcPr>
            <w:tcW w:w="7230" w:type="dxa"/>
            <w:tcBorders>
              <w:top w:val="nil"/>
              <w:left w:val="nil"/>
              <w:bottom w:val="single" w:sz="4" w:space="0" w:color="auto"/>
              <w:right w:val="single" w:sz="4" w:space="0" w:color="auto"/>
            </w:tcBorders>
            <w:shd w:val="clear" w:color="auto" w:fill="auto"/>
            <w:noWrap/>
            <w:vAlign w:val="bottom"/>
            <w:hideMark/>
          </w:tcPr>
          <w:p w14:paraId="3D814AF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nesúvislá urbanizácia</w:t>
            </w:r>
          </w:p>
        </w:tc>
      </w:tr>
      <w:tr w:rsidR="004144B1" w:rsidRPr="005579C1" w14:paraId="5625463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08D8CD"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E01.03</w:t>
            </w:r>
          </w:p>
        </w:tc>
        <w:tc>
          <w:tcPr>
            <w:tcW w:w="7230" w:type="dxa"/>
            <w:tcBorders>
              <w:top w:val="nil"/>
              <w:left w:val="nil"/>
              <w:bottom w:val="single" w:sz="4" w:space="0" w:color="auto"/>
              <w:right w:val="single" w:sz="4" w:space="0" w:color="auto"/>
            </w:tcBorders>
            <w:shd w:val="clear" w:color="auto" w:fill="auto"/>
            <w:noWrap/>
            <w:vAlign w:val="bottom"/>
            <w:hideMark/>
          </w:tcPr>
          <w:p w14:paraId="5E71FDDF"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osídlenie</w:t>
            </w:r>
          </w:p>
        </w:tc>
      </w:tr>
      <w:tr w:rsidR="004144B1" w:rsidRPr="005579C1" w14:paraId="434942E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030BD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E01.04</w:t>
            </w:r>
          </w:p>
        </w:tc>
        <w:tc>
          <w:tcPr>
            <w:tcW w:w="7230" w:type="dxa"/>
            <w:tcBorders>
              <w:top w:val="nil"/>
              <w:left w:val="nil"/>
              <w:bottom w:val="single" w:sz="4" w:space="0" w:color="auto"/>
              <w:right w:val="single" w:sz="4" w:space="0" w:color="auto"/>
            </w:tcBorders>
            <w:shd w:val="clear" w:color="auto" w:fill="auto"/>
            <w:noWrap/>
            <w:vAlign w:val="bottom"/>
            <w:hideMark/>
          </w:tcPr>
          <w:p w14:paraId="62E9ED8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typy osídlenia</w:t>
            </w:r>
          </w:p>
        </w:tc>
      </w:tr>
      <w:tr w:rsidR="004144B1" w:rsidRPr="005579C1" w14:paraId="1CE8353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989E5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w:t>
            </w:r>
          </w:p>
        </w:tc>
        <w:tc>
          <w:tcPr>
            <w:tcW w:w="7230" w:type="dxa"/>
            <w:tcBorders>
              <w:top w:val="nil"/>
              <w:left w:val="nil"/>
              <w:bottom w:val="single" w:sz="4" w:space="0" w:color="auto"/>
              <w:right w:val="single" w:sz="4" w:space="0" w:color="auto"/>
            </w:tcBorders>
            <w:shd w:val="clear" w:color="auto" w:fill="auto"/>
            <w:noWrap/>
            <w:vAlign w:val="bottom"/>
            <w:hideMark/>
          </w:tcPr>
          <w:p w14:paraId="35FF4433"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a obchodné plochy</w:t>
            </w:r>
          </w:p>
        </w:tc>
      </w:tr>
      <w:tr w:rsidR="004144B1" w:rsidRPr="005579C1" w14:paraId="36DD8F2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4E4CE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E02.01</w:t>
            </w:r>
          </w:p>
        </w:tc>
        <w:tc>
          <w:tcPr>
            <w:tcW w:w="7230" w:type="dxa"/>
            <w:tcBorders>
              <w:top w:val="nil"/>
              <w:left w:val="nil"/>
              <w:bottom w:val="single" w:sz="4" w:space="0" w:color="auto"/>
              <w:right w:val="single" w:sz="4" w:space="0" w:color="auto"/>
            </w:tcBorders>
            <w:shd w:val="clear" w:color="auto" w:fill="auto"/>
            <w:noWrap/>
            <w:vAlign w:val="bottom"/>
            <w:hideMark/>
          </w:tcPr>
          <w:p w14:paraId="3DE9368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továrne</w:t>
            </w:r>
          </w:p>
        </w:tc>
      </w:tr>
      <w:tr w:rsidR="004144B1" w:rsidRPr="005579C1" w14:paraId="7F56D94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C9377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E02.02</w:t>
            </w:r>
          </w:p>
        </w:tc>
        <w:tc>
          <w:tcPr>
            <w:tcW w:w="7230" w:type="dxa"/>
            <w:tcBorders>
              <w:top w:val="nil"/>
              <w:left w:val="nil"/>
              <w:bottom w:val="single" w:sz="4" w:space="0" w:color="auto"/>
              <w:right w:val="single" w:sz="4" w:space="0" w:color="auto"/>
            </w:tcBorders>
            <w:shd w:val="clear" w:color="auto" w:fill="auto"/>
            <w:noWrap/>
            <w:vAlign w:val="bottom"/>
            <w:hideMark/>
          </w:tcPr>
          <w:p w14:paraId="7E618C78"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sklady</w:t>
            </w:r>
          </w:p>
        </w:tc>
      </w:tr>
      <w:tr w:rsidR="004144B1" w:rsidRPr="005579C1" w14:paraId="48DA606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DAFC4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E02.03</w:t>
            </w:r>
          </w:p>
        </w:tc>
        <w:tc>
          <w:tcPr>
            <w:tcW w:w="7230" w:type="dxa"/>
            <w:tcBorders>
              <w:top w:val="nil"/>
              <w:left w:val="nil"/>
              <w:bottom w:val="single" w:sz="4" w:space="0" w:color="auto"/>
              <w:right w:val="single" w:sz="4" w:space="0" w:color="auto"/>
            </w:tcBorders>
            <w:shd w:val="clear" w:color="auto" w:fill="auto"/>
            <w:noWrap/>
            <w:vAlign w:val="bottom"/>
            <w:hideMark/>
          </w:tcPr>
          <w:p w14:paraId="090CBDCF"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priemyselné/obchodné plochy</w:t>
            </w:r>
          </w:p>
        </w:tc>
      </w:tr>
      <w:tr w:rsidR="004144B1" w:rsidRPr="005579C1" w14:paraId="4445F88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B11DB7"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w:t>
            </w:r>
          </w:p>
        </w:tc>
        <w:tc>
          <w:tcPr>
            <w:tcW w:w="7230" w:type="dxa"/>
            <w:tcBorders>
              <w:top w:val="nil"/>
              <w:left w:val="nil"/>
              <w:bottom w:val="single" w:sz="4" w:space="0" w:color="auto"/>
              <w:right w:val="single" w:sz="4" w:space="0" w:color="auto"/>
            </w:tcBorders>
            <w:shd w:val="clear" w:color="auto" w:fill="auto"/>
            <w:noWrap/>
            <w:vAlign w:val="bottom"/>
            <w:hideMark/>
          </w:tcPr>
          <w:p w14:paraId="31CDEE9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vypúšťanie znečisťujúcich látok</w:t>
            </w:r>
          </w:p>
        </w:tc>
      </w:tr>
      <w:tr w:rsidR="004144B1" w:rsidRPr="005579C1" w14:paraId="27035F8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5C5AA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E03.01</w:t>
            </w:r>
          </w:p>
        </w:tc>
        <w:tc>
          <w:tcPr>
            <w:tcW w:w="7230" w:type="dxa"/>
            <w:tcBorders>
              <w:top w:val="nil"/>
              <w:left w:val="nil"/>
              <w:bottom w:val="single" w:sz="4" w:space="0" w:color="auto"/>
              <w:right w:val="single" w:sz="4" w:space="0" w:color="auto"/>
            </w:tcBorders>
            <w:shd w:val="clear" w:color="auto" w:fill="auto"/>
            <w:noWrap/>
            <w:vAlign w:val="bottom"/>
            <w:hideMark/>
          </w:tcPr>
          <w:p w14:paraId="310EFCC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komunálnym odpadom</w:t>
            </w:r>
          </w:p>
        </w:tc>
      </w:tr>
      <w:tr w:rsidR="004144B1" w:rsidRPr="005579C1" w14:paraId="02552A1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7417E8"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E03.02</w:t>
            </w:r>
          </w:p>
        </w:tc>
        <w:tc>
          <w:tcPr>
            <w:tcW w:w="7230" w:type="dxa"/>
            <w:tcBorders>
              <w:top w:val="nil"/>
              <w:left w:val="nil"/>
              <w:bottom w:val="single" w:sz="4" w:space="0" w:color="auto"/>
              <w:right w:val="single" w:sz="4" w:space="0" w:color="auto"/>
            </w:tcBorders>
            <w:shd w:val="clear" w:color="auto" w:fill="auto"/>
            <w:noWrap/>
            <w:vAlign w:val="bottom"/>
            <w:hideMark/>
          </w:tcPr>
          <w:p w14:paraId="4BC5E7A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priemyselným odpadom</w:t>
            </w:r>
          </w:p>
        </w:tc>
      </w:tr>
      <w:tr w:rsidR="004144B1" w:rsidRPr="005579C1" w14:paraId="372C3C0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3BA8B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E03.03</w:t>
            </w:r>
          </w:p>
        </w:tc>
        <w:tc>
          <w:tcPr>
            <w:tcW w:w="7230" w:type="dxa"/>
            <w:tcBorders>
              <w:top w:val="nil"/>
              <w:left w:val="nil"/>
              <w:bottom w:val="single" w:sz="4" w:space="0" w:color="auto"/>
              <w:right w:val="single" w:sz="4" w:space="0" w:color="auto"/>
            </w:tcBorders>
            <w:shd w:val="clear" w:color="auto" w:fill="auto"/>
            <w:noWrap/>
            <w:vAlign w:val="bottom"/>
            <w:hideMark/>
          </w:tcPr>
          <w:p w14:paraId="43C351F7"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inertnými materiálmi</w:t>
            </w:r>
          </w:p>
        </w:tc>
      </w:tr>
      <w:tr w:rsidR="004144B1" w:rsidRPr="005579C1" w14:paraId="52CDF91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07EDCD"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E03.04</w:t>
            </w:r>
          </w:p>
        </w:tc>
        <w:tc>
          <w:tcPr>
            <w:tcW w:w="7230" w:type="dxa"/>
            <w:tcBorders>
              <w:top w:val="nil"/>
              <w:left w:val="nil"/>
              <w:bottom w:val="single" w:sz="4" w:space="0" w:color="auto"/>
              <w:right w:val="single" w:sz="4" w:space="0" w:color="auto"/>
            </w:tcBorders>
            <w:shd w:val="clear" w:color="auto" w:fill="auto"/>
            <w:noWrap/>
            <w:vAlign w:val="bottom"/>
            <w:hideMark/>
          </w:tcPr>
          <w:p w14:paraId="463AA4B8"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vypúšťanie znečisťujúcich látok</w:t>
            </w:r>
          </w:p>
        </w:tc>
      </w:tr>
      <w:tr w:rsidR="004144B1" w:rsidRPr="005579C1" w14:paraId="5BDD528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DAB84F"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w:t>
            </w:r>
          </w:p>
        </w:tc>
        <w:tc>
          <w:tcPr>
            <w:tcW w:w="7230" w:type="dxa"/>
            <w:tcBorders>
              <w:top w:val="nil"/>
              <w:left w:val="nil"/>
              <w:bottom w:val="single" w:sz="4" w:space="0" w:color="auto"/>
              <w:right w:val="single" w:sz="4" w:space="0" w:color="auto"/>
            </w:tcBorders>
            <w:shd w:val="clear" w:color="auto" w:fill="auto"/>
            <w:noWrap/>
            <w:vAlign w:val="bottom"/>
            <w:hideMark/>
          </w:tcPr>
          <w:p w14:paraId="5BDD825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stavby, budovy v krajine</w:t>
            </w:r>
          </w:p>
        </w:tc>
      </w:tr>
      <w:tr w:rsidR="004144B1" w:rsidRPr="005579C1" w14:paraId="623A79B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B44E4D"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E04.01</w:t>
            </w:r>
          </w:p>
        </w:tc>
        <w:tc>
          <w:tcPr>
            <w:tcW w:w="7230" w:type="dxa"/>
            <w:tcBorders>
              <w:top w:val="nil"/>
              <w:left w:val="nil"/>
              <w:bottom w:val="single" w:sz="4" w:space="0" w:color="auto"/>
              <w:right w:val="single" w:sz="4" w:space="0" w:color="auto"/>
            </w:tcBorders>
            <w:shd w:val="clear" w:color="auto" w:fill="auto"/>
            <w:noWrap/>
            <w:vAlign w:val="bottom"/>
            <w:hideMark/>
          </w:tcPr>
          <w:p w14:paraId="242CB578"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stavby</w:t>
            </w:r>
          </w:p>
        </w:tc>
      </w:tr>
      <w:tr w:rsidR="004144B1" w:rsidRPr="005579C1" w14:paraId="4929E64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5D038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E04.02</w:t>
            </w:r>
          </w:p>
        </w:tc>
        <w:tc>
          <w:tcPr>
            <w:tcW w:w="7230" w:type="dxa"/>
            <w:tcBorders>
              <w:top w:val="nil"/>
              <w:left w:val="nil"/>
              <w:bottom w:val="single" w:sz="4" w:space="0" w:color="auto"/>
              <w:right w:val="single" w:sz="4" w:space="0" w:color="auto"/>
            </w:tcBorders>
            <w:shd w:val="clear" w:color="auto" w:fill="auto"/>
            <w:noWrap/>
            <w:vAlign w:val="bottom"/>
            <w:hideMark/>
          </w:tcPr>
          <w:p w14:paraId="235D30E7"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stavby</w:t>
            </w:r>
          </w:p>
        </w:tc>
      </w:tr>
      <w:tr w:rsidR="004144B1" w:rsidRPr="005579C1" w14:paraId="5BFE0E5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7351BC"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E05</w:t>
            </w:r>
          </w:p>
        </w:tc>
        <w:tc>
          <w:tcPr>
            <w:tcW w:w="7230" w:type="dxa"/>
            <w:tcBorders>
              <w:top w:val="nil"/>
              <w:left w:val="nil"/>
              <w:bottom w:val="single" w:sz="4" w:space="0" w:color="auto"/>
              <w:right w:val="single" w:sz="4" w:space="0" w:color="auto"/>
            </w:tcBorders>
            <w:shd w:val="clear" w:color="auto" w:fill="auto"/>
            <w:noWrap/>
            <w:vAlign w:val="bottom"/>
            <w:hideMark/>
          </w:tcPr>
          <w:p w14:paraId="4E13786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skladovanie materiálov</w:t>
            </w:r>
          </w:p>
        </w:tc>
      </w:tr>
      <w:tr w:rsidR="004144B1" w:rsidRPr="005579C1" w14:paraId="3F63471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78BEB4"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w:t>
            </w:r>
          </w:p>
        </w:tc>
        <w:tc>
          <w:tcPr>
            <w:tcW w:w="7230" w:type="dxa"/>
            <w:tcBorders>
              <w:top w:val="nil"/>
              <w:left w:val="nil"/>
              <w:bottom w:val="single" w:sz="4" w:space="0" w:color="auto"/>
              <w:right w:val="single" w:sz="4" w:space="0" w:color="auto"/>
            </w:tcBorders>
            <w:shd w:val="clear" w:color="auto" w:fill="auto"/>
            <w:noWrap/>
            <w:vAlign w:val="bottom"/>
            <w:hideMark/>
          </w:tcPr>
          <w:p w14:paraId="7F38C17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aktivity spojené s urbanizáciou a priemyslom</w:t>
            </w:r>
          </w:p>
        </w:tc>
      </w:tr>
      <w:tr w:rsidR="004144B1" w:rsidRPr="005579C1" w14:paraId="63201EC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AB8BE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E06.01</w:t>
            </w:r>
          </w:p>
        </w:tc>
        <w:tc>
          <w:tcPr>
            <w:tcW w:w="7230" w:type="dxa"/>
            <w:tcBorders>
              <w:top w:val="nil"/>
              <w:left w:val="nil"/>
              <w:bottom w:val="single" w:sz="4" w:space="0" w:color="auto"/>
              <w:right w:val="single" w:sz="4" w:space="0" w:color="auto"/>
            </w:tcBorders>
            <w:shd w:val="clear" w:color="auto" w:fill="auto"/>
            <w:noWrap/>
            <w:vAlign w:val="bottom"/>
            <w:hideMark/>
          </w:tcPr>
          <w:p w14:paraId="76242158"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demolácie budov a stavieb</w:t>
            </w:r>
          </w:p>
        </w:tc>
      </w:tr>
      <w:tr w:rsidR="004144B1" w:rsidRPr="005579C1" w14:paraId="2966C06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49DB8F"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E06.02</w:t>
            </w:r>
          </w:p>
        </w:tc>
        <w:tc>
          <w:tcPr>
            <w:tcW w:w="7230" w:type="dxa"/>
            <w:tcBorders>
              <w:top w:val="nil"/>
              <w:left w:val="nil"/>
              <w:bottom w:val="single" w:sz="4" w:space="0" w:color="auto"/>
              <w:right w:val="single" w:sz="4" w:space="0" w:color="auto"/>
            </w:tcBorders>
            <w:shd w:val="clear" w:color="auto" w:fill="auto"/>
            <w:noWrap/>
            <w:vAlign w:val="bottom"/>
            <w:hideMark/>
          </w:tcPr>
          <w:p w14:paraId="4678F54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rekonštrukcia, obnova budov</w:t>
            </w:r>
          </w:p>
        </w:tc>
      </w:tr>
      <w:tr w:rsidR="004144B1" w:rsidRPr="005579C1" w14:paraId="7F5D56C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F0ACF9" w14:textId="77777777" w:rsidR="004144B1" w:rsidRPr="005579C1" w:rsidRDefault="004144B1"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F</w:t>
            </w:r>
          </w:p>
        </w:tc>
        <w:tc>
          <w:tcPr>
            <w:tcW w:w="7230" w:type="dxa"/>
            <w:tcBorders>
              <w:top w:val="nil"/>
              <w:left w:val="nil"/>
              <w:bottom w:val="single" w:sz="4" w:space="0" w:color="auto"/>
              <w:right w:val="single" w:sz="4" w:space="0" w:color="auto"/>
            </w:tcBorders>
            <w:shd w:val="clear" w:color="auto" w:fill="auto"/>
            <w:noWrap/>
            <w:vAlign w:val="bottom"/>
            <w:hideMark/>
          </w:tcPr>
          <w:p w14:paraId="5D28C012" w14:textId="77777777" w:rsidR="004144B1" w:rsidRPr="005579C1" w:rsidRDefault="004144B1"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využívanie biologických zdrojov iných ako poľnohospodárstvo a lesníctvo</w:t>
            </w:r>
          </w:p>
        </w:tc>
      </w:tr>
      <w:tr w:rsidR="004144B1" w:rsidRPr="005579C1" w14:paraId="0110ED8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D784EF"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w:t>
            </w:r>
          </w:p>
        </w:tc>
        <w:tc>
          <w:tcPr>
            <w:tcW w:w="7230" w:type="dxa"/>
            <w:tcBorders>
              <w:top w:val="nil"/>
              <w:left w:val="nil"/>
              <w:bottom w:val="single" w:sz="4" w:space="0" w:color="auto"/>
              <w:right w:val="single" w:sz="4" w:space="0" w:color="auto"/>
            </w:tcBorders>
            <w:shd w:val="clear" w:color="auto" w:fill="auto"/>
            <w:noWrap/>
            <w:vAlign w:val="bottom"/>
            <w:hideMark/>
          </w:tcPr>
          <w:p w14:paraId="7913A0E8"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morský a sladkovodný chov rýb</w:t>
            </w:r>
          </w:p>
        </w:tc>
      </w:tr>
      <w:tr w:rsidR="004144B1" w:rsidRPr="005579C1" w14:paraId="3F48860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1760B13"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F01.01</w:t>
            </w:r>
          </w:p>
        </w:tc>
        <w:tc>
          <w:tcPr>
            <w:tcW w:w="7230" w:type="dxa"/>
            <w:tcBorders>
              <w:top w:val="nil"/>
              <w:left w:val="nil"/>
              <w:bottom w:val="single" w:sz="4" w:space="0" w:color="auto"/>
              <w:right w:val="single" w:sz="4" w:space="0" w:color="auto"/>
            </w:tcBorders>
            <w:shd w:val="clear" w:color="auto" w:fill="auto"/>
            <w:noWrap/>
            <w:vAlign w:val="bottom"/>
            <w:hideMark/>
          </w:tcPr>
          <w:p w14:paraId="28938B0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intenzívny chov rýb</w:t>
            </w:r>
          </w:p>
        </w:tc>
      </w:tr>
      <w:tr w:rsidR="004144B1" w:rsidRPr="005579C1" w14:paraId="2D2B75A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4BACB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w:t>
            </w:r>
          </w:p>
        </w:tc>
        <w:tc>
          <w:tcPr>
            <w:tcW w:w="7230" w:type="dxa"/>
            <w:tcBorders>
              <w:top w:val="nil"/>
              <w:left w:val="nil"/>
              <w:bottom w:val="single" w:sz="4" w:space="0" w:color="auto"/>
              <w:right w:val="single" w:sz="4" w:space="0" w:color="auto"/>
            </w:tcBorders>
            <w:shd w:val="clear" w:color="auto" w:fill="auto"/>
            <w:noWrap/>
            <w:vAlign w:val="bottom"/>
            <w:hideMark/>
          </w:tcPr>
          <w:p w14:paraId="5E2E317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Rybolov a hospodárske využívanie </w:t>
            </w:r>
            <w:proofErr w:type="spellStart"/>
            <w:r w:rsidRPr="005579C1">
              <w:rPr>
                <w:rFonts w:ascii="Times New Roman" w:eastAsia="Times New Roman" w:hAnsi="Times New Roman" w:cs="Times New Roman"/>
                <w:color w:val="000000"/>
                <w:sz w:val="20"/>
                <w:szCs w:val="20"/>
                <w:lang w:eastAsia="sk-SK"/>
              </w:rPr>
              <w:t>akvatických</w:t>
            </w:r>
            <w:proofErr w:type="spellEnd"/>
            <w:r w:rsidRPr="005579C1">
              <w:rPr>
                <w:rFonts w:ascii="Times New Roman" w:eastAsia="Times New Roman" w:hAnsi="Times New Roman" w:cs="Times New Roman"/>
                <w:color w:val="000000"/>
                <w:sz w:val="20"/>
                <w:szCs w:val="20"/>
                <w:lang w:eastAsia="sk-SK"/>
              </w:rPr>
              <w:t xml:space="preserve"> biotopov</w:t>
            </w:r>
          </w:p>
        </w:tc>
      </w:tr>
      <w:tr w:rsidR="004144B1" w:rsidRPr="005579C1" w14:paraId="75DE91F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4E151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w:t>
            </w:r>
          </w:p>
        </w:tc>
        <w:tc>
          <w:tcPr>
            <w:tcW w:w="7230" w:type="dxa"/>
            <w:tcBorders>
              <w:top w:val="nil"/>
              <w:left w:val="nil"/>
              <w:bottom w:val="single" w:sz="4" w:space="0" w:color="auto"/>
              <w:right w:val="single" w:sz="4" w:space="0" w:color="auto"/>
            </w:tcBorders>
            <w:shd w:val="clear" w:color="auto" w:fill="auto"/>
            <w:noWrap/>
            <w:vAlign w:val="bottom"/>
            <w:hideMark/>
          </w:tcPr>
          <w:p w14:paraId="098CB3E8"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pasívny rybolov</w:t>
            </w:r>
          </w:p>
        </w:tc>
      </w:tr>
      <w:tr w:rsidR="004144B1" w:rsidRPr="005579C1" w14:paraId="54C9391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91890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F02.01.01</w:t>
            </w:r>
          </w:p>
        </w:tc>
        <w:tc>
          <w:tcPr>
            <w:tcW w:w="7230" w:type="dxa"/>
            <w:tcBorders>
              <w:top w:val="nil"/>
              <w:left w:val="nil"/>
              <w:bottom w:val="single" w:sz="4" w:space="0" w:color="auto"/>
              <w:right w:val="single" w:sz="4" w:space="0" w:color="auto"/>
            </w:tcBorders>
            <w:shd w:val="clear" w:color="auto" w:fill="auto"/>
            <w:noWrap/>
            <w:vAlign w:val="bottom"/>
            <w:hideMark/>
          </w:tcPr>
          <w:p w14:paraId="4843315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na mieste</w:t>
            </w:r>
          </w:p>
        </w:tc>
      </w:tr>
      <w:tr w:rsidR="004144B1" w:rsidRPr="005579C1" w14:paraId="0DA32FA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A0EB3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F02.01.02</w:t>
            </w:r>
          </w:p>
        </w:tc>
        <w:tc>
          <w:tcPr>
            <w:tcW w:w="7230" w:type="dxa"/>
            <w:tcBorders>
              <w:top w:val="nil"/>
              <w:left w:val="nil"/>
              <w:bottom w:val="single" w:sz="4" w:space="0" w:color="auto"/>
              <w:right w:val="single" w:sz="4" w:space="0" w:color="auto"/>
            </w:tcBorders>
            <w:shd w:val="clear" w:color="auto" w:fill="auto"/>
            <w:noWrap/>
            <w:vAlign w:val="bottom"/>
            <w:hideMark/>
          </w:tcPr>
          <w:p w14:paraId="266BB8F4"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so sieťami</w:t>
            </w:r>
          </w:p>
        </w:tc>
      </w:tr>
      <w:tr w:rsidR="004144B1" w:rsidRPr="005579C1" w14:paraId="79DBFD1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68BAD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F02.02</w:t>
            </w:r>
          </w:p>
        </w:tc>
        <w:tc>
          <w:tcPr>
            <w:tcW w:w="7230" w:type="dxa"/>
            <w:tcBorders>
              <w:top w:val="nil"/>
              <w:left w:val="nil"/>
              <w:bottom w:val="single" w:sz="4" w:space="0" w:color="auto"/>
              <w:right w:val="single" w:sz="4" w:space="0" w:color="auto"/>
            </w:tcBorders>
            <w:shd w:val="clear" w:color="auto" w:fill="auto"/>
            <w:noWrap/>
            <w:vAlign w:val="bottom"/>
            <w:hideMark/>
          </w:tcPr>
          <w:p w14:paraId="74D3BBE4"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aktívny rybolov</w:t>
            </w:r>
          </w:p>
        </w:tc>
      </w:tr>
      <w:tr w:rsidR="004144B1" w:rsidRPr="005579C1" w14:paraId="75A0593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89E894"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F02.03</w:t>
            </w:r>
          </w:p>
        </w:tc>
        <w:tc>
          <w:tcPr>
            <w:tcW w:w="7230" w:type="dxa"/>
            <w:tcBorders>
              <w:top w:val="nil"/>
              <w:left w:val="nil"/>
              <w:bottom w:val="single" w:sz="4" w:space="0" w:color="auto"/>
              <w:right w:val="single" w:sz="4" w:space="0" w:color="auto"/>
            </w:tcBorders>
            <w:shd w:val="clear" w:color="auto" w:fill="auto"/>
            <w:noWrap/>
            <w:vAlign w:val="bottom"/>
            <w:hideMark/>
          </w:tcPr>
          <w:p w14:paraId="50AC1B4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rekreačný rybolov</w:t>
            </w:r>
          </w:p>
        </w:tc>
      </w:tr>
      <w:tr w:rsidR="004144B1" w:rsidRPr="005579C1" w14:paraId="0760518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8CC4E4"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w:t>
            </w:r>
          </w:p>
        </w:tc>
        <w:tc>
          <w:tcPr>
            <w:tcW w:w="7230" w:type="dxa"/>
            <w:tcBorders>
              <w:top w:val="nil"/>
              <w:left w:val="nil"/>
              <w:bottom w:val="single" w:sz="4" w:space="0" w:color="auto"/>
              <w:right w:val="single" w:sz="4" w:space="0" w:color="auto"/>
            </w:tcBorders>
            <w:shd w:val="clear" w:color="auto" w:fill="auto"/>
            <w:noWrap/>
            <w:vAlign w:val="bottom"/>
            <w:hideMark/>
          </w:tcPr>
          <w:p w14:paraId="6A6A342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a odchyt divej zveri (suchozemskej)</w:t>
            </w:r>
          </w:p>
        </w:tc>
      </w:tr>
      <w:tr w:rsidR="004144B1" w:rsidRPr="005579C1" w14:paraId="2306E52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2578B3"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w:t>
            </w:r>
          </w:p>
        </w:tc>
        <w:tc>
          <w:tcPr>
            <w:tcW w:w="7230" w:type="dxa"/>
            <w:tcBorders>
              <w:top w:val="nil"/>
              <w:left w:val="nil"/>
              <w:bottom w:val="single" w:sz="4" w:space="0" w:color="auto"/>
              <w:right w:val="single" w:sz="4" w:space="0" w:color="auto"/>
            </w:tcBorders>
            <w:shd w:val="clear" w:color="auto" w:fill="auto"/>
            <w:noWrap/>
            <w:vAlign w:val="bottom"/>
            <w:hideMark/>
          </w:tcPr>
          <w:p w14:paraId="599422C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w:t>
            </w:r>
          </w:p>
        </w:tc>
      </w:tr>
      <w:tr w:rsidR="004144B1" w:rsidRPr="005579C1" w14:paraId="7CF7110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9250ED"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F03.01.01</w:t>
            </w:r>
          </w:p>
        </w:tc>
        <w:tc>
          <w:tcPr>
            <w:tcW w:w="7230" w:type="dxa"/>
            <w:tcBorders>
              <w:top w:val="nil"/>
              <w:left w:val="nil"/>
              <w:bottom w:val="single" w:sz="4" w:space="0" w:color="auto"/>
              <w:right w:val="single" w:sz="4" w:space="0" w:color="auto"/>
            </w:tcBorders>
            <w:shd w:val="clear" w:color="auto" w:fill="auto"/>
            <w:noWrap/>
            <w:vAlign w:val="bottom"/>
            <w:hideMark/>
          </w:tcPr>
          <w:p w14:paraId="3A3777A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škody spôsobené poľovnou zverou</w:t>
            </w:r>
          </w:p>
        </w:tc>
      </w:tr>
      <w:tr w:rsidR="004144B1" w:rsidRPr="005579C1" w14:paraId="0880DD7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55D41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w:t>
            </w:r>
          </w:p>
        </w:tc>
        <w:tc>
          <w:tcPr>
            <w:tcW w:w="7230" w:type="dxa"/>
            <w:tcBorders>
              <w:top w:val="nil"/>
              <w:left w:val="nil"/>
              <w:bottom w:val="single" w:sz="4" w:space="0" w:color="auto"/>
              <w:right w:val="single" w:sz="4" w:space="0" w:color="auto"/>
            </w:tcBorders>
            <w:shd w:val="clear" w:color="auto" w:fill="auto"/>
            <w:noWrap/>
            <w:vAlign w:val="bottom"/>
            <w:hideMark/>
          </w:tcPr>
          <w:p w14:paraId="50B69BB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odchyt, odstránenie fauny (suchozemskej)</w:t>
            </w:r>
          </w:p>
        </w:tc>
      </w:tr>
      <w:tr w:rsidR="004144B1" w:rsidRPr="005579C1" w14:paraId="47FFE97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BD5FE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F03.02.01</w:t>
            </w:r>
          </w:p>
        </w:tc>
        <w:tc>
          <w:tcPr>
            <w:tcW w:w="7230" w:type="dxa"/>
            <w:tcBorders>
              <w:top w:val="nil"/>
              <w:left w:val="nil"/>
              <w:bottom w:val="single" w:sz="4" w:space="0" w:color="auto"/>
              <w:right w:val="single" w:sz="4" w:space="0" w:color="auto"/>
            </w:tcBorders>
            <w:shd w:val="clear" w:color="auto" w:fill="auto"/>
            <w:noWrap/>
            <w:vAlign w:val="bottom"/>
            <w:hideMark/>
          </w:tcPr>
          <w:p w14:paraId="4615A8F7"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(hmyz, plazy, obojživelníky)</w:t>
            </w:r>
          </w:p>
        </w:tc>
      </w:tr>
      <w:tr w:rsidR="004144B1" w:rsidRPr="005579C1" w14:paraId="645D11F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AC5CFC"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F03.02.02</w:t>
            </w:r>
          </w:p>
        </w:tc>
        <w:tc>
          <w:tcPr>
            <w:tcW w:w="7230" w:type="dxa"/>
            <w:tcBorders>
              <w:top w:val="nil"/>
              <w:left w:val="nil"/>
              <w:bottom w:val="single" w:sz="4" w:space="0" w:color="auto"/>
              <w:right w:val="single" w:sz="4" w:space="0" w:color="auto"/>
            </w:tcBorders>
            <w:shd w:val="clear" w:color="auto" w:fill="auto"/>
            <w:noWrap/>
            <w:vAlign w:val="bottom"/>
            <w:hideMark/>
          </w:tcPr>
          <w:p w14:paraId="527818D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vyberanie hniezd</w:t>
            </w:r>
          </w:p>
        </w:tc>
      </w:tr>
      <w:tr w:rsidR="004144B1" w:rsidRPr="005579C1" w14:paraId="3B681B8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883814"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F03.02.03</w:t>
            </w:r>
          </w:p>
        </w:tc>
        <w:tc>
          <w:tcPr>
            <w:tcW w:w="7230" w:type="dxa"/>
            <w:tcBorders>
              <w:top w:val="nil"/>
              <w:left w:val="nil"/>
              <w:bottom w:val="single" w:sz="4" w:space="0" w:color="auto"/>
              <w:right w:val="single" w:sz="4" w:space="0" w:color="auto"/>
            </w:tcBorders>
            <w:shd w:val="clear" w:color="auto" w:fill="auto"/>
            <w:noWrap/>
            <w:vAlign w:val="bottom"/>
            <w:hideMark/>
          </w:tcPr>
          <w:p w14:paraId="41DC4C4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kladenie pascí, otrávených návnad, pytliactvo</w:t>
            </w:r>
          </w:p>
        </w:tc>
      </w:tr>
      <w:tr w:rsidR="004144B1" w:rsidRPr="005579C1" w14:paraId="1BCBA5B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F53063"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F03.02.04</w:t>
            </w:r>
          </w:p>
        </w:tc>
        <w:tc>
          <w:tcPr>
            <w:tcW w:w="7230" w:type="dxa"/>
            <w:tcBorders>
              <w:top w:val="nil"/>
              <w:left w:val="nil"/>
              <w:bottom w:val="single" w:sz="4" w:space="0" w:color="auto"/>
              <w:right w:val="single" w:sz="4" w:space="0" w:color="auto"/>
            </w:tcBorders>
            <w:shd w:val="clear" w:color="auto" w:fill="auto"/>
            <w:noWrap/>
            <w:vAlign w:val="bottom"/>
            <w:hideMark/>
          </w:tcPr>
          <w:p w14:paraId="104E02BC"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kontrola predátormi</w:t>
            </w:r>
          </w:p>
        </w:tc>
      </w:tr>
      <w:tr w:rsidR="004144B1" w:rsidRPr="005579C1" w14:paraId="03E1BCB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A01E0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F03.02.05</w:t>
            </w:r>
          </w:p>
        </w:tc>
        <w:tc>
          <w:tcPr>
            <w:tcW w:w="7230" w:type="dxa"/>
            <w:tcBorders>
              <w:top w:val="nil"/>
              <w:left w:val="nil"/>
              <w:bottom w:val="single" w:sz="4" w:space="0" w:color="auto"/>
              <w:right w:val="single" w:sz="4" w:space="0" w:color="auto"/>
            </w:tcBorders>
            <w:shd w:val="clear" w:color="auto" w:fill="auto"/>
            <w:noWrap/>
            <w:vAlign w:val="bottom"/>
            <w:hideMark/>
          </w:tcPr>
          <w:p w14:paraId="0FAD3BF4"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náhodný odchyt</w:t>
            </w:r>
          </w:p>
        </w:tc>
      </w:tr>
      <w:tr w:rsidR="004144B1" w:rsidRPr="005579C1" w14:paraId="6D67452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11470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F03.02.09</w:t>
            </w:r>
          </w:p>
        </w:tc>
        <w:tc>
          <w:tcPr>
            <w:tcW w:w="7230" w:type="dxa"/>
            <w:tcBorders>
              <w:top w:val="nil"/>
              <w:left w:val="nil"/>
              <w:bottom w:val="single" w:sz="4" w:space="0" w:color="auto"/>
              <w:right w:val="single" w:sz="4" w:space="0" w:color="auto"/>
            </w:tcBorders>
            <w:shd w:val="clear" w:color="auto" w:fill="auto"/>
            <w:noWrap/>
            <w:vAlign w:val="bottom"/>
            <w:hideMark/>
          </w:tcPr>
          <w:p w14:paraId="5FDE476F"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odchytu fauny</w:t>
            </w:r>
          </w:p>
        </w:tc>
      </w:tr>
      <w:tr w:rsidR="004144B1" w:rsidRPr="005579C1" w14:paraId="6F5ED9D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D44B6C"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w:t>
            </w:r>
          </w:p>
        </w:tc>
        <w:tc>
          <w:tcPr>
            <w:tcW w:w="7230" w:type="dxa"/>
            <w:tcBorders>
              <w:top w:val="nil"/>
              <w:left w:val="nil"/>
              <w:bottom w:val="single" w:sz="4" w:space="0" w:color="auto"/>
              <w:right w:val="single" w:sz="4" w:space="0" w:color="auto"/>
            </w:tcBorders>
            <w:shd w:val="clear" w:color="auto" w:fill="auto"/>
            <w:noWrap/>
            <w:vAlign w:val="bottom"/>
            <w:hideMark/>
          </w:tcPr>
          <w:p w14:paraId="445E43E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odstraňovanie rastlín, všeobecne</w:t>
            </w:r>
          </w:p>
        </w:tc>
      </w:tr>
      <w:tr w:rsidR="004144B1" w:rsidRPr="005579C1" w14:paraId="41008E6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D700E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F04.01</w:t>
            </w:r>
          </w:p>
        </w:tc>
        <w:tc>
          <w:tcPr>
            <w:tcW w:w="7230" w:type="dxa"/>
            <w:tcBorders>
              <w:top w:val="nil"/>
              <w:left w:val="nil"/>
              <w:bottom w:val="single" w:sz="4" w:space="0" w:color="auto"/>
              <w:right w:val="single" w:sz="4" w:space="0" w:color="auto"/>
            </w:tcBorders>
            <w:shd w:val="clear" w:color="auto" w:fill="auto"/>
            <w:noWrap/>
            <w:vAlign w:val="bottom"/>
            <w:hideMark/>
          </w:tcPr>
          <w:p w14:paraId="674AF0B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drancovanie </w:t>
            </w:r>
            <w:proofErr w:type="spellStart"/>
            <w:r w:rsidRPr="005579C1">
              <w:rPr>
                <w:rFonts w:ascii="Times New Roman" w:eastAsia="Times New Roman" w:hAnsi="Times New Roman" w:cs="Times New Roman"/>
                <w:color w:val="000000"/>
                <w:sz w:val="20"/>
                <w:szCs w:val="20"/>
                <w:lang w:eastAsia="sk-SK"/>
              </w:rPr>
              <w:t>floristických</w:t>
            </w:r>
            <w:proofErr w:type="spellEnd"/>
            <w:r w:rsidRPr="005579C1">
              <w:rPr>
                <w:rFonts w:ascii="Times New Roman" w:eastAsia="Times New Roman" w:hAnsi="Times New Roman" w:cs="Times New Roman"/>
                <w:color w:val="000000"/>
                <w:sz w:val="20"/>
                <w:szCs w:val="20"/>
                <w:lang w:eastAsia="sk-SK"/>
              </w:rPr>
              <w:t xml:space="preserve"> lokalít</w:t>
            </w:r>
          </w:p>
        </w:tc>
      </w:tr>
      <w:tr w:rsidR="004144B1" w:rsidRPr="005579C1" w14:paraId="3D9CF7A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6469B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w:t>
            </w:r>
          </w:p>
        </w:tc>
        <w:tc>
          <w:tcPr>
            <w:tcW w:w="7230" w:type="dxa"/>
            <w:tcBorders>
              <w:top w:val="nil"/>
              <w:left w:val="nil"/>
              <w:bottom w:val="single" w:sz="4" w:space="0" w:color="auto"/>
              <w:right w:val="single" w:sz="4" w:space="0" w:color="auto"/>
            </w:tcBorders>
            <w:shd w:val="clear" w:color="auto" w:fill="auto"/>
            <w:noWrap/>
            <w:vAlign w:val="bottom"/>
            <w:hideMark/>
          </w:tcPr>
          <w:p w14:paraId="2038C9A8"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(huby, lišajníky, ostružiny, atď.)</w:t>
            </w:r>
          </w:p>
        </w:tc>
      </w:tr>
      <w:tr w:rsidR="004144B1" w:rsidRPr="005579C1" w14:paraId="7DD5183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D51E9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F04.02.02</w:t>
            </w:r>
          </w:p>
        </w:tc>
        <w:tc>
          <w:tcPr>
            <w:tcW w:w="7230" w:type="dxa"/>
            <w:tcBorders>
              <w:top w:val="nil"/>
              <w:left w:val="nil"/>
              <w:bottom w:val="single" w:sz="4" w:space="0" w:color="auto"/>
              <w:right w:val="single" w:sz="4" w:space="0" w:color="auto"/>
            </w:tcBorders>
            <w:shd w:val="clear" w:color="auto" w:fill="auto"/>
            <w:noWrap/>
            <w:vAlign w:val="bottom"/>
            <w:hideMark/>
          </w:tcPr>
          <w:p w14:paraId="1003D37D"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ručný zber</w:t>
            </w:r>
          </w:p>
        </w:tc>
      </w:tr>
      <w:tr w:rsidR="004144B1" w:rsidRPr="005579C1" w14:paraId="58C9974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0E932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w:t>
            </w:r>
          </w:p>
        </w:tc>
        <w:tc>
          <w:tcPr>
            <w:tcW w:w="7230" w:type="dxa"/>
            <w:tcBorders>
              <w:top w:val="nil"/>
              <w:left w:val="nil"/>
              <w:bottom w:val="single" w:sz="4" w:space="0" w:color="auto"/>
              <w:right w:val="single" w:sz="4" w:space="0" w:color="auto"/>
            </w:tcBorders>
            <w:shd w:val="clear" w:color="auto" w:fill="auto"/>
            <w:noWrap/>
            <w:vAlign w:val="bottom"/>
            <w:hideMark/>
          </w:tcPr>
          <w:p w14:paraId="112F25C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ilegálny zber / odchyt morskej fauny</w:t>
            </w:r>
          </w:p>
        </w:tc>
      </w:tr>
      <w:tr w:rsidR="004144B1" w:rsidRPr="005579C1" w14:paraId="4BCA07C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BCE03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F05.01</w:t>
            </w:r>
          </w:p>
        </w:tc>
        <w:tc>
          <w:tcPr>
            <w:tcW w:w="7230" w:type="dxa"/>
            <w:tcBorders>
              <w:top w:val="nil"/>
              <w:left w:val="nil"/>
              <w:bottom w:val="single" w:sz="4" w:space="0" w:color="auto"/>
              <w:right w:val="single" w:sz="4" w:space="0" w:color="auto"/>
            </w:tcBorders>
            <w:shd w:val="clear" w:color="auto" w:fill="auto"/>
            <w:noWrap/>
            <w:vAlign w:val="bottom"/>
            <w:hideMark/>
          </w:tcPr>
          <w:p w14:paraId="10F2C05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dynamit</w:t>
            </w:r>
          </w:p>
        </w:tc>
      </w:tr>
      <w:tr w:rsidR="004144B1" w:rsidRPr="005579C1" w14:paraId="27EBFC5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9910EC"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F05.02</w:t>
            </w:r>
          </w:p>
        </w:tc>
        <w:tc>
          <w:tcPr>
            <w:tcW w:w="7230" w:type="dxa"/>
            <w:tcBorders>
              <w:top w:val="nil"/>
              <w:left w:val="nil"/>
              <w:bottom w:val="single" w:sz="4" w:space="0" w:color="auto"/>
              <w:right w:val="single" w:sz="4" w:space="0" w:color="auto"/>
            </w:tcBorders>
            <w:shd w:val="clear" w:color="auto" w:fill="auto"/>
            <w:noWrap/>
            <w:vAlign w:val="bottom"/>
            <w:hideMark/>
          </w:tcPr>
          <w:p w14:paraId="2B2AE6F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mušlí</w:t>
            </w:r>
          </w:p>
        </w:tc>
      </w:tr>
      <w:tr w:rsidR="004144B1" w:rsidRPr="005579C1" w14:paraId="6F13AD3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3C17D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F05.03</w:t>
            </w:r>
          </w:p>
        </w:tc>
        <w:tc>
          <w:tcPr>
            <w:tcW w:w="7230" w:type="dxa"/>
            <w:tcBorders>
              <w:top w:val="nil"/>
              <w:left w:val="nil"/>
              <w:bottom w:val="single" w:sz="4" w:space="0" w:color="auto"/>
              <w:right w:val="single" w:sz="4" w:space="0" w:color="auto"/>
            </w:tcBorders>
            <w:shd w:val="clear" w:color="auto" w:fill="auto"/>
            <w:noWrap/>
            <w:vAlign w:val="bottom"/>
            <w:hideMark/>
          </w:tcPr>
          <w:p w14:paraId="536BF144"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jedy</w:t>
            </w:r>
          </w:p>
        </w:tc>
      </w:tr>
      <w:tr w:rsidR="004144B1" w:rsidRPr="005579C1" w14:paraId="74AE33C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E83BC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F05.04</w:t>
            </w:r>
          </w:p>
        </w:tc>
        <w:tc>
          <w:tcPr>
            <w:tcW w:w="7230" w:type="dxa"/>
            <w:tcBorders>
              <w:top w:val="nil"/>
              <w:left w:val="nil"/>
              <w:bottom w:val="single" w:sz="4" w:space="0" w:color="auto"/>
              <w:right w:val="single" w:sz="4" w:space="0" w:color="auto"/>
            </w:tcBorders>
            <w:shd w:val="clear" w:color="auto" w:fill="auto"/>
            <w:noWrap/>
            <w:vAlign w:val="bottom"/>
            <w:hideMark/>
          </w:tcPr>
          <w:p w14:paraId="484AB27D"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pytliactvo</w:t>
            </w:r>
          </w:p>
        </w:tc>
      </w:tr>
      <w:tr w:rsidR="004144B1" w:rsidRPr="005579C1" w14:paraId="682568B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057FB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F05.05</w:t>
            </w:r>
          </w:p>
        </w:tc>
        <w:tc>
          <w:tcPr>
            <w:tcW w:w="7230" w:type="dxa"/>
            <w:tcBorders>
              <w:top w:val="nil"/>
              <w:left w:val="nil"/>
              <w:bottom w:val="single" w:sz="4" w:space="0" w:color="auto"/>
              <w:right w:val="single" w:sz="4" w:space="0" w:color="auto"/>
            </w:tcBorders>
            <w:shd w:val="clear" w:color="auto" w:fill="auto"/>
            <w:noWrap/>
            <w:vAlign w:val="bottom"/>
            <w:hideMark/>
          </w:tcPr>
          <w:p w14:paraId="20012CE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streľba</w:t>
            </w:r>
          </w:p>
        </w:tc>
      </w:tr>
      <w:tr w:rsidR="004144B1" w:rsidRPr="005579C1" w14:paraId="77B5356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2E646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F05.06</w:t>
            </w:r>
          </w:p>
        </w:tc>
        <w:tc>
          <w:tcPr>
            <w:tcW w:w="7230" w:type="dxa"/>
            <w:tcBorders>
              <w:top w:val="nil"/>
              <w:left w:val="nil"/>
              <w:bottom w:val="single" w:sz="4" w:space="0" w:color="auto"/>
              <w:right w:val="single" w:sz="4" w:space="0" w:color="auto"/>
            </w:tcBorders>
            <w:shd w:val="clear" w:color="auto" w:fill="auto"/>
            <w:noWrap/>
            <w:vAlign w:val="bottom"/>
            <w:hideMark/>
          </w:tcPr>
          <w:p w14:paraId="54CDD6C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pre účely zberu</w:t>
            </w:r>
          </w:p>
        </w:tc>
      </w:tr>
      <w:tr w:rsidR="004144B1" w:rsidRPr="005579C1" w14:paraId="67D20F5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CDC71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F05.07</w:t>
            </w:r>
          </w:p>
        </w:tc>
        <w:tc>
          <w:tcPr>
            <w:tcW w:w="7230" w:type="dxa"/>
            <w:tcBorders>
              <w:top w:val="nil"/>
              <w:left w:val="nil"/>
              <w:bottom w:val="single" w:sz="4" w:space="0" w:color="auto"/>
              <w:right w:val="single" w:sz="4" w:space="0" w:color="auto"/>
            </w:tcBorders>
            <w:shd w:val="clear" w:color="auto" w:fill="auto"/>
            <w:noWrap/>
            <w:vAlign w:val="bottom"/>
            <w:hideMark/>
          </w:tcPr>
          <w:p w14:paraId="5A5AC8B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w:t>
            </w:r>
          </w:p>
        </w:tc>
      </w:tr>
      <w:tr w:rsidR="004144B1" w:rsidRPr="005579C1" w14:paraId="15ED97C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A31257"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w:t>
            </w:r>
          </w:p>
        </w:tc>
        <w:tc>
          <w:tcPr>
            <w:tcW w:w="7230" w:type="dxa"/>
            <w:tcBorders>
              <w:top w:val="nil"/>
              <w:left w:val="nil"/>
              <w:bottom w:val="single" w:sz="4" w:space="0" w:color="auto"/>
              <w:right w:val="single" w:sz="4" w:space="0" w:color="auto"/>
            </w:tcBorders>
            <w:shd w:val="clear" w:color="auto" w:fill="auto"/>
            <w:noWrap/>
            <w:vAlign w:val="bottom"/>
            <w:hideMark/>
          </w:tcPr>
          <w:p w14:paraId="0B033AA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rybárstvo alebo zber nešpecifikovaný vyššie</w:t>
            </w:r>
          </w:p>
        </w:tc>
      </w:tr>
      <w:tr w:rsidR="004144B1" w:rsidRPr="005579C1" w14:paraId="27A7A0C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E43F03"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F06.01</w:t>
            </w:r>
          </w:p>
        </w:tc>
        <w:tc>
          <w:tcPr>
            <w:tcW w:w="7230" w:type="dxa"/>
            <w:tcBorders>
              <w:top w:val="nil"/>
              <w:left w:val="nil"/>
              <w:bottom w:val="single" w:sz="4" w:space="0" w:color="auto"/>
              <w:right w:val="single" w:sz="4" w:space="0" w:color="auto"/>
            </w:tcBorders>
            <w:shd w:val="clear" w:color="auto" w:fill="auto"/>
            <w:noWrap/>
            <w:vAlign w:val="bottom"/>
            <w:hideMark/>
          </w:tcPr>
          <w:p w14:paraId="0D52418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poľovná zver / chovná vtáčia stanica</w:t>
            </w:r>
          </w:p>
        </w:tc>
      </w:tr>
      <w:tr w:rsidR="004144B1" w:rsidRPr="005579C1" w14:paraId="272551E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CF742A" w14:textId="77777777" w:rsidR="004144B1" w:rsidRPr="005579C1" w:rsidRDefault="004144B1"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G</w:t>
            </w:r>
          </w:p>
        </w:tc>
        <w:tc>
          <w:tcPr>
            <w:tcW w:w="7230" w:type="dxa"/>
            <w:tcBorders>
              <w:top w:val="nil"/>
              <w:left w:val="nil"/>
              <w:bottom w:val="single" w:sz="4" w:space="0" w:color="auto"/>
              <w:right w:val="single" w:sz="4" w:space="0" w:color="auto"/>
            </w:tcBorders>
            <w:shd w:val="clear" w:color="auto" w:fill="auto"/>
            <w:noWrap/>
            <w:vAlign w:val="bottom"/>
            <w:hideMark/>
          </w:tcPr>
          <w:p w14:paraId="05A85DDB" w14:textId="77777777" w:rsidR="004144B1" w:rsidRPr="005579C1" w:rsidRDefault="004144B1"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ľudské vplyvy</w:t>
            </w:r>
          </w:p>
        </w:tc>
      </w:tr>
      <w:tr w:rsidR="004144B1" w:rsidRPr="005579C1" w14:paraId="27CA145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C4FA37"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w:t>
            </w:r>
          </w:p>
        </w:tc>
        <w:tc>
          <w:tcPr>
            <w:tcW w:w="7230" w:type="dxa"/>
            <w:tcBorders>
              <w:top w:val="nil"/>
              <w:left w:val="nil"/>
              <w:bottom w:val="single" w:sz="4" w:space="0" w:color="auto"/>
              <w:right w:val="single" w:sz="4" w:space="0" w:color="auto"/>
            </w:tcBorders>
            <w:shd w:val="clear" w:color="auto" w:fill="auto"/>
            <w:noWrap/>
            <w:vAlign w:val="bottom"/>
            <w:hideMark/>
          </w:tcPr>
          <w:p w14:paraId="68BFF94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športové a rekreačné aktivity</w:t>
            </w:r>
          </w:p>
        </w:tc>
      </w:tr>
      <w:tr w:rsidR="004144B1" w:rsidRPr="005579C1" w14:paraId="04C2FF2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7A623D"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w:t>
            </w:r>
          </w:p>
        </w:tc>
        <w:tc>
          <w:tcPr>
            <w:tcW w:w="7230" w:type="dxa"/>
            <w:tcBorders>
              <w:top w:val="nil"/>
              <w:left w:val="nil"/>
              <w:bottom w:val="single" w:sz="4" w:space="0" w:color="auto"/>
              <w:right w:val="single" w:sz="4" w:space="0" w:color="auto"/>
            </w:tcBorders>
            <w:shd w:val="clear" w:color="auto" w:fill="auto"/>
            <w:noWrap/>
            <w:vAlign w:val="bottom"/>
            <w:hideMark/>
          </w:tcPr>
          <w:p w14:paraId="0817667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potápanie</w:t>
            </w:r>
          </w:p>
        </w:tc>
      </w:tr>
      <w:tr w:rsidR="004144B1" w:rsidRPr="005579C1" w14:paraId="1C734FC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C37B2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G01.01.01</w:t>
            </w:r>
          </w:p>
        </w:tc>
        <w:tc>
          <w:tcPr>
            <w:tcW w:w="7230" w:type="dxa"/>
            <w:tcBorders>
              <w:top w:val="nil"/>
              <w:left w:val="nil"/>
              <w:bottom w:val="single" w:sz="4" w:space="0" w:color="auto"/>
              <w:right w:val="single" w:sz="4" w:space="0" w:color="auto"/>
            </w:tcBorders>
            <w:shd w:val="clear" w:color="auto" w:fill="auto"/>
            <w:noWrap/>
            <w:vAlign w:val="bottom"/>
            <w:hideMark/>
          </w:tcPr>
          <w:p w14:paraId="31581D93"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potápanie</w:t>
            </w:r>
          </w:p>
        </w:tc>
      </w:tr>
      <w:tr w:rsidR="004144B1" w:rsidRPr="005579C1" w14:paraId="7C4E273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C8EBD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G01.01.02</w:t>
            </w:r>
          </w:p>
        </w:tc>
        <w:tc>
          <w:tcPr>
            <w:tcW w:w="7230" w:type="dxa"/>
            <w:tcBorders>
              <w:top w:val="nil"/>
              <w:left w:val="nil"/>
              <w:bottom w:val="single" w:sz="4" w:space="0" w:color="auto"/>
              <w:right w:val="single" w:sz="4" w:space="0" w:color="auto"/>
            </w:tcBorders>
            <w:shd w:val="clear" w:color="auto" w:fill="auto"/>
            <w:noWrap/>
            <w:vAlign w:val="bottom"/>
            <w:hideMark/>
          </w:tcPr>
          <w:p w14:paraId="4D0CBA2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bezmotorizované</w:t>
            </w:r>
            <w:proofErr w:type="spellEnd"/>
            <w:r w:rsidRPr="005579C1">
              <w:rPr>
                <w:rFonts w:ascii="Times New Roman" w:eastAsia="Times New Roman" w:hAnsi="Times New Roman" w:cs="Times New Roman"/>
                <w:color w:val="000000"/>
                <w:sz w:val="20"/>
                <w:szCs w:val="20"/>
                <w:lang w:eastAsia="sk-SK"/>
              </w:rPr>
              <w:t xml:space="preserve"> potápanie</w:t>
            </w:r>
          </w:p>
        </w:tc>
      </w:tr>
      <w:tr w:rsidR="004144B1" w:rsidRPr="005579C1" w14:paraId="1C09918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44040F"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G01.02</w:t>
            </w:r>
          </w:p>
        </w:tc>
        <w:tc>
          <w:tcPr>
            <w:tcW w:w="7230" w:type="dxa"/>
            <w:tcBorders>
              <w:top w:val="nil"/>
              <w:left w:val="nil"/>
              <w:bottom w:val="single" w:sz="4" w:space="0" w:color="auto"/>
              <w:right w:val="single" w:sz="4" w:space="0" w:color="auto"/>
            </w:tcBorders>
            <w:shd w:val="clear" w:color="auto" w:fill="auto"/>
            <w:noWrap/>
            <w:vAlign w:val="bottom"/>
            <w:hideMark/>
          </w:tcPr>
          <w:p w14:paraId="155C969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pešia turistika, jazdectvo a bezmotorové zariadenia</w:t>
            </w:r>
          </w:p>
        </w:tc>
      </w:tr>
      <w:tr w:rsidR="004144B1" w:rsidRPr="005579C1" w14:paraId="41E4BFD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20686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w:t>
            </w:r>
          </w:p>
        </w:tc>
        <w:tc>
          <w:tcPr>
            <w:tcW w:w="7230" w:type="dxa"/>
            <w:tcBorders>
              <w:top w:val="nil"/>
              <w:left w:val="nil"/>
              <w:bottom w:val="single" w:sz="4" w:space="0" w:color="auto"/>
              <w:right w:val="single" w:sz="4" w:space="0" w:color="auto"/>
            </w:tcBorders>
            <w:shd w:val="clear" w:color="auto" w:fill="auto"/>
            <w:noWrap/>
            <w:vAlign w:val="bottom"/>
            <w:hideMark/>
          </w:tcPr>
          <w:p w14:paraId="1452A73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zariadenia</w:t>
            </w:r>
          </w:p>
        </w:tc>
      </w:tr>
      <w:tr w:rsidR="004144B1" w:rsidRPr="005579C1" w14:paraId="04B95D0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A182E8"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G01.03.01</w:t>
            </w:r>
          </w:p>
        </w:tc>
        <w:tc>
          <w:tcPr>
            <w:tcW w:w="7230" w:type="dxa"/>
            <w:tcBorders>
              <w:top w:val="nil"/>
              <w:left w:val="nil"/>
              <w:bottom w:val="single" w:sz="4" w:space="0" w:color="auto"/>
              <w:right w:val="single" w:sz="4" w:space="0" w:color="auto"/>
            </w:tcBorders>
            <w:shd w:val="clear" w:color="auto" w:fill="auto"/>
            <w:noWrap/>
            <w:vAlign w:val="bottom"/>
            <w:hideMark/>
          </w:tcPr>
          <w:p w14:paraId="7228079F"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pravidelné motorizované riadenie</w:t>
            </w:r>
          </w:p>
        </w:tc>
      </w:tr>
      <w:tr w:rsidR="004144B1" w:rsidRPr="005579C1" w14:paraId="3218530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323ED7"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G01.03.02</w:t>
            </w:r>
          </w:p>
        </w:tc>
        <w:tc>
          <w:tcPr>
            <w:tcW w:w="7230" w:type="dxa"/>
            <w:tcBorders>
              <w:top w:val="nil"/>
              <w:left w:val="nil"/>
              <w:bottom w:val="single" w:sz="4" w:space="0" w:color="auto"/>
              <w:right w:val="single" w:sz="4" w:space="0" w:color="auto"/>
            </w:tcBorders>
            <w:shd w:val="clear" w:color="auto" w:fill="auto"/>
            <w:noWrap/>
            <w:vAlign w:val="bottom"/>
            <w:hideMark/>
          </w:tcPr>
          <w:p w14:paraId="60A1968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off-road</w:t>
            </w:r>
            <w:proofErr w:type="spellEnd"/>
            <w:r w:rsidRPr="005579C1">
              <w:rPr>
                <w:rFonts w:ascii="Times New Roman" w:eastAsia="Times New Roman" w:hAnsi="Times New Roman" w:cs="Times New Roman"/>
                <w:color w:val="000000"/>
                <w:sz w:val="20"/>
                <w:szCs w:val="20"/>
                <w:lang w:eastAsia="sk-SK"/>
              </w:rPr>
              <w:t xml:space="preserve"> motorizované riadenie</w:t>
            </w:r>
          </w:p>
        </w:tc>
      </w:tr>
      <w:tr w:rsidR="004144B1" w:rsidRPr="005579C1" w14:paraId="31B3BD4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36A7F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w:t>
            </w:r>
          </w:p>
        </w:tc>
        <w:tc>
          <w:tcPr>
            <w:tcW w:w="7230" w:type="dxa"/>
            <w:tcBorders>
              <w:top w:val="nil"/>
              <w:left w:val="nil"/>
              <w:bottom w:val="single" w:sz="4" w:space="0" w:color="auto"/>
              <w:right w:val="single" w:sz="4" w:space="0" w:color="auto"/>
            </w:tcBorders>
            <w:shd w:val="clear" w:color="auto" w:fill="auto"/>
            <w:noWrap/>
            <w:vAlign w:val="bottom"/>
            <w:hideMark/>
          </w:tcPr>
          <w:p w14:paraId="4DD64F7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skalolezectvo, jaskyniarstvo</w:t>
            </w:r>
          </w:p>
        </w:tc>
      </w:tr>
      <w:tr w:rsidR="004144B1" w:rsidRPr="005579C1" w14:paraId="4DEB7CB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7060D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G01.04.01</w:t>
            </w:r>
          </w:p>
        </w:tc>
        <w:tc>
          <w:tcPr>
            <w:tcW w:w="7230" w:type="dxa"/>
            <w:tcBorders>
              <w:top w:val="nil"/>
              <w:left w:val="nil"/>
              <w:bottom w:val="single" w:sz="4" w:space="0" w:color="auto"/>
              <w:right w:val="single" w:sz="4" w:space="0" w:color="auto"/>
            </w:tcBorders>
            <w:shd w:val="clear" w:color="auto" w:fill="auto"/>
            <w:noWrap/>
            <w:vAlign w:val="bottom"/>
            <w:hideMark/>
          </w:tcPr>
          <w:p w14:paraId="0D3F3BF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a skalolezectvo</w:t>
            </w:r>
          </w:p>
        </w:tc>
      </w:tr>
      <w:tr w:rsidR="004144B1" w:rsidRPr="005579C1" w14:paraId="2F05B7F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1C757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G01.04.02</w:t>
            </w:r>
          </w:p>
        </w:tc>
        <w:tc>
          <w:tcPr>
            <w:tcW w:w="7230" w:type="dxa"/>
            <w:tcBorders>
              <w:top w:val="nil"/>
              <w:left w:val="nil"/>
              <w:bottom w:val="single" w:sz="4" w:space="0" w:color="auto"/>
              <w:right w:val="single" w:sz="4" w:space="0" w:color="auto"/>
            </w:tcBorders>
            <w:shd w:val="clear" w:color="auto" w:fill="auto"/>
            <w:noWrap/>
            <w:vAlign w:val="bottom"/>
            <w:hideMark/>
          </w:tcPr>
          <w:p w14:paraId="04D308D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jaskyniarstvo</w:t>
            </w:r>
          </w:p>
        </w:tc>
      </w:tr>
      <w:tr w:rsidR="004144B1" w:rsidRPr="005579C1" w14:paraId="331CF60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6FD64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G01.04.03</w:t>
            </w:r>
          </w:p>
        </w:tc>
        <w:tc>
          <w:tcPr>
            <w:tcW w:w="7230" w:type="dxa"/>
            <w:tcBorders>
              <w:top w:val="nil"/>
              <w:left w:val="nil"/>
              <w:bottom w:val="single" w:sz="4" w:space="0" w:color="auto"/>
              <w:right w:val="single" w:sz="4" w:space="0" w:color="auto"/>
            </w:tcBorders>
            <w:shd w:val="clear" w:color="auto" w:fill="auto"/>
            <w:noWrap/>
            <w:vAlign w:val="bottom"/>
            <w:hideMark/>
          </w:tcPr>
          <w:p w14:paraId="227D11B4"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rekreačné návštevy jaskýň</w:t>
            </w:r>
          </w:p>
        </w:tc>
      </w:tr>
      <w:tr w:rsidR="004144B1" w:rsidRPr="005579C1" w14:paraId="3202B94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17BAB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G01.05</w:t>
            </w:r>
          </w:p>
        </w:tc>
        <w:tc>
          <w:tcPr>
            <w:tcW w:w="7230" w:type="dxa"/>
            <w:tcBorders>
              <w:top w:val="nil"/>
              <w:left w:val="nil"/>
              <w:bottom w:val="single" w:sz="4" w:space="0" w:color="auto"/>
              <w:right w:val="single" w:sz="4" w:space="0" w:color="auto"/>
            </w:tcBorders>
            <w:shd w:val="clear" w:color="auto" w:fill="auto"/>
            <w:noWrap/>
            <w:vAlign w:val="bottom"/>
            <w:hideMark/>
          </w:tcPr>
          <w:p w14:paraId="1E62091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lietanie, </w:t>
            </w:r>
            <w:proofErr w:type="spellStart"/>
            <w:r w:rsidRPr="005579C1">
              <w:rPr>
                <w:rFonts w:ascii="Times New Roman" w:eastAsia="Times New Roman" w:hAnsi="Times New Roman" w:cs="Times New Roman"/>
                <w:color w:val="000000"/>
                <w:sz w:val="20"/>
                <w:szCs w:val="20"/>
                <w:lang w:eastAsia="sk-SK"/>
              </w:rPr>
              <w:t>paragliding</w:t>
            </w:r>
            <w:proofErr w:type="spellEnd"/>
            <w:r w:rsidRPr="005579C1">
              <w:rPr>
                <w:rFonts w:ascii="Times New Roman" w:eastAsia="Times New Roman" w:hAnsi="Times New Roman" w:cs="Times New Roman"/>
                <w:color w:val="000000"/>
                <w:sz w:val="20"/>
                <w:szCs w:val="20"/>
                <w:lang w:eastAsia="sk-SK"/>
              </w:rPr>
              <w:t>, lietanie balónov</w:t>
            </w:r>
          </w:p>
        </w:tc>
      </w:tr>
      <w:tr w:rsidR="004144B1" w:rsidRPr="005579C1" w14:paraId="7CC5393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89B18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G01.06</w:t>
            </w:r>
          </w:p>
        </w:tc>
        <w:tc>
          <w:tcPr>
            <w:tcW w:w="7230" w:type="dxa"/>
            <w:tcBorders>
              <w:top w:val="nil"/>
              <w:left w:val="nil"/>
              <w:bottom w:val="single" w:sz="4" w:space="0" w:color="auto"/>
              <w:right w:val="single" w:sz="4" w:space="0" w:color="auto"/>
            </w:tcBorders>
            <w:shd w:val="clear" w:color="auto" w:fill="auto"/>
            <w:noWrap/>
            <w:vAlign w:val="bottom"/>
            <w:hideMark/>
          </w:tcPr>
          <w:p w14:paraId="166D5E3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lyžovanie, skialpinizmus</w:t>
            </w:r>
          </w:p>
        </w:tc>
      </w:tr>
      <w:tr w:rsidR="004144B1" w:rsidRPr="005579C1" w14:paraId="1B8678D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306113"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G01.07</w:t>
            </w:r>
          </w:p>
        </w:tc>
        <w:tc>
          <w:tcPr>
            <w:tcW w:w="7230" w:type="dxa"/>
            <w:tcBorders>
              <w:top w:val="nil"/>
              <w:left w:val="nil"/>
              <w:bottom w:val="single" w:sz="4" w:space="0" w:color="auto"/>
              <w:right w:val="single" w:sz="4" w:space="0" w:color="auto"/>
            </w:tcBorders>
            <w:shd w:val="clear" w:color="auto" w:fill="auto"/>
            <w:noWrap/>
            <w:vAlign w:val="bottom"/>
            <w:hideMark/>
          </w:tcPr>
          <w:p w14:paraId="1C08E00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šnorchlovanie</w:t>
            </w:r>
            <w:proofErr w:type="spellEnd"/>
          </w:p>
        </w:tc>
      </w:tr>
      <w:tr w:rsidR="004144B1" w:rsidRPr="005579C1" w14:paraId="52E4CF5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D73204"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G01.08</w:t>
            </w:r>
          </w:p>
        </w:tc>
        <w:tc>
          <w:tcPr>
            <w:tcW w:w="7230" w:type="dxa"/>
            <w:tcBorders>
              <w:top w:val="nil"/>
              <w:left w:val="nil"/>
              <w:bottom w:val="single" w:sz="4" w:space="0" w:color="auto"/>
              <w:right w:val="single" w:sz="4" w:space="0" w:color="auto"/>
            </w:tcBorders>
            <w:shd w:val="clear" w:color="auto" w:fill="auto"/>
            <w:noWrap/>
            <w:vAlign w:val="bottom"/>
            <w:hideMark/>
          </w:tcPr>
          <w:p w14:paraId="2AA68FB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iné </w:t>
            </w: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xml:space="preserve"> a rekreačné aktivity</w:t>
            </w:r>
          </w:p>
        </w:tc>
      </w:tr>
      <w:tr w:rsidR="004144B1" w:rsidRPr="005579C1" w14:paraId="22CBA02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F28D8D"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w:t>
            </w:r>
          </w:p>
        </w:tc>
        <w:tc>
          <w:tcPr>
            <w:tcW w:w="7230" w:type="dxa"/>
            <w:tcBorders>
              <w:top w:val="nil"/>
              <w:left w:val="nil"/>
              <w:bottom w:val="single" w:sz="4" w:space="0" w:color="auto"/>
              <w:right w:val="single" w:sz="4" w:space="0" w:color="auto"/>
            </w:tcBorders>
            <w:shd w:val="clear" w:color="auto" w:fill="auto"/>
            <w:noWrap/>
            <w:vAlign w:val="bottom"/>
            <w:hideMark/>
          </w:tcPr>
          <w:p w14:paraId="2A2D315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športové a rekreačné štruktúry</w:t>
            </w:r>
          </w:p>
        </w:tc>
      </w:tr>
      <w:tr w:rsidR="004144B1" w:rsidRPr="005579C1" w14:paraId="5A8FF67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CB595F"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G02.01</w:t>
            </w:r>
          </w:p>
        </w:tc>
        <w:tc>
          <w:tcPr>
            <w:tcW w:w="7230" w:type="dxa"/>
            <w:tcBorders>
              <w:top w:val="nil"/>
              <w:left w:val="nil"/>
              <w:bottom w:val="single" w:sz="4" w:space="0" w:color="auto"/>
              <w:right w:val="single" w:sz="4" w:space="0" w:color="auto"/>
            </w:tcBorders>
            <w:shd w:val="clear" w:color="auto" w:fill="auto"/>
            <w:noWrap/>
            <w:vAlign w:val="bottom"/>
            <w:hideMark/>
          </w:tcPr>
          <w:p w14:paraId="2C30789D"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golfové ihrisko</w:t>
            </w:r>
          </w:p>
        </w:tc>
      </w:tr>
      <w:tr w:rsidR="004144B1" w:rsidRPr="005579C1" w14:paraId="4C82117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EF7F2F"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G02.02</w:t>
            </w:r>
          </w:p>
        </w:tc>
        <w:tc>
          <w:tcPr>
            <w:tcW w:w="7230" w:type="dxa"/>
            <w:tcBorders>
              <w:top w:val="nil"/>
              <w:left w:val="nil"/>
              <w:bottom w:val="single" w:sz="4" w:space="0" w:color="auto"/>
              <w:right w:val="single" w:sz="4" w:space="0" w:color="auto"/>
            </w:tcBorders>
            <w:shd w:val="clear" w:color="auto" w:fill="auto"/>
            <w:noWrap/>
            <w:vAlign w:val="bottom"/>
            <w:hideMark/>
          </w:tcPr>
          <w:p w14:paraId="01EF184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lyžiarske stredisko</w:t>
            </w:r>
          </w:p>
        </w:tc>
      </w:tr>
      <w:tr w:rsidR="004144B1" w:rsidRPr="005579C1" w14:paraId="6B52C97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E5B1C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G02.03</w:t>
            </w:r>
          </w:p>
        </w:tc>
        <w:tc>
          <w:tcPr>
            <w:tcW w:w="7230" w:type="dxa"/>
            <w:tcBorders>
              <w:top w:val="nil"/>
              <w:left w:val="nil"/>
              <w:bottom w:val="single" w:sz="4" w:space="0" w:color="auto"/>
              <w:right w:val="single" w:sz="4" w:space="0" w:color="auto"/>
            </w:tcBorders>
            <w:shd w:val="clear" w:color="auto" w:fill="auto"/>
            <w:noWrap/>
            <w:vAlign w:val="bottom"/>
            <w:hideMark/>
          </w:tcPr>
          <w:p w14:paraId="6AE1966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štadión</w:t>
            </w:r>
          </w:p>
        </w:tc>
      </w:tr>
      <w:tr w:rsidR="004144B1" w:rsidRPr="005579C1" w14:paraId="133B70F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0816AC"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G02.04</w:t>
            </w:r>
          </w:p>
        </w:tc>
        <w:tc>
          <w:tcPr>
            <w:tcW w:w="7230" w:type="dxa"/>
            <w:tcBorders>
              <w:top w:val="nil"/>
              <w:left w:val="nil"/>
              <w:bottom w:val="single" w:sz="4" w:space="0" w:color="auto"/>
              <w:right w:val="single" w:sz="4" w:space="0" w:color="auto"/>
            </w:tcBorders>
            <w:shd w:val="clear" w:color="auto" w:fill="auto"/>
            <w:noWrap/>
            <w:vAlign w:val="bottom"/>
            <w:hideMark/>
          </w:tcPr>
          <w:p w14:paraId="6B5ABE17"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okruh</w:t>
            </w:r>
          </w:p>
        </w:tc>
      </w:tr>
      <w:tr w:rsidR="004144B1" w:rsidRPr="005579C1" w14:paraId="4DD47DB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6A84D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G02.05</w:t>
            </w:r>
          </w:p>
        </w:tc>
        <w:tc>
          <w:tcPr>
            <w:tcW w:w="7230" w:type="dxa"/>
            <w:tcBorders>
              <w:top w:val="nil"/>
              <w:left w:val="nil"/>
              <w:bottom w:val="single" w:sz="4" w:space="0" w:color="auto"/>
              <w:right w:val="single" w:sz="4" w:space="0" w:color="auto"/>
            </w:tcBorders>
            <w:shd w:val="clear" w:color="auto" w:fill="auto"/>
            <w:noWrap/>
            <w:vAlign w:val="bottom"/>
            <w:hideMark/>
          </w:tcPr>
          <w:p w14:paraId="1376C0F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jazdiareň</w:t>
            </w:r>
          </w:p>
        </w:tc>
      </w:tr>
      <w:tr w:rsidR="004144B1" w:rsidRPr="005579C1" w14:paraId="767DB47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E6EC94"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G02.06</w:t>
            </w:r>
          </w:p>
        </w:tc>
        <w:tc>
          <w:tcPr>
            <w:tcW w:w="7230" w:type="dxa"/>
            <w:tcBorders>
              <w:top w:val="nil"/>
              <w:left w:val="nil"/>
              <w:bottom w:val="single" w:sz="4" w:space="0" w:color="auto"/>
              <w:right w:val="single" w:sz="4" w:space="0" w:color="auto"/>
            </w:tcBorders>
            <w:shd w:val="clear" w:color="auto" w:fill="auto"/>
            <w:noWrap/>
            <w:vAlign w:val="bottom"/>
            <w:hideMark/>
          </w:tcPr>
          <w:p w14:paraId="150EDE9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zábavný park</w:t>
            </w:r>
          </w:p>
        </w:tc>
      </w:tr>
      <w:tr w:rsidR="004144B1" w:rsidRPr="005579C1" w14:paraId="60764A0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82591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G02.07</w:t>
            </w:r>
          </w:p>
        </w:tc>
        <w:tc>
          <w:tcPr>
            <w:tcW w:w="7230" w:type="dxa"/>
            <w:tcBorders>
              <w:top w:val="nil"/>
              <w:left w:val="nil"/>
              <w:bottom w:val="single" w:sz="4" w:space="0" w:color="auto"/>
              <w:right w:val="single" w:sz="4" w:space="0" w:color="auto"/>
            </w:tcBorders>
            <w:shd w:val="clear" w:color="auto" w:fill="auto"/>
            <w:noWrap/>
            <w:vAlign w:val="bottom"/>
            <w:hideMark/>
          </w:tcPr>
          <w:p w14:paraId="56A058A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ihrisko</w:t>
            </w:r>
          </w:p>
        </w:tc>
      </w:tr>
      <w:tr w:rsidR="004144B1" w:rsidRPr="005579C1" w14:paraId="5964A95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02A0F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G02.08</w:t>
            </w:r>
          </w:p>
        </w:tc>
        <w:tc>
          <w:tcPr>
            <w:tcW w:w="7230" w:type="dxa"/>
            <w:tcBorders>
              <w:top w:val="nil"/>
              <w:left w:val="nil"/>
              <w:bottom w:val="single" w:sz="4" w:space="0" w:color="auto"/>
              <w:right w:val="single" w:sz="4" w:space="0" w:color="auto"/>
            </w:tcBorders>
            <w:shd w:val="clear" w:color="auto" w:fill="auto"/>
            <w:noWrap/>
            <w:vAlign w:val="bottom"/>
            <w:hideMark/>
          </w:tcPr>
          <w:p w14:paraId="40E62D4D"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kemping</w:t>
            </w:r>
          </w:p>
        </w:tc>
      </w:tr>
      <w:tr w:rsidR="004144B1" w:rsidRPr="005579C1" w14:paraId="4E95F6F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C0EADD"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G02.09</w:t>
            </w:r>
          </w:p>
        </w:tc>
        <w:tc>
          <w:tcPr>
            <w:tcW w:w="7230" w:type="dxa"/>
            <w:tcBorders>
              <w:top w:val="nil"/>
              <w:left w:val="nil"/>
              <w:bottom w:val="single" w:sz="4" w:space="0" w:color="auto"/>
              <w:right w:val="single" w:sz="4" w:space="0" w:color="auto"/>
            </w:tcBorders>
            <w:shd w:val="clear" w:color="auto" w:fill="auto"/>
            <w:noWrap/>
            <w:vAlign w:val="bottom"/>
            <w:hideMark/>
          </w:tcPr>
          <w:p w14:paraId="54FED09D"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pozorovanie prírody</w:t>
            </w:r>
          </w:p>
        </w:tc>
      </w:tr>
      <w:tr w:rsidR="004144B1" w:rsidRPr="005579C1" w14:paraId="170F506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2F689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G02.10</w:t>
            </w:r>
          </w:p>
        </w:tc>
        <w:tc>
          <w:tcPr>
            <w:tcW w:w="7230" w:type="dxa"/>
            <w:tcBorders>
              <w:top w:val="nil"/>
              <w:left w:val="nil"/>
              <w:bottom w:val="single" w:sz="4" w:space="0" w:color="auto"/>
              <w:right w:val="single" w:sz="4" w:space="0" w:color="auto"/>
            </w:tcBorders>
            <w:shd w:val="clear" w:color="auto" w:fill="auto"/>
            <w:noWrap/>
            <w:vAlign w:val="bottom"/>
            <w:hideMark/>
          </w:tcPr>
          <w:p w14:paraId="37CB8DE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športové / rekreačné zariadenia</w:t>
            </w:r>
          </w:p>
        </w:tc>
      </w:tr>
      <w:tr w:rsidR="004144B1" w:rsidRPr="005579C1" w14:paraId="421E5AA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8C3A7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G03</w:t>
            </w:r>
          </w:p>
        </w:tc>
        <w:tc>
          <w:tcPr>
            <w:tcW w:w="7230" w:type="dxa"/>
            <w:tcBorders>
              <w:top w:val="nil"/>
              <w:left w:val="nil"/>
              <w:bottom w:val="single" w:sz="4" w:space="0" w:color="auto"/>
              <w:right w:val="single" w:sz="4" w:space="0" w:color="auto"/>
            </w:tcBorders>
            <w:shd w:val="clear" w:color="auto" w:fill="auto"/>
            <w:noWrap/>
            <w:vAlign w:val="bottom"/>
            <w:hideMark/>
          </w:tcPr>
          <w:p w14:paraId="3BAB9FCD"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informačné centrá</w:t>
            </w:r>
          </w:p>
        </w:tc>
      </w:tr>
      <w:tr w:rsidR="004144B1" w:rsidRPr="005579C1" w14:paraId="4E85A48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87C68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w:t>
            </w:r>
          </w:p>
        </w:tc>
        <w:tc>
          <w:tcPr>
            <w:tcW w:w="7230" w:type="dxa"/>
            <w:tcBorders>
              <w:top w:val="nil"/>
              <w:left w:val="nil"/>
              <w:bottom w:val="single" w:sz="4" w:space="0" w:color="auto"/>
              <w:right w:val="single" w:sz="4" w:space="0" w:color="auto"/>
            </w:tcBorders>
            <w:shd w:val="clear" w:color="auto" w:fill="auto"/>
            <w:noWrap/>
            <w:vAlign w:val="bottom"/>
            <w:hideMark/>
          </w:tcPr>
          <w:p w14:paraId="70D8F6EC"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využitie</w:t>
            </w:r>
          </w:p>
        </w:tc>
      </w:tr>
      <w:tr w:rsidR="004144B1" w:rsidRPr="005579C1" w14:paraId="69B2121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06E048"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G04.01</w:t>
            </w:r>
          </w:p>
        </w:tc>
        <w:tc>
          <w:tcPr>
            <w:tcW w:w="7230" w:type="dxa"/>
            <w:tcBorders>
              <w:top w:val="nil"/>
              <w:left w:val="nil"/>
              <w:bottom w:val="single" w:sz="4" w:space="0" w:color="auto"/>
              <w:right w:val="single" w:sz="4" w:space="0" w:color="auto"/>
            </w:tcBorders>
            <w:shd w:val="clear" w:color="auto" w:fill="auto"/>
            <w:noWrap/>
            <w:vAlign w:val="bottom"/>
            <w:hideMark/>
          </w:tcPr>
          <w:p w14:paraId="3AD71E4C"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vojenská aktivita</w:t>
            </w:r>
          </w:p>
        </w:tc>
      </w:tr>
      <w:tr w:rsidR="004144B1" w:rsidRPr="005579C1" w14:paraId="30FA15E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6BE273"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G04.02</w:t>
            </w:r>
          </w:p>
        </w:tc>
        <w:tc>
          <w:tcPr>
            <w:tcW w:w="7230" w:type="dxa"/>
            <w:tcBorders>
              <w:top w:val="nil"/>
              <w:left w:val="nil"/>
              <w:bottom w:val="single" w:sz="4" w:space="0" w:color="auto"/>
              <w:right w:val="single" w:sz="4" w:space="0" w:color="auto"/>
            </w:tcBorders>
            <w:shd w:val="clear" w:color="auto" w:fill="auto"/>
            <w:noWrap/>
            <w:vAlign w:val="bottom"/>
            <w:hideMark/>
          </w:tcPr>
          <w:p w14:paraId="18DB528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využívania na vojenské účely</w:t>
            </w:r>
          </w:p>
        </w:tc>
      </w:tr>
      <w:tr w:rsidR="004144B1" w:rsidRPr="005579C1" w14:paraId="42431AD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2636D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w:t>
            </w:r>
          </w:p>
        </w:tc>
        <w:tc>
          <w:tcPr>
            <w:tcW w:w="7230" w:type="dxa"/>
            <w:tcBorders>
              <w:top w:val="nil"/>
              <w:left w:val="nil"/>
              <w:bottom w:val="single" w:sz="4" w:space="0" w:color="auto"/>
              <w:right w:val="single" w:sz="4" w:space="0" w:color="auto"/>
            </w:tcBorders>
            <w:shd w:val="clear" w:color="auto" w:fill="auto"/>
            <w:noWrap/>
            <w:vAlign w:val="bottom"/>
            <w:hideMark/>
          </w:tcPr>
          <w:p w14:paraId="2613021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ľudské vplyvy</w:t>
            </w:r>
          </w:p>
        </w:tc>
      </w:tr>
      <w:tr w:rsidR="004144B1" w:rsidRPr="005579C1" w14:paraId="423A5DB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69B40D"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G05.01</w:t>
            </w:r>
          </w:p>
        </w:tc>
        <w:tc>
          <w:tcPr>
            <w:tcW w:w="7230" w:type="dxa"/>
            <w:tcBorders>
              <w:top w:val="nil"/>
              <w:left w:val="nil"/>
              <w:bottom w:val="single" w:sz="4" w:space="0" w:color="auto"/>
              <w:right w:val="single" w:sz="4" w:space="0" w:color="auto"/>
            </w:tcBorders>
            <w:shd w:val="clear" w:color="auto" w:fill="auto"/>
            <w:noWrap/>
            <w:vAlign w:val="bottom"/>
            <w:hideMark/>
          </w:tcPr>
          <w:p w14:paraId="292D198F"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zošľapávanie</w:t>
            </w:r>
            <w:proofErr w:type="spellEnd"/>
            <w:r w:rsidRPr="005579C1">
              <w:rPr>
                <w:rFonts w:ascii="Times New Roman" w:eastAsia="Times New Roman" w:hAnsi="Times New Roman" w:cs="Times New Roman"/>
                <w:color w:val="000000"/>
                <w:sz w:val="20"/>
                <w:szCs w:val="20"/>
                <w:lang w:eastAsia="sk-SK"/>
              </w:rPr>
              <w:t>, nadmerné využívanie</w:t>
            </w:r>
          </w:p>
        </w:tc>
      </w:tr>
      <w:tr w:rsidR="004144B1" w:rsidRPr="005579C1" w14:paraId="53E09DF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29018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G05.02</w:t>
            </w:r>
          </w:p>
        </w:tc>
        <w:tc>
          <w:tcPr>
            <w:tcW w:w="7230" w:type="dxa"/>
            <w:tcBorders>
              <w:top w:val="nil"/>
              <w:left w:val="nil"/>
              <w:bottom w:val="single" w:sz="4" w:space="0" w:color="auto"/>
              <w:right w:val="single" w:sz="4" w:space="0" w:color="auto"/>
            </w:tcBorders>
            <w:shd w:val="clear" w:color="auto" w:fill="auto"/>
            <w:noWrap/>
            <w:vAlign w:val="bottom"/>
            <w:hideMark/>
          </w:tcPr>
          <w:p w14:paraId="442B802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pobrežná abrázia, mechanické porušovanie morského dna</w:t>
            </w:r>
          </w:p>
        </w:tc>
      </w:tr>
      <w:tr w:rsidR="004144B1" w:rsidRPr="005579C1" w14:paraId="00D539F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196E0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G05.04</w:t>
            </w:r>
          </w:p>
        </w:tc>
        <w:tc>
          <w:tcPr>
            <w:tcW w:w="7230" w:type="dxa"/>
            <w:tcBorders>
              <w:top w:val="nil"/>
              <w:left w:val="nil"/>
              <w:bottom w:val="single" w:sz="4" w:space="0" w:color="auto"/>
              <w:right w:val="single" w:sz="4" w:space="0" w:color="auto"/>
            </w:tcBorders>
            <w:shd w:val="clear" w:color="auto" w:fill="auto"/>
            <w:noWrap/>
            <w:vAlign w:val="bottom"/>
            <w:hideMark/>
          </w:tcPr>
          <w:p w14:paraId="499F56E4"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vandalizmus</w:t>
            </w:r>
          </w:p>
        </w:tc>
      </w:tr>
      <w:tr w:rsidR="004144B1" w:rsidRPr="005579C1" w14:paraId="6EC9D4E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1DFACC"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G05.05</w:t>
            </w:r>
          </w:p>
        </w:tc>
        <w:tc>
          <w:tcPr>
            <w:tcW w:w="7230" w:type="dxa"/>
            <w:tcBorders>
              <w:top w:val="nil"/>
              <w:left w:val="nil"/>
              <w:bottom w:val="single" w:sz="4" w:space="0" w:color="auto"/>
              <w:right w:val="single" w:sz="4" w:space="0" w:color="auto"/>
            </w:tcBorders>
            <w:shd w:val="clear" w:color="auto" w:fill="auto"/>
            <w:noWrap/>
            <w:vAlign w:val="bottom"/>
            <w:hideMark/>
          </w:tcPr>
          <w:p w14:paraId="0C2B28D3"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upratovanie verejných pláží / čistenie pláží</w:t>
            </w:r>
          </w:p>
        </w:tc>
      </w:tr>
      <w:tr w:rsidR="004144B1" w:rsidRPr="005579C1" w14:paraId="6287CFF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FA2EA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G05.06</w:t>
            </w:r>
          </w:p>
        </w:tc>
        <w:tc>
          <w:tcPr>
            <w:tcW w:w="7230" w:type="dxa"/>
            <w:tcBorders>
              <w:top w:val="nil"/>
              <w:left w:val="nil"/>
              <w:bottom w:val="single" w:sz="4" w:space="0" w:color="auto"/>
              <w:right w:val="single" w:sz="4" w:space="0" w:color="auto"/>
            </w:tcBorders>
            <w:shd w:val="clear" w:color="auto" w:fill="auto"/>
            <w:noWrap/>
            <w:vAlign w:val="bottom"/>
            <w:hideMark/>
          </w:tcPr>
          <w:p w14:paraId="4BDC6E7F"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w:t>
            </w:r>
            <w:r>
              <w:rPr>
                <w:rFonts w:ascii="Times New Roman" w:eastAsia="Times New Roman" w:hAnsi="Times New Roman" w:cs="Times New Roman"/>
                <w:color w:val="000000"/>
                <w:sz w:val="20"/>
                <w:szCs w:val="20"/>
                <w:lang w:eastAsia="sk-SK"/>
              </w:rPr>
              <w:t>d</w:t>
            </w:r>
            <w:r w:rsidRPr="005579C1">
              <w:rPr>
                <w:rFonts w:ascii="Times New Roman" w:eastAsia="Times New Roman" w:hAnsi="Times New Roman" w:cs="Times New Roman"/>
                <w:color w:val="000000"/>
                <w:sz w:val="20"/>
                <w:szCs w:val="20"/>
                <w:lang w:eastAsia="sk-SK"/>
              </w:rPr>
              <w:t>straňovanie stromov lemujúcich cesty z bezpečnostných dôvodov</w:t>
            </w:r>
          </w:p>
        </w:tc>
      </w:tr>
      <w:tr w:rsidR="004144B1" w:rsidRPr="005579C1" w14:paraId="3DB83DC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41D15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G05.07</w:t>
            </w:r>
          </w:p>
        </w:tc>
        <w:tc>
          <w:tcPr>
            <w:tcW w:w="7230" w:type="dxa"/>
            <w:tcBorders>
              <w:top w:val="nil"/>
              <w:left w:val="nil"/>
              <w:bottom w:val="single" w:sz="4" w:space="0" w:color="auto"/>
              <w:right w:val="single" w:sz="4" w:space="0" w:color="auto"/>
            </w:tcBorders>
            <w:shd w:val="clear" w:color="auto" w:fill="auto"/>
            <w:noWrap/>
            <w:vAlign w:val="bottom"/>
            <w:hideMark/>
          </w:tcPr>
          <w:p w14:paraId="6B086FDC"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chýbanie nesprávne nastavených opatrení ochrany prírody</w:t>
            </w:r>
          </w:p>
        </w:tc>
      </w:tr>
      <w:tr w:rsidR="004144B1" w:rsidRPr="005579C1" w14:paraId="140E590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273364"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G05.08</w:t>
            </w:r>
          </w:p>
        </w:tc>
        <w:tc>
          <w:tcPr>
            <w:tcW w:w="7230" w:type="dxa"/>
            <w:tcBorders>
              <w:top w:val="nil"/>
              <w:left w:val="nil"/>
              <w:bottom w:val="single" w:sz="4" w:space="0" w:color="auto"/>
              <w:right w:val="single" w:sz="4" w:space="0" w:color="auto"/>
            </w:tcBorders>
            <w:shd w:val="clear" w:color="auto" w:fill="auto"/>
            <w:noWrap/>
            <w:vAlign w:val="bottom"/>
            <w:hideMark/>
          </w:tcPr>
          <w:p w14:paraId="5AEB685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zatvorenie jaskýň a galérií</w:t>
            </w:r>
          </w:p>
        </w:tc>
      </w:tr>
      <w:tr w:rsidR="004144B1" w:rsidRPr="005579C1" w14:paraId="2B7505C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7A145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G05.09</w:t>
            </w:r>
          </w:p>
        </w:tc>
        <w:tc>
          <w:tcPr>
            <w:tcW w:w="7230" w:type="dxa"/>
            <w:tcBorders>
              <w:top w:val="nil"/>
              <w:left w:val="nil"/>
              <w:bottom w:val="single" w:sz="4" w:space="0" w:color="auto"/>
              <w:right w:val="single" w:sz="4" w:space="0" w:color="auto"/>
            </w:tcBorders>
            <w:shd w:val="clear" w:color="auto" w:fill="auto"/>
            <w:noWrap/>
            <w:vAlign w:val="bottom"/>
            <w:hideMark/>
          </w:tcPr>
          <w:p w14:paraId="376B53A7"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oplotenie</w:t>
            </w:r>
          </w:p>
        </w:tc>
      </w:tr>
      <w:tr w:rsidR="004144B1" w:rsidRPr="005579C1" w14:paraId="199EBC7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6BBADF"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G05.10</w:t>
            </w:r>
          </w:p>
        </w:tc>
        <w:tc>
          <w:tcPr>
            <w:tcW w:w="7230" w:type="dxa"/>
            <w:tcBorders>
              <w:top w:val="nil"/>
              <w:left w:val="nil"/>
              <w:bottom w:val="single" w:sz="4" w:space="0" w:color="auto"/>
              <w:right w:val="single" w:sz="4" w:space="0" w:color="auto"/>
            </w:tcBorders>
            <w:shd w:val="clear" w:color="auto" w:fill="auto"/>
            <w:noWrap/>
            <w:vAlign w:val="bottom"/>
            <w:hideMark/>
          </w:tcPr>
          <w:p w14:paraId="16ECE87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zvýšené prehustenie lietadiel</w:t>
            </w:r>
          </w:p>
        </w:tc>
      </w:tr>
      <w:tr w:rsidR="004144B1" w:rsidRPr="005579C1" w14:paraId="7007207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B16457"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G05.11</w:t>
            </w:r>
          </w:p>
        </w:tc>
        <w:tc>
          <w:tcPr>
            <w:tcW w:w="7230" w:type="dxa"/>
            <w:tcBorders>
              <w:top w:val="nil"/>
              <w:left w:val="nil"/>
              <w:bottom w:val="single" w:sz="4" w:space="0" w:color="auto"/>
              <w:right w:val="single" w:sz="4" w:space="0" w:color="auto"/>
            </w:tcBorders>
            <w:shd w:val="clear" w:color="auto" w:fill="auto"/>
            <w:noWrap/>
            <w:vAlign w:val="bottom"/>
            <w:hideMark/>
          </w:tcPr>
          <w:p w14:paraId="25635D83"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smrť alebo zranenie spôsobené zrážkou</w:t>
            </w:r>
          </w:p>
        </w:tc>
      </w:tr>
      <w:tr w:rsidR="004144B1" w:rsidRPr="005579C1" w14:paraId="1360E02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753FB5" w14:textId="77777777" w:rsidR="004144B1" w:rsidRPr="005579C1" w:rsidRDefault="004144B1"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H</w:t>
            </w:r>
          </w:p>
        </w:tc>
        <w:tc>
          <w:tcPr>
            <w:tcW w:w="7230" w:type="dxa"/>
            <w:tcBorders>
              <w:top w:val="nil"/>
              <w:left w:val="nil"/>
              <w:bottom w:val="single" w:sz="4" w:space="0" w:color="auto"/>
              <w:right w:val="single" w:sz="4" w:space="0" w:color="auto"/>
            </w:tcBorders>
            <w:shd w:val="clear" w:color="auto" w:fill="auto"/>
            <w:noWrap/>
            <w:vAlign w:val="bottom"/>
            <w:hideMark/>
          </w:tcPr>
          <w:p w14:paraId="1919F1E0" w14:textId="77777777" w:rsidR="004144B1" w:rsidRPr="005579C1" w:rsidRDefault="004144B1"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znečistenie</w:t>
            </w:r>
          </w:p>
        </w:tc>
      </w:tr>
      <w:tr w:rsidR="004144B1" w:rsidRPr="005579C1" w14:paraId="7FA17B9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84712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w:t>
            </w:r>
          </w:p>
        </w:tc>
        <w:tc>
          <w:tcPr>
            <w:tcW w:w="7230" w:type="dxa"/>
            <w:tcBorders>
              <w:top w:val="nil"/>
              <w:left w:val="nil"/>
              <w:bottom w:val="single" w:sz="4" w:space="0" w:color="auto"/>
              <w:right w:val="single" w:sz="4" w:space="0" w:color="auto"/>
            </w:tcBorders>
            <w:shd w:val="clear" w:color="auto" w:fill="auto"/>
            <w:noWrap/>
            <w:vAlign w:val="bottom"/>
            <w:hideMark/>
          </w:tcPr>
          <w:p w14:paraId="21F64428"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w:t>
            </w:r>
          </w:p>
        </w:tc>
      </w:tr>
      <w:tr w:rsidR="004144B1" w:rsidRPr="005579C1" w14:paraId="4D8BC3D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0F072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H01.01</w:t>
            </w:r>
          </w:p>
        </w:tc>
        <w:tc>
          <w:tcPr>
            <w:tcW w:w="7230" w:type="dxa"/>
            <w:tcBorders>
              <w:top w:val="nil"/>
              <w:left w:val="nil"/>
              <w:bottom w:val="single" w:sz="4" w:space="0" w:color="auto"/>
              <w:right w:val="single" w:sz="4" w:space="0" w:color="auto"/>
            </w:tcBorders>
            <w:shd w:val="clear" w:color="auto" w:fill="auto"/>
            <w:noWrap/>
            <w:vAlign w:val="bottom"/>
            <w:hideMark/>
          </w:tcPr>
          <w:p w14:paraId="68923F1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priemyselnými podnikmi</w:t>
            </w:r>
          </w:p>
        </w:tc>
      </w:tr>
      <w:tr w:rsidR="004144B1" w:rsidRPr="005579C1" w14:paraId="6467C9D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E5624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H01.02</w:t>
            </w:r>
          </w:p>
        </w:tc>
        <w:tc>
          <w:tcPr>
            <w:tcW w:w="7230" w:type="dxa"/>
            <w:tcBorders>
              <w:top w:val="nil"/>
              <w:left w:val="nil"/>
              <w:bottom w:val="single" w:sz="4" w:space="0" w:color="auto"/>
              <w:right w:val="single" w:sz="4" w:space="0" w:color="auto"/>
            </w:tcBorders>
            <w:shd w:val="clear" w:color="auto" w:fill="auto"/>
            <w:noWrap/>
            <w:vAlign w:val="bottom"/>
            <w:hideMark/>
          </w:tcPr>
          <w:p w14:paraId="4BF72C3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zvýšeným prietokom</w:t>
            </w:r>
          </w:p>
        </w:tc>
      </w:tr>
      <w:tr w:rsidR="004144B1" w:rsidRPr="005579C1" w14:paraId="128E76B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B8109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H01.03</w:t>
            </w:r>
          </w:p>
        </w:tc>
        <w:tc>
          <w:tcPr>
            <w:tcW w:w="7230" w:type="dxa"/>
            <w:tcBorders>
              <w:top w:val="nil"/>
              <w:left w:val="nil"/>
              <w:bottom w:val="single" w:sz="4" w:space="0" w:color="auto"/>
              <w:right w:val="single" w:sz="4" w:space="0" w:color="auto"/>
            </w:tcBorders>
            <w:shd w:val="clear" w:color="auto" w:fill="auto"/>
            <w:noWrap/>
            <w:vAlign w:val="bottom"/>
            <w:hideMark/>
          </w:tcPr>
          <w:p w14:paraId="3C61E4AC"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bodové znečistenie povrchových vôd</w:t>
            </w:r>
          </w:p>
        </w:tc>
      </w:tr>
      <w:tr w:rsidR="004144B1" w:rsidRPr="005579C1" w14:paraId="2BC95FC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6D61AF"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H01.04</w:t>
            </w:r>
          </w:p>
        </w:tc>
        <w:tc>
          <w:tcPr>
            <w:tcW w:w="7230" w:type="dxa"/>
            <w:tcBorders>
              <w:top w:val="nil"/>
              <w:left w:val="nil"/>
              <w:bottom w:val="single" w:sz="4" w:space="0" w:color="auto"/>
              <w:right w:val="single" w:sz="4" w:space="0" w:color="auto"/>
            </w:tcBorders>
            <w:shd w:val="clear" w:color="auto" w:fill="auto"/>
            <w:noWrap/>
            <w:vAlign w:val="bottom"/>
            <w:hideMark/>
          </w:tcPr>
          <w:p w14:paraId="4549658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urbanizáciou</w:t>
            </w:r>
          </w:p>
        </w:tc>
      </w:tr>
      <w:tr w:rsidR="004144B1" w:rsidRPr="005579C1" w14:paraId="3343297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6C7723"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H01.05</w:t>
            </w:r>
          </w:p>
        </w:tc>
        <w:tc>
          <w:tcPr>
            <w:tcW w:w="7230" w:type="dxa"/>
            <w:tcBorders>
              <w:top w:val="nil"/>
              <w:left w:val="nil"/>
              <w:bottom w:val="single" w:sz="4" w:space="0" w:color="auto"/>
              <w:right w:val="single" w:sz="4" w:space="0" w:color="auto"/>
            </w:tcBorders>
            <w:shd w:val="clear" w:color="auto" w:fill="auto"/>
            <w:noWrap/>
            <w:vAlign w:val="bottom"/>
            <w:hideMark/>
          </w:tcPr>
          <w:p w14:paraId="472360B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poľnohospodárstvom a lesníckymi aktivitami</w:t>
            </w:r>
          </w:p>
        </w:tc>
      </w:tr>
      <w:tr w:rsidR="004144B1" w:rsidRPr="005579C1" w14:paraId="021DB89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9BCA2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H01.06</w:t>
            </w:r>
          </w:p>
        </w:tc>
        <w:tc>
          <w:tcPr>
            <w:tcW w:w="7230" w:type="dxa"/>
            <w:tcBorders>
              <w:top w:val="nil"/>
              <w:left w:val="nil"/>
              <w:bottom w:val="single" w:sz="4" w:space="0" w:color="auto"/>
              <w:right w:val="single" w:sz="4" w:space="0" w:color="auto"/>
            </w:tcBorders>
            <w:shd w:val="clear" w:color="auto" w:fill="auto"/>
            <w:noWrap/>
            <w:vAlign w:val="bottom"/>
            <w:hideMark/>
          </w:tcPr>
          <w:p w14:paraId="1DA5F11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dopravou a infraštruktúrou, ktorá nie je napojená na kanalizáciu</w:t>
            </w:r>
          </w:p>
        </w:tc>
      </w:tr>
      <w:tr w:rsidR="004144B1" w:rsidRPr="005579C1" w14:paraId="3665D38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3E970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H01.07</w:t>
            </w:r>
          </w:p>
        </w:tc>
        <w:tc>
          <w:tcPr>
            <w:tcW w:w="7230" w:type="dxa"/>
            <w:tcBorders>
              <w:top w:val="nil"/>
              <w:left w:val="nil"/>
              <w:bottom w:val="single" w:sz="4" w:space="0" w:color="auto"/>
              <w:right w:val="single" w:sz="4" w:space="0" w:color="auto"/>
            </w:tcBorders>
            <w:shd w:val="clear" w:color="auto" w:fill="auto"/>
            <w:noWrap/>
            <w:vAlign w:val="bottom"/>
            <w:hideMark/>
          </w:tcPr>
          <w:p w14:paraId="0133AC4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opustenými priemyselnými lokalitami</w:t>
            </w:r>
          </w:p>
        </w:tc>
      </w:tr>
      <w:tr w:rsidR="004144B1" w:rsidRPr="005579C1" w14:paraId="1A4985C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70957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H01.08</w:t>
            </w:r>
          </w:p>
        </w:tc>
        <w:tc>
          <w:tcPr>
            <w:tcW w:w="7230" w:type="dxa"/>
            <w:tcBorders>
              <w:top w:val="nil"/>
              <w:left w:val="nil"/>
              <w:bottom w:val="single" w:sz="4" w:space="0" w:color="auto"/>
              <w:right w:val="single" w:sz="4" w:space="0" w:color="auto"/>
            </w:tcBorders>
            <w:shd w:val="clear" w:color="auto" w:fill="auto"/>
            <w:noWrap/>
            <w:vAlign w:val="bottom"/>
            <w:hideMark/>
          </w:tcPr>
          <w:p w14:paraId="29220C9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komunálnym odpadom a odpadovými vodami</w:t>
            </w:r>
          </w:p>
        </w:tc>
      </w:tr>
      <w:tr w:rsidR="004144B1" w:rsidRPr="005579C1" w14:paraId="6C1D221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9DC803"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H01.09</w:t>
            </w:r>
          </w:p>
        </w:tc>
        <w:tc>
          <w:tcPr>
            <w:tcW w:w="7230" w:type="dxa"/>
            <w:tcBorders>
              <w:top w:val="nil"/>
              <w:left w:val="nil"/>
              <w:bottom w:val="single" w:sz="4" w:space="0" w:color="auto"/>
              <w:right w:val="single" w:sz="4" w:space="0" w:color="auto"/>
            </w:tcBorders>
            <w:shd w:val="clear" w:color="auto" w:fill="auto"/>
            <w:noWrap/>
            <w:vAlign w:val="bottom"/>
            <w:hideMark/>
          </w:tcPr>
          <w:p w14:paraId="6D0ECEB7"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inými vplyvmi</w:t>
            </w:r>
          </w:p>
        </w:tc>
      </w:tr>
      <w:tr w:rsidR="004144B1" w:rsidRPr="005579C1" w14:paraId="5E6BD8A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B19D8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w:t>
            </w:r>
          </w:p>
        </w:tc>
        <w:tc>
          <w:tcPr>
            <w:tcW w:w="7230" w:type="dxa"/>
            <w:tcBorders>
              <w:top w:val="nil"/>
              <w:left w:val="nil"/>
              <w:bottom w:val="single" w:sz="4" w:space="0" w:color="auto"/>
              <w:right w:val="single" w:sz="4" w:space="0" w:color="auto"/>
            </w:tcBorders>
            <w:shd w:val="clear" w:color="auto" w:fill="auto"/>
            <w:noWrap/>
            <w:vAlign w:val="bottom"/>
            <w:hideMark/>
          </w:tcPr>
          <w:p w14:paraId="1CF42CE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(bodové a rozptýlené zdroje)</w:t>
            </w:r>
          </w:p>
        </w:tc>
      </w:tr>
      <w:tr w:rsidR="004144B1" w:rsidRPr="005579C1" w14:paraId="7C260F8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649CF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H02.01</w:t>
            </w:r>
          </w:p>
        </w:tc>
        <w:tc>
          <w:tcPr>
            <w:tcW w:w="7230" w:type="dxa"/>
            <w:tcBorders>
              <w:top w:val="nil"/>
              <w:left w:val="nil"/>
              <w:bottom w:val="single" w:sz="4" w:space="0" w:color="auto"/>
              <w:right w:val="single" w:sz="4" w:space="0" w:color="auto"/>
            </w:tcBorders>
            <w:shd w:val="clear" w:color="auto" w:fill="auto"/>
            <w:noWrap/>
            <w:vAlign w:val="bottom"/>
            <w:hideMark/>
          </w:tcPr>
          <w:p w14:paraId="30E5D4E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 kontaminovaných lokalít</w:t>
            </w:r>
          </w:p>
        </w:tc>
      </w:tr>
      <w:tr w:rsidR="004144B1" w:rsidRPr="005579C1" w14:paraId="0C5DC5F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2E141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H02.02</w:t>
            </w:r>
          </w:p>
        </w:tc>
        <w:tc>
          <w:tcPr>
            <w:tcW w:w="7230" w:type="dxa"/>
            <w:tcBorders>
              <w:top w:val="nil"/>
              <w:left w:val="nil"/>
              <w:bottom w:val="single" w:sz="4" w:space="0" w:color="auto"/>
              <w:right w:val="single" w:sz="4" w:space="0" w:color="auto"/>
            </w:tcBorders>
            <w:shd w:val="clear" w:color="auto" w:fill="auto"/>
            <w:noWrap/>
            <w:vAlign w:val="bottom"/>
            <w:hideMark/>
          </w:tcPr>
          <w:p w14:paraId="11C6A2BC"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zo skládky</w:t>
            </w:r>
          </w:p>
        </w:tc>
      </w:tr>
      <w:tr w:rsidR="004144B1" w:rsidRPr="005579C1" w14:paraId="4CED9D8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813D8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H02.03</w:t>
            </w:r>
          </w:p>
        </w:tc>
        <w:tc>
          <w:tcPr>
            <w:tcW w:w="7230" w:type="dxa"/>
            <w:tcBorders>
              <w:top w:val="nil"/>
              <w:left w:val="nil"/>
              <w:bottom w:val="single" w:sz="4" w:space="0" w:color="auto"/>
              <w:right w:val="single" w:sz="4" w:space="0" w:color="auto"/>
            </w:tcBorders>
            <w:shd w:val="clear" w:color="auto" w:fill="auto"/>
            <w:noWrap/>
            <w:vAlign w:val="bottom"/>
            <w:hideMark/>
          </w:tcPr>
          <w:p w14:paraId="6D220383"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súvisiace s infraštruktúrou ropného priemyslu</w:t>
            </w:r>
          </w:p>
        </w:tc>
      </w:tr>
      <w:tr w:rsidR="004144B1" w:rsidRPr="005579C1" w14:paraId="2045CFA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C0C49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H02.04</w:t>
            </w:r>
          </w:p>
        </w:tc>
        <w:tc>
          <w:tcPr>
            <w:tcW w:w="7230" w:type="dxa"/>
            <w:tcBorders>
              <w:top w:val="nil"/>
              <w:left w:val="nil"/>
              <w:bottom w:val="single" w:sz="4" w:space="0" w:color="auto"/>
              <w:right w:val="single" w:sz="4" w:space="0" w:color="auto"/>
            </w:tcBorders>
            <w:shd w:val="clear" w:color="auto" w:fill="auto"/>
            <w:noWrap/>
            <w:vAlign w:val="bottom"/>
            <w:hideMark/>
          </w:tcPr>
          <w:p w14:paraId="4841D2E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únikom vody z baníctva</w:t>
            </w:r>
          </w:p>
        </w:tc>
      </w:tr>
      <w:tr w:rsidR="004144B1" w:rsidRPr="005579C1" w14:paraId="618B0EC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3BEF5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H02.06</w:t>
            </w:r>
          </w:p>
        </w:tc>
        <w:tc>
          <w:tcPr>
            <w:tcW w:w="7230" w:type="dxa"/>
            <w:tcBorders>
              <w:top w:val="nil"/>
              <w:left w:val="nil"/>
              <w:bottom w:val="single" w:sz="4" w:space="0" w:color="auto"/>
              <w:right w:val="single" w:sz="4" w:space="0" w:color="auto"/>
            </w:tcBorders>
            <w:shd w:val="clear" w:color="auto" w:fill="auto"/>
            <w:noWrap/>
            <w:vAlign w:val="bottom"/>
            <w:hideMark/>
          </w:tcPr>
          <w:p w14:paraId="6358D25C"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 poľnohospodárstvom a lesníckymi aktivitami</w:t>
            </w:r>
          </w:p>
        </w:tc>
      </w:tr>
      <w:tr w:rsidR="004144B1" w:rsidRPr="005579C1" w14:paraId="3BB9408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C1DB34"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H02.07</w:t>
            </w:r>
          </w:p>
        </w:tc>
        <w:tc>
          <w:tcPr>
            <w:tcW w:w="7230" w:type="dxa"/>
            <w:tcBorders>
              <w:top w:val="nil"/>
              <w:left w:val="nil"/>
              <w:bottom w:val="single" w:sz="4" w:space="0" w:color="auto"/>
              <w:right w:val="single" w:sz="4" w:space="0" w:color="auto"/>
            </w:tcBorders>
            <w:shd w:val="clear" w:color="auto" w:fill="auto"/>
            <w:noWrap/>
            <w:vAlign w:val="bottom"/>
            <w:hideMark/>
          </w:tcPr>
          <w:p w14:paraId="5E03329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w:t>
            </w:r>
          </w:p>
        </w:tc>
      </w:tr>
      <w:tr w:rsidR="004144B1" w:rsidRPr="005579C1" w14:paraId="243528D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EE055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H02.08</w:t>
            </w:r>
          </w:p>
        </w:tc>
        <w:tc>
          <w:tcPr>
            <w:tcW w:w="7230" w:type="dxa"/>
            <w:tcBorders>
              <w:top w:val="nil"/>
              <w:left w:val="nil"/>
              <w:bottom w:val="single" w:sz="4" w:space="0" w:color="auto"/>
              <w:right w:val="single" w:sz="4" w:space="0" w:color="auto"/>
            </w:tcBorders>
            <w:shd w:val="clear" w:color="auto" w:fill="auto"/>
            <w:noWrap/>
            <w:vAlign w:val="bottom"/>
            <w:hideMark/>
          </w:tcPr>
          <w:p w14:paraId="624FA33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spôsobené urbanizmom</w:t>
            </w:r>
          </w:p>
        </w:tc>
      </w:tr>
      <w:tr w:rsidR="004144B1" w:rsidRPr="005579C1" w14:paraId="77BEFEE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6C4188"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w:t>
            </w:r>
          </w:p>
        </w:tc>
        <w:tc>
          <w:tcPr>
            <w:tcW w:w="7230" w:type="dxa"/>
            <w:tcBorders>
              <w:top w:val="nil"/>
              <w:left w:val="nil"/>
              <w:bottom w:val="single" w:sz="4" w:space="0" w:color="auto"/>
              <w:right w:val="single" w:sz="4" w:space="0" w:color="auto"/>
            </w:tcBorders>
            <w:shd w:val="clear" w:color="auto" w:fill="auto"/>
            <w:noWrap/>
            <w:vAlign w:val="bottom"/>
            <w:hideMark/>
          </w:tcPr>
          <w:p w14:paraId="221AC33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morskej vody</w:t>
            </w:r>
          </w:p>
        </w:tc>
      </w:tr>
      <w:tr w:rsidR="004144B1" w:rsidRPr="005579C1" w14:paraId="0E13CC8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459E0F"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H03.01</w:t>
            </w:r>
          </w:p>
        </w:tc>
        <w:tc>
          <w:tcPr>
            <w:tcW w:w="7230" w:type="dxa"/>
            <w:tcBorders>
              <w:top w:val="nil"/>
              <w:left w:val="nil"/>
              <w:bottom w:val="single" w:sz="4" w:space="0" w:color="auto"/>
              <w:right w:val="single" w:sz="4" w:space="0" w:color="auto"/>
            </w:tcBorders>
            <w:shd w:val="clear" w:color="auto" w:fill="auto"/>
            <w:noWrap/>
            <w:vAlign w:val="bottom"/>
            <w:hideMark/>
          </w:tcPr>
          <w:p w14:paraId="0ACDA3D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ropné škvrny v mori</w:t>
            </w:r>
          </w:p>
        </w:tc>
      </w:tr>
      <w:tr w:rsidR="004144B1" w:rsidRPr="005579C1" w14:paraId="4476DC6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99DA7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w:t>
            </w:r>
          </w:p>
        </w:tc>
        <w:tc>
          <w:tcPr>
            <w:tcW w:w="7230" w:type="dxa"/>
            <w:tcBorders>
              <w:top w:val="nil"/>
              <w:left w:val="nil"/>
              <w:bottom w:val="single" w:sz="4" w:space="0" w:color="auto"/>
              <w:right w:val="single" w:sz="4" w:space="0" w:color="auto"/>
            </w:tcBorders>
            <w:shd w:val="clear" w:color="auto" w:fill="auto"/>
            <w:noWrap/>
            <w:vAlign w:val="bottom"/>
            <w:hideMark/>
          </w:tcPr>
          <w:p w14:paraId="315FD4E3"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únik toxických chemikálií z látok uskladnených v mori</w:t>
            </w:r>
          </w:p>
        </w:tc>
      </w:tr>
      <w:tr w:rsidR="004144B1" w:rsidRPr="005579C1" w14:paraId="3709D71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F1863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H03.02.01</w:t>
            </w:r>
          </w:p>
        </w:tc>
        <w:tc>
          <w:tcPr>
            <w:tcW w:w="7230" w:type="dxa"/>
            <w:tcBorders>
              <w:top w:val="nil"/>
              <w:left w:val="nil"/>
              <w:bottom w:val="single" w:sz="4" w:space="0" w:color="auto"/>
              <w:right w:val="single" w:sz="4" w:space="0" w:color="auto"/>
            </w:tcBorders>
            <w:shd w:val="clear" w:color="auto" w:fill="auto"/>
            <w:noWrap/>
            <w:vAlign w:val="bottom"/>
            <w:hideMark/>
          </w:tcPr>
          <w:p w14:paraId="32B724C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nesyntetická zložka znečistenia</w:t>
            </w:r>
          </w:p>
        </w:tc>
      </w:tr>
      <w:tr w:rsidR="004144B1" w:rsidRPr="005579C1" w14:paraId="326D35A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8DFC3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H03.02.02</w:t>
            </w:r>
          </w:p>
        </w:tc>
        <w:tc>
          <w:tcPr>
            <w:tcW w:w="7230" w:type="dxa"/>
            <w:tcBorders>
              <w:top w:val="nil"/>
              <w:left w:val="nil"/>
              <w:bottom w:val="single" w:sz="4" w:space="0" w:color="auto"/>
              <w:right w:val="single" w:sz="4" w:space="0" w:color="auto"/>
            </w:tcBorders>
            <w:shd w:val="clear" w:color="auto" w:fill="auto"/>
            <w:noWrap/>
            <w:vAlign w:val="bottom"/>
            <w:hideMark/>
          </w:tcPr>
          <w:p w14:paraId="5512199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syntetická zložka znečistenia</w:t>
            </w:r>
          </w:p>
        </w:tc>
      </w:tr>
      <w:tr w:rsidR="004144B1" w:rsidRPr="005579C1" w14:paraId="738F0B3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B072E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H03.02.03</w:t>
            </w:r>
          </w:p>
        </w:tc>
        <w:tc>
          <w:tcPr>
            <w:tcW w:w="7230" w:type="dxa"/>
            <w:tcBorders>
              <w:top w:val="nil"/>
              <w:left w:val="nil"/>
              <w:bottom w:val="single" w:sz="4" w:space="0" w:color="auto"/>
              <w:right w:val="single" w:sz="4" w:space="0" w:color="auto"/>
            </w:tcBorders>
            <w:shd w:val="clear" w:color="auto" w:fill="auto"/>
            <w:noWrap/>
            <w:vAlign w:val="bottom"/>
            <w:hideMark/>
          </w:tcPr>
          <w:p w14:paraId="6633FD73"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rádioaktívne znečistenie</w:t>
            </w:r>
          </w:p>
        </w:tc>
      </w:tr>
      <w:tr w:rsidR="004144B1" w:rsidRPr="005579C1" w14:paraId="3D38067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ADAF58"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H03.02.04</w:t>
            </w:r>
          </w:p>
        </w:tc>
        <w:tc>
          <w:tcPr>
            <w:tcW w:w="7230" w:type="dxa"/>
            <w:tcBorders>
              <w:top w:val="nil"/>
              <w:left w:val="nil"/>
              <w:bottom w:val="single" w:sz="4" w:space="0" w:color="auto"/>
              <w:right w:val="single" w:sz="4" w:space="0" w:color="auto"/>
            </w:tcBorders>
            <w:shd w:val="clear" w:color="auto" w:fill="auto"/>
            <w:noWrap/>
            <w:vAlign w:val="bottom"/>
            <w:hideMark/>
          </w:tcPr>
          <w:p w14:paraId="0F2C9AB7"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iných látok (napr. kvapalných, plynných)</w:t>
            </w:r>
          </w:p>
        </w:tc>
      </w:tr>
      <w:tr w:rsidR="004144B1" w:rsidRPr="005579C1" w14:paraId="26A00E5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5DE977"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H03.03</w:t>
            </w:r>
          </w:p>
        </w:tc>
        <w:tc>
          <w:tcPr>
            <w:tcW w:w="7230" w:type="dxa"/>
            <w:tcBorders>
              <w:top w:val="nil"/>
              <w:left w:val="nil"/>
              <w:bottom w:val="single" w:sz="4" w:space="0" w:color="auto"/>
              <w:right w:val="single" w:sz="4" w:space="0" w:color="auto"/>
            </w:tcBorders>
            <w:shd w:val="clear" w:color="auto" w:fill="auto"/>
            <w:noWrap/>
            <w:vAlign w:val="bottom"/>
            <w:hideMark/>
          </w:tcPr>
          <w:p w14:paraId="12D23DF8"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morské makro-znečistenie (napr. plastové tašky)</w:t>
            </w:r>
          </w:p>
        </w:tc>
      </w:tr>
      <w:tr w:rsidR="004144B1" w:rsidRPr="005579C1" w14:paraId="35C6018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53D34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w:t>
            </w:r>
          </w:p>
        </w:tc>
        <w:tc>
          <w:tcPr>
            <w:tcW w:w="7230" w:type="dxa"/>
            <w:tcBorders>
              <w:top w:val="nil"/>
              <w:left w:val="nil"/>
              <w:bottom w:val="single" w:sz="4" w:space="0" w:color="auto"/>
              <w:right w:val="single" w:sz="4" w:space="0" w:color="auto"/>
            </w:tcBorders>
            <w:shd w:val="clear" w:color="auto" w:fill="auto"/>
            <w:noWrap/>
            <w:vAlign w:val="bottom"/>
            <w:hideMark/>
          </w:tcPr>
          <w:p w14:paraId="5BDC842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ovzdušia</w:t>
            </w:r>
          </w:p>
        </w:tc>
      </w:tr>
      <w:tr w:rsidR="004144B1" w:rsidRPr="005579C1" w14:paraId="39125C9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35E84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H04.01</w:t>
            </w:r>
          </w:p>
        </w:tc>
        <w:tc>
          <w:tcPr>
            <w:tcW w:w="7230" w:type="dxa"/>
            <w:tcBorders>
              <w:top w:val="nil"/>
              <w:left w:val="nil"/>
              <w:bottom w:val="single" w:sz="4" w:space="0" w:color="auto"/>
              <w:right w:val="single" w:sz="4" w:space="0" w:color="auto"/>
            </w:tcBorders>
            <w:shd w:val="clear" w:color="auto" w:fill="auto"/>
            <w:noWrap/>
            <w:vAlign w:val="bottom"/>
            <w:hideMark/>
          </w:tcPr>
          <w:p w14:paraId="171C707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kyslý dážď</w:t>
            </w:r>
          </w:p>
        </w:tc>
      </w:tr>
      <w:tr w:rsidR="004144B1" w:rsidRPr="005579C1" w14:paraId="57394B6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760563"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H04.02</w:t>
            </w:r>
          </w:p>
        </w:tc>
        <w:tc>
          <w:tcPr>
            <w:tcW w:w="7230" w:type="dxa"/>
            <w:tcBorders>
              <w:top w:val="nil"/>
              <w:left w:val="nil"/>
              <w:bottom w:val="single" w:sz="4" w:space="0" w:color="auto"/>
              <w:right w:val="single" w:sz="4" w:space="0" w:color="auto"/>
            </w:tcBorders>
            <w:shd w:val="clear" w:color="auto" w:fill="auto"/>
            <w:noWrap/>
            <w:vAlign w:val="bottom"/>
            <w:hideMark/>
          </w:tcPr>
          <w:p w14:paraId="1AB9713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nitrátov</w:t>
            </w:r>
          </w:p>
        </w:tc>
      </w:tr>
      <w:tr w:rsidR="004144B1" w:rsidRPr="005579C1" w14:paraId="02AA5C2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0EBB5C"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H04.03</w:t>
            </w:r>
          </w:p>
        </w:tc>
        <w:tc>
          <w:tcPr>
            <w:tcW w:w="7230" w:type="dxa"/>
            <w:tcBorders>
              <w:top w:val="nil"/>
              <w:left w:val="nil"/>
              <w:bottom w:val="single" w:sz="4" w:space="0" w:color="auto"/>
              <w:right w:val="single" w:sz="4" w:space="0" w:color="auto"/>
            </w:tcBorders>
            <w:shd w:val="clear" w:color="auto" w:fill="auto"/>
            <w:noWrap/>
            <w:vAlign w:val="bottom"/>
            <w:hideMark/>
          </w:tcPr>
          <w:p w14:paraId="6C36857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znečistenie ovzdušia</w:t>
            </w:r>
          </w:p>
        </w:tc>
      </w:tr>
      <w:tr w:rsidR="004144B1" w:rsidRPr="005579C1" w14:paraId="2071513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9D1F4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w:t>
            </w:r>
          </w:p>
        </w:tc>
        <w:tc>
          <w:tcPr>
            <w:tcW w:w="7230" w:type="dxa"/>
            <w:tcBorders>
              <w:top w:val="nil"/>
              <w:left w:val="nil"/>
              <w:bottom w:val="single" w:sz="4" w:space="0" w:color="auto"/>
              <w:right w:val="single" w:sz="4" w:space="0" w:color="auto"/>
            </w:tcBorders>
            <w:shd w:val="clear" w:color="auto" w:fill="auto"/>
            <w:noWrap/>
            <w:vAlign w:val="bottom"/>
            <w:hideMark/>
          </w:tcPr>
          <w:p w14:paraId="12C4BC1D"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pôdy a pevný odpad</w:t>
            </w:r>
          </w:p>
        </w:tc>
      </w:tr>
      <w:tr w:rsidR="004144B1" w:rsidRPr="005579C1" w14:paraId="077EC93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44A888"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H05.01</w:t>
            </w:r>
          </w:p>
        </w:tc>
        <w:tc>
          <w:tcPr>
            <w:tcW w:w="7230" w:type="dxa"/>
            <w:tcBorders>
              <w:top w:val="nil"/>
              <w:left w:val="nil"/>
              <w:bottom w:val="single" w:sz="4" w:space="0" w:color="auto"/>
              <w:right w:val="single" w:sz="4" w:space="0" w:color="auto"/>
            </w:tcBorders>
            <w:shd w:val="clear" w:color="auto" w:fill="auto"/>
            <w:noWrap/>
            <w:vAlign w:val="bottom"/>
            <w:hideMark/>
          </w:tcPr>
          <w:p w14:paraId="03023A2F"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odpadky a pevný odpad</w:t>
            </w:r>
          </w:p>
        </w:tc>
      </w:tr>
      <w:tr w:rsidR="004144B1" w:rsidRPr="005579C1" w14:paraId="4F07DEC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F9CF93"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w:t>
            </w:r>
          </w:p>
        </w:tc>
        <w:tc>
          <w:tcPr>
            <w:tcW w:w="7230" w:type="dxa"/>
            <w:tcBorders>
              <w:top w:val="nil"/>
              <w:left w:val="nil"/>
              <w:bottom w:val="single" w:sz="4" w:space="0" w:color="auto"/>
              <w:right w:val="single" w:sz="4" w:space="0" w:color="auto"/>
            </w:tcBorders>
            <w:shd w:val="clear" w:color="auto" w:fill="auto"/>
            <w:noWrap/>
            <w:vAlign w:val="bottom"/>
            <w:hideMark/>
          </w:tcPr>
          <w:p w14:paraId="7B9CF24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prírastok energie</w:t>
            </w:r>
          </w:p>
        </w:tc>
      </w:tr>
      <w:tr w:rsidR="004144B1" w:rsidRPr="005579C1" w14:paraId="2192515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FB65DD"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w:t>
            </w:r>
          </w:p>
        </w:tc>
        <w:tc>
          <w:tcPr>
            <w:tcW w:w="7230" w:type="dxa"/>
            <w:tcBorders>
              <w:top w:val="nil"/>
              <w:left w:val="nil"/>
              <w:bottom w:val="single" w:sz="4" w:space="0" w:color="auto"/>
              <w:right w:val="single" w:sz="4" w:space="0" w:color="auto"/>
            </w:tcBorders>
            <w:shd w:val="clear" w:color="auto" w:fill="auto"/>
            <w:noWrap/>
            <w:vAlign w:val="bottom"/>
            <w:hideMark/>
          </w:tcPr>
          <w:p w14:paraId="767FD81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hluková záťaž</w:t>
            </w:r>
          </w:p>
        </w:tc>
      </w:tr>
      <w:tr w:rsidR="004144B1" w:rsidRPr="005579C1" w14:paraId="2067C87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481044"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H06.01.01</w:t>
            </w:r>
          </w:p>
        </w:tc>
        <w:tc>
          <w:tcPr>
            <w:tcW w:w="7230" w:type="dxa"/>
            <w:tcBorders>
              <w:top w:val="nil"/>
              <w:left w:val="nil"/>
              <w:bottom w:val="single" w:sz="4" w:space="0" w:color="auto"/>
              <w:right w:val="single" w:sz="4" w:space="0" w:color="auto"/>
            </w:tcBorders>
            <w:shd w:val="clear" w:color="auto" w:fill="auto"/>
            <w:noWrap/>
            <w:vAlign w:val="bottom"/>
            <w:hideMark/>
          </w:tcPr>
          <w:p w14:paraId="38A4AC03"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bodový</w:t>
            </w:r>
            <w:r w:rsidRPr="005579C1">
              <w:rPr>
                <w:rFonts w:ascii="Times New Roman" w:eastAsia="Times New Roman" w:hAnsi="Times New Roman" w:cs="Times New Roman"/>
                <w:color w:val="000000"/>
                <w:sz w:val="20"/>
                <w:szCs w:val="20"/>
                <w:lang w:eastAsia="sk-SK"/>
              </w:rPr>
              <w:t xml:space="preserve"> zdroj, alebo nepravidelná hluková záťaž</w:t>
            </w:r>
          </w:p>
        </w:tc>
      </w:tr>
      <w:tr w:rsidR="004144B1" w:rsidRPr="005579C1" w14:paraId="3D8E370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82E4E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H06.01.02</w:t>
            </w:r>
          </w:p>
        </w:tc>
        <w:tc>
          <w:tcPr>
            <w:tcW w:w="7230" w:type="dxa"/>
            <w:tcBorders>
              <w:top w:val="nil"/>
              <w:left w:val="nil"/>
              <w:bottom w:val="single" w:sz="4" w:space="0" w:color="auto"/>
              <w:right w:val="single" w:sz="4" w:space="0" w:color="auto"/>
            </w:tcBorders>
            <w:shd w:val="clear" w:color="auto" w:fill="auto"/>
            <w:noWrap/>
            <w:vAlign w:val="bottom"/>
            <w:hideMark/>
          </w:tcPr>
          <w:p w14:paraId="60948A6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rozptýlená alebo pravidelná hluková záťaž</w:t>
            </w:r>
          </w:p>
        </w:tc>
      </w:tr>
      <w:tr w:rsidR="004144B1" w:rsidRPr="005579C1" w14:paraId="5260868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E20EC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H06.02</w:t>
            </w:r>
          </w:p>
        </w:tc>
        <w:tc>
          <w:tcPr>
            <w:tcW w:w="7230" w:type="dxa"/>
            <w:tcBorders>
              <w:top w:val="nil"/>
              <w:left w:val="nil"/>
              <w:bottom w:val="single" w:sz="4" w:space="0" w:color="auto"/>
              <w:right w:val="single" w:sz="4" w:space="0" w:color="auto"/>
            </w:tcBorders>
            <w:shd w:val="clear" w:color="auto" w:fill="auto"/>
            <w:noWrap/>
            <w:vAlign w:val="bottom"/>
            <w:hideMark/>
          </w:tcPr>
          <w:p w14:paraId="625E2FE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svetelné znečistenie</w:t>
            </w:r>
          </w:p>
        </w:tc>
      </w:tr>
      <w:tr w:rsidR="004144B1" w:rsidRPr="005579C1" w14:paraId="1BABF60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170D64"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H06.03</w:t>
            </w:r>
          </w:p>
        </w:tc>
        <w:tc>
          <w:tcPr>
            <w:tcW w:w="7230" w:type="dxa"/>
            <w:tcBorders>
              <w:top w:val="nil"/>
              <w:left w:val="nil"/>
              <w:bottom w:val="single" w:sz="4" w:space="0" w:color="auto"/>
              <w:right w:val="single" w:sz="4" w:space="0" w:color="auto"/>
            </w:tcBorders>
            <w:shd w:val="clear" w:color="auto" w:fill="auto"/>
            <w:noWrap/>
            <w:vAlign w:val="bottom"/>
            <w:hideMark/>
          </w:tcPr>
          <w:p w14:paraId="7B698F5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otepľovanie vodných telies</w:t>
            </w:r>
          </w:p>
        </w:tc>
      </w:tr>
      <w:tr w:rsidR="004144B1" w:rsidRPr="005579C1" w14:paraId="6A3E2C8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0A886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H06.04</w:t>
            </w:r>
          </w:p>
        </w:tc>
        <w:tc>
          <w:tcPr>
            <w:tcW w:w="7230" w:type="dxa"/>
            <w:tcBorders>
              <w:top w:val="nil"/>
              <w:left w:val="nil"/>
              <w:bottom w:val="single" w:sz="4" w:space="0" w:color="auto"/>
              <w:right w:val="single" w:sz="4" w:space="0" w:color="auto"/>
            </w:tcBorders>
            <w:shd w:val="clear" w:color="auto" w:fill="auto"/>
            <w:noWrap/>
            <w:vAlign w:val="bottom"/>
            <w:hideMark/>
          </w:tcPr>
          <w:p w14:paraId="42203FD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elektromagnetické zmeny</w:t>
            </w:r>
          </w:p>
        </w:tc>
      </w:tr>
      <w:tr w:rsidR="004144B1" w:rsidRPr="005579C1" w14:paraId="1B668AD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3F99A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H07</w:t>
            </w:r>
          </w:p>
        </w:tc>
        <w:tc>
          <w:tcPr>
            <w:tcW w:w="7230" w:type="dxa"/>
            <w:tcBorders>
              <w:top w:val="nil"/>
              <w:left w:val="nil"/>
              <w:bottom w:val="single" w:sz="4" w:space="0" w:color="auto"/>
              <w:right w:val="single" w:sz="4" w:space="0" w:color="auto"/>
            </w:tcBorders>
            <w:shd w:val="clear" w:color="auto" w:fill="auto"/>
            <w:noWrap/>
            <w:vAlign w:val="bottom"/>
            <w:hideMark/>
          </w:tcPr>
          <w:p w14:paraId="18F573C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znečistenia</w:t>
            </w:r>
          </w:p>
        </w:tc>
      </w:tr>
      <w:tr w:rsidR="004144B1" w:rsidRPr="005579C1" w14:paraId="3E0FD6B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E9C1EF" w14:textId="77777777" w:rsidR="004144B1" w:rsidRPr="005579C1" w:rsidRDefault="004144B1"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w:t>
            </w:r>
          </w:p>
        </w:tc>
        <w:tc>
          <w:tcPr>
            <w:tcW w:w="7230" w:type="dxa"/>
            <w:tcBorders>
              <w:top w:val="nil"/>
              <w:left w:val="nil"/>
              <w:bottom w:val="single" w:sz="4" w:space="0" w:color="auto"/>
              <w:right w:val="single" w:sz="4" w:space="0" w:color="auto"/>
            </w:tcBorders>
            <w:shd w:val="clear" w:color="auto" w:fill="auto"/>
            <w:noWrap/>
            <w:vAlign w:val="bottom"/>
            <w:hideMark/>
          </w:tcPr>
          <w:p w14:paraId="6DC1C783" w14:textId="77777777" w:rsidR="004144B1" w:rsidRPr="005579C1" w:rsidRDefault="004144B1" w:rsidP="0094198B">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invázne</w:t>
            </w:r>
            <w:r w:rsidRPr="005579C1">
              <w:rPr>
                <w:rFonts w:ascii="Times New Roman" w:eastAsia="Times New Roman" w:hAnsi="Times New Roman" w:cs="Times New Roman"/>
                <w:b/>
                <w:bCs/>
                <w:color w:val="000000"/>
                <w:sz w:val="20"/>
                <w:szCs w:val="20"/>
                <w:lang w:eastAsia="sk-SK"/>
              </w:rPr>
              <w:t xml:space="preserve"> alebo inak problematické druhy</w:t>
            </w:r>
          </w:p>
        </w:tc>
      </w:tr>
      <w:tr w:rsidR="004144B1" w:rsidRPr="005579C1" w14:paraId="5FDC07C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ABFF93"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I01</w:t>
            </w:r>
          </w:p>
        </w:tc>
        <w:tc>
          <w:tcPr>
            <w:tcW w:w="7230" w:type="dxa"/>
            <w:tcBorders>
              <w:top w:val="nil"/>
              <w:left w:val="nil"/>
              <w:bottom w:val="single" w:sz="4" w:space="0" w:color="auto"/>
              <w:right w:val="single" w:sz="4" w:space="0" w:color="auto"/>
            </w:tcBorders>
            <w:shd w:val="clear" w:color="auto" w:fill="auto"/>
            <w:noWrap/>
            <w:vAlign w:val="bottom"/>
            <w:hideMark/>
          </w:tcPr>
          <w:p w14:paraId="61785183"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druhové invázie</w:t>
            </w:r>
          </w:p>
        </w:tc>
      </w:tr>
      <w:tr w:rsidR="004144B1" w:rsidRPr="005579C1" w14:paraId="0868F3C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222B0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I02</w:t>
            </w:r>
          </w:p>
        </w:tc>
        <w:tc>
          <w:tcPr>
            <w:tcW w:w="7230" w:type="dxa"/>
            <w:tcBorders>
              <w:top w:val="nil"/>
              <w:left w:val="nil"/>
              <w:bottom w:val="single" w:sz="4" w:space="0" w:color="auto"/>
              <w:right w:val="single" w:sz="4" w:space="0" w:color="auto"/>
            </w:tcBorders>
            <w:shd w:val="clear" w:color="auto" w:fill="auto"/>
            <w:noWrap/>
            <w:vAlign w:val="bottom"/>
            <w:hideMark/>
          </w:tcPr>
          <w:p w14:paraId="14D9F3C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problémové pôvodné druhy</w:t>
            </w:r>
          </w:p>
        </w:tc>
      </w:tr>
      <w:tr w:rsidR="004144B1" w:rsidRPr="005579C1" w14:paraId="5B4BD83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5CE9C4"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w:t>
            </w:r>
          </w:p>
        </w:tc>
        <w:tc>
          <w:tcPr>
            <w:tcW w:w="7230" w:type="dxa"/>
            <w:tcBorders>
              <w:top w:val="nil"/>
              <w:left w:val="nil"/>
              <w:bottom w:val="single" w:sz="4" w:space="0" w:color="auto"/>
              <w:right w:val="single" w:sz="4" w:space="0" w:color="auto"/>
            </w:tcBorders>
            <w:shd w:val="clear" w:color="auto" w:fill="auto"/>
            <w:noWrap/>
            <w:vAlign w:val="bottom"/>
            <w:hideMark/>
          </w:tcPr>
          <w:p w14:paraId="3080E13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zavedenie genetického materiálu, GMO</w:t>
            </w:r>
          </w:p>
        </w:tc>
      </w:tr>
      <w:tr w:rsidR="004144B1" w:rsidRPr="005579C1" w14:paraId="7823582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B361EC"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I03.01</w:t>
            </w:r>
          </w:p>
        </w:tc>
        <w:tc>
          <w:tcPr>
            <w:tcW w:w="7230" w:type="dxa"/>
            <w:tcBorders>
              <w:top w:val="nil"/>
              <w:left w:val="nil"/>
              <w:bottom w:val="single" w:sz="4" w:space="0" w:color="auto"/>
              <w:right w:val="single" w:sz="4" w:space="0" w:color="auto"/>
            </w:tcBorders>
            <w:shd w:val="clear" w:color="auto" w:fill="auto"/>
            <w:noWrap/>
            <w:vAlign w:val="bottom"/>
            <w:hideMark/>
          </w:tcPr>
          <w:p w14:paraId="07C0525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(fauna)</w:t>
            </w:r>
          </w:p>
        </w:tc>
      </w:tr>
      <w:tr w:rsidR="004144B1" w:rsidRPr="005579C1" w14:paraId="321A282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FA934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I03.02</w:t>
            </w:r>
          </w:p>
        </w:tc>
        <w:tc>
          <w:tcPr>
            <w:tcW w:w="7230" w:type="dxa"/>
            <w:tcBorders>
              <w:top w:val="nil"/>
              <w:left w:val="nil"/>
              <w:bottom w:val="single" w:sz="4" w:space="0" w:color="auto"/>
              <w:right w:val="single" w:sz="4" w:space="0" w:color="auto"/>
            </w:tcBorders>
            <w:shd w:val="clear" w:color="auto" w:fill="auto"/>
            <w:noWrap/>
            <w:vAlign w:val="bottom"/>
            <w:hideMark/>
          </w:tcPr>
          <w:p w14:paraId="6DF02DC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(flóra)</w:t>
            </w:r>
          </w:p>
        </w:tc>
      </w:tr>
      <w:tr w:rsidR="004144B1" w:rsidRPr="005579C1" w14:paraId="27CA22B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8344CC" w14:textId="77777777" w:rsidR="004144B1" w:rsidRPr="005579C1" w:rsidRDefault="004144B1"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J</w:t>
            </w:r>
          </w:p>
        </w:tc>
        <w:tc>
          <w:tcPr>
            <w:tcW w:w="7230" w:type="dxa"/>
            <w:tcBorders>
              <w:top w:val="nil"/>
              <w:left w:val="nil"/>
              <w:bottom w:val="single" w:sz="4" w:space="0" w:color="auto"/>
              <w:right w:val="single" w:sz="4" w:space="0" w:color="auto"/>
            </w:tcBorders>
            <w:shd w:val="clear" w:color="auto" w:fill="auto"/>
            <w:noWrap/>
            <w:vAlign w:val="bottom"/>
            <w:hideMark/>
          </w:tcPr>
          <w:p w14:paraId="36F31DC7" w14:textId="77777777" w:rsidR="004144B1" w:rsidRPr="005579C1" w:rsidRDefault="004144B1"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prirodzené zmeny systému</w:t>
            </w:r>
          </w:p>
        </w:tc>
      </w:tr>
      <w:tr w:rsidR="004144B1" w:rsidRPr="005579C1" w14:paraId="4E53C36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A20AD7"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w:t>
            </w:r>
          </w:p>
        </w:tc>
        <w:tc>
          <w:tcPr>
            <w:tcW w:w="7230" w:type="dxa"/>
            <w:tcBorders>
              <w:top w:val="nil"/>
              <w:left w:val="nil"/>
              <w:bottom w:val="single" w:sz="4" w:space="0" w:color="auto"/>
              <w:right w:val="single" w:sz="4" w:space="0" w:color="auto"/>
            </w:tcBorders>
            <w:shd w:val="clear" w:color="auto" w:fill="auto"/>
            <w:noWrap/>
            <w:vAlign w:val="bottom"/>
            <w:hideMark/>
          </w:tcPr>
          <w:p w14:paraId="33869D78"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požiar a potlačenie požiaru</w:t>
            </w:r>
          </w:p>
        </w:tc>
      </w:tr>
      <w:tr w:rsidR="004144B1" w:rsidRPr="005579C1" w14:paraId="4677329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7B68A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J01.01</w:t>
            </w:r>
          </w:p>
        </w:tc>
        <w:tc>
          <w:tcPr>
            <w:tcW w:w="7230" w:type="dxa"/>
            <w:tcBorders>
              <w:top w:val="nil"/>
              <w:left w:val="nil"/>
              <w:bottom w:val="single" w:sz="4" w:space="0" w:color="auto"/>
              <w:right w:val="single" w:sz="4" w:space="0" w:color="auto"/>
            </w:tcBorders>
            <w:shd w:val="clear" w:color="auto" w:fill="auto"/>
            <w:noWrap/>
            <w:vAlign w:val="bottom"/>
            <w:hideMark/>
          </w:tcPr>
          <w:p w14:paraId="5F6BD27F"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vyhorenie</w:t>
            </w:r>
          </w:p>
        </w:tc>
      </w:tr>
      <w:tr w:rsidR="004144B1" w:rsidRPr="005579C1" w14:paraId="6A25F95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DBDC1C"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J01.02</w:t>
            </w:r>
          </w:p>
        </w:tc>
        <w:tc>
          <w:tcPr>
            <w:tcW w:w="7230" w:type="dxa"/>
            <w:tcBorders>
              <w:top w:val="nil"/>
              <w:left w:val="nil"/>
              <w:bottom w:val="single" w:sz="4" w:space="0" w:color="auto"/>
              <w:right w:val="single" w:sz="4" w:space="0" w:color="auto"/>
            </w:tcBorders>
            <w:shd w:val="clear" w:color="auto" w:fill="auto"/>
            <w:noWrap/>
            <w:vAlign w:val="bottom"/>
            <w:hideMark/>
          </w:tcPr>
          <w:p w14:paraId="3E980C8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potlačenie prírodných požiarov</w:t>
            </w:r>
          </w:p>
        </w:tc>
      </w:tr>
      <w:tr w:rsidR="004144B1" w:rsidRPr="005579C1" w14:paraId="4135814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DAD44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J01.03</w:t>
            </w:r>
          </w:p>
        </w:tc>
        <w:tc>
          <w:tcPr>
            <w:tcW w:w="7230" w:type="dxa"/>
            <w:tcBorders>
              <w:top w:val="nil"/>
              <w:left w:val="nil"/>
              <w:bottom w:val="single" w:sz="4" w:space="0" w:color="auto"/>
              <w:right w:val="single" w:sz="4" w:space="0" w:color="auto"/>
            </w:tcBorders>
            <w:shd w:val="clear" w:color="auto" w:fill="auto"/>
            <w:noWrap/>
            <w:vAlign w:val="bottom"/>
            <w:hideMark/>
          </w:tcPr>
          <w:p w14:paraId="5F0E4337"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požiarov</w:t>
            </w:r>
          </w:p>
        </w:tc>
      </w:tr>
      <w:tr w:rsidR="004144B1" w:rsidRPr="005579C1" w14:paraId="3537879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AC602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w:t>
            </w:r>
          </w:p>
        </w:tc>
        <w:tc>
          <w:tcPr>
            <w:tcW w:w="7230" w:type="dxa"/>
            <w:tcBorders>
              <w:top w:val="nil"/>
              <w:left w:val="nil"/>
              <w:bottom w:val="single" w:sz="4" w:space="0" w:color="auto"/>
              <w:right w:val="single" w:sz="4" w:space="0" w:color="auto"/>
            </w:tcBorders>
            <w:shd w:val="clear" w:color="auto" w:fill="auto"/>
            <w:noWrap/>
            <w:vAlign w:val="bottom"/>
            <w:hideMark/>
          </w:tcPr>
          <w:p w14:paraId="3BF15ADC"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iné človekom vyvolané zm</w:t>
            </w:r>
            <w:r w:rsidRPr="005579C1">
              <w:rPr>
                <w:rFonts w:ascii="Times New Roman" w:eastAsia="Times New Roman" w:hAnsi="Times New Roman" w:cs="Times New Roman"/>
                <w:color w:val="000000"/>
                <w:sz w:val="20"/>
                <w:szCs w:val="20"/>
                <w:lang w:eastAsia="sk-SK"/>
              </w:rPr>
              <w:t>eny v hydrologických podmienkach</w:t>
            </w:r>
          </w:p>
        </w:tc>
      </w:tr>
      <w:tr w:rsidR="004144B1" w:rsidRPr="005579C1" w14:paraId="252020C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593AE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w:t>
            </w:r>
          </w:p>
        </w:tc>
        <w:tc>
          <w:tcPr>
            <w:tcW w:w="7230" w:type="dxa"/>
            <w:tcBorders>
              <w:top w:val="nil"/>
              <w:left w:val="nil"/>
              <w:bottom w:val="single" w:sz="4" w:space="0" w:color="auto"/>
              <w:right w:val="single" w:sz="4" w:space="0" w:color="auto"/>
            </w:tcBorders>
            <w:shd w:val="clear" w:color="auto" w:fill="auto"/>
            <w:noWrap/>
            <w:vAlign w:val="bottom"/>
            <w:hideMark/>
          </w:tcPr>
          <w:p w14:paraId="30361068"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r w:rsidRPr="005579C1">
              <w:rPr>
                <w:rFonts w:ascii="Times New Roman" w:eastAsia="Times New Roman" w:hAnsi="Times New Roman" w:cs="Times New Roman"/>
                <w:color w:val="000000"/>
                <w:sz w:val="20"/>
                <w:szCs w:val="20"/>
                <w:lang w:eastAsia="sk-SK"/>
              </w:rPr>
              <w:t>, rekultivácie a vysušovanie, všeobecne</w:t>
            </w:r>
          </w:p>
        </w:tc>
      </w:tr>
      <w:tr w:rsidR="004144B1" w:rsidRPr="005579C1" w14:paraId="56BE9E2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953DB7"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J02.01.01</w:t>
            </w:r>
          </w:p>
        </w:tc>
        <w:tc>
          <w:tcPr>
            <w:tcW w:w="7230" w:type="dxa"/>
            <w:tcBorders>
              <w:top w:val="nil"/>
              <w:left w:val="nil"/>
              <w:bottom w:val="single" w:sz="4" w:space="0" w:color="auto"/>
              <w:right w:val="single" w:sz="4" w:space="0" w:color="auto"/>
            </w:tcBorders>
            <w:shd w:val="clear" w:color="auto" w:fill="auto"/>
            <w:noWrap/>
            <w:vAlign w:val="bottom"/>
            <w:hideMark/>
          </w:tcPr>
          <w:p w14:paraId="646D78C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poldre</w:t>
            </w:r>
          </w:p>
        </w:tc>
      </w:tr>
      <w:tr w:rsidR="004144B1" w:rsidRPr="005579C1" w14:paraId="2BE02F2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C69C7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J02.01.02</w:t>
            </w:r>
          </w:p>
        </w:tc>
        <w:tc>
          <w:tcPr>
            <w:tcW w:w="7230" w:type="dxa"/>
            <w:tcBorders>
              <w:top w:val="nil"/>
              <w:left w:val="nil"/>
              <w:bottom w:val="single" w:sz="4" w:space="0" w:color="auto"/>
              <w:right w:val="single" w:sz="4" w:space="0" w:color="auto"/>
            </w:tcBorders>
            <w:shd w:val="clear" w:color="auto" w:fill="auto"/>
            <w:noWrap/>
            <w:vAlign w:val="bottom"/>
            <w:hideMark/>
          </w:tcPr>
          <w:p w14:paraId="036DF1C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rekultivácie mokradí</w:t>
            </w:r>
          </w:p>
        </w:tc>
      </w:tr>
      <w:tr w:rsidR="004144B1" w:rsidRPr="005579C1" w14:paraId="18FBB97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7D2A2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J02.01.03</w:t>
            </w:r>
          </w:p>
        </w:tc>
        <w:tc>
          <w:tcPr>
            <w:tcW w:w="7230" w:type="dxa"/>
            <w:tcBorders>
              <w:top w:val="nil"/>
              <w:left w:val="nil"/>
              <w:bottom w:val="single" w:sz="4" w:space="0" w:color="auto"/>
              <w:right w:val="single" w:sz="4" w:space="0" w:color="auto"/>
            </w:tcBorders>
            <w:shd w:val="clear" w:color="auto" w:fill="auto"/>
            <w:noWrap/>
            <w:vAlign w:val="bottom"/>
            <w:hideMark/>
          </w:tcPr>
          <w:p w14:paraId="26C61AB8"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zasypanie priekop, kanálov, jazierok, rybníkov, atď.</w:t>
            </w:r>
          </w:p>
        </w:tc>
      </w:tr>
      <w:tr w:rsidR="004144B1" w:rsidRPr="005579C1" w14:paraId="7026983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06118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J02.01.04</w:t>
            </w:r>
          </w:p>
        </w:tc>
        <w:tc>
          <w:tcPr>
            <w:tcW w:w="7230" w:type="dxa"/>
            <w:tcBorders>
              <w:top w:val="nil"/>
              <w:left w:val="nil"/>
              <w:bottom w:val="single" w:sz="4" w:space="0" w:color="auto"/>
              <w:right w:val="single" w:sz="4" w:space="0" w:color="auto"/>
            </w:tcBorders>
            <w:shd w:val="clear" w:color="auto" w:fill="auto"/>
            <w:noWrap/>
            <w:vAlign w:val="bottom"/>
            <w:hideMark/>
          </w:tcPr>
          <w:p w14:paraId="5FDB039D"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rekultivácia baní</w:t>
            </w:r>
          </w:p>
        </w:tc>
      </w:tr>
      <w:tr w:rsidR="004144B1" w:rsidRPr="005579C1" w14:paraId="7301AA4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AB662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J02.02</w:t>
            </w:r>
          </w:p>
        </w:tc>
        <w:tc>
          <w:tcPr>
            <w:tcW w:w="7230" w:type="dxa"/>
            <w:tcBorders>
              <w:top w:val="nil"/>
              <w:left w:val="nil"/>
              <w:bottom w:val="single" w:sz="4" w:space="0" w:color="auto"/>
              <w:right w:val="single" w:sz="4" w:space="0" w:color="auto"/>
            </w:tcBorders>
            <w:shd w:val="clear" w:color="auto" w:fill="auto"/>
            <w:noWrap/>
            <w:vAlign w:val="bottom"/>
            <w:hideMark/>
          </w:tcPr>
          <w:p w14:paraId="317BBCA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sedimentov</w:t>
            </w:r>
          </w:p>
        </w:tc>
      </w:tr>
      <w:tr w:rsidR="004144B1" w:rsidRPr="005579C1" w14:paraId="68A38E7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EF8FC3"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J02.02.01</w:t>
            </w:r>
          </w:p>
        </w:tc>
        <w:tc>
          <w:tcPr>
            <w:tcW w:w="7230" w:type="dxa"/>
            <w:tcBorders>
              <w:top w:val="nil"/>
              <w:left w:val="nil"/>
              <w:bottom w:val="single" w:sz="4" w:space="0" w:color="auto"/>
              <w:right w:val="single" w:sz="4" w:space="0" w:color="auto"/>
            </w:tcBorders>
            <w:shd w:val="clear" w:color="auto" w:fill="auto"/>
            <w:noWrap/>
            <w:vAlign w:val="bottom"/>
            <w:hideMark/>
          </w:tcPr>
          <w:p w14:paraId="7E6AF77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bagrovanie / odstránenie riečnych sedimentov</w:t>
            </w:r>
          </w:p>
        </w:tc>
      </w:tr>
      <w:tr w:rsidR="004144B1" w:rsidRPr="005579C1" w14:paraId="565D1BA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9CE143"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J02.02.02</w:t>
            </w:r>
          </w:p>
        </w:tc>
        <w:tc>
          <w:tcPr>
            <w:tcW w:w="7230" w:type="dxa"/>
            <w:tcBorders>
              <w:top w:val="nil"/>
              <w:left w:val="nil"/>
              <w:bottom w:val="single" w:sz="4" w:space="0" w:color="auto"/>
              <w:right w:val="single" w:sz="4" w:space="0" w:color="auto"/>
            </w:tcBorders>
            <w:shd w:val="clear" w:color="auto" w:fill="auto"/>
            <w:noWrap/>
            <w:vAlign w:val="bottom"/>
            <w:hideMark/>
          </w:tcPr>
          <w:p w14:paraId="4E7AC17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pobrežné bagrovanie</w:t>
            </w:r>
          </w:p>
        </w:tc>
      </w:tr>
      <w:tr w:rsidR="004144B1" w:rsidRPr="005579C1" w14:paraId="3ED5FF4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FA56D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w:t>
            </w:r>
          </w:p>
        </w:tc>
        <w:tc>
          <w:tcPr>
            <w:tcW w:w="7230" w:type="dxa"/>
            <w:tcBorders>
              <w:top w:val="nil"/>
              <w:left w:val="nil"/>
              <w:bottom w:val="single" w:sz="4" w:space="0" w:color="auto"/>
              <w:right w:val="single" w:sz="4" w:space="0" w:color="auto"/>
            </w:tcBorders>
            <w:shd w:val="clear" w:color="auto" w:fill="auto"/>
            <w:noWrap/>
            <w:vAlign w:val="bottom"/>
            <w:hideMark/>
          </w:tcPr>
          <w:p w14:paraId="3AE358E4"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4144B1" w:rsidRPr="005579C1" w14:paraId="7620BA0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AF994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J02.03.02</w:t>
            </w:r>
          </w:p>
        </w:tc>
        <w:tc>
          <w:tcPr>
            <w:tcW w:w="7230" w:type="dxa"/>
            <w:tcBorders>
              <w:top w:val="nil"/>
              <w:left w:val="nil"/>
              <w:bottom w:val="single" w:sz="4" w:space="0" w:color="auto"/>
              <w:right w:val="single" w:sz="4" w:space="0" w:color="auto"/>
            </w:tcBorders>
            <w:shd w:val="clear" w:color="auto" w:fill="auto"/>
            <w:noWrap/>
            <w:vAlign w:val="bottom"/>
            <w:hideMark/>
          </w:tcPr>
          <w:p w14:paraId="1597A85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4144B1" w:rsidRPr="005579C1" w14:paraId="08B6AA1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8DD537"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w:t>
            </w:r>
          </w:p>
        </w:tc>
        <w:tc>
          <w:tcPr>
            <w:tcW w:w="7230" w:type="dxa"/>
            <w:tcBorders>
              <w:top w:val="nil"/>
              <w:left w:val="nil"/>
              <w:bottom w:val="single" w:sz="4" w:space="0" w:color="auto"/>
              <w:right w:val="single" w:sz="4" w:space="0" w:color="auto"/>
            </w:tcBorders>
            <w:shd w:val="clear" w:color="auto" w:fill="auto"/>
            <w:noWrap/>
            <w:vAlign w:val="bottom"/>
            <w:hideMark/>
          </w:tcPr>
          <w:p w14:paraId="3C39993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spôsobené záplavami</w:t>
            </w:r>
          </w:p>
        </w:tc>
      </w:tr>
      <w:tr w:rsidR="004144B1" w:rsidRPr="005579C1" w14:paraId="4D87DF8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A8248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J02.04.01</w:t>
            </w:r>
          </w:p>
        </w:tc>
        <w:tc>
          <w:tcPr>
            <w:tcW w:w="7230" w:type="dxa"/>
            <w:tcBorders>
              <w:top w:val="nil"/>
              <w:left w:val="nil"/>
              <w:bottom w:val="single" w:sz="4" w:space="0" w:color="auto"/>
              <w:right w:val="single" w:sz="4" w:space="0" w:color="auto"/>
            </w:tcBorders>
            <w:shd w:val="clear" w:color="auto" w:fill="auto"/>
            <w:noWrap/>
            <w:vAlign w:val="bottom"/>
            <w:hideMark/>
          </w:tcPr>
          <w:p w14:paraId="678DFF4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w:t>
            </w:r>
          </w:p>
        </w:tc>
      </w:tr>
      <w:tr w:rsidR="004144B1" w:rsidRPr="005579C1" w14:paraId="3C63B37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97EF0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J02.04.02</w:t>
            </w:r>
          </w:p>
        </w:tc>
        <w:tc>
          <w:tcPr>
            <w:tcW w:w="7230" w:type="dxa"/>
            <w:tcBorders>
              <w:top w:val="nil"/>
              <w:left w:val="nil"/>
              <w:bottom w:val="single" w:sz="4" w:space="0" w:color="auto"/>
              <w:right w:val="single" w:sz="4" w:space="0" w:color="auto"/>
            </w:tcBorders>
            <w:shd w:val="clear" w:color="auto" w:fill="auto"/>
            <w:noWrap/>
            <w:vAlign w:val="bottom"/>
            <w:hideMark/>
          </w:tcPr>
          <w:p w14:paraId="0FB8B77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záplav</w:t>
            </w:r>
          </w:p>
        </w:tc>
      </w:tr>
      <w:tr w:rsidR="004144B1" w:rsidRPr="005579C1" w14:paraId="2287B1D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E99907"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w:t>
            </w:r>
          </w:p>
        </w:tc>
        <w:tc>
          <w:tcPr>
            <w:tcW w:w="7230" w:type="dxa"/>
            <w:tcBorders>
              <w:top w:val="nil"/>
              <w:left w:val="nil"/>
              <w:bottom w:val="single" w:sz="4" w:space="0" w:color="auto"/>
              <w:right w:val="single" w:sz="4" w:space="0" w:color="auto"/>
            </w:tcBorders>
            <w:shd w:val="clear" w:color="auto" w:fill="auto"/>
            <w:noWrap/>
            <w:vAlign w:val="bottom"/>
            <w:hideMark/>
          </w:tcPr>
          <w:p w14:paraId="37A07A7C"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vo vodných tokoch, všeobecne</w:t>
            </w:r>
          </w:p>
        </w:tc>
      </w:tr>
      <w:tr w:rsidR="004144B1" w:rsidRPr="005579C1" w14:paraId="19B35F4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BDD02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J02.05.01</w:t>
            </w:r>
          </w:p>
        </w:tc>
        <w:tc>
          <w:tcPr>
            <w:tcW w:w="7230" w:type="dxa"/>
            <w:tcBorders>
              <w:top w:val="nil"/>
              <w:left w:val="nil"/>
              <w:bottom w:val="single" w:sz="4" w:space="0" w:color="auto"/>
              <w:right w:val="single" w:sz="4" w:space="0" w:color="auto"/>
            </w:tcBorders>
            <w:shd w:val="clear" w:color="auto" w:fill="auto"/>
            <w:noWrap/>
            <w:vAlign w:val="bottom"/>
            <w:hideMark/>
          </w:tcPr>
          <w:p w14:paraId="6EE67214"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vo vodných prietokoch</w:t>
            </w:r>
          </w:p>
        </w:tc>
      </w:tr>
      <w:tr w:rsidR="004144B1" w:rsidRPr="005579C1" w14:paraId="3CB7D94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5B03EF"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J02.05.02</w:t>
            </w:r>
          </w:p>
        </w:tc>
        <w:tc>
          <w:tcPr>
            <w:tcW w:w="7230" w:type="dxa"/>
            <w:tcBorders>
              <w:top w:val="nil"/>
              <w:left w:val="nil"/>
              <w:bottom w:val="single" w:sz="4" w:space="0" w:color="auto"/>
              <w:right w:val="single" w:sz="4" w:space="0" w:color="auto"/>
            </w:tcBorders>
            <w:shd w:val="clear" w:color="auto" w:fill="auto"/>
            <w:noWrap/>
            <w:vAlign w:val="bottom"/>
            <w:hideMark/>
          </w:tcPr>
          <w:p w14:paraId="6BB292D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štruktúre vodných tokov</w:t>
            </w:r>
          </w:p>
        </w:tc>
      </w:tr>
      <w:tr w:rsidR="004144B1" w:rsidRPr="005579C1" w14:paraId="33086CC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1697C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J02.05.03</w:t>
            </w:r>
          </w:p>
        </w:tc>
        <w:tc>
          <w:tcPr>
            <w:tcW w:w="7230" w:type="dxa"/>
            <w:tcBorders>
              <w:top w:val="nil"/>
              <w:left w:val="nil"/>
              <w:bottom w:val="single" w:sz="4" w:space="0" w:color="auto"/>
              <w:right w:val="single" w:sz="4" w:space="0" w:color="auto"/>
            </w:tcBorders>
            <w:shd w:val="clear" w:color="auto" w:fill="auto"/>
            <w:noWrap/>
            <w:vAlign w:val="bottom"/>
            <w:hideMark/>
          </w:tcPr>
          <w:p w14:paraId="21C8E51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stojatých vodách</w:t>
            </w:r>
          </w:p>
        </w:tc>
      </w:tr>
      <w:tr w:rsidR="004144B1" w:rsidRPr="005579C1" w14:paraId="6F7E9C5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410F1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J02.05.04</w:t>
            </w:r>
          </w:p>
        </w:tc>
        <w:tc>
          <w:tcPr>
            <w:tcW w:w="7230" w:type="dxa"/>
            <w:tcBorders>
              <w:top w:val="nil"/>
              <w:left w:val="nil"/>
              <w:bottom w:val="single" w:sz="4" w:space="0" w:color="auto"/>
              <w:right w:val="single" w:sz="4" w:space="0" w:color="auto"/>
            </w:tcBorders>
            <w:shd w:val="clear" w:color="auto" w:fill="auto"/>
            <w:noWrap/>
            <w:vAlign w:val="bottom"/>
            <w:hideMark/>
          </w:tcPr>
          <w:p w14:paraId="0BEBC8AF"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zásobárne vody</w:t>
            </w:r>
          </w:p>
        </w:tc>
      </w:tr>
      <w:tr w:rsidR="004144B1" w:rsidRPr="005579C1" w14:paraId="1DBC906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3FB8D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J02.05.05</w:t>
            </w:r>
          </w:p>
        </w:tc>
        <w:tc>
          <w:tcPr>
            <w:tcW w:w="7230" w:type="dxa"/>
            <w:tcBorders>
              <w:top w:val="nil"/>
              <w:left w:val="nil"/>
              <w:bottom w:val="single" w:sz="4" w:space="0" w:color="auto"/>
              <w:right w:val="single" w:sz="4" w:space="0" w:color="auto"/>
            </w:tcBorders>
            <w:shd w:val="clear" w:color="auto" w:fill="auto"/>
            <w:noWrap/>
            <w:vAlign w:val="bottom"/>
            <w:hideMark/>
          </w:tcPr>
          <w:p w14:paraId="12A34C8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malé vodné elektrárne</w:t>
            </w:r>
          </w:p>
        </w:tc>
      </w:tr>
      <w:tr w:rsidR="004144B1" w:rsidRPr="005579C1" w14:paraId="5D88CCD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FC3DF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w:t>
            </w:r>
          </w:p>
        </w:tc>
        <w:tc>
          <w:tcPr>
            <w:tcW w:w="7230" w:type="dxa"/>
            <w:tcBorders>
              <w:top w:val="nil"/>
              <w:left w:val="nil"/>
              <w:bottom w:val="single" w:sz="4" w:space="0" w:color="auto"/>
              <w:right w:val="single" w:sz="4" w:space="0" w:color="auto"/>
            </w:tcBorders>
            <w:shd w:val="clear" w:color="auto" w:fill="auto"/>
            <w:noWrap/>
            <w:vAlign w:val="bottom"/>
            <w:hideMark/>
          </w:tcPr>
          <w:p w14:paraId="18E3282C"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w:t>
            </w:r>
          </w:p>
        </w:tc>
      </w:tr>
      <w:tr w:rsidR="004144B1" w:rsidRPr="005579C1" w14:paraId="3F13FB1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2832E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J02.06.01</w:t>
            </w:r>
          </w:p>
        </w:tc>
        <w:tc>
          <w:tcPr>
            <w:tcW w:w="7230" w:type="dxa"/>
            <w:tcBorders>
              <w:top w:val="nil"/>
              <w:left w:val="nil"/>
              <w:bottom w:val="single" w:sz="4" w:space="0" w:color="auto"/>
              <w:right w:val="single" w:sz="4" w:space="0" w:color="auto"/>
            </w:tcBorders>
            <w:shd w:val="clear" w:color="auto" w:fill="auto"/>
            <w:noWrap/>
            <w:vAlign w:val="bottom"/>
            <w:hideMark/>
          </w:tcPr>
          <w:p w14:paraId="75364C24"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poľnohospodárstvo</w:t>
            </w:r>
          </w:p>
        </w:tc>
      </w:tr>
      <w:tr w:rsidR="004144B1" w:rsidRPr="005579C1" w14:paraId="0F2B815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C93638F"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J02.06.02</w:t>
            </w:r>
          </w:p>
        </w:tc>
        <w:tc>
          <w:tcPr>
            <w:tcW w:w="7230" w:type="dxa"/>
            <w:tcBorders>
              <w:top w:val="nil"/>
              <w:left w:val="nil"/>
              <w:bottom w:val="single" w:sz="4" w:space="0" w:color="auto"/>
              <w:right w:val="single" w:sz="4" w:space="0" w:color="auto"/>
            </w:tcBorders>
            <w:shd w:val="clear" w:color="auto" w:fill="auto"/>
            <w:noWrap/>
            <w:vAlign w:val="bottom"/>
            <w:hideMark/>
          </w:tcPr>
          <w:p w14:paraId="3D5F617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verejné účely</w:t>
            </w:r>
          </w:p>
        </w:tc>
      </w:tr>
      <w:tr w:rsidR="004144B1" w:rsidRPr="005579C1" w14:paraId="3F17FBD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30D3E9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J02.06.03</w:t>
            </w:r>
          </w:p>
        </w:tc>
        <w:tc>
          <w:tcPr>
            <w:tcW w:w="7230" w:type="dxa"/>
            <w:tcBorders>
              <w:top w:val="nil"/>
              <w:left w:val="nil"/>
              <w:bottom w:val="single" w:sz="4" w:space="0" w:color="auto"/>
              <w:right w:val="single" w:sz="4" w:space="0" w:color="auto"/>
            </w:tcBorders>
            <w:shd w:val="clear" w:color="auto" w:fill="auto"/>
            <w:noWrap/>
            <w:vAlign w:val="bottom"/>
            <w:hideMark/>
          </w:tcPr>
          <w:p w14:paraId="7E272734"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spracovateľský priemysel</w:t>
            </w:r>
          </w:p>
        </w:tc>
      </w:tr>
      <w:tr w:rsidR="004144B1" w:rsidRPr="005579C1" w14:paraId="3DA3E9A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261E6F"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J02.06.04</w:t>
            </w:r>
          </w:p>
        </w:tc>
        <w:tc>
          <w:tcPr>
            <w:tcW w:w="7230" w:type="dxa"/>
            <w:tcBorders>
              <w:top w:val="nil"/>
              <w:left w:val="nil"/>
              <w:bottom w:val="single" w:sz="4" w:space="0" w:color="auto"/>
              <w:right w:val="single" w:sz="4" w:space="0" w:color="auto"/>
            </w:tcBorders>
            <w:shd w:val="clear" w:color="auto" w:fill="auto"/>
            <w:noWrap/>
            <w:vAlign w:val="bottom"/>
            <w:hideMark/>
          </w:tcPr>
          <w:p w14:paraId="4F6A574C"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na energetické účely (ochladzovanie)</w:t>
            </w:r>
          </w:p>
        </w:tc>
      </w:tr>
      <w:tr w:rsidR="004144B1" w:rsidRPr="005579C1" w14:paraId="4CD35C7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48A7B4"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J02.06.05</w:t>
            </w:r>
          </w:p>
        </w:tc>
        <w:tc>
          <w:tcPr>
            <w:tcW w:w="7230" w:type="dxa"/>
            <w:tcBorders>
              <w:top w:val="nil"/>
              <w:left w:val="nil"/>
              <w:bottom w:val="single" w:sz="4" w:space="0" w:color="auto"/>
              <w:right w:val="single" w:sz="4" w:space="0" w:color="auto"/>
            </w:tcBorders>
            <w:shd w:val="clear" w:color="auto" w:fill="auto"/>
            <w:noWrap/>
            <w:vAlign w:val="bottom"/>
            <w:hideMark/>
          </w:tcPr>
          <w:p w14:paraId="0256890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rybné hospodárstvo</w:t>
            </w:r>
          </w:p>
        </w:tc>
      </w:tr>
      <w:tr w:rsidR="004144B1" w:rsidRPr="005579C1" w14:paraId="0086B74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8FC874"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J02.06.06</w:t>
            </w:r>
          </w:p>
        </w:tc>
        <w:tc>
          <w:tcPr>
            <w:tcW w:w="7230" w:type="dxa"/>
            <w:tcBorders>
              <w:top w:val="nil"/>
              <w:left w:val="nil"/>
              <w:bottom w:val="single" w:sz="4" w:space="0" w:color="auto"/>
              <w:right w:val="single" w:sz="4" w:space="0" w:color="auto"/>
            </w:tcBorders>
            <w:shd w:val="clear" w:color="auto" w:fill="auto"/>
            <w:noWrap/>
            <w:vAlign w:val="bottom"/>
            <w:hideMark/>
          </w:tcPr>
          <w:p w14:paraId="1E09FEF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hydroelektrárne</w:t>
            </w:r>
          </w:p>
        </w:tc>
      </w:tr>
      <w:tr w:rsidR="004144B1" w:rsidRPr="005579C1" w14:paraId="783053E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32C49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J02.06.07</w:t>
            </w:r>
          </w:p>
        </w:tc>
        <w:tc>
          <w:tcPr>
            <w:tcW w:w="7230" w:type="dxa"/>
            <w:tcBorders>
              <w:top w:val="nil"/>
              <w:left w:val="nil"/>
              <w:bottom w:val="single" w:sz="4" w:space="0" w:color="auto"/>
              <w:right w:val="single" w:sz="4" w:space="0" w:color="auto"/>
            </w:tcBorders>
            <w:shd w:val="clear" w:color="auto" w:fill="auto"/>
            <w:noWrap/>
            <w:vAlign w:val="bottom"/>
            <w:hideMark/>
          </w:tcPr>
          <w:p w14:paraId="75AC907F"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banské účely</w:t>
            </w:r>
          </w:p>
        </w:tc>
      </w:tr>
      <w:tr w:rsidR="004144B1" w:rsidRPr="005579C1" w14:paraId="1544514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103AE8"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J02.06.08</w:t>
            </w:r>
          </w:p>
        </w:tc>
        <w:tc>
          <w:tcPr>
            <w:tcW w:w="7230" w:type="dxa"/>
            <w:tcBorders>
              <w:top w:val="nil"/>
              <w:left w:val="nil"/>
              <w:bottom w:val="single" w:sz="4" w:space="0" w:color="auto"/>
              <w:right w:val="single" w:sz="4" w:space="0" w:color="auto"/>
            </w:tcBorders>
            <w:shd w:val="clear" w:color="auto" w:fill="auto"/>
            <w:noWrap/>
            <w:vAlign w:val="bottom"/>
            <w:hideMark/>
          </w:tcPr>
          <w:p w14:paraId="16B0BCB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plavbu</w:t>
            </w:r>
          </w:p>
        </w:tc>
      </w:tr>
      <w:tr w:rsidR="004144B1" w:rsidRPr="005579C1" w14:paraId="15AA374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EF15B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J02.06.09</w:t>
            </w:r>
          </w:p>
        </w:tc>
        <w:tc>
          <w:tcPr>
            <w:tcW w:w="7230" w:type="dxa"/>
            <w:tcBorders>
              <w:top w:val="nil"/>
              <w:left w:val="nil"/>
              <w:bottom w:val="single" w:sz="4" w:space="0" w:color="auto"/>
              <w:right w:val="single" w:sz="4" w:space="0" w:color="auto"/>
            </w:tcBorders>
            <w:shd w:val="clear" w:color="auto" w:fill="auto"/>
            <w:noWrap/>
            <w:vAlign w:val="bottom"/>
            <w:hideMark/>
          </w:tcPr>
          <w:p w14:paraId="0720F02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transfer vôd</w:t>
            </w:r>
          </w:p>
        </w:tc>
      </w:tr>
      <w:tr w:rsidR="004144B1" w:rsidRPr="005579C1" w14:paraId="03F2BC6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17653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J02.06.10</w:t>
            </w:r>
          </w:p>
        </w:tc>
        <w:tc>
          <w:tcPr>
            <w:tcW w:w="7230" w:type="dxa"/>
            <w:tcBorders>
              <w:top w:val="nil"/>
              <w:left w:val="nil"/>
              <w:bottom w:val="single" w:sz="4" w:space="0" w:color="auto"/>
              <w:right w:val="single" w:sz="4" w:space="0" w:color="auto"/>
            </w:tcBorders>
            <w:shd w:val="clear" w:color="auto" w:fill="auto"/>
            <w:noWrap/>
            <w:vAlign w:val="bottom"/>
            <w:hideMark/>
          </w:tcPr>
          <w:p w14:paraId="2293320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povrchových vôd</w:t>
            </w:r>
          </w:p>
        </w:tc>
      </w:tr>
      <w:tr w:rsidR="004144B1" w:rsidRPr="005579C1" w14:paraId="7653EA3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32024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w:t>
            </w:r>
          </w:p>
        </w:tc>
        <w:tc>
          <w:tcPr>
            <w:tcW w:w="7230" w:type="dxa"/>
            <w:tcBorders>
              <w:top w:val="nil"/>
              <w:left w:val="nil"/>
              <w:bottom w:val="single" w:sz="4" w:space="0" w:color="auto"/>
              <w:right w:val="single" w:sz="4" w:space="0" w:color="auto"/>
            </w:tcBorders>
            <w:shd w:val="clear" w:color="auto" w:fill="auto"/>
            <w:noWrap/>
            <w:vAlign w:val="bottom"/>
            <w:hideMark/>
          </w:tcPr>
          <w:p w14:paraId="238D1463"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podzemných vôd</w:t>
            </w:r>
          </w:p>
        </w:tc>
      </w:tr>
      <w:tr w:rsidR="004144B1" w:rsidRPr="005579C1" w14:paraId="30F1946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4D081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J02.07.01</w:t>
            </w:r>
          </w:p>
        </w:tc>
        <w:tc>
          <w:tcPr>
            <w:tcW w:w="7230" w:type="dxa"/>
            <w:tcBorders>
              <w:top w:val="nil"/>
              <w:left w:val="nil"/>
              <w:bottom w:val="single" w:sz="4" w:space="0" w:color="auto"/>
              <w:right w:val="single" w:sz="4" w:space="0" w:color="auto"/>
            </w:tcBorders>
            <w:shd w:val="clear" w:color="auto" w:fill="auto"/>
            <w:noWrap/>
            <w:vAlign w:val="bottom"/>
            <w:hideMark/>
          </w:tcPr>
          <w:p w14:paraId="023B1DC4"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poľnohospodárstvo</w:t>
            </w:r>
          </w:p>
        </w:tc>
      </w:tr>
      <w:tr w:rsidR="004144B1" w:rsidRPr="005579C1" w14:paraId="48774AA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D7606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J02.07.02</w:t>
            </w:r>
          </w:p>
        </w:tc>
        <w:tc>
          <w:tcPr>
            <w:tcW w:w="7230" w:type="dxa"/>
            <w:tcBorders>
              <w:top w:val="nil"/>
              <w:left w:val="nil"/>
              <w:bottom w:val="single" w:sz="4" w:space="0" w:color="auto"/>
              <w:right w:val="single" w:sz="4" w:space="0" w:color="auto"/>
            </w:tcBorders>
            <w:shd w:val="clear" w:color="auto" w:fill="auto"/>
            <w:noWrap/>
            <w:vAlign w:val="bottom"/>
            <w:hideMark/>
          </w:tcPr>
          <w:p w14:paraId="679B361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verejné účely</w:t>
            </w:r>
          </w:p>
        </w:tc>
      </w:tr>
      <w:tr w:rsidR="004144B1" w:rsidRPr="005579C1" w14:paraId="1B54138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76CB6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J02.07.03</w:t>
            </w:r>
          </w:p>
        </w:tc>
        <w:tc>
          <w:tcPr>
            <w:tcW w:w="7230" w:type="dxa"/>
            <w:tcBorders>
              <w:top w:val="nil"/>
              <w:left w:val="nil"/>
              <w:bottom w:val="single" w:sz="4" w:space="0" w:color="auto"/>
              <w:right w:val="single" w:sz="4" w:space="0" w:color="auto"/>
            </w:tcBorders>
            <w:shd w:val="clear" w:color="auto" w:fill="auto"/>
            <w:noWrap/>
            <w:vAlign w:val="bottom"/>
            <w:hideMark/>
          </w:tcPr>
          <w:p w14:paraId="1F65B16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priemysel</w:t>
            </w:r>
          </w:p>
        </w:tc>
      </w:tr>
      <w:tr w:rsidR="004144B1" w:rsidRPr="005579C1" w14:paraId="27048DE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7E5B6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J02.07.04</w:t>
            </w:r>
          </w:p>
        </w:tc>
        <w:tc>
          <w:tcPr>
            <w:tcW w:w="7230" w:type="dxa"/>
            <w:tcBorders>
              <w:top w:val="nil"/>
              <w:left w:val="nil"/>
              <w:bottom w:val="single" w:sz="4" w:space="0" w:color="auto"/>
              <w:right w:val="single" w:sz="4" w:space="0" w:color="auto"/>
            </w:tcBorders>
            <w:shd w:val="clear" w:color="auto" w:fill="auto"/>
            <w:noWrap/>
            <w:vAlign w:val="bottom"/>
            <w:hideMark/>
          </w:tcPr>
          <w:p w14:paraId="2185D9E3"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baníctvo</w:t>
            </w:r>
          </w:p>
        </w:tc>
      </w:tr>
      <w:tr w:rsidR="004144B1" w:rsidRPr="005579C1" w14:paraId="48E3571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C5298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J02.07.05</w:t>
            </w:r>
          </w:p>
        </w:tc>
        <w:tc>
          <w:tcPr>
            <w:tcW w:w="7230" w:type="dxa"/>
            <w:tcBorders>
              <w:top w:val="nil"/>
              <w:left w:val="nil"/>
              <w:bottom w:val="single" w:sz="4" w:space="0" w:color="auto"/>
              <w:right w:val="single" w:sz="4" w:space="0" w:color="auto"/>
            </w:tcBorders>
            <w:shd w:val="clear" w:color="auto" w:fill="auto"/>
            <w:noWrap/>
            <w:vAlign w:val="bottom"/>
            <w:hideMark/>
          </w:tcPr>
          <w:p w14:paraId="4AD783AD"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podzemnej vody pre poľnohospodárstvo</w:t>
            </w:r>
          </w:p>
        </w:tc>
      </w:tr>
      <w:tr w:rsidR="004144B1" w:rsidRPr="005579C1" w14:paraId="39A3FE3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9105FD"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J02.10</w:t>
            </w:r>
          </w:p>
        </w:tc>
        <w:tc>
          <w:tcPr>
            <w:tcW w:w="7230" w:type="dxa"/>
            <w:tcBorders>
              <w:top w:val="nil"/>
              <w:left w:val="nil"/>
              <w:bottom w:val="single" w:sz="4" w:space="0" w:color="auto"/>
              <w:right w:val="single" w:sz="4" w:space="0" w:color="auto"/>
            </w:tcBorders>
            <w:shd w:val="clear" w:color="auto" w:fill="auto"/>
            <w:noWrap/>
            <w:vAlign w:val="bottom"/>
            <w:hideMark/>
          </w:tcPr>
          <w:p w14:paraId="5A9FA5AF"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zásahy do brehových porastov, trstín a </w:t>
            </w:r>
            <w:proofErr w:type="spellStart"/>
            <w:r w:rsidRPr="005579C1">
              <w:rPr>
                <w:rFonts w:ascii="Times New Roman" w:eastAsia="Times New Roman" w:hAnsi="Times New Roman" w:cs="Times New Roman"/>
                <w:color w:val="000000"/>
                <w:sz w:val="20"/>
                <w:szCs w:val="20"/>
                <w:lang w:eastAsia="sk-SK"/>
              </w:rPr>
              <w:t>litorálnej</w:t>
            </w:r>
            <w:proofErr w:type="spellEnd"/>
            <w:r w:rsidRPr="005579C1">
              <w:rPr>
                <w:rFonts w:ascii="Times New Roman" w:eastAsia="Times New Roman" w:hAnsi="Times New Roman" w:cs="Times New Roman"/>
                <w:color w:val="000000"/>
                <w:sz w:val="20"/>
                <w:szCs w:val="20"/>
                <w:lang w:eastAsia="sk-SK"/>
              </w:rPr>
              <w:t xml:space="preserve"> vegetácie kvôli odvodňovaniu</w:t>
            </w:r>
          </w:p>
        </w:tc>
      </w:tr>
      <w:tr w:rsidR="004144B1" w:rsidRPr="005579C1" w14:paraId="237420D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5B92E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J02.11</w:t>
            </w:r>
          </w:p>
        </w:tc>
        <w:tc>
          <w:tcPr>
            <w:tcW w:w="7230" w:type="dxa"/>
            <w:tcBorders>
              <w:top w:val="nil"/>
              <w:left w:val="nil"/>
              <w:bottom w:val="single" w:sz="4" w:space="0" w:color="auto"/>
              <w:right w:val="single" w:sz="4" w:space="0" w:color="auto"/>
            </w:tcBorders>
            <w:shd w:val="clear" w:color="auto" w:fill="auto"/>
            <w:noWrap/>
            <w:vAlign w:val="bottom"/>
            <w:hideMark/>
          </w:tcPr>
          <w:p w14:paraId="4B1FF12D"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smetiská, skladovanie vybagrovaných usadenín</w:t>
            </w:r>
          </w:p>
        </w:tc>
      </w:tr>
      <w:tr w:rsidR="004144B1" w:rsidRPr="005579C1" w14:paraId="6BC549C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1CBB9C"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w:t>
            </w:r>
          </w:p>
        </w:tc>
        <w:tc>
          <w:tcPr>
            <w:tcW w:w="7230" w:type="dxa"/>
            <w:tcBorders>
              <w:top w:val="nil"/>
              <w:left w:val="nil"/>
              <w:bottom w:val="single" w:sz="4" w:space="0" w:color="auto"/>
              <w:right w:val="single" w:sz="4" w:space="0" w:color="auto"/>
            </w:tcBorders>
            <w:shd w:val="clear" w:color="auto" w:fill="auto"/>
            <w:noWrap/>
            <w:vAlign w:val="bottom"/>
            <w:hideMark/>
          </w:tcPr>
          <w:p w14:paraId="1E5631E8"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upravené brehy všeobecne</w:t>
            </w:r>
          </w:p>
        </w:tc>
      </w:tr>
      <w:tr w:rsidR="004144B1" w:rsidRPr="005579C1" w14:paraId="2FA100D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AC2F7D"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J02.12.02</w:t>
            </w:r>
          </w:p>
        </w:tc>
        <w:tc>
          <w:tcPr>
            <w:tcW w:w="7230" w:type="dxa"/>
            <w:tcBorders>
              <w:top w:val="nil"/>
              <w:left w:val="nil"/>
              <w:bottom w:val="single" w:sz="4" w:space="0" w:color="auto"/>
              <w:right w:val="single" w:sz="4" w:space="0" w:color="auto"/>
            </w:tcBorders>
            <w:shd w:val="clear" w:color="auto" w:fill="auto"/>
            <w:noWrap/>
            <w:vAlign w:val="bottom"/>
            <w:hideMark/>
          </w:tcPr>
          <w:p w14:paraId="0AA679F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a zábrany proti povodniam vo vnútrozemských vodných systémoch</w:t>
            </w:r>
          </w:p>
        </w:tc>
      </w:tr>
      <w:tr w:rsidR="004144B1" w:rsidRPr="005579C1" w14:paraId="07CD80E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AA46B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J02.13</w:t>
            </w:r>
          </w:p>
        </w:tc>
        <w:tc>
          <w:tcPr>
            <w:tcW w:w="7230" w:type="dxa"/>
            <w:tcBorders>
              <w:top w:val="nil"/>
              <w:left w:val="nil"/>
              <w:bottom w:val="single" w:sz="4" w:space="0" w:color="auto"/>
              <w:right w:val="single" w:sz="4" w:space="0" w:color="auto"/>
            </w:tcBorders>
            <w:shd w:val="clear" w:color="auto" w:fill="auto"/>
            <w:noWrap/>
            <w:vAlign w:val="bottom"/>
            <w:hideMark/>
          </w:tcPr>
          <w:p w14:paraId="7566E78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využívania vodných plôch</w:t>
            </w:r>
          </w:p>
        </w:tc>
      </w:tr>
      <w:tr w:rsidR="004144B1" w:rsidRPr="005579C1" w14:paraId="41F6B21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D7342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J02.14</w:t>
            </w:r>
          </w:p>
        </w:tc>
        <w:tc>
          <w:tcPr>
            <w:tcW w:w="7230" w:type="dxa"/>
            <w:tcBorders>
              <w:top w:val="nil"/>
              <w:left w:val="nil"/>
              <w:bottom w:val="single" w:sz="4" w:space="0" w:color="auto"/>
              <w:right w:val="single" w:sz="4" w:space="0" w:color="auto"/>
            </w:tcBorders>
            <w:shd w:val="clear" w:color="auto" w:fill="auto"/>
            <w:noWrap/>
            <w:vAlign w:val="bottom"/>
            <w:hideMark/>
          </w:tcPr>
          <w:p w14:paraId="67F876E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zmenená kvalita vody spôsobená </w:t>
            </w:r>
            <w:proofErr w:type="spellStart"/>
            <w:r w:rsidRPr="005579C1">
              <w:rPr>
                <w:rFonts w:ascii="Times New Roman" w:eastAsia="Times New Roman" w:hAnsi="Times New Roman" w:cs="Times New Roman"/>
                <w:color w:val="000000"/>
                <w:sz w:val="20"/>
                <w:szCs w:val="20"/>
                <w:lang w:eastAsia="sk-SK"/>
              </w:rPr>
              <w:t>antropogénnymi</w:t>
            </w:r>
            <w:proofErr w:type="spellEnd"/>
            <w:r w:rsidRPr="005579C1">
              <w:rPr>
                <w:rFonts w:ascii="Times New Roman" w:eastAsia="Times New Roman" w:hAnsi="Times New Roman" w:cs="Times New Roman"/>
                <w:color w:val="000000"/>
                <w:sz w:val="20"/>
                <w:szCs w:val="20"/>
                <w:lang w:eastAsia="sk-SK"/>
              </w:rPr>
              <w:t xml:space="preserve"> zmenami </w:t>
            </w:r>
            <w:proofErr w:type="spellStart"/>
            <w:r w:rsidRPr="005579C1">
              <w:rPr>
                <w:rFonts w:ascii="Times New Roman" w:eastAsia="Times New Roman" w:hAnsi="Times New Roman" w:cs="Times New Roman"/>
                <w:color w:val="000000"/>
                <w:sz w:val="20"/>
                <w:szCs w:val="20"/>
                <w:lang w:eastAsia="sk-SK"/>
              </w:rPr>
              <w:t>salinity</w:t>
            </w:r>
            <w:proofErr w:type="spellEnd"/>
          </w:p>
        </w:tc>
      </w:tr>
      <w:tr w:rsidR="004144B1" w:rsidRPr="005579C1" w14:paraId="3924723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1A25D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J02.15</w:t>
            </w:r>
          </w:p>
        </w:tc>
        <w:tc>
          <w:tcPr>
            <w:tcW w:w="7230" w:type="dxa"/>
            <w:tcBorders>
              <w:top w:val="nil"/>
              <w:left w:val="nil"/>
              <w:bottom w:val="single" w:sz="4" w:space="0" w:color="auto"/>
              <w:right w:val="single" w:sz="4" w:space="0" w:color="auto"/>
            </w:tcBorders>
            <w:shd w:val="clear" w:color="auto" w:fill="auto"/>
            <w:noWrap/>
            <w:vAlign w:val="bottom"/>
            <w:hideMark/>
          </w:tcPr>
          <w:p w14:paraId="7629B57D"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hydraulických podmienok spôsobené človekom</w:t>
            </w:r>
          </w:p>
        </w:tc>
      </w:tr>
      <w:tr w:rsidR="004144B1" w:rsidRPr="005579C1" w14:paraId="3C35C67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3DD6AF"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w:t>
            </w:r>
          </w:p>
        </w:tc>
        <w:tc>
          <w:tcPr>
            <w:tcW w:w="7230" w:type="dxa"/>
            <w:tcBorders>
              <w:top w:val="nil"/>
              <w:left w:val="nil"/>
              <w:bottom w:val="single" w:sz="4" w:space="0" w:color="auto"/>
              <w:right w:val="single" w:sz="4" w:space="0" w:color="auto"/>
            </w:tcBorders>
            <w:shd w:val="clear" w:color="auto" w:fill="auto"/>
            <w:noWrap/>
            <w:vAlign w:val="bottom"/>
            <w:hideMark/>
          </w:tcPr>
          <w:p w14:paraId="4D61CE57"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ekosystému</w:t>
            </w:r>
          </w:p>
        </w:tc>
      </w:tr>
      <w:tr w:rsidR="004144B1" w:rsidRPr="005579C1" w14:paraId="6AEF6E2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0C459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J03.01.01</w:t>
            </w:r>
          </w:p>
        </w:tc>
        <w:tc>
          <w:tcPr>
            <w:tcW w:w="7230" w:type="dxa"/>
            <w:tcBorders>
              <w:top w:val="nil"/>
              <w:left w:val="nil"/>
              <w:bottom w:val="single" w:sz="4" w:space="0" w:color="auto"/>
              <w:right w:val="single" w:sz="4" w:space="0" w:color="auto"/>
            </w:tcBorders>
            <w:shd w:val="clear" w:color="auto" w:fill="auto"/>
            <w:noWrap/>
            <w:vAlign w:val="bottom"/>
            <w:hideMark/>
          </w:tcPr>
          <w:p w14:paraId="4FD64A5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zníženie množstva potravy (vrátane </w:t>
            </w:r>
            <w:proofErr w:type="spellStart"/>
            <w:r w:rsidRPr="005579C1">
              <w:rPr>
                <w:rFonts w:ascii="Times New Roman" w:eastAsia="Times New Roman" w:hAnsi="Times New Roman" w:cs="Times New Roman"/>
                <w:color w:val="000000"/>
                <w:sz w:val="20"/>
                <w:szCs w:val="20"/>
                <w:lang w:eastAsia="sk-SK"/>
              </w:rPr>
              <w:t>kadáverov</w:t>
            </w:r>
            <w:proofErr w:type="spellEnd"/>
            <w:r w:rsidRPr="005579C1">
              <w:rPr>
                <w:rFonts w:ascii="Times New Roman" w:eastAsia="Times New Roman" w:hAnsi="Times New Roman" w:cs="Times New Roman"/>
                <w:color w:val="000000"/>
                <w:sz w:val="20"/>
                <w:szCs w:val="20"/>
                <w:lang w:eastAsia="sk-SK"/>
              </w:rPr>
              <w:t>, zdochlín)</w:t>
            </w:r>
          </w:p>
        </w:tc>
      </w:tr>
      <w:tr w:rsidR="004144B1" w:rsidRPr="005579C1" w14:paraId="0F656F4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62D4D7"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J03.02.01</w:t>
            </w:r>
          </w:p>
        </w:tc>
        <w:tc>
          <w:tcPr>
            <w:tcW w:w="7230" w:type="dxa"/>
            <w:tcBorders>
              <w:top w:val="nil"/>
              <w:left w:val="nil"/>
              <w:bottom w:val="single" w:sz="4" w:space="0" w:color="auto"/>
              <w:right w:val="single" w:sz="4" w:space="0" w:color="auto"/>
            </w:tcBorders>
            <w:shd w:val="clear" w:color="auto" w:fill="auto"/>
            <w:noWrap/>
            <w:vAlign w:val="bottom"/>
            <w:hideMark/>
          </w:tcPr>
          <w:p w14:paraId="308C3F4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možnosti migrácie / migračné bariéry</w:t>
            </w:r>
          </w:p>
        </w:tc>
      </w:tr>
      <w:tr w:rsidR="004144B1" w:rsidRPr="005579C1" w14:paraId="54E34B2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6AA56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J03.02.02</w:t>
            </w:r>
          </w:p>
        </w:tc>
        <w:tc>
          <w:tcPr>
            <w:tcW w:w="7230" w:type="dxa"/>
            <w:tcBorders>
              <w:top w:val="nil"/>
              <w:left w:val="nil"/>
              <w:bottom w:val="single" w:sz="4" w:space="0" w:color="auto"/>
              <w:right w:val="single" w:sz="4" w:space="0" w:color="auto"/>
            </w:tcBorders>
            <w:shd w:val="clear" w:color="auto" w:fill="auto"/>
            <w:noWrap/>
            <w:vAlign w:val="bottom"/>
            <w:hideMark/>
          </w:tcPr>
          <w:p w14:paraId="3358132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rozptylu</w:t>
            </w:r>
          </w:p>
        </w:tc>
      </w:tr>
      <w:tr w:rsidR="004144B1" w:rsidRPr="005579C1" w14:paraId="201545F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C719C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J03.02.03</w:t>
            </w:r>
          </w:p>
        </w:tc>
        <w:tc>
          <w:tcPr>
            <w:tcW w:w="7230" w:type="dxa"/>
            <w:tcBorders>
              <w:top w:val="nil"/>
              <w:left w:val="nil"/>
              <w:bottom w:val="single" w:sz="4" w:space="0" w:color="auto"/>
              <w:right w:val="single" w:sz="4" w:space="0" w:color="auto"/>
            </w:tcBorders>
            <w:shd w:val="clear" w:color="auto" w:fill="auto"/>
            <w:noWrap/>
            <w:vAlign w:val="bottom"/>
            <w:hideMark/>
          </w:tcPr>
          <w:p w14:paraId="2734650C"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genetickej výmeny</w:t>
            </w:r>
          </w:p>
        </w:tc>
      </w:tr>
      <w:tr w:rsidR="004144B1" w:rsidRPr="005579C1" w14:paraId="6F30B90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29EEF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J03.03</w:t>
            </w:r>
          </w:p>
        </w:tc>
        <w:tc>
          <w:tcPr>
            <w:tcW w:w="7230" w:type="dxa"/>
            <w:tcBorders>
              <w:top w:val="nil"/>
              <w:left w:val="nil"/>
              <w:bottom w:val="single" w:sz="4" w:space="0" w:color="auto"/>
              <w:right w:val="single" w:sz="4" w:space="0" w:color="auto"/>
            </w:tcBorders>
            <w:shd w:val="clear" w:color="auto" w:fill="auto"/>
            <w:noWrap/>
            <w:vAlign w:val="bottom"/>
            <w:hideMark/>
          </w:tcPr>
          <w:p w14:paraId="42C0881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nedostatok v prevencii proti erózii</w:t>
            </w:r>
          </w:p>
        </w:tc>
      </w:tr>
      <w:tr w:rsidR="004144B1" w:rsidRPr="005579C1" w14:paraId="04EE68A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37655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J03.04</w:t>
            </w:r>
          </w:p>
        </w:tc>
        <w:tc>
          <w:tcPr>
            <w:tcW w:w="7230" w:type="dxa"/>
            <w:tcBorders>
              <w:top w:val="nil"/>
              <w:left w:val="nil"/>
              <w:bottom w:val="single" w:sz="4" w:space="0" w:color="auto"/>
              <w:right w:val="single" w:sz="4" w:space="0" w:color="auto"/>
            </w:tcBorders>
            <w:shd w:val="clear" w:color="auto" w:fill="auto"/>
            <w:noWrap/>
            <w:vAlign w:val="bottom"/>
            <w:hideMark/>
          </w:tcPr>
          <w:p w14:paraId="573770C7"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aplikácia výskumu spôsobujúceho poškodzovanie</w:t>
            </w:r>
          </w:p>
        </w:tc>
      </w:tr>
      <w:tr w:rsidR="004144B1" w:rsidRPr="005579C1" w14:paraId="559DEA2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31606D" w14:textId="77777777" w:rsidR="004144B1" w:rsidRPr="005579C1" w:rsidRDefault="004144B1"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w:t>
            </w:r>
          </w:p>
        </w:tc>
        <w:tc>
          <w:tcPr>
            <w:tcW w:w="7230" w:type="dxa"/>
            <w:tcBorders>
              <w:top w:val="nil"/>
              <w:left w:val="nil"/>
              <w:bottom w:val="single" w:sz="4" w:space="0" w:color="auto"/>
              <w:right w:val="single" w:sz="4" w:space="0" w:color="auto"/>
            </w:tcBorders>
            <w:shd w:val="clear" w:color="auto" w:fill="auto"/>
            <w:noWrap/>
            <w:vAlign w:val="bottom"/>
            <w:hideMark/>
          </w:tcPr>
          <w:p w14:paraId="064D1150" w14:textId="77777777" w:rsidR="004144B1" w:rsidRPr="005579C1" w:rsidRDefault="004144B1"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biotické a abiotické procesy (okrem katastrof)</w:t>
            </w:r>
          </w:p>
        </w:tc>
      </w:tr>
      <w:tr w:rsidR="004144B1" w:rsidRPr="005579C1" w14:paraId="1229015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2BB314"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K01</w:t>
            </w:r>
          </w:p>
        </w:tc>
        <w:tc>
          <w:tcPr>
            <w:tcW w:w="7230" w:type="dxa"/>
            <w:tcBorders>
              <w:top w:val="nil"/>
              <w:left w:val="nil"/>
              <w:bottom w:val="single" w:sz="4" w:space="0" w:color="auto"/>
              <w:right w:val="single" w:sz="4" w:space="0" w:color="auto"/>
            </w:tcBorders>
            <w:shd w:val="clear" w:color="auto" w:fill="auto"/>
            <w:noWrap/>
            <w:vAlign w:val="bottom"/>
            <w:hideMark/>
          </w:tcPr>
          <w:p w14:paraId="7581DDD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abiotické (pomalé) prírodné procesy</w:t>
            </w:r>
          </w:p>
        </w:tc>
      </w:tr>
      <w:tr w:rsidR="004144B1" w:rsidRPr="005579C1" w14:paraId="228DE4A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26085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K01.01</w:t>
            </w:r>
          </w:p>
        </w:tc>
        <w:tc>
          <w:tcPr>
            <w:tcW w:w="7230" w:type="dxa"/>
            <w:tcBorders>
              <w:top w:val="nil"/>
              <w:left w:val="nil"/>
              <w:bottom w:val="single" w:sz="4" w:space="0" w:color="auto"/>
              <w:right w:val="single" w:sz="4" w:space="0" w:color="auto"/>
            </w:tcBorders>
            <w:shd w:val="clear" w:color="auto" w:fill="auto"/>
            <w:noWrap/>
            <w:vAlign w:val="bottom"/>
            <w:hideMark/>
          </w:tcPr>
          <w:p w14:paraId="301B4E0C"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erózia</w:t>
            </w:r>
          </w:p>
        </w:tc>
      </w:tr>
      <w:tr w:rsidR="004144B1" w:rsidRPr="005579C1" w14:paraId="2669A0E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8A6ACF"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K01.02</w:t>
            </w:r>
          </w:p>
        </w:tc>
        <w:tc>
          <w:tcPr>
            <w:tcW w:w="7230" w:type="dxa"/>
            <w:tcBorders>
              <w:top w:val="nil"/>
              <w:left w:val="nil"/>
              <w:bottom w:val="single" w:sz="4" w:space="0" w:color="auto"/>
              <w:right w:val="single" w:sz="4" w:space="0" w:color="auto"/>
            </w:tcBorders>
            <w:shd w:val="clear" w:color="auto" w:fill="auto"/>
            <w:noWrap/>
            <w:vAlign w:val="bottom"/>
            <w:hideMark/>
          </w:tcPr>
          <w:p w14:paraId="3130564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p>
        </w:tc>
      </w:tr>
      <w:tr w:rsidR="004144B1" w:rsidRPr="005579C1" w14:paraId="1BA568B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4F8F78"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K01.03</w:t>
            </w:r>
          </w:p>
        </w:tc>
        <w:tc>
          <w:tcPr>
            <w:tcW w:w="7230" w:type="dxa"/>
            <w:tcBorders>
              <w:top w:val="nil"/>
              <w:left w:val="nil"/>
              <w:bottom w:val="single" w:sz="4" w:space="0" w:color="auto"/>
              <w:right w:val="single" w:sz="4" w:space="0" w:color="auto"/>
            </w:tcBorders>
            <w:shd w:val="clear" w:color="auto" w:fill="auto"/>
            <w:noWrap/>
            <w:vAlign w:val="bottom"/>
            <w:hideMark/>
          </w:tcPr>
          <w:p w14:paraId="303FD39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vysušovanie</w:t>
            </w:r>
          </w:p>
        </w:tc>
      </w:tr>
      <w:tr w:rsidR="004144B1" w:rsidRPr="005579C1" w14:paraId="3708F44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AF80BC"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K01.04</w:t>
            </w:r>
          </w:p>
        </w:tc>
        <w:tc>
          <w:tcPr>
            <w:tcW w:w="7230" w:type="dxa"/>
            <w:tcBorders>
              <w:top w:val="nil"/>
              <w:left w:val="nil"/>
              <w:bottom w:val="single" w:sz="4" w:space="0" w:color="auto"/>
              <w:right w:val="single" w:sz="4" w:space="0" w:color="auto"/>
            </w:tcBorders>
            <w:shd w:val="clear" w:color="auto" w:fill="auto"/>
            <w:noWrap/>
            <w:vAlign w:val="bottom"/>
            <w:hideMark/>
          </w:tcPr>
          <w:p w14:paraId="6EEA8BF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zavodňovanie</w:t>
            </w:r>
          </w:p>
        </w:tc>
      </w:tr>
      <w:tr w:rsidR="004144B1" w:rsidRPr="005579C1" w14:paraId="2CA5853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90F8D3"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K01.05</w:t>
            </w:r>
          </w:p>
        </w:tc>
        <w:tc>
          <w:tcPr>
            <w:tcW w:w="7230" w:type="dxa"/>
            <w:tcBorders>
              <w:top w:val="nil"/>
              <w:left w:val="nil"/>
              <w:bottom w:val="single" w:sz="4" w:space="0" w:color="auto"/>
              <w:right w:val="single" w:sz="4" w:space="0" w:color="auto"/>
            </w:tcBorders>
            <w:shd w:val="clear" w:color="auto" w:fill="auto"/>
            <w:noWrap/>
            <w:vAlign w:val="bottom"/>
            <w:hideMark/>
          </w:tcPr>
          <w:p w14:paraId="6DA6A21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zasoľovanie pôdy</w:t>
            </w:r>
          </w:p>
        </w:tc>
      </w:tr>
      <w:tr w:rsidR="004144B1" w:rsidRPr="005579C1" w14:paraId="52B7B59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F3F9EC"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w:t>
            </w:r>
          </w:p>
        </w:tc>
        <w:tc>
          <w:tcPr>
            <w:tcW w:w="7230" w:type="dxa"/>
            <w:tcBorders>
              <w:top w:val="nil"/>
              <w:left w:val="nil"/>
              <w:bottom w:val="single" w:sz="4" w:space="0" w:color="auto"/>
              <w:right w:val="single" w:sz="4" w:space="0" w:color="auto"/>
            </w:tcBorders>
            <w:shd w:val="clear" w:color="auto" w:fill="auto"/>
            <w:noWrap/>
            <w:vAlign w:val="bottom"/>
            <w:hideMark/>
          </w:tcPr>
          <w:p w14:paraId="7EC7D15C"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biologické procesy</w:t>
            </w:r>
          </w:p>
        </w:tc>
      </w:tr>
      <w:tr w:rsidR="004144B1" w:rsidRPr="005579C1" w14:paraId="406AD3C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BDABA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K02.01</w:t>
            </w:r>
          </w:p>
        </w:tc>
        <w:tc>
          <w:tcPr>
            <w:tcW w:w="7230" w:type="dxa"/>
            <w:tcBorders>
              <w:top w:val="nil"/>
              <w:left w:val="nil"/>
              <w:bottom w:val="single" w:sz="4" w:space="0" w:color="auto"/>
              <w:right w:val="single" w:sz="4" w:space="0" w:color="auto"/>
            </w:tcBorders>
            <w:shd w:val="clear" w:color="auto" w:fill="auto"/>
            <w:noWrap/>
            <w:vAlign w:val="bottom"/>
            <w:hideMark/>
          </w:tcPr>
          <w:p w14:paraId="437025E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sukcesia</w:t>
            </w:r>
          </w:p>
        </w:tc>
      </w:tr>
      <w:tr w:rsidR="004144B1" w:rsidRPr="005579C1" w14:paraId="72899E9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4B505C"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K02.02</w:t>
            </w:r>
          </w:p>
        </w:tc>
        <w:tc>
          <w:tcPr>
            <w:tcW w:w="7230" w:type="dxa"/>
            <w:tcBorders>
              <w:top w:val="nil"/>
              <w:left w:val="nil"/>
              <w:bottom w:val="single" w:sz="4" w:space="0" w:color="auto"/>
              <w:right w:val="single" w:sz="4" w:space="0" w:color="auto"/>
            </w:tcBorders>
            <w:shd w:val="clear" w:color="auto" w:fill="auto"/>
            <w:noWrap/>
            <w:vAlign w:val="bottom"/>
            <w:hideMark/>
          </w:tcPr>
          <w:p w14:paraId="2D56B5CF"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akumulácia organického materiálu</w:t>
            </w:r>
          </w:p>
        </w:tc>
      </w:tr>
      <w:tr w:rsidR="004144B1" w:rsidRPr="005579C1" w14:paraId="397C17D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96D3C4"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K02.03</w:t>
            </w:r>
          </w:p>
        </w:tc>
        <w:tc>
          <w:tcPr>
            <w:tcW w:w="7230" w:type="dxa"/>
            <w:tcBorders>
              <w:top w:val="nil"/>
              <w:left w:val="nil"/>
              <w:bottom w:val="single" w:sz="4" w:space="0" w:color="auto"/>
              <w:right w:val="single" w:sz="4" w:space="0" w:color="auto"/>
            </w:tcBorders>
            <w:shd w:val="clear" w:color="auto" w:fill="auto"/>
            <w:noWrap/>
            <w:vAlign w:val="bottom"/>
            <w:hideMark/>
          </w:tcPr>
          <w:p w14:paraId="4946BAE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eutrofizácia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4144B1" w:rsidRPr="005579C1" w14:paraId="2E945DA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AA6ABD"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K02.04</w:t>
            </w:r>
          </w:p>
        </w:tc>
        <w:tc>
          <w:tcPr>
            <w:tcW w:w="7230" w:type="dxa"/>
            <w:tcBorders>
              <w:top w:val="nil"/>
              <w:left w:val="nil"/>
              <w:bottom w:val="single" w:sz="4" w:space="0" w:color="auto"/>
              <w:right w:val="single" w:sz="4" w:space="0" w:color="auto"/>
            </w:tcBorders>
            <w:shd w:val="clear" w:color="auto" w:fill="auto"/>
            <w:noWrap/>
            <w:vAlign w:val="bottom"/>
            <w:hideMark/>
          </w:tcPr>
          <w:p w14:paraId="6CCDCF3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acidifikácia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4144B1" w:rsidRPr="005579C1" w14:paraId="044B535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D9D1AC"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w:t>
            </w:r>
          </w:p>
        </w:tc>
        <w:tc>
          <w:tcPr>
            <w:tcW w:w="7230" w:type="dxa"/>
            <w:tcBorders>
              <w:top w:val="nil"/>
              <w:left w:val="nil"/>
              <w:bottom w:val="single" w:sz="4" w:space="0" w:color="auto"/>
              <w:right w:val="single" w:sz="4" w:space="0" w:color="auto"/>
            </w:tcBorders>
            <w:shd w:val="clear" w:color="auto" w:fill="auto"/>
            <w:noWrap/>
            <w:vAlign w:val="bottom"/>
            <w:hideMark/>
          </w:tcPr>
          <w:p w14:paraId="1B4D6C9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(fauna)</w:t>
            </w:r>
          </w:p>
        </w:tc>
      </w:tr>
      <w:tr w:rsidR="004144B1" w:rsidRPr="005579C1" w14:paraId="69D1703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C907D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K03.01</w:t>
            </w:r>
          </w:p>
        </w:tc>
        <w:tc>
          <w:tcPr>
            <w:tcW w:w="7230" w:type="dxa"/>
            <w:tcBorders>
              <w:top w:val="nil"/>
              <w:left w:val="nil"/>
              <w:bottom w:val="single" w:sz="4" w:space="0" w:color="auto"/>
              <w:right w:val="single" w:sz="4" w:space="0" w:color="auto"/>
            </w:tcBorders>
            <w:shd w:val="clear" w:color="auto" w:fill="auto"/>
            <w:noWrap/>
            <w:vAlign w:val="bottom"/>
            <w:hideMark/>
          </w:tcPr>
          <w:p w14:paraId="333DED9D"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(fauna)</w:t>
            </w:r>
          </w:p>
        </w:tc>
      </w:tr>
      <w:tr w:rsidR="004144B1" w:rsidRPr="005579C1" w14:paraId="58A732D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2CA88B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K03.02</w:t>
            </w:r>
          </w:p>
        </w:tc>
        <w:tc>
          <w:tcPr>
            <w:tcW w:w="7230" w:type="dxa"/>
            <w:tcBorders>
              <w:top w:val="nil"/>
              <w:left w:val="nil"/>
              <w:bottom w:val="single" w:sz="4" w:space="0" w:color="auto"/>
              <w:right w:val="single" w:sz="4" w:space="0" w:color="auto"/>
            </w:tcBorders>
            <w:shd w:val="clear" w:color="auto" w:fill="auto"/>
            <w:noWrap/>
            <w:vAlign w:val="bottom"/>
            <w:hideMark/>
          </w:tcPr>
          <w:p w14:paraId="4EEC41D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(fauna)</w:t>
            </w:r>
          </w:p>
        </w:tc>
      </w:tr>
      <w:tr w:rsidR="004144B1" w:rsidRPr="005579C1" w14:paraId="00391B3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5567F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K03.03</w:t>
            </w:r>
          </w:p>
        </w:tc>
        <w:tc>
          <w:tcPr>
            <w:tcW w:w="7230" w:type="dxa"/>
            <w:tcBorders>
              <w:top w:val="nil"/>
              <w:left w:val="nil"/>
              <w:bottom w:val="single" w:sz="4" w:space="0" w:color="auto"/>
              <w:right w:val="single" w:sz="4" w:space="0" w:color="auto"/>
            </w:tcBorders>
            <w:shd w:val="clear" w:color="auto" w:fill="auto"/>
            <w:noWrap/>
            <w:vAlign w:val="bottom"/>
            <w:hideMark/>
          </w:tcPr>
          <w:p w14:paraId="6482927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4144B1" w:rsidRPr="005579C1" w14:paraId="2CA1DC1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D529B4"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K03.04</w:t>
            </w:r>
          </w:p>
        </w:tc>
        <w:tc>
          <w:tcPr>
            <w:tcW w:w="7230" w:type="dxa"/>
            <w:tcBorders>
              <w:top w:val="nil"/>
              <w:left w:val="nil"/>
              <w:bottom w:val="single" w:sz="4" w:space="0" w:color="auto"/>
              <w:right w:val="single" w:sz="4" w:space="0" w:color="auto"/>
            </w:tcBorders>
            <w:shd w:val="clear" w:color="auto" w:fill="auto"/>
            <w:noWrap/>
            <w:vAlign w:val="bottom"/>
            <w:hideMark/>
          </w:tcPr>
          <w:p w14:paraId="71AD9E6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predátorstvo</w:t>
            </w:r>
            <w:proofErr w:type="spellEnd"/>
          </w:p>
        </w:tc>
      </w:tr>
      <w:tr w:rsidR="004144B1" w:rsidRPr="005579C1" w14:paraId="79E7C66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85F52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K03.05</w:t>
            </w:r>
          </w:p>
        </w:tc>
        <w:tc>
          <w:tcPr>
            <w:tcW w:w="7230" w:type="dxa"/>
            <w:tcBorders>
              <w:top w:val="nil"/>
              <w:left w:val="nil"/>
              <w:bottom w:val="single" w:sz="4" w:space="0" w:color="auto"/>
              <w:right w:val="single" w:sz="4" w:space="0" w:color="auto"/>
            </w:tcBorders>
            <w:shd w:val="clear" w:color="auto" w:fill="auto"/>
            <w:noWrap/>
            <w:vAlign w:val="bottom"/>
            <w:hideMark/>
          </w:tcPr>
          <w:p w14:paraId="261B21A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podnietený rozvojom druhov</w:t>
            </w:r>
          </w:p>
        </w:tc>
      </w:tr>
      <w:tr w:rsidR="004144B1" w:rsidRPr="005579C1" w14:paraId="4966951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B283F4"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K03.06</w:t>
            </w:r>
          </w:p>
        </w:tc>
        <w:tc>
          <w:tcPr>
            <w:tcW w:w="7230" w:type="dxa"/>
            <w:tcBorders>
              <w:top w:val="nil"/>
              <w:left w:val="nil"/>
              <w:bottom w:val="single" w:sz="4" w:space="0" w:color="auto"/>
              <w:right w:val="single" w:sz="4" w:space="0" w:color="auto"/>
            </w:tcBorders>
            <w:shd w:val="clear" w:color="auto" w:fill="auto"/>
            <w:noWrap/>
            <w:vAlign w:val="bottom"/>
            <w:hideMark/>
          </w:tcPr>
          <w:p w14:paraId="1A7D0647"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s domácimi zvieratami</w:t>
            </w:r>
          </w:p>
        </w:tc>
      </w:tr>
      <w:tr w:rsidR="004144B1" w:rsidRPr="005579C1" w14:paraId="2910D8B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71FE7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K03.07</w:t>
            </w:r>
          </w:p>
        </w:tc>
        <w:tc>
          <w:tcPr>
            <w:tcW w:w="7230" w:type="dxa"/>
            <w:tcBorders>
              <w:top w:val="nil"/>
              <w:left w:val="nil"/>
              <w:bottom w:val="single" w:sz="4" w:space="0" w:color="auto"/>
              <w:right w:val="single" w:sz="4" w:space="0" w:color="auto"/>
            </w:tcBorders>
            <w:shd w:val="clear" w:color="auto" w:fill="auto"/>
            <w:noWrap/>
            <w:vAlign w:val="bottom"/>
            <w:hideMark/>
          </w:tcPr>
          <w:p w14:paraId="533B67F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medzidruhovej súťaživosti</w:t>
            </w:r>
          </w:p>
        </w:tc>
      </w:tr>
      <w:tr w:rsidR="004144B1" w:rsidRPr="005579C1" w14:paraId="4E117C9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5761E4"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w:t>
            </w:r>
          </w:p>
        </w:tc>
        <w:tc>
          <w:tcPr>
            <w:tcW w:w="7230" w:type="dxa"/>
            <w:tcBorders>
              <w:top w:val="nil"/>
              <w:left w:val="nil"/>
              <w:bottom w:val="single" w:sz="4" w:space="0" w:color="auto"/>
              <w:right w:val="single" w:sz="4" w:space="0" w:color="auto"/>
            </w:tcBorders>
            <w:shd w:val="clear" w:color="auto" w:fill="auto"/>
            <w:noWrap/>
            <w:vAlign w:val="bottom"/>
            <w:hideMark/>
          </w:tcPr>
          <w:p w14:paraId="61532724"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(flóra)</w:t>
            </w:r>
          </w:p>
        </w:tc>
      </w:tr>
      <w:tr w:rsidR="004144B1" w:rsidRPr="005579C1" w14:paraId="7D2EE7A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E4EDD8"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K04.01</w:t>
            </w:r>
          </w:p>
        </w:tc>
        <w:tc>
          <w:tcPr>
            <w:tcW w:w="7230" w:type="dxa"/>
            <w:tcBorders>
              <w:top w:val="nil"/>
              <w:left w:val="nil"/>
              <w:bottom w:val="single" w:sz="4" w:space="0" w:color="auto"/>
              <w:right w:val="single" w:sz="4" w:space="0" w:color="auto"/>
            </w:tcBorders>
            <w:shd w:val="clear" w:color="auto" w:fill="auto"/>
            <w:noWrap/>
            <w:vAlign w:val="bottom"/>
            <w:hideMark/>
          </w:tcPr>
          <w:p w14:paraId="5C853429"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(flóra)</w:t>
            </w:r>
          </w:p>
        </w:tc>
      </w:tr>
      <w:tr w:rsidR="004144B1" w:rsidRPr="005579C1" w14:paraId="73DB36A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7ACF7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K04.02</w:t>
            </w:r>
          </w:p>
        </w:tc>
        <w:tc>
          <w:tcPr>
            <w:tcW w:w="7230" w:type="dxa"/>
            <w:tcBorders>
              <w:top w:val="nil"/>
              <w:left w:val="nil"/>
              <w:bottom w:val="single" w:sz="4" w:space="0" w:color="auto"/>
              <w:right w:val="single" w:sz="4" w:space="0" w:color="auto"/>
            </w:tcBorders>
            <w:shd w:val="clear" w:color="auto" w:fill="auto"/>
            <w:noWrap/>
            <w:vAlign w:val="bottom"/>
            <w:hideMark/>
          </w:tcPr>
          <w:p w14:paraId="0174AB4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(flóra)</w:t>
            </w:r>
          </w:p>
        </w:tc>
      </w:tr>
      <w:tr w:rsidR="004144B1" w:rsidRPr="005579C1" w14:paraId="566302C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CC948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K04.03</w:t>
            </w:r>
          </w:p>
        </w:tc>
        <w:tc>
          <w:tcPr>
            <w:tcW w:w="7230" w:type="dxa"/>
            <w:tcBorders>
              <w:top w:val="nil"/>
              <w:left w:val="nil"/>
              <w:bottom w:val="single" w:sz="4" w:space="0" w:color="auto"/>
              <w:right w:val="single" w:sz="4" w:space="0" w:color="auto"/>
            </w:tcBorders>
            <w:shd w:val="clear" w:color="auto" w:fill="auto"/>
            <w:noWrap/>
            <w:vAlign w:val="bottom"/>
            <w:hideMark/>
          </w:tcPr>
          <w:p w14:paraId="326B387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4144B1" w:rsidRPr="005579C1" w14:paraId="0DC3C80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6D7CCF"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K06</w:t>
            </w:r>
          </w:p>
        </w:tc>
        <w:tc>
          <w:tcPr>
            <w:tcW w:w="7230" w:type="dxa"/>
            <w:tcBorders>
              <w:top w:val="nil"/>
              <w:left w:val="nil"/>
              <w:bottom w:val="single" w:sz="4" w:space="0" w:color="auto"/>
              <w:right w:val="single" w:sz="4" w:space="0" w:color="auto"/>
            </w:tcBorders>
            <w:shd w:val="clear" w:color="auto" w:fill="auto"/>
            <w:noWrap/>
            <w:vAlign w:val="bottom"/>
            <w:hideMark/>
          </w:tcPr>
          <w:p w14:paraId="1659CABF"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alebo kombinácie foriem medzidruhovej súťaživosti (flóra)</w:t>
            </w:r>
          </w:p>
        </w:tc>
      </w:tr>
      <w:tr w:rsidR="004144B1" w:rsidRPr="005579C1" w14:paraId="3AC39FD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DE32DA" w14:textId="77777777" w:rsidR="004144B1" w:rsidRPr="005579C1" w:rsidRDefault="004144B1"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L</w:t>
            </w:r>
          </w:p>
        </w:tc>
        <w:tc>
          <w:tcPr>
            <w:tcW w:w="7230" w:type="dxa"/>
            <w:tcBorders>
              <w:top w:val="nil"/>
              <w:left w:val="nil"/>
              <w:bottom w:val="single" w:sz="4" w:space="0" w:color="auto"/>
              <w:right w:val="single" w:sz="4" w:space="0" w:color="auto"/>
            </w:tcBorders>
            <w:shd w:val="clear" w:color="auto" w:fill="auto"/>
            <w:noWrap/>
            <w:vAlign w:val="bottom"/>
            <w:hideMark/>
          </w:tcPr>
          <w:p w14:paraId="29519B68" w14:textId="77777777" w:rsidR="004144B1" w:rsidRPr="005579C1" w:rsidRDefault="004144B1"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katastrofy</w:t>
            </w:r>
          </w:p>
        </w:tc>
      </w:tr>
      <w:tr w:rsidR="004144B1" w:rsidRPr="005579C1" w14:paraId="2E74698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D7409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L01</w:t>
            </w:r>
          </w:p>
        </w:tc>
        <w:tc>
          <w:tcPr>
            <w:tcW w:w="7230" w:type="dxa"/>
            <w:tcBorders>
              <w:top w:val="nil"/>
              <w:left w:val="nil"/>
              <w:bottom w:val="single" w:sz="4" w:space="0" w:color="auto"/>
              <w:right w:val="single" w:sz="4" w:space="0" w:color="auto"/>
            </w:tcBorders>
            <w:shd w:val="clear" w:color="auto" w:fill="auto"/>
            <w:noWrap/>
            <w:vAlign w:val="bottom"/>
            <w:hideMark/>
          </w:tcPr>
          <w:p w14:paraId="45D599A7"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sopečná aktivita</w:t>
            </w:r>
          </w:p>
        </w:tc>
      </w:tr>
      <w:tr w:rsidR="004144B1" w:rsidRPr="005579C1" w14:paraId="1CB4F6B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00E297"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L02</w:t>
            </w:r>
          </w:p>
        </w:tc>
        <w:tc>
          <w:tcPr>
            <w:tcW w:w="7230" w:type="dxa"/>
            <w:tcBorders>
              <w:top w:val="nil"/>
              <w:left w:val="nil"/>
              <w:bottom w:val="single" w:sz="4" w:space="0" w:color="auto"/>
              <w:right w:val="single" w:sz="4" w:space="0" w:color="auto"/>
            </w:tcBorders>
            <w:shd w:val="clear" w:color="auto" w:fill="auto"/>
            <w:noWrap/>
            <w:vAlign w:val="bottom"/>
            <w:hideMark/>
          </w:tcPr>
          <w:p w14:paraId="14019B7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prílivová vlna, </w:t>
            </w:r>
            <w:proofErr w:type="spellStart"/>
            <w:r w:rsidRPr="005579C1">
              <w:rPr>
                <w:rFonts w:ascii="Times New Roman" w:eastAsia="Times New Roman" w:hAnsi="Times New Roman" w:cs="Times New Roman"/>
                <w:color w:val="000000"/>
                <w:sz w:val="20"/>
                <w:szCs w:val="20"/>
                <w:lang w:eastAsia="sk-SK"/>
              </w:rPr>
              <w:t>tsunami</w:t>
            </w:r>
            <w:proofErr w:type="spellEnd"/>
          </w:p>
        </w:tc>
      </w:tr>
      <w:tr w:rsidR="004144B1" w:rsidRPr="005579C1" w14:paraId="0C3E093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68F0C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L03</w:t>
            </w:r>
          </w:p>
        </w:tc>
        <w:tc>
          <w:tcPr>
            <w:tcW w:w="7230" w:type="dxa"/>
            <w:tcBorders>
              <w:top w:val="nil"/>
              <w:left w:val="nil"/>
              <w:bottom w:val="single" w:sz="4" w:space="0" w:color="auto"/>
              <w:right w:val="single" w:sz="4" w:space="0" w:color="auto"/>
            </w:tcBorders>
            <w:shd w:val="clear" w:color="auto" w:fill="auto"/>
            <w:noWrap/>
            <w:vAlign w:val="bottom"/>
            <w:hideMark/>
          </w:tcPr>
          <w:p w14:paraId="05EA6554"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zemetrasenie</w:t>
            </w:r>
          </w:p>
        </w:tc>
      </w:tr>
      <w:tr w:rsidR="004144B1" w:rsidRPr="005579C1" w14:paraId="3977191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F4DB6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L04</w:t>
            </w:r>
          </w:p>
        </w:tc>
        <w:tc>
          <w:tcPr>
            <w:tcW w:w="7230" w:type="dxa"/>
            <w:tcBorders>
              <w:top w:val="nil"/>
              <w:left w:val="nil"/>
              <w:bottom w:val="single" w:sz="4" w:space="0" w:color="auto"/>
              <w:right w:val="single" w:sz="4" w:space="0" w:color="auto"/>
            </w:tcBorders>
            <w:shd w:val="clear" w:color="auto" w:fill="auto"/>
            <w:noWrap/>
            <w:vAlign w:val="bottom"/>
            <w:hideMark/>
          </w:tcPr>
          <w:p w14:paraId="4690BB88"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lavína</w:t>
            </w:r>
          </w:p>
        </w:tc>
      </w:tr>
      <w:tr w:rsidR="004144B1" w:rsidRPr="005579C1" w14:paraId="612B886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0A422D"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L05</w:t>
            </w:r>
          </w:p>
        </w:tc>
        <w:tc>
          <w:tcPr>
            <w:tcW w:w="7230" w:type="dxa"/>
            <w:tcBorders>
              <w:top w:val="nil"/>
              <w:left w:val="nil"/>
              <w:bottom w:val="single" w:sz="4" w:space="0" w:color="auto"/>
              <w:right w:val="single" w:sz="4" w:space="0" w:color="auto"/>
            </w:tcBorders>
            <w:shd w:val="clear" w:color="auto" w:fill="auto"/>
            <w:noWrap/>
            <w:vAlign w:val="bottom"/>
            <w:hideMark/>
          </w:tcPr>
          <w:p w14:paraId="0999826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zosuvy pôdy</w:t>
            </w:r>
          </w:p>
        </w:tc>
      </w:tr>
      <w:tr w:rsidR="004144B1" w:rsidRPr="005579C1" w14:paraId="27F4750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1C7DA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L06</w:t>
            </w:r>
          </w:p>
        </w:tc>
        <w:tc>
          <w:tcPr>
            <w:tcW w:w="7230" w:type="dxa"/>
            <w:tcBorders>
              <w:top w:val="nil"/>
              <w:left w:val="nil"/>
              <w:bottom w:val="single" w:sz="4" w:space="0" w:color="auto"/>
              <w:right w:val="single" w:sz="4" w:space="0" w:color="auto"/>
            </w:tcBorders>
            <w:shd w:val="clear" w:color="auto" w:fill="auto"/>
            <w:noWrap/>
            <w:vAlign w:val="bottom"/>
            <w:hideMark/>
          </w:tcPr>
          <w:p w14:paraId="060C7BC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zosuvy</w:t>
            </w:r>
          </w:p>
        </w:tc>
      </w:tr>
      <w:tr w:rsidR="004144B1" w:rsidRPr="005579C1" w14:paraId="71BA749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3A662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L07</w:t>
            </w:r>
          </w:p>
        </w:tc>
        <w:tc>
          <w:tcPr>
            <w:tcW w:w="7230" w:type="dxa"/>
            <w:tcBorders>
              <w:top w:val="nil"/>
              <w:left w:val="nil"/>
              <w:bottom w:val="single" w:sz="4" w:space="0" w:color="auto"/>
              <w:right w:val="single" w:sz="4" w:space="0" w:color="auto"/>
            </w:tcBorders>
            <w:shd w:val="clear" w:color="auto" w:fill="auto"/>
            <w:noWrap/>
            <w:vAlign w:val="bottom"/>
            <w:hideMark/>
          </w:tcPr>
          <w:p w14:paraId="236EEE58"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búrky</w:t>
            </w:r>
          </w:p>
        </w:tc>
      </w:tr>
      <w:tr w:rsidR="004144B1" w:rsidRPr="005579C1" w14:paraId="5F91743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16CD4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L08</w:t>
            </w:r>
          </w:p>
        </w:tc>
        <w:tc>
          <w:tcPr>
            <w:tcW w:w="7230" w:type="dxa"/>
            <w:tcBorders>
              <w:top w:val="nil"/>
              <w:left w:val="nil"/>
              <w:bottom w:val="single" w:sz="4" w:space="0" w:color="auto"/>
              <w:right w:val="single" w:sz="4" w:space="0" w:color="auto"/>
            </w:tcBorders>
            <w:shd w:val="clear" w:color="auto" w:fill="auto"/>
            <w:noWrap/>
            <w:vAlign w:val="bottom"/>
            <w:hideMark/>
          </w:tcPr>
          <w:p w14:paraId="1ACDADC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(prírodné procesy)</w:t>
            </w:r>
          </w:p>
        </w:tc>
      </w:tr>
      <w:tr w:rsidR="004144B1" w:rsidRPr="005579C1" w14:paraId="0B441C4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24BE58"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L09</w:t>
            </w:r>
          </w:p>
        </w:tc>
        <w:tc>
          <w:tcPr>
            <w:tcW w:w="7230" w:type="dxa"/>
            <w:tcBorders>
              <w:top w:val="nil"/>
              <w:left w:val="nil"/>
              <w:bottom w:val="single" w:sz="4" w:space="0" w:color="auto"/>
              <w:right w:val="single" w:sz="4" w:space="0" w:color="auto"/>
            </w:tcBorders>
            <w:shd w:val="clear" w:color="auto" w:fill="auto"/>
            <w:noWrap/>
            <w:vAlign w:val="bottom"/>
            <w:hideMark/>
          </w:tcPr>
          <w:p w14:paraId="1EA717AD"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prírodný požiar</w:t>
            </w:r>
          </w:p>
        </w:tc>
      </w:tr>
      <w:tr w:rsidR="004144B1" w:rsidRPr="005579C1" w14:paraId="5F6CD57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FE37EC"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L10</w:t>
            </w:r>
          </w:p>
        </w:tc>
        <w:tc>
          <w:tcPr>
            <w:tcW w:w="7230" w:type="dxa"/>
            <w:tcBorders>
              <w:top w:val="nil"/>
              <w:left w:val="nil"/>
              <w:bottom w:val="single" w:sz="4" w:space="0" w:color="auto"/>
              <w:right w:val="single" w:sz="4" w:space="0" w:color="auto"/>
            </w:tcBorders>
            <w:shd w:val="clear" w:color="auto" w:fill="auto"/>
            <w:noWrap/>
            <w:vAlign w:val="bottom"/>
            <w:hideMark/>
          </w:tcPr>
          <w:p w14:paraId="09B427F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prírodné katastrofy</w:t>
            </w:r>
          </w:p>
        </w:tc>
      </w:tr>
      <w:tr w:rsidR="004144B1" w:rsidRPr="005579C1" w14:paraId="4373477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450CD1" w14:textId="77777777" w:rsidR="004144B1" w:rsidRPr="005579C1" w:rsidRDefault="004144B1"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M</w:t>
            </w:r>
          </w:p>
        </w:tc>
        <w:tc>
          <w:tcPr>
            <w:tcW w:w="7230" w:type="dxa"/>
            <w:tcBorders>
              <w:top w:val="nil"/>
              <w:left w:val="nil"/>
              <w:bottom w:val="single" w:sz="4" w:space="0" w:color="auto"/>
              <w:right w:val="single" w:sz="4" w:space="0" w:color="auto"/>
            </w:tcBorders>
            <w:shd w:val="clear" w:color="auto" w:fill="auto"/>
            <w:noWrap/>
            <w:vAlign w:val="bottom"/>
            <w:hideMark/>
          </w:tcPr>
          <w:p w14:paraId="0D0993AF" w14:textId="77777777" w:rsidR="004144B1" w:rsidRPr="005579C1" w:rsidRDefault="004144B1"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klimatická zmena</w:t>
            </w:r>
          </w:p>
        </w:tc>
      </w:tr>
      <w:tr w:rsidR="004144B1" w:rsidRPr="005579C1" w14:paraId="79BA65C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895E1F"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w:t>
            </w:r>
          </w:p>
        </w:tc>
        <w:tc>
          <w:tcPr>
            <w:tcW w:w="7230" w:type="dxa"/>
            <w:tcBorders>
              <w:top w:val="nil"/>
              <w:left w:val="nil"/>
              <w:bottom w:val="single" w:sz="4" w:space="0" w:color="auto"/>
              <w:right w:val="single" w:sz="4" w:space="0" w:color="auto"/>
            </w:tcBorders>
            <w:shd w:val="clear" w:color="auto" w:fill="auto"/>
            <w:noWrap/>
            <w:vAlign w:val="bottom"/>
            <w:hideMark/>
          </w:tcPr>
          <w:p w14:paraId="08ECA674"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abiotických podmienok</w:t>
            </w:r>
          </w:p>
        </w:tc>
      </w:tr>
      <w:tr w:rsidR="004144B1" w:rsidRPr="005579C1" w14:paraId="3786938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DFD251"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M01.01</w:t>
            </w:r>
          </w:p>
        </w:tc>
        <w:tc>
          <w:tcPr>
            <w:tcW w:w="7230" w:type="dxa"/>
            <w:tcBorders>
              <w:top w:val="nil"/>
              <w:left w:val="nil"/>
              <w:bottom w:val="single" w:sz="4" w:space="0" w:color="auto"/>
              <w:right w:val="single" w:sz="4" w:space="0" w:color="auto"/>
            </w:tcBorders>
            <w:shd w:val="clear" w:color="auto" w:fill="auto"/>
            <w:noWrap/>
            <w:vAlign w:val="bottom"/>
            <w:hideMark/>
          </w:tcPr>
          <w:p w14:paraId="6B9468D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teploty (napr. vzostup teploty a extrémy)</w:t>
            </w:r>
          </w:p>
        </w:tc>
      </w:tr>
      <w:tr w:rsidR="004144B1" w:rsidRPr="005579C1" w14:paraId="129A789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D5E43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M01.02</w:t>
            </w:r>
          </w:p>
        </w:tc>
        <w:tc>
          <w:tcPr>
            <w:tcW w:w="7230" w:type="dxa"/>
            <w:tcBorders>
              <w:top w:val="nil"/>
              <w:left w:val="nil"/>
              <w:bottom w:val="single" w:sz="4" w:space="0" w:color="auto"/>
              <w:right w:val="single" w:sz="4" w:space="0" w:color="auto"/>
            </w:tcBorders>
            <w:shd w:val="clear" w:color="auto" w:fill="auto"/>
            <w:noWrap/>
            <w:vAlign w:val="bottom"/>
            <w:hideMark/>
          </w:tcPr>
          <w:p w14:paraId="68A16487"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suchá a nedostatok zrážok</w:t>
            </w:r>
          </w:p>
        </w:tc>
      </w:tr>
      <w:tr w:rsidR="004144B1" w:rsidRPr="005579C1" w14:paraId="1401A29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121C9D"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M01.03</w:t>
            </w:r>
          </w:p>
        </w:tc>
        <w:tc>
          <w:tcPr>
            <w:tcW w:w="7230" w:type="dxa"/>
            <w:tcBorders>
              <w:top w:val="nil"/>
              <w:left w:val="nil"/>
              <w:bottom w:val="single" w:sz="4" w:space="0" w:color="auto"/>
              <w:right w:val="single" w:sz="4" w:space="0" w:color="auto"/>
            </w:tcBorders>
            <w:shd w:val="clear" w:color="auto" w:fill="auto"/>
            <w:noWrap/>
            <w:vAlign w:val="bottom"/>
            <w:hideMark/>
          </w:tcPr>
          <w:p w14:paraId="10E09D5D"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a vzostup zrážok</w:t>
            </w:r>
          </w:p>
        </w:tc>
      </w:tr>
      <w:tr w:rsidR="004144B1" w:rsidRPr="005579C1" w14:paraId="7E8E86C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C788B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M01.04</w:t>
            </w:r>
          </w:p>
        </w:tc>
        <w:tc>
          <w:tcPr>
            <w:tcW w:w="7230" w:type="dxa"/>
            <w:tcBorders>
              <w:top w:val="nil"/>
              <w:left w:val="nil"/>
              <w:bottom w:val="single" w:sz="4" w:space="0" w:color="auto"/>
              <w:right w:val="single" w:sz="4" w:space="0" w:color="auto"/>
            </w:tcBorders>
            <w:shd w:val="clear" w:color="auto" w:fill="auto"/>
            <w:noWrap/>
            <w:vAlign w:val="bottom"/>
            <w:hideMark/>
          </w:tcPr>
          <w:p w14:paraId="0AD3E89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pH</w:t>
            </w:r>
          </w:p>
        </w:tc>
      </w:tr>
      <w:tr w:rsidR="004144B1" w:rsidRPr="005579C1" w14:paraId="5953369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D45FCC"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M01.05</w:t>
            </w:r>
          </w:p>
        </w:tc>
        <w:tc>
          <w:tcPr>
            <w:tcW w:w="7230" w:type="dxa"/>
            <w:tcBorders>
              <w:top w:val="nil"/>
              <w:left w:val="nil"/>
              <w:bottom w:val="single" w:sz="4" w:space="0" w:color="auto"/>
              <w:right w:val="single" w:sz="4" w:space="0" w:color="auto"/>
            </w:tcBorders>
            <w:shd w:val="clear" w:color="auto" w:fill="auto"/>
            <w:noWrap/>
            <w:vAlign w:val="bottom"/>
            <w:hideMark/>
          </w:tcPr>
          <w:p w14:paraId="3A6BEC40"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smeny prúdenia (sladkovodné, prílivové, oceánske)</w:t>
            </w:r>
          </w:p>
        </w:tc>
      </w:tr>
      <w:tr w:rsidR="004144B1" w:rsidRPr="005579C1" w14:paraId="70D7DEC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62AC9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M01.06</w:t>
            </w:r>
          </w:p>
        </w:tc>
        <w:tc>
          <w:tcPr>
            <w:tcW w:w="7230" w:type="dxa"/>
            <w:tcBorders>
              <w:top w:val="nil"/>
              <w:left w:val="nil"/>
              <w:bottom w:val="single" w:sz="4" w:space="0" w:color="auto"/>
              <w:right w:val="single" w:sz="4" w:space="0" w:color="auto"/>
            </w:tcBorders>
            <w:shd w:val="clear" w:color="auto" w:fill="auto"/>
            <w:noWrap/>
            <w:vAlign w:val="bottom"/>
            <w:hideMark/>
          </w:tcPr>
          <w:p w14:paraId="2C84770C"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vlnenia</w:t>
            </w:r>
          </w:p>
        </w:tc>
      </w:tr>
      <w:tr w:rsidR="004144B1" w:rsidRPr="005579C1" w14:paraId="49D932D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8B3757"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M01.07</w:t>
            </w:r>
          </w:p>
        </w:tc>
        <w:tc>
          <w:tcPr>
            <w:tcW w:w="7230" w:type="dxa"/>
            <w:tcBorders>
              <w:top w:val="nil"/>
              <w:left w:val="nil"/>
              <w:bottom w:val="single" w:sz="4" w:space="0" w:color="auto"/>
              <w:right w:val="single" w:sz="4" w:space="0" w:color="auto"/>
            </w:tcBorders>
            <w:shd w:val="clear" w:color="auto" w:fill="auto"/>
            <w:noWrap/>
            <w:vAlign w:val="bottom"/>
            <w:hideMark/>
          </w:tcPr>
          <w:p w14:paraId="0BD6C89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hladiny mora</w:t>
            </w:r>
          </w:p>
        </w:tc>
      </w:tr>
      <w:tr w:rsidR="004144B1" w:rsidRPr="005579C1" w14:paraId="660A200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80964F"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w:t>
            </w:r>
          </w:p>
        </w:tc>
        <w:tc>
          <w:tcPr>
            <w:tcW w:w="7230" w:type="dxa"/>
            <w:tcBorders>
              <w:top w:val="nil"/>
              <w:left w:val="nil"/>
              <w:bottom w:val="single" w:sz="4" w:space="0" w:color="auto"/>
              <w:right w:val="single" w:sz="4" w:space="0" w:color="auto"/>
            </w:tcBorders>
            <w:shd w:val="clear" w:color="auto" w:fill="auto"/>
            <w:noWrap/>
            <w:vAlign w:val="bottom"/>
            <w:hideMark/>
          </w:tcPr>
          <w:p w14:paraId="5C13289E"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biotických podmienok</w:t>
            </w:r>
          </w:p>
        </w:tc>
      </w:tr>
      <w:tr w:rsidR="004144B1" w:rsidRPr="005579C1" w14:paraId="7E545D3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7B4BDD"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M02.01</w:t>
            </w:r>
          </w:p>
        </w:tc>
        <w:tc>
          <w:tcPr>
            <w:tcW w:w="7230" w:type="dxa"/>
            <w:tcBorders>
              <w:top w:val="nil"/>
              <w:left w:val="nil"/>
              <w:bottom w:val="single" w:sz="4" w:space="0" w:color="auto"/>
              <w:right w:val="single" w:sz="4" w:space="0" w:color="auto"/>
            </w:tcBorders>
            <w:shd w:val="clear" w:color="auto" w:fill="auto"/>
            <w:noWrap/>
            <w:vAlign w:val="bottom"/>
            <w:hideMark/>
          </w:tcPr>
          <w:p w14:paraId="6E1A344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biotopu</w:t>
            </w:r>
          </w:p>
        </w:tc>
      </w:tr>
      <w:tr w:rsidR="004144B1" w:rsidRPr="005579C1" w14:paraId="080C17A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88BD28"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M02.02</w:t>
            </w:r>
          </w:p>
        </w:tc>
        <w:tc>
          <w:tcPr>
            <w:tcW w:w="7230" w:type="dxa"/>
            <w:tcBorders>
              <w:top w:val="nil"/>
              <w:left w:val="nil"/>
              <w:bottom w:val="single" w:sz="4" w:space="0" w:color="auto"/>
              <w:right w:val="single" w:sz="4" w:space="0" w:color="auto"/>
            </w:tcBorders>
            <w:shd w:val="clear" w:color="auto" w:fill="auto"/>
            <w:noWrap/>
            <w:vAlign w:val="bottom"/>
            <w:hideMark/>
          </w:tcPr>
          <w:p w14:paraId="69CD6798"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desynchronizácia</w:t>
            </w:r>
            <w:proofErr w:type="spellEnd"/>
            <w:r w:rsidRPr="005579C1">
              <w:rPr>
                <w:rFonts w:ascii="Times New Roman" w:eastAsia="Times New Roman" w:hAnsi="Times New Roman" w:cs="Times New Roman"/>
                <w:color w:val="000000"/>
                <w:sz w:val="20"/>
                <w:szCs w:val="20"/>
                <w:lang w:eastAsia="sk-SK"/>
              </w:rPr>
              <w:t xml:space="preserve"> procesov</w:t>
            </w:r>
          </w:p>
        </w:tc>
      </w:tr>
      <w:tr w:rsidR="004144B1" w:rsidRPr="005579C1" w14:paraId="0B66BF5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F4F913"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M02.03</w:t>
            </w:r>
          </w:p>
        </w:tc>
        <w:tc>
          <w:tcPr>
            <w:tcW w:w="7230" w:type="dxa"/>
            <w:tcBorders>
              <w:top w:val="nil"/>
              <w:left w:val="nil"/>
              <w:bottom w:val="single" w:sz="4" w:space="0" w:color="auto"/>
              <w:right w:val="single" w:sz="4" w:space="0" w:color="auto"/>
            </w:tcBorders>
            <w:shd w:val="clear" w:color="auto" w:fill="auto"/>
            <w:noWrap/>
            <w:vAlign w:val="bottom"/>
            <w:hideMark/>
          </w:tcPr>
          <w:p w14:paraId="1B0434B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vyhynutie druhov</w:t>
            </w:r>
          </w:p>
        </w:tc>
      </w:tr>
      <w:tr w:rsidR="004144B1" w:rsidRPr="005579C1" w14:paraId="7C27BDB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C69622"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M02.04</w:t>
            </w:r>
          </w:p>
        </w:tc>
        <w:tc>
          <w:tcPr>
            <w:tcW w:w="7230" w:type="dxa"/>
            <w:tcBorders>
              <w:top w:val="nil"/>
              <w:left w:val="nil"/>
              <w:bottom w:val="single" w:sz="4" w:space="0" w:color="auto"/>
              <w:right w:val="single" w:sz="4" w:space="0" w:color="auto"/>
            </w:tcBorders>
            <w:shd w:val="clear" w:color="auto" w:fill="auto"/>
            <w:noWrap/>
            <w:vAlign w:val="bottom"/>
            <w:hideMark/>
          </w:tcPr>
          <w:p w14:paraId="007AA565"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migrácia druhov</w:t>
            </w:r>
          </w:p>
        </w:tc>
      </w:tr>
      <w:tr w:rsidR="004144B1" w:rsidRPr="005579C1" w14:paraId="6529E9F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A65E97" w14:textId="77777777" w:rsidR="004144B1" w:rsidRPr="005579C1" w:rsidRDefault="004144B1"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X</w:t>
            </w:r>
          </w:p>
        </w:tc>
        <w:tc>
          <w:tcPr>
            <w:tcW w:w="7230" w:type="dxa"/>
            <w:tcBorders>
              <w:top w:val="nil"/>
              <w:left w:val="nil"/>
              <w:bottom w:val="single" w:sz="4" w:space="0" w:color="auto"/>
              <w:right w:val="single" w:sz="4" w:space="0" w:color="auto"/>
            </w:tcBorders>
            <w:shd w:val="clear" w:color="auto" w:fill="auto"/>
            <w:noWrap/>
            <w:vAlign w:val="bottom"/>
            <w:hideMark/>
          </w:tcPr>
          <w:p w14:paraId="588799F3" w14:textId="77777777" w:rsidR="004144B1" w:rsidRPr="005579C1" w:rsidRDefault="004144B1" w:rsidP="0094198B">
            <w:pPr>
              <w:spacing w:after="0" w:line="240" w:lineRule="auto"/>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iné</w:t>
            </w:r>
            <w:r w:rsidRPr="005579C1">
              <w:rPr>
                <w:rFonts w:ascii="Times New Roman" w:eastAsia="Times New Roman" w:hAnsi="Times New Roman" w:cs="Times New Roman"/>
                <w:b/>
                <w:bCs/>
                <w:color w:val="000000"/>
                <w:sz w:val="20"/>
                <w:szCs w:val="20"/>
                <w:lang w:eastAsia="sk-SK"/>
              </w:rPr>
              <w:t xml:space="preserve"> ohrozenia</w:t>
            </w:r>
          </w:p>
        </w:tc>
      </w:tr>
      <w:tr w:rsidR="004144B1" w:rsidRPr="005579C1" w14:paraId="436A66C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01E87A"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XO</w:t>
            </w:r>
          </w:p>
        </w:tc>
        <w:tc>
          <w:tcPr>
            <w:tcW w:w="7230" w:type="dxa"/>
            <w:tcBorders>
              <w:top w:val="nil"/>
              <w:left w:val="nil"/>
              <w:bottom w:val="single" w:sz="4" w:space="0" w:color="auto"/>
              <w:right w:val="single" w:sz="4" w:space="0" w:color="auto"/>
            </w:tcBorders>
            <w:shd w:val="clear" w:color="auto" w:fill="auto"/>
            <w:noWrap/>
            <w:vAlign w:val="bottom"/>
            <w:hideMark/>
          </w:tcPr>
          <w:p w14:paraId="28403CD4"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členského štátu</w:t>
            </w:r>
          </w:p>
        </w:tc>
      </w:tr>
      <w:tr w:rsidR="004144B1" w:rsidRPr="005579C1" w14:paraId="6F247EE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F6EC36"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XE</w:t>
            </w:r>
          </w:p>
        </w:tc>
        <w:tc>
          <w:tcPr>
            <w:tcW w:w="7230" w:type="dxa"/>
            <w:tcBorders>
              <w:top w:val="nil"/>
              <w:left w:val="nil"/>
              <w:bottom w:val="single" w:sz="4" w:space="0" w:color="auto"/>
              <w:right w:val="single" w:sz="4" w:space="0" w:color="auto"/>
            </w:tcBorders>
            <w:shd w:val="clear" w:color="auto" w:fill="auto"/>
            <w:noWrap/>
            <w:vAlign w:val="bottom"/>
            <w:hideMark/>
          </w:tcPr>
          <w:p w14:paraId="12D0CBBB" w14:textId="77777777" w:rsidR="004144B1" w:rsidRPr="005579C1" w:rsidRDefault="004144B1" w:rsidP="0094198B">
            <w:pPr>
              <w:spacing w:after="0" w:line="240" w:lineRule="auto"/>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EÚ</w:t>
            </w:r>
          </w:p>
        </w:tc>
      </w:tr>
      <w:tr w:rsidR="004144B1" w:rsidRPr="005579C1" w14:paraId="4972BF2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263A90" w14:textId="77777777" w:rsidR="004144B1" w:rsidRPr="005579C1" w:rsidRDefault="004144B1"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w:t>
            </w:r>
          </w:p>
        </w:tc>
        <w:tc>
          <w:tcPr>
            <w:tcW w:w="7230" w:type="dxa"/>
            <w:tcBorders>
              <w:top w:val="nil"/>
              <w:left w:val="nil"/>
              <w:bottom w:val="single" w:sz="4" w:space="0" w:color="auto"/>
              <w:right w:val="single" w:sz="4" w:space="0" w:color="auto"/>
            </w:tcBorders>
            <w:shd w:val="clear" w:color="auto" w:fill="auto"/>
            <w:noWrap/>
            <w:vAlign w:val="bottom"/>
            <w:hideMark/>
          </w:tcPr>
          <w:p w14:paraId="63A198E0" w14:textId="77777777" w:rsidR="004144B1" w:rsidRPr="005579C1" w:rsidRDefault="004144B1" w:rsidP="0094198B">
            <w:pPr>
              <w:spacing w:after="0" w:line="240" w:lineRule="auto"/>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neznáme ohrozenia</w:t>
            </w:r>
          </w:p>
        </w:tc>
      </w:tr>
      <w:bookmarkEnd w:id="3"/>
    </w:tbl>
    <w:p w14:paraId="521C766A" w14:textId="77777777" w:rsidR="004144B1" w:rsidRPr="005B106A" w:rsidRDefault="004144B1" w:rsidP="004144B1"/>
    <w:p w14:paraId="6C1A22EC" w14:textId="77777777" w:rsidR="001777B6" w:rsidRPr="003418B9" w:rsidRDefault="001777B6" w:rsidP="006049D2">
      <w:pPr>
        <w:autoSpaceDE w:val="0"/>
        <w:autoSpaceDN w:val="0"/>
        <w:adjustRightInd w:val="0"/>
        <w:spacing w:after="0" w:line="240" w:lineRule="auto"/>
        <w:jc w:val="both"/>
        <w:rPr>
          <w:rFonts w:ascii="Times New Roman" w:hAnsi="Times New Roman" w:cs="Times New Roman"/>
          <w:sz w:val="20"/>
          <w:szCs w:val="20"/>
        </w:rPr>
      </w:pPr>
    </w:p>
    <w:sectPr w:rsidR="001777B6" w:rsidRPr="003418B9" w:rsidSect="002D6A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552F"/>
    <w:multiLevelType w:val="hybridMultilevel"/>
    <w:tmpl w:val="5B1816EA"/>
    <w:lvl w:ilvl="0" w:tplc="9720149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3B0129"/>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A830BD"/>
    <w:multiLevelType w:val="hybridMultilevel"/>
    <w:tmpl w:val="1BF00D5A"/>
    <w:lvl w:ilvl="0" w:tplc="87FC4A12">
      <w:start w:val="1"/>
      <w:numFmt w:val="decimal"/>
      <w:lvlText w:val="%1."/>
      <w:lvlJc w:val="left"/>
      <w:pPr>
        <w:tabs>
          <w:tab w:val="num" w:pos="720"/>
        </w:tabs>
        <w:ind w:left="720" w:hanging="360"/>
      </w:pPr>
      <w:rPr>
        <w:rFonts w:ascii="Times New Roman" w:eastAsiaTheme="minorHAnsi" w:hAnsi="Times New Roman" w:cs="Times New Roman"/>
      </w:rPr>
    </w:lvl>
    <w:lvl w:ilvl="1" w:tplc="041B0003">
      <w:start w:val="1"/>
      <w:numFmt w:val="bullet"/>
      <w:lvlText w:val="o"/>
      <w:lvlJc w:val="left"/>
      <w:pPr>
        <w:tabs>
          <w:tab w:val="num" w:pos="1440"/>
        </w:tabs>
        <w:ind w:left="1440" w:hanging="360"/>
      </w:pPr>
      <w:rPr>
        <w:rFonts w:ascii="Courier New" w:hAnsi="Courier New" w:cs="Times New Roman"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Times New Roman"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DF00BB"/>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7F0781D"/>
    <w:multiLevelType w:val="hybridMultilevel"/>
    <w:tmpl w:val="6AC8DBC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24E4000"/>
    <w:multiLevelType w:val="hybridMultilevel"/>
    <w:tmpl w:val="607AB3D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F824838"/>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7020AE5"/>
    <w:multiLevelType w:val="hybridMultilevel"/>
    <w:tmpl w:val="6AC2F4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0DB588A"/>
    <w:multiLevelType w:val="hybridMultilevel"/>
    <w:tmpl w:val="607AB3D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3222BFD"/>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6CC56A3"/>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E2930D2"/>
    <w:multiLevelType w:val="hybridMultilevel"/>
    <w:tmpl w:val="93DE3EA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A674280"/>
    <w:multiLevelType w:val="hybridMultilevel"/>
    <w:tmpl w:val="2A64996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ECE209D"/>
    <w:multiLevelType w:val="hybridMultilevel"/>
    <w:tmpl w:val="A852C03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15:restartNumberingAfterBreak="0">
    <w:nsid w:val="713A7BF3"/>
    <w:multiLevelType w:val="hybridMultilevel"/>
    <w:tmpl w:val="79064FD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7664333B"/>
    <w:multiLevelType w:val="hybridMultilevel"/>
    <w:tmpl w:val="237EF50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A89220A"/>
    <w:multiLevelType w:val="hybridMultilevel"/>
    <w:tmpl w:val="2EE441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7D2C4E07"/>
    <w:multiLevelType w:val="hybridMultilevel"/>
    <w:tmpl w:val="587AB7C2"/>
    <w:lvl w:ilvl="0" w:tplc="04050001">
      <w:start w:val="1"/>
      <w:numFmt w:val="bullet"/>
      <w:lvlText w:val=""/>
      <w:lvlJc w:val="left"/>
      <w:pPr>
        <w:tabs>
          <w:tab w:val="num" w:pos="1260"/>
        </w:tabs>
        <w:ind w:left="1260" w:hanging="360"/>
      </w:pPr>
      <w:rPr>
        <w:rFonts w:ascii="Symbol" w:hAnsi="Symbol" w:hint="default"/>
      </w:rPr>
    </w:lvl>
    <w:lvl w:ilvl="1" w:tplc="04050003">
      <w:start w:val="1"/>
      <w:numFmt w:val="bullet"/>
      <w:lvlText w:val="o"/>
      <w:lvlJc w:val="left"/>
      <w:pPr>
        <w:tabs>
          <w:tab w:val="num" w:pos="1980"/>
        </w:tabs>
        <w:ind w:left="1980" w:hanging="360"/>
      </w:pPr>
      <w:rPr>
        <w:rFonts w:ascii="Courier New" w:hAnsi="Courier New" w:cs="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cs="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cs="Courier New" w:hint="default"/>
      </w:rPr>
    </w:lvl>
    <w:lvl w:ilvl="8" w:tplc="04050005">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6"/>
  </w:num>
  <w:num w:numId="3">
    <w:abstractNumId w:val="16"/>
  </w:num>
  <w:num w:numId="4">
    <w:abstractNumId w:val="5"/>
  </w:num>
  <w:num w:numId="5">
    <w:abstractNumId w:val="12"/>
  </w:num>
  <w:num w:numId="6">
    <w:abstractNumId w:val="8"/>
  </w:num>
  <w:num w:numId="7">
    <w:abstractNumId w:val="10"/>
  </w:num>
  <w:num w:numId="8">
    <w:abstractNumId w:val="9"/>
  </w:num>
  <w:num w:numId="9">
    <w:abstractNumId w:val="11"/>
  </w:num>
  <w:num w:numId="10">
    <w:abstractNumId w:val="14"/>
  </w:num>
  <w:num w:numId="11">
    <w:abstractNumId w:val="15"/>
  </w:num>
  <w:num w:numId="12">
    <w:abstractNumId w:val="4"/>
  </w:num>
  <w:num w:numId="13">
    <w:abstractNumId w:val="17"/>
  </w:num>
  <w:num w:numId="14">
    <w:abstractNumId w:val="2"/>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7"/>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F26"/>
    <w:rsid w:val="000173A4"/>
    <w:rsid w:val="00020654"/>
    <w:rsid w:val="000333D5"/>
    <w:rsid w:val="00051DD4"/>
    <w:rsid w:val="000548C4"/>
    <w:rsid w:val="000A3C13"/>
    <w:rsid w:val="000B0820"/>
    <w:rsid w:val="000B1C34"/>
    <w:rsid w:val="000D1B15"/>
    <w:rsid w:val="00137E72"/>
    <w:rsid w:val="00143A47"/>
    <w:rsid w:val="00152A34"/>
    <w:rsid w:val="00172BA5"/>
    <w:rsid w:val="001777B6"/>
    <w:rsid w:val="001869F0"/>
    <w:rsid w:val="00187BED"/>
    <w:rsid w:val="00187ED0"/>
    <w:rsid w:val="00191601"/>
    <w:rsid w:val="001E3ECB"/>
    <w:rsid w:val="001E42DA"/>
    <w:rsid w:val="001F3D0E"/>
    <w:rsid w:val="001F7499"/>
    <w:rsid w:val="0023401F"/>
    <w:rsid w:val="00254E46"/>
    <w:rsid w:val="002B2DD7"/>
    <w:rsid w:val="002B3AC3"/>
    <w:rsid w:val="002C4CB7"/>
    <w:rsid w:val="002D1CDE"/>
    <w:rsid w:val="002D6A5E"/>
    <w:rsid w:val="002E3FB7"/>
    <w:rsid w:val="003002E5"/>
    <w:rsid w:val="00312E88"/>
    <w:rsid w:val="00327199"/>
    <w:rsid w:val="003418B9"/>
    <w:rsid w:val="0035067C"/>
    <w:rsid w:val="00353EDC"/>
    <w:rsid w:val="00370E7F"/>
    <w:rsid w:val="003865C4"/>
    <w:rsid w:val="003D0280"/>
    <w:rsid w:val="003E6F26"/>
    <w:rsid w:val="004144B1"/>
    <w:rsid w:val="00422A26"/>
    <w:rsid w:val="00427175"/>
    <w:rsid w:val="0047206B"/>
    <w:rsid w:val="00472296"/>
    <w:rsid w:val="0047237E"/>
    <w:rsid w:val="00496664"/>
    <w:rsid w:val="00497C9D"/>
    <w:rsid w:val="004D5BA1"/>
    <w:rsid w:val="004D7E8A"/>
    <w:rsid w:val="00514823"/>
    <w:rsid w:val="005337CA"/>
    <w:rsid w:val="00543DC0"/>
    <w:rsid w:val="00546AA9"/>
    <w:rsid w:val="00551407"/>
    <w:rsid w:val="00552F32"/>
    <w:rsid w:val="005579C1"/>
    <w:rsid w:val="00562048"/>
    <w:rsid w:val="0059477B"/>
    <w:rsid w:val="005A4253"/>
    <w:rsid w:val="005A5E59"/>
    <w:rsid w:val="005B0BBD"/>
    <w:rsid w:val="005C0085"/>
    <w:rsid w:val="006049D2"/>
    <w:rsid w:val="00607825"/>
    <w:rsid w:val="006131D3"/>
    <w:rsid w:val="00616B5D"/>
    <w:rsid w:val="00643D83"/>
    <w:rsid w:val="00663D84"/>
    <w:rsid w:val="006C0C59"/>
    <w:rsid w:val="006E20FC"/>
    <w:rsid w:val="006F4206"/>
    <w:rsid w:val="007242F0"/>
    <w:rsid w:val="00741796"/>
    <w:rsid w:val="0075437D"/>
    <w:rsid w:val="0077644B"/>
    <w:rsid w:val="00793951"/>
    <w:rsid w:val="007B42D6"/>
    <w:rsid w:val="007E6C5F"/>
    <w:rsid w:val="00803422"/>
    <w:rsid w:val="00846E04"/>
    <w:rsid w:val="00863939"/>
    <w:rsid w:val="008707EC"/>
    <w:rsid w:val="00884FBC"/>
    <w:rsid w:val="00887DC7"/>
    <w:rsid w:val="008910DE"/>
    <w:rsid w:val="008A4839"/>
    <w:rsid w:val="0093293D"/>
    <w:rsid w:val="00941505"/>
    <w:rsid w:val="00963070"/>
    <w:rsid w:val="009724AE"/>
    <w:rsid w:val="009771B4"/>
    <w:rsid w:val="00986B38"/>
    <w:rsid w:val="00A33477"/>
    <w:rsid w:val="00A50F4D"/>
    <w:rsid w:val="00A532E7"/>
    <w:rsid w:val="00A65F5F"/>
    <w:rsid w:val="00A674DC"/>
    <w:rsid w:val="00AB79D4"/>
    <w:rsid w:val="00AC797D"/>
    <w:rsid w:val="00B07141"/>
    <w:rsid w:val="00B1349E"/>
    <w:rsid w:val="00B17BE4"/>
    <w:rsid w:val="00B625C5"/>
    <w:rsid w:val="00BA4120"/>
    <w:rsid w:val="00BE0960"/>
    <w:rsid w:val="00C10E2A"/>
    <w:rsid w:val="00C37E2F"/>
    <w:rsid w:val="00C96FBB"/>
    <w:rsid w:val="00CA5256"/>
    <w:rsid w:val="00CA5655"/>
    <w:rsid w:val="00CB65D1"/>
    <w:rsid w:val="00CC6D1E"/>
    <w:rsid w:val="00CD37DC"/>
    <w:rsid w:val="00CE122D"/>
    <w:rsid w:val="00D248F4"/>
    <w:rsid w:val="00D77E32"/>
    <w:rsid w:val="00D82C73"/>
    <w:rsid w:val="00D85B9F"/>
    <w:rsid w:val="00DB628F"/>
    <w:rsid w:val="00E0643A"/>
    <w:rsid w:val="00E14F6B"/>
    <w:rsid w:val="00E57BC9"/>
    <w:rsid w:val="00E64FC9"/>
    <w:rsid w:val="00E733E2"/>
    <w:rsid w:val="00E772BB"/>
    <w:rsid w:val="00EA616A"/>
    <w:rsid w:val="00EB04A3"/>
    <w:rsid w:val="00EB4EA7"/>
    <w:rsid w:val="00EC37A3"/>
    <w:rsid w:val="00F17C65"/>
    <w:rsid w:val="00F727D1"/>
    <w:rsid w:val="00F95C28"/>
    <w:rsid w:val="00FB5EB3"/>
    <w:rsid w:val="00FD5452"/>
    <w:rsid w:val="00FD64A4"/>
    <w:rsid w:val="00FF102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4B2BC"/>
  <w15:docId w15:val="{DA5FA374-82D3-4FFD-B508-A0F9D0FE6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D6A5E"/>
  </w:style>
  <w:style w:type="paragraph" w:styleId="Nadpis3">
    <w:name w:val="heading 3"/>
    <w:basedOn w:val="Normlny"/>
    <w:next w:val="Normlny"/>
    <w:link w:val="Nadpis3Char"/>
    <w:uiPriority w:val="9"/>
    <w:unhideWhenUsed/>
    <w:qFormat/>
    <w:rsid w:val="00BA412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63070"/>
    <w:pPr>
      <w:ind w:left="720"/>
      <w:contextualSpacing/>
    </w:pPr>
  </w:style>
  <w:style w:type="character" w:styleId="Hypertextovprepojenie">
    <w:name w:val="Hyperlink"/>
    <w:basedOn w:val="Predvolenpsmoodseku"/>
    <w:uiPriority w:val="99"/>
    <w:unhideWhenUsed/>
    <w:rsid w:val="0035067C"/>
    <w:rPr>
      <w:color w:val="0000FF"/>
      <w:u w:val="single"/>
    </w:rPr>
  </w:style>
  <w:style w:type="paragraph" w:styleId="Zkladntext2">
    <w:name w:val="Body Text 2"/>
    <w:basedOn w:val="Normlny"/>
    <w:link w:val="Zkladntext2Char"/>
    <w:unhideWhenUsed/>
    <w:rsid w:val="00020654"/>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020654"/>
    <w:rPr>
      <w:rFonts w:ascii="Times New Roman" w:eastAsia="Times New Roman" w:hAnsi="Times New Roman" w:cs="Times New Roman"/>
      <w:sz w:val="24"/>
      <w:szCs w:val="24"/>
      <w:lang w:eastAsia="sk-SK"/>
    </w:rPr>
  </w:style>
  <w:style w:type="table" w:styleId="Mriekatabuky">
    <w:name w:val="Table Grid"/>
    <w:basedOn w:val="Normlnatabuka"/>
    <w:uiPriority w:val="39"/>
    <w:rsid w:val="00A532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370E7F"/>
    <w:rPr>
      <w:sz w:val="16"/>
      <w:szCs w:val="16"/>
    </w:rPr>
  </w:style>
  <w:style w:type="paragraph" w:styleId="Textkomentra">
    <w:name w:val="annotation text"/>
    <w:basedOn w:val="Normlny"/>
    <w:link w:val="TextkomentraChar"/>
    <w:uiPriority w:val="99"/>
    <w:semiHidden/>
    <w:unhideWhenUsed/>
    <w:rsid w:val="00370E7F"/>
    <w:pPr>
      <w:spacing w:line="240" w:lineRule="auto"/>
    </w:pPr>
    <w:rPr>
      <w:sz w:val="20"/>
      <w:szCs w:val="20"/>
    </w:rPr>
  </w:style>
  <w:style w:type="character" w:customStyle="1" w:styleId="TextkomentraChar">
    <w:name w:val="Text komentára Char"/>
    <w:basedOn w:val="Predvolenpsmoodseku"/>
    <w:link w:val="Textkomentra"/>
    <w:uiPriority w:val="99"/>
    <w:semiHidden/>
    <w:rsid w:val="00370E7F"/>
    <w:rPr>
      <w:sz w:val="20"/>
      <w:szCs w:val="20"/>
    </w:rPr>
  </w:style>
  <w:style w:type="paragraph" w:styleId="Predmetkomentra">
    <w:name w:val="annotation subject"/>
    <w:basedOn w:val="Textkomentra"/>
    <w:next w:val="Textkomentra"/>
    <w:link w:val="PredmetkomentraChar"/>
    <w:uiPriority w:val="99"/>
    <w:semiHidden/>
    <w:unhideWhenUsed/>
    <w:rsid w:val="00370E7F"/>
    <w:rPr>
      <w:b/>
      <w:bCs/>
    </w:rPr>
  </w:style>
  <w:style w:type="character" w:customStyle="1" w:styleId="PredmetkomentraChar">
    <w:name w:val="Predmet komentára Char"/>
    <w:basedOn w:val="TextkomentraChar"/>
    <w:link w:val="Predmetkomentra"/>
    <w:uiPriority w:val="99"/>
    <w:semiHidden/>
    <w:rsid w:val="00370E7F"/>
    <w:rPr>
      <w:b/>
      <w:bCs/>
      <w:sz w:val="20"/>
      <w:szCs w:val="20"/>
    </w:rPr>
  </w:style>
  <w:style w:type="paragraph" w:styleId="Textbubliny">
    <w:name w:val="Balloon Text"/>
    <w:basedOn w:val="Normlny"/>
    <w:link w:val="TextbublinyChar"/>
    <w:uiPriority w:val="99"/>
    <w:semiHidden/>
    <w:unhideWhenUsed/>
    <w:rsid w:val="00370E7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70E7F"/>
    <w:rPr>
      <w:rFonts w:ascii="Segoe UI" w:hAnsi="Segoe UI" w:cs="Segoe UI"/>
      <w:sz w:val="18"/>
      <w:szCs w:val="18"/>
    </w:rPr>
  </w:style>
  <w:style w:type="character" w:styleId="PouitHypertextovPrepojenie">
    <w:name w:val="FollowedHyperlink"/>
    <w:basedOn w:val="Predvolenpsmoodseku"/>
    <w:uiPriority w:val="99"/>
    <w:semiHidden/>
    <w:unhideWhenUsed/>
    <w:rsid w:val="0093293D"/>
    <w:rPr>
      <w:color w:val="954F72" w:themeColor="followedHyperlink"/>
      <w:u w:val="single"/>
    </w:rPr>
  </w:style>
  <w:style w:type="character" w:customStyle="1" w:styleId="Nadpis3Char">
    <w:name w:val="Nadpis 3 Char"/>
    <w:basedOn w:val="Predvolenpsmoodseku"/>
    <w:link w:val="Nadpis3"/>
    <w:uiPriority w:val="9"/>
    <w:rsid w:val="00BA4120"/>
    <w:rPr>
      <w:rFonts w:asciiTheme="majorHAnsi" w:eastAsiaTheme="majorEastAsia" w:hAnsiTheme="majorHAnsi" w:cstheme="majorBidi"/>
      <w:color w:val="1F3763" w:themeColor="accent1" w:themeShade="7F"/>
      <w:sz w:val="24"/>
      <w:szCs w:val="24"/>
    </w:rPr>
  </w:style>
  <w:style w:type="paragraph" w:styleId="Zkladntext">
    <w:name w:val="Body Text"/>
    <w:basedOn w:val="Normlny"/>
    <w:link w:val="ZkladntextChar"/>
    <w:uiPriority w:val="99"/>
    <w:semiHidden/>
    <w:unhideWhenUsed/>
    <w:rsid w:val="004144B1"/>
    <w:pPr>
      <w:spacing w:after="120"/>
    </w:pPr>
  </w:style>
  <w:style w:type="character" w:customStyle="1" w:styleId="ZkladntextChar">
    <w:name w:val="Základný text Char"/>
    <w:basedOn w:val="Predvolenpsmoodseku"/>
    <w:link w:val="Zkladntext"/>
    <w:uiPriority w:val="99"/>
    <w:semiHidden/>
    <w:rsid w:val="004144B1"/>
  </w:style>
  <w:style w:type="paragraph" w:styleId="Bezriadkovania">
    <w:name w:val="No Spacing"/>
    <w:uiPriority w:val="1"/>
    <w:qFormat/>
    <w:rsid w:val="004144B1"/>
    <w:pPr>
      <w:spacing w:after="0" w:line="240" w:lineRule="auto"/>
    </w:pPr>
  </w:style>
  <w:style w:type="character" w:customStyle="1" w:styleId="Nevyrieenzmienka1">
    <w:name w:val="Nevyriešená zmienka1"/>
    <w:basedOn w:val="Predvolenpsmoodseku"/>
    <w:uiPriority w:val="99"/>
    <w:semiHidden/>
    <w:unhideWhenUsed/>
    <w:rsid w:val="004144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185231">
      <w:bodyDiv w:val="1"/>
      <w:marLeft w:val="0"/>
      <w:marRight w:val="0"/>
      <w:marTop w:val="0"/>
      <w:marBottom w:val="0"/>
      <w:divBdr>
        <w:top w:val="none" w:sz="0" w:space="0" w:color="auto"/>
        <w:left w:val="none" w:sz="0" w:space="0" w:color="auto"/>
        <w:bottom w:val="none" w:sz="0" w:space="0" w:color="auto"/>
        <w:right w:val="none" w:sz="0" w:space="0" w:color="auto"/>
      </w:divBdr>
    </w:div>
    <w:div w:id="1428312333">
      <w:bodyDiv w:val="1"/>
      <w:marLeft w:val="0"/>
      <w:marRight w:val="0"/>
      <w:marTop w:val="0"/>
      <w:marBottom w:val="0"/>
      <w:divBdr>
        <w:top w:val="none" w:sz="0" w:space="0" w:color="auto"/>
        <w:left w:val="none" w:sz="0" w:space="0" w:color="auto"/>
        <w:bottom w:val="none" w:sz="0" w:space="0" w:color="auto"/>
        <w:right w:val="none" w:sz="0" w:space="0" w:color="auto"/>
      </w:divBdr>
    </w:div>
    <w:div w:id="166693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hyperlink" Target="https://www.xeno-canto.org/species/anser-ans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99DA45-3F2A-4BFA-ACE1-00E3FDAE9F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5006</Words>
  <Characters>28535</Characters>
  <Application>Microsoft Office Word</Application>
  <DocSecurity>0</DocSecurity>
  <Lines>237</Lines>
  <Paragraphs>66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Saxa</cp:lastModifiedBy>
  <cp:revision>9</cp:revision>
  <dcterms:created xsi:type="dcterms:W3CDTF">2022-01-31T15:35:00Z</dcterms:created>
  <dcterms:modified xsi:type="dcterms:W3CDTF">2022-02-08T14:37:00Z</dcterms:modified>
</cp:coreProperties>
</file>