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5EF7B54C"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26586F">
        <w:rPr>
          <w:rFonts w:ascii="Times New Roman" w:hAnsi="Times New Roman" w:cs="Times New Roman"/>
          <w:b/>
          <w:sz w:val="28"/>
          <w:szCs w:val="28"/>
        </w:rPr>
        <w:t>1</w:t>
      </w:r>
      <w:r w:rsidR="006723BA">
        <w:rPr>
          <w:rFonts w:ascii="Times New Roman" w:hAnsi="Times New Roman" w:cs="Times New Roman"/>
          <w:b/>
          <w:sz w:val="28"/>
          <w:szCs w:val="28"/>
        </w:rPr>
        <w:t>007</w:t>
      </w:r>
      <w:r w:rsidR="00FF0BCD">
        <w:rPr>
          <w:rFonts w:ascii="Times New Roman" w:hAnsi="Times New Roman" w:cs="Times New Roman"/>
          <w:b/>
          <w:sz w:val="28"/>
          <w:szCs w:val="28"/>
        </w:rPr>
        <w:t xml:space="preserve"> Č</w:t>
      </w:r>
      <w:r w:rsidR="006723BA">
        <w:rPr>
          <w:rFonts w:ascii="Times New Roman" w:hAnsi="Times New Roman" w:cs="Times New Roman"/>
          <w:b/>
          <w:sz w:val="28"/>
          <w:szCs w:val="28"/>
        </w:rPr>
        <w:t xml:space="preserve">ičarovský les </w:t>
      </w:r>
    </w:p>
    <w:p w14:paraId="38FECD8D" w14:textId="675416E2" w:rsidR="00F93C13" w:rsidRDefault="00F93C13" w:rsidP="00F93C13">
      <w:pPr>
        <w:spacing w:line="240" w:lineRule="auto"/>
        <w:rPr>
          <w:rFonts w:ascii="Times New Roman" w:hAnsi="Times New Roman" w:cs="Times New Roman"/>
          <w:b/>
          <w:sz w:val="24"/>
          <w:szCs w:val="24"/>
        </w:rPr>
      </w:pPr>
    </w:p>
    <w:p w14:paraId="1FFEDAF5" w14:textId="77777777" w:rsidR="00170B55" w:rsidRDefault="00170B55" w:rsidP="00F93C13">
      <w:pPr>
        <w:spacing w:line="240" w:lineRule="auto"/>
        <w:rPr>
          <w:rFonts w:ascii="Times New Roman" w:hAnsi="Times New Roman" w:cs="Times New Roman"/>
          <w:b/>
          <w:sz w:val="24"/>
          <w:szCs w:val="24"/>
        </w:rPr>
      </w:pPr>
    </w:p>
    <w:p w14:paraId="2B1AB2BA" w14:textId="7E0CC565" w:rsidR="00075EFA" w:rsidRDefault="00075EFA" w:rsidP="00943463">
      <w:pPr>
        <w:pStyle w:val="Zkladntext"/>
        <w:widowControl w:val="0"/>
        <w:spacing w:after="120"/>
        <w:jc w:val="both"/>
        <w:rPr>
          <w:color w:val="000000" w:themeColor="text1"/>
        </w:rPr>
      </w:pPr>
      <w:r>
        <w:rPr>
          <w:color w:val="000000" w:themeColor="text1"/>
        </w:rPr>
        <w:t>Ciele ochrany:</w:t>
      </w:r>
    </w:p>
    <w:p w14:paraId="0468CA0F" w14:textId="77777777" w:rsidR="00EE5340" w:rsidRPr="0000010E" w:rsidRDefault="00EE5340" w:rsidP="00EE5340">
      <w:pPr>
        <w:pStyle w:val="Zkladntext"/>
        <w:widowControl w:val="0"/>
        <w:spacing w:after="120"/>
        <w:jc w:val="both"/>
        <w:rPr>
          <w:b w:val="0"/>
          <w:color w:val="000000" w:themeColor="text1"/>
          <w:shd w:val="clear" w:color="auto" w:fill="FFFFFF"/>
        </w:rPr>
      </w:pPr>
      <w:r>
        <w:rPr>
          <w:b w:val="0"/>
          <w:color w:val="000000" w:themeColor="text1"/>
        </w:rPr>
        <w:t xml:space="preserve">Zachovanie stavu biotopu </w:t>
      </w:r>
      <w:r>
        <w:rPr>
          <w:color w:val="000000" w:themeColor="text1"/>
        </w:rPr>
        <w:t>Ls1.1</w:t>
      </w:r>
      <w:r w:rsidRPr="0000010E">
        <w:rPr>
          <w:color w:val="000000" w:themeColor="text1"/>
        </w:rPr>
        <w:t xml:space="preserve"> </w:t>
      </w:r>
      <w:r w:rsidRPr="0000010E">
        <w:rPr>
          <w:bCs w:val="0"/>
          <w:color w:val="000000" w:themeColor="text1"/>
          <w:shd w:val="clear" w:color="auto" w:fill="FFFFFF"/>
        </w:rPr>
        <w:t>(</w:t>
      </w:r>
      <w:r w:rsidRPr="0000010E">
        <w:rPr>
          <w:color w:val="000000" w:themeColor="text1"/>
          <w:lang w:eastAsia="sk-SK"/>
        </w:rPr>
        <w:t>91E0*</w:t>
      </w:r>
      <w:r w:rsidRPr="0000010E">
        <w:rPr>
          <w:bCs w:val="0"/>
          <w:color w:val="000000" w:themeColor="text1"/>
          <w:shd w:val="clear" w:color="auto" w:fill="FFFFFF"/>
        </w:rPr>
        <w:t xml:space="preserve">) </w:t>
      </w:r>
      <w:r w:rsidRPr="000E4AC7">
        <w:rPr>
          <w:bCs w:val="0"/>
          <w:shd w:val="clear" w:color="auto" w:fill="FFFFFF"/>
        </w:rPr>
        <w:t>Vŕbovo-topoľové nížinné lužné lesy</w:t>
      </w:r>
      <w:r w:rsidRPr="0000010E">
        <w:rPr>
          <w:b w:val="0"/>
          <w:color w:val="000000" w:themeColor="text1"/>
        </w:rPr>
        <w:t xml:space="preserve"> za splnenia nasledovných atribútov</w:t>
      </w:r>
      <w:r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EE5340" w:rsidRPr="0000010E" w14:paraId="78CF2491" w14:textId="77777777" w:rsidTr="00D55F11">
        <w:trPr>
          <w:jc w:val="center"/>
        </w:trPr>
        <w:tc>
          <w:tcPr>
            <w:tcW w:w="2122" w:type="dxa"/>
            <w:tcMar>
              <w:top w:w="100" w:type="dxa"/>
              <w:left w:w="100" w:type="dxa"/>
              <w:bottom w:w="100" w:type="dxa"/>
              <w:right w:w="100" w:type="dxa"/>
            </w:tcMar>
          </w:tcPr>
          <w:p w14:paraId="431C646F" w14:textId="77777777" w:rsidR="00EE5340" w:rsidRPr="0000010E" w:rsidRDefault="00EE5340" w:rsidP="00D55F11">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Parameter</w:t>
            </w:r>
          </w:p>
        </w:tc>
        <w:tc>
          <w:tcPr>
            <w:tcW w:w="1275" w:type="dxa"/>
            <w:tcMar>
              <w:top w:w="100" w:type="dxa"/>
              <w:left w:w="100" w:type="dxa"/>
              <w:bottom w:w="100" w:type="dxa"/>
              <w:right w:w="100" w:type="dxa"/>
            </w:tcMar>
          </w:tcPr>
          <w:p w14:paraId="3345DF00" w14:textId="77777777" w:rsidR="00EE5340" w:rsidRPr="0000010E" w:rsidRDefault="00EE5340" w:rsidP="00D55F11">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Merateľnosť</w:t>
            </w:r>
          </w:p>
        </w:tc>
        <w:tc>
          <w:tcPr>
            <w:tcW w:w="1276" w:type="dxa"/>
            <w:tcMar>
              <w:top w:w="100" w:type="dxa"/>
              <w:left w:w="100" w:type="dxa"/>
              <w:bottom w:w="100" w:type="dxa"/>
              <w:right w:w="100" w:type="dxa"/>
            </w:tcMar>
          </w:tcPr>
          <w:p w14:paraId="1A88D353" w14:textId="77777777" w:rsidR="00EE5340" w:rsidRPr="0000010E" w:rsidRDefault="00EE5340" w:rsidP="00D55F11">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Cieľová hodnota</w:t>
            </w:r>
          </w:p>
        </w:tc>
        <w:tc>
          <w:tcPr>
            <w:tcW w:w="4703" w:type="dxa"/>
            <w:tcMar>
              <w:top w:w="100" w:type="dxa"/>
              <w:left w:w="100" w:type="dxa"/>
              <w:bottom w:w="100" w:type="dxa"/>
              <w:right w:w="100" w:type="dxa"/>
            </w:tcMar>
          </w:tcPr>
          <w:p w14:paraId="0E1FE634" w14:textId="77777777" w:rsidR="00EE5340" w:rsidRPr="0000010E" w:rsidRDefault="00EE5340" w:rsidP="00D55F11">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Doplnkové informácie</w:t>
            </w:r>
          </w:p>
        </w:tc>
      </w:tr>
      <w:tr w:rsidR="00EE5340" w:rsidRPr="0000010E" w14:paraId="64562B02" w14:textId="77777777" w:rsidTr="00D55F11">
        <w:trPr>
          <w:trHeight w:val="270"/>
          <w:jc w:val="center"/>
        </w:trPr>
        <w:tc>
          <w:tcPr>
            <w:tcW w:w="2122" w:type="dxa"/>
            <w:tcMar>
              <w:top w:w="100" w:type="dxa"/>
              <w:left w:w="100" w:type="dxa"/>
              <w:bottom w:w="100" w:type="dxa"/>
              <w:right w:w="100" w:type="dxa"/>
            </w:tcMar>
          </w:tcPr>
          <w:p w14:paraId="3DBABA0C" w14:textId="77777777" w:rsidR="00EE5340" w:rsidRPr="0000010E" w:rsidRDefault="00EE5340" w:rsidP="00D55F11">
            <w:pPr>
              <w:widowControl w:val="0"/>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Výmera biotopu </w:t>
            </w:r>
          </w:p>
        </w:tc>
        <w:tc>
          <w:tcPr>
            <w:tcW w:w="1275" w:type="dxa"/>
            <w:tcMar>
              <w:top w:w="100" w:type="dxa"/>
              <w:left w:w="100" w:type="dxa"/>
              <w:bottom w:w="100" w:type="dxa"/>
              <w:right w:w="100" w:type="dxa"/>
            </w:tcMar>
          </w:tcPr>
          <w:p w14:paraId="3F804370" w14:textId="77777777" w:rsidR="00EE5340" w:rsidRPr="0000010E" w:rsidRDefault="00EE5340" w:rsidP="00D55F11">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tcPr>
          <w:p w14:paraId="36A7FACD" w14:textId="0AFA341B" w:rsidR="00EE5340" w:rsidRPr="0000010E" w:rsidRDefault="00EE5340" w:rsidP="00EE5340">
            <w:pPr>
              <w:widowControl w:val="0"/>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min. 8 </w:t>
            </w:r>
            <w:r w:rsidRPr="0000010E">
              <w:rPr>
                <w:rFonts w:ascii="Times New Roman" w:hAnsi="Times New Roman" w:cs="Times New Roman"/>
                <w:color w:val="000000" w:themeColor="text1"/>
                <w:sz w:val="18"/>
                <w:szCs w:val="18"/>
              </w:rPr>
              <w:t>ha</w:t>
            </w:r>
          </w:p>
        </w:tc>
        <w:tc>
          <w:tcPr>
            <w:tcW w:w="4703" w:type="dxa"/>
            <w:tcMar>
              <w:top w:w="100" w:type="dxa"/>
              <w:left w:w="100" w:type="dxa"/>
              <w:bottom w:w="100" w:type="dxa"/>
              <w:right w:w="100" w:type="dxa"/>
            </w:tcMar>
          </w:tcPr>
          <w:p w14:paraId="654D5F84" w14:textId="198D8935" w:rsidR="00EE5340" w:rsidRPr="0000010E" w:rsidRDefault="00433178" w:rsidP="00EE5340">
            <w:pPr>
              <w:widowControl w:val="0"/>
              <w:spacing w:line="240" w:lineRule="auto"/>
              <w:jc w:val="both"/>
              <w:rPr>
                <w:rFonts w:ascii="Times New Roman" w:hAnsi="Times New Roman" w:cs="Times New Roman"/>
                <w:color w:val="000000" w:themeColor="text1"/>
                <w:sz w:val="18"/>
                <w:szCs w:val="18"/>
              </w:rPr>
            </w:pPr>
            <w:r w:rsidRPr="00170B55">
              <w:rPr>
                <w:rFonts w:ascii="Times New Roman" w:hAnsi="Times New Roman" w:cs="Times New Roman"/>
                <w:color w:val="000000"/>
                <w:sz w:val="18"/>
                <w:szCs w:val="18"/>
              </w:rPr>
              <w:t>Min. udržanie existujúcej výmery biotopu v ÚEV</w:t>
            </w:r>
            <w:r w:rsidR="00EE5340">
              <w:rPr>
                <w:rFonts w:ascii="Times New Roman" w:hAnsi="Times New Roman" w:cs="Times New Roman"/>
                <w:color w:val="000000" w:themeColor="text1"/>
                <w:sz w:val="18"/>
                <w:szCs w:val="18"/>
              </w:rPr>
              <w:t>.</w:t>
            </w:r>
          </w:p>
        </w:tc>
      </w:tr>
      <w:tr w:rsidR="00EE5340" w:rsidRPr="0000010E" w14:paraId="3F52E85B" w14:textId="77777777" w:rsidTr="00D55F11">
        <w:trPr>
          <w:trHeight w:val="179"/>
          <w:jc w:val="center"/>
        </w:trPr>
        <w:tc>
          <w:tcPr>
            <w:tcW w:w="2122" w:type="dxa"/>
            <w:tcMar>
              <w:top w:w="100" w:type="dxa"/>
              <w:left w:w="100" w:type="dxa"/>
              <w:bottom w:w="100" w:type="dxa"/>
              <w:right w:w="100" w:type="dxa"/>
            </w:tcMar>
            <w:vAlign w:val="bottom"/>
          </w:tcPr>
          <w:p w14:paraId="58BCE6AF"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61EAA42F"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01A98C66" w14:textId="77777777" w:rsidR="00EE5340" w:rsidRPr="0000010E" w:rsidRDefault="00EE5340"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80 %</w:t>
            </w:r>
          </w:p>
        </w:tc>
        <w:tc>
          <w:tcPr>
            <w:tcW w:w="4703" w:type="dxa"/>
            <w:tcMar>
              <w:top w:w="100" w:type="dxa"/>
              <w:left w:w="100" w:type="dxa"/>
              <w:bottom w:w="100" w:type="dxa"/>
              <w:right w:w="100" w:type="dxa"/>
            </w:tcMar>
            <w:vAlign w:val="bottom"/>
          </w:tcPr>
          <w:p w14:paraId="607BD90E" w14:textId="77777777" w:rsidR="00EE5340" w:rsidRPr="00513CA9" w:rsidRDefault="00EE5340" w:rsidP="00D55F11">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0A42CA2D" w14:textId="77777777" w:rsidR="00EE5340" w:rsidRPr="00513CA9" w:rsidRDefault="00EE5340" w:rsidP="00D55F11">
            <w:pPr>
              <w:spacing w:line="240" w:lineRule="auto"/>
              <w:rPr>
                <w:rFonts w:ascii="Times New Roman" w:hAnsi="Times New Roman" w:cs="Times New Roman"/>
                <w:sz w:val="20"/>
                <w:szCs w:val="20"/>
              </w:rPr>
            </w:pPr>
            <w:r w:rsidRPr="00513CA9">
              <w:rPr>
                <w:rFonts w:ascii="Times New Roman" w:hAnsi="Times New Roman" w:cs="Times New Roman"/>
                <w:i/>
                <w:sz w:val="18"/>
                <w:szCs w:val="18"/>
              </w:rPr>
              <w:t>Alnus glutinosa &lt;30%, A. incana</w:t>
            </w:r>
            <w:r>
              <w:rPr>
                <w:rFonts w:ascii="Times New Roman" w:hAnsi="Times New Roman" w:cs="Times New Roman"/>
                <w:i/>
                <w:sz w:val="18"/>
                <w:szCs w:val="18"/>
              </w:rPr>
              <w:t xml:space="preserve"> </w:t>
            </w:r>
            <w:r w:rsidRPr="00513CA9">
              <w:rPr>
                <w:rFonts w:ascii="Times New Roman" w:hAnsi="Times New Roman" w:cs="Times New Roman"/>
                <w:i/>
                <w:sz w:val="18"/>
                <w:szCs w:val="18"/>
              </w:rPr>
              <w:t xml:space="preserve">&lt;5%, Fraxinus angustifolia, Padus racemosa, Populus alba, Populus x canescens, P. nigra, Salix alba, S. caprea, S. fragilis, S. </w:t>
            </w:r>
            <w:r w:rsidRPr="00513CA9">
              <w:rPr>
                <w:rFonts w:ascii="Times New Roman" w:hAnsi="Times New Roman" w:cs="Times New Roman"/>
                <w:i/>
                <w:sz w:val="18"/>
                <w:szCs w:val="18"/>
              </w:rPr>
              <w:sym w:font="Symbol" w:char="F0B4"/>
            </w:r>
            <w:r w:rsidRPr="00513CA9">
              <w:rPr>
                <w:rFonts w:ascii="Times New Roman" w:hAnsi="Times New Roman" w:cs="Times New Roman"/>
                <w:i/>
                <w:sz w:val="18"/>
                <w:szCs w:val="18"/>
              </w:rPr>
              <w:t xml:space="preserve"> rubens, S. triandra, Ulmus laevis, U. minor</w:t>
            </w:r>
          </w:p>
        </w:tc>
      </w:tr>
      <w:tr w:rsidR="00EE5340" w:rsidRPr="0000010E" w14:paraId="13D9D22D" w14:textId="77777777" w:rsidTr="00D55F11">
        <w:trPr>
          <w:trHeight w:val="173"/>
          <w:jc w:val="center"/>
        </w:trPr>
        <w:tc>
          <w:tcPr>
            <w:tcW w:w="2122" w:type="dxa"/>
            <w:tcMar>
              <w:top w:w="100" w:type="dxa"/>
              <w:left w:w="100" w:type="dxa"/>
              <w:bottom w:w="100" w:type="dxa"/>
              <w:right w:w="100" w:type="dxa"/>
            </w:tcMar>
            <w:vAlign w:val="bottom"/>
          </w:tcPr>
          <w:p w14:paraId="6AA8B3E3"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6509FA95"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4ADF0E47" w14:textId="77777777" w:rsidR="00EE5340" w:rsidRPr="0000010E" w:rsidRDefault="00EE5340"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3</w:t>
            </w:r>
          </w:p>
        </w:tc>
        <w:tc>
          <w:tcPr>
            <w:tcW w:w="4703" w:type="dxa"/>
            <w:tcMar>
              <w:top w:w="100" w:type="dxa"/>
              <w:left w:w="100" w:type="dxa"/>
              <w:bottom w:w="100" w:type="dxa"/>
              <w:right w:w="100" w:type="dxa"/>
            </w:tcMar>
            <w:vAlign w:val="bottom"/>
          </w:tcPr>
          <w:p w14:paraId="6A33A610"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5A769FB5" w14:textId="77777777" w:rsidR="00EE5340" w:rsidRPr="00513CA9" w:rsidRDefault="00EE5340" w:rsidP="00D55F11">
            <w:pPr>
              <w:spacing w:line="240" w:lineRule="auto"/>
              <w:rPr>
                <w:rFonts w:ascii="Times New Roman" w:hAnsi="Times New Roman" w:cs="Times New Roman"/>
                <w:i/>
                <w:color w:val="000000" w:themeColor="text1"/>
                <w:sz w:val="18"/>
                <w:szCs w:val="18"/>
              </w:rPr>
            </w:pPr>
            <w:r w:rsidRPr="00513CA9">
              <w:rPr>
                <w:rFonts w:ascii="Times New Roman" w:hAnsi="Times New Roman" w:cs="Times New Roman"/>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EE5340" w:rsidRPr="0000010E" w14:paraId="5ECA72C7" w14:textId="77777777" w:rsidTr="00D55F11">
        <w:trPr>
          <w:trHeight w:val="114"/>
          <w:jc w:val="center"/>
        </w:trPr>
        <w:tc>
          <w:tcPr>
            <w:tcW w:w="2122" w:type="dxa"/>
            <w:tcMar>
              <w:top w:w="100" w:type="dxa"/>
              <w:left w:w="100" w:type="dxa"/>
              <w:bottom w:w="100" w:type="dxa"/>
              <w:right w:w="100" w:type="dxa"/>
            </w:tcMar>
            <w:vAlign w:val="bottom"/>
          </w:tcPr>
          <w:p w14:paraId="2660BFA6"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Zastúpenie </w:t>
            </w:r>
            <w:r>
              <w:rPr>
                <w:rFonts w:ascii="Times New Roman" w:hAnsi="Times New Roman" w:cs="Times New Roman"/>
                <w:color w:val="000000" w:themeColor="text1"/>
                <w:sz w:val="18"/>
                <w:szCs w:val="18"/>
              </w:rPr>
              <w:t xml:space="preserve">nepôvodných </w:t>
            </w:r>
            <w:r w:rsidRPr="0000010E">
              <w:rPr>
                <w:rFonts w:ascii="Times New Roman" w:hAnsi="Times New Roman" w:cs="Times New Roman"/>
                <w:color w:val="000000" w:themeColor="text1"/>
                <w:sz w:val="18"/>
                <w:szCs w:val="18"/>
              </w:rPr>
              <w:t>inváznych druhov drevín</w:t>
            </w:r>
            <w:r>
              <w:rPr>
                <w:rFonts w:ascii="Times New Roman" w:hAnsi="Times New Roman" w:cs="Times New Roman"/>
                <w:color w:val="000000" w:themeColor="text1"/>
                <w:sz w:val="18"/>
                <w:szCs w:val="18"/>
              </w:rPr>
              <w:t xml:space="preserve"> a bylín</w:t>
            </w:r>
          </w:p>
        </w:tc>
        <w:tc>
          <w:tcPr>
            <w:tcW w:w="1275" w:type="dxa"/>
            <w:tcMar>
              <w:top w:w="100" w:type="dxa"/>
              <w:left w:w="100" w:type="dxa"/>
              <w:bottom w:w="100" w:type="dxa"/>
              <w:right w:w="100" w:type="dxa"/>
            </w:tcMar>
            <w:vAlign w:val="bottom"/>
          </w:tcPr>
          <w:p w14:paraId="68A4F8BA"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1BE6E4F8" w14:textId="77777777" w:rsidR="00EE5340" w:rsidRPr="0000010E" w:rsidRDefault="00EE5340"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menej ako </w:t>
            </w:r>
            <w:r>
              <w:rPr>
                <w:rFonts w:ascii="Times New Roman" w:hAnsi="Times New Roman" w:cs="Times New Roman"/>
                <w:color w:val="000000" w:themeColor="text1"/>
                <w:sz w:val="18"/>
                <w:szCs w:val="18"/>
              </w:rPr>
              <w:t>1</w:t>
            </w:r>
            <w:r w:rsidRPr="0000010E">
              <w:rPr>
                <w:rFonts w:ascii="Times New Roman" w:hAnsi="Times New Roman" w:cs="Times New Roman"/>
                <w:color w:val="000000" w:themeColor="text1"/>
                <w:sz w:val="18"/>
                <w:szCs w:val="18"/>
              </w:rPr>
              <w:t xml:space="preserve"> %</w:t>
            </w:r>
          </w:p>
        </w:tc>
        <w:tc>
          <w:tcPr>
            <w:tcW w:w="4703" w:type="dxa"/>
            <w:tcMar>
              <w:top w:w="100" w:type="dxa"/>
              <w:left w:w="100" w:type="dxa"/>
              <w:bottom w:w="100" w:type="dxa"/>
              <w:right w:w="100" w:type="dxa"/>
            </w:tcMar>
            <w:vAlign w:val="bottom"/>
          </w:tcPr>
          <w:p w14:paraId="03EAB911" w14:textId="77777777" w:rsidR="00EE5340" w:rsidRPr="00362AB6" w:rsidRDefault="00EE5340" w:rsidP="00D55F11">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druhov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E5340" w:rsidRPr="0000010E" w14:paraId="3DFD1279" w14:textId="77777777" w:rsidTr="00D55F11">
        <w:trPr>
          <w:trHeight w:val="114"/>
          <w:jc w:val="center"/>
        </w:trPr>
        <w:tc>
          <w:tcPr>
            <w:tcW w:w="2122" w:type="dxa"/>
            <w:tcMar>
              <w:top w:w="100" w:type="dxa"/>
              <w:left w:w="100" w:type="dxa"/>
              <w:bottom w:w="100" w:type="dxa"/>
              <w:right w:w="100" w:type="dxa"/>
            </w:tcMar>
            <w:vAlign w:val="bottom"/>
          </w:tcPr>
          <w:p w14:paraId="17A21F93"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Mŕtve drevo </w:t>
            </w:r>
          </w:p>
          <w:p w14:paraId="41A217BB"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(stojace, ležiace kmene stromov hlavnej úrovne s limitnou hrúbkou d1,3 najmenej 30 cm, pre Ls 1.1 d1,3 najmenej 50 cm)</w:t>
            </w:r>
          </w:p>
        </w:tc>
        <w:tc>
          <w:tcPr>
            <w:tcW w:w="1275" w:type="dxa"/>
            <w:tcMar>
              <w:top w:w="100" w:type="dxa"/>
              <w:left w:w="100" w:type="dxa"/>
              <w:bottom w:w="100" w:type="dxa"/>
              <w:right w:w="100" w:type="dxa"/>
            </w:tcMar>
            <w:vAlign w:val="bottom"/>
          </w:tcPr>
          <w:p w14:paraId="027525CC" w14:textId="77777777" w:rsidR="00EE5340" w:rsidRPr="0000010E" w:rsidRDefault="00EE5340"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w:t>
            </w:r>
            <w:r w:rsidRPr="00C641E4">
              <w:rPr>
                <w:rFonts w:ascii="Times New Roman" w:hAnsi="Times New Roman" w:cs="Times New Roman"/>
                <w:color w:val="000000" w:themeColor="text1"/>
                <w:sz w:val="18"/>
                <w:szCs w:val="18"/>
                <w:vertAlign w:val="superscript"/>
              </w:rPr>
              <w:t>3</w:t>
            </w: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vAlign w:val="bottom"/>
          </w:tcPr>
          <w:p w14:paraId="6337B3D0" w14:textId="77777777" w:rsidR="00EE5340" w:rsidRPr="0000010E" w:rsidRDefault="00EE5340"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20</w:t>
            </w:r>
          </w:p>
          <w:p w14:paraId="6AFA0EF3" w14:textId="77777777" w:rsidR="00EE5340" w:rsidRPr="0000010E" w:rsidRDefault="00EE5340" w:rsidP="00D55F11">
            <w:pPr>
              <w:spacing w:line="240" w:lineRule="auto"/>
              <w:jc w:val="center"/>
              <w:rPr>
                <w:rFonts w:ascii="Times New Roman" w:hAnsi="Times New Roman" w:cs="Times New Roman"/>
                <w:color w:val="000000" w:themeColor="text1"/>
                <w:sz w:val="18"/>
                <w:szCs w:val="18"/>
              </w:rPr>
            </w:pPr>
          </w:p>
          <w:p w14:paraId="161C6FB3" w14:textId="77777777" w:rsidR="00EE5340" w:rsidRPr="0000010E" w:rsidRDefault="00EE5340"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rovnomerne po celej ploche</w:t>
            </w:r>
          </w:p>
        </w:tc>
        <w:tc>
          <w:tcPr>
            <w:tcW w:w="4703" w:type="dxa"/>
            <w:tcMar>
              <w:top w:w="100" w:type="dxa"/>
              <w:left w:w="100" w:type="dxa"/>
              <w:bottom w:w="100" w:type="dxa"/>
              <w:right w:w="100" w:type="dxa"/>
            </w:tcMar>
            <w:vAlign w:val="bottom"/>
          </w:tcPr>
          <w:p w14:paraId="5BF5DD66" w14:textId="77777777" w:rsidR="00EE5340" w:rsidRPr="0000010E" w:rsidRDefault="00EE5340" w:rsidP="00D55F11">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023B74D0" w14:textId="77777777" w:rsidR="00EE5340" w:rsidRPr="0000010E" w:rsidRDefault="00EE5340" w:rsidP="00D55F11">
            <w:pPr>
              <w:spacing w:line="240" w:lineRule="auto"/>
              <w:rPr>
                <w:rFonts w:ascii="Times New Roman" w:hAnsi="Times New Roman" w:cs="Times New Roman"/>
                <w:color w:val="000000" w:themeColor="text1"/>
                <w:sz w:val="18"/>
                <w:szCs w:val="18"/>
              </w:rPr>
            </w:pPr>
          </w:p>
        </w:tc>
      </w:tr>
      <w:tr w:rsidR="00EE5340" w:rsidRPr="0000010E" w14:paraId="6070021C" w14:textId="77777777" w:rsidTr="00D55F11">
        <w:trPr>
          <w:trHeight w:val="114"/>
          <w:jc w:val="center"/>
        </w:trPr>
        <w:tc>
          <w:tcPr>
            <w:tcW w:w="2122" w:type="dxa"/>
            <w:tcMar>
              <w:top w:w="100" w:type="dxa"/>
              <w:left w:w="100" w:type="dxa"/>
              <w:bottom w:w="100" w:type="dxa"/>
              <w:right w:w="100" w:type="dxa"/>
            </w:tcMar>
            <w:vAlign w:val="center"/>
          </w:tcPr>
          <w:p w14:paraId="30BA8DAB" w14:textId="77777777" w:rsidR="00EE5340" w:rsidRPr="00075EFA" w:rsidRDefault="00EE5340" w:rsidP="00D55F11">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Zachovalá prirodzená dynamika toku</w:t>
            </w:r>
          </w:p>
        </w:tc>
        <w:tc>
          <w:tcPr>
            <w:tcW w:w="1275" w:type="dxa"/>
            <w:tcMar>
              <w:top w:w="100" w:type="dxa"/>
              <w:left w:w="100" w:type="dxa"/>
              <w:bottom w:w="100" w:type="dxa"/>
              <w:right w:w="100" w:type="dxa"/>
            </w:tcMar>
            <w:vAlign w:val="center"/>
          </w:tcPr>
          <w:p w14:paraId="7FD99E34" w14:textId="77777777" w:rsidR="00EE5340" w:rsidRPr="00075EFA" w:rsidRDefault="00EE5340" w:rsidP="00D55F11">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5A971CDC" w14:textId="77777777" w:rsidR="00EE5340" w:rsidRPr="00075EFA" w:rsidRDefault="00EE5340" w:rsidP="00D55F11">
            <w:pPr>
              <w:spacing w:line="240" w:lineRule="auto"/>
              <w:jc w:val="center"/>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703" w:type="dxa"/>
            <w:tcMar>
              <w:top w:w="100" w:type="dxa"/>
              <w:left w:w="100" w:type="dxa"/>
              <w:bottom w:w="100" w:type="dxa"/>
              <w:right w:w="100" w:type="dxa"/>
            </w:tcMar>
            <w:vAlign w:val="center"/>
          </w:tcPr>
          <w:p w14:paraId="723B1A61" w14:textId="77777777" w:rsidR="00EE5340" w:rsidRPr="00075EFA" w:rsidRDefault="00EE5340" w:rsidP="00D55F11">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6878B708" w14:textId="77777777" w:rsidR="00170B55" w:rsidRPr="00170B55" w:rsidRDefault="00170B55" w:rsidP="00170B55">
      <w:pPr>
        <w:pBdr>
          <w:top w:val="nil"/>
          <w:left w:val="nil"/>
          <w:bottom w:val="nil"/>
          <w:right w:val="nil"/>
          <w:between w:val="nil"/>
        </w:pBdr>
        <w:rPr>
          <w:rFonts w:ascii="Times New Roman" w:hAnsi="Times New Roman" w:cs="Times New Roman"/>
          <w:color w:val="000000"/>
          <w:szCs w:val="24"/>
        </w:rPr>
      </w:pPr>
    </w:p>
    <w:p w14:paraId="269C47C6" w14:textId="0AA4AAA8" w:rsidR="00E644A9" w:rsidRDefault="006723BA" w:rsidP="00E644A9">
      <w:pPr>
        <w:pStyle w:val="Zkladntext"/>
        <w:widowControl w:val="0"/>
        <w:spacing w:after="120"/>
        <w:jc w:val="both"/>
        <w:rPr>
          <w:b w:val="0"/>
          <w:color w:val="000000"/>
          <w:shd w:val="clear" w:color="auto" w:fill="FFFFFF"/>
        </w:rPr>
      </w:pPr>
      <w:r>
        <w:rPr>
          <w:b w:val="0"/>
        </w:rPr>
        <w:t xml:space="preserve">Zachovanie </w:t>
      </w:r>
      <w:r w:rsidR="00E644A9">
        <w:rPr>
          <w:b w:val="0"/>
        </w:rPr>
        <w:t xml:space="preserve">stavu </w:t>
      </w:r>
      <w:r w:rsidR="00E644A9" w:rsidRPr="007E67EA">
        <w:t xml:space="preserve">biotopu </w:t>
      </w:r>
      <w:r w:rsidR="00E644A9" w:rsidRPr="007E67EA">
        <w:rPr>
          <w:bCs w:val="0"/>
          <w:shd w:val="clear" w:color="auto" w:fill="FFFFFF"/>
        </w:rPr>
        <w:t>Ls1.2 (</w:t>
      </w:r>
      <w:r w:rsidR="00E644A9" w:rsidRPr="007E67EA">
        <w:rPr>
          <w:lang w:eastAsia="sk-SK"/>
        </w:rPr>
        <w:t>91F0</w:t>
      </w:r>
      <w:r w:rsidR="00E644A9" w:rsidRPr="007E67EA">
        <w:rPr>
          <w:bCs w:val="0"/>
          <w:shd w:val="clear" w:color="auto" w:fill="FFFFFF"/>
        </w:rPr>
        <w:t>) Dubovo-brestovo-jaseňové nížinné lužné lesy</w:t>
      </w:r>
      <w:r w:rsidR="00E644A9">
        <w:rPr>
          <w:b w:val="0"/>
          <w:bCs w:val="0"/>
          <w:shd w:val="clear" w:color="auto" w:fill="FFFFFF"/>
        </w:rPr>
        <w:t xml:space="preserve"> za splnenia nasledovných parametrov</w:t>
      </w:r>
      <w:r w:rsidR="00E644A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44A9" w:rsidRPr="0054151D" w14:paraId="4930DB8E" w14:textId="77777777" w:rsidTr="00404E72">
        <w:trPr>
          <w:jc w:val="center"/>
        </w:trPr>
        <w:tc>
          <w:tcPr>
            <w:tcW w:w="2420" w:type="dxa"/>
            <w:tcMar>
              <w:top w:w="100" w:type="dxa"/>
              <w:left w:w="100" w:type="dxa"/>
              <w:bottom w:w="100" w:type="dxa"/>
              <w:right w:w="100" w:type="dxa"/>
            </w:tcMar>
          </w:tcPr>
          <w:p w14:paraId="547A4262"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1518011"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EAAFD8A"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CD9097"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E644A9" w:rsidRPr="0054151D" w14:paraId="69CED565" w14:textId="77777777" w:rsidTr="00404E72">
        <w:trPr>
          <w:trHeight w:val="339"/>
          <w:jc w:val="center"/>
        </w:trPr>
        <w:tc>
          <w:tcPr>
            <w:tcW w:w="2420" w:type="dxa"/>
            <w:tcMar>
              <w:top w:w="100" w:type="dxa"/>
              <w:left w:w="100" w:type="dxa"/>
              <w:bottom w:w="100" w:type="dxa"/>
              <w:right w:w="100" w:type="dxa"/>
            </w:tcMar>
          </w:tcPr>
          <w:p w14:paraId="7263A33C" w14:textId="77777777" w:rsidR="00E644A9" w:rsidRPr="0054151D" w:rsidRDefault="00E644A9" w:rsidP="00404E72">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37A2E07" w14:textId="77777777" w:rsidR="00E644A9" w:rsidRPr="0054151D" w:rsidRDefault="00E644A9" w:rsidP="00404E72">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144BEDA" w14:textId="1F98F403" w:rsidR="00E644A9" w:rsidRPr="0054151D" w:rsidRDefault="006723BA" w:rsidP="006723B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387E24">
              <w:rPr>
                <w:rFonts w:ascii="Times New Roman" w:hAnsi="Times New Roman" w:cs="Times New Roman"/>
                <w:sz w:val="18"/>
                <w:szCs w:val="18"/>
              </w:rPr>
              <w:t>39,</w:t>
            </w:r>
            <w:r>
              <w:rPr>
                <w:rFonts w:ascii="Times New Roman" w:hAnsi="Times New Roman" w:cs="Times New Roman"/>
                <w:sz w:val="18"/>
                <w:szCs w:val="18"/>
              </w:rPr>
              <w:t>5</w:t>
            </w:r>
            <w:r w:rsidR="00E644A9">
              <w:rPr>
                <w:rFonts w:ascii="Times New Roman" w:hAnsi="Times New Roman" w:cs="Times New Roman"/>
                <w:sz w:val="18"/>
                <w:szCs w:val="18"/>
              </w:rPr>
              <w:t xml:space="preserve"> </w:t>
            </w:r>
            <w:r w:rsidR="00E644A9"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355A71DC" w14:textId="643DF858" w:rsidR="00E644A9" w:rsidRPr="0054151D" w:rsidRDefault="00E644A9" w:rsidP="00404E72">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D35C02">
              <w:rPr>
                <w:rFonts w:ascii="Times New Roman" w:hAnsi="Times New Roman" w:cs="Times New Roman"/>
                <w:color w:val="000000" w:themeColor="text1"/>
                <w:sz w:val="18"/>
                <w:szCs w:val="18"/>
              </w:rPr>
              <w:t>e</w:t>
            </w:r>
            <w:r w:rsidR="006723BA">
              <w:rPr>
                <w:rFonts w:ascii="Times New Roman" w:hAnsi="Times New Roman" w:cs="Times New Roman"/>
                <w:color w:val="000000" w:themeColor="text1"/>
                <w:sz w:val="18"/>
                <w:szCs w:val="18"/>
              </w:rPr>
              <w:t xml:space="preserve"> súčasnej výmery biotopu na min. 5</w:t>
            </w:r>
            <w:r>
              <w:rPr>
                <w:rFonts w:ascii="Times New Roman" w:hAnsi="Times New Roman" w:cs="Times New Roman"/>
                <w:color w:val="000000" w:themeColor="text1"/>
                <w:sz w:val="18"/>
                <w:szCs w:val="18"/>
              </w:rPr>
              <w:t xml:space="preserve"> ha.</w:t>
            </w:r>
          </w:p>
        </w:tc>
      </w:tr>
      <w:tr w:rsidR="00E644A9" w:rsidRPr="0054151D" w14:paraId="31FAA8A1" w14:textId="77777777" w:rsidTr="00404E72">
        <w:trPr>
          <w:trHeight w:val="179"/>
          <w:jc w:val="center"/>
        </w:trPr>
        <w:tc>
          <w:tcPr>
            <w:tcW w:w="2420" w:type="dxa"/>
            <w:tcMar>
              <w:top w:w="100" w:type="dxa"/>
              <w:left w:w="100" w:type="dxa"/>
              <w:bottom w:w="100" w:type="dxa"/>
              <w:right w:w="100" w:type="dxa"/>
            </w:tcMar>
          </w:tcPr>
          <w:p w14:paraId="3EDD60A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DD2B6A5" w14:textId="77777777" w:rsidR="00E644A9" w:rsidRPr="0054151D" w:rsidRDefault="00E644A9" w:rsidP="00404E72">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7B5C411"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032F77C7" w14:textId="77777777" w:rsidR="00E644A9" w:rsidRPr="0054151D" w:rsidRDefault="00E644A9" w:rsidP="00404E72">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F12B83A" w14:textId="77777777" w:rsidR="00E644A9"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1C3265FC"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547F4804" w14:textId="77777777" w:rsidR="00E644A9" w:rsidRPr="0054151D" w:rsidRDefault="00E644A9" w:rsidP="00404E72">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E644A9" w:rsidRPr="0054151D" w14:paraId="09C3BCAE" w14:textId="77777777" w:rsidTr="00404E72">
        <w:trPr>
          <w:trHeight w:val="173"/>
          <w:jc w:val="center"/>
        </w:trPr>
        <w:tc>
          <w:tcPr>
            <w:tcW w:w="2420" w:type="dxa"/>
            <w:tcMar>
              <w:top w:w="100" w:type="dxa"/>
              <w:left w:w="100" w:type="dxa"/>
              <w:bottom w:w="100" w:type="dxa"/>
              <w:right w:w="100" w:type="dxa"/>
            </w:tcMar>
            <w:vAlign w:val="bottom"/>
          </w:tcPr>
          <w:p w14:paraId="782406E5" w14:textId="77777777" w:rsidR="00E644A9" w:rsidRPr="0054151D" w:rsidRDefault="00E644A9" w:rsidP="00404E72">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 xml:space="preserve">Zastúpenie charakteristických druhov synúzie podrastu </w:t>
            </w:r>
            <w:r w:rsidRPr="0000010E">
              <w:rPr>
                <w:rFonts w:ascii="Times New Roman" w:hAnsi="Times New Roman" w:cs="Times New Roman"/>
                <w:color w:val="000000" w:themeColor="text1"/>
                <w:sz w:val="18"/>
                <w:szCs w:val="18"/>
              </w:rPr>
              <w:lastRenderedPageBreak/>
              <w:t>(bylín, krov, machorastov, lišajníkov)</w:t>
            </w:r>
          </w:p>
        </w:tc>
        <w:tc>
          <w:tcPr>
            <w:tcW w:w="1276" w:type="dxa"/>
            <w:shd w:val="clear" w:color="auto" w:fill="auto"/>
            <w:tcMar>
              <w:top w:w="100" w:type="dxa"/>
              <w:left w:w="100" w:type="dxa"/>
              <w:bottom w:w="100" w:type="dxa"/>
              <w:right w:w="100" w:type="dxa"/>
            </w:tcMar>
          </w:tcPr>
          <w:p w14:paraId="19297A4D"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lastRenderedPageBreak/>
              <w:t>Počet druhov / ha</w:t>
            </w:r>
          </w:p>
        </w:tc>
        <w:tc>
          <w:tcPr>
            <w:tcW w:w="1559" w:type="dxa"/>
            <w:shd w:val="clear" w:color="auto" w:fill="auto"/>
            <w:tcMar>
              <w:top w:w="100" w:type="dxa"/>
              <w:left w:w="100" w:type="dxa"/>
              <w:bottom w:w="100" w:type="dxa"/>
              <w:right w:w="100" w:type="dxa"/>
            </w:tcMar>
          </w:tcPr>
          <w:p w14:paraId="6745A03B"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520E37A" w14:textId="77777777" w:rsidR="00E644A9" w:rsidRPr="0054151D" w:rsidRDefault="00E644A9" w:rsidP="00404E72">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xml:space="preserve">, Allium ursinum, Anemone ranunculoides, Campanula trachelium, </w:t>
            </w:r>
            <w:r w:rsidRPr="0054151D">
              <w:rPr>
                <w:rFonts w:ascii="Times New Roman" w:hAnsi="Times New Roman" w:cs="Times New Roman"/>
                <w:i/>
                <w:sz w:val="18"/>
                <w:szCs w:val="18"/>
              </w:rPr>
              <w:lastRenderedPageBreak/>
              <w:t>Clematis vitalba, Corydalis cava, Ficaria bulbifera, 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E644A9" w:rsidRPr="0054151D" w14:paraId="22C194FC" w14:textId="77777777" w:rsidTr="00404E72">
        <w:trPr>
          <w:trHeight w:val="114"/>
          <w:jc w:val="center"/>
        </w:trPr>
        <w:tc>
          <w:tcPr>
            <w:tcW w:w="2420" w:type="dxa"/>
            <w:tcMar>
              <w:top w:w="100" w:type="dxa"/>
              <w:left w:w="100" w:type="dxa"/>
              <w:bottom w:w="100" w:type="dxa"/>
              <w:right w:w="100" w:type="dxa"/>
            </w:tcMar>
          </w:tcPr>
          <w:p w14:paraId="352A0E58"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lastRenderedPageBreak/>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2975031D"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052B68"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265EED47" w14:textId="77777777" w:rsidR="00E644A9" w:rsidRPr="0054151D" w:rsidRDefault="00E644A9" w:rsidP="00404E72">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644A9" w:rsidRPr="0054151D" w14:paraId="479581C1" w14:textId="77777777" w:rsidTr="00404E72">
        <w:trPr>
          <w:trHeight w:val="114"/>
          <w:jc w:val="center"/>
        </w:trPr>
        <w:tc>
          <w:tcPr>
            <w:tcW w:w="2420" w:type="dxa"/>
            <w:tcMar>
              <w:top w:w="100" w:type="dxa"/>
              <w:left w:w="100" w:type="dxa"/>
              <w:bottom w:w="100" w:type="dxa"/>
              <w:right w:w="100" w:type="dxa"/>
            </w:tcMar>
          </w:tcPr>
          <w:p w14:paraId="777D595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EDA527A"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89AD861" w14:textId="77777777" w:rsidR="00E644A9" w:rsidRPr="0054151D" w:rsidRDefault="00E644A9"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76BD4B6"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6ECC0AED" w14:textId="77777777" w:rsidR="00E644A9" w:rsidRPr="0000010E" w:rsidRDefault="00E644A9"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4CC2ADF" w14:textId="77777777" w:rsidR="00E644A9" w:rsidRPr="0054151D" w:rsidRDefault="00E644A9" w:rsidP="00404E72">
            <w:pPr>
              <w:spacing w:line="240" w:lineRule="auto"/>
              <w:jc w:val="both"/>
              <w:rPr>
                <w:rFonts w:ascii="Times New Roman" w:hAnsi="Times New Roman" w:cs="Times New Roman"/>
                <w:sz w:val="18"/>
                <w:szCs w:val="18"/>
              </w:rPr>
            </w:pPr>
          </w:p>
        </w:tc>
      </w:tr>
      <w:tr w:rsidR="00E644A9" w:rsidRPr="0054151D" w14:paraId="38D4362E" w14:textId="77777777" w:rsidTr="00404E72">
        <w:trPr>
          <w:trHeight w:val="114"/>
          <w:jc w:val="center"/>
        </w:trPr>
        <w:tc>
          <w:tcPr>
            <w:tcW w:w="2420" w:type="dxa"/>
            <w:tcMar>
              <w:top w:w="100" w:type="dxa"/>
              <w:left w:w="100" w:type="dxa"/>
              <w:bottom w:w="100" w:type="dxa"/>
              <w:right w:w="100" w:type="dxa"/>
            </w:tcMar>
            <w:vAlign w:val="center"/>
          </w:tcPr>
          <w:p w14:paraId="4D9FB3A9" w14:textId="77777777" w:rsidR="00E644A9" w:rsidRPr="00075EFA" w:rsidRDefault="00E644A9" w:rsidP="00404E72">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302FE796" w14:textId="77777777" w:rsidR="00E644A9" w:rsidRPr="00075EFA" w:rsidRDefault="00E644A9"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4777A50" w14:textId="77777777" w:rsidR="00E644A9" w:rsidRDefault="00E644A9" w:rsidP="009167E7">
      <w:pPr>
        <w:spacing w:line="240" w:lineRule="auto"/>
        <w:ind w:left="-284"/>
        <w:rPr>
          <w:rFonts w:ascii="Times New Roman" w:hAnsi="Times New Roman" w:cs="Times New Roman"/>
          <w:color w:val="000000"/>
          <w:sz w:val="24"/>
          <w:szCs w:val="24"/>
        </w:rPr>
      </w:pPr>
    </w:p>
    <w:p w14:paraId="35F7C1CF" w14:textId="77777777" w:rsidR="006723BA" w:rsidRPr="006723BA" w:rsidRDefault="006723BA" w:rsidP="006723BA">
      <w:pPr>
        <w:rPr>
          <w:rFonts w:ascii="Times New Roman" w:hAnsi="Times New Roman" w:cs="Times New Roman"/>
          <w:szCs w:val="24"/>
        </w:rPr>
      </w:pPr>
      <w:r w:rsidRPr="006723BA">
        <w:rPr>
          <w:rFonts w:ascii="Times New Roman" w:hAnsi="Times New Roman" w:cs="Times New Roman"/>
          <w:color w:val="000000"/>
          <w:szCs w:val="24"/>
        </w:rPr>
        <w:t xml:space="preserve">Zachovanie stavu biotopu </w:t>
      </w:r>
      <w:r w:rsidRPr="006723BA">
        <w:rPr>
          <w:rFonts w:ascii="Times New Roman" w:hAnsi="Times New Roman" w:cs="Times New Roman"/>
          <w:b/>
          <w:color w:val="000000"/>
          <w:szCs w:val="24"/>
        </w:rPr>
        <w:t xml:space="preserve">Ls2.2 </w:t>
      </w:r>
      <w:r w:rsidRPr="006723BA">
        <w:rPr>
          <w:rFonts w:ascii="Times New Roman" w:hAnsi="Times New Roman" w:cs="Times New Roman"/>
          <w:b/>
          <w:bCs/>
          <w:color w:val="000000"/>
          <w:szCs w:val="24"/>
          <w:shd w:val="clear" w:color="auto" w:fill="FFFFFF"/>
        </w:rPr>
        <w:t>(</w:t>
      </w:r>
      <w:r w:rsidRPr="006723BA">
        <w:rPr>
          <w:rFonts w:ascii="Times New Roman" w:hAnsi="Times New Roman" w:cs="Times New Roman"/>
          <w:b/>
          <w:color w:val="000000"/>
          <w:szCs w:val="24"/>
          <w:lang w:eastAsia="sk-SK"/>
        </w:rPr>
        <w:t>91G0*</w:t>
      </w:r>
      <w:r w:rsidRPr="006723BA">
        <w:rPr>
          <w:rFonts w:ascii="Times New Roman" w:hAnsi="Times New Roman" w:cs="Times New Roman"/>
          <w:b/>
          <w:bCs/>
          <w:color w:val="000000"/>
          <w:szCs w:val="24"/>
          <w:shd w:val="clear" w:color="auto" w:fill="FFFFFF"/>
        </w:rPr>
        <w:t>) Karpatské a panónske dubovo-hrabové lesy</w:t>
      </w:r>
      <w:r w:rsidRPr="006723BA">
        <w:rPr>
          <w:rFonts w:ascii="Times New Roman" w:hAnsi="Times New Roman" w:cs="Times New Roman"/>
          <w:bCs/>
          <w:color w:val="000000"/>
          <w:szCs w:val="24"/>
          <w:shd w:val="clear" w:color="auto" w:fill="FFFFFF"/>
        </w:rPr>
        <w:t xml:space="preserve"> </w:t>
      </w:r>
      <w:r w:rsidRPr="006723BA">
        <w:rPr>
          <w:rFonts w:ascii="Times New Roman" w:hAnsi="Times New Roman" w:cs="Times New Roman"/>
          <w:color w:val="000000"/>
          <w:szCs w:val="24"/>
        </w:rPr>
        <w:t>za splnenia nasledovných atribútov</w:t>
      </w:r>
      <w:r w:rsidRPr="006723BA">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6723BA" w:rsidRPr="006723BA" w14:paraId="01B60C1D" w14:textId="77777777" w:rsidTr="00303EC6">
        <w:trPr>
          <w:jc w:val="center"/>
        </w:trPr>
        <w:tc>
          <w:tcPr>
            <w:tcW w:w="1753" w:type="dxa"/>
            <w:tcMar>
              <w:top w:w="100" w:type="dxa"/>
              <w:left w:w="100" w:type="dxa"/>
              <w:bottom w:w="100" w:type="dxa"/>
              <w:right w:w="100" w:type="dxa"/>
            </w:tcMar>
          </w:tcPr>
          <w:p w14:paraId="7CD2ECAD" w14:textId="77777777" w:rsidR="006723BA" w:rsidRPr="006723BA" w:rsidRDefault="006723BA" w:rsidP="00303EC6">
            <w:pPr>
              <w:widowControl w:val="0"/>
              <w:jc w:val="center"/>
              <w:rPr>
                <w:rFonts w:ascii="Times New Roman" w:hAnsi="Times New Roman" w:cs="Times New Roman"/>
                <w:b/>
                <w:color w:val="000000"/>
                <w:sz w:val="18"/>
                <w:szCs w:val="18"/>
              </w:rPr>
            </w:pPr>
            <w:r w:rsidRPr="006723BA">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42CE97D1" w14:textId="77777777" w:rsidR="006723BA" w:rsidRPr="006723BA" w:rsidRDefault="006723BA" w:rsidP="00303EC6">
            <w:pPr>
              <w:widowControl w:val="0"/>
              <w:jc w:val="center"/>
              <w:rPr>
                <w:rFonts w:ascii="Times New Roman" w:hAnsi="Times New Roman" w:cs="Times New Roman"/>
                <w:b/>
                <w:color w:val="000000"/>
                <w:sz w:val="18"/>
                <w:szCs w:val="18"/>
              </w:rPr>
            </w:pPr>
            <w:r w:rsidRPr="006723BA">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AA30738" w14:textId="77777777" w:rsidR="006723BA" w:rsidRPr="006723BA" w:rsidRDefault="006723BA" w:rsidP="00303EC6">
            <w:pPr>
              <w:widowControl w:val="0"/>
              <w:jc w:val="center"/>
              <w:rPr>
                <w:rFonts w:ascii="Times New Roman" w:hAnsi="Times New Roman" w:cs="Times New Roman"/>
                <w:b/>
                <w:color w:val="000000"/>
                <w:sz w:val="18"/>
                <w:szCs w:val="18"/>
              </w:rPr>
            </w:pPr>
            <w:r w:rsidRPr="006723BA">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2B589E1A" w14:textId="77777777" w:rsidR="006723BA" w:rsidRPr="006723BA" w:rsidRDefault="006723BA" w:rsidP="00303EC6">
            <w:pPr>
              <w:widowControl w:val="0"/>
              <w:jc w:val="center"/>
              <w:rPr>
                <w:rFonts w:ascii="Times New Roman" w:hAnsi="Times New Roman" w:cs="Times New Roman"/>
                <w:b/>
                <w:color w:val="000000"/>
                <w:sz w:val="18"/>
                <w:szCs w:val="18"/>
              </w:rPr>
            </w:pPr>
            <w:r w:rsidRPr="006723BA">
              <w:rPr>
                <w:rFonts w:ascii="Times New Roman" w:hAnsi="Times New Roman" w:cs="Times New Roman"/>
                <w:b/>
                <w:color w:val="000000"/>
                <w:sz w:val="18"/>
                <w:szCs w:val="18"/>
              </w:rPr>
              <w:t>Doplnkové informácie</w:t>
            </w:r>
          </w:p>
        </w:tc>
      </w:tr>
      <w:tr w:rsidR="006723BA" w:rsidRPr="006723BA" w14:paraId="4F35419B" w14:textId="77777777" w:rsidTr="00303EC6">
        <w:trPr>
          <w:trHeight w:val="270"/>
          <w:jc w:val="center"/>
        </w:trPr>
        <w:tc>
          <w:tcPr>
            <w:tcW w:w="1753" w:type="dxa"/>
            <w:tcMar>
              <w:top w:w="100" w:type="dxa"/>
              <w:left w:w="100" w:type="dxa"/>
              <w:bottom w:w="100" w:type="dxa"/>
              <w:right w:w="100" w:type="dxa"/>
            </w:tcMar>
          </w:tcPr>
          <w:p w14:paraId="3FFB5EA5" w14:textId="77777777" w:rsidR="006723BA" w:rsidRPr="006723BA" w:rsidRDefault="006723BA" w:rsidP="00303EC6">
            <w:pPr>
              <w:widowControl w:val="0"/>
              <w:rPr>
                <w:rFonts w:ascii="Times New Roman" w:hAnsi="Times New Roman" w:cs="Times New Roman"/>
                <w:color w:val="000000"/>
                <w:sz w:val="18"/>
                <w:szCs w:val="18"/>
              </w:rPr>
            </w:pPr>
            <w:r w:rsidRPr="006723BA">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296ABCEE" w14:textId="77777777" w:rsidR="006723BA" w:rsidRPr="006723BA" w:rsidRDefault="006723BA" w:rsidP="00303EC6">
            <w:pPr>
              <w:widowControl w:val="0"/>
              <w:jc w:val="center"/>
              <w:rPr>
                <w:rFonts w:ascii="Times New Roman" w:hAnsi="Times New Roman" w:cs="Times New Roman"/>
                <w:color w:val="000000"/>
                <w:sz w:val="18"/>
                <w:szCs w:val="18"/>
              </w:rPr>
            </w:pPr>
            <w:r w:rsidRPr="006723BA">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EDED0E5" w14:textId="7739F9DC" w:rsidR="006723BA" w:rsidRPr="006723BA" w:rsidRDefault="006723BA" w:rsidP="00303EC6">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387E24">
              <w:rPr>
                <w:rFonts w:ascii="Times New Roman" w:hAnsi="Times New Roman" w:cs="Times New Roman"/>
                <w:color w:val="000000"/>
                <w:sz w:val="18"/>
                <w:szCs w:val="18"/>
              </w:rPr>
              <w:t>0,5</w:t>
            </w:r>
          </w:p>
        </w:tc>
        <w:tc>
          <w:tcPr>
            <w:tcW w:w="4503" w:type="dxa"/>
            <w:tcMar>
              <w:top w:w="100" w:type="dxa"/>
              <w:left w:w="100" w:type="dxa"/>
              <w:bottom w:w="100" w:type="dxa"/>
              <w:right w:w="100" w:type="dxa"/>
            </w:tcMar>
          </w:tcPr>
          <w:p w14:paraId="4500EA9C" w14:textId="2BCDD182" w:rsidR="006723BA" w:rsidRPr="006723BA" w:rsidRDefault="006723BA" w:rsidP="00303EC6">
            <w:pPr>
              <w:widowControl w:val="0"/>
              <w:rPr>
                <w:rFonts w:ascii="Times New Roman" w:hAnsi="Times New Roman" w:cs="Times New Roman"/>
                <w:color w:val="000000"/>
                <w:sz w:val="18"/>
                <w:szCs w:val="18"/>
              </w:rPr>
            </w:pPr>
            <w:r w:rsidRPr="006723BA">
              <w:rPr>
                <w:rFonts w:ascii="Times New Roman" w:hAnsi="Times New Roman" w:cs="Times New Roman"/>
                <w:color w:val="000000"/>
                <w:sz w:val="18"/>
                <w:szCs w:val="18"/>
              </w:rPr>
              <w:t xml:space="preserve">Udržanie existujúcej výmery biotopu na výmere min. </w:t>
            </w:r>
            <w:r>
              <w:rPr>
                <w:rFonts w:ascii="Times New Roman" w:hAnsi="Times New Roman" w:cs="Times New Roman"/>
                <w:color w:val="000000"/>
                <w:sz w:val="18"/>
                <w:szCs w:val="18"/>
              </w:rPr>
              <w:t>13</w:t>
            </w:r>
            <w:r w:rsidRPr="006723BA">
              <w:rPr>
                <w:rFonts w:ascii="Times New Roman" w:hAnsi="Times New Roman" w:cs="Times New Roman"/>
                <w:color w:val="000000"/>
                <w:sz w:val="18"/>
                <w:szCs w:val="18"/>
              </w:rPr>
              <w:t xml:space="preserve"> ha.</w:t>
            </w:r>
          </w:p>
        </w:tc>
      </w:tr>
      <w:tr w:rsidR="006723BA" w:rsidRPr="006723BA" w14:paraId="5E57F9DB" w14:textId="77777777" w:rsidTr="00303EC6">
        <w:trPr>
          <w:trHeight w:val="179"/>
          <w:jc w:val="center"/>
        </w:trPr>
        <w:tc>
          <w:tcPr>
            <w:tcW w:w="1753" w:type="dxa"/>
            <w:tcMar>
              <w:top w:w="100" w:type="dxa"/>
              <w:left w:w="100" w:type="dxa"/>
              <w:bottom w:w="100" w:type="dxa"/>
              <w:right w:w="100" w:type="dxa"/>
            </w:tcMar>
          </w:tcPr>
          <w:p w14:paraId="4922B678"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53BEE74B"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5DBC0FF2" w14:textId="77777777" w:rsidR="006723BA" w:rsidRPr="006723BA" w:rsidRDefault="006723BA" w:rsidP="00303EC6">
            <w:pPr>
              <w:jc w:val="center"/>
              <w:rPr>
                <w:rFonts w:ascii="Times New Roman" w:hAnsi="Times New Roman" w:cs="Times New Roman"/>
                <w:color w:val="000000"/>
                <w:sz w:val="18"/>
                <w:szCs w:val="18"/>
                <w:highlight w:val="yellow"/>
              </w:rPr>
            </w:pPr>
            <w:r w:rsidRPr="006723BA">
              <w:rPr>
                <w:rFonts w:ascii="Times New Roman" w:hAnsi="Times New Roman" w:cs="Times New Roman"/>
                <w:color w:val="000000"/>
                <w:sz w:val="18"/>
                <w:szCs w:val="18"/>
              </w:rPr>
              <w:t>najmenej 80 %</w:t>
            </w:r>
          </w:p>
          <w:p w14:paraId="12BC9FBE" w14:textId="77777777" w:rsidR="006723BA" w:rsidRPr="006723BA" w:rsidRDefault="006723BA" w:rsidP="00303EC6">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6948F3EB"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Charakteristická druhová skladba:</w:t>
            </w:r>
          </w:p>
          <w:p w14:paraId="2EC26B8B" w14:textId="77777777" w:rsidR="006723BA" w:rsidRPr="006723BA" w:rsidRDefault="006723BA" w:rsidP="00303EC6">
            <w:pPr>
              <w:autoSpaceDE w:val="0"/>
              <w:autoSpaceDN w:val="0"/>
              <w:adjustRightInd w:val="0"/>
              <w:rPr>
                <w:rFonts w:ascii="Times New Roman" w:hAnsi="Times New Roman" w:cs="Times New Roman"/>
                <w:color w:val="000000"/>
                <w:sz w:val="18"/>
                <w:szCs w:val="18"/>
              </w:rPr>
            </w:pPr>
            <w:r w:rsidRPr="006723BA">
              <w:rPr>
                <w:rFonts w:ascii="Times New Roman" w:hAnsi="Times New Roman" w:cs="Times New Roman"/>
                <w:i/>
                <w:color w:val="000000"/>
                <w:sz w:val="18"/>
                <w:szCs w:val="18"/>
              </w:rPr>
              <w:t xml:space="preserve">Acer campestre, A. platanoides,  A. tataricum,  </w:t>
            </w:r>
            <w:r w:rsidRPr="006723BA">
              <w:rPr>
                <w:rFonts w:ascii="Times New Roman" w:hAnsi="Times New Roman" w:cs="Times New Roman"/>
                <w:b/>
                <w:i/>
                <w:color w:val="000000"/>
                <w:sz w:val="18"/>
                <w:szCs w:val="18"/>
              </w:rPr>
              <w:t>Carpinus betulus</w:t>
            </w:r>
            <w:r w:rsidRPr="006723BA">
              <w:rPr>
                <w:rFonts w:ascii="Times New Roman" w:hAnsi="Times New Roman" w:cs="Times New Roman"/>
                <w:i/>
                <w:color w:val="000000"/>
                <w:sz w:val="18"/>
                <w:szCs w:val="18"/>
              </w:rPr>
              <w:t xml:space="preserve">, Cerasus avium, Fraxinus angustifolia </w:t>
            </w:r>
            <w:r w:rsidRPr="006723BA">
              <w:rPr>
                <w:rFonts w:ascii="Times New Roman" w:hAnsi="Times New Roman" w:cs="Times New Roman"/>
                <w:color w:val="000000"/>
                <w:sz w:val="18"/>
                <w:szCs w:val="18"/>
              </w:rPr>
              <w:t>subsp.</w:t>
            </w:r>
            <w:r w:rsidRPr="006723BA">
              <w:rPr>
                <w:rFonts w:ascii="Times New Roman" w:hAnsi="Times New Roman" w:cs="Times New Roman"/>
                <w:i/>
                <w:color w:val="000000"/>
                <w:sz w:val="18"/>
                <w:szCs w:val="18"/>
              </w:rPr>
              <w:t xml:space="preserve"> danubialis,</w:t>
            </w:r>
            <w:r w:rsidRPr="006723BA">
              <w:rPr>
                <w:rFonts w:ascii="Times New Roman" w:hAnsi="Times New Roman" w:cs="Times New Roman"/>
                <w:color w:val="000000"/>
                <w:sz w:val="18"/>
                <w:szCs w:val="18"/>
              </w:rPr>
              <w:t xml:space="preserve"> </w:t>
            </w:r>
            <w:r w:rsidRPr="006723BA">
              <w:rPr>
                <w:rFonts w:ascii="Times New Roman" w:hAnsi="Times New Roman" w:cs="Times New Roman"/>
                <w:i/>
                <w:color w:val="000000"/>
                <w:sz w:val="18"/>
                <w:szCs w:val="18"/>
              </w:rPr>
              <w:t xml:space="preserve">F. excelsior,  Quercus cerris*, Q. petraea </w:t>
            </w:r>
            <w:r w:rsidRPr="006723BA">
              <w:rPr>
                <w:rFonts w:ascii="Times New Roman" w:hAnsi="Times New Roman" w:cs="Times New Roman"/>
                <w:color w:val="000000"/>
                <w:sz w:val="18"/>
                <w:szCs w:val="18"/>
              </w:rPr>
              <w:t>agg*</w:t>
            </w:r>
            <w:r w:rsidRPr="006723BA">
              <w:rPr>
                <w:rFonts w:ascii="Times New Roman" w:hAnsi="Times New Roman" w:cs="Times New Roman"/>
                <w:i/>
                <w:color w:val="000000"/>
                <w:sz w:val="18"/>
                <w:szCs w:val="18"/>
              </w:rPr>
              <w:t xml:space="preserve">, Q. pubescens* </w:t>
            </w:r>
            <w:r w:rsidRPr="006723BA">
              <w:rPr>
                <w:rFonts w:ascii="Times New Roman" w:hAnsi="Times New Roman" w:cs="Times New Roman"/>
                <w:color w:val="000000"/>
                <w:sz w:val="18"/>
                <w:szCs w:val="18"/>
              </w:rPr>
              <w:t xml:space="preserve">agg, </w:t>
            </w:r>
            <w:r w:rsidRPr="006723BA">
              <w:rPr>
                <w:rFonts w:ascii="Times New Roman" w:hAnsi="Times New Roman" w:cs="Times New Roman"/>
                <w:i/>
                <w:color w:val="000000"/>
                <w:sz w:val="18"/>
                <w:szCs w:val="18"/>
              </w:rPr>
              <w:t xml:space="preserve"> </w:t>
            </w:r>
            <w:r w:rsidRPr="006723BA">
              <w:rPr>
                <w:rFonts w:ascii="Times New Roman" w:hAnsi="Times New Roman" w:cs="Times New Roman"/>
                <w:b/>
                <w:i/>
                <w:color w:val="000000"/>
                <w:sz w:val="18"/>
                <w:szCs w:val="18"/>
              </w:rPr>
              <w:t xml:space="preserve">Q. robur </w:t>
            </w:r>
            <w:r w:rsidRPr="006723BA">
              <w:rPr>
                <w:rFonts w:ascii="Times New Roman" w:hAnsi="Times New Roman" w:cs="Times New Roman"/>
                <w:b/>
                <w:color w:val="000000"/>
                <w:sz w:val="18"/>
                <w:szCs w:val="18"/>
              </w:rPr>
              <w:t>agg*</w:t>
            </w:r>
            <w:r w:rsidRPr="006723BA">
              <w:rPr>
                <w:rFonts w:ascii="Times New Roman" w:hAnsi="Times New Roman" w:cs="Times New Roman"/>
                <w:color w:val="000000"/>
                <w:sz w:val="18"/>
                <w:szCs w:val="18"/>
              </w:rPr>
              <w:t>.,</w:t>
            </w:r>
            <w:r w:rsidRPr="006723BA">
              <w:rPr>
                <w:rFonts w:ascii="Times New Roman" w:hAnsi="Times New Roman" w:cs="Times New Roman"/>
                <w:i/>
                <w:color w:val="000000"/>
                <w:sz w:val="18"/>
                <w:szCs w:val="18"/>
              </w:rPr>
              <w:t xml:space="preserve"> Populus alba, Sorbus </w:t>
            </w:r>
            <w:r w:rsidRPr="006723BA">
              <w:rPr>
                <w:rFonts w:ascii="Times New Roman" w:hAnsi="Times New Roman" w:cs="Times New Roman"/>
                <w:color w:val="000000"/>
                <w:sz w:val="18"/>
                <w:szCs w:val="18"/>
              </w:rPr>
              <w:t>spp.,</w:t>
            </w:r>
            <w:r w:rsidRPr="006723BA">
              <w:rPr>
                <w:rFonts w:ascii="Times New Roman" w:hAnsi="Times New Roman" w:cs="Times New Roman"/>
                <w:i/>
                <w:color w:val="000000"/>
                <w:sz w:val="18"/>
                <w:szCs w:val="18"/>
              </w:rPr>
              <w:t xml:space="preserve"> Tilia cordata, T. platyphyllos, Ulmus laevis, Ulmus minor</w:t>
            </w:r>
            <w:r w:rsidRPr="006723BA">
              <w:rPr>
                <w:rFonts w:ascii="Times New Roman" w:hAnsi="Times New Roman" w:cs="Times New Roman"/>
                <w:color w:val="000000"/>
                <w:sz w:val="18"/>
                <w:szCs w:val="18"/>
              </w:rPr>
              <w:t>.</w:t>
            </w:r>
          </w:p>
          <w:p w14:paraId="73A47FEC" w14:textId="77777777" w:rsidR="006723BA" w:rsidRPr="006723BA" w:rsidRDefault="006723BA" w:rsidP="00303EC6">
            <w:pPr>
              <w:autoSpaceDE w:val="0"/>
              <w:autoSpaceDN w:val="0"/>
              <w:adjustRightInd w:val="0"/>
              <w:rPr>
                <w:rFonts w:ascii="Times New Roman" w:hAnsi="Times New Roman" w:cs="Times New Roman"/>
                <w:i/>
                <w:color w:val="000000"/>
                <w:sz w:val="18"/>
                <w:szCs w:val="18"/>
              </w:rPr>
            </w:pPr>
            <w:r w:rsidRPr="006723BA">
              <w:rPr>
                <w:rFonts w:ascii="Times New Roman" w:hAnsi="Times New Roman" w:cs="Times New Roman"/>
                <w:i/>
                <w:color w:val="000000"/>
                <w:sz w:val="18"/>
                <w:szCs w:val="18"/>
              </w:rPr>
              <w:t>Cornus mas, Euonymus verrucosus, Ligustrum vulgare, Prunus spinosa.</w:t>
            </w:r>
          </w:p>
          <w:p w14:paraId="08CC6511" w14:textId="77777777" w:rsidR="006723BA" w:rsidRPr="006723BA" w:rsidRDefault="006723BA" w:rsidP="00303EC6">
            <w:pPr>
              <w:autoSpaceDE w:val="0"/>
              <w:autoSpaceDN w:val="0"/>
              <w:adjustRightInd w:val="0"/>
              <w:rPr>
                <w:rFonts w:ascii="Times New Roman" w:hAnsi="Times New Roman" w:cs="Times New Roman"/>
                <w:color w:val="000000"/>
                <w:sz w:val="18"/>
                <w:szCs w:val="18"/>
              </w:rPr>
            </w:pPr>
            <w:r w:rsidRPr="006723BA">
              <w:rPr>
                <w:rFonts w:ascii="Times New Roman" w:hAnsi="Times New Roman" w:cs="Times New Roman"/>
                <w:color w:val="000000"/>
                <w:sz w:val="18"/>
                <w:szCs w:val="18"/>
              </w:rPr>
              <w:t>*(</w:t>
            </w:r>
            <w:r w:rsidRPr="006723BA">
              <w:rPr>
                <w:rFonts w:ascii="Times New Roman" w:hAnsi="Times New Roman" w:cs="Times New Roman"/>
                <w:b/>
                <w:i/>
                <w:color w:val="000000"/>
                <w:sz w:val="18"/>
                <w:szCs w:val="18"/>
              </w:rPr>
              <w:t>Quercus robur</w:t>
            </w:r>
            <w:r w:rsidRPr="006723BA">
              <w:rPr>
                <w:rFonts w:ascii="Times New Roman" w:hAnsi="Times New Roman" w:cs="Times New Roman"/>
                <w:color w:val="000000"/>
                <w:sz w:val="18"/>
                <w:szCs w:val="18"/>
              </w:rPr>
              <w:t xml:space="preserve"> a/alebo </w:t>
            </w:r>
            <w:r w:rsidRPr="006723BA">
              <w:rPr>
                <w:rFonts w:ascii="Times New Roman" w:hAnsi="Times New Roman" w:cs="Times New Roman"/>
                <w:i/>
                <w:color w:val="000000"/>
                <w:sz w:val="18"/>
                <w:szCs w:val="18"/>
              </w:rPr>
              <w:t xml:space="preserve">Quercus petraea </w:t>
            </w:r>
            <w:r w:rsidRPr="006723BA">
              <w:rPr>
                <w:rFonts w:ascii="Times New Roman" w:hAnsi="Times New Roman" w:cs="Times New Roman"/>
                <w:color w:val="000000"/>
                <w:sz w:val="18"/>
                <w:szCs w:val="18"/>
              </w:rPr>
              <w:t>a/alebo </w:t>
            </w:r>
            <w:r w:rsidRPr="006723BA">
              <w:rPr>
                <w:rFonts w:ascii="Times New Roman" w:hAnsi="Times New Roman" w:cs="Times New Roman"/>
                <w:i/>
                <w:color w:val="000000"/>
                <w:sz w:val="18"/>
                <w:szCs w:val="18"/>
              </w:rPr>
              <w:t xml:space="preserve">Quercus pubescens </w:t>
            </w:r>
            <w:r w:rsidRPr="006723BA">
              <w:rPr>
                <w:rFonts w:ascii="Times New Roman" w:hAnsi="Times New Roman" w:cs="Times New Roman"/>
                <w:color w:val="000000"/>
                <w:sz w:val="18"/>
                <w:szCs w:val="18"/>
              </w:rPr>
              <w:t xml:space="preserve">a/alebo </w:t>
            </w:r>
            <w:r w:rsidRPr="006723BA">
              <w:rPr>
                <w:rFonts w:ascii="Times New Roman" w:hAnsi="Times New Roman" w:cs="Times New Roman"/>
                <w:i/>
                <w:color w:val="000000"/>
                <w:sz w:val="18"/>
                <w:szCs w:val="18"/>
              </w:rPr>
              <w:t xml:space="preserve">Quercus cerris  </w:t>
            </w:r>
            <w:r w:rsidRPr="006723BA">
              <w:rPr>
                <w:rFonts w:ascii="Times New Roman" w:hAnsi="Times New Roman" w:cs="Times New Roman"/>
                <w:color w:val="000000"/>
                <w:sz w:val="18"/>
                <w:szCs w:val="18"/>
              </w:rPr>
              <w:t>minimálne 30%)</w:t>
            </w:r>
          </w:p>
          <w:p w14:paraId="244DF90C" w14:textId="77777777" w:rsidR="006723BA" w:rsidRPr="006723BA" w:rsidRDefault="006723BA" w:rsidP="00303EC6">
            <w:pPr>
              <w:rPr>
                <w:rFonts w:ascii="Times New Roman" w:hAnsi="Times New Roman" w:cs="Times New Roman"/>
                <w:i/>
                <w:color w:val="000000"/>
                <w:sz w:val="18"/>
                <w:szCs w:val="18"/>
              </w:rPr>
            </w:pPr>
            <w:r w:rsidRPr="006723BA">
              <w:rPr>
                <w:rFonts w:ascii="Times New Roman" w:hAnsi="Times New Roman" w:cs="Times New Roman"/>
                <w:b/>
                <w:color w:val="000000"/>
                <w:sz w:val="18"/>
                <w:szCs w:val="18"/>
              </w:rPr>
              <w:t>Pozn.:</w:t>
            </w:r>
            <w:r w:rsidRPr="006723BA">
              <w:rPr>
                <w:rFonts w:ascii="Times New Roman" w:hAnsi="Times New Roman" w:cs="Times New Roman"/>
                <w:color w:val="000000"/>
                <w:sz w:val="18"/>
                <w:szCs w:val="18"/>
              </w:rPr>
              <w:t xml:space="preserve"> </w:t>
            </w:r>
            <w:r w:rsidRPr="006723BA">
              <w:rPr>
                <w:rFonts w:ascii="Times New Roman" w:hAnsi="Times New Roman" w:cs="Times New Roman"/>
                <w:i/>
                <w:color w:val="000000"/>
                <w:sz w:val="18"/>
                <w:szCs w:val="18"/>
              </w:rPr>
              <w:t>Hrubším typom písma sú vyznačené dominantné druhy biotopu</w:t>
            </w:r>
          </w:p>
        </w:tc>
      </w:tr>
      <w:tr w:rsidR="006723BA" w:rsidRPr="006723BA" w14:paraId="4AF41B7E" w14:textId="77777777" w:rsidTr="00303EC6">
        <w:trPr>
          <w:trHeight w:val="173"/>
          <w:jc w:val="center"/>
        </w:trPr>
        <w:tc>
          <w:tcPr>
            <w:tcW w:w="1753" w:type="dxa"/>
            <w:tcMar>
              <w:top w:w="100" w:type="dxa"/>
              <w:left w:w="100" w:type="dxa"/>
              <w:bottom w:w="100" w:type="dxa"/>
              <w:right w:w="100" w:type="dxa"/>
            </w:tcMar>
          </w:tcPr>
          <w:p w14:paraId="70191EBF"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EBD7D93"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1687315E" w14:textId="77777777" w:rsidR="006723BA" w:rsidRPr="006723BA" w:rsidRDefault="006723BA" w:rsidP="00303EC6">
            <w:pPr>
              <w:jc w:val="center"/>
              <w:rPr>
                <w:rFonts w:ascii="Times New Roman" w:hAnsi="Times New Roman" w:cs="Times New Roman"/>
                <w:color w:val="000000"/>
                <w:sz w:val="18"/>
                <w:szCs w:val="18"/>
              </w:rPr>
            </w:pPr>
            <w:r w:rsidRPr="006723BA">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B7DA921"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Charakteristická druhová skladba:</w:t>
            </w:r>
          </w:p>
          <w:p w14:paraId="7ECE49DA" w14:textId="77777777" w:rsidR="006723BA" w:rsidRPr="006723BA" w:rsidRDefault="006723BA" w:rsidP="00303EC6">
            <w:pPr>
              <w:rPr>
                <w:rFonts w:ascii="Times New Roman" w:hAnsi="Times New Roman" w:cs="Times New Roman"/>
                <w:i/>
                <w:color w:val="000000"/>
                <w:sz w:val="18"/>
                <w:szCs w:val="18"/>
              </w:rPr>
            </w:pPr>
            <w:r w:rsidRPr="006723BA">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6723BA" w:rsidRPr="006723BA" w14:paraId="78D8C089" w14:textId="77777777" w:rsidTr="00303EC6">
        <w:trPr>
          <w:trHeight w:val="114"/>
          <w:jc w:val="center"/>
        </w:trPr>
        <w:tc>
          <w:tcPr>
            <w:tcW w:w="1753" w:type="dxa"/>
            <w:tcMar>
              <w:top w:w="100" w:type="dxa"/>
              <w:left w:w="100" w:type="dxa"/>
              <w:bottom w:w="100" w:type="dxa"/>
              <w:right w:w="100" w:type="dxa"/>
            </w:tcMar>
          </w:tcPr>
          <w:p w14:paraId="11CF8ED0"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62A67377"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26A87506" w14:textId="77777777" w:rsidR="006723BA" w:rsidRPr="006723BA" w:rsidRDefault="006723BA" w:rsidP="00303EC6">
            <w:pPr>
              <w:jc w:val="center"/>
              <w:rPr>
                <w:rFonts w:ascii="Times New Roman" w:hAnsi="Times New Roman" w:cs="Times New Roman"/>
                <w:color w:val="000000"/>
                <w:sz w:val="18"/>
                <w:szCs w:val="18"/>
              </w:rPr>
            </w:pPr>
            <w:r w:rsidRPr="006723BA">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279E2406"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Minimálne zastúpenie inváznych alebo nepôvodných druhov drevín v biotope (</w:t>
            </w:r>
            <w:r w:rsidRPr="006723BA">
              <w:rPr>
                <w:rFonts w:ascii="Times New Roman" w:hAnsi="Times New Roman" w:cs="Times New Roman"/>
                <w:i/>
                <w:color w:val="000000"/>
                <w:sz w:val="18"/>
                <w:szCs w:val="18"/>
              </w:rPr>
              <w:t>Negundo aceroides, Ailanthus altissima, Robinia pseudoacacia</w:t>
            </w:r>
            <w:r w:rsidRPr="006723BA">
              <w:rPr>
                <w:rFonts w:ascii="Times New Roman" w:hAnsi="Times New Roman" w:cs="Times New Roman"/>
                <w:color w:val="000000"/>
                <w:sz w:val="18"/>
                <w:szCs w:val="18"/>
              </w:rPr>
              <w:t>) a bylín (</w:t>
            </w:r>
            <w:r w:rsidRPr="006723BA">
              <w:rPr>
                <w:rFonts w:ascii="Times New Roman" w:hAnsi="Times New Roman" w:cs="Times New Roman"/>
                <w:i/>
                <w:color w:val="000000"/>
                <w:sz w:val="18"/>
                <w:szCs w:val="18"/>
              </w:rPr>
              <w:t>Aster sp., Solidago giganthea</w:t>
            </w:r>
            <w:r w:rsidRPr="006723BA">
              <w:rPr>
                <w:rFonts w:ascii="Times New Roman" w:hAnsi="Times New Roman" w:cs="Times New Roman"/>
                <w:color w:val="000000"/>
                <w:sz w:val="18"/>
                <w:szCs w:val="18"/>
              </w:rPr>
              <w:t>)</w:t>
            </w:r>
          </w:p>
        </w:tc>
      </w:tr>
      <w:tr w:rsidR="006723BA" w:rsidRPr="006723BA" w14:paraId="69D97071" w14:textId="77777777" w:rsidTr="00303EC6">
        <w:trPr>
          <w:trHeight w:val="114"/>
          <w:jc w:val="center"/>
        </w:trPr>
        <w:tc>
          <w:tcPr>
            <w:tcW w:w="1753" w:type="dxa"/>
            <w:tcMar>
              <w:top w:w="100" w:type="dxa"/>
              <w:left w:w="100" w:type="dxa"/>
              <w:bottom w:w="100" w:type="dxa"/>
              <w:right w:w="100" w:type="dxa"/>
            </w:tcMar>
          </w:tcPr>
          <w:p w14:paraId="2E5F371D"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Odumreté drevo (stojace, ležiace kmene stromov hlavnej úrovne s limitnou hrúbkou d</w:t>
            </w:r>
            <w:r w:rsidRPr="006723BA">
              <w:rPr>
                <w:rFonts w:ascii="Times New Roman" w:hAnsi="Times New Roman" w:cs="Times New Roman"/>
                <w:color w:val="000000"/>
                <w:sz w:val="18"/>
                <w:szCs w:val="18"/>
                <w:vertAlign w:val="subscript"/>
              </w:rPr>
              <w:t>1,3</w:t>
            </w:r>
            <w:r w:rsidRPr="006723BA">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15D22A61"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m</w:t>
            </w:r>
            <w:r w:rsidRPr="006723BA">
              <w:rPr>
                <w:rFonts w:ascii="Times New Roman" w:hAnsi="Times New Roman" w:cs="Times New Roman"/>
                <w:color w:val="000000"/>
                <w:sz w:val="18"/>
                <w:szCs w:val="18"/>
                <w:vertAlign w:val="superscript"/>
              </w:rPr>
              <w:t>3</w:t>
            </w:r>
            <w:r w:rsidRPr="006723BA">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3AB092B8" w14:textId="77777777" w:rsidR="006723BA" w:rsidRPr="006723BA" w:rsidRDefault="006723BA" w:rsidP="00303EC6">
            <w:pPr>
              <w:jc w:val="center"/>
              <w:rPr>
                <w:rFonts w:ascii="Times New Roman" w:hAnsi="Times New Roman" w:cs="Times New Roman"/>
                <w:color w:val="000000"/>
                <w:sz w:val="18"/>
                <w:szCs w:val="18"/>
              </w:rPr>
            </w:pPr>
            <w:r w:rsidRPr="006723BA">
              <w:rPr>
                <w:rFonts w:ascii="Times New Roman" w:hAnsi="Times New Roman" w:cs="Times New Roman"/>
                <w:color w:val="000000"/>
                <w:sz w:val="18"/>
                <w:szCs w:val="18"/>
              </w:rPr>
              <w:t>najmenej 40</w:t>
            </w:r>
          </w:p>
          <w:p w14:paraId="22F981A0" w14:textId="77777777" w:rsidR="006723BA" w:rsidRPr="006723BA" w:rsidRDefault="006723BA" w:rsidP="00303EC6">
            <w:pPr>
              <w:jc w:val="center"/>
              <w:rPr>
                <w:rFonts w:ascii="Times New Roman" w:hAnsi="Times New Roman" w:cs="Times New Roman"/>
                <w:color w:val="000000"/>
                <w:sz w:val="18"/>
                <w:szCs w:val="18"/>
              </w:rPr>
            </w:pPr>
          </w:p>
          <w:p w14:paraId="58EE965D" w14:textId="77777777" w:rsidR="006723BA" w:rsidRPr="006723BA" w:rsidRDefault="006723BA" w:rsidP="00303EC6">
            <w:pPr>
              <w:jc w:val="center"/>
              <w:rPr>
                <w:rFonts w:ascii="Times New Roman" w:hAnsi="Times New Roman" w:cs="Times New Roman"/>
                <w:color w:val="000000"/>
                <w:sz w:val="18"/>
                <w:szCs w:val="18"/>
              </w:rPr>
            </w:pPr>
            <w:r w:rsidRPr="006723BA">
              <w:rPr>
                <w:rFonts w:ascii="Times New Roman" w:hAnsi="Times New Roman" w:cs="Times New Roman"/>
                <w:color w:val="000000"/>
                <w:sz w:val="18"/>
                <w:szCs w:val="18"/>
              </w:rPr>
              <w:t>rovnomerne po celej ploche</w:t>
            </w:r>
            <w:r w:rsidRPr="006723BA">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540B5350" w14:textId="77777777" w:rsidR="006723BA" w:rsidRPr="006723BA" w:rsidRDefault="006723BA" w:rsidP="00303EC6">
            <w:pPr>
              <w:rPr>
                <w:rFonts w:ascii="Times New Roman" w:hAnsi="Times New Roman" w:cs="Times New Roman"/>
                <w:color w:val="000000"/>
                <w:sz w:val="18"/>
                <w:szCs w:val="18"/>
              </w:rPr>
            </w:pPr>
            <w:r w:rsidRPr="006723BA">
              <w:rPr>
                <w:rFonts w:ascii="Times New Roman" w:hAnsi="Times New Roman" w:cs="Times New Roman"/>
                <w:color w:val="000000"/>
                <w:sz w:val="18"/>
                <w:szCs w:val="18"/>
              </w:rPr>
              <w:t>Prítomnosť odumretého dreva udržiavaná na ploche biotopu v danom objeme.</w:t>
            </w:r>
          </w:p>
          <w:p w14:paraId="5188029F" w14:textId="77777777" w:rsidR="006723BA" w:rsidRPr="006723BA" w:rsidRDefault="006723BA" w:rsidP="00303EC6">
            <w:pPr>
              <w:rPr>
                <w:rFonts w:ascii="Times New Roman" w:hAnsi="Times New Roman" w:cs="Times New Roman"/>
                <w:color w:val="000000"/>
                <w:sz w:val="18"/>
                <w:szCs w:val="18"/>
              </w:rPr>
            </w:pPr>
          </w:p>
        </w:tc>
      </w:tr>
    </w:tbl>
    <w:p w14:paraId="37D4AD46" w14:textId="297C3B2B" w:rsidR="00FF0BCD" w:rsidRDefault="00FF0BCD" w:rsidP="00F405B3">
      <w:pPr>
        <w:spacing w:line="240" w:lineRule="auto"/>
        <w:ind w:left="-284"/>
        <w:rPr>
          <w:rFonts w:ascii="Times New Roman" w:hAnsi="Times New Roman" w:cs="Times New Roman"/>
          <w:color w:val="000000"/>
          <w:sz w:val="24"/>
          <w:szCs w:val="24"/>
        </w:rPr>
      </w:pPr>
    </w:p>
    <w:p w14:paraId="5D0C095E" w14:textId="5D6F1EDD" w:rsidR="00461DD0" w:rsidRPr="004451E9" w:rsidRDefault="00461DD0" w:rsidP="00461DD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w:t>
      </w:r>
      <w:r>
        <w:rPr>
          <w:rFonts w:ascii="Times New Roman" w:eastAsia="Times New Roman" w:hAnsi="Times New Roman" w:cs="Times New Roman"/>
          <w:b/>
          <w:i/>
          <w:color w:val="000000"/>
          <w:sz w:val="24"/>
          <w:szCs w:val="24"/>
          <w:lang w:eastAsia="sk-SK"/>
        </w:rPr>
        <w:t xml:space="preserve">bombina </w:t>
      </w:r>
      <w:r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461DD0" w:rsidRPr="0000010E" w14:paraId="297A9158" w14:textId="77777777" w:rsidTr="00DD6161">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3A15"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5116CA"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E41115"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1703A54"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461DD0" w:rsidRPr="0000010E" w14:paraId="003FBC8B" w14:textId="77777777" w:rsidTr="00DD6161">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94DD"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29CF76"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0887EF" w14:textId="1B37D8ED" w:rsidR="00461DD0" w:rsidRPr="00EF3712" w:rsidRDefault="00387E24" w:rsidP="00461DD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20</w:t>
            </w:r>
            <w:r w:rsidR="00461DD0"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65399C9" w14:textId="4F21E302"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sidR="00387E24">
              <w:rPr>
                <w:rFonts w:ascii="Times New Roman" w:eastAsia="Times New Roman" w:hAnsi="Times New Roman" w:cs="Times New Roman"/>
                <w:color w:val="000000"/>
                <w:sz w:val="20"/>
                <w:szCs w:val="20"/>
                <w:lang w:eastAsia="sk-SK"/>
              </w:rPr>
              <w:t>populácie v území 2</w:t>
            </w:r>
            <w:r w:rsidRPr="00EF3712">
              <w:rPr>
                <w:rFonts w:ascii="Times New Roman" w:eastAsia="Times New Roman" w:hAnsi="Times New Roman" w:cs="Times New Roman"/>
                <w:color w:val="000000"/>
                <w:sz w:val="20"/>
                <w:szCs w:val="20"/>
                <w:lang w:eastAsia="sk-SK"/>
              </w:rPr>
              <w:t xml:space="preserve">0 </w:t>
            </w:r>
            <w:r w:rsidR="00387E24">
              <w:rPr>
                <w:rFonts w:ascii="Times New Roman" w:eastAsia="Times New Roman" w:hAnsi="Times New Roman" w:cs="Times New Roman"/>
                <w:color w:val="000000"/>
                <w:sz w:val="20"/>
                <w:szCs w:val="20"/>
                <w:lang w:eastAsia="sk-SK"/>
              </w:rPr>
              <w:t>– 20</w:t>
            </w:r>
            <w:r>
              <w:rPr>
                <w:rFonts w:ascii="Times New Roman" w:eastAsia="Times New Roman" w:hAnsi="Times New Roman" w:cs="Times New Roman"/>
                <w:color w:val="000000"/>
                <w:sz w:val="20"/>
                <w:szCs w:val="20"/>
                <w:lang w:eastAsia="sk-SK"/>
              </w:rPr>
              <w:t xml:space="preserve">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r w:rsidR="006723BA">
              <w:rPr>
                <w:rFonts w:ascii="Times New Roman" w:eastAsia="Times New Roman" w:hAnsi="Times New Roman" w:cs="Times New Roman"/>
                <w:color w:val="000000"/>
                <w:sz w:val="20"/>
                <w:szCs w:val="20"/>
                <w:lang w:eastAsia="sk-SK"/>
              </w:rPr>
              <w:t xml:space="preserve"> a dosiahnutie zvýšenia početnosti populácie</w:t>
            </w:r>
            <w:r w:rsidRPr="00EF3712">
              <w:rPr>
                <w:rFonts w:ascii="Times New Roman" w:eastAsia="Times New Roman" w:hAnsi="Times New Roman" w:cs="Times New Roman"/>
                <w:color w:val="000000"/>
                <w:sz w:val="20"/>
                <w:szCs w:val="20"/>
                <w:lang w:eastAsia="sk-SK"/>
              </w:rPr>
              <w:t>.</w:t>
            </w:r>
          </w:p>
        </w:tc>
      </w:tr>
      <w:tr w:rsidR="00461DD0" w:rsidRPr="0000010E" w14:paraId="7ED8A600" w14:textId="77777777" w:rsidTr="00DD6161">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830D22D"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3FBCC3B"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1DD6F164" w14:textId="0B84F973" w:rsidR="00461DD0" w:rsidRPr="009A5B90" w:rsidRDefault="008E3545" w:rsidP="00DD6161">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sz w:val="20"/>
                <w:szCs w:val="20"/>
                <w:lang w:eastAsia="sk-SK"/>
              </w:rPr>
              <w:t>M</w:t>
            </w:r>
            <w:r w:rsidR="00AE6BC5" w:rsidRPr="008E3545">
              <w:rPr>
                <w:rFonts w:ascii="Times New Roman" w:hAnsi="Times New Roman" w:cs="Times New Roman"/>
                <w:sz w:val="20"/>
                <w:szCs w:val="20"/>
                <w:lang w:eastAsia="sk-SK"/>
              </w:rPr>
              <w:t>in</w:t>
            </w:r>
            <w:r>
              <w:rPr>
                <w:rFonts w:ascii="Times New Roman" w:hAnsi="Times New Roman" w:cs="Times New Roman"/>
                <w:sz w:val="20"/>
                <w:szCs w:val="20"/>
                <w:lang w:eastAsia="sk-SK"/>
              </w:rPr>
              <w:t>.</w:t>
            </w:r>
            <w:bookmarkStart w:id="0" w:name="_GoBack"/>
            <w:bookmarkEnd w:id="0"/>
            <w:r w:rsidR="00AE6BC5" w:rsidRPr="008E3545">
              <w:rPr>
                <w:rFonts w:ascii="Times New Roman" w:hAnsi="Times New Roman" w:cs="Times New Roman"/>
                <w:sz w:val="20"/>
                <w:szCs w:val="20"/>
                <w:lang w:eastAsia="sk-SK"/>
              </w:rPr>
              <w:t xml:space="preserve"> 7</w:t>
            </w:r>
          </w:p>
        </w:tc>
        <w:tc>
          <w:tcPr>
            <w:tcW w:w="5245" w:type="dxa"/>
            <w:tcBorders>
              <w:top w:val="nil"/>
              <w:left w:val="nil"/>
              <w:bottom w:val="single" w:sz="4" w:space="0" w:color="auto"/>
              <w:right w:val="single" w:sz="4" w:space="0" w:color="auto"/>
            </w:tcBorders>
            <w:shd w:val="clear" w:color="auto" w:fill="auto"/>
            <w:vAlign w:val="center"/>
          </w:tcPr>
          <w:p w14:paraId="59F749D7"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461DD0" w:rsidRPr="0000010E" w14:paraId="40CC4371" w14:textId="77777777" w:rsidTr="00DD6161">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8655997"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432ADEFB"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5EB916F4"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7DB26B53"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E69C6E" w14:textId="6A2632ED" w:rsidR="00461DD0" w:rsidRDefault="00461DD0" w:rsidP="00275645">
      <w:pPr>
        <w:pStyle w:val="Zkladntext"/>
        <w:widowControl w:val="0"/>
        <w:spacing w:after="120"/>
        <w:jc w:val="both"/>
        <w:rPr>
          <w:b w:val="0"/>
        </w:rPr>
      </w:pPr>
    </w:p>
    <w:p w14:paraId="087C8E8B" w14:textId="77777777" w:rsidR="00F3725D" w:rsidRDefault="00F3725D" w:rsidP="00F3725D">
      <w:pPr>
        <w:spacing w:line="240" w:lineRule="auto"/>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Leucorrhinia pectoralis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w:t>
      </w:r>
    </w:p>
    <w:p w14:paraId="2D752DB5" w14:textId="77777777" w:rsidR="00F3725D" w:rsidRDefault="00F3725D" w:rsidP="00F3725D">
      <w:pPr>
        <w:spacing w:line="240" w:lineRule="auto"/>
        <w:rPr>
          <w:rFonts w:ascii="Times New Roman" w:hAnsi="Times New Roman" w:cs="Times New Roman"/>
        </w:rPr>
      </w:pP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0"/>
        <w:gridCol w:w="1819"/>
        <w:gridCol w:w="1098"/>
        <w:gridCol w:w="4425"/>
      </w:tblGrid>
      <w:tr w:rsidR="00F3725D" w:rsidRPr="00690F8D" w14:paraId="70EC72E0" w14:textId="77777777" w:rsidTr="00303EC6">
        <w:trPr>
          <w:jc w:val="center"/>
        </w:trPr>
        <w:tc>
          <w:tcPr>
            <w:tcW w:w="1729" w:type="dxa"/>
            <w:tcMar>
              <w:top w:w="100" w:type="dxa"/>
              <w:left w:w="100" w:type="dxa"/>
              <w:bottom w:w="100" w:type="dxa"/>
              <w:right w:w="100" w:type="dxa"/>
            </w:tcMar>
          </w:tcPr>
          <w:p w14:paraId="03674FF9" w14:textId="77777777" w:rsidR="00F3725D" w:rsidRPr="00690F8D" w:rsidRDefault="00F3725D" w:rsidP="00303EC6">
            <w:pPr>
              <w:widowControl w:val="0"/>
              <w:jc w:val="center"/>
              <w:rPr>
                <w:rFonts w:ascii="Times New Roman" w:hAnsi="Times New Roman" w:cs="Times New Roman"/>
                <w:b/>
                <w:color w:val="000000"/>
                <w:sz w:val="18"/>
                <w:szCs w:val="18"/>
              </w:rPr>
            </w:pPr>
            <w:r w:rsidRPr="00690F8D">
              <w:rPr>
                <w:rFonts w:ascii="Times New Roman" w:hAnsi="Times New Roman" w:cs="Times New Roman"/>
                <w:b/>
                <w:color w:val="000000"/>
                <w:sz w:val="18"/>
                <w:szCs w:val="18"/>
              </w:rPr>
              <w:t>Parameter</w:t>
            </w:r>
          </w:p>
        </w:tc>
        <w:tc>
          <w:tcPr>
            <w:tcW w:w="1819" w:type="dxa"/>
            <w:tcMar>
              <w:top w:w="100" w:type="dxa"/>
              <w:left w:w="100" w:type="dxa"/>
              <w:bottom w:w="100" w:type="dxa"/>
              <w:right w:w="100" w:type="dxa"/>
            </w:tcMar>
          </w:tcPr>
          <w:p w14:paraId="2D73C76B" w14:textId="77777777" w:rsidR="00F3725D" w:rsidRPr="00690F8D" w:rsidRDefault="00F3725D" w:rsidP="00303EC6">
            <w:pPr>
              <w:widowControl w:val="0"/>
              <w:jc w:val="center"/>
              <w:rPr>
                <w:rFonts w:ascii="Times New Roman" w:hAnsi="Times New Roman" w:cs="Times New Roman"/>
                <w:b/>
                <w:color w:val="000000"/>
                <w:sz w:val="18"/>
                <w:szCs w:val="18"/>
              </w:rPr>
            </w:pPr>
            <w:r w:rsidRPr="00690F8D">
              <w:rPr>
                <w:rFonts w:ascii="Times New Roman" w:hAnsi="Times New Roman" w:cs="Times New Roman"/>
                <w:b/>
                <w:color w:val="000000"/>
                <w:sz w:val="18"/>
                <w:szCs w:val="18"/>
              </w:rPr>
              <w:t>Merateľný indikátor</w:t>
            </w:r>
          </w:p>
        </w:tc>
        <w:tc>
          <w:tcPr>
            <w:tcW w:w="1098" w:type="dxa"/>
            <w:tcMar>
              <w:top w:w="100" w:type="dxa"/>
              <w:left w:w="100" w:type="dxa"/>
              <w:bottom w:w="100" w:type="dxa"/>
              <w:right w:w="100" w:type="dxa"/>
            </w:tcMar>
          </w:tcPr>
          <w:p w14:paraId="4DB6240B" w14:textId="77777777" w:rsidR="00F3725D" w:rsidRPr="00690F8D" w:rsidRDefault="00F3725D" w:rsidP="00303EC6">
            <w:pPr>
              <w:widowControl w:val="0"/>
              <w:jc w:val="center"/>
              <w:rPr>
                <w:rFonts w:ascii="Times New Roman" w:hAnsi="Times New Roman" w:cs="Times New Roman"/>
                <w:b/>
                <w:color w:val="000000"/>
                <w:sz w:val="18"/>
                <w:szCs w:val="18"/>
              </w:rPr>
            </w:pPr>
            <w:r w:rsidRPr="00690F8D">
              <w:rPr>
                <w:rFonts w:ascii="Times New Roman" w:hAnsi="Times New Roman" w:cs="Times New Roman"/>
                <w:b/>
                <w:color w:val="000000"/>
                <w:sz w:val="18"/>
                <w:szCs w:val="18"/>
              </w:rPr>
              <w:t>Cieľová hodnota</w:t>
            </w:r>
          </w:p>
        </w:tc>
        <w:tc>
          <w:tcPr>
            <w:tcW w:w="4425" w:type="dxa"/>
            <w:tcMar>
              <w:top w:w="100" w:type="dxa"/>
              <w:left w:w="100" w:type="dxa"/>
              <w:bottom w:w="100" w:type="dxa"/>
              <w:right w:w="100" w:type="dxa"/>
            </w:tcMar>
          </w:tcPr>
          <w:p w14:paraId="5F91A178" w14:textId="77777777" w:rsidR="00F3725D" w:rsidRPr="00690F8D" w:rsidRDefault="00F3725D" w:rsidP="00303EC6">
            <w:pPr>
              <w:widowControl w:val="0"/>
              <w:jc w:val="center"/>
              <w:rPr>
                <w:rFonts w:ascii="Times New Roman" w:hAnsi="Times New Roman" w:cs="Times New Roman"/>
                <w:b/>
                <w:color w:val="000000"/>
                <w:sz w:val="18"/>
                <w:szCs w:val="18"/>
              </w:rPr>
            </w:pPr>
            <w:r w:rsidRPr="00690F8D">
              <w:rPr>
                <w:rFonts w:ascii="Times New Roman" w:hAnsi="Times New Roman" w:cs="Times New Roman"/>
                <w:b/>
                <w:color w:val="000000"/>
                <w:sz w:val="18"/>
                <w:szCs w:val="18"/>
              </w:rPr>
              <w:t>Poznámky/Doplňujúce informácie</w:t>
            </w:r>
          </w:p>
        </w:tc>
      </w:tr>
      <w:tr w:rsidR="00F3725D" w:rsidRPr="00690F8D" w14:paraId="23634476" w14:textId="77777777" w:rsidTr="00303EC6">
        <w:trPr>
          <w:trHeight w:val="225"/>
          <w:jc w:val="center"/>
        </w:trPr>
        <w:tc>
          <w:tcPr>
            <w:tcW w:w="1729" w:type="dxa"/>
            <w:tcMar>
              <w:top w:w="100" w:type="dxa"/>
              <w:left w:w="100" w:type="dxa"/>
              <w:bottom w:w="100" w:type="dxa"/>
              <w:right w:w="100" w:type="dxa"/>
            </w:tcMar>
            <w:vAlign w:val="center"/>
          </w:tcPr>
          <w:p w14:paraId="39FFE600" w14:textId="77777777" w:rsidR="00F3725D" w:rsidRPr="00690F8D" w:rsidRDefault="00F3725D" w:rsidP="00303EC6">
            <w:pPr>
              <w:jc w:val="both"/>
              <w:rPr>
                <w:rFonts w:ascii="Times New Roman" w:hAnsi="Times New Roman" w:cs="Times New Roman"/>
                <w:color w:val="000000"/>
                <w:sz w:val="18"/>
                <w:szCs w:val="18"/>
              </w:rPr>
            </w:pPr>
            <w:r w:rsidRPr="00690F8D">
              <w:rPr>
                <w:rFonts w:ascii="Times New Roman" w:hAnsi="Times New Roman" w:cs="Times New Roman"/>
                <w:color w:val="000000"/>
                <w:sz w:val="18"/>
                <w:szCs w:val="18"/>
              </w:rPr>
              <w:t>veľkosť populácie</w:t>
            </w:r>
          </w:p>
        </w:tc>
        <w:tc>
          <w:tcPr>
            <w:tcW w:w="1819" w:type="dxa"/>
            <w:tcMar>
              <w:top w:w="100" w:type="dxa"/>
              <w:left w:w="100" w:type="dxa"/>
              <w:bottom w:w="100" w:type="dxa"/>
              <w:right w:w="100" w:type="dxa"/>
            </w:tcMar>
            <w:vAlign w:val="center"/>
          </w:tcPr>
          <w:p w14:paraId="292753C3" w14:textId="77777777" w:rsidR="00F3725D" w:rsidRPr="00690F8D" w:rsidRDefault="00F3725D" w:rsidP="00303EC6">
            <w:pPr>
              <w:jc w:val="center"/>
              <w:rPr>
                <w:rFonts w:ascii="Times New Roman" w:hAnsi="Times New Roman" w:cs="Times New Roman"/>
                <w:color w:val="000000"/>
                <w:sz w:val="18"/>
                <w:szCs w:val="18"/>
              </w:rPr>
            </w:pPr>
            <w:r w:rsidRPr="00690F8D">
              <w:rPr>
                <w:rFonts w:ascii="Times New Roman" w:hAnsi="Times New Roman" w:cs="Times New Roman"/>
                <w:color w:val="000000"/>
                <w:sz w:val="18"/>
                <w:szCs w:val="18"/>
              </w:rPr>
              <w:t>ks</w:t>
            </w:r>
          </w:p>
        </w:tc>
        <w:tc>
          <w:tcPr>
            <w:tcW w:w="1098" w:type="dxa"/>
            <w:tcMar>
              <w:top w:w="100" w:type="dxa"/>
              <w:left w:w="100" w:type="dxa"/>
              <w:bottom w:w="100" w:type="dxa"/>
              <w:right w:w="100" w:type="dxa"/>
            </w:tcMar>
            <w:vAlign w:val="center"/>
          </w:tcPr>
          <w:p w14:paraId="64C5176F" w14:textId="57A9966A" w:rsidR="00F3725D" w:rsidRPr="00690F8D" w:rsidRDefault="00F3725D" w:rsidP="00303EC6">
            <w:pPr>
              <w:jc w:val="center"/>
              <w:rPr>
                <w:rFonts w:ascii="Times New Roman" w:hAnsi="Times New Roman" w:cs="Times New Roman"/>
                <w:color w:val="000000"/>
                <w:sz w:val="18"/>
                <w:szCs w:val="18"/>
              </w:rPr>
            </w:pPr>
            <w:r>
              <w:rPr>
                <w:rFonts w:ascii="Times New Roman" w:hAnsi="Times New Roman" w:cs="Times New Roman"/>
                <w:color w:val="000000"/>
                <w:sz w:val="18"/>
                <w:szCs w:val="18"/>
              </w:rPr>
              <w:t>Neznámy, je potrebný monitoring stavu</w:t>
            </w:r>
          </w:p>
        </w:tc>
        <w:tc>
          <w:tcPr>
            <w:tcW w:w="4425" w:type="dxa"/>
            <w:tcMar>
              <w:top w:w="100" w:type="dxa"/>
              <w:left w:w="100" w:type="dxa"/>
              <w:bottom w:w="100" w:type="dxa"/>
              <w:right w:w="100" w:type="dxa"/>
            </w:tcMar>
            <w:vAlign w:val="center"/>
          </w:tcPr>
          <w:p w14:paraId="7820F4FB" w14:textId="1B8DA99C" w:rsidR="00F3725D" w:rsidRPr="00690F8D" w:rsidRDefault="00F3725D" w:rsidP="00F3725D">
            <w:pPr>
              <w:rPr>
                <w:rFonts w:ascii="Times New Roman" w:hAnsi="Times New Roman" w:cs="Times New Roman"/>
                <w:color w:val="000000"/>
                <w:sz w:val="18"/>
                <w:szCs w:val="18"/>
              </w:rPr>
            </w:pPr>
            <w:r w:rsidRPr="00690F8D">
              <w:rPr>
                <w:rFonts w:ascii="Times New Roman" w:hAnsi="Times New Roman" w:cs="Times New Roman"/>
                <w:color w:val="000000"/>
                <w:sz w:val="18"/>
                <w:szCs w:val="18"/>
              </w:rPr>
              <w:t xml:space="preserve">Populácia v súčasnosti </w:t>
            </w:r>
            <w:r>
              <w:rPr>
                <w:rFonts w:ascii="Times New Roman" w:hAnsi="Times New Roman" w:cs="Times New Roman"/>
                <w:color w:val="000000"/>
                <w:sz w:val="18"/>
                <w:szCs w:val="18"/>
              </w:rPr>
              <w:t>je neznáma, potrebný monitoring druhu zameraný na zistenie veľkosti populácie.</w:t>
            </w:r>
          </w:p>
        </w:tc>
      </w:tr>
      <w:tr w:rsidR="00F3725D" w:rsidRPr="00690F8D" w14:paraId="30EEE8D3" w14:textId="77777777" w:rsidTr="00303EC6">
        <w:trPr>
          <w:trHeight w:val="225"/>
          <w:jc w:val="center"/>
        </w:trPr>
        <w:tc>
          <w:tcPr>
            <w:tcW w:w="1729" w:type="dxa"/>
            <w:tcMar>
              <w:top w:w="100" w:type="dxa"/>
              <w:left w:w="100" w:type="dxa"/>
              <w:bottom w:w="100" w:type="dxa"/>
              <w:right w:w="100" w:type="dxa"/>
            </w:tcMar>
            <w:vAlign w:val="center"/>
          </w:tcPr>
          <w:p w14:paraId="32461F56" w14:textId="77777777" w:rsidR="00F3725D" w:rsidRPr="00690F8D" w:rsidRDefault="00F3725D" w:rsidP="00303EC6">
            <w:pPr>
              <w:rPr>
                <w:rFonts w:ascii="Times New Roman" w:hAnsi="Times New Roman" w:cs="Times New Roman"/>
                <w:color w:val="000000"/>
                <w:sz w:val="18"/>
                <w:szCs w:val="18"/>
              </w:rPr>
            </w:pPr>
            <w:r w:rsidRPr="00690F8D">
              <w:rPr>
                <w:rFonts w:ascii="Times New Roman" w:hAnsi="Times New Roman" w:cs="Times New Roman"/>
                <w:color w:val="000000"/>
                <w:sz w:val="18"/>
                <w:szCs w:val="18"/>
              </w:rPr>
              <w:t>Rozloha biotopu druhu</w:t>
            </w:r>
          </w:p>
        </w:tc>
        <w:tc>
          <w:tcPr>
            <w:tcW w:w="1819" w:type="dxa"/>
            <w:tcMar>
              <w:top w:w="100" w:type="dxa"/>
              <w:left w:w="100" w:type="dxa"/>
              <w:bottom w:w="100" w:type="dxa"/>
              <w:right w:w="100" w:type="dxa"/>
            </w:tcMar>
            <w:vAlign w:val="center"/>
          </w:tcPr>
          <w:p w14:paraId="472CF01F" w14:textId="77777777" w:rsidR="00F3725D" w:rsidRPr="00690F8D" w:rsidRDefault="00F3725D" w:rsidP="00303EC6">
            <w:pPr>
              <w:jc w:val="center"/>
              <w:rPr>
                <w:rFonts w:ascii="Times New Roman" w:hAnsi="Times New Roman" w:cs="Times New Roman"/>
                <w:color w:val="000000"/>
                <w:sz w:val="18"/>
                <w:szCs w:val="18"/>
              </w:rPr>
            </w:pPr>
            <w:r w:rsidRPr="00690F8D">
              <w:rPr>
                <w:rFonts w:ascii="Times New Roman" w:hAnsi="Times New Roman" w:cs="Times New Roman"/>
                <w:color w:val="000000"/>
                <w:sz w:val="18"/>
                <w:szCs w:val="18"/>
              </w:rPr>
              <w:t>ha</w:t>
            </w:r>
          </w:p>
        </w:tc>
        <w:tc>
          <w:tcPr>
            <w:tcW w:w="1098" w:type="dxa"/>
            <w:tcMar>
              <w:top w:w="100" w:type="dxa"/>
              <w:left w:w="100" w:type="dxa"/>
              <w:bottom w:w="100" w:type="dxa"/>
              <w:right w:w="100" w:type="dxa"/>
            </w:tcMar>
            <w:vAlign w:val="center"/>
          </w:tcPr>
          <w:p w14:paraId="2204B2D9" w14:textId="4B740265" w:rsidR="00F3725D" w:rsidRPr="00AE6BC5" w:rsidRDefault="00F3725D" w:rsidP="00303EC6">
            <w:pPr>
              <w:jc w:val="center"/>
              <w:rPr>
                <w:rFonts w:ascii="Times New Roman" w:hAnsi="Times New Roman" w:cs="Times New Roman"/>
                <w:color w:val="70AD47" w:themeColor="accent6"/>
                <w:sz w:val="18"/>
                <w:szCs w:val="18"/>
              </w:rPr>
            </w:pPr>
            <w:r w:rsidRPr="00690F8D">
              <w:rPr>
                <w:rFonts w:ascii="Times New Roman" w:hAnsi="Times New Roman" w:cs="Times New Roman"/>
                <w:color w:val="000000"/>
                <w:sz w:val="18"/>
                <w:szCs w:val="18"/>
              </w:rPr>
              <w:t>Min</w:t>
            </w:r>
            <w:r w:rsidR="008E3545">
              <w:rPr>
                <w:rFonts w:ascii="Times New Roman" w:hAnsi="Times New Roman" w:cs="Times New Roman"/>
                <w:sz w:val="18"/>
                <w:szCs w:val="18"/>
              </w:rPr>
              <w:t xml:space="preserve">. </w:t>
            </w:r>
            <w:r w:rsidR="00AE6BC5" w:rsidRPr="008E3545">
              <w:rPr>
                <w:rFonts w:ascii="Times New Roman" w:hAnsi="Times New Roman" w:cs="Times New Roman"/>
                <w:sz w:val="18"/>
                <w:szCs w:val="18"/>
              </w:rPr>
              <w:t>1</w:t>
            </w:r>
          </w:p>
        </w:tc>
        <w:tc>
          <w:tcPr>
            <w:tcW w:w="4425" w:type="dxa"/>
            <w:tcMar>
              <w:top w:w="100" w:type="dxa"/>
              <w:left w:w="100" w:type="dxa"/>
              <w:bottom w:w="100" w:type="dxa"/>
              <w:right w:w="100" w:type="dxa"/>
            </w:tcMar>
            <w:vAlign w:val="center"/>
          </w:tcPr>
          <w:p w14:paraId="294E03A7" w14:textId="60350E28" w:rsidR="00F3725D" w:rsidRPr="00690F8D" w:rsidRDefault="008E3545" w:rsidP="008E3545">
            <w:pPr>
              <w:rPr>
                <w:rFonts w:ascii="Times New Roman" w:hAnsi="Times New Roman" w:cs="Times New Roman"/>
                <w:color w:val="000000"/>
                <w:sz w:val="18"/>
                <w:szCs w:val="18"/>
              </w:rPr>
            </w:pPr>
            <w:r>
              <w:rPr>
                <w:rFonts w:ascii="Times New Roman" w:hAnsi="Times New Roman" w:cs="Times New Roman"/>
                <w:color w:val="000000"/>
                <w:sz w:val="18"/>
                <w:szCs w:val="18"/>
              </w:rPr>
              <w:t>Udržať výmeru biotopu na 1</w:t>
            </w:r>
            <w:r w:rsidR="00F3725D" w:rsidRPr="00690F8D">
              <w:rPr>
                <w:rFonts w:ascii="Times New Roman" w:hAnsi="Times New Roman" w:cs="Times New Roman"/>
                <w:color w:val="000000"/>
                <w:sz w:val="18"/>
                <w:szCs w:val="18"/>
              </w:rPr>
              <w:t xml:space="preserve"> ha - oligotrofné vodné biotopy, potreba simulovať prirodzenú dynamiku vývoja biotopu (slnko na vodnej hladine a v okolí les na úkryt)</w:t>
            </w:r>
          </w:p>
        </w:tc>
      </w:tr>
      <w:tr w:rsidR="00F3725D" w:rsidRPr="00690F8D" w14:paraId="766B56B1" w14:textId="77777777" w:rsidTr="00303EC6">
        <w:trPr>
          <w:trHeight w:val="225"/>
          <w:jc w:val="center"/>
        </w:trPr>
        <w:tc>
          <w:tcPr>
            <w:tcW w:w="1729" w:type="dxa"/>
            <w:tcMar>
              <w:top w:w="100" w:type="dxa"/>
              <w:left w:w="100" w:type="dxa"/>
              <w:bottom w:w="100" w:type="dxa"/>
              <w:right w:w="100" w:type="dxa"/>
            </w:tcMar>
            <w:vAlign w:val="center"/>
          </w:tcPr>
          <w:p w14:paraId="5866A13F" w14:textId="77777777" w:rsidR="00F3725D" w:rsidRPr="00690F8D" w:rsidRDefault="00F3725D" w:rsidP="00303EC6">
            <w:pPr>
              <w:rPr>
                <w:rFonts w:ascii="Times New Roman" w:hAnsi="Times New Roman" w:cs="Times New Roman"/>
                <w:color w:val="000000"/>
                <w:sz w:val="18"/>
                <w:szCs w:val="18"/>
              </w:rPr>
            </w:pPr>
            <w:r w:rsidRPr="00690F8D">
              <w:rPr>
                <w:rFonts w:ascii="Times New Roman" w:hAnsi="Times New Roman" w:cs="Times New Roman"/>
                <w:color w:val="000000"/>
                <w:sz w:val="18"/>
                <w:szCs w:val="18"/>
              </w:rPr>
              <w:t>Pokryvnosť stromovej vegetácie na brehoch vodného útvaru</w:t>
            </w:r>
          </w:p>
        </w:tc>
        <w:tc>
          <w:tcPr>
            <w:tcW w:w="1819" w:type="dxa"/>
            <w:tcMar>
              <w:top w:w="100" w:type="dxa"/>
              <w:left w:w="100" w:type="dxa"/>
              <w:bottom w:w="100" w:type="dxa"/>
              <w:right w:w="100" w:type="dxa"/>
            </w:tcMar>
            <w:vAlign w:val="center"/>
          </w:tcPr>
          <w:p w14:paraId="7444C95F" w14:textId="77777777" w:rsidR="00F3725D" w:rsidRPr="00690F8D" w:rsidRDefault="00F3725D" w:rsidP="00303EC6">
            <w:pPr>
              <w:jc w:val="center"/>
              <w:rPr>
                <w:rFonts w:ascii="Times New Roman" w:hAnsi="Times New Roman" w:cs="Times New Roman"/>
                <w:color w:val="000000"/>
                <w:sz w:val="18"/>
                <w:szCs w:val="18"/>
              </w:rPr>
            </w:pPr>
            <w:r w:rsidRPr="00690F8D">
              <w:rPr>
                <w:rFonts w:ascii="Times New Roman" w:hAnsi="Times New Roman" w:cs="Times New Roman"/>
                <w:color w:val="000000"/>
                <w:sz w:val="18"/>
                <w:szCs w:val="18"/>
              </w:rPr>
              <w:t>Percento zastúpenia na 100 m brehu</w:t>
            </w:r>
          </w:p>
        </w:tc>
        <w:tc>
          <w:tcPr>
            <w:tcW w:w="1098" w:type="dxa"/>
            <w:tcMar>
              <w:top w:w="100" w:type="dxa"/>
              <w:left w:w="100" w:type="dxa"/>
              <w:bottom w:w="100" w:type="dxa"/>
              <w:right w:w="100" w:type="dxa"/>
            </w:tcMar>
            <w:vAlign w:val="center"/>
          </w:tcPr>
          <w:p w14:paraId="0DEE3966" w14:textId="77777777" w:rsidR="00F3725D" w:rsidRPr="00690F8D" w:rsidRDefault="00F3725D" w:rsidP="00303EC6">
            <w:pPr>
              <w:jc w:val="center"/>
              <w:rPr>
                <w:rFonts w:ascii="Times New Roman" w:hAnsi="Times New Roman" w:cs="Times New Roman"/>
                <w:color w:val="000000"/>
                <w:sz w:val="18"/>
                <w:szCs w:val="18"/>
              </w:rPr>
            </w:pPr>
            <w:r w:rsidRPr="00690F8D">
              <w:rPr>
                <w:rFonts w:ascii="Times New Roman" w:hAnsi="Times New Roman" w:cs="Times New Roman"/>
                <w:color w:val="000000"/>
                <w:sz w:val="18"/>
                <w:szCs w:val="18"/>
              </w:rPr>
              <w:t xml:space="preserve">Min. 75 %                          </w:t>
            </w:r>
          </w:p>
        </w:tc>
        <w:tc>
          <w:tcPr>
            <w:tcW w:w="4425" w:type="dxa"/>
            <w:tcMar>
              <w:top w:w="100" w:type="dxa"/>
              <w:left w:w="100" w:type="dxa"/>
              <w:bottom w:w="100" w:type="dxa"/>
              <w:right w:w="100" w:type="dxa"/>
            </w:tcMar>
            <w:vAlign w:val="center"/>
          </w:tcPr>
          <w:p w14:paraId="071CC983" w14:textId="77777777" w:rsidR="00F3725D" w:rsidRPr="00690F8D" w:rsidRDefault="00F3725D" w:rsidP="00303EC6">
            <w:pPr>
              <w:ind w:left="29"/>
              <w:rPr>
                <w:rFonts w:ascii="Times New Roman" w:hAnsi="Times New Roman" w:cs="Times New Roman"/>
                <w:color w:val="000000"/>
                <w:sz w:val="18"/>
                <w:szCs w:val="18"/>
              </w:rPr>
            </w:pPr>
            <w:r w:rsidRPr="00690F8D">
              <w:rPr>
                <w:rFonts w:ascii="Times New Roman" w:hAnsi="Times New Roman" w:cs="Times New Roman"/>
                <w:color w:val="000000"/>
                <w:sz w:val="18"/>
                <w:szCs w:val="18"/>
              </w:rPr>
              <w:t>Uprednostňuje prirodzené a prírode blízke rieky so stromovou brehovou vegetáciou – so zastúpením min. 75 % breh.porastov na 100 m toku</w:t>
            </w:r>
          </w:p>
        </w:tc>
      </w:tr>
    </w:tbl>
    <w:p w14:paraId="567CB019" w14:textId="77777777" w:rsidR="00F3725D" w:rsidRDefault="00F3725D" w:rsidP="00275645">
      <w:pPr>
        <w:pStyle w:val="Zkladntext"/>
        <w:widowControl w:val="0"/>
        <w:spacing w:after="120"/>
        <w:jc w:val="both"/>
        <w:rPr>
          <w:b w:val="0"/>
        </w:rPr>
      </w:pPr>
    </w:p>
    <w:sectPr w:rsidR="00F3725D"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2428"/>
    <w:rsid w:val="00057D02"/>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77ED"/>
    <w:rsid w:val="001B4A5C"/>
    <w:rsid w:val="001D51FF"/>
    <w:rsid w:val="001E4826"/>
    <w:rsid w:val="00201434"/>
    <w:rsid w:val="002147C9"/>
    <w:rsid w:val="002206F0"/>
    <w:rsid w:val="00235204"/>
    <w:rsid w:val="002377A5"/>
    <w:rsid w:val="002378BD"/>
    <w:rsid w:val="00247CEF"/>
    <w:rsid w:val="00257424"/>
    <w:rsid w:val="00260D76"/>
    <w:rsid w:val="00262932"/>
    <w:rsid w:val="0026586F"/>
    <w:rsid w:val="00275645"/>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72FC"/>
    <w:rsid w:val="003B34AF"/>
    <w:rsid w:val="003C0AED"/>
    <w:rsid w:val="003C2090"/>
    <w:rsid w:val="003C2459"/>
    <w:rsid w:val="003C29B9"/>
    <w:rsid w:val="003D3424"/>
    <w:rsid w:val="003D54E3"/>
    <w:rsid w:val="003E28BB"/>
    <w:rsid w:val="003F71B7"/>
    <w:rsid w:val="00403089"/>
    <w:rsid w:val="00404E72"/>
    <w:rsid w:val="00411DC8"/>
    <w:rsid w:val="00420AC5"/>
    <w:rsid w:val="004234CB"/>
    <w:rsid w:val="004330F2"/>
    <w:rsid w:val="00433178"/>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F2417"/>
    <w:rsid w:val="00603E07"/>
    <w:rsid w:val="00604939"/>
    <w:rsid w:val="0062795D"/>
    <w:rsid w:val="0064147B"/>
    <w:rsid w:val="00652933"/>
    <w:rsid w:val="006723BA"/>
    <w:rsid w:val="00690F8D"/>
    <w:rsid w:val="00696243"/>
    <w:rsid w:val="006A44FD"/>
    <w:rsid w:val="006A7FF1"/>
    <w:rsid w:val="006C0E08"/>
    <w:rsid w:val="006C3FEA"/>
    <w:rsid w:val="00707499"/>
    <w:rsid w:val="00710333"/>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2510D"/>
    <w:rsid w:val="008343C9"/>
    <w:rsid w:val="00846A90"/>
    <w:rsid w:val="008570EA"/>
    <w:rsid w:val="00866232"/>
    <w:rsid w:val="00867CB1"/>
    <w:rsid w:val="00872553"/>
    <w:rsid w:val="008740E0"/>
    <w:rsid w:val="008836D0"/>
    <w:rsid w:val="0088508D"/>
    <w:rsid w:val="00891E37"/>
    <w:rsid w:val="00891FD6"/>
    <w:rsid w:val="0089735D"/>
    <w:rsid w:val="008A37C1"/>
    <w:rsid w:val="008B115B"/>
    <w:rsid w:val="008C5C16"/>
    <w:rsid w:val="008C7D99"/>
    <w:rsid w:val="008D5C26"/>
    <w:rsid w:val="008E014A"/>
    <w:rsid w:val="008E0181"/>
    <w:rsid w:val="008E1527"/>
    <w:rsid w:val="008E3545"/>
    <w:rsid w:val="008F470B"/>
    <w:rsid w:val="009004E1"/>
    <w:rsid w:val="00912626"/>
    <w:rsid w:val="009167E7"/>
    <w:rsid w:val="00920FFF"/>
    <w:rsid w:val="0092206A"/>
    <w:rsid w:val="00942236"/>
    <w:rsid w:val="00943463"/>
    <w:rsid w:val="009473DF"/>
    <w:rsid w:val="00951614"/>
    <w:rsid w:val="009563EF"/>
    <w:rsid w:val="00961303"/>
    <w:rsid w:val="00977527"/>
    <w:rsid w:val="00990354"/>
    <w:rsid w:val="009B0621"/>
    <w:rsid w:val="009C675A"/>
    <w:rsid w:val="009E03C2"/>
    <w:rsid w:val="00A01510"/>
    <w:rsid w:val="00A041B3"/>
    <w:rsid w:val="00A156DD"/>
    <w:rsid w:val="00A22209"/>
    <w:rsid w:val="00A3012A"/>
    <w:rsid w:val="00A32EFF"/>
    <w:rsid w:val="00A40F48"/>
    <w:rsid w:val="00A421CB"/>
    <w:rsid w:val="00A455BC"/>
    <w:rsid w:val="00A737D5"/>
    <w:rsid w:val="00A74B0F"/>
    <w:rsid w:val="00AA7ABF"/>
    <w:rsid w:val="00AC50BC"/>
    <w:rsid w:val="00AD7C96"/>
    <w:rsid w:val="00AE0B49"/>
    <w:rsid w:val="00AE4272"/>
    <w:rsid w:val="00AE6BC5"/>
    <w:rsid w:val="00AF498E"/>
    <w:rsid w:val="00AF5EF4"/>
    <w:rsid w:val="00B02BEF"/>
    <w:rsid w:val="00B035A7"/>
    <w:rsid w:val="00B11641"/>
    <w:rsid w:val="00B13020"/>
    <w:rsid w:val="00B26052"/>
    <w:rsid w:val="00B27A97"/>
    <w:rsid w:val="00B31B3C"/>
    <w:rsid w:val="00B901BE"/>
    <w:rsid w:val="00B960E4"/>
    <w:rsid w:val="00BB4BFD"/>
    <w:rsid w:val="00BC2408"/>
    <w:rsid w:val="00BC7E07"/>
    <w:rsid w:val="00BD5ACF"/>
    <w:rsid w:val="00BD6C68"/>
    <w:rsid w:val="00BE3E35"/>
    <w:rsid w:val="00C1417E"/>
    <w:rsid w:val="00C329BB"/>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7469"/>
    <w:rsid w:val="00CE7D5C"/>
    <w:rsid w:val="00CF57E4"/>
    <w:rsid w:val="00D029EB"/>
    <w:rsid w:val="00D12282"/>
    <w:rsid w:val="00D214A5"/>
    <w:rsid w:val="00D3074D"/>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D10E0"/>
    <w:rsid w:val="00DD6161"/>
    <w:rsid w:val="00DD7BDA"/>
    <w:rsid w:val="00DF58DF"/>
    <w:rsid w:val="00DF5B7A"/>
    <w:rsid w:val="00E02466"/>
    <w:rsid w:val="00E1627A"/>
    <w:rsid w:val="00E2604C"/>
    <w:rsid w:val="00E316BD"/>
    <w:rsid w:val="00E328AF"/>
    <w:rsid w:val="00E35AE2"/>
    <w:rsid w:val="00E362B4"/>
    <w:rsid w:val="00E36963"/>
    <w:rsid w:val="00E41426"/>
    <w:rsid w:val="00E4514A"/>
    <w:rsid w:val="00E644A9"/>
    <w:rsid w:val="00E657AA"/>
    <w:rsid w:val="00E726B7"/>
    <w:rsid w:val="00E76188"/>
    <w:rsid w:val="00E846AE"/>
    <w:rsid w:val="00EA29B9"/>
    <w:rsid w:val="00EA308D"/>
    <w:rsid w:val="00EA66FE"/>
    <w:rsid w:val="00EA781E"/>
    <w:rsid w:val="00ED4007"/>
    <w:rsid w:val="00ED60C7"/>
    <w:rsid w:val="00EE5340"/>
    <w:rsid w:val="00EE5BFD"/>
    <w:rsid w:val="00EF4C93"/>
    <w:rsid w:val="00F031B8"/>
    <w:rsid w:val="00F363B6"/>
    <w:rsid w:val="00F3725D"/>
    <w:rsid w:val="00F405B3"/>
    <w:rsid w:val="00F410A3"/>
    <w:rsid w:val="00F416AB"/>
    <w:rsid w:val="00F71EF9"/>
    <w:rsid w:val="00F762FE"/>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6177</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Gubková</cp:lastModifiedBy>
  <cp:revision>2</cp:revision>
  <dcterms:created xsi:type="dcterms:W3CDTF">2025-04-01T14:27:00Z</dcterms:created>
  <dcterms:modified xsi:type="dcterms:W3CDTF">2025-04-01T14:27:00Z</dcterms:modified>
</cp:coreProperties>
</file>