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69C0BE6A" w:rsidR="002822A5" w:rsidRPr="00676B5F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B0144A">
        <w:rPr>
          <w:rFonts w:ascii="Times New Roman" w:hAnsi="Times New Roman" w:cs="Times New Roman"/>
          <w:b/>
          <w:sz w:val="24"/>
          <w:szCs w:val="24"/>
        </w:rPr>
        <w:t>968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44A">
        <w:rPr>
          <w:rFonts w:ascii="Times New Roman" w:hAnsi="Times New Roman" w:cs="Times New Roman"/>
          <w:b/>
          <w:sz w:val="24"/>
          <w:szCs w:val="24"/>
        </w:rPr>
        <w:t xml:space="preserve">Pod Misárňami 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00F7CF4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D399953" w14:textId="77777777" w:rsidR="00503DDC" w:rsidRDefault="00503DDC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DF5D3" w14:textId="15EE6148" w:rsidR="004360D8" w:rsidRPr="00775056" w:rsidRDefault="00BC230F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360D8" w:rsidRPr="002378D2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="00B0144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4360D8"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144A" w:rsidRPr="00B0144A">
        <w:rPr>
          <w:rFonts w:ascii="Times New Roman" w:hAnsi="Times New Roman" w:cs="Times New Roman"/>
          <w:b/>
          <w:i/>
          <w:color w:val="000000"/>
          <w:sz w:val="24"/>
          <w:szCs w:val="24"/>
        </w:rPr>
        <w:t>Pholidoptera transsilvanica</w:t>
      </w:r>
      <w:r w:rsidR="00B014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360D8" w:rsidRPr="00775056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377" w:type="pct"/>
        <w:tblInd w:w="-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2016"/>
        <w:gridCol w:w="1539"/>
        <w:gridCol w:w="4086"/>
      </w:tblGrid>
      <w:tr w:rsidR="00B0144A" w:rsidRPr="000F73F7" w14:paraId="086B5D9A" w14:textId="77777777" w:rsidTr="002A4AEE">
        <w:trPr>
          <w:trHeight w:val="31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2FE0" w14:textId="77777777" w:rsidR="00B0144A" w:rsidRPr="00B0144A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01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A507" w14:textId="77777777" w:rsidR="00B0144A" w:rsidRPr="00B0144A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01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D2BD" w14:textId="77777777" w:rsidR="00B0144A" w:rsidRPr="00B0144A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01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644A" w14:textId="77777777" w:rsidR="00B0144A" w:rsidRPr="00B0144A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01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144A" w:rsidRPr="000F73F7" w14:paraId="027F3537" w14:textId="77777777" w:rsidTr="002A4AEE">
        <w:trPr>
          <w:trHeight w:val="31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93F2" w14:textId="77777777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6AD5" w14:textId="77777777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(imágo)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E88" w14:textId="0D8E70E6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73E" w14:textId="0B38A923" w:rsidR="00B0144A" w:rsidRPr="000F73F7" w:rsidRDefault="00B0144A" w:rsidP="00B014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odhoduje </w:t>
            </w:r>
            <w:bookmarkStart w:id="0" w:name="_GoBack"/>
            <w:bookmarkEnd w:id="0"/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 5 do 10</w:t>
            </w: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jedincov,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cieľom </w:t>
            </w: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stabilná populácia druhu v území</w:t>
            </w:r>
          </w:p>
        </w:tc>
      </w:tr>
      <w:tr w:rsidR="00B0144A" w:rsidRPr="000F73F7" w14:paraId="44C43FEE" w14:textId="77777777" w:rsidTr="002A4AEE">
        <w:trPr>
          <w:trHeight w:val="62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197" w14:textId="77777777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A0D" w14:textId="77777777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0A8" w14:textId="32E17B17" w:rsidR="00B0144A" w:rsidRPr="00CE7135" w:rsidRDefault="002D2247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E71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614B" w14:textId="77777777" w:rsidR="00B0144A" w:rsidRPr="000F73F7" w:rsidRDefault="00B0144A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hAnsi="Times New Roman" w:cs="Times New Roman"/>
                <w:sz w:val="20"/>
                <w:szCs w:val="20"/>
              </w:rPr>
              <w:t>Extenzívne obhospodarované lesy, ich okraje a lesné čistiny</w:t>
            </w:r>
          </w:p>
        </w:tc>
      </w:tr>
      <w:tr w:rsidR="00B0144A" w:rsidRPr="000F73F7" w14:paraId="5E5DA7B0" w14:textId="77777777" w:rsidTr="002A4AEE">
        <w:trPr>
          <w:trHeight w:val="93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474" w14:textId="77777777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8B90" w14:textId="77777777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C97C" w14:textId="77777777" w:rsidR="00B0144A" w:rsidRPr="000F73F7" w:rsidRDefault="00B0144A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066" w14:textId="77777777" w:rsidR="00B0144A" w:rsidRPr="000F73F7" w:rsidRDefault="00B0144A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hAnsi="Times New Roman" w:cs="Times New Roman"/>
                <w:sz w:val="20"/>
                <w:szCs w:val="20"/>
              </w:rPr>
              <w:t>Zachovalá štruktúra Extenzívne obhospodarovaných lesov, ich okraje a lesné čistiny</w:t>
            </w:r>
          </w:p>
        </w:tc>
      </w:tr>
    </w:tbl>
    <w:p w14:paraId="1436A1C6" w14:textId="77777777" w:rsidR="004360D8" w:rsidRDefault="004360D8" w:rsidP="004360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60D8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48D5" w14:textId="77777777" w:rsidR="00A3200E" w:rsidRDefault="00A3200E" w:rsidP="009049B7">
      <w:pPr>
        <w:spacing w:line="240" w:lineRule="auto"/>
      </w:pPr>
      <w:r>
        <w:separator/>
      </w:r>
    </w:p>
  </w:endnote>
  <w:endnote w:type="continuationSeparator" w:id="0">
    <w:p w14:paraId="6B9D552A" w14:textId="77777777" w:rsidR="00A3200E" w:rsidRDefault="00A3200E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6773FA90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35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2F6C1CC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0E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EC10" w14:textId="77777777" w:rsidR="00A3200E" w:rsidRDefault="00A3200E" w:rsidP="009049B7">
      <w:pPr>
        <w:spacing w:line="240" w:lineRule="auto"/>
      </w:pPr>
      <w:r>
        <w:separator/>
      </w:r>
    </w:p>
  </w:footnote>
  <w:footnote w:type="continuationSeparator" w:id="0">
    <w:p w14:paraId="09785625" w14:textId="77777777" w:rsidR="00A3200E" w:rsidRDefault="00A3200E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27F0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2247"/>
    <w:rsid w:val="002D311A"/>
    <w:rsid w:val="002E290D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3DDC"/>
    <w:rsid w:val="00506BD5"/>
    <w:rsid w:val="005147B4"/>
    <w:rsid w:val="00520691"/>
    <w:rsid w:val="00524740"/>
    <w:rsid w:val="005314D5"/>
    <w:rsid w:val="00552897"/>
    <w:rsid w:val="00553C56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5E272A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64569"/>
    <w:rsid w:val="00672750"/>
    <w:rsid w:val="00676B5F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078E"/>
    <w:rsid w:val="00731313"/>
    <w:rsid w:val="00731CAD"/>
    <w:rsid w:val="00735411"/>
    <w:rsid w:val="00741A0D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F26C1"/>
    <w:rsid w:val="008F5135"/>
    <w:rsid w:val="008F7E80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3200E"/>
    <w:rsid w:val="00A36134"/>
    <w:rsid w:val="00A455BC"/>
    <w:rsid w:val="00A5106B"/>
    <w:rsid w:val="00A536A0"/>
    <w:rsid w:val="00A60D7C"/>
    <w:rsid w:val="00A86869"/>
    <w:rsid w:val="00AA7ABF"/>
    <w:rsid w:val="00AC1A64"/>
    <w:rsid w:val="00AC2858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144A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0DD0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B7A53"/>
    <w:rsid w:val="00CC031A"/>
    <w:rsid w:val="00CC34CB"/>
    <w:rsid w:val="00CC48FB"/>
    <w:rsid w:val="00CE7135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5201D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1D45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FD30-F766-4551-A1CE-E99259E0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2024-01-15T13:04:00Z</dcterms:created>
  <dcterms:modified xsi:type="dcterms:W3CDTF">2024-01-15T13:05:00Z</dcterms:modified>
</cp:coreProperties>
</file>