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A5" w:rsidRPr="00AE3385" w:rsidRDefault="002822A5" w:rsidP="009B587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CF27FE">
        <w:rPr>
          <w:rFonts w:ascii="Times New Roman" w:hAnsi="Times New Roman" w:cs="Times New Roman"/>
          <w:b/>
          <w:sz w:val="24"/>
          <w:szCs w:val="24"/>
        </w:rPr>
        <w:t>932</w:t>
      </w:r>
      <w:r w:rsidR="00020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7FE">
        <w:rPr>
          <w:rFonts w:ascii="Times New Roman" w:hAnsi="Times New Roman" w:cs="Times New Roman"/>
          <w:b/>
          <w:sz w:val="24"/>
          <w:szCs w:val="24"/>
        </w:rPr>
        <w:t>Šimonka</w:t>
      </w:r>
    </w:p>
    <w:p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:rsidR="00995DAD" w:rsidRDefault="00995DAD" w:rsidP="002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27787A" w:rsidRPr="007823C5" w:rsidRDefault="0027787A" w:rsidP="0027787A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22104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 xml:space="preserve">achovanie </w:t>
      </w:r>
      <w:r w:rsidRPr="007823C5">
        <w:rPr>
          <w:rFonts w:ascii="Times New Roman" w:hAnsi="Times New Roman" w:cs="Times New Roman"/>
          <w:color w:val="000000"/>
        </w:rPr>
        <w:t xml:space="preserve">stavu biotopu </w:t>
      </w:r>
      <w:r w:rsidRPr="00622104">
        <w:rPr>
          <w:rFonts w:ascii="Times New Roman" w:hAnsi="Times New Roman" w:cs="Times New Roman"/>
          <w:b/>
          <w:color w:val="000000"/>
        </w:rPr>
        <w:t xml:space="preserve">Ls5.3 </w:t>
      </w:r>
      <w:r w:rsidRPr="00622104">
        <w:rPr>
          <w:rFonts w:ascii="Times New Roman" w:hAnsi="Times New Roman" w:cs="Times New Roman"/>
          <w:b/>
          <w:color w:val="000000"/>
          <w:shd w:val="clear" w:color="auto" w:fill="FFFFFF"/>
        </w:rPr>
        <w:t>(</w:t>
      </w:r>
      <w:r w:rsidRPr="00622104">
        <w:rPr>
          <w:rFonts w:ascii="Times New Roman" w:hAnsi="Times New Roman" w:cs="Times New Roman"/>
          <w:b/>
          <w:color w:val="000000"/>
          <w:lang w:eastAsia="sk-SK"/>
        </w:rPr>
        <w:t>9140</w:t>
      </w:r>
      <w:r w:rsidRPr="00622104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  <w:r w:rsidRPr="007823C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823C5">
        <w:rPr>
          <w:rFonts w:ascii="Times New Roman" w:hAnsi="Times New Roman" w:cs="Times New Roman"/>
          <w:b/>
        </w:rPr>
        <w:t xml:space="preserve">Javorovo-bukové horské lesy  </w:t>
      </w:r>
      <w:r w:rsidRPr="007823C5">
        <w:rPr>
          <w:rFonts w:ascii="Times New Roman" w:hAnsi="Times New Roman" w:cs="Times New Roman"/>
          <w:color w:val="000000"/>
        </w:rPr>
        <w:t>za splnenia nasledovných atribútov</w:t>
      </w:r>
      <w:r w:rsidRPr="007823C5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20"/>
        <w:gridCol w:w="1276"/>
        <w:gridCol w:w="1559"/>
        <w:gridCol w:w="4121"/>
      </w:tblGrid>
      <w:tr w:rsidR="0027787A" w:rsidRPr="009A5257" w:rsidTr="00AE3385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27787A" w:rsidRPr="009A5257" w:rsidTr="00AE3385">
        <w:trPr>
          <w:trHeight w:val="208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3929C3" w:rsidRDefault="003929C3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27787A" w:rsidRPr="009A5257" w:rsidTr="00AE3385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7787A" w:rsidRPr="009A5257" w:rsidRDefault="0027787A" w:rsidP="00AE33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:rsidR="0027787A" w:rsidRPr="009A5257" w:rsidRDefault="0027787A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3929C3" w:rsidRDefault="0027787A" w:rsidP="00AE33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</w:p>
          <w:p w:rsidR="0027787A" w:rsidRPr="003929C3" w:rsidRDefault="003929C3" w:rsidP="00AE3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Abies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alba</w:t>
            </w:r>
            <w:proofErr w:type="spellEnd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&lt;20% (zvyšovať podiel),</w:t>
            </w:r>
            <w:r w:rsidR="0027787A"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</w:t>
            </w:r>
            <w:proofErr w:type="spellEnd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platanoides</w:t>
            </w:r>
            <w:proofErr w:type="spellEnd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</w:t>
            </w:r>
            <w:r w:rsidR="0027787A"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A. </w:t>
            </w:r>
            <w:proofErr w:type="spellStart"/>
            <w:r w:rsidR="0027787A"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pseudoplatanus</w:t>
            </w:r>
            <w:proofErr w:type="spellEnd"/>
            <w:r w:rsidR="0027787A"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,</w:t>
            </w:r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7787A"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Fagus</w:t>
            </w:r>
            <w:proofErr w:type="spellEnd"/>
            <w:r w:rsidR="0027787A"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7787A"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sylvatica</w:t>
            </w:r>
            <w:proofErr w:type="spellEnd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raxinus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excelsior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Picea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abies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&lt; 5 </w:t>
            </w:r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%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(znižovať podiel), </w:t>
            </w:r>
            <w:proofErr w:type="spellStart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Sorbus</w:t>
            </w:r>
            <w:proofErr w:type="spellEnd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7787A"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spp</w:t>
            </w:r>
            <w:proofErr w:type="spellEnd"/>
            <w:r w:rsidR="0027787A"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</w:t>
            </w:r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T. </w:t>
            </w:r>
            <w:proofErr w:type="spellStart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platyphyllos</w:t>
            </w:r>
            <w:proofErr w:type="spellEnd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Ulmus</w:t>
            </w:r>
            <w:proofErr w:type="spellEnd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7787A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glabra</w:t>
            </w:r>
            <w:proofErr w:type="spellEnd"/>
            <w:r w:rsidR="0027787A"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27787A" w:rsidRPr="003929C3" w:rsidRDefault="001C5615" w:rsidP="001C561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3929C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 a diagnostické druhy biotopu.</w:t>
            </w:r>
          </w:p>
        </w:tc>
      </w:tr>
      <w:tr w:rsidR="0027787A" w:rsidRPr="009A5257" w:rsidTr="00AE3385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7787A" w:rsidRPr="009A5257" w:rsidRDefault="0027787A" w:rsidP="00AE33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3929C3" w:rsidRDefault="0027787A" w:rsidP="00AE33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</w:p>
          <w:p w:rsidR="0027787A" w:rsidRPr="003929C3" w:rsidRDefault="0027787A" w:rsidP="00AE33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Acetosa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arifolia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Aconitum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firmum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endemit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Adenostyles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alliariae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Allium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victorialis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Anthriscus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nitidus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Athyrium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distentifolium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Cicerbita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alpina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Crepis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paludosa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Cystopteris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sudetica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Delphinium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elatum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Epilobium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alpestre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Geranium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phaeum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 G.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sylvaticum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Petasites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albus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Polystichum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lonchitis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Ranunculus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lanuginosus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 R.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platanifolius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Senecio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subalpinus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Soldanella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carpatica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endemit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Valeriana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excelsa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subs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sambucifolia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 V.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tripteris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Viola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biflora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</w:p>
          <w:p w:rsidR="0027787A" w:rsidRPr="003929C3" w:rsidRDefault="0027787A" w:rsidP="00AE33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Lonicera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nigra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Ribes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alpinum</w:t>
            </w:r>
            <w:proofErr w:type="spellEnd"/>
          </w:p>
          <w:p w:rsidR="001C5615" w:rsidRPr="003929C3" w:rsidRDefault="001C5615" w:rsidP="00AE33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3929C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biotopu.</w:t>
            </w:r>
          </w:p>
        </w:tc>
      </w:tr>
      <w:tr w:rsidR="0027787A" w:rsidRPr="009A5257" w:rsidTr="00AE3385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7787A" w:rsidRPr="009A5257" w:rsidRDefault="0027787A" w:rsidP="00AE33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5615" w:rsidRPr="003929C3" w:rsidRDefault="001C5615" w:rsidP="003929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Minimálne zastúpenie 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/inváznych druhov bylín (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 sp.,</w:t>
            </w:r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Stenactis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annua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parviflora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27787A" w:rsidRPr="009A5257" w:rsidTr="00AE3385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7787A" w:rsidRPr="009A5257" w:rsidRDefault="0027787A" w:rsidP="00AE338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:rsidR="0027787A" w:rsidRPr="009A5257" w:rsidRDefault="0027787A" w:rsidP="00AE3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limitnou hrúbkou d1,3 najmenej 30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9A52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A" w:rsidRPr="009A5257" w:rsidRDefault="0027787A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najmenej 40</w:t>
            </w:r>
          </w:p>
          <w:p w:rsidR="0027787A" w:rsidRPr="009A5257" w:rsidRDefault="0027787A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7787A" w:rsidRPr="009A5257" w:rsidRDefault="0027787A" w:rsidP="00AE338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:rsidR="0027787A" w:rsidRPr="009A5257" w:rsidRDefault="0027787A" w:rsidP="00AE33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787A" w:rsidRDefault="0027787A" w:rsidP="00081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33" w:rsidRPr="00EF2001" w:rsidRDefault="00081033" w:rsidP="00081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b/>
          <w:sz w:val="24"/>
          <w:szCs w:val="24"/>
        </w:rPr>
      </w:pPr>
      <w:r w:rsidRPr="00EF200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EF2001">
        <w:rPr>
          <w:rFonts w:ascii="Times New Roman" w:hAnsi="Times New Roman" w:cs="Times New Roman"/>
          <w:b/>
          <w:color w:val="000000"/>
          <w:sz w:val="24"/>
          <w:szCs w:val="24"/>
        </w:rPr>
        <w:t>Ls4</w:t>
      </w:r>
      <w:r w:rsidRPr="001227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122744">
        <w:rPr>
          <w:rFonts w:ascii="Times New Roman" w:hAnsi="Times New Roman" w:cs="Times New Roman"/>
          <w:b/>
          <w:sz w:val="24"/>
          <w:szCs w:val="24"/>
        </w:rPr>
        <w:t>918</w:t>
      </w:r>
      <w:r w:rsidRPr="00CF3E6A">
        <w:rPr>
          <w:rFonts w:ascii="Times New Roman" w:hAnsi="Times New Roman" w:cs="Times New Roman"/>
          <w:b/>
          <w:sz w:val="24"/>
          <w:szCs w:val="24"/>
        </w:rPr>
        <w:t xml:space="preserve">0*) Lipovo-javorové sutinové lesy </w:t>
      </w:r>
      <w:r w:rsidRPr="00CF3E6A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EF2001">
        <w:rPr>
          <w:b/>
          <w:sz w:val="24"/>
          <w:szCs w:val="24"/>
        </w:rPr>
        <w:tab/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1418"/>
        <w:gridCol w:w="1134"/>
        <w:gridCol w:w="5245"/>
      </w:tblGrid>
      <w:tr w:rsidR="00081033" w:rsidRPr="00622104" w:rsidTr="00AE3385">
        <w:trPr>
          <w:trHeight w:val="458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081033" w:rsidRPr="00622104" w:rsidTr="00AE3385">
        <w:trPr>
          <w:trHeight w:val="86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3929C3" w:rsidRDefault="00AE3385" w:rsidP="00CF27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Udržanie súčasnej výmery biotopu v ÚEV.</w:t>
            </w:r>
          </w:p>
        </w:tc>
      </w:tr>
      <w:tr w:rsidR="00081033" w:rsidRPr="00622104" w:rsidTr="00AE3385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90 %</w:t>
            </w:r>
          </w:p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3929C3" w:rsidRDefault="00081033" w:rsidP="00AE33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Charakteristická druhová skladba:</w:t>
            </w:r>
          </w:p>
          <w:p w:rsidR="00081033" w:rsidRPr="003929C3" w:rsidRDefault="00081033" w:rsidP="00AE33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3. 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lvs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3929C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&lt;5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%,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Acer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campestre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A. 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platanoides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A.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Carpinus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Cerasus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avium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&lt;5%, 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Q. 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petraea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,,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Q.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pubescens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Q.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robur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 T. 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U.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minor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81033" w:rsidRPr="003929C3" w:rsidRDefault="00081033" w:rsidP="00AE33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1033" w:rsidRPr="003929C3" w:rsidRDefault="00081033" w:rsidP="00AE33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4. 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lvs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3929C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0%,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Acer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campestre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A. 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platanoides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 A. 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Carpinus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Cerasus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avium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sylvatica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Larix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decidua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&lt;5%,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&lt;5%,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Q.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petraea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Q.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robur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 T. 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81033" w:rsidRPr="003929C3" w:rsidRDefault="00081033" w:rsidP="00AE33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5. 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lvs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3929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&lt;40%, 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platanoides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A. 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Larix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decidua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&lt;15%,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T. 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81033" w:rsidRPr="003929C3" w:rsidRDefault="00081033" w:rsidP="00AE33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1033" w:rsidRPr="003929C3" w:rsidRDefault="00081033" w:rsidP="00AE33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6. 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lvs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3929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&lt;</w:t>
            </w:r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0%,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 A. 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La</w:t>
            </w:r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rix</w:t>
            </w:r>
            <w:proofErr w:type="spellEnd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decidua</w:t>
            </w:r>
            <w:proofErr w:type="spellEnd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</w:t>
            </w:r>
            <w:proofErr w:type="spellStart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5%,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81033" w:rsidRPr="003929C3" w:rsidRDefault="00081033" w:rsidP="00AE33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Pozn.:</w:t>
            </w: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Hrubším typom písma sú vyznačené dominantné </w:t>
            </w:r>
            <w:r w:rsidR="001C5615"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 diagnostické</w:t>
            </w:r>
            <w:r w:rsidR="001C5615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druhy biotopu.</w:t>
            </w:r>
          </w:p>
        </w:tc>
      </w:tr>
      <w:tr w:rsidR="00081033" w:rsidRPr="00622104" w:rsidTr="00AE3385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Zastúpenie charakteristických druhov </w:t>
            </w:r>
            <w:proofErr w:type="spellStart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3929C3" w:rsidRDefault="00081033" w:rsidP="00AE33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Charakteristická druhová skladba:</w:t>
            </w:r>
          </w:p>
          <w:p w:rsidR="00081033" w:rsidRPr="003929C3" w:rsidRDefault="00081033" w:rsidP="00AE33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Aconitum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moldavicum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endemit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), A.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variegatum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A.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vulparia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Actaea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spicata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Alliaria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petiolata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Aruncus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vulgaris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Campanula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rapunculoides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Chelidonium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majus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Clematis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alpina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Cystopteris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montana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C. 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sudetica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Geranium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robertianum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Lamium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maculatum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Lunaria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rediviva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Mercurialis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perenis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Phyllitis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scolopendrium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Polystichum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aculeatum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Urtica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dioica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Ribes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alpinum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012A4" w:rsidRPr="003929C3" w:rsidRDefault="00B012A4" w:rsidP="00AE33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biotopu.</w:t>
            </w:r>
          </w:p>
        </w:tc>
      </w:tr>
      <w:tr w:rsidR="00081033" w:rsidRPr="00622104" w:rsidTr="00AE3385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zastúpenia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a bylín.</w:t>
            </w:r>
          </w:p>
        </w:tc>
      </w:tr>
      <w:tr w:rsidR="00081033" w:rsidRPr="00622104" w:rsidTr="00AE3385">
        <w:trPr>
          <w:trHeight w:val="56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Mŕtve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drevo (stojace, ležiace kmene stromov hlavnej úrovne)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20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iac ako 40</w:t>
            </w:r>
          </w:p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rovnomer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AE33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081033" w:rsidRDefault="00081033" w:rsidP="00756E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6E6F" w:rsidRPr="00C26EA4" w:rsidRDefault="00756E6F" w:rsidP="00756E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6EA4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C26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Ls5.1 </w:t>
      </w:r>
      <w:r w:rsidRPr="00C26E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C26E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9130</w:t>
      </w:r>
      <w:r w:rsidRPr="00C26E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) Bukové a jedľovo-bukové kvetnaté lesy </w:t>
      </w:r>
      <w:r w:rsidRPr="00C26EA4">
        <w:rPr>
          <w:rFonts w:ascii="Times New Roman" w:hAnsi="Times New Roman" w:cs="Times New Roman"/>
          <w:bCs/>
          <w:color w:val="000000"/>
          <w:sz w:val="24"/>
          <w:szCs w:val="24"/>
        </w:rPr>
        <w:t>za splnenia nasledovných parametrov: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00"/>
      </w:tblPr>
      <w:tblGrid>
        <w:gridCol w:w="2122"/>
        <w:gridCol w:w="1417"/>
        <w:gridCol w:w="1276"/>
        <w:gridCol w:w="4678"/>
      </w:tblGrid>
      <w:tr w:rsidR="00756E6F" w:rsidRPr="00C26EA4" w:rsidTr="00AE3385"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756E6F" w:rsidRPr="00C26EA4" w:rsidTr="00AE3385">
        <w:trPr>
          <w:trHeight w:val="31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CF27FE" w:rsidP="003929C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929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E3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udržanie existujúcej výmery biotopu v ÚEV.</w:t>
            </w:r>
          </w:p>
        </w:tc>
      </w:tr>
      <w:tr w:rsidR="00756E6F" w:rsidRPr="00C26EA4" w:rsidTr="00AE3385">
        <w:trPr>
          <w:trHeight w:val="15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3929C3" w:rsidRDefault="00756E6F" w:rsidP="00AE33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Charakteristická druhová skladba: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A.platanoides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="003929C3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 10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%,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T.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Carpinus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betulus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56E6F" w:rsidRPr="003929C3" w:rsidRDefault="00756E6F" w:rsidP="00392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012A4" w:rsidRPr="003929C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="00B012A4"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12A4"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biotopu.</w:t>
            </w:r>
          </w:p>
        </w:tc>
      </w:tr>
      <w:tr w:rsidR="00B012A4" w:rsidRPr="00C26EA4" w:rsidTr="00AE3385">
        <w:trPr>
          <w:trHeight w:val="3162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Zastúpenie charakteristických druhov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machorastov, lišajníkov)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Počet druhov/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3929C3" w:rsidRDefault="00B012A4" w:rsidP="00B012A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Charakteristická druhová skladba: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Aconitum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moldavicum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Actaea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spicata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Asarum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europaeum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Athyrium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filix-femina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Bromus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benekenii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pilosa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digitata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Dentaria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bulbifera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D.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glandulosa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Dryopteris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filix-mas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altissima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Galeobdolon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luteum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Galium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odoratum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Geranium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robertianum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Hordelymus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europaeus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Isopyrum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thalictroides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Lilium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martagon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Melica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nutans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M.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uniflora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Mercurialis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perennis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Myosotis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Oxalis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acetosella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Paris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quadrifolia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nemoralis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Polygonatum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verticillatum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Prenanthes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purpurea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Pulmonaria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obscura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Rubus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hirtus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Salvia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glutinosa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Sanicula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europaea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Senecio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ovatus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Symphytum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tuberosum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amygdaloides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Viola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reichenbachiana</w:t>
            </w:r>
            <w:proofErr w:type="spellEnd"/>
          </w:p>
          <w:p w:rsidR="00B012A4" w:rsidRPr="003929C3" w:rsidRDefault="00B012A4" w:rsidP="00B012A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biotopu.</w:t>
            </w:r>
          </w:p>
        </w:tc>
      </w:tr>
      <w:tr w:rsidR="00B012A4" w:rsidRPr="00C26EA4" w:rsidTr="00AE3385">
        <w:trPr>
          <w:trHeight w:val="75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3929C3" w:rsidRDefault="00B012A4" w:rsidP="003929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v biotope (</w:t>
            </w:r>
            <w:proofErr w:type="spellStart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Robinia</w:t>
            </w:r>
            <w:proofErr w:type="spellEnd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pseudoacacia</w:t>
            </w:r>
            <w:proofErr w:type="spellEnd"/>
            <w:r w:rsidRPr="00C26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Stenactis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annua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parviflora</w:t>
            </w:r>
            <w:proofErr w:type="spellEnd"/>
            <w:r w:rsid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B012A4" w:rsidRPr="00C26EA4" w:rsidTr="00AE3385">
        <w:trPr>
          <w:trHeight w:val="848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Štruktúra porastu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zastúpenia  na celej ploche biotopu v území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Viacvrstvová na najmenej 75 %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minimálne  dvoch vrstiev lesného porastu v požadovanej výmere na celej ploche biotopu</w:t>
            </w:r>
          </w:p>
        </w:tc>
      </w:tr>
      <w:tr w:rsidR="00B012A4" w:rsidRPr="00C26EA4" w:rsidTr="00AE3385">
        <w:trPr>
          <w:trHeight w:val="657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Mŕtve drevo (stojace, ležiace kmene stromov hlavnej úrovne s limitnou hrúbkou d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1,3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najmenej 50 cm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10</w:t>
            </w:r>
          </w:p>
          <w:p w:rsidR="00B012A4" w:rsidRPr="00C26EA4" w:rsidRDefault="00B012A4" w:rsidP="00B0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C26EA4" w:rsidRDefault="00B012A4" w:rsidP="00B0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prítomnosti odumretého dreva na ploche biotopu v danom objeme.</w:t>
            </w:r>
          </w:p>
        </w:tc>
      </w:tr>
    </w:tbl>
    <w:p w:rsidR="00756E6F" w:rsidRDefault="00756E6F" w:rsidP="00756E6F">
      <w:pPr>
        <w:pStyle w:val="Zkladntext"/>
        <w:widowControl w:val="0"/>
        <w:spacing w:after="60"/>
        <w:jc w:val="left"/>
        <w:rPr>
          <w:b w:val="0"/>
        </w:rPr>
      </w:pPr>
    </w:p>
    <w:p w:rsidR="00756E6F" w:rsidRPr="00C26EA4" w:rsidRDefault="00756E6F" w:rsidP="00756E6F">
      <w:pPr>
        <w:pStyle w:val="Zkladntext"/>
        <w:widowControl w:val="0"/>
        <w:spacing w:after="60"/>
        <w:jc w:val="left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Zachovanie  </w:t>
      </w:r>
      <w:r w:rsidRPr="00C26EA4">
        <w:rPr>
          <w:b w:val="0"/>
        </w:rPr>
        <w:t xml:space="preserve">stavu </w:t>
      </w:r>
      <w:r w:rsidRPr="00C26EA4">
        <w:rPr>
          <w:b w:val="0"/>
          <w:color w:val="000000"/>
        </w:rPr>
        <w:t>biotopu</w:t>
      </w:r>
      <w:r w:rsidRPr="00C26EA4">
        <w:rPr>
          <w:color w:val="000000"/>
        </w:rPr>
        <w:t xml:space="preserve"> Ls5.2 </w:t>
      </w:r>
      <w:r w:rsidRPr="00C26EA4">
        <w:rPr>
          <w:color w:val="000000"/>
          <w:shd w:val="clear" w:color="auto" w:fill="FFFFFF"/>
        </w:rPr>
        <w:t>(</w:t>
      </w:r>
      <w:r w:rsidRPr="00C26EA4">
        <w:rPr>
          <w:color w:val="000000"/>
          <w:lang w:eastAsia="sk-SK"/>
        </w:rPr>
        <w:t>9110</w:t>
      </w:r>
      <w:r w:rsidRPr="00C26EA4">
        <w:rPr>
          <w:color w:val="000000"/>
          <w:shd w:val="clear" w:color="auto" w:fill="FFFFFF"/>
        </w:rPr>
        <w:t xml:space="preserve">) Kyslomilné bukové lesy </w:t>
      </w:r>
      <w:r w:rsidRPr="00C26EA4">
        <w:rPr>
          <w:b w:val="0"/>
          <w:color w:val="000000"/>
          <w:shd w:val="clear" w:color="auto" w:fill="FFFFFF"/>
        </w:rPr>
        <w:t>za splnenia nasledovných parametrov: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00"/>
      </w:tblPr>
      <w:tblGrid>
        <w:gridCol w:w="2122"/>
        <w:gridCol w:w="1417"/>
        <w:gridCol w:w="1276"/>
        <w:gridCol w:w="4678"/>
      </w:tblGrid>
      <w:tr w:rsidR="00756E6F" w:rsidRPr="00C26EA4" w:rsidTr="00AE3385"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756E6F" w:rsidRPr="00C26EA4" w:rsidTr="00AE3385">
        <w:trPr>
          <w:trHeight w:val="193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AE3385" w:rsidRDefault="0027787A" w:rsidP="00B012A4">
            <w:pPr>
              <w:widowControl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2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3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udržanie existujúcej výmery biotopu v ÚEV.</w:t>
            </w:r>
          </w:p>
        </w:tc>
      </w:tr>
      <w:tr w:rsidR="00756E6F" w:rsidRPr="00C26EA4" w:rsidTr="00AE3385">
        <w:trPr>
          <w:trHeight w:val="17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3929C3" w:rsidRDefault="00756E6F" w:rsidP="00AE338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Charakteristická druhová skladba: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Acer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campestre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A.platanoides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A.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pendula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Carpinus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Cerasus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avium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 5 %,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 15 %,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Populus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tremula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Q.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petraea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T.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56E6F" w:rsidRPr="003929C3" w:rsidRDefault="00B012A4" w:rsidP="00B01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biotopu.</w:t>
            </w:r>
          </w:p>
        </w:tc>
      </w:tr>
      <w:tr w:rsidR="00756E6F" w:rsidRPr="00C26EA4" w:rsidTr="00AE3385">
        <w:trPr>
          <w:trHeight w:val="173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Zastúpenie charakteristických druhov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machorastov, lišajníkov)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Počet druhov 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3929C3" w:rsidRDefault="00756E6F" w:rsidP="00AE3385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Charakteristická druhová skladba: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Avenella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flexuosa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Calamagrostis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arundinacea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Dryopteris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carthusiana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D.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dilatata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Hieracium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murorum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Luzula</w:t>
            </w:r>
            <w:proofErr w:type="spellEnd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luzuloides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L.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pilosa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Maianthemum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bifolium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Melampyrum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pratense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Oxalis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acetosella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Poa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nemoralis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Polygonatum</w:t>
            </w:r>
            <w:proofErr w:type="spellEnd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ver</w:t>
            </w:r>
            <w:r w:rsidR="00B012A4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ticillatum</w:t>
            </w:r>
            <w:proofErr w:type="spellEnd"/>
            <w:r w:rsidR="00B012A4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012A4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Vaccinium</w:t>
            </w:r>
            <w:proofErr w:type="spellEnd"/>
            <w:r w:rsidR="00B012A4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2A4" w:rsidRPr="003929C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myrtillus</w:t>
            </w:r>
            <w:proofErr w:type="spellEnd"/>
          </w:p>
          <w:p w:rsidR="00B012A4" w:rsidRPr="003929C3" w:rsidRDefault="00B012A4" w:rsidP="00B012A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929C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3929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92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</w:t>
            </w:r>
            <w:r w:rsidRPr="0039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56E6F" w:rsidRPr="00C26EA4" w:rsidTr="00AE3385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12A4" w:rsidRPr="00A84C29" w:rsidRDefault="00756E6F" w:rsidP="00A84C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Minimálne zastúpenie </w:t>
            </w:r>
            <w:proofErr w:type="spellStart"/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/inváznych druhov drevín v biotope (</w:t>
            </w:r>
            <w:proofErr w:type="spellStart"/>
            <w:r w:rsidR="00B012A4" w:rsidRPr="00A84C2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Robinia</w:t>
            </w:r>
            <w:proofErr w:type="spellEnd"/>
            <w:r w:rsidR="00B012A4" w:rsidRPr="00A84C2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2A4" w:rsidRPr="00A84C2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pseudoacacia</w:t>
            </w:r>
            <w:proofErr w:type="spellEnd"/>
            <w:r w:rsidR="00B012A4" w:rsidRPr="00A84C2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012A4" w:rsidRPr="00A84C2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Stenactis</w:t>
            </w:r>
            <w:proofErr w:type="spellEnd"/>
            <w:r w:rsidR="00B012A4" w:rsidRPr="00A84C2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012A4" w:rsidRPr="00A84C2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annua</w:t>
            </w:r>
            <w:proofErr w:type="spellEnd"/>
            <w:r w:rsidR="00B012A4" w:rsidRPr="00A84C2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B012A4" w:rsidRPr="00A84C2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 w:rsidR="00B012A4" w:rsidRPr="00A84C2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2A4" w:rsidRPr="00A84C2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parviflora</w:t>
            </w:r>
            <w:proofErr w:type="spellEnd"/>
            <w:r w:rsidR="00B012A4"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56E6F" w:rsidRPr="00C26EA4" w:rsidTr="00AE3385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Štruktúra porastu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zastúpenia na celej ploche biotopu v území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Viacvrstvová na 100 %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minimálne dvoch vrstiev lesného porastu v požadovanej výmere na celej ploche biotopu</w:t>
            </w:r>
          </w:p>
        </w:tc>
      </w:tr>
      <w:tr w:rsidR="00756E6F" w:rsidRPr="00C26EA4" w:rsidTr="00AE3385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Mŕtve drevo (stojace, ležiace kmene stromov hlavnej úrovne s limitnou hrúbkou d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1,3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najmenej 50 cm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10</w:t>
            </w:r>
          </w:p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AE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756E6F" w:rsidRDefault="00756E6F" w:rsidP="00756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CF74D6" w:rsidRPr="00775056" w:rsidRDefault="0027787A" w:rsidP="00CF74D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="00CF74D6" w:rsidRPr="00775056">
        <w:rPr>
          <w:b w:val="0"/>
          <w:color w:val="000000"/>
        </w:rPr>
        <w:t xml:space="preserve">stavu </w:t>
      </w:r>
      <w:r w:rsidR="00CF74D6">
        <w:rPr>
          <w:color w:val="000000"/>
        </w:rPr>
        <w:t>biotopu Ls1.3</w:t>
      </w:r>
      <w:r w:rsidR="00CF74D6" w:rsidRPr="00775056">
        <w:rPr>
          <w:color w:val="000000"/>
        </w:rPr>
        <w:t xml:space="preserve"> </w:t>
      </w:r>
      <w:r w:rsidR="00CF74D6" w:rsidRPr="00775056">
        <w:rPr>
          <w:bCs w:val="0"/>
          <w:color w:val="000000"/>
          <w:shd w:val="clear" w:color="auto" w:fill="FFFFFF"/>
        </w:rPr>
        <w:t>(</w:t>
      </w:r>
      <w:r w:rsidR="00CF74D6" w:rsidRPr="00775056">
        <w:rPr>
          <w:color w:val="000000"/>
          <w:lang w:eastAsia="sk-SK"/>
        </w:rPr>
        <w:t>91E0*</w:t>
      </w:r>
      <w:r w:rsidR="00CF74D6" w:rsidRPr="00775056">
        <w:rPr>
          <w:bCs w:val="0"/>
          <w:color w:val="000000"/>
          <w:shd w:val="clear" w:color="auto" w:fill="FFFFFF"/>
        </w:rPr>
        <w:t xml:space="preserve">) </w:t>
      </w:r>
      <w:r w:rsidR="00CF74D6">
        <w:rPr>
          <w:bCs w:val="0"/>
          <w:color w:val="000000"/>
          <w:shd w:val="clear" w:color="auto" w:fill="FFFFFF"/>
        </w:rPr>
        <w:t xml:space="preserve">Jaseňovo-jelšové podhorské </w:t>
      </w:r>
      <w:r w:rsidR="00CF74D6" w:rsidRPr="00775056">
        <w:rPr>
          <w:bCs w:val="0"/>
          <w:color w:val="000000"/>
          <w:shd w:val="clear" w:color="auto" w:fill="FFFFFF"/>
        </w:rPr>
        <w:t>lužné lesy</w:t>
      </w:r>
      <w:r w:rsidR="00CF74D6" w:rsidRPr="00775056">
        <w:rPr>
          <w:b w:val="0"/>
          <w:color w:val="000000"/>
        </w:rPr>
        <w:t xml:space="preserve"> za splnenia nasledovných atribútov</w:t>
      </w:r>
      <w:r w:rsidR="00CF74D6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1276"/>
        <w:gridCol w:w="1134"/>
        <w:gridCol w:w="5128"/>
      </w:tblGrid>
      <w:tr w:rsidR="00CF74D6" w:rsidRPr="0000010E" w:rsidTr="00CF74D6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D6" w:rsidRPr="00775056" w:rsidRDefault="00CF74D6" w:rsidP="00CF74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D6" w:rsidRPr="00775056" w:rsidRDefault="00CF74D6" w:rsidP="00CF74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D6" w:rsidRPr="00775056" w:rsidRDefault="00CF74D6" w:rsidP="00CF74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D6" w:rsidRPr="00775056" w:rsidRDefault="00CF74D6" w:rsidP="00CF74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F74D6" w:rsidRPr="0000010E" w:rsidTr="00CF74D6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D6" w:rsidRPr="00775056" w:rsidRDefault="00CF74D6" w:rsidP="00CF74D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D6" w:rsidRPr="00775056" w:rsidRDefault="00CF74D6" w:rsidP="00CF74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D6" w:rsidRPr="00AE3385" w:rsidRDefault="00A84C29" w:rsidP="000E42C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D6" w:rsidRPr="00775056" w:rsidRDefault="00CF74D6" w:rsidP="00CF74D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CF74D6" w:rsidRPr="0000010E" w:rsidTr="00CF74D6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AE6C2D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:rsidR="00CF74D6" w:rsidRPr="00AE6C2D" w:rsidRDefault="00CF74D6" w:rsidP="00CF7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Acer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caprea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 S.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aucuparia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&lt;5%,,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laevis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</w:p>
        </w:tc>
      </w:tr>
      <w:tr w:rsidR="00CF74D6" w:rsidRPr="0000010E" w:rsidTr="00CF74D6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:rsidR="00CF74D6" w:rsidRPr="00AE6C2D" w:rsidRDefault="00CF74D6" w:rsidP="00CF74D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Aegopodium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podagraria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Astrantia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Caltha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Cardamine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amara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remota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Chaerophylum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hirsutum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Chrysosplenium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alternifolium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Circaea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intermedia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oleraceum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Filipendula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rivale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hederacea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scorpioides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Primula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elatior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sp.,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Stachys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</w:p>
        </w:tc>
      </w:tr>
      <w:tr w:rsidR="00CF74D6" w:rsidRPr="0000010E" w:rsidTr="00CF74D6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Default="00CF74D6" w:rsidP="00CF74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012A4" w:rsidRPr="00775056" w:rsidRDefault="00B012A4" w:rsidP="00A84C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drevín v biotope (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Robinia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pseudoacacia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bylín (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Fallopia sp.,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glandulifera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parviflora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4C2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Solidago</w:t>
            </w:r>
            <w:proofErr w:type="spellEnd"/>
            <w:r w:rsidRPr="00A84C2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4C2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canadensis</w:t>
            </w:r>
            <w:proofErr w:type="spellEnd"/>
            <w:r w:rsidRPr="00A84C2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4C2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Stenactis</w:t>
            </w:r>
            <w:proofErr w:type="spellEnd"/>
            <w:r w:rsidRPr="00A84C2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4C2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annuua</w:t>
            </w:r>
            <w:proofErr w:type="spellEnd"/>
            <w:r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CF74D6" w:rsidRPr="0000010E" w:rsidTr="00CF74D6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Mŕtve drevo </w:t>
            </w:r>
          </w:p>
          <w:p w:rsidR="00CF74D6" w:rsidRPr="00775056" w:rsidRDefault="00CF74D6" w:rsidP="0052069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(stojace, ležiace kmene stromov hlavnej úrovne s limitnou </w:t>
            </w:r>
            <w:r w:rsidR="0052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hrúbkou d1,3 najmenej 30 cm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:rsidR="00CF74D6" w:rsidRPr="00775056" w:rsidRDefault="00CF74D6" w:rsidP="00CF7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74D6" w:rsidRPr="00775056" w:rsidRDefault="00CF74D6" w:rsidP="00CF7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74D6" w:rsidRPr="00775056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:rsidR="00CF74D6" w:rsidRPr="00775056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74D6" w:rsidRPr="0000010E" w:rsidTr="00CF74D6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4D6" w:rsidRPr="00A84C29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C2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4D6" w:rsidRPr="00A84C29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C2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4D6" w:rsidRPr="00A84C29" w:rsidRDefault="00CF74D6" w:rsidP="00CF7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C2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4D6" w:rsidRPr="00A84C29" w:rsidRDefault="00CF74D6" w:rsidP="00CF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C2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:rsidR="00215093" w:rsidRDefault="00215093" w:rsidP="00215093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4360D8" w:rsidRPr="00775056" w:rsidRDefault="00B11DB4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B4381">
        <w:rPr>
          <w:rFonts w:ascii="Times New Roman" w:hAnsi="Times New Roman" w:cs="Times New Roman"/>
          <w:color w:val="000000"/>
          <w:sz w:val="24"/>
          <w:szCs w:val="24"/>
        </w:rPr>
        <w:t xml:space="preserve">achovanie </w:t>
      </w:r>
      <w:r w:rsidR="004360D8" w:rsidRPr="002378D2">
        <w:rPr>
          <w:rFonts w:ascii="Times New Roman" w:hAnsi="Times New Roman" w:cs="Times New Roman"/>
          <w:color w:val="000000"/>
          <w:sz w:val="24"/>
          <w:szCs w:val="24"/>
        </w:rPr>
        <w:t>stavu biotopu</w:t>
      </w:r>
      <w:r w:rsidR="004360D8"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="004360D8"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2"/>
        <w:gridCol w:w="1417"/>
        <w:gridCol w:w="1134"/>
        <w:gridCol w:w="5387"/>
      </w:tblGrid>
      <w:tr w:rsidR="004360D8" w:rsidRPr="0000010E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4360D8" w:rsidRPr="0000010E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27787A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 w:rsidR="00A1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B86BEA" w:rsidRPr="0000010E" w:rsidTr="00B61916">
        <w:trPr>
          <w:trHeight w:val="42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EA" w:rsidRPr="00775056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EA" w:rsidRPr="00775056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EA" w:rsidRPr="00775056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EA" w:rsidRPr="00A84C29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A84C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Acetosa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Acetosella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Agrimonia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eupatoria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Agrostis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capillaris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Achillea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millefolium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Alchemilla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sp.,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Antoxanthum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odoratum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Arrhenatherum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elatius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Briza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media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Campanula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patula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Carex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hirta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Carex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pallescens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Carex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tomentosa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Carlina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acaulis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carvi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Cerastium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holosteoides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Colchicum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autumnale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Colymbada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scabiosa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Crepis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biennis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Cruciata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glabra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Cynosurus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cristatus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Dactylis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glomerata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Daucus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carota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Deschampsia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cespitosa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Equisetum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arvense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Festuca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Festuca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rubra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Festuca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rupicola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Filipendula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Fragaria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viridis,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Galium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mollugo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agg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Galium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verum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Hypericum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maculatum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,</w:t>
            </w:r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Hypericum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perforatum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Jacea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phrygia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agg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. 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Jacea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Knautia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arvensis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Lathyrus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Leontodon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hispidus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Leontodon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autumnalis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Leucanthemum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vulgare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Linum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catharticum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Lotus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corniculatus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Luzula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campestris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Lychnis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flos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cuculi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Medicago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lupulina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Myosotis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arvensis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Origanum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vulgare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Pastinaca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sativa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Phleum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pratense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Pilosella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officinarum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Pimpinella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Pimpinella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saxifraga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Plantago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lanceolata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Plantago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media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Polygala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Potentilla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argentea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Potentilla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erecta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Potentilla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reptans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Prunella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Ranunculus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acris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Ranunculus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polyanthemos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Ranunculus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repens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Rhinanthus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minor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Salvia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Sanguisorba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minor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Securigera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varia, Silene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Stellaria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graminea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Taraxacum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officinale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Thymus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pulegioides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Tithymalus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cyparissias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Tragopogon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orientalis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Trifolium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montanum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Trifolium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pratense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Trifolium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repens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Trisetum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flavescens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Veronica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chamaedrys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Vicia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cracca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Vicia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sepium</w:t>
            </w:r>
            <w:proofErr w:type="spellEnd"/>
            <w:r w:rsidRPr="00A84C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.</w:t>
            </w:r>
          </w:p>
          <w:p w:rsidR="00B86BEA" w:rsidRPr="00A84C29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:rsidR="00B86BEA" w:rsidRPr="00A84C29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84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84C2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B86BEA" w:rsidRPr="0000010E" w:rsidTr="002A7164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EA" w:rsidRPr="00775056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EA" w:rsidRPr="00775056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EA" w:rsidRPr="00775056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EA" w:rsidRPr="00775056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B86BEA" w:rsidRPr="0000010E" w:rsidTr="002A7164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EA" w:rsidRPr="00775056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EA" w:rsidRPr="00775056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EA" w:rsidRPr="00775056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  <w:r w:rsidR="00A8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nepôvodných a menej ako 1 % inváznych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EA" w:rsidRPr="00775056" w:rsidRDefault="00B86BEA" w:rsidP="00B86BE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:rsidR="004360D8" w:rsidRDefault="004360D8" w:rsidP="004360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08E5" w:rsidRPr="001720E1" w:rsidRDefault="003808E5" w:rsidP="003808E5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Zlepšenie </w:t>
      </w:r>
      <w:r w:rsidRPr="001720E1">
        <w:rPr>
          <w:rFonts w:ascii="Times New Roman" w:hAnsi="Times New Roman" w:cs="Times New Roman"/>
          <w:color w:val="000000"/>
          <w:szCs w:val="24"/>
        </w:rPr>
        <w:t xml:space="preserve">stavu biotopu </w:t>
      </w:r>
      <w:r w:rsidRPr="001720E1">
        <w:rPr>
          <w:rFonts w:ascii="Times New Roman" w:hAnsi="Times New Roman" w:cs="Times New Roman"/>
          <w:b/>
          <w:color w:val="000000"/>
          <w:szCs w:val="24"/>
        </w:rPr>
        <w:t xml:space="preserve">Tr2 (6240*) </w:t>
      </w:r>
      <w:proofErr w:type="spellStart"/>
      <w:r w:rsidRPr="001720E1">
        <w:rPr>
          <w:rFonts w:ascii="Times New Roman" w:eastAsia="Times New Roman" w:hAnsi="Times New Roman" w:cs="Times New Roman"/>
          <w:b/>
          <w:szCs w:val="24"/>
          <w:lang w:eastAsia="sk-SK"/>
        </w:rPr>
        <w:t>Subpanónske</w:t>
      </w:r>
      <w:proofErr w:type="spellEnd"/>
      <w:r w:rsidRPr="001720E1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 </w:t>
      </w:r>
      <w:proofErr w:type="spellStart"/>
      <w:r w:rsidRPr="001720E1">
        <w:rPr>
          <w:rFonts w:ascii="Times New Roman" w:eastAsia="Times New Roman" w:hAnsi="Times New Roman" w:cs="Times New Roman"/>
          <w:b/>
          <w:szCs w:val="24"/>
          <w:lang w:eastAsia="sk-SK"/>
        </w:rPr>
        <w:t>travinnobylinné</w:t>
      </w:r>
      <w:proofErr w:type="spellEnd"/>
      <w:r w:rsidRPr="001720E1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 porasty </w:t>
      </w:r>
      <w:r w:rsidRPr="001720E1">
        <w:rPr>
          <w:rFonts w:ascii="Times New Roman" w:eastAsia="Times New Roman" w:hAnsi="Times New Roman" w:cs="Times New Roman"/>
          <w:szCs w:val="24"/>
          <w:lang w:eastAsia="sk-SK"/>
        </w:rPr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29"/>
        <w:gridCol w:w="1585"/>
        <w:gridCol w:w="1008"/>
        <w:gridCol w:w="5281"/>
      </w:tblGrid>
      <w:tr w:rsidR="003808E5" w:rsidRPr="001720E1" w:rsidTr="00AE3385">
        <w:trPr>
          <w:trHeight w:val="705"/>
        </w:trPr>
        <w:tc>
          <w:tcPr>
            <w:tcW w:w="1799" w:type="dxa"/>
            <w:shd w:val="clear" w:color="auto" w:fill="auto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auto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992" w:type="dxa"/>
            <w:shd w:val="clear" w:color="auto" w:fill="auto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96" w:type="dxa"/>
            <w:shd w:val="clear" w:color="auto" w:fill="auto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3808E5" w:rsidRPr="001720E1" w:rsidTr="00AE3385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172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8E5" w:rsidRPr="001720E1" w:rsidRDefault="0027787A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0,01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3808E5" w:rsidRPr="001720E1" w:rsidTr="00AE3385">
        <w:trPr>
          <w:trHeight w:val="563"/>
        </w:trPr>
        <w:tc>
          <w:tcPr>
            <w:tcW w:w="1799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druhy:  </w:t>
            </w:r>
          </w:p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nobilis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Alyssum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Cleistogenes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serotina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Eryngium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campestre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valesiaca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viridis,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arenaria,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Seseli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osseum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prostrata</w:t>
            </w:r>
            <w:proofErr w:type="spellEnd"/>
          </w:p>
        </w:tc>
      </w:tr>
      <w:tr w:rsidR="003808E5" w:rsidRPr="001720E1" w:rsidTr="00AE3385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Dosiahnuté nízke zastúpenie drevín v biotope.</w:t>
            </w:r>
          </w:p>
        </w:tc>
      </w:tr>
      <w:tr w:rsidR="003808E5" w:rsidRPr="001720E1" w:rsidTr="00AE3385">
        <w:trPr>
          <w:trHeight w:val="404"/>
        </w:trPr>
        <w:tc>
          <w:tcPr>
            <w:tcW w:w="1799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3808E5" w:rsidRPr="001720E1" w:rsidRDefault="003808E5" w:rsidP="00AE3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3808E5" w:rsidRDefault="003808E5" w:rsidP="003808E5">
      <w:pPr>
        <w:rPr>
          <w:rFonts w:ascii="Times New Roman" w:hAnsi="Times New Roman" w:cs="Times New Roman"/>
          <w:color w:val="000000"/>
          <w:szCs w:val="24"/>
        </w:rPr>
      </w:pPr>
    </w:p>
    <w:p w:rsidR="003808E5" w:rsidRPr="00AD7686" w:rsidRDefault="003808E5" w:rsidP="003808E5">
      <w:pPr>
        <w:ind w:left="-284"/>
        <w:rPr>
          <w:rFonts w:ascii="Times New Roman" w:hAnsi="Times New Roman" w:cs="Times New Roman"/>
          <w:color w:val="000000"/>
          <w:szCs w:val="24"/>
        </w:rPr>
      </w:pPr>
      <w:r w:rsidRPr="00AD7686">
        <w:rPr>
          <w:rFonts w:ascii="Times New Roman" w:hAnsi="Times New Roman" w:cs="Times New Roman"/>
          <w:color w:val="000000"/>
          <w:szCs w:val="24"/>
        </w:rPr>
        <w:t xml:space="preserve">Zachovanie stavu biotopu </w:t>
      </w:r>
      <w:r>
        <w:rPr>
          <w:rFonts w:ascii="Times New Roman" w:hAnsi="Times New Roman" w:cs="Times New Roman"/>
          <w:b/>
          <w:color w:val="000000"/>
          <w:szCs w:val="24"/>
        </w:rPr>
        <w:t>Sk2 (822</w:t>
      </w:r>
      <w:r w:rsidRPr="00AD7686">
        <w:rPr>
          <w:rFonts w:ascii="Times New Roman" w:hAnsi="Times New Roman" w:cs="Times New Roman"/>
          <w:b/>
          <w:color w:val="000000"/>
          <w:szCs w:val="24"/>
        </w:rPr>
        <w:t xml:space="preserve">0) </w:t>
      </w:r>
      <w:r>
        <w:rPr>
          <w:rFonts w:ascii="Times New Roman" w:hAnsi="Times New Roman" w:cs="Times New Roman"/>
          <w:b/>
          <w:color w:val="000000"/>
          <w:szCs w:val="24"/>
        </w:rPr>
        <w:t>S</w:t>
      </w:r>
      <w:r w:rsidRPr="00AD7686">
        <w:rPr>
          <w:rFonts w:ascii="Times New Roman" w:hAnsi="Times New Roman" w:cs="Times New Roman"/>
          <w:b/>
          <w:color w:val="000000"/>
          <w:szCs w:val="24"/>
        </w:rPr>
        <w:t>ilikátov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é skalné steny a svahy so štrbinovou vegetáciou </w:t>
      </w:r>
      <w:r w:rsidRPr="00AD7686">
        <w:rPr>
          <w:rFonts w:ascii="Times New Roman" w:hAnsi="Times New Roman" w:cs="Times New Roman"/>
          <w:color w:val="000000"/>
          <w:szCs w:val="24"/>
        </w:rPr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69"/>
        <w:gridCol w:w="1862"/>
        <w:gridCol w:w="1849"/>
        <w:gridCol w:w="3923"/>
      </w:tblGrid>
      <w:tr w:rsidR="003808E5" w:rsidRPr="00870D1F" w:rsidTr="00AE3385">
        <w:trPr>
          <w:trHeight w:val="570"/>
        </w:trPr>
        <w:tc>
          <w:tcPr>
            <w:tcW w:w="2035" w:type="dxa"/>
            <w:shd w:val="clear" w:color="auto" w:fill="auto"/>
            <w:vAlign w:val="center"/>
            <w:hideMark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808E5" w:rsidRPr="00870D1F" w:rsidTr="00AE3385">
        <w:trPr>
          <w:trHeight w:val="290"/>
        </w:trPr>
        <w:tc>
          <w:tcPr>
            <w:tcW w:w="2035" w:type="dxa"/>
            <w:shd w:val="clear" w:color="auto" w:fill="auto"/>
            <w:vAlign w:val="center"/>
            <w:hideMark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808E5" w:rsidRPr="00870D1F" w:rsidRDefault="00D50D8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3,4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biotopu.  </w:t>
            </w:r>
          </w:p>
        </w:tc>
      </w:tr>
      <w:tr w:rsidR="003808E5" w:rsidRPr="00870D1F" w:rsidTr="00AE3385">
        <w:trPr>
          <w:trHeight w:val="290"/>
        </w:trPr>
        <w:tc>
          <w:tcPr>
            <w:tcW w:w="2035" w:type="dxa"/>
            <w:shd w:val="clear" w:color="auto" w:fill="auto"/>
            <w:vAlign w:val="center"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2 druhy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3808E5" w:rsidRPr="00870D1F" w:rsidRDefault="003808E5" w:rsidP="00A84C2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Acetosella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Asplenium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trichomanes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Asplenium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septentrionale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Aurinia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saxatilis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Calluna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Campanula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rotundifolia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Cardaminospsis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arenosa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Polypodium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Woodsia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ilvensis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3808E5" w:rsidRPr="00870D1F" w:rsidTr="00AE3385">
        <w:trPr>
          <w:trHeight w:val="290"/>
        </w:trPr>
        <w:tc>
          <w:tcPr>
            <w:tcW w:w="2035" w:type="dxa"/>
            <w:shd w:val="clear" w:color="auto" w:fill="auto"/>
            <w:vAlign w:val="center"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Minimálny výskyt drevín na skalných útvaroch.</w:t>
            </w:r>
          </w:p>
        </w:tc>
      </w:tr>
      <w:tr w:rsidR="003808E5" w:rsidRPr="00870D1F" w:rsidTr="00AE3385">
        <w:trPr>
          <w:trHeight w:val="290"/>
        </w:trPr>
        <w:tc>
          <w:tcPr>
            <w:tcW w:w="2035" w:type="dxa"/>
            <w:shd w:val="clear" w:color="auto" w:fill="auto"/>
            <w:vAlign w:val="center"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3808E5" w:rsidRPr="00870D1F" w:rsidRDefault="003808E5" w:rsidP="00AE33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Žiadny výskyt nepôvodných a inváznych druhov. </w:t>
            </w:r>
          </w:p>
        </w:tc>
      </w:tr>
    </w:tbl>
    <w:p w:rsidR="003808E5" w:rsidRDefault="003808E5" w:rsidP="003808E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3808E5" w:rsidRPr="00AD7686" w:rsidRDefault="003808E5" w:rsidP="003808E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08E5" w:rsidRPr="00AD7686" w:rsidRDefault="003808E5" w:rsidP="003808E5">
      <w:pPr>
        <w:ind w:left="-284"/>
        <w:rPr>
          <w:rFonts w:ascii="Times New Roman" w:hAnsi="Times New Roman" w:cs="Times New Roman"/>
          <w:color w:val="000000"/>
          <w:szCs w:val="24"/>
        </w:rPr>
      </w:pPr>
      <w:r w:rsidRPr="00AD7686">
        <w:rPr>
          <w:rFonts w:ascii="Times New Roman" w:hAnsi="Times New Roman" w:cs="Times New Roman"/>
          <w:color w:val="000000"/>
          <w:szCs w:val="24"/>
        </w:rPr>
        <w:t xml:space="preserve">Zachovanie stavu biotopu </w:t>
      </w:r>
      <w:r w:rsidRPr="00AD7686">
        <w:rPr>
          <w:rFonts w:ascii="Times New Roman" w:hAnsi="Times New Roman" w:cs="Times New Roman"/>
          <w:b/>
          <w:color w:val="000000"/>
          <w:szCs w:val="24"/>
        </w:rPr>
        <w:t xml:space="preserve">Pi4 (8230) Pionierske spoločenstvá plytkých silikátových pôd </w:t>
      </w:r>
      <w:r w:rsidRPr="00AD7686">
        <w:rPr>
          <w:rFonts w:ascii="Times New Roman" w:hAnsi="Times New Roman" w:cs="Times New Roman"/>
          <w:color w:val="000000"/>
          <w:szCs w:val="24"/>
        </w:rPr>
        <w:t>za splnenia nasledovných atribútov:</w:t>
      </w:r>
    </w:p>
    <w:tbl>
      <w:tblPr>
        <w:tblW w:w="523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668"/>
        <w:gridCol w:w="1433"/>
        <w:gridCol w:w="1008"/>
        <w:gridCol w:w="4529"/>
      </w:tblGrid>
      <w:tr w:rsidR="003808E5" w:rsidRPr="00AD7686" w:rsidTr="00A84C29">
        <w:trPr>
          <w:trHeight w:val="570"/>
        </w:trPr>
        <w:tc>
          <w:tcPr>
            <w:tcW w:w="2668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33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008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530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3808E5" w:rsidRPr="00AD7686" w:rsidTr="00A84C29">
        <w:trPr>
          <w:trHeight w:val="290"/>
        </w:trPr>
        <w:tc>
          <w:tcPr>
            <w:tcW w:w="2668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433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008" w:type="dxa"/>
            <w:vAlign w:val="center"/>
          </w:tcPr>
          <w:p w:rsidR="003808E5" w:rsidRPr="00AD7686" w:rsidRDefault="003808E5" w:rsidP="00EE02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0,0</w:t>
            </w:r>
            <w:r w:rsidR="00D50D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4530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výmeru biotopu.  </w:t>
            </w:r>
          </w:p>
        </w:tc>
      </w:tr>
      <w:tr w:rsidR="003808E5" w:rsidRPr="00AD7686" w:rsidTr="00A84C29">
        <w:trPr>
          <w:trHeight w:val="290"/>
        </w:trPr>
        <w:tc>
          <w:tcPr>
            <w:tcW w:w="2668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433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1008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2 druhy</w:t>
            </w:r>
          </w:p>
        </w:tc>
        <w:tc>
          <w:tcPr>
            <w:tcW w:w="4530" w:type="dxa"/>
            <w:vAlign w:val="center"/>
          </w:tcPr>
          <w:p w:rsidR="003808E5" w:rsidRPr="00AD7686" w:rsidRDefault="003808E5" w:rsidP="00A84C29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tenuifolia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Allium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senescens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subsp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montanum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Androsace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elongata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Arabidopsis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thaliana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Arenaria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serpyllifolia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Cerastium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brachypetalum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Cerastium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semidecandrum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Ceratodon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purpureus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pedemontana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Erophila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verna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tenuissimum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Herniaria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Jovibarba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globifera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Minuartia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glomerata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ramosissima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stricta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bulbosa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Polytrichum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formosum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Polytrichum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piliferum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argentea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Racomitrium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Scleranthus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annuus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Scleranthus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perennis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Scleranthus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polycarpos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Sedum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acre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Sedum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album,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Sedum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sexangulare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Sempervivum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wettsteinii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subsp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heterophyllum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dillenii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fruticans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5CCC">
              <w:rPr>
                <w:rFonts w:ascii="Times New Roman" w:hAnsi="Times New Roman" w:cs="Times New Roman"/>
                <w:i/>
                <w:sz w:val="18"/>
                <w:szCs w:val="18"/>
              </w:rPr>
              <w:t>verna</w:t>
            </w:r>
            <w:bookmarkStart w:id="0" w:name="_GoBack"/>
            <w:bookmarkEnd w:id="0"/>
            <w:proofErr w:type="spellEnd"/>
          </w:p>
        </w:tc>
      </w:tr>
      <w:tr w:rsidR="003808E5" w:rsidRPr="00AD7686" w:rsidTr="00A84C29">
        <w:trPr>
          <w:trHeight w:val="290"/>
        </w:trPr>
        <w:tc>
          <w:tcPr>
            <w:tcW w:w="2668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1433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08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20 %</w:t>
            </w:r>
          </w:p>
        </w:tc>
        <w:tc>
          <w:tcPr>
            <w:tcW w:w="4530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Minimálny výskyt drevín.</w:t>
            </w:r>
          </w:p>
        </w:tc>
      </w:tr>
      <w:tr w:rsidR="003808E5" w:rsidRPr="00AD7686" w:rsidTr="00A84C29">
        <w:trPr>
          <w:trHeight w:val="290"/>
        </w:trPr>
        <w:tc>
          <w:tcPr>
            <w:tcW w:w="2668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alochtónnych</w:t>
            </w:r>
            <w:proofErr w:type="spellEnd"/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/</w:t>
            </w:r>
          </w:p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inváznych/invázne sa správajúcich druhov</w:t>
            </w:r>
          </w:p>
        </w:tc>
        <w:tc>
          <w:tcPr>
            <w:tcW w:w="1433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008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530" w:type="dxa"/>
            <w:vAlign w:val="center"/>
          </w:tcPr>
          <w:p w:rsidR="003808E5" w:rsidRPr="00AD7686" w:rsidRDefault="003808E5" w:rsidP="00AE3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Žiadny výskyt nepôvodných a inváznych druhov. </w:t>
            </w:r>
          </w:p>
        </w:tc>
      </w:tr>
    </w:tbl>
    <w:p w:rsidR="00FB7189" w:rsidRDefault="00FB7189" w:rsidP="00421F7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15E8E" w:rsidRDefault="00215E8E">
      <w:r>
        <w:rPr>
          <w:rFonts w:ascii="Times New Roman" w:hAnsi="Times New Roman" w:cs="Times New Roman"/>
        </w:rPr>
        <w:t xml:space="preserve">Zlepšenie stavu druhu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Rosalia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alpina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5249" w:type="pct"/>
        <w:tblInd w:w="-244" w:type="dxa"/>
        <w:tblCellMar>
          <w:left w:w="70" w:type="dxa"/>
          <w:right w:w="70" w:type="dxa"/>
        </w:tblCellMar>
        <w:tblLook w:val="04A0"/>
      </w:tblPr>
      <w:tblGrid>
        <w:gridCol w:w="1730"/>
        <w:gridCol w:w="1300"/>
        <w:gridCol w:w="1585"/>
        <w:gridCol w:w="5055"/>
      </w:tblGrid>
      <w:tr w:rsidR="00215E8E" w:rsidRPr="00870D1F" w:rsidTr="00A84C29">
        <w:trPr>
          <w:trHeight w:val="62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15E8E" w:rsidRPr="00870D1F" w:rsidTr="00A84C29">
        <w:trPr>
          <w:trHeight w:val="62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1/ha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215E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Udržiavaná veľkosť populácie, v súčasnosti </w:t>
            </w:r>
            <w:r w:rsidR="00007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 populácia 100 –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00 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daj z SDF).</w:t>
            </w:r>
          </w:p>
        </w:tc>
      </w:tr>
      <w:tr w:rsidR="00215E8E" w:rsidRPr="00870D1F" w:rsidTr="00A84C29">
        <w:trPr>
          <w:trHeight w:val="93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A84C29" w:rsidRDefault="006E3E82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84C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2000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poloprírodného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až pralesovitého charakteru. </w:t>
            </w:r>
          </w:p>
        </w:tc>
      </w:tr>
      <w:tr w:rsidR="00215E8E" w:rsidRPr="00870D1F" w:rsidTr="00A84C29">
        <w:trPr>
          <w:trHeight w:val="62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:rsidR="00215E8E" w:rsidRDefault="00215E8E" w:rsidP="0047692D">
      <w:pPr>
        <w:spacing w:line="240" w:lineRule="auto"/>
        <w:jc w:val="both"/>
        <w:rPr>
          <w:rFonts w:ascii="Times New Roman" w:hAnsi="Times New Roman" w:cs="Times New Roman"/>
        </w:rPr>
      </w:pPr>
    </w:p>
    <w:p w:rsidR="00C60C78" w:rsidRPr="00802A9C" w:rsidRDefault="00C60C78" w:rsidP="0025148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 w:rsidR="0090255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/>
      </w:tblPr>
      <w:tblGrid>
        <w:gridCol w:w="1702"/>
        <w:gridCol w:w="1276"/>
        <w:gridCol w:w="1559"/>
        <w:gridCol w:w="5245"/>
      </w:tblGrid>
      <w:tr w:rsidR="00C60C78" w:rsidTr="009049B7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Pr="009B7A4C" w:rsidRDefault="00C60C78" w:rsidP="009B7A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Pr="009B7A4C" w:rsidRDefault="00C60C78" w:rsidP="009B7A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Pr="009B7A4C" w:rsidRDefault="00C60C78" w:rsidP="009B7A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Pr="009B7A4C" w:rsidRDefault="00C60C78" w:rsidP="009B7A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60C78" w:rsidTr="00894F9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Default="003E35AA" w:rsidP="009B7A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C60C7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Default="00C60C78" w:rsidP="009B7A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78" w:rsidRDefault="00C44C9D" w:rsidP="009B7A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</w:t>
            </w:r>
            <w:r w:rsidR="001B15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Default="00C60C78" w:rsidP="00C44C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</w:t>
            </w:r>
            <w:r w:rsidR="001556B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dný výskyt (zaznamenanie </w:t>
            </w:r>
            <w:r w:rsidR="0047242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 2</w:t>
            </w:r>
            <w:r w:rsidR="00421F0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0 do </w:t>
            </w:r>
            <w:r w:rsidR="0047242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 jedincov v rámci celého ÚEV na zimoviskách), je potrebný monitoring stavu populácie druhu.</w:t>
            </w:r>
          </w:p>
        </w:tc>
      </w:tr>
      <w:tr w:rsidR="00C60C78" w:rsidTr="00894F9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Default="003E35AA" w:rsidP="009B7A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C60C7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Default="00C60C78" w:rsidP="009B7A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78" w:rsidRPr="00A84C29" w:rsidRDefault="00B52C8E" w:rsidP="009B7A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Pr="00A84C29" w:rsidRDefault="00894F91" w:rsidP="00A84C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V súčasnosti </w:t>
            </w:r>
            <w:r w:rsidR="00020566"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evidujeme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 známych</w:t>
            </w:r>
            <w:r w:rsidR="00C60C78"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C60C78"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zimovisk</w:t>
            </w:r>
            <w:proofErr w:type="spellEnd"/>
            <w:r w:rsidR="006E2639"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uvedeného druhu.</w:t>
            </w:r>
          </w:p>
        </w:tc>
      </w:tr>
      <w:tr w:rsidR="00C60C78" w:rsidTr="00894F9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Default="00C60C78" w:rsidP="009B7A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Default="00C60C78" w:rsidP="009B7A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78" w:rsidRPr="00A84C29" w:rsidRDefault="00A84C29" w:rsidP="006E3E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2900</w:t>
            </w:r>
            <w:r w:rsidR="00B05CCC"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Pr="00A84C29" w:rsidRDefault="00C60C78" w:rsidP="009B7A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Lesné biotopy v území – poskytujú lokality na rozmnožovanie, potravné biotopy a úkrytové biotopy</w:t>
            </w:r>
            <w:r w:rsidR="00251485"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</w:tr>
    </w:tbl>
    <w:p w:rsidR="00C60C78" w:rsidRDefault="00C60C78" w:rsidP="00122744">
      <w:pPr>
        <w:rPr>
          <w:rFonts w:ascii="Times New Roman" w:hAnsi="Times New Roman"/>
        </w:rPr>
      </w:pPr>
    </w:p>
    <w:p w:rsidR="000E52A2" w:rsidRPr="009B7A4C" w:rsidRDefault="000E52A2" w:rsidP="000E52A2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5310" w:type="pct"/>
        <w:tblInd w:w="-356" w:type="dxa"/>
        <w:tblCellMar>
          <w:left w:w="70" w:type="dxa"/>
          <w:right w:w="70" w:type="dxa"/>
        </w:tblCellMar>
        <w:tblLook w:val="00A0"/>
      </w:tblPr>
      <w:tblGrid>
        <w:gridCol w:w="2191"/>
        <w:gridCol w:w="1433"/>
        <w:gridCol w:w="1702"/>
        <w:gridCol w:w="4456"/>
      </w:tblGrid>
      <w:tr w:rsidR="000E52A2" w:rsidRPr="00870D1F" w:rsidTr="00A84C29">
        <w:trPr>
          <w:trHeight w:val="35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115AE" w:rsidRDefault="000E52A2" w:rsidP="00AE33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115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115AE" w:rsidRDefault="000E52A2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115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115AE" w:rsidRDefault="000E52A2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115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115AE" w:rsidRDefault="000E52A2" w:rsidP="00AE33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115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E52A2" w:rsidRPr="00870D1F" w:rsidTr="00A84C29">
        <w:trPr>
          <w:trHeight w:val="27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870D1F" w:rsidRDefault="000E52A2" w:rsidP="00AE33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870D1F" w:rsidRDefault="000E52A2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870D1F" w:rsidRDefault="000E52A2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870D1F" w:rsidRDefault="000E52A2" w:rsidP="00AE33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je evidovaný len náhodný výskyt (zaznamenanie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10 - 100 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v rámci celého ÚEV).</w:t>
            </w:r>
          </w:p>
        </w:tc>
      </w:tr>
      <w:tr w:rsidR="00A84C29" w:rsidRPr="00870D1F" w:rsidTr="00A84C29">
        <w:trPr>
          <w:trHeight w:val="93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Pr="00870D1F" w:rsidRDefault="00A84C29" w:rsidP="00F15F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Rozloha potenciálneho potravného (lovného) biotopu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Pr="00870D1F" w:rsidRDefault="00A84C29" w:rsidP="00F15F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Pr="00A84C29" w:rsidRDefault="00A84C29" w:rsidP="000E3C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2900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Pr="00870D1F" w:rsidRDefault="00A84C29" w:rsidP="00F15F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0E52A2" w:rsidRDefault="000E52A2" w:rsidP="000E52A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0E52A2" w:rsidRPr="009B7A4C" w:rsidRDefault="000E52A2" w:rsidP="000E52A2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dasycneme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5310" w:type="pct"/>
        <w:tblInd w:w="-356" w:type="dxa"/>
        <w:tblCellMar>
          <w:left w:w="70" w:type="dxa"/>
          <w:right w:w="70" w:type="dxa"/>
        </w:tblCellMar>
        <w:tblLook w:val="00A0"/>
      </w:tblPr>
      <w:tblGrid>
        <w:gridCol w:w="2191"/>
        <w:gridCol w:w="1433"/>
        <w:gridCol w:w="1703"/>
        <w:gridCol w:w="4455"/>
      </w:tblGrid>
      <w:tr w:rsidR="000E52A2" w:rsidRPr="00870D1F" w:rsidTr="00A84C29">
        <w:trPr>
          <w:trHeight w:val="35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447B4" w:rsidRDefault="000E52A2" w:rsidP="00AE33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44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447B4" w:rsidRDefault="000E52A2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44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447B4" w:rsidRDefault="000E52A2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44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447B4" w:rsidRDefault="000E52A2" w:rsidP="00AE33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44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E52A2" w:rsidRPr="00870D1F" w:rsidTr="00A84C29">
        <w:trPr>
          <w:trHeight w:val="27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870D1F" w:rsidRDefault="000E52A2" w:rsidP="00AE33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870D1F" w:rsidRDefault="000E52A2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870D1F" w:rsidRDefault="000E52A2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870D1F" w:rsidRDefault="000E52A2" w:rsidP="00AE33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je evidovaný len náhodný výskyt (zaznamenanie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5 - 20 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v rámci celého ÚEV).</w:t>
            </w:r>
          </w:p>
        </w:tc>
      </w:tr>
      <w:tr w:rsidR="00A84C29" w:rsidRPr="00870D1F" w:rsidTr="00A84C29">
        <w:trPr>
          <w:trHeight w:val="93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Pr="00870D1F" w:rsidRDefault="00A84C29" w:rsidP="00F15F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potenciálneho potravného (lovného) biotopu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Pr="00870D1F" w:rsidRDefault="00A84C29" w:rsidP="00F15F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Pr="00A84C29" w:rsidRDefault="00A84C29" w:rsidP="000E3C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2900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Pr="00870D1F" w:rsidRDefault="00A84C29" w:rsidP="00F15F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Brehové porasty v území – poskytujú lokality na rozmnožovanie, potravné biotopy a úkrytové biotopy – dosiahnutie starších porastov na danom území.</w:t>
            </w:r>
          </w:p>
        </w:tc>
      </w:tr>
    </w:tbl>
    <w:p w:rsidR="000E52A2" w:rsidRDefault="000E52A2" w:rsidP="000E52A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0E52A2" w:rsidRPr="009B7A4C" w:rsidRDefault="000E52A2" w:rsidP="000E52A2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blythii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5373" w:type="pct"/>
        <w:tblInd w:w="-269" w:type="dxa"/>
        <w:tblCellMar>
          <w:left w:w="70" w:type="dxa"/>
          <w:right w:w="70" w:type="dxa"/>
        </w:tblCellMar>
        <w:tblLook w:val="00A0"/>
      </w:tblPr>
      <w:tblGrid>
        <w:gridCol w:w="1643"/>
        <w:gridCol w:w="1300"/>
        <w:gridCol w:w="1649"/>
        <w:gridCol w:w="5306"/>
      </w:tblGrid>
      <w:tr w:rsidR="000E52A2" w:rsidRPr="009B7A4C" w:rsidTr="00A84C29">
        <w:trPr>
          <w:trHeight w:val="355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E52A2" w:rsidTr="00A84C29">
        <w:trPr>
          <w:trHeight w:val="27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Default="000E52A2" w:rsidP="00AE33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150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je evidovaný len náhodný výskyt (zaznamenanie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100 – 200 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v rámci celého ÚEV).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E52A2" w:rsidRPr="006E2639" w:rsidTr="00A84C29">
        <w:trPr>
          <w:trHeight w:val="93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A84C29" w:rsidRDefault="00631A7B" w:rsidP="00AE33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6E2639" w:rsidRDefault="00A84C29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</w:t>
            </w:r>
            <w:r w:rsidR="0002056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evidujeme</w:t>
            </w:r>
            <w:r w:rsidR="000E52A2"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2 </w:t>
            </w:r>
            <w:r w:rsidR="000E52A2"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známe výskyty zimoviska uvedeného druhu.</w:t>
            </w:r>
          </w:p>
        </w:tc>
      </w:tr>
      <w:tr w:rsidR="00A84C29" w:rsidTr="00A84C29">
        <w:trPr>
          <w:trHeight w:val="93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A84C29" w:rsidRDefault="00A84C29" w:rsidP="000E3C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2900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0E52A2" w:rsidRDefault="000E52A2" w:rsidP="000E52A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0E52A2" w:rsidRPr="00802A9C" w:rsidRDefault="000E52A2" w:rsidP="000E52A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Zachovanie stavu </w:t>
      </w:r>
      <w:r w:rsidRPr="00802A9C">
        <w:rPr>
          <w:rFonts w:ascii="Times New Roman" w:hAnsi="Times New Roman" w:cs="Times New Roman"/>
          <w:color w:val="000000"/>
        </w:rPr>
        <w:t xml:space="preserve">druhu </w:t>
      </w:r>
      <w:proofErr w:type="spellStart"/>
      <w:r>
        <w:rPr>
          <w:rFonts w:ascii="Times New Roman" w:hAnsi="Times New Roman" w:cs="Times New Roman"/>
          <w:b/>
          <w:i/>
          <w:color w:val="000000"/>
          <w:lang w:eastAsia="sk-SK"/>
        </w:rPr>
        <w:t>Myotis</w:t>
      </w:r>
      <w:proofErr w:type="spellEnd"/>
      <w:r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lang w:eastAsia="sk-SK"/>
        </w:rPr>
        <w:t>emarginatus</w:t>
      </w:r>
      <w:proofErr w:type="spellEnd"/>
      <w:r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lang w:eastAsia="sk-SK"/>
        </w:rPr>
        <w:t>za splnenia nasledovných atribútov.</w:t>
      </w:r>
    </w:p>
    <w:tbl>
      <w:tblPr>
        <w:tblW w:w="9849" w:type="dxa"/>
        <w:tblInd w:w="-356" w:type="dxa"/>
        <w:tblCellMar>
          <w:left w:w="70" w:type="dxa"/>
          <w:right w:w="70" w:type="dxa"/>
        </w:tblCellMar>
        <w:tblLook w:val="00A0"/>
      </w:tblPr>
      <w:tblGrid>
        <w:gridCol w:w="2131"/>
        <w:gridCol w:w="1418"/>
        <w:gridCol w:w="1130"/>
        <w:gridCol w:w="5170"/>
      </w:tblGrid>
      <w:tr w:rsidR="000E52A2" w:rsidTr="00A84C29">
        <w:trPr>
          <w:trHeight w:val="35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A84C29" w:rsidRDefault="000E52A2" w:rsidP="00AE33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4C2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A84C29" w:rsidRDefault="000E52A2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4C2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A84C29" w:rsidRDefault="000E52A2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4C2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A84C29" w:rsidRDefault="000E52A2" w:rsidP="00AE33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4C2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E52A2" w:rsidTr="00A84C29">
        <w:trPr>
          <w:trHeight w:val="27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0E52A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10 až 20 jedincov v rámci celého ÚEV na zimoviskách), je potrebný monitoring stavu populácie druhu.</w:t>
            </w:r>
          </w:p>
        </w:tc>
      </w:tr>
      <w:tr w:rsidR="000E52A2" w:rsidTr="00A84C29">
        <w:trPr>
          <w:trHeight w:val="27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Default="000E52A2" w:rsidP="00AE338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Default="00020566" w:rsidP="00AE33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0E52A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očet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A84C29" w:rsidRDefault="001D0603" w:rsidP="000205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Default="000E52A2" w:rsidP="00AE338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</w:t>
            </w:r>
            <w:r w:rsidR="0002056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ujeme </w:t>
            </w:r>
            <w:r w:rsidR="00A84C2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4 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znám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výskyt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y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zimoviska uvedeného druhu.</w:t>
            </w:r>
          </w:p>
        </w:tc>
      </w:tr>
      <w:tr w:rsidR="00A84C29" w:rsidTr="00A84C29">
        <w:trPr>
          <w:trHeight w:val="9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Default="00A84C29" w:rsidP="00F15F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Default="00A84C29" w:rsidP="00F15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Pr="00A84C29" w:rsidRDefault="00A84C29" w:rsidP="000E3C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2900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Default="00A84C29" w:rsidP="00F15F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</w:t>
            </w:r>
          </w:p>
        </w:tc>
      </w:tr>
    </w:tbl>
    <w:p w:rsidR="000E52A2" w:rsidRDefault="000E52A2" w:rsidP="000E52A2">
      <w:pPr>
        <w:rPr>
          <w:rFonts w:ascii="Times New Roman" w:hAnsi="Times New Roman"/>
        </w:rPr>
      </w:pPr>
    </w:p>
    <w:p w:rsidR="000E52A2" w:rsidRPr="00802A9C" w:rsidRDefault="000E52A2" w:rsidP="000E52A2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achovanie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9B7A4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/>
      </w:tblPr>
      <w:tblGrid>
        <w:gridCol w:w="1702"/>
        <w:gridCol w:w="1276"/>
        <w:gridCol w:w="1559"/>
        <w:gridCol w:w="5245"/>
      </w:tblGrid>
      <w:tr w:rsidR="000E52A2" w:rsidRPr="00626A09" w:rsidTr="00AE3385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E52A2" w:rsidRPr="00B14339" w:rsidTr="00AE3385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B14339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B14339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802A9C" w:rsidRDefault="00B079D0" w:rsidP="00AE33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</w:t>
            </w:r>
            <w:r w:rsidR="000E52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B14339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4F232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dhaduje sa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len náhodný výskyt (zaznamenanie </w:t>
            </w:r>
            <w:r w:rsidR="00B079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 1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0 do </w:t>
            </w:r>
            <w:r w:rsidR="00B079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50 je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dincov v rámci celého ÚEV na zimoviskách), je potrebný monitoring stavu populácie druhu.</w:t>
            </w:r>
          </w:p>
        </w:tc>
      </w:tr>
      <w:tr w:rsidR="000E52A2" w:rsidRPr="00B14339" w:rsidTr="00AE338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B14339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B14339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A84C29" w:rsidRDefault="001D0603" w:rsidP="00AE33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6E2639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</w:t>
            </w:r>
            <w:r w:rsidR="0002056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neevidujeme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známe výskyty zimoviska uvedeného druhu.</w:t>
            </w:r>
          </w:p>
        </w:tc>
      </w:tr>
      <w:tr w:rsidR="00A84C29" w:rsidRPr="00B14339" w:rsidTr="00AE338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B1433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ozl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oha potenciálneho potravného 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biotopu</w:t>
            </w:r>
            <w:r w:rsidRPr="00B14339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B1433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A84C29" w:rsidRDefault="00A84C29" w:rsidP="000E3C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2900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B1433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0E52A2" w:rsidRDefault="000E52A2" w:rsidP="000E52A2">
      <w:pPr>
        <w:rPr>
          <w:rFonts w:ascii="Times New Roman" w:hAnsi="Times New Roman"/>
        </w:rPr>
      </w:pPr>
    </w:p>
    <w:p w:rsidR="000E52A2" w:rsidRPr="00802A9C" w:rsidRDefault="000E52A2" w:rsidP="000E52A2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lastRenderedPageBreak/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achovanie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9B7A4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ferrumequinum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/>
      </w:tblPr>
      <w:tblGrid>
        <w:gridCol w:w="1702"/>
        <w:gridCol w:w="1276"/>
        <w:gridCol w:w="1209"/>
        <w:gridCol w:w="5595"/>
      </w:tblGrid>
      <w:tr w:rsidR="000E52A2" w:rsidRPr="00626A09" w:rsidTr="00A84C29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E52A2" w:rsidRPr="00B14339" w:rsidTr="00A84C29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B14339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B14339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802A9C" w:rsidRDefault="00B079D0" w:rsidP="00AE33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</w:t>
            </w:r>
            <w:r w:rsidR="000E52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B14339" w:rsidRDefault="000E52A2" w:rsidP="00B079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4F232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dhaduje sa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len náhodný výskyt (zaznamenanie od 10 do </w:t>
            </w:r>
            <w:r w:rsidR="00B079D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 jedincov v rámci celého ÚEV na zimoviskách), je potrebný monitoring stavu populácie druhu.</w:t>
            </w:r>
          </w:p>
        </w:tc>
      </w:tr>
      <w:tr w:rsidR="000E52A2" w:rsidRPr="00B14339" w:rsidTr="00A84C29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B14339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B14339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A84C29" w:rsidRDefault="001D0603" w:rsidP="00AE33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6E2639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</w:t>
            </w:r>
            <w:r w:rsidR="0002056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evidujeme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84C2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 známy výskyt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zimoviska uvedeného druhu.</w:t>
            </w:r>
          </w:p>
        </w:tc>
      </w:tr>
      <w:tr w:rsidR="00A84C29" w:rsidRPr="00B14339" w:rsidTr="00A84C29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B1433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ozl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oha potenciálneho potravného 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biotopu</w:t>
            </w:r>
            <w:r w:rsidRPr="00B14339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B1433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A84C29" w:rsidRDefault="00A84C29" w:rsidP="000E3C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2900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B1433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0E52A2" w:rsidRDefault="000E52A2" w:rsidP="000E52A2">
      <w:pPr>
        <w:rPr>
          <w:rFonts w:ascii="Times New Roman" w:hAnsi="Times New Roman"/>
        </w:rPr>
      </w:pPr>
    </w:p>
    <w:p w:rsidR="00B079D0" w:rsidRPr="00802A9C" w:rsidRDefault="00B079D0" w:rsidP="00B079D0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lepšenie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9B7A4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euryale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/>
      </w:tblPr>
      <w:tblGrid>
        <w:gridCol w:w="1702"/>
        <w:gridCol w:w="1276"/>
        <w:gridCol w:w="1559"/>
        <w:gridCol w:w="5245"/>
      </w:tblGrid>
      <w:tr w:rsidR="00B079D0" w:rsidRPr="00626A09" w:rsidTr="00AE3385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D0" w:rsidRPr="009B7A4C" w:rsidRDefault="00B079D0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0" w:rsidRPr="009B7A4C" w:rsidRDefault="00B079D0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0" w:rsidRPr="009B7A4C" w:rsidRDefault="00B079D0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0" w:rsidRPr="009B7A4C" w:rsidRDefault="00B079D0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079D0" w:rsidRPr="00B14339" w:rsidTr="00AE3385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D0" w:rsidRPr="00B14339" w:rsidRDefault="00B079D0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0" w:rsidRPr="00B14339" w:rsidRDefault="00B079D0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0" w:rsidRPr="00802A9C" w:rsidRDefault="00B079D0" w:rsidP="00AE33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D0" w:rsidRPr="00B14339" w:rsidRDefault="00B079D0" w:rsidP="00B079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4F232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dhaduje sa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len náhodný výskyt (zaznamenanie do  10 jedincov v rámci celého ÚEV na zimoviskách), je potrebný monitoring stavu populácie druhu.</w:t>
            </w:r>
          </w:p>
        </w:tc>
      </w:tr>
      <w:tr w:rsidR="00A84C29" w:rsidRPr="00B14339" w:rsidTr="00AE338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B1433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ozl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oha potenciálneho potravného 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biotopu</w:t>
            </w:r>
            <w:r w:rsidRPr="00B14339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B1433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A84C29" w:rsidRDefault="00A84C29" w:rsidP="000E3C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2900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B1433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B079D0" w:rsidRDefault="00B079D0" w:rsidP="000E52A2">
      <w:pPr>
        <w:rPr>
          <w:rFonts w:ascii="Times New Roman" w:hAnsi="Times New Roman"/>
        </w:rPr>
      </w:pPr>
    </w:p>
    <w:p w:rsidR="000E52A2" w:rsidRPr="009B7A4C" w:rsidRDefault="000E52A2" w:rsidP="000E52A2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achovanie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/>
      </w:tblPr>
      <w:tblGrid>
        <w:gridCol w:w="1702"/>
        <w:gridCol w:w="1276"/>
        <w:gridCol w:w="1559"/>
        <w:gridCol w:w="5245"/>
      </w:tblGrid>
      <w:tr w:rsidR="000E52A2" w:rsidTr="00AE3385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9B7A4C" w:rsidRDefault="000E52A2" w:rsidP="00AE33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E52A2" w:rsidTr="00AE3385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</w:t>
            </w:r>
            <w:r w:rsidR="002D5B3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 náhodný výskyt (zaznamenanie 100 - 5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00 jedincov v rámci celého ÚEV na zimoviskách), je potrebný monitoring stavu populácie druhu.</w:t>
            </w:r>
          </w:p>
        </w:tc>
      </w:tr>
      <w:tr w:rsidR="000E52A2" w:rsidTr="00AE338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Default="000E52A2" w:rsidP="00AE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A2" w:rsidRPr="00A84C29" w:rsidRDefault="001D0603" w:rsidP="00AE33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A2" w:rsidRPr="006E2639" w:rsidRDefault="000E52A2" w:rsidP="00A84C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</w:t>
            </w:r>
            <w:r w:rsidR="0002056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evidujeme </w:t>
            </w:r>
            <w:r w:rsidR="00A84C2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5 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znám</w:t>
            </w:r>
            <w:r w:rsidR="00A84C2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ych </w:t>
            </w:r>
            <w:proofErr w:type="spellStart"/>
            <w:r w:rsidR="00A84C2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zimovisk</w:t>
            </w:r>
            <w:proofErr w:type="spellEnd"/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uvedeného druhu.</w:t>
            </w:r>
          </w:p>
        </w:tc>
      </w:tr>
      <w:tr w:rsidR="00A84C29" w:rsidTr="00AE338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C29" w:rsidRPr="00A84C29" w:rsidRDefault="00A84C29" w:rsidP="000E3C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2900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29" w:rsidRDefault="00A84C29" w:rsidP="00F15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A84C29" w:rsidRDefault="00A84C29" w:rsidP="004A26A7">
      <w:pPr>
        <w:pStyle w:val="Zkladntext"/>
        <w:widowControl w:val="0"/>
        <w:spacing w:after="120"/>
        <w:jc w:val="both"/>
        <w:rPr>
          <w:rFonts w:eastAsia="Calibri" w:cs="Arial"/>
          <w:b w:val="0"/>
          <w:bCs w:val="0"/>
          <w:sz w:val="22"/>
          <w:szCs w:val="22"/>
          <w:lang w:eastAsia="en-US"/>
        </w:rPr>
      </w:pPr>
    </w:p>
    <w:p w:rsidR="004A26A7" w:rsidRDefault="004A26A7" w:rsidP="004A26A7">
      <w:pPr>
        <w:pStyle w:val="Zkladntext"/>
        <w:widowControl w:val="0"/>
        <w:spacing w:after="120"/>
        <w:jc w:val="both"/>
        <w:rPr>
          <w:i/>
          <w:sz w:val="20"/>
          <w:szCs w:val="20"/>
        </w:rPr>
      </w:pPr>
      <w:r>
        <w:rPr>
          <w:b w:val="0"/>
        </w:rPr>
        <w:t xml:space="preserve">Zachovanie stavu druhu </w:t>
      </w:r>
      <w:proofErr w:type="spellStart"/>
      <w:r>
        <w:rPr>
          <w:i/>
        </w:rPr>
        <w:t>Lynx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lynx</w:t>
      </w:r>
      <w:proofErr w:type="spellEnd"/>
      <w:r>
        <w:rPr>
          <w:i/>
        </w:rPr>
        <w:t xml:space="preserve">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35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410"/>
        <w:gridCol w:w="1337"/>
        <w:gridCol w:w="2207"/>
        <w:gridCol w:w="3402"/>
      </w:tblGrid>
      <w:tr w:rsidR="004A26A7" w:rsidRPr="000362A0" w:rsidTr="00A84C29"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4A26A7" w:rsidRPr="000362A0" w:rsidTr="00A84C29">
        <w:trPr>
          <w:trHeight w:val="815"/>
        </w:trPr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AE3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EB10E1" w:rsidRDefault="004A26A7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Počet jedincov (prechodný výskyt)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EB10E1" w:rsidRDefault="004A26A7" w:rsidP="00AE338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Minimálny počet 3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 (prechodný výskyt)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EB10E1" w:rsidRDefault="004A26A7" w:rsidP="004A26A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Odhadnutý počet jedincov v súčasnosti, ktoré sa v území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vyskytu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="00034E0A">
              <w:rPr>
                <w:rFonts w:ascii="Times New Roman" w:hAnsi="Times New Roman" w:cs="Times New Roman"/>
                <w:sz w:val="18"/>
                <w:szCs w:val="18"/>
              </w:rPr>
              <w:t xml:space="preserve">je do 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jedin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ov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84C29" w:rsidRPr="000362A0" w:rsidTr="00A84C29"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C29" w:rsidRPr="000362A0" w:rsidRDefault="00A84C29" w:rsidP="00F15FD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C29" w:rsidRPr="00EB10E1" w:rsidRDefault="00A84C29" w:rsidP="00F15F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C29" w:rsidRPr="00A84C29" w:rsidRDefault="00A84C29" w:rsidP="000E3C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2900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C29" w:rsidRPr="00EB10E1" w:rsidRDefault="00A84C29" w:rsidP="00F15FD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Výmera potenciálneho biotopu je celé územia ÚEV</w:t>
            </w:r>
          </w:p>
        </w:tc>
      </w:tr>
      <w:tr w:rsidR="00F15FD6" w:rsidRPr="000362A0" w:rsidTr="00A84C29"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FD6" w:rsidRPr="000362A0" w:rsidRDefault="00F15FD6" w:rsidP="00F15FD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Prepojenosť populácií (migrácia)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FD6" w:rsidRPr="00EB10E1" w:rsidRDefault="00F15FD6" w:rsidP="00F15F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FD6" w:rsidRPr="00EB10E1" w:rsidRDefault="00F15FD6" w:rsidP="00F15FD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Zachované migračné koridory/vytvorené prechody cez existujúce bariéry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FD6" w:rsidRPr="00EB10E1" w:rsidRDefault="00F15FD6" w:rsidP="00F15FD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Umožnené prepojenie populácií 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 UEV </w:t>
            </w:r>
            <w:proofErr w:type="spellStart"/>
            <w:r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Strahuľka</w:t>
            </w:r>
            <w:proofErr w:type="spellEnd"/>
            <w:r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ÚEV </w:t>
            </w:r>
            <w:proofErr w:type="spellStart"/>
            <w:r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Milič</w:t>
            </w:r>
            <w:proofErr w:type="spellEnd"/>
            <w:r w:rsid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UEV Rakytová hora, </w:t>
            </w:r>
            <w:proofErr w:type="spellStart"/>
            <w:r w:rsid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Čergov</w:t>
            </w:r>
            <w:proofErr w:type="spellEnd"/>
            <w:r w:rsid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Fintické</w:t>
            </w:r>
            <w:proofErr w:type="spellEnd"/>
            <w:r w:rsid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svahy, </w:t>
            </w:r>
            <w:proofErr w:type="spellStart"/>
            <w:r w:rsid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Čergovský</w:t>
            </w:r>
            <w:proofErr w:type="spellEnd"/>
            <w:r w:rsid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Minčol</w:t>
            </w:r>
            <w:proofErr w:type="spellEnd"/>
          </w:p>
        </w:tc>
      </w:tr>
    </w:tbl>
    <w:p w:rsidR="004A26A7" w:rsidRDefault="004A26A7" w:rsidP="00FE2623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:rsidR="000E52A2" w:rsidRDefault="000E52A2" w:rsidP="000E52A2">
      <w:pPr>
        <w:pStyle w:val="Zkladntext"/>
        <w:widowControl w:val="0"/>
        <w:spacing w:after="120"/>
        <w:jc w:val="both"/>
        <w:rPr>
          <w:i/>
          <w:sz w:val="20"/>
          <w:szCs w:val="20"/>
        </w:rPr>
      </w:pPr>
      <w:r>
        <w:rPr>
          <w:b w:val="0"/>
        </w:rPr>
        <w:t xml:space="preserve">Zlepšenie stavu druhu </w:t>
      </w:r>
      <w:proofErr w:type="spellStart"/>
      <w:r w:rsidRPr="000362A0">
        <w:rPr>
          <w:i/>
        </w:rPr>
        <w:t>Canis</w:t>
      </w:r>
      <w:proofErr w:type="spellEnd"/>
      <w:r w:rsidRPr="000362A0">
        <w:rPr>
          <w:i/>
        </w:rPr>
        <w:t xml:space="preserve"> </w:t>
      </w:r>
      <w:proofErr w:type="spellStart"/>
      <w:r w:rsidRPr="000362A0">
        <w:rPr>
          <w:i/>
        </w:rPr>
        <w:t>lupus</w:t>
      </w:r>
      <w:proofErr w:type="spellEnd"/>
      <w:r>
        <w:rPr>
          <w:b w:val="0"/>
          <w:i/>
        </w:rPr>
        <w:t xml:space="preserve">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738"/>
        <w:gridCol w:w="1867"/>
        <w:gridCol w:w="2207"/>
        <w:gridCol w:w="3402"/>
      </w:tblGrid>
      <w:tr w:rsidR="000E52A2" w:rsidRPr="000362A0" w:rsidTr="00AE3385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0362A0" w:rsidRDefault="000E52A2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0362A0" w:rsidRDefault="000E52A2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0362A0" w:rsidRDefault="000E52A2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0362A0" w:rsidRDefault="000E52A2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0E52A2" w:rsidRPr="000362A0" w:rsidTr="00AE3385">
        <w:trPr>
          <w:trHeight w:val="43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0362A0" w:rsidRDefault="000E52A2" w:rsidP="00AE3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EB10E1" w:rsidRDefault="000E52A2" w:rsidP="00AE3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jedincov (prechodný výskyt)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EB10E1" w:rsidRDefault="000E52A2" w:rsidP="00AE338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Minimálny počet 5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 (prechodný výskyt)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EB10E1" w:rsidRDefault="000E52A2" w:rsidP="00AE338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Odhadnutý počet jedincov v súčasnosti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- 5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, prechodne sa tam vyskytuje aj viacej jedincov (pohyb svorky v širšom okolí)</w:t>
            </w:r>
          </w:p>
        </w:tc>
      </w:tr>
      <w:tr w:rsidR="00A84C29" w:rsidRPr="000362A0" w:rsidTr="003929C3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C29" w:rsidRPr="000362A0" w:rsidRDefault="00A84C29" w:rsidP="0028205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C29" w:rsidRPr="00EB10E1" w:rsidRDefault="00A84C29" w:rsidP="0028205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C29" w:rsidRPr="00A84C29" w:rsidRDefault="00A84C29" w:rsidP="000E3C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2900</w:t>
            </w:r>
            <w:r w:rsidRPr="00A84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4C29" w:rsidRPr="00EB10E1" w:rsidRDefault="00A84C29" w:rsidP="0028205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Výmera potenciálneho biotopu je celé územia ÚEV</w:t>
            </w:r>
          </w:p>
        </w:tc>
      </w:tr>
      <w:tr w:rsidR="0028205D" w:rsidRPr="000362A0" w:rsidTr="00AE3385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05D" w:rsidRPr="002104EF" w:rsidRDefault="0028205D" w:rsidP="0028205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 xml:space="preserve">Podiel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lesov starších ako 60 rokov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05D" w:rsidRPr="00EB10E1" w:rsidRDefault="0028205D" w:rsidP="0028205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05D" w:rsidRPr="00EB10E1" w:rsidRDefault="0028205D" w:rsidP="0028205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Minimálny podiel 70% </w:t>
            </w:r>
          </w:p>
          <w:p w:rsidR="0028205D" w:rsidRPr="00EB10E1" w:rsidRDefault="0028205D" w:rsidP="0028205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05D" w:rsidRPr="00EB10E1" w:rsidRDefault="0028205D" w:rsidP="0028205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Lesy dôležité pre trvalú existenciu druhu.</w:t>
            </w:r>
          </w:p>
          <w:p w:rsidR="0028205D" w:rsidRPr="00EB10E1" w:rsidRDefault="0028205D" w:rsidP="0028205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05D" w:rsidRPr="000362A0" w:rsidTr="00AE3385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05D" w:rsidRPr="000362A0" w:rsidRDefault="0028205D" w:rsidP="0028205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Prepojenosť populácií (migrácia)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05D" w:rsidRPr="00EB10E1" w:rsidRDefault="0028205D" w:rsidP="0028205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05D" w:rsidRPr="00EB10E1" w:rsidRDefault="0028205D" w:rsidP="0028205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Zachované migračné koridory/vytvorené prechody cez existujúce bariéry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05D" w:rsidRPr="00A84C29" w:rsidRDefault="0028205D" w:rsidP="0028205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Umožnené prepojenie populácií s UEV </w:t>
            </w:r>
            <w:proofErr w:type="spellStart"/>
            <w:r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Dubnícke</w:t>
            </w:r>
            <w:proofErr w:type="spellEnd"/>
            <w:r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bane, ÚEV Rakytová hora, ÚEV </w:t>
            </w:r>
            <w:proofErr w:type="spellStart"/>
            <w:r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Milič</w:t>
            </w:r>
            <w:proofErr w:type="spellEnd"/>
            <w:r w:rsidR="00A84C29"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84C29"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Fintické</w:t>
            </w:r>
            <w:proofErr w:type="spellEnd"/>
            <w:r w:rsidR="00A84C29"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svahy, </w:t>
            </w:r>
            <w:proofErr w:type="spellStart"/>
            <w:r w:rsidR="00A84C29"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Čergov</w:t>
            </w:r>
            <w:proofErr w:type="spellEnd"/>
            <w:r w:rsidR="00A84C29"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84C29"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Čergovský</w:t>
            </w:r>
            <w:proofErr w:type="spellEnd"/>
            <w:r w:rsidR="00A84C29"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84C29" w:rsidRPr="00A84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Minčol</w:t>
            </w:r>
            <w:proofErr w:type="spellEnd"/>
          </w:p>
        </w:tc>
      </w:tr>
    </w:tbl>
    <w:p w:rsidR="000E52A2" w:rsidRDefault="000E52A2" w:rsidP="00FE2623">
      <w:pPr>
        <w:pStyle w:val="Zkladntext"/>
        <w:widowControl w:val="0"/>
        <w:spacing w:after="120"/>
        <w:ind w:left="360"/>
        <w:jc w:val="both"/>
        <w:rPr>
          <w:b w:val="0"/>
        </w:rPr>
      </w:pPr>
    </w:p>
    <w:sectPr w:rsidR="000E52A2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74493E" w15:done="0"/>
  <w15:commentEx w15:paraId="0B035582" w15:done="0"/>
  <w15:commentEx w15:paraId="43EE53D9" w15:done="0"/>
  <w15:commentEx w15:paraId="085F45B6" w15:done="0"/>
  <w15:commentEx w15:paraId="5C9261F7" w15:done="0"/>
  <w15:commentEx w15:paraId="76C518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A2" w:rsidRDefault="00787BA2" w:rsidP="009049B7">
      <w:pPr>
        <w:spacing w:line="240" w:lineRule="auto"/>
      </w:pPr>
      <w:r>
        <w:separator/>
      </w:r>
    </w:p>
  </w:endnote>
  <w:endnote w:type="continuationSeparator" w:id="0">
    <w:p w:rsidR="00787BA2" w:rsidRDefault="00787BA2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497713"/>
      <w:docPartObj>
        <w:docPartGallery w:val="Page Numbers (Bottom of Page)"/>
        <w:docPartUnique/>
      </w:docPartObj>
    </w:sdtPr>
    <w:sdtContent>
      <w:p w:rsidR="003929C3" w:rsidRDefault="003929C3">
        <w:pPr>
          <w:pStyle w:val="Pta"/>
          <w:jc w:val="center"/>
        </w:pPr>
        <w:fldSimple w:instr="PAGE   \* MERGEFORMAT">
          <w:r w:rsidR="00A84C29">
            <w:rPr>
              <w:noProof/>
            </w:rPr>
            <w:t>10</w:t>
          </w:r>
        </w:fldSimple>
      </w:p>
    </w:sdtContent>
  </w:sdt>
  <w:p w:rsidR="003929C3" w:rsidRDefault="003929C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55943"/>
      <w:docPartObj>
        <w:docPartGallery w:val="Page Numbers (Bottom of Page)"/>
        <w:docPartUnique/>
      </w:docPartObj>
    </w:sdtPr>
    <w:sdtContent>
      <w:p w:rsidR="003929C3" w:rsidRDefault="003929C3">
        <w:pPr>
          <w:pStyle w:val="Pta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3929C3" w:rsidRDefault="003929C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A2" w:rsidRDefault="00787BA2" w:rsidP="009049B7">
      <w:pPr>
        <w:spacing w:line="240" w:lineRule="auto"/>
      </w:pPr>
      <w:r>
        <w:separator/>
      </w:r>
    </w:p>
  </w:footnote>
  <w:footnote w:type="continuationSeparator" w:id="0">
    <w:p w:rsidR="00787BA2" w:rsidRDefault="00787BA2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Mútňanová">
    <w15:presenceInfo w15:providerId="None" w15:userId="Marta Mútňan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2459"/>
    <w:rsid w:val="000070AE"/>
    <w:rsid w:val="000070EC"/>
    <w:rsid w:val="00020324"/>
    <w:rsid w:val="00020566"/>
    <w:rsid w:val="00021E39"/>
    <w:rsid w:val="0002231E"/>
    <w:rsid w:val="00022A74"/>
    <w:rsid w:val="00024F35"/>
    <w:rsid w:val="000302C7"/>
    <w:rsid w:val="0003484F"/>
    <w:rsid w:val="00034AE7"/>
    <w:rsid w:val="00034E0A"/>
    <w:rsid w:val="000350FD"/>
    <w:rsid w:val="00052428"/>
    <w:rsid w:val="000734D9"/>
    <w:rsid w:val="00081033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2F7A"/>
    <w:rsid w:val="000E42C0"/>
    <w:rsid w:val="000E52A2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46025"/>
    <w:rsid w:val="00153188"/>
    <w:rsid w:val="001556B3"/>
    <w:rsid w:val="00160BD5"/>
    <w:rsid w:val="00165F46"/>
    <w:rsid w:val="00166A90"/>
    <w:rsid w:val="001678C5"/>
    <w:rsid w:val="00171BA1"/>
    <w:rsid w:val="001720E1"/>
    <w:rsid w:val="00186C3C"/>
    <w:rsid w:val="00193975"/>
    <w:rsid w:val="00195E53"/>
    <w:rsid w:val="001A0A3C"/>
    <w:rsid w:val="001A2C91"/>
    <w:rsid w:val="001A7176"/>
    <w:rsid w:val="001B1585"/>
    <w:rsid w:val="001B4A5C"/>
    <w:rsid w:val="001B6091"/>
    <w:rsid w:val="001C4290"/>
    <w:rsid w:val="001C5615"/>
    <w:rsid w:val="001D0603"/>
    <w:rsid w:val="001D185A"/>
    <w:rsid w:val="001D51FF"/>
    <w:rsid w:val="001E6D4C"/>
    <w:rsid w:val="001E726A"/>
    <w:rsid w:val="001F7DC2"/>
    <w:rsid w:val="00201434"/>
    <w:rsid w:val="002104EF"/>
    <w:rsid w:val="002147C9"/>
    <w:rsid w:val="00215093"/>
    <w:rsid w:val="00215E8E"/>
    <w:rsid w:val="0022308A"/>
    <w:rsid w:val="00236C69"/>
    <w:rsid w:val="002378D2"/>
    <w:rsid w:val="00241989"/>
    <w:rsid w:val="0024653D"/>
    <w:rsid w:val="00247CEF"/>
    <w:rsid w:val="00251485"/>
    <w:rsid w:val="00257424"/>
    <w:rsid w:val="00260D76"/>
    <w:rsid w:val="002654D3"/>
    <w:rsid w:val="002663F7"/>
    <w:rsid w:val="00266D06"/>
    <w:rsid w:val="002716FE"/>
    <w:rsid w:val="00273020"/>
    <w:rsid w:val="0027787A"/>
    <w:rsid w:val="0028205D"/>
    <w:rsid w:val="002822A5"/>
    <w:rsid w:val="0028246D"/>
    <w:rsid w:val="00284A6B"/>
    <w:rsid w:val="00286C9F"/>
    <w:rsid w:val="0029101B"/>
    <w:rsid w:val="00291970"/>
    <w:rsid w:val="00294945"/>
    <w:rsid w:val="002A0CBE"/>
    <w:rsid w:val="002A7164"/>
    <w:rsid w:val="002B3287"/>
    <w:rsid w:val="002B384F"/>
    <w:rsid w:val="002B3C46"/>
    <w:rsid w:val="002B4381"/>
    <w:rsid w:val="002C77AF"/>
    <w:rsid w:val="002D311A"/>
    <w:rsid w:val="002D5B38"/>
    <w:rsid w:val="002E0126"/>
    <w:rsid w:val="002E0B34"/>
    <w:rsid w:val="002E290D"/>
    <w:rsid w:val="002E7E41"/>
    <w:rsid w:val="002F2ED0"/>
    <w:rsid w:val="002F7329"/>
    <w:rsid w:val="002F7BBC"/>
    <w:rsid w:val="00304954"/>
    <w:rsid w:val="00310818"/>
    <w:rsid w:val="0031424B"/>
    <w:rsid w:val="00317655"/>
    <w:rsid w:val="00323F9C"/>
    <w:rsid w:val="003302C8"/>
    <w:rsid w:val="00342CE7"/>
    <w:rsid w:val="00344403"/>
    <w:rsid w:val="00346369"/>
    <w:rsid w:val="00350F8D"/>
    <w:rsid w:val="00352E2F"/>
    <w:rsid w:val="003531BD"/>
    <w:rsid w:val="00354686"/>
    <w:rsid w:val="003564D4"/>
    <w:rsid w:val="00363901"/>
    <w:rsid w:val="00366DB1"/>
    <w:rsid w:val="003715C5"/>
    <w:rsid w:val="00371953"/>
    <w:rsid w:val="003744B6"/>
    <w:rsid w:val="00374E77"/>
    <w:rsid w:val="003776EF"/>
    <w:rsid w:val="003808E5"/>
    <w:rsid w:val="0038260F"/>
    <w:rsid w:val="00384E08"/>
    <w:rsid w:val="00385C4A"/>
    <w:rsid w:val="003929C3"/>
    <w:rsid w:val="0039393B"/>
    <w:rsid w:val="003A2171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065AA"/>
    <w:rsid w:val="00410136"/>
    <w:rsid w:val="00410FDB"/>
    <w:rsid w:val="00414D2F"/>
    <w:rsid w:val="00421F09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2424"/>
    <w:rsid w:val="004756EB"/>
    <w:rsid w:val="004767B7"/>
    <w:rsid w:val="0047692D"/>
    <w:rsid w:val="00476CFD"/>
    <w:rsid w:val="00485650"/>
    <w:rsid w:val="0048574A"/>
    <w:rsid w:val="00485ED5"/>
    <w:rsid w:val="00493071"/>
    <w:rsid w:val="00493251"/>
    <w:rsid w:val="004969DA"/>
    <w:rsid w:val="004A13B9"/>
    <w:rsid w:val="004A26A7"/>
    <w:rsid w:val="004B211F"/>
    <w:rsid w:val="004B4835"/>
    <w:rsid w:val="004B59B0"/>
    <w:rsid w:val="004C1BD8"/>
    <w:rsid w:val="004C5D19"/>
    <w:rsid w:val="004D1E90"/>
    <w:rsid w:val="004D37C8"/>
    <w:rsid w:val="004E6C10"/>
    <w:rsid w:val="004F232E"/>
    <w:rsid w:val="004F6CBA"/>
    <w:rsid w:val="005007DD"/>
    <w:rsid w:val="005059CB"/>
    <w:rsid w:val="00506BD5"/>
    <w:rsid w:val="00510707"/>
    <w:rsid w:val="005147B4"/>
    <w:rsid w:val="00517AE3"/>
    <w:rsid w:val="00520691"/>
    <w:rsid w:val="00524740"/>
    <w:rsid w:val="00537D7F"/>
    <w:rsid w:val="00552897"/>
    <w:rsid w:val="00553C56"/>
    <w:rsid w:val="00555FDD"/>
    <w:rsid w:val="005573D9"/>
    <w:rsid w:val="00560561"/>
    <w:rsid w:val="00561DC7"/>
    <w:rsid w:val="00565D87"/>
    <w:rsid w:val="005666C3"/>
    <w:rsid w:val="00567493"/>
    <w:rsid w:val="00574F61"/>
    <w:rsid w:val="00576006"/>
    <w:rsid w:val="00581D64"/>
    <w:rsid w:val="00582857"/>
    <w:rsid w:val="0058523C"/>
    <w:rsid w:val="00586551"/>
    <w:rsid w:val="0059378D"/>
    <w:rsid w:val="00593CF0"/>
    <w:rsid w:val="005A3D0C"/>
    <w:rsid w:val="005A3E44"/>
    <w:rsid w:val="005A4076"/>
    <w:rsid w:val="005B0663"/>
    <w:rsid w:val="005B27F8"/>
    <w:rsid w:val="005B5A5D"/>
    <w:rsid w:val="005B7DA8"/>
    <w:rsid w:val="005C1397"/>
    <w:rsid w:val="005C2F39"/>
    <w:rsid w:val="005C5A74"/>
    <w:rsid w:val="005C62DA"/>
    <w:rsid w:val="005E0AC7"/>
    <w:rsid w:val="005F7797"/>
    <w:rsid w:val="00602449"/>
    <w:rsid w:val="00606F2B"/>
    <w:rsid w:val="00612A17"/>
    <w:rsid w:val="00613454"/>
    <w:rsid w:val="006176FE"/>
    <w:rsid w:val="00622104"/>
    <w:rsid w:val="006262EA"/>
    <w:rsid w:val="00626A09"/>
    <w:rsid w:val="0062795D"/>
    <w:rsid w:val="00631A7B"/>
    <w:rsid w:val="0064147B"/>
    <w:rsid w:val="00645F5F"/>
    <w:rsid w:val="00650609"/>
    <w:rsid w:val="00652933"/>
    <w:rsid w:val="00653B45"/>
    <w:rsid w:val="0065788F"/>
    <w:rsid w:val="0066029A"/>
    <w:rsid w:val="0066146B"/>
    <w:rsid w:val="00663636"/>
    <w:rsid w:val="00672750"/>
    <w:rsid w:val="00673E52"/>
    <w:rsid w:val="00674DC0"/>
    <w:rsid w:val="006777EB"/>
    <w:rsid w:val="00680170"/>
    <w:rsid w:val="006836AB"/>
    <w:rsid w:val="0068586F"/>
    <w:rsid w:val="00686099"/>
    <w:rsid w:val="0069367E"/>
    <w:rsid w:val="00696F46"/>
    <w:rsid w:val="006A4B4E"/>
    <w:rsid w:val="006A7FF1"/>
    <w:rsid w:val="006B1634"/>
    <w:rsid w:val="006C0E08"/>
    <w:rsid w:val="006C6F84"/>
    <w:rsid w:val="006D5E23"/>
    <w:rsid w:val="006E2639"/>
    <w:rsid w:val="006E3E82"/>
    <w:rsid w:val="006E58A2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36E27"/>
    <w:rsid w:val="00741E42"/>
    <w:rsid w:val="00742E79"/>
    <w:rsid w:val="00750EE8"/>
    <w:rsid w:val="00754170"/>
    <w:rsid w:val="00754F13"/>
    <w:rsid w:val="00756E6F"/>
    <w:rsid w:val="00761A31"/>
    <w:rsid w:val="007657C5"/>
    <w:rsid w:val="00767DD6"/>
    <w:rsid w:val="00775056"/>
    <w:rsid w:val="00780DFB"/>
    <w:rsid w:val="007823C5"/>
    <w:rsid w:val="007854DF"/>
    <w:rsid w:val="00787BA2"/>
    <w:rsid w:val="007901B1"/>
    <w:rsid w:val="00791978"/>
    <w:rsid w:val="007920A8"/>
    <w:rsid w:val="00796656"/>
    <w:rsid w:val="007A328E"/>
    <w:rsid w:val="007B1022"/>
    <w:rsid w:val="007B1AD9"/>
    <w:rsid w:val="007B4FB4"/>
    <w:rsid w:val="007C14EF"/>
    <w:rsid w:val="007C1A4C"/>
    <w:rsid w:val="007C789F"/>
    <w:rsid w:val="007D16BB"/>
    <w:rsid w:val="007D40A6"/>
    <w:rsid w:val="007D40D2"/>
    <w:rsid w:val="007D632D"/>
    <w:rsid w:val="007E2AA1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4D5D"/>
    <w:rsid w:val="008451CF"/>
    <w:rsid w:val="008606FF"/>
    <w:rsid w:val="00867CB1"/>
    <w:rsid w:val="00872553"/>
    <w:rsid w:val="008732A5"/>
    <w:rsid w:val="008740A9"/>
    <w:rsid w:val="00886EBF"/>
    <w:rsid w:val="00887101"/>
    <w:rsid w:val="00887580"/>
    <w:rsid w:val="00891E37"/>
    <w:rsid w:val="00891FD6"/>
    <w:rsid w:val="00894F91"/>
    <w:rsid w:val="008A0A90"/>
    <w:rsid w:val="008A37C1"/>
    <w:rsid w:val="008B115B"/>
    <w:rsid w:val="008B17A5"/>
    <w:rsid w:val="008B352B"/>
    <w:rsid w:val="008C0254"/>
    <w:rsid w:val="008C70AE"/>
    <w:rsid w:val="008C7D99"/>
    <w:rsid w:val="008D0D73"/>
    <w:rsid w:val="008E014A"/>
    <w:rsid w:val="008E1527"/>
    <w:rsid w:val="008E1EEF"/>
    <w:rsid w:val="008F0314"/>
    <w:rsid w:val="008F26C1"/>
    <w:rsid w:val="00902554"/>
    <w:rsid w:val="009049B7"/>
    <w:rsid w:val="009115AE"/>
    <w:rsid w:val="00912626"/>
    <w:rsid w:val="00913334"/>
    <w:rsid w:val="00920153"/>
    <w:rsid w:val="009209D0"/>
    <w:rsid w:val="00921072"/>
    <w:rsid w:val="00927CEC"/>
    <w:rsid w:val="009344D4"/>
    <w:rsid w:val="00942542"/>
    <w:rsid w:val="009447B4"/>
    <w:rsid w:val="009473DF"/>
    <w:rsid w:val="00951614"/>
    <w:rsid w:val="00953D1C"/>
    <w:rsid w:val="00956323"/>
    <w:rsid w:val="009571F2"/>
    <w:rsid w:val="009614A8"/>
    <w:rsid w:val="00961F3E"/>
    <w:rsid w:val="00962279"/>
    <w:rsid w:val="00990354"/>
    <w:rsid w:val="00991558"/>
    <w:rsid w:val="009947E2"/>
    <w:rsid w:val="00995DAD"/>
    <w:rsid w:val="009A2CF5"/>
    <w:rsid w:val="009A5257"/>
    <w:rsid w:val="009A5B90"/>
    <w:rsid w:val="009B0621"/>
    <w:rsid w:val="009B5878"/>
    <w:rsid w:val="009B7A4C"/>
    <w:rsid w:val="009B7E2B"/>
    <w:rsid w:val="009C152B"/>
    <w:rsid w:val="009C2BC5"/>
    <w:rsid w:val="009C4EE9"/>
    <w:rsid w:val="009C53B8"/>
    <w:rsid w:val="009D15BD"/>
    <w:rsid w:val="009D3B14"/>
    <w:rsid w:val="009E02C4"/>
    <w:rsid w:val="009E03C2"/>
    <w:rsid w:val="009E350F"/>
    <w:rsid w:val="009F4AB6"/>
    <w:rsid w:val="00A14783"/>
    <w:rsid w:val="00A1487C"/>
    <w:rsid w:val="00A156DD"/>
    <w:rsid w:val="00A17209"/>
    <w:rsid w:val="00A22209"/>
    <w:rsid w:val="00A31857"/>
    <w:rsid w:val="00A374F5"/>
    <w:rsid w:val="00A455BC"/>
    <w:rsid w:val="00A5106B"/>
    <w:rsid w:val="00A536A0"/>
    <w:rsid w:val="00A60D7C"/>
    <w:rsid w:val="00A672D8"/>
    <w:rsid w:val="00A84C29"/>
    <w:rsid w:val="00A86869"/>
    <w:rsid w:val="00A97B45"/>
    <w:rsid w:val="00AA7ABF"/>
    <w:rsid w:val="00AB2083"/>
    <w:rsid w:val="00AC1A64"/>
    <w:rsid w:val="00AC2AC0"/>
    <w:rsid w:val="00AC3751"/>
    <w:rsid w:val="00AC77FB"/>
    <w:rsid w:val="00AD0193"/>
    <w:rsid w:val="00AD3455"/>
    <w:rsid w:val="00AD4D39"/>
    <w:rsid w:val="00AE0529"/>
    <w:rsid w:val="00AE0B49"/>
    <w:rsid w:val="00AE3385"/>
    <w:rsid w:val="00AE4272"/>
    <w:rsid w:val="00AE6C2D"/>
    <w:rsid w:val="00AF3064"/>
    <w:rsid w:val="00AF498E"/>
    <w:rsid w:val="00AF5EF4"/>
    <w:rsid w:val="00AF6962"/>
    <w:rsid w:val="00B012A4"/>
    <w:rsid w:val="00B0281E"/>
    <w:rsid w:val="00B02BEF"/>
    <w:rsid w:val="00B035A7"/>
    <w:rsid w:val="00B05CCC"/>
    <w:rsid w:val="00B079D0"/>
    <w:rsid w:val="00B11DB4"/>
    <w:rsid w:val="00B13020"/>
    <w:rsid w:val="00B14339"/>
    <w:rsid w:val="00B148D6"/>
    <w:rsid w:val="00B14E7C"/>
    <w:rsid w:val="00B15923"/>
    <w:rsid w:val="00B210E8"/>
    <w:rsid w:val="00B211F8"/>
    <w:rsid w:val="00B2191D"/>
    <w:rsid w:val="00B31B3C"/>
    <w:rsid w:val="00B33D88"/>
    <w:rsid w:val="00B52C8E"/>
    <w:rsid w:val="00B55025"/>
    <w:rsid w:val="00B61916"/>
    <w:rsid w:val="00B627A0"/>
    <w:rsid w:val="00B668A7"/>
    <w:rsid w:val="00B81CBF"/>
    <w:rsid w:val="00B83296"/>
    <w:rsid w:val="00B856A2"/>
    <w:rsid w:val="00B86BEA"/>
    <w:rsid w:val="00B960E4"/>
    <w:rsid w:val="00BA15D7"/>
    <w:rsid w:val="00BA5A56"/>
    <w:rsid w:val="00BB2EDF"/>
    <w:rsid w:val="00BB3162"/>
    <w:rsid w:val="00BB4BFD"/>
    <w:rsid w:val="00BB6404"/>
    <w:rsid w:val="00BC1AA8"/>
    <w:rsid w:val="00BC230F"/>
    <w:rsid w:val="00BC2408"/>
    <w:rsid w:val="00BC7E07"/>
    <w:rsid w:val="00BD5B6E"/>
    <w:rsid w:val="00BD6497"/>
    <w:rsid w:val="00BD6C68"/>
    <w:rsid w:val="00BE3E35"/>
    <w:rsid w:val="00BE7508"/>
    <w:rsid w:val="00BE770C"/>
    <w:rsid w:val="00BF167C"/>
    <w:rsid w:val="00BF17D6"/>
    <w:rsid w:val="00C01360"/>
    <w:rsid w:val="00C04BBF"/>
    <w:rsid w:val="00C10D28"/>
    <w:rsid w:val="00C20D29"/>
    <w:rsid w:val="00C31382"/>
    <w:rsid w:val="00C31631"/>
    <w:rsid w:val="00C320B8"/>
    <w:rsid w:val="00C329BB"/>
    <w:rsid w:val="00C36ADC"/>
    <w:rsid w:val="00C41BF5"/>
    <w:rsid w:val="00C448C0"/>
    <w:rsid w:val="00C44C9D"/>
    <w:rsid w:val="00C5187F"/>
    <w:rsid w:val="00C52167"/>
    <w:rsid w:val="00C60C78"/>
    <w:rsid w:val="00C62F19"/>
    <w:rsid w:val="00C64382"/>
    <w:rsid w:val="00C76ED1"/>
    <w:rsid w:val="00C80345"/>
    <w:rsid w:val="00C80ABC"/>
    <w:rsid w:val="00C82B3E"/>
    <w:rsid w:val="00C94B05"/>
    <w:rsid w:val="00C96970"/>
    <w:rsid w:val="00CA01FC"/>
    <w:rsid w:val="00CA1C22"/>
    <w:rsid w:val="00CA5124"/>
    <w:rsid w:val="00CB647A"/>
    <w:rsid w:val="00CC031A"/>
    <w:rsid w:val="00CC34CB"/>
    <w:rsid w:val="00CC48FB"/>
    <w:rsid w:val="00CF05D6"/>
    <w:rsid w:val="00CF0E91"/>
    <w:rsid w:val="00CF27FE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34E7B"/>
    <w:rsid w:val="00D407E7"/>
    <w:rsid w:val="00D42108"/>
    <w:rsid w:val="00D50D85"/>
    <w:rsid w:val="00D63747"/>
    <w:rsid w:val="00D67A86"/>
    <w:rsid w:val="00D71C47"/>
    <w:rsid w:val="00D74DEC"/>
    <w:rsid w:val="00D830B0"/>
    <w:rsid w:val="00D839A8"/>
    <w:rsid w:val="00D91217"/>
    <w:rsid w:val="00D92646"/>
    <w:rsid w:val="00DA527B"/>
    <w:rsid w:val="00DA5BD4"/>
    <w:rsid w:val="00DB6F8A"/>
    <w:rsid w:val="00DB75F9"/>
    <w:rsid w:val="00DC3906"/>
    <w:rsid w:val="00DC4EAA"/>
    <w:rsid w:val="00DC746C"/>
    <w:rsid w:val="00DD21CE"/>
    <w:rsid w:val="00DD7BDA"/>
    <w:rsid w:val="00DE65BE"/>
    <w:rsid w:val="00DF58DF"/>
    <w:rsid w:val="00DF67B7"/>
    <w:rsid w:val="00E04222"/>
    <w:rsid w:val="00E07FF1"/>
    <w:rsid w:val="00E10178"/>
    <w:rsid w:val="00E1627A"/>
    <w:rsid w:val="00E21755"/>
    <w:rsid w:val="00E30D40"/>
    <w:rsid w:val="00E316BD"/>
    <w:rsid w:val="00E328AF"/>
    <w:rsid w:val="00E362B4"/>
    <w:rsid w:val="00E52632"/>
    <w:rsid w:val="00E612EF"/>
    <w:rsid w:val="00E61890"/>
    <w:rsid w:val="00E715A1"/>
    <w:rsid w:val="00E726B7"/>
    <w:rsid w:val="00E72E84"/>
    <w:rsid w:val="00E7592A"/>
    <w:rsid w:val="00E76188"/>
    <w:rsid w:val="00E8361C"/>
    <w:rsid w:val="00E846AE"/>
    <w:rsid w:val="00E93C91"/>
    <w:rsid w:val="00EA037A"/>
    <w:rsid w:val="00EA4664"/>
    <w:rsid w:val="00EA781E"/>
    <w:rsid w:val="00EB1BEA"/>
    <w:rsid w:val="00EB60B1"/>
    <w:rsid w:val="00EB7EA0"/>
    <w:rsid w:val="00EC667E"/>
    <w:rsid w:val="00ED2F91"/>
    <w:rsid w:val="00ED427A"/>
    <w:rsid w:val="00EE0215"/>
    <w:rsid w:val="00EE0F37"/>
    <w:rsid w:val="00EF1797"/>
    <w:rsid w:val="00EF2001"/>
    <w:rsid w:val="00EF39C5"/>
    <w:rsid w:val="00EF3D95"/>
    <w:rsid w:val="00F031B8"/>
    <w:rsid w:val="00F133CE"/>
    <w:rsid w:val="00F15FD6"/>
    <w:rsid w:val="00F15FF4"/>
    <w:rsid w:val="00F17982"/>
    <w:rsid w:val="00F2139B"/>
    <w:rsid w:val="00F3116E"/>
    <w:rsid w:val="00F363B6"/>
    <w:rsid w:val="00F410A3"/>
    <w:rsid w:val="00F444C9"/>
    <w:rsid w:val="00F44D3E"/>
    <w:rsid w:val="00F5431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2669"/>
    <w:rsid w:val="00FB34EF"/>
    <w:rsid w:val="00FB7189"/>
    <w:rsid w:val="00FC69DF"/>
    <w:rsid w:val="00FD64EA"/>
    <w:rsid w:val="00FE0DD9"/>
    <w:rsid w:val="00FE2623"/>
    <w:rsid w:val="00FE2AC3"/>
    <w:rsid w:val="00FE454A"/>
    <w:rsid w:val="00FE4C52"/>
    <w:rsid w:val="00FE5860"/>
    <w:rsid w:val="00FE630E"/>
    <w:rsid w:val="00FE69A0"/>
    <w:rsid w:val="00FF534E"/>
    <w:rsid w:val="00FF6A87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1807-CABD-424D-B0FA-1C48ECCC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creator>Hajdu</dc:creator>
  <cp:lastModifiedBy>Mutnanova</cp:lastModifiedBy>
  <cp:revision>2</cp:revision>
  <dcterms:created xsi:type="dcterms:W3CDTF">2024-01-18T09:50:00Z</dcterms:created>
  <dcterms:modified xsi:type="dcterms:W3CDTF">2024-01-18T09:50:00Z</dcterms:modified>
</cp:coreProperties>
</file>