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7953" w14:textId="6E0BC5A4" w:rsidR="00047F59" w:rsidRDefault="006F66EF" w:rsidP="00047F59">
      <w:pPr>
        <w:spacing w:line="240" w:lineRule="auto"/>
        <w:rPr>
          <w:rFonts w:ascii="Times New Roman" w:hAnsi="Times New Roman" w:cs="Times New Roman"/>
          <w:b/>
          <w:sz w:val="24"/>
          <w:szCs w:val="24"/>
        </w:rPr>
      </w:pPr>
      <w:r w:rsidRPr="006F66EF">
        <w:rPr>
          <w:rFonts w:ascii="Times New Roman" w:hAnsi="Times New Roman" w:cs="Times New Roman"/>
          <w:b/>
          <w:sz w:val="24"/>
          <w:szCs w:val="24"/>
        </w:rPr>
        <w:t xml:space="preserve">SKUEV0873 </w:t>
      </w:r>
      <w:r w:rsidR="00047F59">
        <w:rPr>
          <w:rFonts w:ascii="Times New Roman" w:hAnsi="Times New Roman" w:cs="Times New Roman"/>
          <w:b/>
          <w:sz w:val="24"/>
          <w:szCs w:val="24"/>
        </w:rPr>
        <w:t>Pohronský Inovec</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42F35568"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0271BBA8" w14:textId="6038C5C4" w:rsidR="002E71EF" w:rsidRDefault="002E71EF" w:rsidP="000F140B">
      <w:pPr>
        <w:spacing w:line="240" w:lineRule="auto"/>
        <w:jc w:val="both"/>
        <w:rPr>
          <w:rFonts w:ascii="Times New Roman" w:hAnsi="Times New Roman" w:cs="Times New Roman"/>
          <w:b/>
          <w:sz w:val="24"/>
          <w:szCs w:val="24"/>
        </w:rPr>
      </w:pPr>
    </w:p>
    <w:p w14:paraId="4421799E" w14:textId="77777777" w:rsidR="005810A1" w:rsidRPr="00B75B99" w:rsidRDefault="005810A1" w:rsidP="005810A1">
      <w:pPr>
        <w:pStyle w:val="Zkladntext"/>
        <w:widowControl w:val="0"/>
        <w:jc w:val="left"/>
        <w:rPr>
          <w:b w:val="0"/>
          <w:color w:val="000000"/>
          <w:shd w:val="clear" w:color="auto" w:fill="FFFFFF"/>
        </w:rPr>
      </w:pPr>
      <w:r w:rsidRPr="00B75B99">
        <w:rPr>
          <w:b w:val="0"/>
          <w:color w:val="000000"/>
        </w:rPr>
        <w:t>Zachovanie stavu biotopu</w:t>
      </w:r>
      <w:r w:rsidRPr="00B75B99">
        <w:rPr>
          <w:color w:val="000000"/>
        </w:rPr>
        <w:t xml:space="preserve"> Ls3.4 </w:t>
      </w:r>
      <w:r w:rsidRPr="00B75B99">
        <w:rPr>
          <w:bCs w:val="0"/>
          <w:color w:val="000000"/>
          <w:shd w:val="clear" w:color="auto" w:fill="FFFFFF"/>
        </w:rPr>
        <w:t>(</w:t>
      </w:r>
      <w:r w:rsidRPr="00B75B99">
        <w:rPr>
          <w:color w:val="000000"/>
          <w:lang w:eastAsia="sk-SK"/>
        </w:rPr>
        <w:t>91M0</w:t>
      </w:r>
      <w:r w:rsidRPr="00B75B99">
        <w:rPr>
          <w:bCs w:val="0"/>
          <w:color w:val="000000"/>
          <w:shd w:val="clear" w:color="auto" w:fill="FFFFFF"/>
        </w:rPr>
        <w:t xml:space="preserve">) Panónsko-balkánske cerové lesy </w:t>
      </w:r>
      <w:r w:rsidRPr="00B75B99">
        <w:rPr>
          <w:b w:val="0"/>
          <w:color w:val="000000"/>
        </w:rPr>
        <w:t>za splnenia nasledovných atribútov</w:t>
      </w:r>
      <w:r w:rsidRPr="00B75B99">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899"/>
      </w:tblGrid>
      <w:tr w:rsidR="005810A1" w:rsidRPr="00B75B99" w14:paraId="3849775E" w14:textId="77777777" w:rsidTr="00B760B0">
        <w:trPr>
          <w:jc w:val="center"/>
        </w:trPr>
        <w:tc>
          <w:tcPr>
            <w:tcW w:w="2354" w:type="dxa"/>
            <w:tcMar>
              <w:top w:w="100" w:type="dxa"/>
              <w:left w:w="100" w:type="dxa"/>
              <w:bottom w:w="100" w:type="dxa"/>
              <w:right w:w="100" w:type="dxa"/>
            </w:tcMar>
          </w:tcPr>
          <w:p w14:paraId="53436B27"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286" w:type="dxa"/>
            <w:tcMar>
              <w:top w:w="100" w:type="dxa"/>
              <w:left w:w="100" w:type="dxa"/>
              <w:bottom w:w="100" w:type="dxa"/>
              <w:right w:w="100" w:type="dxa"/>
            </w:tcMar>
          </w:tcPr>
          <w:p w14:paraId="5C729F51"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533" w:type="dxa"/>
            <w:tcMar>
              <w:top w:w="100" w:type="dxa"/>
              <w:left w:w="100" w:type="dxa"/>
              <w:bottom w:w="100" w:type="dxa"/>
              <w:right w:w="100" w:type="dxa"/>
            </w:tcMar>
          </w:tcPr>
          <w:p w14:paraId="3456D2B3"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3900" w:type="dxa"/>
            <w:tcMar>
              <w:top w:w="100" w:type="dxa"/>
              <w:left w:w="100" w:type="dxa"/>
              <w:bottom w:w="100" w:type="dxa"/>
              <w:right w:w="100" w:type="dxa"/>
            </w:tcMar>
          </w:tcPr>
          <w:p w14:paraId="01DDE291" w14:textId="77777777" w:rsidR="005810A1" w:rsidRPr="00B75B99" w:rsidRDefault="005810A1" w:rsidP="00B760B0">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5810A1" w:rsidRPr="00B75B99" w14:paraId="05F74852" w14:textId="77777777" w:rsidTr="00B760B0">
        <w:trPr>
          <w:trHeight w:val="527"/>
          <w:jc w:val="center"/>
        </w:trPr>
        <w:tc>
          <w:tcPr>
            <w:tcW w:w="2354" w:type="dxa"/>
            <w:tcMar>
              <w:top w:w="100" w:type="dxa"/>
              <w:left w:w="100" w:type="dxa"/>
              <w:bottom w:w="100" w:type="dxa"/>
              <w:right w:w="100" w:type="dxa"/>
            </w:tcMar>
          </w:tcPr>
          <w:p w14:paraId="75752ECF" w14:textId="77777777" w:rsidR="005810A1" w:rsidRPr="00B75B99" w:rsidRDefault="005810A1"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286" w:type="dxa"/>
            <w:tcMar>
              <w:top w:w="100" w:type="dxa"/>
              <w:left w:w="100" w:type="dxa"/>
              <w:bottom w:w="100" w:type="dxa"/>
              <w:right w:w="100" w:type="dxa"/>
            </w:tcMar>
          </w:tcPr>
          <w:p w14:paraId="2B91ADFE" w14:textId="77777777" w:rsidR="005810A1" w:rsidRPr="00B75B99" w:rsidRDefault="005810A1" w:rsidP="00B760B0">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0ECCA73E" w14:textId="2ADF3EEE" w:rsidR="005810A1" w:rsidRPr="00B75B99" w:rsidRDefault="00B276E5" w:rsidP="00B760B0">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80,8</w:t>
            </w:r>
          </w:p>
        </w:tc>
        <w:tc>
          <w:tcPr>
            <w:tcW w:w="3900" w:type="dxa"/>
            <w:tcMar>
              <w:top w:w="100" w:type="dxa"/>
              <w:left w:w="100" w:type="dxa"/>
              <w:bottom w:w="100" w:type="dxa"/>
              <w:right w:w="100" w:type="dxa"/>
            </w:tcMar>
          </w:tcPr>
          <w:p w14:paraId="5C38B151" w14:textId="77777777" w:rsidR="005810A1" w:rsidRPr="00B75B99" w:rsidRDefault="005810A1" w:rsidP="00B760B0">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stanovenej výmery biotopu v ÚEV.</w:t>
            </w:r>
          </w:p>
        </w:tc>
      </w:tr>
      <w:tr w:rsidR="005810A1" w:rsidRPr="00B75B99" w14:paraId="2A87CEEF" w14:textId="77777777" w:rsidTr="00B760B0">
        <w:trPr>
          <w:trHeight w:val="179"/>
          <w:jc w:val="center"/>
        </w:trPr>
        <w:tc>
          <w:tcPr>
            <w:tcW w:w="2354" w:type="dxa"/>
            <w:tcMar>
              <w:top w:w="100" w:type="dxa"/>
              <w:left w:w="100" w:type="dxa"/>
              <w:bottom w:w="100" w:type="dxa"/>
              <w:right w:w="100" w:type="dxa"/>
            </w:tcMar>
          </w:tcPr>
          <w:p w14:paraId="7A9E27BC"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286" w:type="dxa"/>
            <w:tcMar>
              <w:top w:w="100" w:type="dxa"/>
              <w:left w:w="100" w:type="dxa"/>
              <w:bottom w:w="100" w:type="dxa"/>
              <w:right w:w="100" w:type="dxa"/>
            </w:tcMar>
          </w:tcPr>
          <w:p w14:paraId="20674F1C" w14:textId="77777777" w:rsidR="005810A1" w:rsidRPr="00B75B99" w:rsidRDefault="005810A1" w:rsidP="00B760B0">
            <w:pPr>
              <w:jc w:val="center"/>
              <w:rPr>
                <w:rFonts w:ascii="Times New Roman" w:hAnsi="Times New Roman" w:cs="Times New Roman"/>
                <w:color w:val="000000"/>
                <w:sz w:val="18"/>
                <w:szCs w:val="18"/>
                <w:vertAlign w:val="superscript"/>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3652A9BB" w14:textId="77777777" w:rsidR="005810A1" w:rsidRPr="00B75B99" w:rsidRDefault="005810A1" w:rsidP="00B760B0">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1C464C7E" w14:textId="77777777" w:rsidR="005810A1" w:rsidRPr="00B75B99" w:rsidRDefault="005810A1" w:rsidP="00B760B0">
            <w:pPr>
              <w:jc w:val="center"/>
              <w:rPr>
                <w:rFonts w:ascii="Times New Roman" w:hAnsi="Times New Roman" w:cs="Times New Roman"/>
                <w:color w:val="000000"/>
                <w:sz w:val="18"/>
                <w:szCs w:val="18"/>
                <w:vertAlign w:val="superscript"/>
              </w:rPr>
            </w:pPr>
          </w:p>
        </w:tc>
        <w:tc>
          <w:tcPr>
            <w:tcW w:w="3900" w:type="dxa"/>
            <w:tcMar>
              <w:top w:w="100" w:type="dxa"/>
              <w:left w:w="100" w:type="dxa"/>
              <w:bottom w:w="100" w:type="dxa"/>
              <w:right w:w="100" w:type="dxa"/>
            </w:tcMar>
          </w:tcPr>
          <w:p w14:paraId="4FF14448"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75D55512" w14:textId="77777777" w:rsidR="005810A1" w:rsidRPr="00B75B99" w:rsidRDefault="005810A1" w:rsidP="00B760B0">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Carpinus betulus, Cerasus avium, Cornus mas,   </w:t>
            </w:r>
            <w:r w:rsidRPr="00B75B99">
              <w:rPr>
                <w:rFonts w:ascii="Times New Roman" w:hAnsi="Times New Roman" w:cs="Times New Roman"/>
                <w:b/>
                <w:i/>
                <w:color w:val="000000"/>
                <w:sz w:val="18"/>
                <w:szCs w:val="18"/>
              </w:rPr>
              <w:t>Quercus cerris*</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petraea </w:t>
            </w:r>
            <w:r w:rsidRPr="00B75B99">
              <w:rPr>
                <w:rFonts w:ascii="Times New Roman" w:hAnsi="Times New Roman" w:cs="Times New Roman"/>
                <w:b/>
                <w:color w:val="000000"/>
                <w:sz w:val="18"/>
                <w:szCs w:val="18"/>
              </w:rPr>
              <w:t>agg*</w:t>
            </w:r>
            <w:r w:rsidRPr="00B75B99">
              <w:rPr>
                <w:rFonts w:ascii="Times New Roman" w:hAnsi="Times New Roman" w:cs="Times New Roman"/>
                <w:i/>
                <w:color w:val="000000"/>
                <w:sz w:val="18"/>
                <w:szCs w:val="18"/>
              </w:rPr>
              <w:t>, Q. robur</w:t>
            </w:r>
            <w:r w:rsidRPr="00B75B99">
              <w:rPr>
                <w:rFonts w:ascii="Times New Roman" w:hAnsi="Times New Roman" w:cs="Times New Roman"/>
                <w:b/>
                <w:i/>
                <w:color w:val="000000"/>
                <w:sz w:val="18"/>
                <w:szCs w:val="18"/>
              </w:rPr>
              <w:t xml:space="preserve">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 minor</w:t>
            </w:r>
            <w:r w:rsidRPr="00B75B99">
              <w:rPr>
                <w:rFonts w:ascii="Times New Roman" w:hAnsi="Times New Roman" w:cs="Times New Roman"/>
                <w:color w:val="000000"/>
                <w:sz w:val="18"/>
                <w:szCs w:val="18"/>
              </w:rPr>
              <w:t>.</w:t>
            </w:r>
          </w:p>
          <w:p w14:paraId="142D885B" w14:textId="77777777" w:rsidR="005810A1" w:rsidRPr="00B75B99" w:rsidRDefault="005810A1" w:rsidP="00B760B0">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Ligustrum vulgare, Prunus spinosa, Swida sanguinea.</w:t>
            </w:r>
          </w:p>
          <w:p w14:paraId="31D4C56E" w14:textId="77777777" w:rsidR="005810A1" w:rsidRPr="00B75B99" w:rsidRDefault="005810A1" w:rsidP="00B760B0">
            <w:pPr>
              <w:autoSpaceDE w:val="0"/>
              <w:autoSpaceDN w:val="0"/>
              <w:adjustRightInd w:val="0"/>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w:t>
            </w: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 xml:space="preserve">Quercus cerris </w:t>
            </w:r>
            <w:r w:rsidRPr="00B75B99">
              <w:rPr>
                <w:rFonts w:ascii="Times New Roman" w:hAnsi="Times New Roman" w:cs="Times New Roman"/>
                <w:color w:val="000000"/>
                <w:sz w:val="18"/>
                <w:szCs w:val="18"/>
              </w:rPr>
              <w:t>minimálne 30</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všetky duby spolu</w:t>
            </w:r>
            <w:r w:rsidRPr="00B75B99">
              <w:rPr>
                <w:rFonts w:ascii="Times New Roman" w:hAnsi="Times New Roman" w:cs="Times New Roman"/>
                <w:i/>
                <w:color w:val="000000"/>
                <w:sz w:val="18"/>
                <w:szCs w:val="18"/>
              </w:rPr>
              <w:t xml:space="preserve"> </w:t>
            </w:r>
            <w:r w:rsidRPr="00B75B99">
              <w:rPr>
                <w:rFonts w:ascii="Times New Roman" w:hAnsi="Times New Roman" w:cs="Times New Roman"/>
                <w:color w:val="000000"/>
                <w:sz w:val="18"/>
                <w:szCs w:val="18"/>
              </w:rPr>
              <w:t xml:space="preserve"> minimálne 60%)</w:t>
            </w:r>
          </w:p>
          <w:p w14:paraId="4AA6D38B" w14:textId="77777777" w:rsidR="005810A1" w:rsidRPr="00B75B99" w:rsidRDefault="005810A1" w:rsidP="00B760B0">
            <w:pPr>
              <w:autoSpaceDE w:val="0"/>
              <w:autoSpaceDN w:val="0"/>
              <w:adjustRightInd w:val="0"/>
              <w:rPr>
                <w:rFonts w:ascii="Times New Roman" w:hAnsi="Times New Roman" w:cs="Times New Roman"/>
                <w:color w:val="000000"/>
                <w:sz w:val="18"/>
                <w:szCs w:val="18"/>
              </w:rPr>
            </w:pPr>
          </w:p>
          <w:p w14:paraId="7D0E5961"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5810A1" w:rsidRPr="00B75B99" w14:paraId="4EC1314F" w14:textId="77777777" w:rsidTr="00B760B0">
        <w:trPr>
          <w:trHeight w:val="173"/>
          <w:jc w:val="center"/>
        </w:trPr>
        <w:tc>
          <w:tcPr>
            <w:tcW w:w="2354" w:type="dxa"/>
            <w:tcMar>
              <w:top w:w="100" w:type="dxa"/>
              <w:left w:w="100" w:type="dxa"/>
              <w:bottom w:w="100" w:type="dxa"/>
              <w:right w:w="100" w:type="dxa"/>
            </w:tcMar>
          </w:tcPr>
          <w:p w14:paraId="371A617E"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druhov synúzie podrastu (</w:t>
            </w:r>
            <w:r w:rsidRPr="00B75B99">
              <w:rPr>
                <w:rFonts w:ascii="Times New Roman" w:hAnsi="Times New Roman" w:cs="Times New Roman"/>
                <w:i/>
                <w:color w:val="000000"/>
                <w:sz w:val="18"/>
                <w:szCs w:val="18"/>
              </w:rPr>
              <w:t>bylín, krov, machorastov, lišajníkov)</w:t>
            </w:r>
          </w:p>
        </w:tc>
        <w:tc>
          <w:tcPr>
            <w:tcW w:w="1286" w:type="dxa"/>
            <w:tcMar>
              <w:top w:w="100" w:type="dxa"/>
              <w:left w:w="100" w:type="dxa"/>
              <w:bottom w:w="100" w:type="dxa"/>
              <w:right w:w="100" w:type="dxa"/>
            </w:tcMar>
          </w:tcPr>
          <w:p w14:paraId="0A1B013C" w14:textId="77777777" w:rsidR="005810A1" w:rsidRPr="00B75B99" w:rsidRDefault="005810A1"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533" w:type="dxa"/>
            <w:tcMar>
              <w:top w:w="100" w:type="dxa"/>
              <w:left w:w="100" w:type="dxa"/>
              <w:bottom w:w="100" w:type="dxa"/>
              <w:right w:w="100" w:type="dxa"/>
            </w:tcMar>
          </w:tcPr>
          <w:p w14:paraId="490B01D6" w14:textId="77777777" w:rsidR="005810A1" w:rsidRPr="00B75B99" w:rsidRDefault="005810A1" w:rsidP="00B760B0">
            <w:pPr>
              <w:widowControl w:val="0"/>
              <w:spacing w:before="24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3900" w:type="dxa"/>
            <w:tcMar>
              <w:top w:w="100" w:type="dxa"/>
              <w:left w:w="100" w:type="dxa"/>
              <w:bottom w:w="100" w:type="dxa"/>
              <w:right w:w="100" w:type="dxa"/>
            </w:tcMar>
          </w:tcPr>
          <w:p w14:paraId="46523A92"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5B9DC5FC" w14:textId="77777777" w:rsidR="005810A1" w:rsidRPr="00B75B99" w:rsidRDefault="005810A1" w:rsidP="00B760B0">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5810A1" w:rsidRPr="00B75B99" w14:paraId="5622CC02" w14:textId="77777777" w:rsidTr="00B760B0">
        <w:trPr>
          <w:trHeight w:val="114"/>
          <w:jc w:val="center"/>
        </w:trPr>
        <w:tc>
          <w:tcPr>
            <w:tcW w:w="2354" w:type="dxa"/>
            <w:tcMar>
              <w:top w:w="100" w:type="dxa"/>
              <w:left w:w="100" w:type="dxa"/>
              <w:bottom w:w="100" w:type="dxa"/>
              <w:right w:w="100" w:type="dxa"/>
            </w:tcMar>
          </w:tcPr>
          <w:p w14:paraId="648D7897" w14:textId="79C34A91"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7D59C0">
              <w:rPr>
                <w:rFonts w:ascii="Times New Roman" w:hAnsi="Times New Roman" w:cs="Times New Roman"/>
                <w:color w:val="000000"/>
                <w:sz w:val="18"/>
                <w:szCs w:val="18"/>
              </w:rPr>
              <w:t xml:space="preserve"> a bylín</w:t>
            </w:r>
          </w:p>
        </w:tc>
        <w:tc>
          <w:tcPr>
            <w:tcW w:w="1286" w:type="dxa"/>
            <w:tcMar>
              <w:top w:w="100" w:type="dxa"/>
              <w:left w:w="100" w:type="dxa"/>
              <w:bottom w:w="100" w:type="dxa"/>
              <w:right w:w="100" w:type="dxa"/>
            </w:tcMar>
          </w:tcPr>
          <w:p w14:paraId="22583158"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533" w:type="dxa"/>
            <w:tcMar>
              <w:top w:w="100" w:type="dxa"/>
              <w:left w:w="100" w:type="dxa"/>
              <w:bottom w:w="100" w:type="dxa"/>
              <w:right w:w="100" w:type="dxa"/>
            </w:tcMar>
          </w:tcPr>
          <w:p w14:paraId="2C69B371" w14:textId="54108400"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7D59C0">
              <w:rPr>
                <w:rFonts w:ascii="Times New Roman" w:hAnsi="Times New Roman" w:cs="Times New Roman"/>
                <w:color w:val="000000"/>
                <w:sz w:val="18"/>
                <w:szCs w:val="18"/>
              </w:rPr>
              <w:t>%</w:t>
            </w:r>
          </w:p>
        </w:tc>
        <w:tc>
          <w:tcPr>
            <w:tcW w:w="3900" w:type="dxa"/>
            <w:tcMar>
              <w:top w:w="100" w:type="dxa"/>
              <w:left w:w="100" w:type="dxa"/>
              <w:bottom w:w="100" w:type="dxa"/>
              <w:right w:w="100" w:type="dxa"/>
            </w:tcMar>
            <w:vAlign w:val="center"/>
          </w:tcPr>
          <w:p w14:paraId="6E15D1E9" w14:textId="47E27FBC" w:rsidR="005810A1" w:rsidRPr="00B75B99" w:rsidRDefault="007D59C0" w:rsidP="00B760B0">
            <w:pPr>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Pr>
                <w:rFonts w:ascii="Times New Roman" w:hAnsi="Times New Roman" w:cs="Times New Roman"/>
                <w:color w:val="000000"/>
                <w:sz w:val="18"/>
                <w:szCs w:val="18"/>
              </w:rPr>
              <w:t>.</w:t>
            </w:r>
          </w:p>
        </w:tc>
      </w:tr>
      <w:tr w:rsidR="005810A1" w:rsidRPr="00B75B99" w14:paraId="133E74C4" w14:textId="77777777" w:rsidTr="00B760B0">
        <w:trPr>
          <w:trHeight w:val="114"/>
          <w:jc w:val="center"/>
        </w:trPr>
        <w:tc>
          <w:tcPr>
            <w:tcW w:w="2354" w:type="dxa"/>
            <w:tcMar>
              <w:top w:w="100" w:type="dxa"/>
              <w:left w:w="100" w:type="dxa"/>
              <w:bottom w:w="100" w:type="dxa"/>
              <w:right w:w="100" w:type="dxa"/>
            </w:tcMar>
          </w:tcPr>
          <w:p w14:paraId="0FF94604"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286" w:type="dxa"/>
            <w:tcMar>
              <w:top w:w="100" w:type="dxa"/>
              <w:left w:w="100" w:type="dxa"/>
              <w:bottom w:w="100" w:type="dxa"/>
              <w:right w:w="100" w:type="dxa"/>
            </w:tcMar>
          </w:tcPr>
          <w:p w14:paraId="68FFC065"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533" w:type="dxa"/>
            <w:tcMar>
              <w:top w:w="100" w:type="dxa"/>
              <w:left w:w="100" w:type="dxa"/>
              <w:bottom w:w="100" w:type="dxa"/>
              <w:right w:w="100" w:type="dxa"/>
            </w:tcMar>
          </w:tcPr>
          <w:p w14:paraId="3684E4B1" w14:textId="070F5F6F"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6F66EF">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234639C3" w14:textId="77777777" w:rsidR="005810A1" w:rsidRPr="00B75B99" w:rsidRDefault="005810A1" w:rsidP="00B760B0">
            <w:pPr>
              <w:jc w:val="center"/>
              <w:rPr>
                <w:rFonts w:ascii="Times New Roman" w:hAnsi="Times New Roman" w:cs="Times New Roman"/>
                <w:color w:val="000000"/>
                <w:sz w:val="18"/>
                <w:szCs w:val="18"/>
              </w:rPr>
            </w:pPr>
          </w:p>
          <w:p w14:paraId="5822B10D" w14:textId="77777777" w:rsidR="005810A1" w:rsidRPr="00B75B99" w:rsidRDefault="005810A1" w:rsidP="00B760B0">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3900" w:type="dxa"/>
            <w:tcMar>
              <w:top w:w="100" w:type="dxa"/>
              <w:left w:w="100" w:type="dxa"/>
              <w:bottom w:w="100" w:type="dxa"/>
              <w:right w:w="100" w:type="dxa"/>
            </w:tcMar>
            <w:vAlign w:val="center"/>
          </w:tcPr>
          <w:p w14:paraId="45EF16F0" w14:textId="77777777" w:rsidR="005810A1" w:rsidRPr="00B75B99" w:rsidRDefault="005810A1" w:rsidP="00B760B0">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Zabezpečenie udržania prítomnosti odumretého dreva na ploche biotopu v danom objeme.</w:t>
            </w:r>
          </w:p>
          <w:p w14:paraId="004FDF84" w14:textId="77777777" w:rsidR="005810A1" w:rsidRPr="00B75B99" w:rsidRDefault="005810A1" w:rsidP="00B760B0">
            <w:pPr>
              <w:rPr>
                <w:rFonts w:ascii="Times New Roman" w:hAnsi="Times New Roman" w:cs="Times New Roman"/>
                <w:color w:val="000000"/>
                <w:sz w:val="18"/>
                <w:szCs w:val="18"/>
              </w:rPr>
            </w:pPr>
          </w:p>
        </w:tc>
      </w:tr>
    </w:tbl>
    <w:p w14:paraId="72BFD37E" w14:textId="77777777" w:rsidR="005810A1" w:rsidRDefault="005810A1" w:rsidP="00665790">
      <w:pPr>
        <w:pStyle w:val="Zkladntext"/>
        <w:widowControl w:val="0"/>
        <w:spacing w:after="120"/>
        <w:jc w:val="both"/>
        <w:rPr>
          <w:b w:val="0"/>
          <w:color w:val="000000"/>
        </w:rPr>
      </w:pPr>
    </w:p>
    <w:p w14:paraId="734628E3" w14:textId="3C737DF9" w:rsidR="00665790" w:rsidRDefault="00B276E5" w:rsidP="00665790">
      <w:pPr>
        <w:pStyle w:val="Zkladntext"/>
        <w:widowControl w:val="0"/>
        <w:spacing w:after="120"/>
        <w:jc w:val="both"/>
        <w:rPr>
          <w:b w:val="0"/>
          <w:color w:val="000000"/>
          <w:shd w:val="clear" w:color="auto" w:fill="FFFFFF"/>
        </w:rPr>
      </w:pPr>
      <w:r>
        <w:rPr>
          <w:b w:val="0"/>
          <w:color w:val="000000"/>
        </w:rPr>
        <w:t xml:space="preserve">Zlepšenie </w:t>
      </w:r>
      <w:r w:rsidR="00665790" w:rsidRPr="00FA18DF">
        <w:rPr>
          <w:b w:val="0"/>
          <w:color w:val="000000"/>
        </w:rPr>
        <w:t xml:space="preserve">stavu </w:t>
      </w:r>
      <w:r w:rsidR="00665790" w:rsidRPr="00FA18DF">
        <w:rPr>
          <w:color w:val="000000"/>
        </w:rPr>
        <w:t>biotopu</w:t>
      </w:r>
      <w:r w:rsidR="00665790">
        <w:rPr>
          <w:color w:val="000000"/>
        </w:rPr>
        <w:t xml:space="preserve"> Ls3.1</w:t>
      </w:r>
      <w:r w:rsidR="00665790" w:rsidRPr="00FA18DF">
        <w:rPr>
          <w:color w:val="000000"/>
        </w:rPr>
        <w:t xml:space="preserve"> </w:t>
      </w:r>
      <w:r w:rsidR="00665790" w:rsidRPr="00FA18DF">
        <w:rPr>
          <w:bCs w:val="0"/>
          <w:color w:val="000000"/>
          <w:shd w:val="clear" w:color="auto" w:fill="FFFFFF"/>
        </w:rPr>
        <w:t>(</w:t>
      </w:r>
      <w:r w:rsidR="00665790">
        <w:rPr>
          <w:color w:val="000000"/>
          <w:lang w:eastAsia="sk-SK"/>
        </w:rPr>
        <w:t>91H</w:t>
      </w:r>
      <w:r w:rsidR="00665790" w:rsidRPr="00FA18DF">
        <w:rPr>
          <w:color w:val="000000"/>
          <w:lang w:eastAsia="sk-SK"/>
        </w:rPr>
        <w:t>0</w:t>
      </w:r>
      <w:r w:rsidR="00665790" w:rsidRPr="00715E45">
        <w:rPr>
          <w:color w:val="000000"/>
          <w:lang w:eastAsia="sk-SK"/>
        </w:rPr>
        <w:t>*</w:t>
      </w:r>
      <w:r w:rsidR="00665790" w:rsidRPr="00FA18DF">
        <w:rPr>
          <w:bCs w:val="0"/>
          <w:color w:val="000000"/>
          <w:shd w:val="clear" w:color="auto" w:fill="FFFFFF"/>
        </w:rPr>
        <w:t xml:space="preserve">) </w:t>
      </w:r>
      <w:r w:rsidR="00665790">
        <w:t xml:space="preserve">Teplomilné panónske dubové </w:t>
      </w:r>
      <w:r w:rsidR="00665790" w:rsidRPr="00FA18DF">
        <w:t>lesy</w:t>
      </w:r>
      <w:r w:rsidR="00665790" w:rsidRPr="00FA18DF">
        <w:rPr>
          <w:b w:val="0"/>
          <w:color w:val="000000"/>
        </w:rPr>
        <w:t xml:space="preserve"> </w:t>
      </w:r>
      <w:r w:rsidR="00665790" w:rsidRPr="00775056">
        <w:rPr>
          <w:b w:val="0"/>
          <w:color w:val="000000"/>
        </w:rPr>
        <w:t>za splnenia nasledovných atribútov</w:t>
      </w:r>
      <w:r w:rsidR="00665790" w:rsidRPr="00775056">
        <w:rPr>
          <w:b w:val="0"/>
          <w:color w:val="000000"/>
          <w:shd w:val="clear" w:color="auto" w:fill="FFFFFF"/>
        </w:rPr>
        <w:t xml:space="preserve">: </w:t>
      </w:r>
    </w:p>
    <w:tbl>
      <w:tblPr>
        <w:tblW w:w="4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6"/>
        <w:gridCol w:w="1273"/>
        <w:gridCol w:w="1532"/>
        <w:gridCol w:w="3753"/>
      </w:tblGrid>
      <w:tr w:rsidR="00665790" w:rsidRPr="00870D1F" w14:paraId="49C85EB0" w14:textId="77777777" w:rsidTr="007B41E3">
        <w:trPr>
          <w:jc w:val="center"/>
        </w:trPr>
        <w:tc>
          <w:tcPr>
            <w:tcW w:w="2456" w:type="dxa"/>
            <w:tcMar>
              <w:top w:w="100" w:type="dxa"/>
              <w:left w:w="100" w:type="dxa"/>
              <w:bottom w:w="100" w:type="dxa"/>
              <w:right w:w="100" w:type="dxa"/>
            </w:tcMar>
          </w:tcPr>
          <w:p w14:paraId="659B748A"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Parameter</w:t>
            </w:r>
          </w:p>
        </w:tc>
        <w:tc>
          <w:tcPr>
            <w:tcW w:w="1273" w:type="dxa"/>
            <w:tcMar>
              <w:top w:w="100" w:type="dxa"/>
              <w:left w:w="100" w:type="dxa"/>
              <w:bottom w:w="100" w:type="dxa"/>
              <w:right w:w="100" w:type="dxa"/>
            </w:tcMar>
          </w:tcPr>
          <w:p w14:paraId="17D2B783"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Merateľnosť</w:t>
            </w:r>
          </w:p>
        </w:tc>
        <w:tc>
          <w:tcPr>
            <w:tcW w:w="1532" w:type="dxa"/>
            <w:tcMar>
              <w:top w:w="100" w:type="dxa"/>
              <w:left w:w="100" w:type="dxa"/>
              <w:bottom w:w="100" w:type="dxa"/>
              <w:right w:w="100" w:type="dxa"/>
            </w:tcMar>
          </w:tcPr>
          <w:p w14:paraId="09D6ED37"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Cieľová hodnota</w:t>
            </w:r>
          </w:p>
        </w:tc>
        <w:tc>
          <w:tcPr>
            <w:tcW w:w="3753" w:type="dxa"/>
            <w:tcMar>
              <w:top w:w="100" w:type="dxa"/>
              <w:left w:w="100" w:type="dxa"/>
              <w:bottom w:w="100" w:type="dxa"/>
              <w:right w:w="100" w:type="dxa"/>
            </w:tcMar>
          </w:tcPr>
          <w:p w14:paraId="15571B8B" w14:textId="77777777" w:rsidR="00665790" w:rsidRPr="00870D1F" w:rsidRDefault="00665790" w:rsidP="007B41E3">
            <w:pPr>
              <w:widowControl w:val="0"/>
              <w:spacing w:line="240" w:lineRule="auto"/>
              <w:jc w:val="center"/>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Doplnkové informácie</w:t>
            </w:r>
          </w:p>
        </w:tc>
      </w:tr>
      <w:tr w:rsidR="00665790" w:rsidRPr="00870D1F" w14:paraId="4316410A" w14:textId="77777777" w:rsidTr="007B41E3">
        <w:trPr>
          <w:trHeight w:val="349"/>
          <w:jc w:val="center"/>
        </w:trPr>
        <w:tc>
          <w:tcPr>
            <w:tcW w:w="2456" w:type="dxa"/>
            <w:tcMar>
              <w:top w:w="100" w:type="dxa"/>
              <w:left w:w="100" w:type="dxa"/>
              <w:bottom w:w="100" w:type="dxa"/>
              <w:right w:w="100" w:type="dxa"/>
            </w:tcMar>
          </w:tcPr>
          <w:p w14:paraId="26E572CF" w14:textId="77777777" w:rsidR="00665790" w:rsidRPr="00870D1F" w:rsidRDefault="00665790" w:rsidP="007B41E3">
            <w:pPr>
              <w:widowControl w:val="0"/>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Výmera biotopu </w:t>
            </w:r>
          </w:p>
        </w:tc>
        <w:tc>
          <w:tcPr>
            <w:tcW w:w="1273" w:type="dxa"/>
            <w:tcMar>
              <w:top w:w="100" w:type="dxa"/>
              <w:left w:w="100" w:type="dxa"/>
              <w:bottom w:w="100" w:type="dxa"/>
              <w:right w:w="100" w:type="dxa"/>
            </w:tcMar>
          </w:tcPr>
          <w:p w14:paraId="4B72461E"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79F8BB58" w14:textId="5F75BB7D" w:rsidR="00665790" w:rsidRPr="00870D1F" w:rsidRDefault="007D59C0" w:rsidP="00732313">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3753" w:type="dxa"/>
            <w:tcMar>
              <w:top w:w="100" w:type="dxa"/>
              <w:left w:w="100" w:type="dxa"/>
              <w:bottom w:w="100" w:type="dxa"/>
              <w:right w:w="100" w:type="dxa"/>
            </w:tcMar>
          </w:tcPr>
          <w:p w14:paraId="563825FD" w14:textId="77777777" w:rsidR="00665790" w:rsidRPr="00870D1F" w:rsidRDefault="00665790" w:rsidP="007B41E3">
            <w:pPr>
              <w:widowControl w:val="0"/>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Dosiahnuť </w:t>
            </w:r>
            <w:r>
              <w:rPr>
                <w:rFonts w:ascii="Times New Roman" w:hAnsi="Times New Roman" w:cs="Times New Roman"/>
                <w:color w:val="000000"/>
                <w:sz w:val="18"/>
                <w:szCs w:val="18"/>
              </w:rPr>
              <w:t xml:space="preserve">udržanie </w:t>
            </w:r>
            <w:r w:rsidRPr="00870D1F">
              <w:rPr>
                <w:rFonts w:ascii="Times New Roman" w:hAnsi="Times New Roman" w:cs="Times New Roman"/>
                <w:color w:val="000000"/>
                <w:sz w:val="18"/>
                <w:szCs w:val="18"/>
              </w:rPr>
              <w:t>výmery biotopu.</w:t>
            </w:r>
          </w:p>
        </w:tc>
      </w:tr>
      <w:tr w:rsidR="00665790" w:rsidRPr="00870D1F" w14:paraId="23B91277" w14:textId="77777777" w:rsidTr="007B41E3">
        <w:trPr>
          <w:trHeight w:val="179"/>
          <w:jc w:val="center"/>
        </w:trPr>
        <w:tc>
          <w:tcPr>
            <w:tcW w:w="2456" w:type="dxa"/>
            <w:tcMar>
              <w:top w:w="100" w:type="dxa"/>
              <w:left w:w="100" w:type="dxa"/>
              <w:bottom w:w="100" w:type="dxa"/>
              <w:right w:w="100" w:type="dxa"/>
            </w:tcMar>
          </w:tcPr>
          <w:p w14:paraId="47C9E636"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charakteristických drevín</w:t>
            </w:r>
          </w:p>
        </w:tc>
        <w:tc>
          <w:tcPr>
            <w:tcW w:w="1273" w:type="dxa"/>
            <w:tcMar>
              <w:top w:w="100" w:type="dxa"/>
              <w:left w:w="100" w:type="dxa"/>
              <w:bottom w:w="100" w:type="dxa"/>
              <w:right w:w="100" w:type="dxa"/>
            </w:tcMar>
          </w:tcPr>
          <w:p w14:paraId="27918DB2"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r w:rsidRPr="00870D1F">
              <w:rPr>
                <w:rFonts w:ascii="Times New Roman" w:hAnsi="Times New Roman" w:cs="Times New Roman"/>
                <w:color w:val="000000"/>
                <w:sz w:val="18"/>
                <w:szCs w:val="18"/>
              </w:rPr>
              <w:t>Percento pokrytia / ha</w:t>
            </w:r>
          </w:p>
        </w:tc>
        <w:tc>
          <w:tcPr>
            <w:tcW w:w="1532" w:type="dxa"/>
            <w:tcMar>
              <w:top w:w="100" w:type="dxa"/>
              <w:left w:w="100" w:type="dxa"/>
              <w:bottom w:w="100" w:type="dxa"/>
              <w:right w:w="100" w:type="dxa"/>
            </w:tcMar>
          </w:tcPr>
          <w:p w14:paraId="15F5A49B" w14:textId="77777777" w:rsidR="00665790" w:rsidRPr="00870D1F" w:rsidRDefault="00665790" w:rsidP="007B41E3">
            <w:pPr>
              <w:spacing w:line="240" w:lineRule="auto"/>
              <w:jc w:val="center"/>
              <w:rPr>
                <w:rFonts w:ascii="Times New Roman" w:hAnsi="Times New Roman" w:cs="Times New Roman"/>
                <w:color w:val="000000"/>
                <w:sz w:val="18"/>
                <w:szCs w:val="18"/>
                <w:highlight w:val="yellow"/>
              </w:rPr>
            </w:pPr>
            <w:r w:rsidRPr="00870D1F">
              <w:rPr>
                <w:rFonts w:ascii="Times New Roman" w:hAnsi="Times New Roman" w:cs="Times New Roman"/>
                <w:color w:val="000000"/>
                <w:sz w:val="18"/>
                <w:szCs w:val="18"/>
              </w:rPr>
              <w:t>najmenej 80 %</w:t>
            </w:r>
          </w:p>
          <w:p w14:paraId="0BB897F7" w14:textId="77777777" w:rsidR="00665790" w:rsidRPr="00870D1F" w:rsidRDefault="00665790" w:rsidP="007B41E3">
            <w:pPr>
              <w:spacing w:line="240" w:lineRule="auto"/>
              <w:jc w:val="center"/>
              <w:rPr>
                <w:rFonts w:ascii="Times New Roman" w:hAnsi="Times New Roman" w:cs="Times New Roman"/>
                <w:color w:val="000000"/>
                <w:sz w:val="18"/>
                <w:szCs w:val="18"/>
                <w:vertAlign w:val="superscript"/>
              </w:rPr>
            </w:pPr>
          </w:p>
        </w:tc>
        <w:tc>
          <w:tcPr>
            <w:tcW w:w="3753" w:type="dxa"/>
            <w:tcMar>
              <w:top w:w="100" w:type="dxa"/>
              <w:left w:w="100" w:type="dxa"/>
              <w:bottom w:w="100" w:type="dxa"/>
              <w:right w:w="100" w:type="dxa"/>
            </w:tcMar>
          </w:tcPr>
          <w:p w14:paraId="43AAA769"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4E54855" w14:textId="77777777" w:rsidR="00665790" w:rsidRPr="00870D1F" w:rsidRDefault="00665790" w:rsidP="007B41E3">
            <w:pPr>
              <w:autoSpaceDE w:val="0"/>
              <w:autoSpaceDN w:val="0"/>
              <w:adjustRightInd w:val="0"/>
              <w:spacing w:line="240" w:lineRule="auto"/>
              <w:jc w:val="both"/>
              <w:rPr>
                <w:rFonts w:ascii="Times New Roman" w:hAnsi="Times New Roman" w:cs="Times New Roman"/>
                <w:b/>
                <w:i/>
                <w:color w:val="000000"/>
                <w:sz w:val="18"/>
                <w:szCs w:val="18"/>
              </w:rPr>
            </w:pPr>
            <w:r w:rsidRPr="00870D1F">
              <w:rPr>
                <w:rFonts w:ascii="Times New Roman" w:hAnsi="Times New Roman" w:cs="Times New Roman"/>
                <w:i/>
                <w:color w:val="000000"/>
                <w:sz w:val="18"/>
                <w:szCs w:val="18"/>
              </w:rPr>
              <w:t>Acer campestre,</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 xml:space="preserve">A .platanoides, A. tataricum, Carpinus betulus, Cerasus avium, C. mahaleb, </w:t>
            </w:r>
            <w:r w:rsidRPr="00870D1F">
              <w:rPr>
                <w:rFonts w:ascii="Times New Roman" w:hAnsi="Times New Roman" w:cs="Times New Roman"/>
                <w:b/>
                <w:i/>
                <w:color w:val="000000"/>
                <w:sz w:val="18"/>
                <w:szCs w:val="18"/>
              </w:rPr>
              <w:t>Cornus mas</w:t>
            </w:r>
            <w:r w:rsidRPr="00870D1F">
              <w:rPr>
                <w:rFonts w:ascii="Times New Roman" w:hAnsi="Times New Roman" w:cs="Times New Roman"/>
                <w:i/>
                <w:color w:val="000000"/>
                <w:sz w:val="18"/>
                <w:szCs w:val="18"/>
              </w:rPr>
              <w:t xml:space="preserve">, Fagus sylvatica &lt;10%, Fraxinus excelsior, F. ornus, Pinus sylvestris &lt;10%, Quercus cerris, </w:t>
            </w:r>
            <w:r w:rsidRPr="00870D1F">
              <w:rPr>
                <w:rFonts w:ascii="Times New Roman" w:hAnsi="Times New Roman" w:cs="Times New Roman"/>
                <w:b/>
                <w:i/>
                <w:color w:val="000000"/>
                <w:sz w:val="18"/>
                <w:szCs w:val="18"/>
              </w:rPr>
              <w:t>Q. petraea*</w:t>
            </w:r>
          </w:p>
          <w:p w14:paraId="6B14888B" w14:textId="77777777" w:rsidR="00665790" w:rsidRPr="00870D1F" w:rsidRDefault="00665790" w:rsidP="007B41E3">
            <w:pPr>
              <w:autoSpaceDE w:val="0"/>
              <w:autoSpaceDN w:val="0"/>
              <w:adjustRightInd w:val="0"/>
              <w:spacing w:line="240" w:lineRule="auto"/>
              <w:jc w:val="both"/>
              <w:rPr>
                <w:rFonts w:ascii="Times New Roman" w:hAnsi="Times New Roman" w:cs="Times New Roman"/>
                <w:i/>
                <w:color w:val="000000"/>
                <w:sz w:val="18"/>
                <w:szCs w:val="18"/>
              </w:rPr>
            </w:pPr>
            <w:r w:rsidRPr="00870D1F">
              <w:rPr>
                <w:rFonts w:ascii="Times New Roman" w:hAnsi="Times New Roman" w:cs="Times New Roman"/>
                <w:b/>
                <w:color w:val="000000"/>
                <w:sz w:val="18"/>
                <w:szCs w:val="18"/>
              </w:rPr>
              <w:lastRenderedPageBreak/>
              <w:t xml:space="preserve">agg, Q. pubescens* agg, </w:t>
            </w:r>
            <w:r w:rsidRPr="00870D1F">
              <w:rPr>
                <w:rFonts w:ascii="Times New Roman" w:hAnsi="Times New Roman" w:cs="Times New Roman"/>
                <w:color w:val="000000"/>
                <w:sz w:val="18"/>
                <w:szCs w:val="18"/>
              </w:rPr>
              <w:t xml:space="preserve">Q. robur agg., </w:t>
            </w:r>
            <w:r w:rsidRPr="00870D1F">
              <w:rPr>
                <w:rFonts w:ascii="Times New Roman" w:hAnsi="Times New Roman" w:cs="Times New Roman"/>
                <w:i/>
                <w:color w:val="000000"/>
                <w:sz w:val="18"/>
                <w:szCs w:val="18"/>
              </w:rPr>
              <w:t xml:space="preserve"> Sorbus </w:t>
            </w:r>
            <w:r w:rsidRPr="00870D1F">
              <w:rPr>
                <w:rFonts w:ascii="Times New Roman" w:hAnsi="Times New Roman" w:cs="Times New Roman"/>
                <w:color w:val="000000"/>
                <w:sz w:val="18"/>
                <w:szCs w:val="18"/>
              </w:rPr>
              <w:t>spp.,</w:t>
            </w:r>
            <w:r w:rsidRPr="00870D1F">
              <w:rPr>
                <w:rFonts w:ascii="Times New Roman" w:hAnsi="Times New Roman" w:cs="Times New Roman"/>
                <w:i/>
                <w:color w:val="000000"/>
                <w:sz w:val="18"/>
                <w:szCs w:val="18"/>
              </w:rPr>
              <w:t xml:space="preserve"> Tilia cordata,</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T. platyphyllos</w:t>
            </w:r>
            <w:r w:rsidRPr="00870D1F">
              <w:rPr>
                <w:rFonts w:ascii="Times New Roman" w:hAnsi="Times New Roman" w:cs="Times New Roman"/>
                <w:b/>
                <w:i/>
                <w:color w:val="000000"/>
                <w:sz w:val="18"/>
                <w:szCs w:val="18"/>
              </w:rPr>
              <w:t xml:space="preserve">, </w:t>
            </w:r>
            <w:r w:rsidRPr="00870D1F">
              <w:rPr>
                <w:rFonts w:ascii="Times New Roman" w:hAnsi="Times New Roman" w:cs="Times New Roman"/>
                <w:i/>
                <w:color w:val="000000"/>
                <w:sz w:val="18"/>
                <w:szCs w:val="18"/>
              </w:rPr>
              <w:t>Ulmus leavis, U. minor, Viburnum lantana.</w:t>
            </w:r>
          </w:p>
          <w:p w14:paraId="0DC72806" w14:textId="77777777" w:rsidR="00665790" w:rsidRPr="00870D1F" w:rsidRDefault="00665790" w:rsidP="007B41E3">
            <w:pPr>
              <w:autoSpaceDE w:val="0"/>
              <w:autoSpaceDN w:val="0"/>
              <w:adjustRightInd w:val="0"/>
              <w:spacing w:line="240" w:lineRule="auto"/>
              <w:jc w:val="both"/>
              <w:rPr>
                <w:rFonts w:ascii="Times New Roman" w:hAnsi="Times New Roman" w:cs="Times New Roman"/>
                <w:b/>
                <w:color w:val="000000"/>
                <w:sz w:val="18"/>
                <w:szCs w:val="18"/>
              </w:rPr>
            </w:pPr>
            <w:r w:rsidRPr="00870D1F">
              <w:rPr>
                <w:rFonts w:ascii="Times New Roman" w:hAnsi="Times New Roman" w:cs="Times New Roman"/>
                <w:b/>
                <w:color w:val="000000"/>
                <w:sz w:val="18"/>
                <w:szCs w:val="18"/>
              </w:rPr>
              <w:t>*</w:t>
            </w:r>
            <w:r w:rsidRPr="00870D1F">
              <w:rPr>
                <w:rFonts w:ascii="Times New Roman" w:hAnsi="Times New Roman" w:cs="Times New Roman"/>
                <w:color w:val="000000"/>
                <w:sz w:val="18"/>
                <w:szCs w:val="18"/>
              </w:rPr>
              <w:t>(</w:t>
            </w:r>
            <w:r w:rsidRPr="00870D1F">
              <w:rPr>
                <w:rFonts w:ascii="Times New Roman" w:hAnsi="Times New Roman" w:cs="Times New Roman"/>
                <w:b/>
                <w:color w:val="000000"/>
                <w:sz w:val="18"/>
                <w:szCs w:val="18"/>
              </w:rPr>
              <w:t>Quercus pubescens a/alebo Quercus petraea</w:t>
            </w:r>
            <w:r w:rsidRPr="00870D1F">
              <w:rPr>
                <w:rFonts w:ascii="Times New Roman" w:hAnsi="Times New Roman" w:cs="Times New Roman"/>
                <w:color w:val="000000"/>
                <w:sz w:val="18"/>
                <w:szCs w:val="18"/>
              </w:rPr>
              <w:t xml:space="preserve"> minimálne 30%)</w:t>
            </w:r>
          </w:p>
          <w:p w14:paraId="2C571478"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b/>
                <w:color w:val="000000"/>
                <w:sz w:val="18"/>
                <w:szCs w:val="18"/>
              </w:rPr>
              <w:t>Pozn.:</w:t>
            </w:r>
            <w:r w:rsidRPr="00870D1F">
              <w:rPr>
                <w:rFonts w:ascii="Times New Roman" w:hAnsi="Times New Roman" w:cs="Times New Roman"/>
                <w:color w:val="000000"/>
                <w:sz w:val="18"/>
                <w:szCs w:val="18"/>
              </w:rPr>
              <w:t xml:space="preserve"> </w:t>
            </w:r>
            <w:r w:rsidRPr="00870D1F">
              <w:rPr>
                <w:rFonts w:ascii="Times New Roman" w:hAnsi="Times New Roman" w:cs="Times New Roman"/>
                <w:i/>
                <w:color w:val="000000"/>
                <w:sz w:val="18"/>
                <w:szCs w:val="18"/>
              </w:rPr>
              <w:t>Hrubším typom písma sú vyznačené dominantné druhy biotopu</w:t>
            </w:r>
          </w:p>
        </w:tc>
      </w:tr>
      <w:tr w:rsidR="00665790" w:rsidRPr="00870D1F" w14:paraId="01B1E5BA" w14:textId="77777777" w:rsidTr="007B41E3">
        <w:trPr>
          <w:trHeight w:val="173"/>
          <w:jc w:val="center"/>
        </w:trPr>
        <w:tc>
          <w:tcPr>
            <w:tcW w:w="2456" w:type="dxa"/>
            <w:tcMar>
              <w:top w:w="100" w:type="dxa"/>
              <w:left w:w="100" w:type="dxa"/>
              <w:bottom w:w="100" w:type="dxa"/>
              <w:right w:w="100" w:type="dxa"/>
            </w:tcMar>
          </w:tcPr>
          <w:p w14:paraId="0E063507"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lastRenderedPageBreak/>
              <w:t>Zastúpenie charakteristických druhov synúzie podrastu (</w:t>
            </w:r>
            <w:r w:rsidRPr="00870D1F">
              <w:rPr>
                <w:rFonts w:ascii="Times New Roman" w:hAnsi="Times New Roman" w:cs="Times New Roman"/>
                <w:i/>
                <w:color w:val="000000"/>
                <w:sz w:val="18"/>
                <w:szCs w:val="18"/>
              </w:rPr>
              <w:t>bylín, krov, machorastov, lišajníkov)</w:t>
            </w:r>
          </w:p>
        </w:tc>
        <w:tc>
          <w:tcPr>
            <w:tcW w:w="1273" w:type="dxa"/>
            <w:shd w:val="clear" w:color="auto" w:fill="auto"/>
            <w:tcMar>
              <w:top w:w="100" w:type="dxa"/>
              <w:left w:w="100" w:type="dxa"/>
              <w:bottom w:w="100" w:type="dxa"/>
              <w:right w:w="100" w:type="dxa"/>
            </w:tcMar>
          </w:tcPr>
          <w:p w14:paraId="1F2D0032"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Počet druhov / ha</w:t>
            </w:r>
          </w:p>
        </w:tc>
        <w:tc>
          <w:tcPr>
            <w:tcW w:w="1532" w:type="dxa"/>
            <w:shd w:val="clear" w:color="auto" w:fill="auto"/>
            <w:tcMar>
              <w:top w:w="100" w:type="dxa"/>
              <w:left w:w="100" w:type="dxa"/>
              <w:bottom w:w="100" w:type="dxa"/>
              <w:right w:w="100" w:type="dxa"/>
            </w:tcMar>
          </w:tcPr>
          <w:p w14:paraId="1C6D4FEA" w14:textId="77777777" w:rsidR="00665790" w:rsidRPr="00870D1F" w:rsidRDefault="00665790" w:rsidP="007B41E3">
            <w:pPr>
              <w:widowControl w:val="0"/>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najmenej 3</w:t>
            </w:r>
          </w:p>
        </w:tc>
        <w:tc>
          <w:tcPr>
            <w:tcW w:w="3753" w:type="dxa"/>
            <w:tcMar>
              <w:top w:w="100" w:type="dxa"/>
              <w:left w:w="100" w:type="dxa"/>
              <w:bottom w:w="100" w:type="dxa"/>
              <w:right w:w="100" w:type="dxa"/>
            </w:tcMar>
          </w:tcPr>
          <w:p w14:paraId="289F7E01" w14:textId="77777777"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Charakteristická druhová skladba:</w:t>
            </w:r>
          </w:p>
          <w:p w14:paraId="09B1B679" w14:textId="77777777" w:rsidR="00665790" w:rsidRPr="00870D1F" w:rsidRDefault="00665790" w:rsidP="007B41E3">
            <w:pPr>
              <w:spacing w:line="240" w:lineRule="auto"/>
              <w:jc w:val="both"/>
              <w:rPr>
                <w:rFonts w:ascii="Times New Roman" w:hAnsi="Times New Roman" w:cs="Times New Roman"/>
                <w:i/>
                <w:color w:val="000000"/>
                <w:sz w:val="18"/>
                <w:szCs w:val="18"/>
              </w:rPr>
            </w:pPr>
            <w:r w:rsidRPr="00870D1F">
              <w:rPr>
                <w:rFonts w:ascii="Times New Roman" w:hAnsi="Times New Roman" w:cs="Times New Roman"/>
                <w:b/>
                <w:i/>
                <w:color w:val="000000"/>
                <w:sz w:val="18"/>
                <w:szCs w:val="18"/>
              </w:rPr>
              <w:t>Brachypodium pinnatum, Carex humilis,</w:t>
            </w:r>
            <w:r w:rsidRPr="00870D1F">
              <w:rPr>
                <w:rFonts w:ascii="Times New Roman" w:hAnsi="Times New Roman" w:cs="Times New Roman"/>
                <w:i/>
                <w:color w:val="000000"/>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870D1F">
              <w:rPr>
                <w:rFonts w:ascii="Times New Roman" w:hAnsi="Times New Roman" w:cs="Times New Roman"/>
                <w:b/>
                <w:i/>
                <w:color w:val="000000"/>
                <w:sz w:val="18"/>
                <w:szCs w:val="18"/>
              </w:rPr>
              <w:t>Vincetoxicum hirundinaria</w:t>
            </w:r>
            <w:r w:rsidRPr="00870D1F">
              <w:rPr>
                <w:rFonts w:ascii="Times New Roman" w:hAnsi="Times New Roman" w:cs="Times New Roman"/>
                <w:i/>
                <w:color w:val="000000"/>
                <w:sz w:val="18"/>
                <w:szCs w:val="18"/>
              </w:rPr>
              <w:t>, Viola hirta.</w:t>
            </w:r>
          </w:p>
        </w:tc>
      </w:tr>
      <w:tr w:rsidR="00665790" w:rsidRPr="00870D1F" w14:paraId="3FA91653" w14:textId="77777777" w:rsidTr="007B41E3">
        <w:trPr>
          <w:trHeight w:val="114"/>
          <w:jc w:val="center"/>
        </w:trPr>
        <w:tc>
          <w:tcPr>
            <w:tcW w:w="2456" w:type="dxa"/>
            <w:tcMar>
              <w:top w:w="100" w:type="dxa"/>
              <w:left w:w="100" w:type="dxa"/>
              <w:bottom w:w="100" w:type="dxa"/>
              <w:right w:w="100" w:type="dxa"/>
            </w:tcMar>
          </w:tcPr>
          <w:p w14:paraId="20C6B2AA" w14:textId="42A68D64"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Zastúpenie alochtónnych druhov/inváznych druhov drevín</w:t>
            </w:r>
            <w:r w:rsidR="007D59C0">
              <w:rPr>
                <w:rFonts w:ascii="Times New Roman" w:hAnsi="Times New Roman" w:cs="Times New Roman"/>
                <w:color w:val="000000"/>
                <w:sz w:val="18"/>
                <w:szCs w:val="18"/>
              </w:rPr>
              <w:t xml:space="preserve"> a bylín</w:t>
            </w:r>
          </w:p>
        </w:tc>
        <w:tc>
          <w:tcPr>
            <w:tcW w:w="1273" w:type="dxa"/>
            <w:tcMar>
              <w:top w:w="100" w:type="dxa"/>
              <w:left w:w="100" w:type="dxa"/>
              <w:bottom w:w="100" w:type="dxa"/>
              <w:right w:w="100" w:type="dxa"/>
            </w:tcMar>
          </w:tcPr>
          <w:p w14:paraId="01C0F00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Percento  (%) pokrytia / ha</w:t>
            </w:r>
          </w:p>
        </w:tc>
        <w:tc>
          <w:tcPr>
            <w:tcW w:w="1532" w:type="dxa"/>
            <w:tcMar>
              <w:top w:w="100" w:type="dxa"/>
              <w:left w:w="100" w:type="dxa"/>
              <w:bottom w:w="100" w:type="dxa"/>
              <w:right w:w="100" w:type="dxa"/>
            </w:tcMar>
          </w:tcPr>
          <w:p w14:paraId="61C576AA" w14:textId="0A8B0D26"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Menej ako 1</w:t>
            </w:r>
            <w:r w:rsidR="007D59C0">
              <w:rPr>
                <w:rFonts w:ascii="Times New Roman" w:hAnsi="Times New Roman" w:cs="Times New Roman"/>
                <w:color w:val="000000"/>
                <w:sz w:val="18"/>
                <w:szCs w:val="18"/>
              </w:rPr>
              <w:t>%</w:t>
            </w:r>
          </w:p>
        </w:tc>
        <w:tc>
          <w:tcPr>
            <w:tcW w:w="3753" w:type="dxa"/>
            <w:tcMar>
              <w:top w:w="100" w:type="dxa"/>
              <w:left w:w="100" w:type="dxa"/>
              <w:bottom w:w="100" w:type="dxa"/>
              <w:right w:w="100" w:type="dxa"/>
            </w:tcMar>
            <w:vAlign w:val="bottom"/>
          </w:tcPr>
          <w:p w14:paraId="6F663917" w14:textId="138419CA" w:rsidR="00665790" w:rsidRPr="00870D1F" w:rsidRDefault="00665790" w:rsidP="007B41E3">
            <w:pPr>
              <w:spacing w:line="240" w:lineRule="auto"/>
              <w:jc w:val="both"/>
              <w:rPr>
                <w:rFonts w:ascii="Times New Roman" w:hAnsi="Times New Roman" w:cs="Times New Roman"/>
                <w:color w:val="000000"/>
                <w:sz w:val="18"/>
                <w:szCs w:val="18"/>
              </w:rPr>
            </w:pPr>
            <w:r w:rsidRPr="00870D1F">
              <w:rPr>
                <w:rFonts w:ascii="Times New Roman" w:hAnsi="Times New Roman" w:cs="Times New Roman"/>
                <w:color w:val="000000"/>
                <w:sz w:val="18"/>
                <w:szCs w:val="18"/>
              </w:rPr>
              <w:t>Minimálne zastúpenie inváznych alebo nepôvodných druhov drevín v biotope (</w:t>
            </w:r>
            <w:r w:rsidRPr="00870D1F">
              <w:rPr>
                <w:rFonts w:ascii="Times New Roman" w:hAnsi="Times New Roman" w:cs="Times New Roman"/>
                <w:i/>
                <w:color w:val="000000"/>
                <w:sz w:val="18"/>
                <w:szCs w:val="18"/>
              </w:rPr>
              <w:t>Negundo aceroides, Ailanthus altissima, Robinia pseudoacacia</w:t>
            </w:r>
            <w:r w:rsidRPr="00870D1F">
              <w:rPr>
                <w:rFonts w:ascii="Times New Roman" w:hAnsi="Times New Roman" w:cs="Times New Roman"/>
                <w:color w:val="000000"/>
                <w:sz w:val="18"/>
                <w:szCs w:val="18"/>
              </w:rPr>
              <w:t>) a bylín (</w:t>
            </w:r>
            <w:r w:rsidRPr="00870D1F">
              <w:rPr>
                <w:rFonts w:ascii="Times New Roman" w:hAnsi="Times New Roman" w:cs="Times New Roman"/>
                <w:i/>
                <w:color w:val="000000"/>
                <w:sz w:val="18"/>
                <w:szCs w:val="18"/>
              </w:rPr>
              <w:t>Aster sp., Solidago giganthea</w:t>
            </w:r>
            <w:r w:rsidRPr="00870D1F">
              <w:rPr>
                <w:rFonts w:ascii="Times New Roman" w:hAnsi="Times New Roman" w:cs="Times New Roman"/>
                <w:color w:val="000000"/>
                <w:sz w:val="18"/>
                <w:szCs w:val="18"/>
              </w:rPr>
              <w:t>)</w:t>
            </w:r>
            <w:r w:rsidR="007D59C0">
              <w:rPr>
                <w:rFonts w:ascii="Times New Roman" w:hAnsi="Times New Roman" w:cs="Times New Roman"/>
                <w:color w:val="000000"/>
                <w:sz w:val="18"/>
                <w:szCs w:val="18"/>
              </w:rPr>
              <w:t>.</w:t>
            </w:r>
          </w:p>
        </w:tc>
      </w:tr>
      <w:tr w:rsidR="00665790" w:rsidRPr="00870D1F" w14:paraId="6F2F58A8" w14:textId="77777777" w:rsidTr="007B41E3">
        <w:trPr>
          <w:trHeight w:val="114"/>
          <w:jc w:val="center"/>
        </w:trPr>
        <w:tc>
          <w:tcPr>
            <w:tcW w:w="2456" w:type="dxa"/>
            <w:tcMar>
              <w:top w:w="100" w:type="dxa"/>
              <w:left w:w="100" w:type="dxa"/>
              <w:bottom w:w="100" w:type="dxa"/>
              <w:right w:w="100" w:type="dxa"/>
            </w:tcMar>
          </w:tcPr>
          <w:p w14:paraId="54CA4871" w14:textId="5A22A9F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Odumreté drevo (stojace, ležiace kmene stromov hlavnej úrovne s limitnou hrúbkou d</w:t>
            </w:r>
            <w:r w:rsidRPr="00870D1F">
              <w:rPr>
                <w:rFonts w:ascii="Times New Roman" w:hAnsi="Times New Roman" w:cs="Times New Roman"/>
                <w:color w:val="000000"/>
                <w:sz w:val="18"/>
                <w:szCs w:val="18"/>
                <w:vertAlign w:val="subscript"/>
              </w:rPr>
              <w:t>1,3</w:t>
            </w:r>
            <w:r w:rsidR="007D59C0">
              <w:rPr>
                <w:rFonts w:ascii="Times New Roman" w:hAnsi="Times New Roman" w:cs="Times New Roman"/>
                <w:color w:val="000000"/>
                <w:sz w:val="18"/>
                <w:szCs w:val="18"/>
              </w:rPr>
              <w:t xml:space="preserve"> najmenej 3</w:t>
            </w:r>
            <w:r w:rsidRPr="00870D1F">
              <w:rPr>
                <w:rFonts w:ascii="Times New Roman" w:hAnsi="Times New Roman" w:cs="Times New Roman"/>
                <w:color w:val="000000"/>
                <w:sz w:val="18"/>
                <w:szCs w:val="18"/>
              </w:rPr>
              <w:t>0 cm)</w:t>
            </w:r>
          </w:p>
        </w:tc>
        <w:tc>
          <w:tcPr>
            <w:tcW w:w="1273" w:type="dxa"/>
            <w:tcMar>
              <w:top w:w="100" w:type="dxa"/>
              <w:left w:w="100" w:type="dxa"/>
              <w:bottom w:w="100" w:type="dxa"/>
              <w:right w:w="100" w:type="dxa"/>
            </w:tcMar>
          </w:tcPr>
          <w:p w14:paraId="6F49EC2B"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m</w:t>
            </w:r>
            <w:r w:rsidRPr="00870D1F">
              <w:rPr>
                <w:rFonts w:ascii="Times New Roman" w:hAnsi="Times New Roman" w:cs="Times New Roman"/>
                <w:color w:val="000000"/>
                <w:sz w:val="18"/>
                <w:szCs w:val="18"/>
                <w:vertAlign w:val="superscript"/>
              </w:rPr>
              <w:t>3</w:t>
            </w:r>
            <w:r w:rsidRPr="00870D1F">
              <w:rPr>
                <w:rFonts w:ascii="Times New Roman" w:hAnsi="Times New Roman" w:cs="Times New Roman"/>
                <w:color w:val="000000"/>
                <w:sz w:val="18"/>
                <w:szCs w:val="18"/>
              </w:rPr>
              <w:t>/ha</w:t>
            </w:r>
          </w:p>
        </w:tc>
        <w:tc>
          <w:tcPr>
            <w:tcW w:w="1532" w:type="dxa"/>
            <w:tcMar>
              <w:top w:w="100" w:type="dxa"/>
              <w:left w:w="100" w:type="dxa"/>
              <w:bottom w:w="100" w:type="dxa"/>
              <w:right w:w="100" w:type="dxa"/>
            </w:tcMar>
          </w:tcPr>
          <w:p w14:paraId="01F614A7" w14:textId="32DFC434"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 xml:space="preserve">najmenej </w:t>
            </w:r>
            <w:r w:rsidR="006F66EF">
              <w:rPr>
                <w:rFonts w:ascii="Times New Roman" w:hAnsi="Times New Roman" w:cs="Times New Roman"/>
                <w:color w:val="000000"/>
                <w:sz w:val="18"/>
                <w:szCs w:val="18"/>
              </w:rPr>
              <w:t>2</w:t>
            </w:r>
            <w:r w:rsidRPr="00870D1F">
              <w:rPr>
                <w:rFonts w:ascii="Times New Roman" w:hAnsi="Times New Roman" w:cs="Times New Roman"/>
                <w:color w:val="000000"/>
                <w:sz w:val="18"/>
                <w:szCs w:val="18"/>
              </w:rPr>
              <w:t>0</w:t>
            </w:r>
          </w:p>
          <w:p w14:paraId="5882F4DA" w14:textId="77777777" w:rsidR="00665790" w:rsidRPr="00870D1F" w:rsidRDefault="00665790" w:rsidP="007B41E3">
            <w:pPr>
              <w:spacing w:line="240" w:lineRule="auto"/>
              <w:jc w:val="center"/>
              <w:rPr>
                <w:rFonts w:ascii="Times New Roman" w:hAnsi="Times New Roman" w:cs="Times New Roman"/>
                <w:color w:val="000000"/>
                <w:sz w:val="18"/>
                <w:szCs w:val="18"/>
              </w:rPr>
            </w:pPr>
          </w:p>
          <w:p w14:paraId="32F83327" w14:textId="77777777" w:rsidR="00665790" w:rsidRPr="00870D1F" w:rsidRDefault="00665790" w:rsidP="007B41E3">
            <w:pPr>
              <w:spacing w:line="240" w:lineRule="auto"/>
              <w:jc w:val="center"/>
              <w:rPr>
                <w:rFonts w:ascii="Times New Roman" w:hAnsi="Times New Roman" w:cs="Times New Roman"/>
                <w:color w:val="000000"/>
                <w:sz w:val="18"/>
                <w:szCs w:val="18"/>
              </w:rPr>
            </w:pPr>
            <w:r w:rsidRPr="00870D1F">
              <w:rPr>
                <w:rFonts w:ascii="Times New Roman" w:hAnsi="Times New Roman" w:cs="Times New Roman"/>
                <w:color w:val="000000"/>
                <w:sz w:val="18"/>
                <w:szCs w:val="18"/>
              </w:rPr>
              <w:t>rovnomerne po celej ploche</w:t>
            </w:r>
            <w:r w:rsidRPr="00870D1F">
              <w:rPr>
                <w:rFonts w:ascii="Times New Roman" w:hAnsi="Times New Roman" w:cs="Times New Roman"/>
                <w:color w:val="000000"/>
                <w:sz w:val="18"/>
                <w:szCs w:val="18"/>
              </w:rPr>
              <w:tab/>
            </w:r>
          </w:p>
        </w:tc>
        <w:tc>
          <w:tcPr>
            <w:tcW w:w="3753" w:type="dxa"/>
            <w:tcMar>
              <w:top w:w="100" w:type="dxa"/>
              <w:left w:w="100" w:type="dxa"/>
              <w:bottom w:w="100" w:type="dxa"/>
              <w:right w:w="100" w:type="dxa"/>
            </w:tcMar>
            <w:vAlign w:val="bottom"/>
          </w:tcPr>
          <w:p w14:paraId="76CF357B" w14:textId="77777777" w:rsidR="00665790" w:rsidRPr="00870D1F" w:rsidRDefault="00665790" w:rsidP="007B41E3">
            <w:pPr>
              <w:spacing w:line="240" w:lineRule="auto"/>
              <w:rPr>
                <w:rFonts w:ascii="Times New Roman" w:hAnsi="Times New Roman" w:cs="Times New Roman"/>
                <w:color w:val="000000"/>
                <w:sz w:val="18"/>
                <w:szCs w:val="18"/>
              </w:rPr>
            </w:pPr>
            <w:r w:rsidRPr="00870D1F">
              <w:rPr>
                <w:rFonts w:ascii="Times New Roman" w:hAnsi="Times New Roman" w:cs="Times New Roman"/>
                <w:color w:val="000000"/>
                <w:sz w:val="18"/>
                <w:szCs w:val="18"/>
              </w:rPr>
              <w:t>Prítomnosť odumretého dreva udržiavaná na ploche biotopu v danom objeme.</w:t>
            </w:r>
          </w:p>
          <w:p w14:paraId="0643B97B" w14:textId="77777777" w:rsidR="00665790" w:rsidRPr="00870D1F" w:rsidRDefault="00665790" w:rsidP="007B41E3">
            <w:pPr>
              <w:spacing w:line="240" w:lineRule="auto"/>
              <w:rPr>
                <w:rFonts w:ascii="Times New Roman" w:hAnsi="Times New Roman" w:cs="Times New Roman"/>
                <w:color w:val="000000"/>
                <w:sz w:val="18"/>
                <w:szCs w:val="18"/>
              </w:rPr>
            </w:pPr>
          </w:p>
        </w:tc>
      </w:tr>
    </w:tbl>
    <w:p w14:paraId="130C8915" w14:textId="24C99D55" w:rsidR="00775056" w:rsidRPr="00354686" w:rsidRDefault="00775056" w:rsidP="00354686">
      <w:pPr>
        <w:pStyle w:val="Zkladntext"/>
        <w:widowControl w:val="0"/>
        <w:jc w:val="both"/>
        <w:rPr>
          <w:b w:val="0"/>
        </w:rPr>
      </w:pPr>
    </w:p>
    <w:p w14:paraId="7E9277D9" w14:textId="38BED3C8" w:rsidR="00FA18DF" w:rsidRDefault="00FA18DF" w:rsidP="00354686">
      <w:pPr>
        <w:spacing w:line="240" w:lineRule="auto"/>
        <w:jc w:val="both"/>
        <w:rPr>
          <w:rFonts w:ascii="Times New Roman" w:hAnsi="Times New Roman" w:cs="Times New Roman"/>
          <w:sz w:val="18"/>
          <w:szCs w:val="18"/>
        </w:rPr>
      </w:pPr>
    </w:p>
    <w:p w14:paraId="5BB1BCAF" w14:textId="502A027D" w:rsidR="002E71EF" w:rsidRPr="00B75B99" w:rsidRDefault="002E71EF" w:rsidP="002E71EF">
      <w:pPr>
        <w:rPr>
          <w:rFonts w:ascii="Times New Roman" w:hAnsi="Times New Roman" w:cs="Times New Roman"/>
          <w:szCs w:val="24"/>
        </w:rPr>
      </w:pPr>
      <w:r>
        <w:rPr>
          <w:rFonts w:ascii="Times New Roman" w:hAnsi="Times New Roman" w:cs="Times New Roman"/>
          <w:color w:val="000000"/>
          <w:szCs w:val="24"/>
        </w:rPr>
        <w:t xml:space="preserve">Zachovanie </w:t>
      </w:r>
      <w:r w:rsidRPr="00B75B99">
        <w:rPr>
          <w:rFonts w:ascii="Times New Roman" w:hAnsi="Times New Roman" w:cs="Times New Roman"/>
          <w:color w:val="000000"/>
          <w:szCs w:val="24"/>
        </w:rPr>
        <w:t xml:space="preserve">stavu biotopu </w:t>
      </w:r>
      <w:r w:rsidRPr="00B75B99">
        <w:rPr>
          <w:rFonts w:ascii="Times New Roman" w:hAnsi="Times New Roman" w:cs="Times New Roman"/>
          <w:b/>
          <w:color w:val="000000"/>
          <w:szCs w:val="24"/>
        </w:rPr>
        <w:t xml:space="preserve">Ls2.2 </w:t>
      </w:r>
      <w:r w:rsidRPr="00B75B99">
        <w:rPr>
          <w:rFonts w:ascii="Times New Roman" w:hAnsi="Times New Roman" w:cs="Times New Roman"/>
          <w:b/>
          <w:bCs/>
          <w:color w:val="000000"/>
          <w:szCs w:val="24"/>
          <w:shd w:val="clear" w:color="auto" w:fill="FFFFFF"/>
        </w:rPr>
        <w:t>(</w:t>
      </w:r>
      <w:r w:rsidRPr="00B75B99">
        <w:rPr>
          <w:rFonts w:ascii="Times New Roman" w:hAnsi="Times New Roman" w:cs="Times New Roman"/>
          <w:b/>
          <w:color w:val="000000"/>
          <w:szCs w:val="24"/>
          <w:lang w:eastAsia="sk-SK"/>
        </w:rPr>
        <w:t>91G0*</w:t>
      </w:r>
      <w:r w:rsidRPr="00B75B99">
        <w:rPr>
          <w:rFonts w:ascii="Times New Roman" w:hAnsi="Times New Roman" w:cs="Times New Roman"/>
          <w:b/>
          <w:bCs/>
          <w:color w:val="000000"/>
          <w:szCs w:val="24"/>
          <w:shd w:val="clear" w:color="auto" w:fill="FFFFFF"/>
        </w:rPr>
        <w:t>) Karpatské a panónske dubovo-hrabové lesy</w:t>
      </w:r>
      <w:r w:rsidRPr="00B75B99">
        <w:rPr>
          <w:rFonts w:ascii="Times New Roman" w:hAnsi="Times New Roman" w:cs="Times New Roman"/>
          <w:bCs/>
          <w:color w:val="000000"/>
          <w:szCs w:val="24"/>
          <w:shd w:val="clear" w:color="auto" w:fill="FFFFFF"/>
        </w:rPr>
        <w:t xml:space="preserve"> </w:t>
      </w:r>
      <w:r w:rsidRPr="00B75B99">
        <w:rPr>
          <w:rFonts w:ascii="Times New Roman" w:hAnsi="Times New Roman" w:cs="Times New Roman"/>
          <w:color w:val="000000"/>
          <w:szCs w:val="24"/>
        </w:rPr>
        <w:t>za splnenia nasledovných atribútov</w:t>
      </w:r>
      <w:r w:rsidRPr="00B75B99">
        <w:rPr>
          <w:rFonts w:ascii="Times New Roman" w:hAnsi="Times New Roman" w:cs="Times New Roman"/>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3"/>
      </w:tblGrid>
      <w:tr w:rsidR="002E71EF" w:rsidRPr="00B75B99" w14:paraId="038D6C90" w14:textId="77777777" w:rsidTr="002E71EF">
        <w:trPr>
          <w:jc w:val="center"/>
        </w:trPr>
        <w:tc>
          <w:tcPr>
            <w:tcW w:w="1753" w:type="dxa"/>
            <w:tcMar>
              <w:top w:w="100" w:type="dxa"/>
              <w:left w:w="100" w:type="dxa"/>
              <w:bottom w:w="100" w:type="dxa"/>
              <w:right w:w="100" w:type="dxa"/>
            </w:tcMar>
          </w:tcPr>
          <w:p w14:paraId="4CA06016"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Parameter</w:t>
            </w:r>
          </w:p>
        </w:tc>
        <w:tc>
          <w:tcPr>
            <w:tcW w:w="1482" w:type="dxa"/>
            <w:tcMar>
              <w:top w:w="100" w:type="dxa"/>
              <w:left w:w="100" w:type="dxa"/>
              <w:bottom w:w="100" w:type="dxa"/>
              <w:right w:w="100" w:type="dxa"/>
            </w:tcMar>
          </w:tcPr>
          <w:p w14:paraId="3F931604"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Merateľnosť</w:t>
            </w:r>
          </w:p>
        </w:tc>
        <w:tc>
          <w:tcPr>
            <w:tcW w:w="1333" w:type="dxa"/>
            <w:tcMar>
              <w:top w:w="100" w:type="dxa"/>
              <w:left w:w="100" w:type="dxa"/>
              <w:bottom w:w="100" w:type="dxa"/>
              <w:right w:w="100" w:type="dxa"/>
            </w:tcMar>
          </w:tcPr>
          <w:p w14:paraId="08C0721F"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Cieľová hodnota</w:t>
            </w:r>
          </w:p>
        </w:tc>
        <w:tc>
          <w:tcPr>
            <w:tcW w:w="4503" w:type="dxa"/>
            <w:tcMar>
              <w:top w:w="100" w:type="dxa"/>
              <w:left w:w="100" w:type="dxa"/>
              <w:bottom w:w="100" w:type="dxa"/>
              <w:right w:w="100" w:type="dxa"/>
            </w:tcMar>
          </w:tcPr>
          <w:p w14:paraId="59E6BA7E" w14:textId="77777777" w:rsidR="002E71EF" w:rsidRPr="00B75B99" w:rsidRDefault="002E71EF" w:rsidP="002E71EF">
            <w:pPr>
              <w:widowControl w:val="0"/>
              <w:jc w:val="center"/>
              <w:rPr>
                <w:rFonts w:ascii="Times New Roman" w:hAnsi="Times New Roman" w:cs="Times New Roman"/>
                <w:b/>
                <w:color w:val="000000"/>
                <w:sz w:val="18"/>
                <w:szCs w:val="18"/>
              </w:rPr>
            </w:pPr>
            <w:r w:rsidRPr="00B75B99">
              <w:rPr>
                <w:rFonts w:ascii="Times New Roman" w:hAnsi="Times New Roman" w:cs="Times New Roman"/>
                <w:b/>
                <w:color w:val="000000"/>
                <w:sz w:val="18"/>
                <w:szCs w:val="18"/>
              </w:rPr>
              <w:t>Doplnkové informácie</w:t>
            </w:r>
          </w:p>
        </w:tc>
      </w:tr>
      <w:tr w:rsidR="002E71EF" w:rsidRPr="00B75B99" w14:paraId="56DC0BB6" w14:textId="77777777" w:rsidTr="002E71EF">
        <w:trPr>
          <w:trHeight w:val="270"/>
          <w:jc w:val="center"/>
        </w:trPr>
        <w:tc>
          <w:tcPr>
            <w:tcW w:w="1753" w:type="dxa"/>
            <w:tcMar>
              <w:top w:w="100" w:type="dxa"/>
              <w:left w:w="100" w:type="dxa"/>
              <w:bottom w:w="100" w:type="dxa"/>
              <w:right w:w="100" w:type="dxa"/>
            </w:tcMar>
          </w:tcPr>
          <w:p w14:paraId="638A7C4B" w14:textId="77777777"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Výmera biotopu </w:t>
            </w:r>
          </w:p>
        </w:tc>
        <w:tc>
          <w:tcPr>
            <w:tcW w:w="1482" w:type="dxa"/>
            <w:tcMar>
              <w:top w:w="100" w:type="dxa"/>
              <w:left w:w="100" w:type="dxa"/>
              <w:bottom w:w="100" w:type="dxa"/>
              <w:right w:w="100" w:type="dxa"/>
            </w:tcMar>
          </w:tcPr>
          <w:p w14:paraId="52CF3AFD" w14:textId="77777777" w:rsidR="002E71EF" w:rsidRPr="00B75B99" w:rsidRDefault="002E71EF" w:rsidP="002E71EF">
            <w:pPr>
              <w:widowControl w:val="0"/>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7316CB68" w14:textId="170C9F67" w:rsidR="002E71EF" w:rsidRPr="00B75B99" w:rsidRDefault="00B276E5" w:rsidP="002E71EF">
            <w:pPr>
              <w:widowControl w:val="0"/>
              <w:jc w:val="center"/>
              <w:rPr>
                <w:rFonts w:ascii="Times New Roman" w:hAnsi="Times New Roman" w:cs="Times New Roman"/>
                <w:color w:val="000000"/>
                <w:sz w:val="18"/>
                <w:szCs w:val="18"/>
              </w:rPr>
            </w:pPr>
            <w:r>
              <w:rPr>
                <w:rFonts w:ascii="Times New Roman" w:hAnsi="Times New Roman" w:cs="Times New Roman"/>
                <w:color w:val="000000"/>
                <w:sz w:val="18"/>
                <w:szCs w:val="18"/>
              </w:rPr>
              <w:t>134,7</w:t>
            </w:r>
          </w:p>
        </w:tc>
        <w:tc>
          <w:tcPr>
            <w:tcW w:w="4503" w:type="dxa"/>
            <w:tcMar>
              <w:top w:w="100" w:type="dxa"/>
              <w:left w:w="100" w:type="dxa"/>
              <w:bottom w:w="100" w:type="dxa"/>
              <w:right w:w="100" w:type="dxa"/>
            </w:tcMar>
          </w:tcPr>
          <w:p w14:paraId="4C864A45" w14:textId="3BB8C3D1" w:rsidR="002E71EF" w:rsidRPr="00B75B99" w:rsidRDefault="002E71EF" w:rsidP="002E71EF">
            <w:pPr>
              <w:widowControl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Udržanie existujúcej v</w:t>
            </w:r>
            <w:r w:rsidR="007D59C0">
              <w:rPr>
                <w:rFonts w:ascii="Times New Roman" w:hAnsi="Times New Roman" w:cs="Times New Roman"/>
                <w:color w:val="000000"/>
                <w:sz w:val="18"/>
                <w:szCs w:val="18"/>
              </w:rPr>
              <w:t>ýmery biotopu na výmere min. 134,7</w:t>
            </w:r>
            <w:r w:rsidRPr="00B75B99">
              <w:rPr>
                <w:rFonts w:ascii="Times New Roman" w:hAnsi="Times New Roman" w:cs="Times New Roman"/>
                <w:color w:val="000000"/>
                <w:sz w:val="18"/>
                <w:szCs w:val="18"/>
              </w:rPr>
              <w:t xml:space="preserve"> ha.</w:t>
            </w:r>
          </w:p>
        </w:tc>
      </w:tr>
      <w:tr w:rsidR="002E71EF" w:rsidRPr="00B75B99" w14:paraId="633328B6" w14:textId="77777777" w:rsidTr="002E71EF">
        <w:trPr>
          <w:trHeight w:val="179"/>
          <w:jc w:val="center"/>
        </w:trPr>
        <w:tc>
          <w:tcPr>
            <w:tcW w:w="1753" w:type="dxa"/>
            <w:tcMar>
              <w:top w:w="100" w:type="dxa"/>
              <w:left w:w="100" w:type="dxa"/>
              <w:bottom w:w="100" w:type="dxa"/>
              <w:right w:w="100" w:type="dxa"/>
            </w:tcMar>
          </w:tcPr>
          <w:p w14:paraId="52BA2C5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charakteristických drevín</w:t>
            </w:r>
          </w:p>
        </w:tc>
        <w:tc>
          <w:tcPr>
            <w:tcW w:w="1482" w:type="dxa"/>
            <w:tcMar>
              <w:top w:w="100" w:type="dxa"/>
              <w:left w:w="100" w:type="dxa"/>
              <w:bottom w:w="100" w:type="dxa"/>
              <w:right w:w="100" w:type="dxa"/>
            </w:tcMar>
          </w:tcPr>
          <w:p w14:paraId="4B44F787"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pokrytia / ha</w:t>
            </w:r>
          </w:p>
        </w:tc>
        <w:tc>
          <w:tcPr>
            <w:tcW w:w="1333" w:type="dxa"/>
            <w:tcMar>
              <w:top w:w="100" w:type="dxa"/>
              <w:left w:w="100" w:type="dxa"/>
              <w:bottom w:w="100" w:type="dxa"/>
              <w:right w:w="100" w:type="dxa"/>
            </w:tcMar>
          </w:tcPr>
          <w:p w14:paraId="2FD8C6AB" w14:textId="77777777" w:rsidR="002E71EF" w:rsidRPr="00B75B99" w:rsidRDefault="002E71EF" w:rsidP="002E71EF">
            <w:pPr>
              <w:jc w:val="center"/>
              <w:rPr>
                <w:rFonts w:ascii="Times New Roman" w:hAnsi="Times New Roman" w:cs="Times New Roman"/>
                <w:color w:val="000000"/>
                <w:sz w:val="18"/>
                <w:szCs w:val="18"/>
                <w:highlight w:val="yellow"/>
              </w:rPr>
            </w:pPr>
            <w:r w:rsidRPr="00B75B99">
              <w:rPr>
                <w:rFonts w:ascii="Times New Roman" w:hAnsi="Times New Roman" w:cs="Times New Roman"/>
                <w:color w:val="000000"/>
                <w:sz w:val="18"/>
                <w:szCs w:val="18"/>
              </w:rPr>
              <w:t>najmenej 80 %</w:t>
            </w:r>
          </w:p>
          <w:p w14:paraId="2A4A52AF" w14:textId="77777777" w:rsidR="002E71EF" w:rsidRPr="00B75B99" w:rsidRDefault="002E71EF" w:rsidP="002E71EF">
            <w:pPr>
              <w:jc w:val="center"/>
              <w:rPr>
                <w:rFonts w:ascii="Times New Roman" w:hAnsi="Times New Roman" w:cs="Times New Roman"/>
                <w:color w:val="000000"/>
                <w:sz w:val="18"/>
                <w:szCs w:val="18"/>
              </w:rPr>
            </w:pPr>
          </w:p>
        </w:tc>
        <w:tc>
          <w:tcPr>
            <w:tcW w:w="4503" w:type="dxa"/>
            <w:tcMar>
              <w:top w:w="100" w:type="dxa"/>
              <w:left w:w="100" w:type="dxa"/>
              <w:bottom w:w="100" w:type="dxa"/>
              <w:right w:w="100" w:type="dxa"/>
            </w:tcMar>
          </w:tcPr>
          <w:p w14:paraId="0052BEC6"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16D5214"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i/>
                <w:color w:val="000000"/>
                <w:sz w:val="18"/>
                <w:szCs w:val="18"/>
              </w:rPr>
              <w:t xml:space="preserve">Acer campestre, A. platanoides,  A. tataricum,  </w:t>
            </w:r>
            <w:r w:rsidRPr="00B75B99">
              <w:rPr>
                <w:rFonts w:ascii="Times New Roman" w:hAnsi="Times New Roman" w:cs="Times New Roman"/>
                <w:b/>
                <w:i/>
                <w:color w:val="000000"/>
                <w:sz w:val="18"/>
                <w:szCs w:val="18"/>
              </w:rPr>
              <w:t>Carpinus betulus</w:t>
            </w:r>
            <w:r w:rsidRPr="00B75B99">
              <w:rPr>
                <w:rFonts w:ascii="Times New Roman" w:hAnsi="Times New Roman" w:cs="Times New Roman"/>
                <w:i/>
                <w:color w:val="000000"/>
                <w:sz w:val="18"/>
                <w:szCs w:val="18"/>
              </w:rPr>
              <w:t xml:space="preserve">, Cerasus avium, Fraxinus angustifolia </w:t>
            </w:r>
            <w:r w:rsidRPr="00B75B99">
              <w:rPr>
                <w:rFonts w:ascii="Times New Roman" w:hAnsi="Times New Roman" w:cs="Times New Roman"/>
                <w:color w:val="000000"/>
                <w:sz w:val="18"/>
                <w:szCs w:val="18"/>
              </w:rPr>
              <w:t>subsp.</w:t>
            </w:r>
            <w:r w:rsidRPr="00B75B99">
              <w:rPr>
                <w:rFonts w:ascii="Times New Roman" w:hAnsi="Times New Roman" w:cs="Times New Roman"/>
                <w:i/>
                <w:color w:val="000000"/>
                <w:sz w:val="18"/>
                <w:szCs w:val="18"/>
              </w:rPr>
              <w:t xml:space="preserve"> danubialis,</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 xml:space="preserve">F. excelsior,  Quercus cerris*, Q. petraea </w:t>
            </w:r>
            <w:r w:rsidRPr="00B75B99">
              <w:rPr>
                <w:rFonts w:ascii="Times New Roman" w:hAnsi="Times New Roman" w:cs="Times New Roman"/>
                <w:color w:val="000000"/>
                <w:sz w:val="18"/>
                <w:szCs w:val="18"/>
              </w:rPr>
              <w:t>agg*</w:t>
            </w:r>
            <w:r w:rsidRPr="00B75B99">
              <w:rPr>
                <w:rFonts w:ascii="Times New Roman" w:hAnsi="Times New Roman" w:cs="Times New Roman"/>
                <w:i/>
                <w:color w:val="000000"/>
                <w:sz w:val="18"/>
                <w:szCs w:val="18"/>
              </w:rPr>
              <w:t xml:space="preserve">, Q. pubescens* </w:t>
            </w:r>
            <w:r w:rsidRPr="00B75B99">
              <w:rPr>
                <w:rFonts w:ascii="Times New Roman" w:hAnsi="Times New Roman" w:cs="Times New Roman"/>
                <w:color w:val="000000"/>
                <w:sz w:val="18"/>
                <w:szCs w:val="18"/>
              </w:rPr>
              <w:t xml:space="preserve">agg, </w:t>
            </w:r>
            <w:r w:rsidRPr="00B75B99">
              <w:rPr>
                <w:rFonts w:ascii="Times New Roman" w:hAnsi="Times New Roman" w:cs="Times New Roman"/>
                <w:i/>
                <w:color w:val="000000"/>
                <w:sz w:val="18"/>
                <w:szCs w:val="18"/>
              </w:rPr>
              <w:t xml:space="preserve"> </w:t>
            </w:r>
            <w:r w:rsidRPr="00B75B99">
              <w:rPr>
                <w:rFonts w:ascii="Times New Roman" w:hAnsi="Times New Roman" w:cs="Times New Roman"/>
                <w:b/>
                <w:i/>
                <w:color w:val="000000"/>
                <w:sz w:val="18"/>
                <w:szCs w:val="18"/>
              </w:rPr>
              <w:t xml:space="preserve">Q. robur </w:t>
            </w:r>
            <w:r w:rsidRPr="00B75B99">
              <w:rPr>
                <w:rFonts w:ascii="Times New Roman" w:hAnsi="Times New Roman" w:cs="Times New Roman"/>
                <w:b/>
                <w:color w:val="000000"/>
                <w:sz w:val="18"/>
                <w:szCs w:val="18"/>
              </w:rPr>
              <w:t>agg*</w:t>
            </w:r>
            <w:r w:rsidRPr="00B75B99">
              <w:rPr>
                <w:rFonts w:ascii="Times New Roman" w:hAnsi="Times New Roman" w:cs="Times New Roman"/>
                <w:color w:val="000000"/>
                <w:sz w:val="18"/>
                <w:szCs w:val="18"/>
              </w:rPr>
              <w:t>.,</w:t>
            </w:r>
            <w:r w:rsidRPr="00B75B99">
              <w:rPr>
                <w:rFonts w:ascii="Times New Roman" w:hAnsi="Times New Roman" w:cs="Times New Roman"/>
                <w:i/>
                <w:color w:val="000000"/>
                <w:sz w:val="18"/>
                <w:szCs w:val="18"/>
              </w:rPr>
              <w:t xml:space="preserve"> Populus alba, Sorbus </w:t>
            </w:r>
            <w:r w:rsidRPr="00B75B99">
              <w:rPr>
                <w:rFonts w:ascii="Times New Roman" w:hAnsi="Times New Roman" w:cs="Times New Roman"/>
                <w:color w:val="000000"/>
                <w:sz w:val="18"/>
                <w:szCs w:val="18"/>
              </w:rPr>
              <w:t>spp.,</w:t>
            </w:r>
            <w:r w:rsidRPr="00B75B99">
              <w:rPr>
                <w:rFonts w:ascii="Times New Roman" w:hAnsi="Times New Roman" w:cs="Times New Roman"/>
                <w:i/>
                <w:color w:val="000000"/>
                <w:sz w:val="18"/>
                <w:szCs w:val="18"/>
              </w:rPr>
              <w:t xml:space="preserve"> Tilia cordata, T. platyphyllos, Ulmus laevis, Ulmus minor</w:t>
            </w:r>
            <w:r w:rsidRPr="00B75B99">
              <w:rPr>
                <w:rFonts w:ascii="Times New Roman" w:hAnsi="Times New Roman" w:cs="Times New Roman"/>
                <w:color w:val="000000"/>
                <w:sz w:val="18"/>
                <w:szCs w:val="18"/>
              </w:rPr>
              <w:t>.</w:t>
            </w:r>
          </w:p>
          <w:p w14:paraId="59F279D2" w14:textId="77777777" w:rsidR="002E71EF" w:rsidRPr="00B75B99" w:rsidRDefault="002E71EF" w:rsidP="002E71EF">
            <w:pPr>
              <w:autoSpaceDE w:val="0"/>
              <w:autoSpaceDN w:val="0"/>
              <w:adjustRightInd w:val="0"/>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Cornus mas, Euonymus verrucosus, Ligustrum vulgare, Prunus spinosa.</w:t>
            </w:r>
          </w:p>
          <w:p w14:paraId="46384A1D" w14:textId="77777777" w:rsidR="002E71EF" w:rsidRPr="00B75B99" w:rsidRDefault="002E71EF" w:rsidP="002E71EF">
            <w:pPr>
              <w:autoSpaceDE w:val="0"/>
              <w:autoSpaceDN w:val="0"/>
              <w:adjustRightInd w:val="0"/>
              <w:rPr>
                <w:rFonts w:ascii="Times New Roman" w:hAnsi="Times New Roman" w:cs="Times New Roman"/>
                <w:color w:val="000000"/>
                <w:sz w:val="18"/>
                <w:szCs w:val="18"/>
              </w:rPr>
            </w:pPr>
            <w:r w:rsidRPr="00B75B99">
              <w:rPr>
                <w:rFonts w:ascii="Times New Roman" w:hAnsi="Times New Roman" w:cs="Times New Roman"/>
                <w:color w:val="000000"/>
                <w:sz w:val="18"/>
                <w:szCs w:val="18"/>
              </w:rPr>
              <w:t>*(</w:t>
            </w:r>
            <w:r w:rsidRPr="00B75B99">
              <w:rPr>
                <w:rFonts w:ascii="Times New Roman" w:hAnsi="Times New Roman" w:cs="Times New Roman"/>
                <w:b/>
                <w:i/>
                <w:color w:val="000000"/>
                <w:sz w:val="18"/>
                <w:szCs w:val="18"/>
              </w:rPr>
              <w:t>Quercus robur</w:t>
            </w:r>
            <w:r w:rsidRPr="00B75B99">
              <w:rPr>
                <w:rFonts w:ascii="Times New Roman" w:hAnsi="Times New Roman" w:cs="Times New Roman"/>
                <w:color w:val="000000"/>
                <w:sz w:val="18"/>
                <w:szCs w:val="18"/>
              </w:rPr>
              <w:t xml:space="preserve"> a/alebo </w:t>
            </w:r>
            <w:r w:rsidRPr="00B75B99">
              <w:rPr>
                <w:rFonts w:ascii="Times New Roman" w:hAnsi="Times New Roman" w:cs="Times New Roman"/>
                <w:i/>
                <w:color w:val="000000"/>
                <w:sz w:val="18"/>
                <w:szCs w:val="18"/>
              </w:rPr>
              <w:t xml:space="preserve">Quercus petraea </w:t>
            </w:r>
            <w:r w:rsidRPr="00B75B99">
              <w:rPr>
                <w:rFonts w:ascii="Times New Roman" w:hAnsi="Times New Roman" w:cs="Times New Roman"/>
                <w:color w:val="000000"/>
                <w:sz w:val="18"/>
                <w:szCs w:val="18"/>
              </w:rPr>
              <w:t>a/alebo </w:t>
            </w:r>
            <w:r w:rsidRPr="00B75B99">
              <w:rPr>
                <w:rFonts w:ascii="Times New Roman" w:hAnsi="Times New Roman" w:cs="Times New Roman"/>
                <w:i/>
                <w:color w:val="000000"/>
                <w:sz w:val="18"/>
                <w:szCs w:val="18"/>
              </w:rPr>
              <w:t xml:space="preserve">Quercus pubescens </w:t>
            </w:r>
            <w:r w:rsidRPr="00B75B99">
              <w:rPr>
                <w:rFonts w:ascii="Times New Roman" w:hAnsi="Times New Roman" w:cs="Times New Roman"/>
                <w:color w:val="000000"/>
                <w:sz w:val="18"/>
                <w:szCs w:val="18"/>
              </w:rPr>
              <w:t xml:space="preserve">a/alebo </w:t>
            </w:r>
            <w:r w:rsidRPr="00B75B99">
              <w:rPr>
                <w:rFonts w:ascii="Times New Roman" w:hAnsi="Times New Roman" w:cs="Times New Roman"/>
                <w:i/>
                <w:color w:val="000000"/>
                <w:sz w:val="18"/>
                <w:szCs w:val="18"/>
              </w:rPr>
              <w:t xml:space="preserve">Quercus cerris  </w:t>
            </w:r>
            <w:r w:rsidRPr="00B75B99">
              <w:rPr>
                <w:rFonts w:ascii="Times New Roman" w:hAnsi="Times New Roman" w:cs="Times New Roman"/>
                <w:color w:val="000000"/>
                <w:sz w:val="18"/>
                <w:szCs w:val="18"/>
              </w:rPr>
              <w:t>minimálne 30%)</w:t>
            </w:r>
          </w:p>
          <w:p w14:paraId="78800B01"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b/>
                <w:color w:val="000000"/>
                <w:sz w:val="18"/>
                <w:szCs w:val="18"/>
              </w:rPr>
              <w:t>Pozn.:</w:t>
            </w:r>
            <w:r w:rsidRPr="00B75B99">
              <w:rPr>
                <w:rFonts w:ascii="Times New Roman" w:hAnsi="Times New Roman" w:cs="Times New Roman"/>
                <w:color w:val="000000"/>
                <w:sz w:val="18"/>
                <w:szCs w:val="18"/>
              </w:rPr>
              <w:t xml:space="preserve"> </w:t>
            </w:r>
            <w:r w:rsidRPr="00B75B99">
              <w:rPr>
                <w:rFonts w:ascii="Times New Roman" w:hAnsi="Times New Roman" w:cs="Times New Roman"/>
                <w:i/>
                <w:color w:val="000000"/>
                <w:sz w:val="18"/>
                <w:szCs w:val="18"/>
              </w:rPr>
              <w:t>Hrubším typom písma sú vyznačené dominantné druhy biotopu</w:t>
            </w:r>
          </w:p>
        </w:tc>
      </w:tr>
      <w:tr w:rsidR="002E71EF" w:rsidRPr="00B75B99" w14:paraId="62C3968F" w14:textId="77777777" w:rsidTr="002E71EF">
        <w:trPr>
          <w:trHeight w:val="173"/>
          <w:jc w:val="center"/>
        </w:trPr>
        <w:tc>
          <w:tcPr>
            <w:tcW w:w="1753" w:type="dxa"/>
            <w:tcMar>
              <w:top w:w="100" w:type="dxa"/>
              <w:left w:w="100" w:type="dxa"/>
              <w:bottom w:w="100" w:type="dxa"/>
              <w:right w:w="100" w:type="dxa"/>
            </w:tcMar>
          </w:tcPr>
          <w:p w14:paraId="3CADB7F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6F7857FF"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Počet druhov / ha</w:t>
            </w:r>
          </w:p>
        </w:tc>
        <w:tc>
          <w:tcPr>
            <w:tcW w:w="1333" w:type="dxa"/>
            <w:tcMar>
              <w:top w:w="100" w:type="dxa"/>
              <w:left w:w="100" w:type="dxa"/>
              <w:bottom w:w="100" w:type="dxa"/>
              <w:right w:w="100" w:type="dxa"/>
            </w:tcMar>
          </w:tcPr>
          <w:p w14:paraId="76D4D1D6"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najmenej 3</w:t>
            </w:r>
          </w:p>
        </w:tc>
        <w:tc>
          <w:tcPr>
            <w:tcW w:w="4503" w:type="dxa"/>
            <w:tcMar>
              <w:top w:w="100" w:type="dxa"/>
              <w:left w:w="100" w:type="dxa"/>
              <w:bottom w:w="100" w:type="dxa"/>
              <w:right w:w="100" w:type="dxa"/>
            </w:tcMar>
          </w:tcPr>
          <w:p w14:paraId="5D82F6DA"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Charakteristická druhová skladba:</w:t>
            </w:r>
          </w:p>
          <w:p w14:paraId="0444E9A2" w14:textId="77777777" w:rsidR="002E71EF" w:rsidRPr="00B75B99" w:rsidRDefault="002E71EF" w:rsidP="002E71EF">
            <w:pPr>
              <w:rPr>
                <w:rFonts w:ascii="Times New Roman" w:hAnsi="Times New Roman" w:cs="Times New Roman"/>
                <w:i/>
                <w:color w:val="000000"/>
                <w:sz w:val="18"/>
                <w:szCs w:val="18"/>
              </w:rPr>
            </w:pPr>
            <w:r w:rsidRPr="00B75B99">
              <w:rPr>
                <w:rFonts w:ascii="Times New Roman" w:hAnsi="Times New Roman" w:cs="Times New Roman"/>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2E71EF" w:rsidRPr="00B75B99" w14:paraId="7DD67195" w14:textId="77777777" w:rsidTr="002E71EF">
        <w:trPr>
          <w:trHeight w:val="114"/>
          <w:jc w:val="center"/>
        </w:trPr>
        <w:tc>
          <w:tcPr>
            <w:tcW w:w="1753" w:type="dxa"/>
            <w:tcMar>
              <w:top w:w="100" w:type="dxa"/>
              <w:left w:w="100" w:type="dxa"/>
              <w:bottom w:w="100" w:type="dxa"/>
              <w:right w:w="100" w:type="dxa"/>
            </w:tcMar>
          </w:tcPr>
          <w:p w14:paraId="0473DA53" w14:textId="3A3D040A"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Zastúpenie alochtónnych druhov/inváznych druhov drevín</w:t>
            </w:r>
            <w:r w:rsidR="007D59C0">
              <w:rPr>
                <w:rFonts w:ascii="Times New Roman" w:hAnsi="Times New Roman" w:cs="Times New Roman"/>
                <w:color w:val="000000"/>
                <w:sz w:val="18"/>
                <w:szCs w:val="18"/>
              </w:rPr>
              <w:t xml:space="preserve"> a bylín</w:t>
            </w:r>
          </w:p>
        </w:tc>
        <w:tc>
          <w:tcPr>
            <w:tcW w:w="1482" w:type="dxa"/>
            <w:tcMar>
              <w:top w:w="100" w:type="dxa"/>
              <w:left w:w="100" w:type="dxa"/>
              <w:bottom w:w="100" w:type="dxa"/>
              <w:right w:w="100" w:type="dxa"/>
            </w:tcMar>
          </w:tcPr>
          <w:p w14:paraId="6B8B449E"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Percento  (%) pokrytia / ha</w:t>
            </w:r>
          </w:p>
        </w:tc>
        <w:tc>
          <w:tcPr>
            <w:tcW w:w="1333" w:type="dxa"/>
            <w:tcMar>
              <w:top w:w="100" w:type="dxa"/>
              <w:left w:w="100" w:type="dxa"/>
              <w:bottom w:w="100" w:type="dxa"/>
              <w:right w:w="100" w:type="dxa"/>
            </w:tcMar>
          </w:tcPr>
          <w:p w14:paraId="58D45084" w14:textId="51D0C8AD"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Menej ako 1</w:t>
            </w:r>
            <w:r w:rsidR="007D59C0">
              <w:rPr>
                <w:rFonts w:ascii="Times New Roman" w:hAnsi="Times New Roman" w:cs="Times New Roman"/>
                <w:color w:val="000000"/>
                <w:sz w:val="18"/>
                <w:szCs w:val="18"/>
              </w:rPr>
              <w:t>%</w:t>
            </w:r>
          </w:p>
        </w:tc>
        <w:tc>
          <w:tcPr>
            <w:tcW w:w="4503" w:type="dxa"/>
            <w:tcMar>
              <w:top w:w="100" w:type="dxa"/>
              <w:left w:w="100" w:type="dxa"/>
              <w:bottom w:w="100" w:type="dxa"/>
              <w:right w:w="100" w:type="dxa"/>
            </w:tcMar>
            <w:vAlign w:val="bottom"/>
          </w:tcPr>
          <w:p w14:paraId="6421C02D" w14:textId="51AF74E8"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Minimálne zastúpenie inváznych alebo nepôvodných druhov drevín v biotope (</w:t>
            </w:r>
            <w:r w:rsidRPr="00B75B99">
              <w:rPr>
                <w:rFonts w:ascii="Times New Roman" w:hAnsi="Times New Roman" w:cs="Times New Roman"/>
                <w:i/>
                <w:color w:val="000000"/>
                <w:sz w:val="18"/>
                <w:szCs w:val="18"/>
              </w:rPr>
              <w:t>Negundo aceroides, Ailanthus altissima, Robinia pseudoacacia</w:t>
            </w:r>
            <w:r w:rsidRPr="00B75B99">
              <w:rPr>
                <w:rFonts w:ascii="Times New Roman" w:hAnsi="Times New Roman" w:cs="Times New Roman"/>
                <w:color w:val="000000"/>
                <w:sz w:val="18"/>
                <w:szCs w:val="18"/>
              </w:rPr>
              <w:t>) a bylín (</w:t>
            </w:r>
            <w:r w:rsidRPr="00B75B99">
              <w:rPr>
                <w:rFonts w:ascii="Times New Roman" w:hAnsi="Times New Roman" w:cs="Times New Roman"/>
                <w:i/>
                <w:color w:val="000000"/>
                <w:sz w:val="18"/>
                <w:szCs w:val="18"/>
              </w:rPr>
              <w:t>Aster sp., Solidago giganthea</w:t>
            </w:r>
            <w:r w:rsidRPr="00B75B99">
              <w:rPr>
                <w:rFonts w:ascii="Times New Roman" w:hAnsi="Times New Roman" w:cs="Times New Roman"/>
                <w:color w:val="000000"/>
                <w:sz w:val="18"/>
                <w:szCs w:val="18"/>
              </w:rPr>
              <w:t>)</w:t>
            </w:r>
            <w:r w:rsidR="007D59C0">
              <w:rPr>
                <w:rFonts w:ascii="Times New Roman" w:hAnsi="Times New Roman" w:cs="Times New Roman"/>
                <w:color w:val="000000"/>
                <w:sz w:val="18"/>
                <w:szCs w:val="18"/>
              </w:rPr>
              <w:t>.</w:t>
            </w:r>
          </w:p>
        </w:tc>
      </w:tr>
      <w:tr w:rsidR="002E71EF" w:rsidRPr="00B75B99" w14:paraId="7F969C02" w14:textId="77777777" w:rsidTr="002E71EF">
        <w:trPr>
          <w:trHeight w:val="114"/>
          <w:jc w:val="center"/>
        </w:trPr>
        <w:tc>
          <w:tcPr>
            <w:tcW w:w="1753" w:type="dxa"/>
            <w:tcMar>
              <w:top w:w="100" w:type="dxa"/>
              <w:left w:w="100" w:type="dxa"/>
              <w:bottom w:w="100" w:type="dxa"/>
              <w:right w:w="100" w:type="dxa"/>
            </w:tcMar>
          </w:tcPr>
          <w:p w14:paraId="26D06F45"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Odumreté drevo (stojace, ležiace kmene stromov hlavnej úrovne s limitnou hrúbkou d</w:t>
            </w:r>
            <w:r w:rsidRPr="00B75B99">
              <w:rPr>
                <w:rFonts w:ascii="Times New Roman" w:hAnsi="Times New Roman" w:cs="Times New Roman"/>
                <w:color w:val="000000"/>
                <w:sz w:val="18"/>
                <w:szCs w:val="18"/>
                <w:vertAlign w:val="subscript"/>
              </w:rPr>
              <w:t>1,3</w:t>
            </w:r>
            <w:r w:rsidRPr="00B75B99">
              <w:rPr>
                <w:rFonts w:ascii="Times New Roman" w:hAnsi="Times New Roman" w:cs="Times New Roman"/>
                <w:color w:val="000000"/>
                <w:sz w:val="18"/>
                <w:szCs w:val="18"/>
              </w:rPr>
              <w:t xml:space="preserve"> najmenej 50 cm)</w:t>
            </w:r>
          </w:p>
        </w:tc>
        <w:tc>
          <w:tcPr>
            <w:tcW w:w="1482" w:type="dxa"/>
            <w:tcMar>
              <w:top w:w="100" w:type="dxa"/>
              <w:left w:w="100" w:type="dxa"/>
              <w:bottom w:w="100" w:type="dxa"/>
              <w:right w:w="100" w:type="dxa"/>
            </w:tcMar>
          </w:tcPr>
          <w:p w14:paraId="25497393"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m</w:t>
            </w:r>
            <w:r w:rsidRPr="00B75B99">
              <w:rPr>
                <w:rFonts w:ascii="Times New Roman" w:hAnsi="Times New Roman" w:cs="Times New Roman"/>
                <w:color w:val="000000"/>
                <w:sz w:val="18"/>
                <w:szCs w:val="18"/>
                <w:vertAlign w:val="superscript"/>
              </w:rPr>
              <w:t>3</w:t>
            </w:r>
            <w:r w:rsidRPr="00B75B99">
              <w:rPr>
                <w:rFonts w:ascii="Times New Roman" w:hAnsi="Times New Roman" w:cs="Times New Roman"/>
                <w:color w:val="000000"/>
                <w:sz w:val="18"/>
                <w:szCs w:val="18"/>
              </w:rPr>
              <w:t>/ha</w:t>
            </w:r>
          </w:p>
        </w:tc>
        <w:tc>
          <w:tcPr>
            <w:tcW w:w="1333" w:type="dxa"/>
            <w:tcMar>
              <w:top w:w="100" w:type="dxa"/>
              <w:left w:w="100" w:type="dxa"/>
              <w:bottom w:w="100" w:type="dxa"/>
              <w:right w:w="100" w:type="dxa"/>
            </w:tcMar>
          </w:tcPr>
          <w:p w14:paraId="0DE38926" w14:textId="601990EB"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 xml:space="preserve">najmenej </w:t>
            </w:r>
            <w:r w:rsidR="006F66EF">
              <w:rPr>
                <w:rFonts w:ascii="Times New Roman" w:hAnsi="Times New Roman" w:cs="Times New Roman"/>
                <w:color w:val="000000"/>
                <w:sz w:val="18"/>
                <w:szCs w:val="18"/>
              </w:rPr>
              <w:t>2</w:t>
            </w:r>
            <w:r w:rsidRPr="00B75B99">
              <w:rPr>
                <w:rFonts w:ascii="Times New Roman" w:hAnsi="Times New Roman" w:cs="Times New Roman"/>
                <w:color w:val="000000"/>
                <w:sz w:val="18"/>
                <w:szCs w:val="18"/>
              </w:rPr>
              <w:t>0</w:t>
            </w:r>
          </w:p>
          <w:p w14:paraId="6D1139DD" w14:textId="77777777" w:rsidR="002E71EF" w:rsidRPr="00B75B99" w:rsidRDefault="002E71EF" w:rsidP="002E71EF">
            <w:pPr>
              <w:jc w:val="center"/>
              <w:rPr>
                <w:rFonts w:ascii="Times New Roman" w:hAnsi="Times New Roman" w:cs="Times New Roman"/>
                <w:color w:val="000000"/>
                <w:sz w:val="18"/>
                <w:szCs w:val="18"/>
              </w:rPr>
            </w:pPr>
          </w:p>
          <w:p w14:paraId="48E5C2EE" w14:textId="77777777" w:rsidR="002E71EF" w:rsidRPr="00B75B99" w:rsidRDefault="002E71EF" w:rsidP="002E71EF">
            <w:pPr>
              <w:jc w:val="center"/>
              <w:rPr>
                <w:rFonts w:ascii="Times New Roman" w:hAnsi="Times New Roman" w:cs="Times New Roman"/>
                <w:color w:val="000000"/>
                <w:sz w:val="18"/>
                <w:szCs w:val="18"/>
              </w:rPr>
            </w:pPr>
            <w:r w:rsidRPr="00B75B99">
              <w:rPr>
                <w:rFonts w:ascii="Times New Roman" w:hAnsi="Times New Roman" w:cs="Times New Roman"/>
                <w:color w:val="000000"/>
                <w:sz w:val="18"/>
                <w:szCs w:val="18"/>
              </w:rPr>
              <w:t>rovnomerne po celej ploche</w:t>
            </w:r>
            <w:r w:rsidRPr="00B75B99">
              <w:rPr>
                <w:rFonts w:ascii="Times New Roman" w:hAnsi="Times New Roman" w:cs="Times New Roman"/>
                <w:color w:val="000000"/>
                <w:sz w:val="18"/>
                <w:szCs w:val="18"/>
              </w:rPr>
              <w:tab/>
            </w:r>
          </w:p>
        </w:tc>
        <w:tc>
          <w:tcPr>
            <w:tcW w:w="4503" w:type="dxa"/>
            <w:tcMar>
              <w:top w:w="100" w:type="dxa"/>
              <w:left w:w="100" w:type="dxa"/>
              <w:bottom w:w="100" w:type="dxa"/>
              <w:right w:w="100" w:type="dxa"/>
            </w:tcMar>
            <w:vAlign w:val="bottom"/>
          </w:tcPr>
          <w:p w14:paraId="3173F0D0" w14:textId="77777777" w:rsidR="002E71EF" w:rsidRPr="00B75B99" w:rsidRDefault="002E71EF" w:rsidP="002E71EF">
            <w:pPr>
              <w:rPr>
                <w:rFonts w:ascii="Times New Roman" w:hAnsi="Times New Roman" w:cs="Times New Roman"/>
                <w:color w:val="000000"/>
                <w:sz w:val="18"/>
                <w:szCs w:val="18"/>
              </w:rPr>
            </w:pPr>
            <w:r w:rsidRPr="00B75B99">
              <w:rPr>
                <w:rFonts w:ascii="Times New Roman" w:hAnsi="Times New Roman" w:cs="Times New Roman"/>
                <w:color w:val="000000"/>
                <w:sz w:val="18"/>
                <w:szCs w:val="18"/>
              </w:rPr>
              <w:t>Prítomnosť odumretého dreva udržiavaná na ploche biotopu v danom objeme.</w:t>
            </w:r>
          </w:p>
          <w:p w14:paraId="47EA38EC" w14:textId="77777777" w:rsidR="002E71EF" w:rsidRPr="00B75B99" w:rsidRDefault="002E71EF" w:rsidP="002E71EF">
            <w:pPr>
              <w:rPr>
                <w:rFonts w:ascii="Times New Roman" w:hAnsi="Times New Roman" w:cs="Times New Roman"/>
                <w:color w:val="000000"/>
                <w:sz w:val="18"/>
                <w:szCs w:val="18"/>
              </w:rPr>
            </w:pPr>
          </w:p>
        </w:tc>
      </w:tr>
    </w:tbl>
    <w:p w14:paraId="4FEBF69B" w14:textId="77777777" w:rsidR="002E71EF" w:rsidRPr="00B75B99" w:rsidRDefault="002E71EF" w:rsidP="002E71EF">
      <w:pPr>
        <w:pStyle w:val="Zkladntext"/>
        <w:widowControl w:val="0"/>
        <w:ind w:left="-142"/>
        <w:jc w:val="left"/>
        <w:rPr>
          <w:b w:val="0"/>
          <w:color w:val="000000"/>
        </w:rPr>
      </w:pPr>
    </w:p>
    <w:p w14:paraId="044FBE9A" w14:textId="2FA932D0" w:rsidR="00B276E5" w:rsidRPr="00B276E5" w:rsidRDefault="00B276E5" w:rsidP="00B276E5">
      <w:pPr>
        <w:pStyle w:val="Zkladntext"/>
        <w:widowControl w:val="0"/>
        <w:spacing w:after="120"/>
        <w:jc w:val="both"/>
        <w:rPr>
          <w:b w:val="0"/>
        </w:rPr>
      </w:pPr>
      <w:r>
        <w:rPr>
          <w:b w:val="0"/>
        </w:rPr>
        <w:t xml:space="preserve">Zachovanie </w:t>
      </w:r>
      <w:r w:rsidRPr="00B276E5">
        <w:rPr>
          <w:b w:val="0"/>
        </w:rPr>
        <w:t>stavu</w:t>
      </w:r>
      <w:r w:rsidRPr="00B276E5">
        <w:t xml:space="preserve"> </w:t>
      </w:r>
      <w:r w:rsidRPr="00B276E5">
        <w:rPr>
          <w:b w:val="0"/>
        </w:rPr>
        <w:t xml:space="preserve">biotopu </w:t>
      </w:r>
      <w:r w:rsidRPr="00B276E5">
        <w:t xml:space="preserve">Lk 1 (6510) Nížinné a podhorské kosné lúky </w:t>
      </w:r>
      <w:r w:rsidRPr="00B276E5">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B276E5" w:rsidRPr="00B276E5" w14:paraId="3D58DC78"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024FD944"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hAnsi="Times New Roman" w:cs="Times New Roman"/>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4C4EA579"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hAnsi="Times New Roman" w:cs="Times New Roman"/>
                <w:b/>
                <w:sz w:val="20"/>
                <w:szCs w:val="20"/>
              </w:rPr>
              <w:t>Merateľnosť</w:t>
            </w:r>
          </w:p>
        </w:tc>
        <w:tc>
          <w:tcPr>
            <w:tcW w:w="979" w:type="dxa"/>
            <w:tcBorders>
              <w:top w:val="single" w:sz="4" w:space="0" w:color="00000A"/>
              <w:bottom w:val="single" w:sz="4" w:space="0" w:color="00000A"/>
              <w:right w:val="single" w:sz="4" w:space="0" w:color="00000A"/>
            </w:tcBorders>
            <w:shd w:val="clear" w:color="auto" w:fill="auto"/>
          </w:tcPr>
          <w:p w14:paraId="002EED67"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hAnsi="Times New Roman" w:cs="Times New Roman"/>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235635C0"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hAnsi="Times New Roman" w:cs="Times New Roman"/>
                <w:b/>
                <w:sz w:val="20"/>
                <w:szCs w:val="20"/>
              </w:rPr>
              <w:t>Doplnkové informácie</w:t>
            </w:r>
          </w:p>
        </w:tc>
      </w:tr>
      <w:tr w:rsidR="00B276E5" w:rsidRPr="00B276E5" w14:paraId="55E0CBA9" w14:textId="77777777" w:rsidTr="00B760B0">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EC808"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731C859D"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283EC668" w14:textId="22C43F90" w:rsidR="00B276E5" w:rsidRPr="00B276E5" w:rsidRDefault="00B276E5" w:rsidP="00B760B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r w:rsidRPr="00B276E5">
              <w:rPr>
                <w:rFonts w:ascii="Times New Roman" w:eastAsia="Times New Roman" w:hAnsi="Times New Roman" w:cs="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0B4E4CB1"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Udržať výmeru biotopu</w:t>
            </w:r>
          </w:p>
        </w:tc>
      </w:tr>
      <w:tr w:rsidR="00B276E5" w:rsidRPr="00B276E5" w14:paraId="21D799D0" w14:textId="77777777" w:rsidTr="00B760B0">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2BF1F66D"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7C8779E1"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počet druhov/16 m</w:t>
            </w:r>
            <w:r w:rsidRPr="00B276E5">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745B951C"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7874546C"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 xml:space="preserve">Charakteristické/typické druhové zloženie: </w:t>
            </w:r>
            <w:r w:rsidRPr="00B276E5">
              <w:rPr>
                <w:rFonts w:ascii="Times New Roman" w:eastAsia="Times New Roman" w:hAnsi="Times New Roman" w:cs="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B276E5" w:rsidRPr="00B276E5" w14:paraId="4DF6C90F" w14:textId="77777777" w:rsidTr="00B760B0">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67348DA9"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662B8913"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2F368155"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590C7524"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Udržané nízke zastúpenie drevín a krovín</w:t>
            </w:r>
          </w:p>
        </w:tc>
      </w:tr>
      <w:tr w:rsidR="00B276E5" w:rsidRPr="00B276E5" w14:paraId="5D321826" w14:textId="77777777" w:rsidTr="00B760B0">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0F8C1C45"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D25320D"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percento pokrytia/25 m</w:t>
            </w:r>
            <w:r w:rsidRPr="00B276E5">
              <w:rPr>
                <w:rFonts w:ascii="Times New Roman" w:eastAsia="Times New Roman" w:hAnsi="Times New Roman" w:cs="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66FDCBED" w14:textId="77777777" w:rsidR="00B276E5" w:rsidRPr="00B276E5" w:rsidRDefault="00B276E5" w:rsidP="00B760B0">
            <w:pPr>
              <w:jc w:val="center"/>
              <w:rPr>
                <w:rFonts w:ascii="Times New Roman" w:eastAsia="Times New Roman" w:hAnsi="Times New Roman" w:cs="Times New Roman"/>
                <w:sz w:val="20"/>
                <w:szCs w:val="20"/>
                <w:lang w:eastAsia="sk-SK"/>
              </w:rPr>
            </w:pPr>
            <w:r w:rsidRPr="00B276E5">
              <w:rPr>
                <w:rFonts w:ascii="Times New Roman" w:eastAsia="Times New Roman" w:hAnsi="Times New Roman" w:cs="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31852D92" w14:textId="77777777" w:rsidR="00B276E5" w:rsidRPr="00B276E5" w:rsidRDefault="00B276E5" w:rsidP="00B760B0">
            <w:pPr>
              <w:jc w:val="center"/>
              <w:rPr>
                <w:rFonts w:ascii="Times New Roman" w:eastAsia="Times New Roman" w:hAnsi="Times New Roman" w:cs="Times New Roman"/>
                <w:i/>
                <w:sz w:val="20"/>
                <w:szCs w:val="20"/>
                <w:lang w:eastAsia="sk-SK"/>
              </w:rPr>
            </w:pPr>
            <w:r w:rsidRPr="00B276E5">
              <w:rPr>
                <w:rFonts w:ascii="Times New Roman" w:eastAsia="Times New Roman" w:hAnsi="Times New Roman" w:cs="Times New Roman"/>
                <w:sz w:val="20"/>
                <w:szCs w:val="20"/>
                <w:lang w:eastAsia="sk-SK"/>
              </w:rPr>
              <w:t>Minimálne zastúpenie nepôvodných a sukcesných druhov</w:t>
            </w:r>
            <w:r w:rsidRPr="00B276E5">
              <w:rPr>
                <w:rFonts w:ascii="Times New Roman" w:eastAsia="Times New Roman" w:hAnsi="Times New Roman" w:cs="Times New Roman"/>
                <w:i/>
                <w:sz w:val="20"/>
                <w:szCs w:val="20"/>
                <w:lang w:eastAsia="sk-SK"/>
              </w:rPr>
              <w:t xml:space="preserve"> Calamagrostis epigejos, Solidago canadensis, Solidago gigantea, Stenactis annua</w:t>
            </w:r>
          </w:p>
        </w:tc>
      </w:tr>
    </w:tbl>
    <w:p w14:paraId="65D54909" w14:textId="77777777" w:rsidR="00B276E5" w:rsidRPr="00B276E5" w:rsidRDefault="00B276E5" w:rsidP="00B276E5">
      <w:pPr>
        <w:rPr>
          <w:rFonts w:ascii="Times New Roman" w:hAnsi="Times New Roman" w:cs="Times New Roman"/>
          <w:szCs w:val="24"/>
        </w:rPr>
      </w:pPr>
    </w:p>
    <w:p w14:paraId="7A96BFF9" w14:textId="77777777" w:rsidR="00B276E5" w:rsidRDefault="00B276E5" w:rsidP="00363808">
      <w:pPr>
        <w:pStyle w:val="Zkladntext"/>
        <w:widowControl w:val="0"/>
        <w:jc w:val="left"/>
        <w:rPr>
          <w:b w:val="0"/>
        </w:rPr>
      </w:pPr>
    </w:p>
    <w:p w14:paraId="583B239A" w14:textId="77777777" w:rsidR="00007352" w:rsidRPr="007B41E3" w:rsidRDefault="00007352" w:rsidP="00007352">
      <w:pPr>
        <w:rPr>
          <w:rFonts w:ascii="Times New Roman" w:eastAsia="Times New Roman" w:hAnsi="Times New Roman" w:cs="Times New Roman"/>
          <w:i/>
          <w:lang w:eastAsia="sk-SK"/>
        </w:rPr>
      </w:pPr>
      <w:r w:rsidRPr="007B41E3">
        <w:rPr>
          <w:rFonts w:ascii="Times New Roman" w:hAnsi="Times New Roman" w:cs="Times New Roman"/>
        </w:rPr>
        <w:t>Zlepšenie stavu druhu</w:t>
      </w:r>
      <w:r w:rsidRPr="007B41E3">
        <w:rPr>
          <w:rFonts w:ascii="Times New Roman" w:hAnsi="Times New Roman" w:cs="Times New Roman"/>
          <w:b/>
        </w:rPr>
        <w:t xml:space="preserve"> </w:t>
      </w:r>
      <w:r w:rsidRPr="007B41E3">
        <w:rPr>
          <w:rFonts w:ascii="Times New Roman" w:eastAsia="Times New Roman" w:hAnsi="Times New Roman" w:cs="Times New Roman"/>
          <w:b/>
          <w:i/>
          <w:lang w:eastAsia="sk-SK"/>
        </w:rPr>
        <w:t xml:space="preserve">Bombina </w:t>
      </w:r>
      <w:r>
        <w:rPr>
          <w:rFonts w:ascii="Times New Roman" w:eastAsia="Times New Roman" w:hAnsi="Times New Roman" w:cs="Times New Roman"/>
          <w:b/>
          <w:i/>
          <w:lang w:eastAsia="sk-SK"/>
        </w:rPr>
        <w:t xml:space="preserve">variegata </w:t>
      </w:r>
      <w:r w:rsidRPr="007B41E3">
        <w:rPr>
          <w:rFonts w:ascii="Times New Roman" w:hAnsi="Times New Roman" w:cs="Times New Roman"/>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007352" w:rsidRPr="007B41E3" w14:paraId="7A209A90" w14:textId="77777777" w:rsidTr="003525C7">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1B770" w14:textId="77777777" w:rsidR="00007352" w:rsidRPr="007B41E3" w:rsidRDefault="00007352" w:rsidP="003525C7">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5B77447D" w14:textId="77777777" w:rsidR="00007352" w:rsidRPr="007B41E3" w:rsidRDefault="00007352" w:rsidP="003525C7">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098B528B" w14:textId="77777777" w:rsidR="00007352" w:rsidRPr="007B41E3" w:rsidRDefault="00007352" w:rsidP="003525C7">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40EA5DE3" w14:textId="77777777" w:rsidR="00007352" w:rsidRPr="007B41E3" w:rsidRDefault="00007352" w:rsidP="003525C7">
            <w:pPr>
              <w:jc w:val="center"/>
              <w:rPr>
                <w:rFonts w:ascii="Times New Roman" w:eastAsia="Times New Roman" w:hAnsi="Times New Roman" w:cs="Times New Roman"/>
                <w:b/>
                <w:sz w:val="20"/>
                <w:szCs w:val="20"/>
                <w:lang w:eastAsia="sk-SK"/>
              </w:rPr>
            </w:pPr>
            <w:r w:rsidRPr="007B41E3">
              <w:rPr>
                <w:rFonts w:ascii="Times New Roman" w:eastAsia="Times New Roman" w:hAnsi="Times New Roman" w:cs="Times New Roman"/>
                <w:b/>
                <w:sz w:val="20"/>
                <w:szCs w:val="20"/>
                <w:lang w:eastAsia="sk-SK"/>
              </w:rPr>
              <w:t>Doplnkové informácie</w:t>
            </w:r>
          </w:p>
        </w:tc>
      </w:tr>
      <w:tr w:rsidR="00007352" w:rsidRPr="007B41E3" w14:paraId="599571DC" w14:textId="77777777" w:rsidTr="003525C7">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D682FE"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Veľkosť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736C2DB3"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18222DA8" w14:textId="77777777" w:rsidR="00007352" w:rsidRPr="007B41E3" w:rsidRDefault="00007352" w:rsidP="003525C7">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Viac ako 20</w:t>
            </w:r>
            <w:r w:rsidRPr="007B41E3">
              <w:rPr>
                <w:rFonts w:ascii="Times New Roman" w:eastAsia="Times New Roman" w:hAnsi="Times New Roman" w:cs="Times New Roman"/>
                <w:sz w:val="20"/>
                <w:szCs w:val="20"/>
                <w:lang w:eastAsia="sk-SK"/>
              </w:rPr>
              <w:t>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23E42CC"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Odhaduje sa interva</w:t>
            </w:r>
            <w:r>
              <w:rPr>
                <w:rFonts w:ascii="Times New Roman" w:eastAsia="Times New Roman" w:hAnsi="Times New Roman" w:cs="Times New Roman"/>
                <w:sz w:val="20"/>
                <w:szCs w:val="20"/>
                <w:lang w:eastAsia="sk-SK"/>
              </w:rPr>
              <w:t>l veľkosti populácie v území 1000 – 20</w:t>
            </w:r>
            <w:r w:rsidRPr="007B41E3">
              <w:rPr>
                <w:rFonts w:ascii="Times New Roman" w:eastAsia="Times New Roman" w:hAnsi="Times New Roman" w:cs="Times New Roman"/>
                <w:sz w:val="20"/>
                <w:szCs w:val="20"/>
                <w:lang w:eastAsia="sk-SK"/>
              </w:rPr>
              <w:t>00 jedincov (aktuály údaj / z SDF), bude potrebný komplexnejší monitoring populácie druhu</w:t>
            </w:r>
          </w:p>
        </w:tc>
      </w:tr>
      <w:tr w:rsidR="00007352" w:rsidRPr="007B41E3" w14:paraId="067907D6" w14:textId="77777777" w:rsidTr="003525C7">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53DF889" w14:textId="77777777" w:rsidR="00007352" w:rsidRPr="007B41E3" w:rsidRDefault="00007352" w:rsidP="003525C7">
            <w:pPr>
              <w:jc w:val="center"/>
              <w:rPr>
                <w:rFonts w:ascii="Times New Roman" w:eastAsia="Times New Roman" w:hAnsi="Times New Roman" w:cs="Times New Roman"/>
                <w:sz w:val="20"/>
                <w:szCs w:val="20"/>
                <w:lang w:eastAsia="sk-SK"/>
              </w:rPr>
            </w:pPr>
            <w:bookmarkStart w:id="0" w:name="_GoBack" w:colFirst="2" w:colLast="2"/>
            <w:r w:rsidRPr="007B41E3">
              <w:rPr>
                <w:rFonts w:ascii="Times New Roman" w:eastAsia="Times New Roman" w:hAnsi="Times New Roman" w:cs="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45748406"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21F9B55F" w14:textId="77777777" w:rsidR="00007352" w:rsidRPr="006F66EF" w:rsidRDefault="00007352" w:rsidP="003525C7">
            <w:pPr>
              <w:jc w:val="center"/>
              <w:rPr>
                <w:rFonts w:ascii="Times New Roman" w:eastAsia="Times New Roman" w:hAnsi="Times New Roman" w:cs="Times New Roman"/>
                <w:sz w:val="20"/>
                <w:szCs w:val="20"/>
                <w:lang w:eastAsia="sk-SK"/>
              </w:rPr>
            </w:pPr>
            <w:r w:rsidRPr="006F66EF">
              <w:rPr>
                <w:rFonts w:ascii="Times New Roman" w:hAnsi="Times New Roman" w:cs="Times New Roman"/>
                <w:sz w:val="20"/>
                <w:szCs w:val="20"/>
                <w:lang w:eastAsia="sk-SK"/>
              </w:rPr>
              <w:t>60</w:t>
            </w:r>
          </w:p>
        </w:tc>
        <w:tc>
          <w:tcPr>
            <w:tcW w:w="4105" w:type="dxa"/>
            <w:tcBorders>
              <w:bottom w:val="single" w:sz="4" w:space="0" w:color="00000A"/>
              <w:right w:val="single" w:sz="4" w:space="0" w:color="00000A"/>
            </w:tcBorders>
            <w:shd w:val="clear" w:color="auto" w:fill="auto"/>
            <w:vAlign w:val="center"/>
          </w:tcPr>
          <w:p w14:paraId="03AFB32A"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Udržiavaný počet zistených lokalít druhu, príp. zvýšenie počtu vytvorením nových lokalít druhu s vhodnými podmienkami pre reprodukciu</w:t>
            </w:r>
          </w:p>
        </w:tc>
      </w:tr>
      <w:tr w:rsidR="00007352" w:rsidRPr="007B41E3" w14:paraId="36DA0F53" w14:textId="77777777" w:rsidTr="003525C7">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6C2E4B58"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470D6E6C"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6951FE06" w14:textId="77777777" w:rsidR="00007352" w:rsidRPr="006F66EF" w:rsidRDefault="00007352" w:rsidP="003525C7">
            <w:pPr>
              <w:jc w:val="center"/>
              <w:rPr>
                <w:rFonts w:ascii="Times New Roman" w:eastAsia="Times New Roman" w:hAnsi="Times New Roman" w:cs="Times New Roman"/>
                <w:sz w:val="20"/>
                <w:szCs w:val="20"/>
                <w:lang w:eastAsia="sk-SK"/>
              </w:rPr>
            </w:pPr>
            <w:r w:rsidRPr="006F66EF">
              <w:rPr>
                <w:rFonts w:ascii="Times New Roman" w:eastAsia="Times New Roman" w:hAnsi="Times New Roman" w:cs="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098B0F63" w14:textId="77777777" w:rsidR="00007352" w:rsidRPr="007B41E3" w:rsidRDefault="00007352" w:rsidP="003525C7">
            <w:pPr>
              <w:jc w:val="center"/>
              <w:rPr>
                <w:rFonts w:ascii="Times New Roman" w:eastAsia="Times New Roman" w:hAnsi="Times New Roman" w:cs="Times New Roman"/>
                <w:sz w:val="20"/>
                <w:szCs w:val="20"/>
                <w:lang w:eastAsia="sk-SK"/>
              </w:rPr>
            </w:pPr>
            <w:r w:rsidRPr="007B41E3">
              <w:rPr>
                <w:rFonts w:ascii="Times New Roman" w:eastAsia="Times New Roman" w:hAnsi="Times New Roman" w:cs="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bookmarkEnd w:id="0"/>
    </w:tbl>
    <w:p w14:paraId="42BBD02F" w14:textId="5B9DDDA6" w:rsidR="007B41E3" w:rsidRPr="00942979" w:rsidRDefault="007B41E3" w:rsidP="007B41E3">
      <w:pPr>
        <w:pStyle w:val="Zkladntext"/>
        <w:widowControl w:val="0"/>
        <w:spacing w:after="120"/>
        <w:ind w:left="360"/>
        <w:jc w:val="both"/>
        <w:rPr>
          <w:b w:val="0"/>
          <w:i/>
        </w:rPr>
      </w:pPr>
    </w:p>
    <w:sectPr w:rsidR="007B41E3" w:rsidRPr="00942979"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HEBREW LIGHT"/>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07352"/>
    <w:rsid w:val="0001518F"/>
    <w:rsid w:val="00015868"/>
    <w:rsid w:val="0002231E"/>
    <w:rsid w:val="00024F35"/>
    <w:rsid w:val="000302C7"/>
    <w:rsid w:val="00032289"/>
    <w:rsid w:val="00034AE7"/>
    <w:rsid w:val="00047F59"/>
    <w:rsid w:val="00052428"/>
    <w:rsid w:val="00086B26"/>
    <w:rsid w:val="00090147"/>
    <w:rsid w:val="0009442B"/>
    <w:rsid w:val="000A0F1F"/>
    <w:rsid w:val="000A1CDD"/>
    <w:rsid w:val="000A53DA"/>
    <w:rsid w:val="000B494B"/>
    <w:rsid w:val="000C35EE"/>
    <w:rsid w:val="000D3ACB"/>
    <w:rsid w:val="000D4C17"/>
    <w:rsid w:val="000E5829"/>
    <w:rsid w:val="000F08DC"/>
    <w:rsid w:val="000F140B"/>
    <w:rsid w:val="000F15B6"/>
    <w:rsid w:val="000F7A68"/>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C7BB8"/>
    <w:rsid w:val="001D51FF"/>
    <w:rsid w:val="001E128A"/>
    <w:rsid w:val="001E4DB9"/>
    <w:rsid w:val="001F7DC2"/>
    <w:rsid w:val="00201434"/>
    <w:rsid w:val="00201FFE"/>
    <w:rsid w:val="002104EF"/>
    <w:rsid w:val="002147C9"/>
    <w:rsid w:val="00230996"/>
    <w:rsid w:val="00241989"/>
    <w:rsid w:val="00247CEF"/>
    <w:rsid w:val="00257424"/>
    <w:rsid w:val="00260D76"/>
    <w:rsid w:val="002716FE"/>
    <w:rsid w:val="002822A5"/>
    <w:rsid w:val="00286C9F"/>
    <w:rsid w:val="0029101B"/>
    <w:rsid w:val="00291970"/>
    <w:rsid w:val="00294945"/>
    <w:rsid w:val="002B384F"/>
    <w:rsid w:val="002B3C46"/>
    <w:rsid w:val="002D311A"/>
    <w:rsid w:val="002E2777"/>
    <w:rsid w:val="002E71EF"/>
    <w:rsid w:val="002F0EBF"/>
    <w:rsid w:val="002F2ED0"/>
    <w:rsid w:val="002F7BBC"/>
    <w:rsid w:val="003033C2"/>
    <w:rsid w:val="0031424B"/>
    <w:rsid w:val="00320662"/>
    <w:rsid w:val="003302C8"/>
    <w:rsid w:val="00340FF9"/>
    <w:rsid w:val="00342CE7"/>
    <w:rsid w:val="00344403"/>
    <w:rsid w:val="00346369"/>
    <w:rsid w:val="00354686"/>
    <w:rsid w:val="003564D4"/>
    <w:rsid w:val="00356F00"/>
    <w:rsid w:val="00362332"/>
    <w:rsid w:val="00363808"/>
    <w:rsid w:val="00366DB1"/>
    <w:rsid w:val="003706A2"/>
    <w:rsid w:val="00371953"/>
    <w:rsid w:val="003776EF"/>
    <w:rsid w:val="00384E08"/>
    <w:rsid w:val="00386192"/>
    <w:rsid w:val="003A3884"/>
    <w:rsid w:val="003B34B6"/>
    <w:rsid w:val="003B552D"/>
    <w:rsid w:val="003B57FB"/>
    <w:rsid w:val="003C2090"/>
    <w:rsid w:val="003C2459"/>
    <w:rsid w:val="003D08ED"/>
    <w:rsid w:val="003D3424"/>
    <w:rsid w:val="003F5557"/>
    <w:rsid w:val="003F71B7"/>
    <w:rsid w:val="0040002C"/>
    <w:rsid w:val="00402048"/>
    <w:rsid w:val="00403089"/>
    <w:rsid w:val="00410FDB"/>
    <w:rsid w:val="004234CB"/>
    <w:rsid w:val="00437F58"/>
    <w:rsid w:val="004502A3"/>
    <w:rsid w:val="00455620"/>
    <w:rsid w:val="00460393"/>
    <w:rsid w:val="0046690B"/>
    <w:rsid w:val="0047109F"/>
    <w:rsid w:val="004767B7"/>
    <w:rsid w:val="00481138"/>
    <w:rsid w:val="00485650"/>
    <w:rsid w:val="0048574A"/>
    <w:rsid w:val="00493071"/>
    <w:rsid w:val="004969DA"/>
    <w:rsid w:val="00496DC2"/>
    <w:rsid w:val="004B4835"/>
    <w:rsid w:val="004B59B0"/>
    <w:rsid w:val="004C1BD8"/>
    <w:rsid w:val="004C5D19"/>
    <w:rsid w:val="004E591B"/>
    <w:rsid w:val="004E6C10"/>
    <w:rsid w:val="004F232E"/>
    <w:rsid w:val="004F6CBA"/>
    <w:rsid w:val="005007DD"/>
    <w:rsid w:val="00506BD5"/>
    <w:rsid w:val="0052118D"/>
    <w:rsid w:val="00552897"/>
    <w:rsid w:val="00553C56"/>
    <w:rsid w:val="00555FDD"/>
    <w:rsid w:val="00567493"/>
    <w:rsid w:val="00576006"/>
    <w:rsid w:val="005810A1"/>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375C4"/>
    <w:rsid w:val="0064147B"/>
    <w:rsid w:val="00645F5F"/>
    <w:rsid w:val="00651377"/>
    <w:rsid w:val="00652933"/>
    <w:rsid w:val="00653B45"/>
    <w:rsid w:val="0066146B"/>
    <w:rsid w:val="00665790"/>
    <w:rsid w:val="00686099"/>
    <w:rsid w:val="0069367E"/>
    <w:rsid w:val="006A1181"/>
    <w:rsid w:val="006A4CFD"/>
    <w:rsid w:val="006A7FF1"/>
    <w:rsid w:val="006B03D3"/>
    <w:rsid w:val="006B1634"/>
    <w:rsid w:val="006C0E08"/>
    <w:rsid w:val="006C7907"/>
    <w:rsid w:val="006D248B"/>
    <w:rsid w:val="006D5E23"/>
    <w:rsid w:val="006E2639"/>
    <w:rsid w:val="006F66EF"/>
    <w:rsid w:val="007015D4"/>
    <w:rsid w:val="00707499"/>
    <w:rsid w:val="00715E45"/>
    <w:rsid w:val="00722E6A"/>
    <w:rsid w:val="00727610"/>
    <w:rsid w:val="00731313"/>
    <w:rsid w:val="00731CAD"/>
    <w:rsid w:val="00732313"/>
    <w:rsid w:val="00735411"/>
    <w:rsid w:val="00754F13"/>
    <w:rsid w:val="007657C5"/>
    <w:rsid w:val="00767DD6"/>
    <w:rsid w:val="00775056"/>
    <w:rsid w:val="007823C5"/>
    <w:rsid w:val="00791978"/>
    <w:rsid w:val="007920A8"/>
    <w:rsid w:val="00796656"/>
    <w:rsid w:val="00797552"/>
    <w:rsid w:val="007A12DA"/>
    <w:rsid w:val="007B1022"/>
    <w:rsid w:val="007B1AD9"/>
    <w:rsid w:val="007B41E3"/>
    <w:rsid w:val="007B475E"/>
    <w:rsid w:val="007B4FB4"/>
    <w:rsid w:val="007C1A4C"/>
    <w:rsid w:val="007D40A6"/>
    <w:rsid w:val="007D40D2"/>
    <w:rsid w:val="007D59C0"/>
    <w:rsid w:val="007E2059"/>
    <w:rsid w:val="007E459E"/>
    <w:rsid w:val="007E604B"/>
    <w:rsid w:val="007F7A92"/>
    <w:rsid w:val="00802A9C"/>
    <w:rsid w:val="00807BA2"/>
    <w:rsid w:val="00813456"/>
    <w:rsid w:val="00823954"/>
    <w:rsid w:val="0082510D"/>
    <w:rsid w:val="00833494"/>
    <w:rsid w:val="008341E1"/>
    <w:rsid w:val="008343C9"/>
    <w:rsid w:val="00836ADE"/>
    <w:rsid w:val="008451CF"/>
    <w:rsid w:val="008606FF"/>
    <w:rsid w:val="00867CB1"/>
    <w:rsid w:val="00872553"/>
    <w:rsid w:val="008752DD"/>
    <w:rsid w:val="00877165"/>
    <w:rsid w:val="00891E37"/>
    <w:rsid w:val="00891FD6"/>
    <w:rsid w:val="00893409"/>
    <w:rsid w:val="00897AF0"/>
    <w:rsid w:val="008A14E3"/>
    <w:rsid w:val="008A37C1"/>
    <w:rsid w:val="008B115B"/>
    <w:rsid w:val="008B352B"/>
    <w:rsid w:val="008C1F5A"/>
    <w:rsid w:val="008C7D99"/>
    <w:rsid w:val="008E014A"/>
    <w:rsid w:val="008E1527"/>
    <w:rsid w:val="008E7005"/>
    <w:rsid w:val="008F0D59"/>
    <w:rsid w:val="00912626"/>
    <w:rsid w:val="00920153"/>
    <w:rsid w:val="00942979"/>
    <w:rsid w:val="009473DF"/>
    <w:rsid w:val="00950EF8"/>
    <w:rsid w:val="00951614"/>
    <w:rsid w:val="009571F2"/>
    <w:rsid w:val="009614A8"/>
    <w:rsid w:val="00961F3E"/>
    <w:rsid w:val="00962279"/>
    <w:rsid w:val="009623F9"/>
    <w:rsid w:val="00974AE8"/>
    <w:rsid w:val="00990354"/>
    <w:rsid w:val="009947E2"/>
    <w:rsid w:val="009A5B90"/>
    <w:rsid w:val="009B0621"/>
    <w:rsid w:val="009B20EF"/>
    <w:rsid w:val="009B7E2B"/>
    <w:rsid w:val="009C53B8"/>
    <w:rsid w:val="009D1C8C"/>
    <w:rsid w:val="009E02C4"/>
    <w:rsid w:val="009E03C2"/>
    <w:rsid w:val="00A1487C"/>
    <w:rsid w:val="00A156DD"/>
    <w:rsid w:val="00A20785"/>
    <w:rsid w:val="00A22209"/>
    <w:rsid w:val="00A31016"/>
    <w:rsid w:val="00A455BC"/>
    <w:rsid w:val="00A840CC"/>
    <w:rsid w:val="00AA7ABF"/>
    <w:rsid w:val="00AC2AC0"/>
    <w:rsid w:val="00AC77FB"/>
    <w:rsid w:val="00AD0193"/>
    <w:rsid w:val="00AE0B49"/>
    <w:rsid w:val="00AE4272"/>
    <w:rsid w:val="00AE6C2D"/>
    <w:rsid w:val="00AF3064"/>
    <w:rsid w:val="00AF498E"/>
    <w:rsid w:val="00AF5EF4"/>
    <w:rsid w:val="00B02BEF"/>
    <w:rsid w:val="00B035A7"/>
    <w:rsid w:val="00B049FF"/>
    <w:rsid w:val="00B13020"/>
    <w:rsid w:val="00B14339"/>
    <w:rsid w:val="00B14E7C"/>
    <w:rsid w:val="00B26BD2"/>
    <w:rsid w:val="00B276E5"/>
    <w:rsid w:val="00B31B3C"/>
    <w:rsid w:val="00B47CC0"/>
    <w:rsid w:val="00B668A7"/>
    <w:rsid w:val="00B83296"/>
    <w:rsid w:val="00B856A2"/>
    <w:rsid w:val="00B960E4"/>
    <w:rsid w:val="00BA15D7"/>
    <w:rsid w:val="00BB3162"/>
    <w:rsid w:val="00BB4BFD"/>
    <w:rsid w:val="00BB6404"/>
    <w:rsid w:val="00BC1AA8"/>
    <w:rsid w:val="00BC2408"/>
    <w:rsid w:val="00BC3D9D"/>
    <w:rsid w:val="00BC7E07"/>
    <w:rsid w:val="00BD1A0F"/>
    <w:rsid w:val="00BD6C68"/>
    <w:rsid w:val="00BE3E35"/>
    <w:rsid w:val="00BF167C"/>
    <w:rsid w:val="00BF7107"/>
    <w:rsid w:val="00C01360"/>
    <w:rsid w:val="00C04BBF"/>
    <w:rsid w:val="00C20D29"/>
    <w:rsid w:val="00C31382"/>
    <w:rsid w:val="00C329BB"/>
    <w:rsid w:val="00C36ADC"/>
    <w:rsid w:val="00C37522"/>
    <w:rsid w:val="00C41BF5"/>
    <w:rsid w:val="00C448C0"/>
    <w:rsid w:val="00C5187F"/>
    <w:rsid w:val="00C60C78"/>
    <w:rsid w:val="00C64382"/>
    <w:rsid w:val="00C76BD3"/>
    <w:rsid w:val="00C76ED1"/>
    <w:rsid w:val="00C80345"/>
    <w:rsid w:val="00C80ABC"/>
    <w:rsid w:val="00C82B3E"/>
    <w:rsid w:val="00C94B05"/>
    <w:rsid w:val="00CA01FC"/>
    <w:rsid w:val="00CC031A"/>
    <w:rsid w:val="00CC34CB"/>
    <w:rsid w:val="00CE47C7"/>
    <w:rsid w:val="00CF3016"/>
    <w:rsid w:val="00CF3AB6"/>
    <w:rsid w:val="00CF57E4"/>
    <w:rsid w:val="00D029EB"/>
    <w:rsid w:val="00D11D5A"/>
    <w:rsid w:val="00D12282"/>
    <w:rsid w:val="00D232DC"/>
    <w:rsid w:val="00D33C1D"/>
    <w:rsid w:val="00D3463D"/>
    <w:rsid w:val="00D42108"/>
    <w:rsid w:val="00D42B62"/>
    <w:rsid w:val="00D477C1"/>
    <w:rsid w:val="00D63747"/>
    <w:rsid w:val="00D67A86"/>
    <w:rsid w:val="00D71C47"/>
    <w:rsid w:val="00D74DEC"/>
    <w:rsid w:val="00D7658D"/>
    <w:rsid w:val="00D830B0"/>
    <w:rsid w:val="00D92646"/>
    <w:rsid w:val="00DA527B"/>
    <w:rsid w:val="00DA5BD4"/>
    <w:rsid w:val="00DC3906"/>
    <w:rsid w:val="00DC4EAA"/>
    <w:rsid w:val="00DC746C"/>
    <w:rsid w:val="00DC787C"/>
    <w:rsid w:val="00DD7BDA"/>
    <w:rsid w:val="00DE78D1"/>
    <w:rsid w:val="00DF58DF"/>
    <w:rsid w:val="00DF67B7"/>
    <w:rsid w:val="00DF7EDF"/>
    <w:rsid w:val="00E07FF1"/>
    <w:rsid w:val="00E11F14"/>
    <w:rsid w:val="00E1627A"/>
    <w:rsid w:val="00E21F33"/>
    <w:rsid w:val="00E316BD"/>
    <w:rsid w:val="00E328AF"/>
    <w:rsid w:val="00E362B4"/>
    <w:rsid w:val="00E427DF"/>
    <w:rsid w:val="00E61890"/>
    <w:rsid w:val="00E725FA"/>
    <w:rsid w:val="00E726B7"/>
    <w:rsid w:val="00E72E84"/>
    <w:rsid w:val="00E76188"/>
    <w:rsid w:val="00E846AE"/>
    <w:rsid w:val="00EA781E"/>
    <w:rsid w:val="00EB1BEA"/>
    <w:rsid w:val="00EC667E"/>
    <w:rsid w:val="00ED2F91"/>
    <w:rsid w:val="00EE7C7C"/>
    <w:rsid w:val="00EF7A39"/>
    <w:rsid w:val="00F031B8"/>
    <w:rsid w:val="00F1313D"/>
    <w:rsid w:val="00F133CE"/>
    <w:rsid w:val="00F17982"/>
    <w:rsid w:val="00F3116E"/>
    <w:rsid w:val="00F32C9C"/>
    <w:rsid w:val="00F363B6"/>
    <w:rsid w:val="00F410A3"/>
    <w:rsid w:val="00F762FE"/>
    <w:rsid w:val="00F910DB"/>
    <w:rsid w:val="00F9346A"/>
    <w:rsid w:val="00F9735A"/>
    <w:rsid w:val="00FA021F"/>
    <w:rsid w:val="00FA18DF"/>
    <w:rsid w:val="00FA66FD"/>
    <w:rsid w:val="00FB34EF"/>
    <w:rsid w:val="00FB4E2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7030">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212928129">
      <w:bodyDiv w:val="1"/>
      <w:marLeft w:val="0"/>
      <w:marRight w:val="0"/>
      <w:marTop w:val="0"/>
      <w:marBottom w:val="0"/>
      <w:divBdr>
        <w:top w:val="none" w:sz="0" w:space="0" w:color="auto"/>
        <w:left w:val="none" w:sz="0" w:space="0" w:color="auto"/>
        <w:bottom w:val="none" w:sz="0" w:space="0" w:color="auto"/>
        <w:right w:val="none" w:sz="0" w:space="0" w:color="auto"/>
      </w:divBdr>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89240590">
      <w:bodyDiv w:val="1"/>
      <w:marLeft w:val="0"/>
      <w:marRight w:val="0"/>
      <w:marTop w:val="0"/>
      <w:marBottom w:val="0"/>
      <w:divBdr>
        <w:top w:val="none" w:sz="0" w:space="0" w:color="auto"/>
        <w:left w:val="none" w:sz="0" w:space="0" w:color="auto"/>
        <w:bottom w:val="none" w:sz="0" w:space="0" w:color="auto"/>
        <w:right w:val="none" w:sz="0" w:space="0" w:color="auto"/>
      </w:divBdr>
    </w:div>
    <w:div w:id="38695293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61061746">
      <w:bodyDiv w:val="1"/>
      <w:marLeft w:val="0"/>
      <w:marRight w:val="0"/>
      <w:marTop w:val="0"/>
      <w:marBottom w:val="0"/>
      <w:divBdr>
        <w:top w:val="none" w:sz="0" w:space="0" w:color="auto"/>
        <w:left w:val="none" w:sz="0" w:space="0" w:color="auto"/>
        <w:bottom w:val="none" w:sz="0" w:space="0" w:color="auto"/>
        <w:right w:val="none" w:sz="0" w:space="0" w:color="auto"/>
      </w:divBdr>
    </w:div>
    <w:div w:id="579561493">
      <w:bodyDiv w:val="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90207822">
      <w:bodyDiv w:val="1"/>
      <w:marLeft w:val="0"/>
      <w:marRight w:val="0"/>
      <w:marTop w:val="0"/>
      <w:marBottom w:val="0"/>
      <w:divBdr>
        <w:top w:val="none" w:sz="0" w:space="0" w:color="auto"/>
        <w:left w:val="none" w:sz="0" w:space="0" w:color="auto"/>
        <w:bottom w:val="none" w:sz="0" w:space="0" w:color="auto"/>
        <w:right w:val="none" w:sz="0" w:space="0" w:color="auto"/>
      </w:divBdr>
    </w:div>
    <w:div w:id="13911525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E6B9-85C5-46C2-B82D-9A952698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7228</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cp:lastPrinted>2023-01-24T08:47:00Z</cp:lastPrinted>
  <dcterms:created xsi:type="dcterms:W3CDTF">2023-08-17T15:01:00Z</dcterms:created>
  <dcterms:modified xsi:type="dcterms:W3CDTF">2023-08-17T15:01:00Z</dcterms:modified>
</cp:coreProperties>
</file>