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1FD1A1D6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840B6C">
        <w:rPr>
          <w:rFonts w:ascii="Times New Roman" w:hAnsi="Times New Roman" w:cs="Times New Roman"/>
          <w:b/>
          <w:sz w:val="24"/>
          <w:szCs w:val="24"/>
        </w:rPr>
        <w:t>785</w:t>
      </w:r>
      <w:r w:rsidR="00DD6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6C">
        <w:rPr>
          <w:rFonts w:ascii="Times New Roman" w:hAnsi="Times New Roman" w:cs="Times New Roman"/>
          <w:b/>
          <w:sz w:val="24"/>
          <w:szCs w:val="24"/>
        </w:rPr>
        <w:t>Havrania dolina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54FA9DB6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59A4FF8" w14:textId="77777777" w:rsidR="00DD6645" w:rsidRDefault="00DD664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FC1B6" w14:textId="5FD6C216" w:rsidR="00DD6645" w:rsidRP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DD6645">
        <w:rPr>
          <w:rFonts w:ascii="Times New Roman" w:hAnsi="Times New Roman" w:cs="Times New Roman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sz w:val="24"/>
          <w:szCs w:val="24"/>
        </w:rPr>
        <w:t xml:space="preserve">Ls7.3 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(* </w:t>
      </w:r>
      <w:r>
        <w:rPr>
          <w:rFonts w:ascii="Times New Roman" w:hAnsi="Times New Roman" w:cs="Times New Roman"/>
          <w:b/>
          <w:sz w:val="24"/>
          <w:szCs w:val="24"/>
        </w:rPr>
        <w:t>91D0</w:t>
      </w:r>
      <w:r w:rsidRPr="00DD664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Rašeliniskové smrekové lesy </w:t>
      </w:r>
      <w:r w:rsidRPr="00DD6645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49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1276"/>
        <w:gridCol w:w="1418"/>
        <w:gridCol w:w="4057"/>
      </w:tblGrid>
      <w:tr w:rsidR="00DD6645" w:rsidRPr="00DD6645" w14:paraId="5095DE22" w14:textId="77777777" w:rsidTr="00DD6645">
        <w:trPr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5D04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1DA6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2FD0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57B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DD6645" w:rsidRPr="00DD6645" w14:paraId="51FFD448" w14:textId="77777777" w:rsidTr="00DD6645">
        <w:trPr>
          <w:trHeight w:val="107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9F03" w14:textId="77777777" w:rsidR="00DD6645" w:rsidRPr="00DD6645" w:rsidRDefault="00DD6645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BF5B5" w14:textId="77777777" w:rsidR="00DD6645" w:rsidRPr="00DD6645" w:rsidRDefault="00DD6645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DC65" w14:textId="2121E4DA" w:rsidR="00DD6645" w:rsidRPr="00DD6645" w:rsidRDefault="00DD6645" w:rsidP="00DD664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najmenej </w:t>
            </w:r>
            <w:r w:rsidR="0055570D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840B6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F02" w14:textId="77CCED72" w:rsidR="00DD6645" w:rsidRPr="00DD6645" w:rsidRDefault="00DD6645" w:rsidP="00DD664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výmery biotopu v ÚEV.</w:t>
            </w:r>
          </w:p>
        </w:tc>
      </w:tr>
      <w:tr w:rsidR="00DD6645" w:rsidRPr="00DD6645" w14:paraId="53E5AAA2" w14:textId="77777777" w:rsidTr="00DD6645">
        <w:trPr>
          <w:trHeight w:val="179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9EDA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031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406E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2B982D8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6BDD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3577E7" w14:textId="77777777" w:rsidR="00DD6645" w:rsidRPr="00DD6645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5A3C3C64" w14:textId="6F7720A4" w:rsidR="00DD6645" w:rsidRPr="00DD6645" w:rsidRDefault="00DD6645" w:rsidP="00860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Abies alba &lt;20%,</w:t>
            </w:r>
            <w:r w:rsidRPr="00DD6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pseudoplatanus, Alnus glutinosa, A. incana, Betula pubescens, Larix decidua &lt;5%, </w:t>
            </w:r>
            <w:r w:rsidRPr="00DD664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 abies,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P. sylvestris &lt;20%, Populus tremula, Salix spp., Sorbus aucuparia. </w:t>
            </w:r>
          </w:p>
        </w:tc>
      </w:tr>
      <w:tr w:rsidR="00DD6645" w:rsidRPr="00DD6645" w14:paraId="7D62032D" w14:textId="77777777" w:rsidTr="00DD6645">
        <w:trPr>
          <w:trHeight w:val="173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EE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 synúzie podrastu (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5D48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55B" w14:textId="77777777" w:rsidR="00DD6645" w:rsidRPr="00DD6645" w:rsidRDefault="00DD6645" w:rsidP="0068696C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1180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DBE5F15" w14:textId="77777777" w:rsidR="00DD6645" w:rsidRPr="00DD6645" w:rsidRDefault="00DD6645" w:rsidP="00686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Ls7.3 Rašeliniskové smrekové lesy:</w:t>
            </w:r>
          </w:p>
          <w:p w14:paraId="6B528EFB" w14:textId="0DE486AA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Calamagrostis villosa, Carex canescens, Equisetum sylvaticum, Eriophorum angustifolium, Listera cordata, Luzula luzuloides, </w:t>
            </w:r>
          </w:p>
          <w:p w14:paraId="594411AB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Lycopodium annotinum, Trientalis europea, </w:t>
            </w:r>
            <w:r w:rsidRPr="00DD6645">
              <w:rPr>
                <w:rFonts w:ascii="Times New Roman" w:hAnsi="Times New Roman" w:cs="Times New Roman"/>
                <w:b/>
                <w:sz w:val="18"/>
                <w:szCs w:val="18"/>
              </w:rPr>
              <w:t>Vaccinium myrtillus,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 V. vitis-idaea.</w:t>
            </w:r>
          </w:p>
          <w:p w14:paraId="346AB9AD" w14:textId="5EE74C9A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 xml:space="preserve">Z machorastov: </w:t>
            </w:r>
            <w:r w:rsidRPr="00DD6645">
              <w:rPr>
                <w:rFonts w:ascii="Times New Roman" w:hAnsi="Times New Roman" w:cs="Times New Roman"/>
                <w:i/>
                <w:sz w:val="18"/>
                <w:szCs w:val="18"/>
              </w:rPr>
              <w:t>Polytrichum commune, Sphagnum capillifolium, S. centrale, S. girgensohnii, S. palustre, S. squarrosum.</w:t>
            </w:r>
          </w:p>
        </w:tc>
      </w:tr>
      <w:tr w:rsidR="00DD6645" w:rsidRPr="00DD6645" w14:paraId="7611F9FD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D3A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7746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BA0E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F78E11" w14:textId="77777777" w:rsidR="00DD6645" w:rsidRPr="00DD6645" w:rsidRDefault="00DD6645" w:rsidP="0068696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 druhov – klony topoľov a inváznych druhov drevín v biotope (</w:t>
            </w:r>
            <w:r w:rsidRPr="00DD664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Aulanthus altissima</w:t>
            </w: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DD664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glandulifera, Aster sp., Solidago giganthea</w:t>
            </w: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DD6645" w:rsidRPr="00DD6645" w14:paraId="5EAA26B4" w14:textId="77777777" w:rsidTr="00DD6645">
        <w:trPr>
          <w:trHeight w:val="114"/>
          <w:jc w:val="center"/>
        </w:trPr>
        <w:tc>
          <w:tcPr>
            <w:tcW w:w="22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5A9E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1350B" w14:textId="77777777" w:rsidR="00DD6645" w:rsidRPr="00DD6645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D66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D664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ACB213" w14:textId="3383D913" w:rsidR="00DD6645" w:rsidRPr="0086083D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najmenej </w:t>
            </w:r>
            <w:r w:rsidR="004E54CF" w:rsidRPr="0086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14:paraId="5F385CE4" w14:textId="77777777" w:rsidR="00DD6645" w:rsidRPr="0086083D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0507671" w14:textId="77777777" w:rsidR="00DD6645" w:rsidRPr="0086083D" w:rsidRDefault="00DD6645" w:rsidP="0068696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05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DC77D5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66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19EE1BB8" w14:textId="77777777" w:rsidR="00DD6645" w:rsidRPr="00DD6645" w:rsidRDefault="00DD6645" w:rsidP="0068696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D69687" w14:textId="77777777" w:rsidR="00DD6645" w:rsidRDefault="00DD6645" w:rsidP="00DD6645">
      <w:pPr>
        <w:rPr>
          <w:rFonts w:ascii="Times New Roman" w:hAnsi="Times New Roman" w:cs="Times New Roman"/>
          <w:sz w:val="24"/>
          <w:szCs w:val="24"/>
        </w:rPr>
      </w:pPr>
    </w:p>
    <w:p w14:paraId="438E4B26" w14:textId="3974C52A" w:rsidR="00840B6C" w:rsidRPr="00775056" w:rsidRDefault="00840B6C" w:rsidP="00840B6C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Pr="00775056">
        <w:rPr>
          <w:b w:val="0"/>
          <w:color w:val="000000"/>
        </w:rPr>
        <w:t xml:space="preserve">stavu </w:t>
      </w:r>
      <w:r w:rsidRPr="0086083D">
        <w:rPr>
          <w:color w:val="000000"/>
        </w:rPr>
        <w:t>biotopu Ls1.</w:t>
      </w:r>
      <w:r w:rsidR="00CB12B9" w:rsidRPr="0086083D">
        <w:rPr>
          <w:color w:val="000000"/>
        </w:rPr>
        <w:t>4</w:t>
      </w:r>
      <w:r w:rsidRPr="0086083D">
        <w:rPr>
          <w:color w:val="000000"/>
        </w:rPr>
        <w:t xml:space="preserve"> </w:t>
      </w:r>
      <w:r w:rsidRPr="0086083D">
        <w:rPr>
          <w:bCs w:val="0"/>
          <w:color w:val="000000"/>
          <w:shd w:val="clear" w:color="auto" w:fill="FFFFFF"/>
        </w:rPr>
        <w:t>(</w:t>
      </w:r>
      <w:r w:rsidRPr="0086083D">
        <w:rPr>
          <w:color w:val="000000"/>
          <w:lang w:eastAsia="sk-SK"/>
        </w:rPr>
        <w:t>91E0*</w:t>
      </w:r>
      <w:r w:rsidRPr="0086083D">
        <w:rPr>
          <w:bCs w:val="0"/>
          <w:color w:val="000000"/>
          <w:shd w:val="clear" w:color="auto" w:fill="FFFFFF"/>
        </w:rPr>
        <w:t xml:space="preserve">) </w:t>
      </w:r>
      <w:r w:rsidR="00FE6EC8" w:rsidRPr="0086083D">
        <w:rPr>
          <w:bCs w:val="0"/>
          <w:color w:val="000000"/>
          <w:shd w:val="clear" w:color="auto" w:fill="FFFFFF"/>
        </w:rPr>
        <w:t>Horské jelšové lužné lesy</w:t>
      </w:r>
      <w:r w:rsidRPr="0086083D">
        <w:rPr>
          <w:b w:val="0"/>
          <w:color w:val="000000"/>
        </w:rPr>
        <w:t xml:space="preserve"> za splnenia nasledovných atribútov</w:t>
      </w:r>
      <w:r w:rsidRPr="0086083D">
        <w:rPr>
          <w:b w:val="0"/>
          <w:color w:val="000000"/>
          <w:shd w:val="clear" w:color="auto" w:fill="FFFFFF"/>
        </w:rPr>
        <w:t>:</w:t>
      </w:r>
      <w:r w:rsidRPr="00775056">
        <w:rPr>
          <w:b w:val="0"/>
          <w:color w:val="000000"/>
          <w:shd w:val="clear" w:color="auto" w:fill="FFFFFF"/>
        </w:rPr>
        <w:t xml:space="preserve">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559"/>
        <w:gridCol w:w="4703"/>
      </w:tblGrid>
      <w:tr w:rsidR="00840B6C" w:rsidRPr="0000010E" w14:paraId="6AE6470B" w14:textId="77777777" w:rsidTr="0086083D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CBFE" w14:textId="77777777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FAB49" w14:textId="77777777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EB75" w14:textId="77777777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BC79" w14:textId="77777777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40B6C" w:rsidRPr="0000010E" w14:paraId="35EF9FE0" w14:textId="77777777" w:rsidTr="0086083D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7014" w14:textId="77777777" w:rsidR="00840B6C" w:rsidRPr="00775056" w:rsidRDefault="00840B6C" w:rsidP="0068696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6525" w14:textId="77777777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E08E" w14:textId="60BD3ED1" w:rsidR="00840B6C" w:rsidRPr="00775056" w:rsidRDefault="00840B6C" w:rsidP="0068696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968E" w14:textId="77777777" w:rsidR="00840B6C" w:rsidRPr="00775056" w:rsidRDefault="00840B6C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B12B9" w:rsidRPr="0000010E" w14:paraId="33DFAAD1" w14:textId="77777777" w:rsidTr="0086083D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5297E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5ADCD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961F2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B42EB" w14:textId="77777777" w:rsidR="00CB12B9" w:rsidRPr="0086083D" w:rsidRDefault="00CB12B9" w:rsidP="00CB12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0F312B4" w14:textId="77777777" w:rsidR="00CB12B9" w:rsidRPr="0086083D" w:rsidRDefault="00CB12B9" w:rsidP="00CB12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Ls1.4 Horské jelšové lužné lesy </w:t>
            </w:r>
          </w:p>
          <w:p w14:paraId="78215B5A" w14:textId="77777777" w:rsidR="00CB12B9" w:rsidRPr="0086083D" w:rsidRDefault="00CB12B9" w:rsidP="00CB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Abies alba &lt;5%, Acer pseudoplatanus,  Alnus glutinosa, </w:t>
            </w:r>
            <w:r w:rsidRPr="008608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A. incana*, </w:t>
            </w: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Fraxinus excelsior, Padus avium, </w:t>
            </w:r>
            <w:r w:rsidRPr="008608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Picea abies </w:t>
            </w: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8608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t>Salix fragilis, S. purpurea, Sorbus aucuparia, Ulmus glabra</w:t>
            </w:r>
            <w:r w:rsidRPr="008608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0C22A5C" w14:textId="585D0A8F" w:rsidR="00CB12B9" w:rsidRPr="0086083D" w:rsidRDefault="00CB12B9" w:rsidP="00CB1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86083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608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Alnus incana </w:t>
            </w:r>
            <w:r w:rsidRPr="0086083D">
              <w:rPr>
                <w:rFonts w:ascii="Times New Roman" w:hAnsi="Times New Roman" w:cs="Times New Roman"/>
                <w:sz w:val="18"/>
                <w:szCs w:val="18"/>
              </w:rPr>
              <w:t>minimálne 30%)</w:t>
            </w:r>
          </w:p>
        </w:tc>
      </w:tr>
      <w:tr w:rsidR="00CB12B9" w:rsidRPr="0000010E" w14:paraId="65DA5181" w14:textId="77777777" w:rsidTr="0086083D">
        <w:trPr>
          <w:trHeight w:val="1166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8F1E4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546E44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6EBE6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4B9C3" w14:textId="77777777" w:rsidR="00CB12B9" w:rsidRPr="0086083D" w:rsidRDefault="00CB12B9" w:rsidP="00CB12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498C788B" w14:textId="77777777" w:rsidR="005121E1" w:rsidRPr="0086083D" w:rsidRDefault="005121E1" w:rsidP="005121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Ls1.4 Horské jelšové lužné lesy </w:t>
            </w:r>
          </w:p>
          <w:p w14:paraId="49373433" w14:textId="5F597C23" w:rsidR="00CB12B9" w:rsidRPr="0086083D" w:rsidRDefault="005121E1" w:rsidP="00CB12B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Aconitum firmum, Aegopodium podagraria, Anthriscus nitida, Astrantia major, Caltha palustris, Calamagrostis villosa, Cardamine amara, Chaerophyllum hirsutum, Chrysosplenium alternifolium, Cicerbita alpina, Cirsium oleraceum, Crepis </w:t>
            </w:r>
            <w:r w:rsidRPr="0086083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paludosa, Doronicum austriacum, Equisetum sylvaticum, Filipendula ulmaria, Geranium phaeum, Knautia maxima, Leucanthehum waldsteinii, Lysimachia nemorum, Petasites albus, P. hybridus, Primula elatior, Silene dioica, Stellaria nemorum, Thalictrum aquilegiifolium, Veratrum album.</w:t>
            </w:r>
          </w:p>
        </w:tc>
      </w:tr>
      <w:tr w:rsidR="00CB12B9" w:rsidRPr="0000010E" w14:paraId="20C94015" w14:textId="77777777" w:rsidTr="0086083D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5BEEC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alochtónnych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2A1D47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219D1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95256B" w14:textId="77777777" w:rsidR="00CB12B9" w:rsidRPr="00775056" w:rsidRDefault="00CB12B9" w:rsidP="00CB12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alochtónnych/inváznych druhov drevín v biotope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Negundo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aceroides, Robinia pseudoacacia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 sp., Impatiens glandulifera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I.parviflora, Heracleum mantegazzianum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CB12B9" w:rsidRPr="0000010E" w14:paraId="6E7F16FC" w14:textId="77777777" w:rsidTr="0086083D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AC20AC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5D6E456B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(stojace, ležiace kmene stromov hlavnej úrovne s limitnou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9F907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83759A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1443A303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D16C8E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3E3B7B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207CCADC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B12B9" w:rsidRPr="0000010E" w14:paraId="31E058DE" w14:textId="77777777" w:rsidTr="0086083D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1C32D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9521E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0084A" w14:textId="77777777" w:rsidR="00CB12B9" w:rsidRPr="00775056" w:rsidRDefault="00CB12B9" w:rsidP="00CB12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celom toku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UEV a v jeho bezprostrednom okolí</w:t>
            </w:r>
          </w:p>
        </w:tc>
        <w:tc>
          <w:tcPr>
            <w:tcW w:w="47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ACBFD" w14:textId="77777777" w:rsidR="00CB12B9" w:rsidRPr="00775056" w:rsidRDefault="00CB12B9" w:rsidP="00CB12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Tok bez prekáž</w:t>
            </w:r>
            <w:bookmarkStart w:id="0" w:name="_GoBack"/>
            <w:bookmarkEnd w:id="0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 spôsobujúcich spomalenie vodného toku, odklonenie toku, hrádze, zníženie prietočnosti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35A62EF6" w14:textId="2AD13432" w:rsidR="0055570D" w:rsidRDefault="0055570D" w:rsidP="00B932B7">
      <w:pPr>
        <w:rPr>
          <w:rFonts w:ascii="Times New Roman" w:hAnsi="Times New Roman" w:cs="Times New Roman"/>
          <w:szCs w:val="24"/>
        </w:rPr>
      </w:pPr>
    </w:p>
    <w:sectPr w:rsidR="0055570D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BDDC" w14:textId="77777777" w:rsidR="0061073D" w:rsidRDefault="0061073D" w:rsidP="009049B7">
      <w:pPr>
        <w:spacing w:line="240" w:lineRule="auto"/>
      </w:pPr>
      <w:r>
        <w:separator/>
      </w:r>
    </w:p>
  </w:endnote>
  <w:endnote w:type="continuationSeparator" w:id="0">
    <w:p w14:paraId="16E44180" w14:textId="77777777" w:rsidR="0061073D" w:rsidRDefault="0061073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CF064A9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3D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3EF262F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3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F99EF" w14:textId="77777777" w:rsidR="0061073D" w:rsidRDefault="0061073D" w:rsidP="009049B7">
      <w:pPr>
        <w:spacing w:line="240" w:lineRule="auto"/>
      </w:pPr>
      <w:r>
        <w:separator/>
      </w:r>
    </w:p>
  </w:footnote>
  <w:footnote w:type="continuationSeparator" w:id="0">
    <w:p w14:paraId="115A139C" w14:textId="77777777" w:rsidR="0061073D" w:rsidRDefault="0061073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384"/>
    <w:rsid w:val="000F140B"/>
    <w:rsid w:val="000F15B6"/>
    <w:rsid w:val="000F4373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5D19"/>
    <w:rsid w:val="004D1E90"/>
    <w:rsid w:val="004E54CF"/>
    <w:rsid w:val="004E6C10"/>
    <w:rsid w:val="004F232E"/>
    <w:rsid w:val="004F6CBA"/>
    <w:rsid w:val="005007DD"/>
    <w:rsid w:val="00506BD5"/>
    <w:rsid w:val="005121E1"/>
    <w:rsid w:val="005147B4"/>
    <w:rsid w:val="00520691"/>
    <w:rsid w:val="00524740"/>
    <w:rsid w:val="00550D8C"/>
    <w:rsid w:val="00552897"/>
    <w:rsid w:val="00553C56"/>
    <w:rsid w:val="0055570D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073D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6F7515"/>
    <w:rsid w:val="007015D4"/>
    <w:rsid w:val="00707499"/>
    <w:rsid w:val="0071487B"/>
    <w:rsid w:val="00716BD7"/>
    <w:rsid w:val="00717BAE"/>
    <w:rsid w:val="00720CAA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02FC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0B6C"/>
    <w:rsid w:val="008451CF"/>
    <w:rsid w:val="008606FF"/>
    <w:rsid w:val="0086083D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E5EBA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170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B74D7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35DE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32B7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B12B9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4D09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4C5"/>
    <w:rsid w:val="00DC3906"/>
    <w:rsid w:val="00DC4EAA"/>
    <w:rsid w:val="00DC746C"/>
    <w:rsid w:val="00DD6645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E7E05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E6EC8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CEF0-6368-4F03-9AF0-5E6F5C76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5</cp:revision>
  <dcterms:created xsi:type="dcterms:W3CDTF">2023-12-19T14:22:00Z</dcterms:created>
  <dcterms:modified xsi:type="dcterms:W3CDTF">2024-01-11T10:52:00Z</dcterms:modified>
</cp:coreProperties>
</file>