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97641E" w14:textId="1049C7AE" w:rsidR="000E05DA" w:rsidRDefault="00C85282" w:rsidP="005A142E">
      <w:pPr>
        <w:spacing w:line="240" w:lineRule="auto"/>
        <w:jc w:val="both"/>
      </w:pPr>
      <w:r>
        <w:rPr>
          <w:b/>
          <w:sz w:val="28"/>
          <w:szCs w:val="28"/>
          <w:lang w:eastAsia="cs-CZ"/>
        </w:rPr>
        <w:t>SKUEV05</w:t>
      </w:r>
      <w:r w:rsidR="000A55DA">
        <w:rPr>
          <w:b/>
          <w:sz w:val="28"/>
          <w:szCs w:val="28"/>
          <w:lang w:eastAsia="cs-CZ"/>
        </w:rPr>
        <w:t>6</w:t>
      </w:r>
      <w:r w:rsidR="00ED581A">
        <w:rPr>
          <w:b/>
          <w:sz w:val="28"/>
          <w:szCs w:val="28"/>
          <w:lang w:eastAsia="cs-CZ"/>
        </w:rPr>
        <w:t>5</w:t>
      </w:r>
      <w:bookmarkStart w:id="0" w:name="_GoBack"/>
      <w:bookmarkEnd w:id="0"/>
      <w:r w:rsidR="000E05DA">
        <w:rPr>
          <w:b/>
          <w:sz w:val="28"/>
          <w:szCs w:val="28"/>
          <w:lang w:eastAsia="cs-CZ"/>
        </w:rPr>
        <w:t xml:space="preserve"> </w:t>
      </w:r>
      <w:proofErr w:type="spellStart"/>
      <w:r>
        <w:rPr>
          <w:b/>
          <w:sz w:val="28"/>
          <w:szCs w:val="28"/>
          <w:lang w:eastAsia="cs-CZ"/>
        </w:rPr>
        <w:t>Prieľačina</w:t>
      </w:r>
      <w:proofErr w:type="spellEnd"/>
    </w:p>
    <w:p w14:paraId="6DE8C982" w14:textId="370B00DA" w:rsidR="00D76319" w:rsidRDefault="00D76319" w:rsidP="000560C8">
      <w:pPr>
        <w:pStyle w:val="Zkladntext"/>
        <w:widowControl w:val="0"/>
        <w:jc w:val="both"/>
        <w:rPr>
          <w:b/>
          <w:lang w:val="sk-SK"/>
        </w:rPr>
      </w:pPr>
      <w:r w:rsidRPr="00D76319">
        <w:rPr>
          <w:b/>
        </w:rPr>
        <w:t>Ciele ochrany</w:t>
      </w:r>
      <w:r w:rsidRPr="00D76319">
        <w:rPr>
          <w:b/>
          <w:lang w:val="sk-SK"/>
        </w:rPr>
        <w:t>:</w:t>
      </w:r>
    </w:p>
    <w:p w14:paraId="47576060" w14:textId="2DB354D9" w:rsidR="00644A85" w:rsidRPr="00B6615B" w:rsidRDefault="00644A85" w:rsidP="005A142E">
      <w:pPr>
        <w:pStyle w:val="Zkladntext"/>
        <w:widowControl w:val="0"/>
        <w:spacing w:after="0"/>
        <w:jc w:val="both"/>
        <w:rPr>
          <w:b/>
        </w:rPr>
      </w:pPr>
      <w:r>
        <w:rPr>
          <w:lang w:val="sk-SK"/>
        </w:rPr>
        <w:t xml:space="preserve">Zachovanie </w:t>
      </w:r>
      <w:r w:rsidRPr="00B6615B">
        <w:t xml:space="preserve">stavu biotopu </w:t>
      </w:r>
      <w:r w:rsidRPr="000560C8">
        <w:rPr>
          <w:b/>
        </w:rPr>
        <w:t xml:space="preserve">Ls5.1 </w:t>
      </w:r>
      <w:r w:rsidRPr="000560C8">
        <w:rPr>
          <w:b/>
          <w:shd w:val="clear" w:color="auto" w:fill="FFFFFF"/>
        </w:rPr>
        <w:t>(</w:t>
      </w:r>
      <w:r w:rsidRPr="000560C8">
        <w:rPr>
          <w:b/>
          <w:lang w:eastAsia="sk-SK"/>
        </w:rPr>
        <w:t>9130</w:t>
      </w:r>
      <w:r w:rsidRPr="000560C8">
        <w:rPr>
          <w:b/>
          <w:shd w:val="clear" w:color="auto" w:fill="FFFFFF"/>
        </w:rPr>
        <w:t>) Bukové a jedľovo-bukové kvetnaté lesy</w:t>
      </w:r>
      <w:r w:rsidRPr="000560C8">
        <w:rPr>
          <w:b/>
        </w:rPr>
        <w:t xml:space="preserve"> </w:t>
      </w:r>
      <w:r w:rsidRPr="00B6615B">
        <w:t>za splnenia nasledovných atribútov</w:t>
      </w:r>
      <w:r w:rsidRPr="00B6615B">
        <w:rPr>
          <w:shd w:val="clear" w:color="auto" w:fill="FFFFFF"/>
        </w:rPr>
        <w:t xml:space="preserve">: </w:t>
      </w:r>
    </w:p>
    <w:tbl>
      <w:tblPr>
        <w:tblW w:w="916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0" w:type="dxa"/>
          <w:left w:w="95" w:type="dxa"/>
          <w:bottom w:w="100" w:type="dxa"/>
          <w:right w:w="100" w:type="dxa"/>
        </w:tblCellMar>
        <w:tblLook w:val="0400" w:firstRow="0" w:lastRow="0" w:firstColumn="0" w:lastColumn="0" w:noHBand="0" w:noVBand="1"/>
      </w:tblPr>
      <w:tblGrid>
        <w:gridCol w:w="2420"/>
        <w:gridCol w:w="1277"/>
        <w:gridCol w:w="1559"/>
        <w:gridCol w:w="3911"/>
      </w:tblGrid>
      <w:tr w:rsidR="00644A85" w:rsidRPr="00B6615B" w14:paraId="5B4D07D0" w14:textId="77777777" w:rsidTr="6569C82D">
        <w:tc>
          <w:tcPr>
            <w:tcW w:w="2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E191A3D" w14:textId="77777777" w:rsidR="00644A85" w:rsidRPr="00B6615B" w:rsidRDefault="00644A85" w:rsidP="005A142E">
            <w:pPr>
              <w:widowControl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B6615B">
              <w:rPr>
                <w:b/>
                <w:sz w:val="18"/>
                <w:szCs w:val="18"/>
              </w:rPr>
              <w:t>Parameter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4108E6C" w14:textId="77777777" w:rsidR="00644A85" w:rsidRPr="00B6615B" w:rsidRDefault="00644A85" w:rsidP="005A142E">
            <w:pPr>
              <w:widowControl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B6615B">
              <w:rPr>
                <w:b/>
                <w:sz w:val="18"/>
                <w:szCs w:val="18"/>
              </w:rPr>
              <w:t>Merateľnosť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A348D3E" w14:textId="77777777" w:rsidR="00644A85" w:rsidRPr="00B6615B" w:rsidRDefault="00644A85" w:rsidP="005A142E">
            <w:pPr>
              <w:widowControl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B6615B">
              <w:rPr>
                <w:b/>
                <w:sz w:val="18"/>
                <w:szCs w:val="18"/>
              </w:rPr>
              <w:t>Cieľová hodnota</w:t>
            </w:r>
          </w:p>
        </w:tc>
        <w:tc>
          <w:tcPr>
            <w:tcW w:w="3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D1B4C5B" w14:textId="77777777" w:rsidR="00644A85" w:rsidRPr="00B6615B" w:rsidRDefault="00644A85" w:rsidP="005A142E">
            <w:pPr>
              <w:widowControl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B6615B">
              <w:rPr>
                <w:b/>
                <w:sz w:val="18"/>
                <w:szCs w:val="18"/>
              </w:rPr>
              <w:t>Doplnkové informácie</w:t>
            </w:r>
          </w:p>
        </w:tc>
      </w:tr>
      <w:tr w:rsidR="00644A85" w:rsidRPr="00B6615B" w14:paraId="59455344" w14:textId="77777777" w:rsidTr="6569C82D">
        <w:trPr>
          <w:trHeight w:val="275"/>
        </w:trPr>
        <w:tc>
          <w:tcPr>
            <w:tcW w:w="2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5319EB7" w14:textId="77777777" w:rsidR="00644A85" w:rsidRPr="00B6615B" w:rsidRDefault="00644A85" w:rsidP="005A142E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B6615B">
              <w:rPr>
                <w:sz w:val="18"/>
                <w:szCs w:val="18"/>
              </w:rPr>
              <w:t>Výmera biotopu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BA29863" w14:textId="77777777" w:rsidR="00644A85" w:rsidRPr="00B6615B" w:rsidRDefault="00644A85" w:rsidP="005A142E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B6615B">
              <w:rPr>
                <w:sz w:val="18"/>
                <w:szCs w:val="18"/>
              </w:rPr>
              <w:t>ha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7BCF9DD" w14:textId="72B64B59" w:rsidR="00644A85" w:rsidRPr="00B6615B" w:rsidRDefault="00522CDC" w:rsidP="005A142E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20,2</w:t>
            </w:r>
            <w:r w:rsidR="00644A85" w:rsidRPr="00B6615B">
              <w:rPr>
                <w:sz w:val="18"/>
                <w:szCs w:val="18"/>
              </w:rPr>
              <w:t xml:space="preserve"> ha</w:t>
            </w:r>
          </w:p>
        </w:tc>
        <w:tc>
          <w:tcPr>
            <w:tcW w:w="3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7CA5C57" w14:textId="77777777" w:rsidR="00644A85" w:rsidRPr="00B6615B" w:rsidRDefault="00644A85" w:rsidP="005A142E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B6615B">
              <w:rPr>
                <w:sz w:val="18"/>
                <w:szCs w:val="18"/>
              </w:rPr>
              <w:t>Min. udržanie existujúcej výmery biotopu v ÚEV.</w:t>
            </w:r>
          </w:p>
        </w:tc>
      </w:tr>
      <w:tr w:rsidR="00644A85" w:rsidRPr="00B6615B" w14:paraId="7F4352D5" w14:textId="77777777" w:rsidTr="6569C82D">
        <w:trPr>
          <w:trHeight w:val="179"/>
        </w:trPr>
        <w:tc>
          <w:tcPr>
            <w:tcW w:w="2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398337D" w14:textId="77777777" w:rsidR="00644A85" w:rsidRPr="00B6615B" w:rsidRDefault="00644A85" w:rsidP="005A14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6615B">
              <w:rPr>
                <w:sz w:val="18"/>
                <w:szCs w:val="18"/>
              </w:rPr>
              <w:t>Zastúpenie charakteristických drevín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0FC2FCF" w14:textId="77777777" w:rsidR="00644A85" w:rsidRPr="00B6615B" w:rsidRDefault="00644A85" w:rsidP="005A142E">
            <w:pPr>
              <w:spacing w:after="0" w:line="240" w:lineRule="auto"/>
              <w:jc w:val="center"/>
              <w:rPr>
                <w:sz w:val="18"/>
                <w:szCs w:val="18"/>
                <w:vertAlign w:val="superscript"/>
              </w:rPr>
            </w:pPr>
            <w:r w:rsidRPr="00B6615B">
              <w:rPr>
                <w:sz w:val="18"/>
                <w:szCs w:val="18"/>
              </w:rPr>
              <w:t>Percento pokrytia / ha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5C2D32B" w14:textId="77777777" w:rsidR="00644A85" w:rsidRPr="00B6615B" w:rsidRDefault="00644A85" w:rsidP="005A142E">
            <w:pPr>
              <w:spacing w:after="0" w:line="240" w:lineRule="auto"/>
              <w:jc w:val="center"/>
              <w:rPr>
                <w:sz w:val="18"/>
                <w:szCs w:val="18"/>
                <w:vertAlign w:val="superscript"/>
              </w:rPr>
            </w:pPr>
            <w:r w:rsidRPr="00B6615B">
              <w:rPr>
                <w:sz w:val="18"/>
                <w:szCs w:val="18"/>
              </w:rPr>
              <w:t>najmenej 80 %</w:t>
            </w:r>
          </w:p>
        </w:tc>
        <w:tc>
          <w:tcPr>
            <w:tcW w:w="3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E2BF097" w14:textId="77777777" w:rsidR="00644A85" w:rsidRPr="00B6615B" w:rsidRDefault="00644A85" w:rsidP="005A14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6615B">
              <w:rPr>
                <w:sz w:val="18"/>
                <w:szCs w:val="18"/>
              </w:rPr>
              <w:t>Charakteristická druhová skladba:</w:t>
            </w:r>
          </w:p>
          <w:p w14:paraId="46B98DC6" w14:textId="77777777" w:rsidR="00644A85" w:rsidRPr="00B6615B" w:rsidRDefault="00644A85" w:rsidP="005A14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B6615B">
              <w:rPr>
                <w:b/>
                <w:i/>
                <w:sz w:val="18"/>
                <w:szCs w:val="18"/>
              </w:rPr>
              <w:t>Abies</w:t>
            </w:r>
            <w:proofErr w:type="spellEnd"/>
            <w:r w:rsidRPr="00B6615B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B6615B">
              <w:rPr>
                <w:b/>
                <w:i/>
                <w:sz w:val="18"/>
                <w:szCs w:val="18"/>
              </w:rPr>
              <w:t>alba</w:t>
            </w:r>
            <w:proofErr w:type="spellEnd"/>
            <w:r w:rsidRPr="00B6615B">
              <w:rPr>
                <w:i/>
                <w:sz w:val="18"/>
                <w:szCs w:val="18"/>
              </w:rPr>
              <w:t xml:space="preserve"> &lt;40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B6615B">
              <w:rPr>
                <w:i/>
                <w:sz w:val="18"/>
                <w:szCs w:val="18"/>
              </w:rPr>
              <w:t xml:space="preserve">%, </w:t>
            </w:r>
            <w:r w:rsidRPr="00B6615B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B6615B">
              <w:rPr>
                <w:i/>
                <w:sz w:val="18"/>
                <w:szCs w:val="18"/>
              </w:rPr>
              <w:t>A.platanoides</w:t>
            </w:r>
            <w:proofErr w:type="spellEnd"/>
            <w:r w:rsidRPr="00B6615B">
              <w:rPr>
                <w:i/>
                <w:sz w:val="18"/>
                <w:szCs w:val="18"/>
              </w:rPr>
              <w:t>,</w:t>
            </w:r>
            <w:r w:rsidRPr="00B6615B">
              <w:rPr>
                <w:b/>
                <w:i/>
                <w:sz w:val="18"/>
                <w:szCs w:val="18"/>
              </w:rPr>
              <w:t xml:space="preserve"> </w:t>
            </w:r>
            <w:r w:rsidRPr="00B6615B">
              <w:rPr>
                <w:i/>
                <w:sz w:val="18"/>
                <w:szCs w:val="18"/>
              </w:rPr>
              <w:t xml:space="preserve">A. </w:t>
            </w:r>
            <w:proofErr w:type="spellStart"/>
            <w:r w:rsidRPr="00B6615B">
              <w:rPr>
                <w:i/>
                <w:sz w:val="18"/>
                <w:szCs w:val="18"/>
              </w:rPr>
              <w:t>pseudoplatanus</w:t>
            </w:r>
            <w:proofErr w:type="spellEnd"/>
            <w:r w:rsidRPr="00B6615B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B6615B">
              <w:rPr>
                <w:b/>
                <w:i/>
                <w:sz w:val="18"/>
                <w:szCs w:val="18"/>
              </w:rPr>
              <w:t>Fagus</w:t>
            </w:r>
            <w:proofErr w:type="spellEnd"/>
            <w:r w:rsidRPr="00B6615B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B6615B">
              <w:rPr>
                <w:b/>
                <w:i/>
                <w:sz w:val="18"/>
                <w:szCs w:val="18"/>
              </w:rPr>
              <w:t>sylvatica</w:t>
            </w:r>
            <w:proofErr w:type="spellEnd"/>
            <w:r w:rsidRPr="00B6615B">
              <w:rPr>
                <w:b/>
                <w:i/>
                <w:sz w:val="18"/>
                <w:szCs w:val="18"/>
              </w:rPr>
              <w:t>*</w:t>
            </w:r>
            <w:r w:rsidRPr="00B6615B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B6615B">
              <w:rPr>
                <w:i/>
                <w:sz w:val="18"/>
                <w:szCs w:val="18"/>
              </w:rPr>
              <w:t>Fraxinus</w:t>
            </w:r>
            <w:proofErr w:type="spellEnd"/>
            <w:r w:rsidRPr="00B6615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B6615B">
              <w:rPr>
                <w:i/>
                <w:sz w:val="18"/>
                <w:szCs w:val="18"/>
              </w:rPr>
              <w:t>excelsior</w:t>
            </w:r>
            <w:proofErr w:type="spellEnd"/>
            <w:r w:rsidRPr="00B6615B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B6615B">
              <w:rPr>
                <w:i/>
                <w:sz w:val="18"/>
                <w:szCs w:val="18"/>
              </w:rPr>
              <w:t>Picea</w:t>
            </w:r>
            <w:proofErr w:type="spellEnd"/>
            <w:r w:rsidRPr="00B6615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B6615B">
              <w:rPr>
                <w:i/>
                <w:sz w:val="18"/>
                <w:szCs w:val="18"/>
              </w:rPr>
              <w:t>abies</w:t>
            </w:r>
            <w:proofErr w:type="spellEnd"/>
            <w:r w:rsidRPr="00B6615B">
              <w:rPr>
                <w:i/>
                <w:sz w:val="18"/>
                <w:szCs w:val="18"/>
              </w:rPr>
              <w:t xml:space="preserve"> &lt;25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B6615B">
              <w:rPr>
                <w:i/>
                <w:sz w:val="18"/>
                <w:szCs w:val="18"/>
              </w:rPr>
              <w:t xml:space="preserve">%, </w:t>
            </w:r>
            <w:proofErr w:type="spellStart"/>
            <w:r w:rsidRPr="00B6615B">
              <w:rPr>
                <w:i/>
                <w:sz w:val="18"/>
                <w:szCs w:val="18"/>
              </w:rPr>
              <w:t>Sorbus</w:t>
            </w:r>
            <w:proofErr w:type="spellEnd"/>
            <w:r w:rsidRPr="00B6615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B6615B">
              <w:rPr>
                <w:sz w:val="18"/>
                <w:szCs w:val="18"/>
              </w:rPr>
              <w:t>spp</w:t>
            </w:r>
            <w:proofErr w:type="spellEnd"/>
            <w:r w:rsidRPr="00B6615B">
              <w:rPr>
                <w:sz w:val="18"/>
                <w:szCs w:val="18"/>
              </w:rPr>
              <w:t>.,</w:t>
            </w:r>
            <w:r w:rsidRPr="00B6615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B6615B">
              <w:rPr>
                <w:i/>
                <w:sz w:val="18"/>
                <w:szCs w:val="18"/>
              </w:rPr>
              <w:t>Tilia</w:t>
            </w:r>
            <w:proofErr w:type="spellEnd"/>
            <w:r w:rsidRPr="00B6615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B6615B">
              <w:rPr>
                <w:i/>
                <w:sz w:val="18"/>
                <w:szCs w:val="18"/>
              </w:rPr>
              <w:t>cordata</w:t>
            </w:r>
            <w:proofErr w:type="spellEnd"/>
            <w:r w:rsidRPr="00B6615B">
              <w:rPr>
                <w:i/>
                <w:sz w:val="18"/>
                <w:szCs w:val="18"/>
              </w:rPr>
              <w:t>,</w:t>
            </w:r>
            <w:r w:rsidRPr="00B6615B">
              <w:rPr>
                <w:b/>
                <w:i/>
                <w:sz w:val="18"/>
                <w:szCs w:val="18"/>
              </w:rPr>
              <w:t xml:space="preserve"> </w:t>
            </w:r>
            <w:r w:rsidRPr="00B6615B">
              <w:rPr>
                <w:i/>
                <w:sz w:val="18"/>
                <w:szCs w:val="18"/>
              </w:rPr>
              <w:t xml:space="preserve">T. </w:t>
            </w:r>
            <w:proofErr w:type="spellStart"/>
            <w:r w:rsidRPr="00B6615B">
              <w:rPr>
                <w:i/>
                <w:sz w:val="18"/>
                <w:szCs w:val="18"/>
              </w:rPr>
              <w:t>platyphyllos</w:t>
            </w:r>
            <w:proofErr w:type="spellEnd"/>
            <w:r w:rsidRPr="00B6615B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B6615B">
              <w:rPr>
                <w:i/>
                <w:sz w:val="18"/>
                <w:szCs w:val="18"/>
              </w:rPr>
              <w:t>Ulmus</w:t>
            </w:r>
            <w:proofErr w:type="spellEnd"/>
            <w:r w:rsidRPr="00B6615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B6615B">
              <w:rPr>
                <w:i/>
                <w:sz w:val="18"/>
                <w:szCs w:val="18"/>
              </w:rPr>
              <w:t>glabra</w:t>
            </w:r>
            <w:proofErr w:type="spellEnd"/>
            <w:r w:rsidRPr="00B6615B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B6615B">
              <w:rPr>
                <w:i/>
                <w:sz w:val="18"/>
                <w:szCs w:val="18"/>
              </w:rPr>
              <w:t>Carpinus</w:t>
            </w:r>
            <w:proofErr w:type="spellEnd"/>
            <w:r w:rsidRPr="00B6615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B6615B">
              <w:rPr>
                <w:i/>
                <w:sz w:val="18"/>
                <w:szCs w:val="18"/>
              </w:rPr>
              <w:t>betulus</w:t>
            </w:r>
            <w:proofErr w:type="spellEnd"/>
            <w:r w:rsidRPr="00B6615B">
              <w:rPr>
                <w:i/>
                <w:sz w:val="18"/>
                <w:szCs w:val="18"/>
              </w:rPr>
              <w:t>,</w:t>
            </w:r>
            <w:r w:rsidRPr="00B6615B">
              <w:rPr>
                <w:sz w:val="18"/>
                <w:szCs w:val="18"/>
              </w:rPr>
              <w:t>.</w:t>
            </w:r>
          </w:p>
          <w:p w14:paraId="5780B241" w14:textId="77777777" w:rsidR="00644A85" w:rsidRPr="00B6615B" w:rsidRDefault="00644A85" w:rsidP="005A142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B6615B">
              <w:rPr>
                <w:b/>
                <w:sz w:val="18"/>
                <w:szCs w:val="18"/>
              </w:rPr>
              <w:t>*</w:t>
            </w:r>
            <w:r w:rsidRPr="00B6615B">
              <w:rPr>
                <w:sz w:val="18"/>
                <w:szCs w:val="18"/>
              </w:rPr>
              <w:t>(</w:t>
            </w:r>
            <w:proofErr w:type="spellStart"/>
            <w:r w:rsidRPr="00B6615B">
              <w:rPr>
                <w:b/>
                <w:i/>
                <w:sz w:val="18"/>
                <w:szCs w:val="18"/>
              </w:rPr>
              <w:t>Fagus</w:t>
            </w:r>
            <w:proofErr w:type="spellEnd"/>
            <w:r w:rsidRPr="00B6615B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B6615B">
              <w:rPr>
                <w:b/>
                <w:i/>
                <w:sz w:val="18"/>
                <w:szCs w:val="18"/>
              </w:rPr>
              <w:t>sylvatica</w:t>
            </w:r>
            <w:proofErr w:type="spellEnd"/>
            <w:r w:rsidRPr="00B6615B">
              <w:rPr>
                <w:b/>
                <w:i/>
                <w:sz w:val="18"/>
                <w:szCs w:val="18"/>
              </w:rPr>
              <w:t xml:space="preserve"> </w:t>
            </w:r>
            <w:r w:rsidRPr="00B6615B">
              <w:rPr>
                <w:sz w:val="18"/>
                <w:szCs w:val="18"/>
              </w:rPr>
              <w:t>minimálne 40</w:t>
            </w:r>
            <w:r>
              <w:rPr>
                <w:sz w:val="18"/>
                <w:szCs w:val="18"/>
              </w:rPr>
              <w:t xml:space="preserve"> </w:t>
            </w:r>
            <w:r w:rsidRPr="00B6615B">
              <w:rPr>
                <w:sz w:val="18"/>
                <w:szCs w:val="18"/>
              </w:rPr>
              <w:t>%)</w:t>
            </w:r>
          </w:p>
        </w:tc>
      </w:tr>
      <w:tr w:rsidR="00644A85" w:rsidRPr="00B6615B" w14:paraId="247352EE" w14:textId="77777777" w:rsidTr="6569C82D">
        <w:trPr>
          <w:trHeight w:val="173"/>
        </w:trPr>
        <w:tc>
          <w:tcPr>
            <w:tcW w:w="2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4CDB2CF" w14:textId="77777777" w:rsidR="00644A85" w:rsidRPr="00B6615B" w:rsidRDefault="00644A85" w:rsidP="005A14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6615B">
              <w:rPr>
                <w:sz w:val="18"/>
                <w:szCs w:val="18"/>
              </w:rPr>
              <w:t xml:space="preserve">Zastúpenie charakteristických druhov </w:t>
            </w:r>
            <w:proofErr w:type="spellStart"/>
            <w:r w:rsidRPr="00B6615B">
              <w:rPr>
                <w:sz w:val="18"/>
                <w:szCs w:val="18"/>
              </w:rPr>
              <w:t>synúzie</w:t>
            </w:r>
            <w:proofErr w:type="spellEnd"/>
            <w:r w:rsidRPr="00B6615B">
              <w:rPr>
                <w:sz w:val="18"/>
                <w:szCs w:val="18"/>
              </w:rPr>
              <w:t xml:space="preserve"> podrastu (bylín, krov, </w:t>
            </w:r>
            <w:proofErr w:type="spellStart"/>
            <w:r w:rsidRPr="00B6615B">
              <w:rPr>
                <w:sz w:val="18"/>
                <w:szCs w:val="18"/>
              </w:rPr>
              <w:t>machorastov</w:t>
            </w:r>
            <w:proofErr w:type="spellEnd"/>
            <w:r w:rsidRPr="00B6615B">
              <w:rPr>
                <w:sz w:val="18"/>
                <w:szCs w:val="18"/>
              </w:rPr>
              <w:t>, lišajníkov)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2518BBC" w14:textId="77777777" w:rsidR="00644A85" w:rsidRPr="00B6615B" w:rsidRDefault="00644A85" w:rsidP="005A142E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B6615B">
              <w:rPr>
                <w:sz w:val="18"/>
                <w:szCs w:val="18"/>
              </w:rPr>
              <w:t>Počet druhov / ha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D6A91A6" w14:textId="77777777" w:rsidR="00644A85" w:rsidRPr="00B6615B" w:rsidRDefault="00644A85" w:rsidP="005A142E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B6615B">
              <w:rPr>
                <w:sz w:val="18"/>
                <w:szCs w:val="18"/>
              </w:rPr>
              <w:t>najmenej 5</w:t>
            </w:r>
          </w:p>
        </w:tc>
        <w:tc>
          <w:tcPr>
            <w:tcW w:w="3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C626BF1" w14:textId="77777777" w:rsidR="00644A85" w:rsidRPr="00B6615B" w:rsidRDefault="00644A85" w:rsidP="005A14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6615B">
              <w:rPr>
                <w:sz w:val="18"/>
                <w:szCs w:val="18"/>
              </w:rPr>
              <w:t>Charakteristická druhová skladba:</w:t>
            </w:r>
          </w:p>
          <w:p w14:paraId="26D3BFD7" w14:textId="4669664D" w:rsidR="00644A85" w:rsidRPr="00B6615B" w:rsidRDefault="607A608F" w:rsidP="005A142E">
            <w:pPr>
              <w:spacing w:after="0" w:line="240" w:lineRule="auto"/>
              <w:jc w:val="center"/>
              <w:rPr>
                <w:i/>
                <w:iCs/>
                <w:sz w:val="18"/>
                <w:szCs w:val="18"/>
              </w:rPr>
            </w:pPr>
            <w:proofErr w:type="spellStart"/>
            <w:r w:rsidRPr="6569C82D">
              <w:rPr>
                <w:i/>
                <w:iCs/>
                <w:sz w:val="18"/>
                <w:szCs w:val="18"/>
              </w:rPr>
              <w:t>Actaea</w:t>
            </w:r>
            <w:proofErr w:type="spellEnd"/>
            <w:r w:rsidRPr="6569C82D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6569C82D">
              <w:rPr>
                <w:i/>
                <w:iCs/>
                <w:sz w:val="18"/>
                <w:szCs w:val="18"/>
              </w:rPr>
              <w:t>spicata</w:t>
            </w:r>
            <w:proofErr w:type="spellEnd"/>
            <w:r w:rsidRPr="6569C82D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6569C82D">
              <w:rPr>
                <w:i/>
                <w:iCs/>
                <w:sz w:val="18"/>
                <w:szCs w:val="18"/>
              </w:rPr>
              <w:t>Asarum</w:t>
            </w:r>
            <w:proofErr w:type="spellEnd"/>
            <w:r w:rsidRPr="6569C82D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6569C82D">
              <w:rPr>
                <w:i/>
                <w:iCs/>
                <w:sz w:val="18"/>
                <w:szCs w:val="18"/>
              </w:rPr>
              <w:t>europaeum</w:t>
            </w:r>
            <w:proofErr w:type="spellEnd"/>
            <w:r w:rsidRPr="6569C82D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6569C82D">
              <w:rPr>
                <w:i/>
                <w:iCs/>
                <w:sz w:val="18"/>
                <w:szCs w:val="18"/>
              </w:rPr>
              <w:t>Athyrium</w:t>
            </w:r>
            <w:proofErr w:type="spellEnd"/>
            <w:r w:rsidRPr="6569C82D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6569C82D">
              <w:rPr>
                <w:i/>
                <w:iCs/>
                <w:sz w:val="18"/>
                <w:szCs w:val="18"/>
              </w:rPr>
              <w:t>filix-femina</w:t>
            </w:r>
            <w:proofErr w:type="spellEnd"/>
            <w:r w:rsidRPr="6569C82D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6569C82D">
              <w:rPr>
                <w:i/>
                <w:iCs/>
                <w:sz w:val="18"/>
                <w:szCs w:val="18"/>
              </w:rPr>
              <w:t>Bromus</w:t>
            </w:r>
            <w:proofErr w:type="spellEnd"/>
            <w:r w:rsidRPr="6569C82D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6569C82D">
              <w:rPr>
                <w:i/>
                <w:iCs/>
                <w:sz w:val="18"/>
                <w:szCs w:val="18"/>
              </w:rPr>
              <w:t>benekenii</w:t>
            </w:r>
            <w:proofErr w:type="spellEnd"/>
            <w:r w:rsidRPr="6569C82D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6569C82D">
              <w:rPr>
                <w:i/>
                <w:iCs/>
                <w:sz w:val="18"/>
                <w:szCs w:val="18"/>
              </w:rPr>
              <w:t>Carex</w:t>
            </w:r>
            <w:proofErr w:type="spellEnd"/>
            <w:r w:rsidRPr="6569C82D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6569C82D">
              <w:rPr>
                <w:i/>
                <w:iCs/>
                <w:sz w:val="18"/>
                <w:szCs w:val="18"/>
              </w:rPr>
              <w:t>pilosa</w:t>
            </w:r>
            <w:proofErr w:type="spellEnd"/>
            <w:r w:rsidRPr="6569C82D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6569C82D">
              <w:rPr>
                <w:i/>
                <w:iCs/>
                <w:sz w:val="18"/>
                <w:szCs w:val="18"/>
              </w:rPr>
              <w:t>Dentaria</w:t>
            </w:r>
            <w:proofErr w:type="spellEnd"/>
            <w:r w:rsidRPr="6569C82D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6569C82D">
              <w:rPr>
                <w:i/>
                <w:iCs/>
                <w:sz w:val="18"/>
                <w:szCs w:val="18"/>
              </w:rPr>
              <w:t>bulbifera</w:t>
            </w:r>
            <w:proofErr w:type="spellEnd"/>
            <w:r w:rsidRPr="6569C82D">
              <w:rPr>
                <w:i/>
                <w:iCs/>
                <w:sz w:val="18"/>
                <w:szCs w:val="18"/>
              </w:rPr>
              <w:t xml:space="preserve">, D. </w:t>
            </w:r>
            <w:proofErr w:type="spellStart"/>
            <w:r w:rsidRPr="6569C82D">
              <w:rPr>
                <w:i/>
                <w:iCs/>
                <w:sz w:val="18"/>
                <w:szCs w:val="18"/>
              </w:rPr>
              <w:t>enneaphyllos</w:t>
            </w:r>
            <w:proofErr w:type="spellEnd"/>
            <w:r w:rsidRPr="6569C82D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6569C82D">
              <w:rPr>
                <w:i/>
                <w:iCs/>
                <w:sz w:val="18"/>
                <w:szCs w:val="18"/>
              </w:rPr>
              <w:t>Dryopteris</w:t>
            </w:r>
            <w:proofErr w:type="spellEnd"/>
            <w:r w:rsidRPr="6569C82D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6569C82D">
              <w:rPr>
                <w:i/>
                <w:iCs/>
                <w:sz w:val="18"/>
                <w:szCs w:val="18"/>
              </w:rPr>
              <w:t>filix-mas</w:t>
            </w:r>
            <w:proofErr w:type="spellEnd"/>
            <w:r w:rsidRPr="6569C82D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6569C82D">
              <w:rPr>
                <w:i/>
                <w:iCs/>
                <w:sz w:val="18"/>
                <w:szCs w:val="18"/>
              </w:rPr>
              <w:t>Festuca</w:t>
            </w:r>
            <w:proofErr w:type="spellEnd"/>
            <w:r w:rsidRPr="6569C82D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6569C82D">
              <w:rPr>
                <w:i/>
                <w:iCs/>
                <w:sz w:val="18"/>
                <w:szCs w:val="18"/>
              </w:rPr>
              <w:t>altissima</w:t>
            </w:r>
            <w:proofErr w:type="spellEnd"/>
            <w:r w:rsidRPr="6569C82D">
              <w:rPr>
                <w:i/>
                <w:iCs/>
                <w:sz w:val="18"/>
                <w:szCs w:val="18"/>
              </w:rPr>
              <w:t xml:space="preserve">, F. </w:t>
            </w:r>
            <w:proofErr w:type="spellStart"/>
            <w:r w:rsidRPr="6569C82D">
              <w:rPr>
                <w:i/>
                <w:iCs/>
                <w:sz w:val="18"/>
                <w:szCs w:val="18"/>
              </w:rPr>
              <w:t>drymeja</w:t>
            </w:r>
            <w:proofErr w:type="spellEnd"/>
            <w:r w:rsidRPr="6569C82D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6569C82D">
              <w:rPr>
                <w:i/>
                <w:iCs/>
                <w:sz w:val="18"/>
                <w:szCs w:val="18"/>
              </w:rPr>
              <w:t>Galeobdolon</w:t>
            </w:r>
            <w:proofErr w:type="spellEnd"/>
            <w:r w:rsidRPr="6569C82D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6569C82D">
              <w:rPr>
                <w:i/>
                <w:iCs/>
                <w:sz w:val="18"/>
                <w:szCs w:val="18"/>
              </w:rPr>
              <w:t>luteum</w:t>
            </w:r>
            <w:proofErr w:type="spellEnd"/>
            <w:r w:rsidRPr="6569C82D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6569C82D">
              <w:rPr>
                <w:i/>
                <w:iCs/>
                <w:sz w:val="18"/>
                <w:szCs w:val="18"/>
              </w:rPr>
              <w:t>agg</w:t>
            </w:r>
            <w:proofErr w:type="spellEnd"/>
            <w:r w:rsidRPr="6569C82D">
              <w:rPr>
                <w:i/>
                <w:iCs/>
                <w:sz w:val="18"/>
                <w:szCs w:val="18"/>
              </w:rPr>
              <w:t xml:space="preserve">., </w:t>
            </w:r>
            <w:proofErr w:type="spellStart"/>
            <w:r w:rsidRPr="6569C82D">
              <w:rPr>
                <w:i/>
                <w:iCs/>
                <w:sz w:val="18"/>
                <w:szCs w:val="18"/>
              </w:rPr>
              <w:t>Galium</w:t>
            </w:r>
            <w:proofErr w:type="spellEnd"/>
            <w:r w:rsidRPr="6569C82D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6569C82D">
              <w:rPr>
                <w:i/>
                <w:iCs/>
                <w:sz w:val="18"/>
                <w:szCs w:val="18"/>
              </w:rPr>
              <w:t>odoratum</w:t>
            </w:r>
            <w:proofErr w:type="spellEnd"/>
            <w:r w:rsidRPr="6569C82D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6569C82D">
              <w:rPr>
                <w:i/>
                <w:iCs/>
                <w:sz w:val="18"/>
                <w:szCs w:val="18"/>
              </w:rPr>
              <w:t>Geranium</w:t>
            </w:r>
            <w:proofErr w:type="spellEnd"/>
            <w:r w:rsidRPr="6569C82D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6569C82D">
              <w:rPr>
                <w:i/>
                <w:iCs/>
                <w:sz w:val="18"/>
                <w:szCs w:val="18"/>
              </w:rPr>
              <w:t>robertianum</w:t>
            </w:r>
            <w:proofErr w:type="spellEnd"/>
            <w:r w:rsidRPr="6569C82D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6569C82D">
              <w:rPr>
                <w:i/>
                <w:iCs/>
                <w:sz w:val="18"/>
                <w:szCs w:val="18"/>
              </w:rPr>
              <w:t>Hordelymus</w:t>
            </w:r>
            <w:proofErr w:type="spellEnd"/>
            <w:r w:rsidRPr="6569C82D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6569C82D">
              <w:rPr>
                <w:i/>
                <w:iCs/>
                <w:sz w:val="18"/>
                <w:szCs w:val="18"/>
              </w:rPr>
              <w:t>europaeus</w:t>
            </w:r>
            <w:proofErr w:type="spellEnd"/>
            <w:r w:rsidRPr="6569C82D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6569C82D">
              <w:rPr>
                <w:i/>
                <w:iCs/>
                <w:sz w:val="18"/>
                <w:szCs w:val="18"/>
              </w:rPr>
              <w:t>Isopyrum</w:t>
            </w:r>
            <w:proofErr w:type="spellEnd"/>
            <w:r w:rsidRPr="6569C82D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6569C82D">
              <w:rPr>
                <w:i/>
                <w:iCs/>
                <w:sz w:val="18"/>
                <w:szCs w:val="18"/>
              </w:rPr>
              <w:t>thalictroides</w:t>
            </w:r>
            <w:proofErr w:type="spellEnd"/>
            <w:r w:rsidRPr="6569C82D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6569C82D">
              <w:rPr>
                <w:i/>
                <w:iCs/>
                <w:sz w:val="18"/>
                <w:szCs w:val="18"/>
              </w:rPr>
              <w:t>Lilium</w:t>
            </w:r>
            <w:proofErr w:type="spellEnd"/>
            <w:r w:rsidRPr="6569C82D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6569C82D">
              <w:rPr>
                <w:i/>
                <w:iCs/>
                <w:sz w:val="18"/>
                <w:szCs w:val="18"/>
              </w:rPr>
              <w:t>martagon</w:t>
            </w:r>
            <w:proofErr w:type="spellEnd"/>
            <w:r w:rsidRPr="6569C82D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6569C82D">
              <w:rPr>
                <w:i/>
                <w:iCs/>
                <w:sz w:val="18"/>
                <w:szCs w:val="18"/>
              </w:rPr>
              <w:t>Melica</w:t>
            </w:r>
            <w:proofErr w:type="spellEnd"/>
            <w:r w:rsidRPr="6569C82D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6569C82D">
              <w:rPr>
                <w:i/>
                <w:iCs/>
                <w:sz w:val="18"/>
                <w:szCs w:val="18"/>
              </w:rPr>
              <w:t>nutans</w:t>
            </w:r>
            <w:proofErr w:type="spellEnd"/>
            <w:r w:rsidRPr="6569C82D">
              <w:rPr>
                <w:i/>
                <w:iCs/>
                <w:sz w:val="18"/>
                <w:szCs w:val="18"/>
              </w:rPr>
              <w:t xml:space="preserve">, M. </w:t>
            </w:r>
            <w:proofErr w:type="spellStart"/>
            <w:r w:rsidRPr="6569C82D">
              <w:rPr>
                <w:i/>
                <w:iCs/>
                <w:sz w:val="18"/>
                <w:szCs w:val="18"/>
              </w:rPr>
              <w:t>uniflora</w:t>
            </w:r>
            <w:proofErr w:type="spellEnd"/>
            <w:r w:rsidRPr="6569C82D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6569C82D">
              <w:rPr>
                <w:i/>
                <w:iCs/>
                <w:sz w:val="18"/>
                <w:szCs w:val="18"/>
              </w:rPr>
              <w:t>Mercurialis</w:t>
            </w:r>
            <w:proofErr w:type="spellEnd"/>
            <w:r w:rsidRPr="6569C82D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6569C82D">
              <w:rPr>
                <w:i/>
                <w:iCs/>
                <w:sz w:val="18"/>
                <w:szCs w:val="18"/>
              </w:rPr>
              <w:t>perennis</w:t>
            </w:r>
            <w:proofErr w:type="spellEnd"/>
            <w:r w:rsidRPr="6569C82D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6569C82D">
              <w:rPr>
                <w:i/>
                <w:iCs/>
                <w:sz w:val="18"/>
                <w:szCs w:val="18"/>
              </w:rPr>
              <w:t>Myosotis</w:t>
            </w:r>
            <w:proofErr w:type="spellEnd"/>
            <w:r w:rsidRPr="6569C82D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6569C82D">
              <w:rPr>
                <w:i/>
                <w:iCs/>
                <w:sz w:val="18"/>
                <w:szCs w:val="18"/>
              </w:rPr>
              <w:t>sylvatica</w:t>
            </w:r>
            <w:proofErr w:type="spellEnd"/>
            <w:r w:rsidRPr="6569C82D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6569C82D">
              <w:rPr>
                <w:i/>
                <w:iCs/>
                <w:sz w:val="18"/>
                <w:szCs w:val="18"/>
              </w:rPr>
              <w:t>agg</w:t>
            </w:r>
            <w:proofErr w:type="spellEnd"/>
            <w:r w:rsidRPr="6569C82D">
              <w:rPr>
                <w:i/>
                <w:iCs/>
                <w:sz w:val="18"/>
                <w:szCs w:val="18"/>
              </w:rPr>
              <w:t xml:space="preserve">., </w:t>
            </w:r>
            <w:proofErr w:type="spellStart"/>
            <w:r w:rsidRPr="6569C82D">
              <w:rPr>
                <w:i/>
                <w:iCs/>
                <w:sz w:val="18"/>
                <w:szCs w:val="18"/>
              </w:rPr>
              <w:t>Oxalis</w:t>
            </w:r>
            <w:proofErr w:type="spellEnd"/>
            <w:r w:rsidRPr="6569C82D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6569C82D">
              <w:rPr>
                <w:i/>
                <w:iCs/>
                <w:sz w:val="18"/>
                <w:szCs w:val="18"/>
              </w:rPr>
              <w:t>acetosella</w:t>
            </w:r>
            <w:proofErr w:type="spellEnd"/>
            <w:r w:rsidRPr="6569C82D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6569C82D">
              <w:rPr>
                <w:i/>
                <w:iCs/>
                <w:sz w:val="18"/>
                <w:szCs w:val="18"/>
              </w:rPr>
              <w:t>Paris</w:t>
            </w:r>
            <w:proofErr w:type="spellEnd"/>
            <w:r w:rsidRPr="6569C82D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6569C82D">
              <w:rPr>
                <w:i/>
                <w:iCs/>
                <w:sz w:val="18"/>
                <w:szCs w:val="18"/>
              </w:rPr>
              <w:t>quadrifolia</w:t>
            </w:r>
            <w:proofErr w:type="spellEnd"/>
            <w:r w:rsidRPr="6569C82D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6569C82D">
              <w:rPr>
                <w:i/>
                <w:iCs/>
                <w:sz w:val="18"/>
                <w:szCs w:val="18"/>
              </w:rPr>
              <w:t>Poa</w:t>
            </w:r>
            <w:proofErr w:type="spellEnd"/>
            <w:r w:rsidRPr="6569C82D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6569C82D">
              <w:rPr>
                <w:i/>
                <w:iCs/>
                <w:sz w:val="18"/>
                <w:szCs w:val="18"/>
              </w:rPr>
              <w:t>nemoralis</w:t>
            </w:r>
            <w:proofErr w:type="spellEnd"/>
            <w:r w:rsidRPr="6569C82D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6569C82D">
              <w:rPr>
                <w:i/>
                <w:iCs/>
                <w:sz w:val="18"/>
                <w:szCs w:val="18"/>
              </w:rPr>
              <w:t>Polygonatum</w:t>
            </w:r>
            <w:proofErr w:type="spellEnd"/>
            <w:r w:rsidRPr="6569C82D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6569C82D">
              <w:rPr>
                <w:i/>
                <w:iCs/>
                <w:sz w:val="18"/>
                <w:szCs w:val="18"/>
              </w:rPr>
              <w:t>verticillatum</w:t>
            </w:r>
            <w:proofErr w:type="spellEnd"/>
            <w:r w:rsidRPr="6569C82D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6569C82D">
              <w:rPr>
                <w:i/>
                <w:iCs/>
                <w:sz w:val="18"/>
                <w:szCs w:val="18"/>
              </w:rPr>
              <w:t>Prenanthes</w:t>
            </w:r>
            <w:proofErr w:type="spellEnd"/>
            <w:r w:rsidRPr="6569C82D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6569C82D">
              <w:rPr>
                <w:i/>
                <w:iCs/>
                <w:sz w:val="18"/>
                <w:szCs w:val="18"/>
              </w:rPr>
              <w:t>purpurea</w:t>
            </w:r>
            <w:proofErr w:type="spellEnd"/>
            <w:r w:rsidRPr="6569C82D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6569C82D">
              <w:rPr>
                <w:i/>
                <w:iCs/>
                <w:sz w:val="18"/>
                <w:szCs w:val="18"/>
              </w:rPr>
              <w:t>Pulmonaria</w:t>
            </w:r>
            <w:proofErr w:type="spellEnd"/>
            <w:r w:rsidRPr="6569C82D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6569C82D">
              <w:rPr>
                <w:i/>
                <w:iCs/>
                <w:sz w:val="18"/>
                <w:szCs w:val="18"/>
              </w:rPr>
              <w:t>obscura</w:t>
            </w:r>
            <w:proofErr w:type="spellEnd"/>
            <w:r w:rsidRPr="6569C82D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6569C82D">
              <w:rPr>
                <w:i/>
                <w:iCs/>
                <w:sz w:val="18"/>
                <w:szCs w:val="18"/>
              </w:rPr>
              <w:t>Rubus</w:t>
            </w:r>
            <w:proofErr w:type="spellEnd"/>
            <w:r w:rsidRPr="6569C82D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6569C82D">
              <w:rPr>
                <w:i/>
                <w:iCs/>
                <w:sz w:val="18"/>
                <w:szCs w:val="18"/>
              </w:rPr>
              <w:t>hirtus</w:t>
            </w:r>
            <w:proofErr w:type="spellEnd"/>
            <w:r w:rsidRPr="6569C82D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6569C82D">
              <w:rPr>
                <w:i/>
                <w:iCs/>
                <w:sz w:val="18"/>
                <w:szCs w:val="18"/>
              </w:rPr>
              <w:t>Salvia</w:t>
            </w:r>
            <w:proofErr w:type="spellEnd"/>
            <w:r w:rsidRPr="6569C82D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6569C82D">
              <w:rPr>
                <w:i/>
                <w:iCs/>
                <w:sz w:val="18"/>
                <w:szCs w:val="18"/>
              </w:rPr>
              <w:t>glutinosa</w:t>
            </w:r>
            <w:proofErr w:type="spellEnd"/>
            <w:r w:rsidRPr="6569C82D">
              <w:rPr>
                <w:i/>
                <w:iCs/>
                <w:sz w:val="18"/>
                <w:szCs w:val="18"/>
              </w:rPr>
              <w:t xml:space="preserve">,  </w:t>
            </w:r>
            <w:proofErr w:type="spellStart"/>
            <w:r w:rsidRPr="6569C82D">
              <w:rPr>
                <w:i/>
                <w:iCs/>
                <w:sz w:val="18"/>
                <w:szCs w:val="18"/>
              </w:rPr>
              <w:t>Sanicula</w:t>
            </w:r>
            <w:proofErr w:type="spellEnd"/>
            <w:r w:rsidRPr="6569C82D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6569C82D">
              <w:rPr>
                <w:i/>
                <w:iCs/>
                <w:sz w:val="18"/>
                <w:szCs w:val="18"/>
              </w:rPr>
              <w:t>europaea</w:t>
            </w:r>
            <w:proofErr w:type="spellEnd"/>
            <w:r w:rsidRPr="6569C82D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6569C82D">
              <w:rPr>
                <w:i/>
                <w:iCs/>
                <w:sz w:val="18"/>
                <w:szCs w:val="18"/>
              </w:rPr>
              <w:t>Senecio</w:t>
            </w:r>
            <w:proofErr w:type="spellEnd"/>
            <w:r w:rsidRPr="6569C82D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6569C82D">
              <w:rPr>
                <w:i/>
                <w:iCs/>
                <w:sz w:val="18"/>
                <w:szCs w:val="18"/>
              </w:rPr>
              <w:t>ovatus</w:t>
            </w:r>
            <w:proofErr w:type="spellEnd"/>
            <w:r w:rsidRPr="6569C82D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6569C82D">
              <w:rPr>
                <w:i/>
                <w:iCs/>
                <w:sz w:val="18"/>
                <w:szCs w:val="18"/>
              </w:rPr>
              <w:t>Symphytum</w:t>
            </w:r>
            <w:proofErr w:type="spellEnd"/>
            <w:r w:rsidRPr="6569C82D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6569C82D">
              <w:rPr>
                <w:i/>
                <w:iCs/>
                <w:sz w:val="18"/>
                <w:szCs w:val="18"/>
              </w:rPr>
              <w:t>tuberosum</w:t>
            </w:r>
            <w:proofErr w:type="spellEnd"/>
            <w:r w:rsidRPr="6569C82D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6569C82D">
              <w:rPr>
                <w:i/>
                <w:iCs/>
                <w:sz w:val="18"/>
                <w:szCs w:val="18"/>
              </w:rPr>
              <w:t>Tithymalus</w:t>
            </w:r>
            <w:proofErr w:type="spellEnd"/>
            <w:r w:rsidRPr="6569C82D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6569C82D">
              <w:rPr>
                <w:i/>
                <w:iCs/>
                <w:sz w:val="18"/>
                <w:szCs w:val="18"/>
              </w:rPr>
              <w:t>amygdaloides</w:t>
            </w:r>
            <w:proofErr w:type="spellEnd"/>
            <w:r w:rsidRPr="6569C82D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6569C82D">
              <w:rPr>
                <w:i/>
                <w:iCs/>
                <w:sz w:val="18"/>
                <w:szCs w:val="18"/>
              </w:rPr>
              <w:t>Veronica</w:t>
            </w:r>
            <w:proofErr w:type="spellEnd"/>
            <w:r w:rsidRPr="6569C82D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6569C82D">
              <w:rPr>
                <w:i/>
                <w:iCs/>
                <w:sz w:val="18"/>
                <w:szCs w:val="18"/>
              </w:rPr>
              <w:t>montana</w:t>
            </w:r>
            <w:proofErr w:type="spellEnd"/>
            <w:r w:rsidRPr="6569C82D">
              <w:rPr>
                <w:i/>
                <w:iCs/>
                <w:sz w:val="18"/>
                <w:szCs w:val="18"/>
              </w:rPr>
              <w:t xml:space="preserve">, Viola </w:t>
            </w:r>
            <w:proofErr w:type="spellStart"/>
            <w:r w:rsidRPr="6569C82D">
              <w:rPr>
                <w:i/>
                <w:iCs/>
                <w:sz w:val="18"/>
                <w:szCs w:val="18"/>
              </w:rPr>
              <w:t>reichenbachiana</w:t>
            </w:r>
            <w:proofErr w:type="spellEnd"/>
          </w:p>
        </w:tc>
      </w:tr>
      <w:tr w:rsidR="00644A85" w:rsidRPr="00B6615B" w14:paraId="5D88B369" w14:textId="77777777" w:rsidTr="6569C82D">
        <w:trPr>
          <w:trHeight w:val="114"/>
        </w:trPr>
        <w:tc>
          <w:tcPr>
            <w:tcW w:w="2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741344C" w14:textId="77777777" w:rsidR="00644A85" w:rsidRPr="00B6615B" w:rsidRDefault="00644A85" w:rsidP="005A14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6615B">
              <w:rPr>
                <w:sz w:val="18"/>
                <w:szCs w:val="18"/>
              </w:rPr>
              <w:t xml:space="preserve">Zastúpenie </w:t>
            </w:r>
            <w:proofErr w:type="spellStart"/>
            <w:r w:rsidRPr="00B6615B">
              <w:rPr>
                <w:sz w:val="18"/>
                <w:szCs w:val="18"/>
              </w:rPr>
              <w:t>alochtónnych</w:t>
            </w:r>
            <w:proofErr w:type="spellEnd"/>
            <w:r w:rsidRPr="00B6615B">
              <w:rPr>
                <w:sz w:val="18"/>
                <w:szCs w:val="18"/>
              </w:rPr>
              <w:t xml:space="preserve"> druhov/inváznych druhov drevín a bylín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B803E86" w14:textId="77777777" w:rsidR="00644A85" w:rsidRPr="00B6615B" w:rsidRDefault="00644A85" w:rsidP="005A14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6615B">
              <w:rPr>
                <w:sz w:val="18"/>
                <w:szCs w:val="18"/>
              </w:rPr>
              <w:t>Percento pokrytia / ha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1EB5859" w14:textId="77777777" w:rsidR="00644A85" w:rsidRPr="00B6615B" w:rsidRDefault="00644A85" w:rsidP="005A14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6615B">
              <w:rPr>
                <w:sz w:val="18"/>
                <w:szCs w:val="18"/>
              </w:rPr>
              <w:t>Menej ako 1 %</w:t>
            </w:r>
          </w:p>
        </w:tc>
        <w:tc>
          <w:tcPr>
            <w:tcW w:w="3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CA9149D" w14:textId="77777777" w:rsidR="00644A85" w:rsidRPr="00B6615B" w:rsidRDefault="00644A85" w:rsidP="005A14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6615B">
              <w:rPr>
                <w:sz w:val="18"/>
                <w:szCs w:val="18"/>
              </w:rPr>
              <w:t xml:space="preserve">Minimálne zastúpenie </w:t>
            </w:r>
            <w:proofErr w:type="spellStart"/>
            <w:r w:rsidRPr="00B6615B">
              <w:rPr>
                <w:sz w:val="18"/>
                <w:szCs w:val="18"/>
              </w:rPr>
              <w:t>alochtónnych</w:t>
            </w:r>
            <w:proofErr w:type="spellEnd"/>
            <w:r w:rsidRPr="00B6615B">
              <w:rPr>
                <w:sz w:val="18"/>
                <w:szCs w:val="18"/>
              </w:rPr>
              <w:t>/inváznych druhov bylín (</w:t>
            </w:r>
            <w:proofErr w:type="spellStart"/>
            <w:r w:rsidRPr="00B6615B">
              <w:rPr>
                <w:i/>
                <w:sz w:val="18"/>
                <w:szCs w:val="18"/>
              </w:rPr>
              <w:t>Fallopia</w:t>
            </w:r>
            <w:proofErr w:type="spellEnd"/>
            <w:r w:rsidRPr="00B6615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B6615B">
              <w:rPr>
                <w:i/>
                <w:sz w:val="18"/>
                <w:szCs w:val="18"/>
              </w:rPr>
              <w:t>sp</w:t>
            </w:r>
            <w:proofErr w:type="spellEnd"/>
            <w:r w:rsidRPr="00B6615B">
              <w:rPr>
                <w:i/>
                <w:sz w:val="18"/>
                <w:szCs w:val="18"/>
              </w:rPr>
              <w:t xml:space="preserve">., </w:t>
            </w:r>
            <w:proofErr w:type="spellStart"/>
            <w:r w:rsidRPr="00B6615B">
              <w:rPr>
                <w:i/>
                <w:sz w:val="18"/>
                <w:szCs w:val="18"/>
              </w:rPr>
              <w:t>Impatiens</w:t>
            </w:r>
            <w:proofErr w:type="spellEnd"/>
            <w:r w:rsidRPr="00B6615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B6615B">
              <w:rPr>
                <w:i/>
                <w:sz w:val="18"/>
                <w:szCs w:val="18"/>
              </w:rPr>
              <w:t>glandulifera</w:t>
            </w:r>
            <w:proofErr w:type="spellEnd"/>
            <w:r w:rsidRPr="00B6615B">
              <w:rPr>
                <w:i/>
                <w:sz w:val="18"/>
                <w:szCs w:val="18"/>
              </w:rPr>
              <w:t xml:space="preserve">, I. </w:t>
            </w:r>
            <w:proofErr w:type="spellStart"/>
            <w:r w:rsidRPr="00B6615B">
              <w:rPr>
                <w:i/>
                <w:sz w:val="18"/>
                <w:szCs w:val="18"/>
              </w:rPr>
              <w:t>parviflora</w:t>
            </w:r>
            <w:proofErr w:type="spellEnd"/>
            <w:r w:rsidRPr="00B6615B">
              <w:rPr>
                <w:sz w:val="18"/>
                <w:szCs w:val="18"/>
              </w:rPr>
              <w:t>)</w:t>
            </w:r>
          </w:p>
        </w:tc>
      </w:tr>
      <w:tr w:rsidR="00644A85" w:rsidRPr="00B6615B" w14:paraId="45ECCA48" w14:textId="77777777" w:rsidTr="6569C82D">
        <w:trPr>
          <w:trHeight w:val="1273"/>
        </w:trPr>
        <w:tc>
          <w:tcPr>
            <w:tcW w:w="2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0579DF5" w14:textId="77777777" w:rsidR="00644A85" w:rsidRPr="00B6615B" w:rsidRDefault="00644A85" w:rsidP="005A14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6615B">
              <w:rPr>
                <w:sz w:val="18"/>
                <w:szCs w:val="18"/>
              </w:rPr>
              <w:t>Mŕtve drevo</w:t>
            </w:r>
          </w:p>
          <w:p w14:paraId="1C539F8A" w14:textId="77777777" w:rsidR="00644A85" w:rsidRPr="00B6615B" w:rsidRDefault="00644A85" w:rsidP="005A14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6615B">
              <w:rPr>
                <w:sz w:val="18"/>
                <w:szCs w:val="18"/>
              </w:rPr>
              <w:t>(stojace, ležiace kmene stromov hlavnej úrovne s limitnou hrúbkou d</w:t>
            </w:r>
            <w:r w:rsidRPr="009C46FB">
              <w:rPr>
                <w:sz w:val="18"/>
                <w:szCs w:val="18"/>
                <w:vertAlign w:val="subscript"/>
              </w:rPr>
              <w:t>1,3</w:t>
            </w:r>
            <w:r w:rsidRPr="00B6615B">
              <w:rPr>
                <w:sz w:val="18"/>
                <w:szCs w:val="18"/>
              </w:rPr>
              <w:t xml:space="preserve"> najmenej 50 cm)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F1C3B50" w14:textId="77777777" w:rsidR="00644A85" w:rsidRPr="00B6615B" w:rsidRDefault="00644A85" w:rsidP="005A14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6615B">
              <w:rPr>
                <w:sz w:val="18"/>
                <w:szCs w:val="18"/>
              </w:rPr>
              <w:t>m</w:t>
            </w:r>
            <w:r w:rsidRPr="00B6615B">
              <w:rPr>
                <w:sz w:val="18"/>
                <w:szCs w:val="18"/>
                <w:vertAlign w:val="superscript"/>
              </w:rPr>
              <w:t>3</w:t>
            </w:r>
            <w:r w:rsidRPr="00B6615B">
              <w:rPr>
                <w:sz w:val="18"/>
                <w:szCs w:val="18"/>
              </w:rPr>
              <w:t>/ha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91C3F29" w14:textId="77777777" w:rsidR="00644A85" w:rsidRPr="00B6615B" w:rsidRDefault="00644A85" w:rsidP="005A14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6615B">
              <w:rPr>
                <w:sz w:val="18"/>
                <w:szCs w:val="18"/>
              </w:rPr>
              <w:t>najmenej 20</w:t>
            </w:r>
          </w:p>
          <w:p w14:paraId="1BAFCC3B" w14:textId="77777777" w:rsidR="00644A85" w:rsidRPr="00B6615B" w:rsidRDefault="00644A85" w:rsidP="005A14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423AC016" w14:textId="77777777" w:rsidR="00644A85" w:rsidRPr="00B6615B" w:rsidRDefault="00644A85" w:rsidP="005A14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6615B">
              <w:rPr>
                <w:sz w:val="18"/>
                <w:szCs w:val="18"/>
              </w:rPr>
              <w:t>rovnomerne po celej ploche</w:t>
            </w:r>
          </w:p>
        </w:tc>
        <w:tc>
          <w:tcPr>
            <w:tcW w:w="3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2E7DEDC" w14:textId="77777777" w:rsidR="00644A85" w:rsidRPr="00B6615B" w:rsidRDefault="00644A85" w:rsidP="005A14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6615B">
              <w:rPr>
                <w:sz w:val="18"/>
                <w:szCs w:val="18"/>
              </w:rPr>
              <w:t>Zabezpečenie prítomnosti odumretého dreva na ploche biotopu v danom objeme.</w:t>
            </w:r>
          </w:p>
          <w:p w14:paraId="745D9A13" w14:textId="77777777" w:rsidR="00644A85" w:rsidRPr="00B6615B" w:rsidRDefault="00644A85" w:rsidP="005A14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14:paraId="2818FDE8" w14:textId="77777777" w:rsidR="00644A85" w:rsidRDefault="00644A85" w:rsidP="005A142E">
      <w:pPr>
        <w:spacing w:after="0" w:line="240" w:lineRule="auto"/>
        <w:ind w:hanging="142"/>
      </w:pPr>
    </w:p>
    <w:p w14:paraId="4427E2B5" w14:textId="77777777" w:rsidR="00644A85" w:rsidRDefault="00644A85" w:rsidP="005A142E">
      <w:pPr>
        <w:pStyle w:val="Zkladntext"/>
        <w:widowControl w:val="0"/>
        <w:spacing w:after="0"/>
        <w:ind w:left="360"/>
        <w:jc w:val="both"/>
        <w:rPr>
          <w:color w:val="000000"/>
          <w:shd w:val="clear" w:color="auto" w:fill="FFFFFF"/>
        </w:rPr>
      </w:pPr>
      <w:r>
        <w:rPr>
          <w:lang w:val="sk-SK"/>
        </w:rPr>
        <w:t xml:space="preserve">Zachovanie </w:t>
      </w:r>
      <w:r>
        <w:t>stav</w:t>
      </w:r>
      <w:r>
        <w:rPr>
          <w:lang w:val="sk-SK"/>
        </w:rPr>
        <w:t>u</w:t>
      </w:r>
      <w:r>
        <w:t xml:space="preserve"> biotopu </w:t>
      </w:r>
      <w:r w:rsidRPr="000E05DA">
        <w:rPr>
          <w:b/>
        </w:rPr>
        <w:t>Ls4 (9180*)</w:t>
      </w:r>
      <w:r w:rsidRPr="000E05DA">
        <w:rPr>
          <w:b/>
          <w:lang w:val="sk-SK"/>
        </w:rPr>
        <w:t xml:space="preserve"> </w:t>
      </w:r>
      <w:r w:rsidRPr="000E05DA">
        <w:rPr>
          <w:b/>
        </w:rPr>
        <w:t>Lipovo-javorové sutinové lesy</w:t>
      </w:r>
      <w:r>
        <w:rPr>
          <w:bCs/>
          <w:shd w:val="clear" w:color="auto" w:fill="FFFFFF"/>
        </w:rPr>
        <w:t xml:space="preserve"> z</w:t>
      </w:r>
      <w:r w:rsidRPr="00626A09">
        <w:t>a splnenia nasledovných atribútov</w:t>
      </w:r>
      <w:r w:rsidRPr="00626A09">
        <w:rPr>
          <w:color w:val="000000"/>
          <w:shd w:val="clear" w:color="auto" w:fill="FFFFFF"/>
        </w:rPr>
        <w:t xml:space="preserve">: </w:t>
      </w:r>
    </w:p>
    <w:tbl>
      <w:tblPr>
        <w:tblW w:w="93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20"/>
        <w:gridCol w:w="1276"/>
        <w:gridCol w:w="1559"/>
        <w:gridCol w:w="4121"/>
      </w:tblGrid>
      <w:tr w:rsidR="00644A85" w:rsidRPr="005538D7" w14:paraId="49931123" w14:textId="77777777" w:rsidTr="6569C82D">
        <w:trPr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3116F7" w14:textId="77777777" w:rsidR="00644A85" w:rsidRPr="005538D7" w:rsidRDefault="00644A85" w:rsidP="005A142E">
            <w:pPr>
              <w:widowControl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5538D7">
              <w:rPr>
                <w:b/>
                <w:sz w:val="18"/>
                <w:szCs w:val="18"/>
              </w:rPr>
              <w:t>Parameter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ADA11" w14:textId="77777777" w:rsidR="00644A85" w:rsidRPr="005538D7" w:rsidRDefault="00644A85" w:rsidP="005A142E">
            <w:pPr>
              <w:widowControl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5538D7">
              <w:rPr>
                <w:b/>
                <w:sz w:val="18"/>
                <w:szCs w:val="18"/>
              </w:rPr>
              <w:t>Merateľnosť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9CC44D" w14:textId="77777777" w:rsidR="00644A85" w:rsidRPr="005538D7" w:rsidRDefault="00644A85" w:rsidP="005A142E">
            <w:pPr>
              <w:widowControl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5538D7">
              <w:rPr>
                <w:b/>
                <w:sz w:val="18"/>
                <w:szCs w:val="18"/>
              </w:rPr>
              <w:t>Cieľová hodnota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376D7" w14:textId="77777777" w:rsidR="00644A85" w:rsidRPr="005538D7" w:rsidRDefault="00644A85" w:rsidP="005A142E">
            <w:pPr>
              <w:widowControl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5538D7">
              <w:rPr>
                <w:b/>
                <w:sz w:val="18"/>
                <w:szCs w:val="18"/>
              </w:rPr>
              <w:t>Doplnkové informácie</w:t>
            </w:r>
          </w:p>
        </w:tc>
      </w:tr>
      <w:tr w:rsidR="00644A85" w:rsidRPr="005538D7" w14:paraId="30CD266C" w14:textId="77777777" w:rsidTr="6569C82D">
        <w:trPr>
          <w:trHeight w:val="288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55AD6" w14:textId="77777777" w:rsidR="00644A85" w:rsidRPr="005538D7" w:rsidRDefault="00644A85" w:rsidP="005A142E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5538D7">
              <w:rPr>
                <w:sz w:val="18"/>
                <w:szCs w:val="18"/>
              </w:rPr>
              <w:t xml:space="preserve">Výmera biotopu 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A8588" w14:textId="77777777" w:rsidR="00644A85" w:rsidRPr="005538D7" w:rsidRDefault="00644A85" w:rsidP="005A142E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5538D7">
              <w:rPr>
                <w:sz w:val="18"/>
                <w:szCs w:val="18"/>
              </w:rPr>
              <w:t>ha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617851" w14:textId="2008BB5F" w:rsidR="00644A85" w:rsidRPr="005538D7" w:rsidRDefault="00644A85" w:rsidP="005A142E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5538D7">
              <w:rPr>
                <w:sz w:val="18"/>
                <w:szCs w:val="18"/>
              </w:rPr>
              <w:t xml:space="preserve">najmenej </w:t>
            </w:r>
            <w:r w:rsidR="00522CDC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 xml:space="preserve"> </w:t>
            </w:r>
            <w:r w:rsidRPr="005538D7">
              <w:rPr>
                <w:sz w:val="18"/>
                <w:szCs w:val="18"/>
              </w:rPr>
              <w:t>ha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180F5" w14:textId="77777777" w:rsidR="00644A85" w:rsidRPr="005538D7" w:rsidRDefault="00644A85" w:rsidP="005A142E">
            <w:pPr>
              <w:widowControl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  <w:r w:rsidRPr="005538D7">
              <w:rPr>
                <w:sz w:val="18"/>
                <w:szCs w:val="18"/>
              </w:rPr>
              <w:t>držanie požadovanej výmery biotopu v ÚEV.</w:t>
            </w:r>
          </w:p>
        </w:tc>
      </w:tr>
      <w:tr w:rsidR="00644A85" w:rsidRPr="005538D7" w14:paraId="13AC8123" w14:textId="77777777" w:rsidTr="6569C82D">
        <w:trPr>
          <w:trHeight w:val="179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7DAF8" w14:textId="77777777" w:rsidR="00644A85" w:rsidRPr="005538D7" w:rsidRDefault="00644A85" w:rsidP="005A142E">
            <w:pPr>
              <w:spacing w:after="0" w:line="240" w:lineRule="auto"/>
              <w:rPr>
                <w:sz w:val="18"/>
                <w:szCs w:val="18"/>
              </w:rPr>
            </w:pPr>
            <w:r w:rsidRPr="005538D7">
              <w:rPr>
                <w:sz w:val="18"/>
                <w:szCs w:val="18"/>
              </w:rPr>
              <w:t>Zastúpenie charakteristických drevín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83ED9" w14:textId="77777777" w:rsidR="00644A85" w:rsidRPr="005538D7" w:rsidRDefault="00644A85" w:rsidP="005A142E">
            <w:pPr>
              <w:spacing w:after="0" w:line="240" w:lineRule="auto"/>
              <w:jc w:val="center"/>
              <w:rPr>
                <w:sz w:val="18"/>
                <w:szCs w:val="18"/>
                <w:vertAlign w:val="superscript"/>
              </w:rPr>
            </w:pPr>
            <w:r w:rsidRPr="005538D7">
              <w:rPr>
                <w:sz w:val="18"/>
                <w:szCs w:val="18"/>
              </w:rPr>
              <w:t>Percento pokrytia / ha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FF41C" w14:textId="77777777" w:rsidR="00644A85" w:rsidRPr="005538D7" w:rsidRDefault="00644A85" w:rsidP="005A142E">
            <w:pPr>
              <w:spacing w:after="0" w:line="240" w:lineRule="auto"/>
              <w:jc w:val="center"/>
              <w:rPr>
                <w:sz w:val="18"/>
                <w:szCs w:val="18"/>
                <w:highlight w:val="yellow"/>
              </w:rPr>
            </w:pPr>
            <w:r w:rsidRPr="005538D7">
              <w:rPr>
                <w:sz w:val="18"/>
                <w:szCs w:val="18"/>
              </w:rPr>
              <w:t xml:space="preserve">najmenej </w:t>
            </w:r>
            <w:r w:rsidRPr="006B0630">
              <w:rPr>
                <w:sz w:val="18"/>
                <w:szCs w:val="18"/>
              </w:rPr>
              <w:t>90 %</w:t>
            </w:r>
          </w:p>
          <w:p w14:paraId="38C49184" w14:textId="77777777" w:rsidR="00644A85" w:rsidRPr="005538D7" w:rsidRDefault="00644A85" w:rsidP="005A142E">
            <w:pPr>
              <w:spacing w:after="0" w:line="240" w:lineRule="auto"/>
              <w:jc w:val="center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F4965" w14:textId="77777777" w:rsidR="00644A85" w:rsidRPr="00EF3711" w:rsidRDefault="00644A85" w:rsidP="005A142E">
            <w:pPr>
              <w:spacing w:after="0" w:line="240" w:lineRule="auto"/>
              <w:rPr>
                <w:sz w:val="18"/>
                <w:szCs w:val="18"/>
              </w:rPr>
            </w:pPr>
            <w:r w:rsidRPr="005538D7">
              <w:rPr>
                <w:sz w:val="18"/>
                <w:szCs w:val="18"/>
              </w:rPr>
              <w:t>Charakteristická druhová skladba: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5538D7">
              <w:rPr>
                <w:i/>
                <w:sz w:val="18"/>
                <w:szCs w:val="18"/>
              </w:rPr>
              <w:t>Abies</w:t>
            </w:r>
            <w:proofErr w:type="spellEnd"/>
            <w:r w:rsidRPr="005538D7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5538D7">
              <w:rPr>
                <w:i/>
                <w:sz w:val="18"/>
                <w:szCs w:val="18"/>
              </w:rPr>
              <w:t>alba</w:t>
            </w:r>
            <w:proofErr w:type="spellEnd"/>
            <w:r w:rsidRPr="005538D7">
              <w:rPr>
                <w:i/>
                <w:sz w:val="18"/>
                <w:szCs w:val="18"/>
              </w:rPr>
              <w:t xml:space="preserve"> &lt;10%, Acer </w:t>
            </w:r>
            <w:proofErr w:type="spellStart"/>
            <w:r w:rsidRPr="005538D7">
              <w:rPr>
                <w:i/>
                <w:sz w:val="18"/>
                <w:szCs w:val="18"/>
              </w:rPr>
              <w:t>campestre</w:t>
            </w:r>
            <w:proofErr w:type="spellEnd"/>
            <w:r w:rsidRPr="005538D7">
              <w:rPr>
                <w:i/>
                <w:sz w:val="18"/>
                <w:szCs w:val="18"/>
              </w:rPr>
              <w:t>,</w:t>
            </w:r>
            <w:r w:rsidRPr="005538D7">
              <w:rPr>
                <w:b/>
                <w:i/>
                <w:sz w:val="18"/>
                <w:szCs w:val="18"/>
              </w:rPr>
              <w:t xml:space="preserve"> A.</w:t>
            </w:r>
            <w:r>
              <w:rPr>
                <w:b/>
                <w:i/>
                <w:sz w:val="18"/>
                <w:szCs w:val="18"/>
              </w:rPr>
              <w:t> </w:t>
            </w:r>
            <w:proofErr w:type="spellStart"/>
            <w:r w:rsidRPr="005538D7">
              <w:rPr>
                <w:b/>
                <w:i/>
                <w:sz w:val="18"/>
                <w:szCs w:val="18"/>
              </w:rPr>
              <w:t>platanoides</w:t>
            </w:r>
            <w:proofErr w:type="spellEnd"/>
            <w:r w:rsidRPr="005538D7">
              <w:rPr>
                <w:i/>
                <w:sz w:val="18"/>
                <w:szCs w:val="18"/>
              </w:rPr>
              <w:t xml:space="preserve">, </w:t>
            </w:r>
            <w:r>
              <w:rPr>
                <w:i/>
                <w:sz w:val="18"/>
                <w:szCs w:val="18"/>
              </w:rPr>
              <w:t>A. </w:t>
            </w:r>
            <w:proofErr w:type="spellStart"/>
            <w:r w:rsidRPr="005538D7">
              <w:rPr>
                <w:i/>
                <w:sz w:val="18"/>
                <w:szCs w:val="18"/>
              </w:rPr>
              <w:t>pseudoplatanus</w:t>
            </w:r>
            <w:proofErr w:type="spellEnd"/>
            <w:r w:rsidRPr="005538D7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5538D7">
              <w:rPr>
                <w:i/>
                <w:sz w:val="18"/>
                <w:szCs w:val="18"/>
              </w:rPr>
              <w:t>Carpinus</w:t>
            </w:r>
            <w:proofErr w:type="spellEnd"/>
            <w:r w:rsidRPr="005538D7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5538D7">
              <w:rPr>
                <w:i/>
                <w:sz w:val="18"/>
                <w:szCs w:val="18"/>
              </w:rPr>
              <w:t>betulus</w:t>
            </w:r>
            <w:proofErr w:type="spellEnd"/>
            <w:r w:rsidRPr="005538D7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5538D7">
              <w:rPr>
                <w:i/>
                <w:sz w:val="18"/>
                <w:szCs w:val="18"/>
              </w:rPr>
              <w:t>Cerasus</w:t>
            </w:r>
            <w:proofErr w:type="spellEnd"/>
            <w:r w:rsidRPr="005538D7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5538D7">
              <w:rPr>
                <w:i/>
                <w:sz w:val="18"/>
                <w:szCs w:val="18"/>
              </w:rPr>
              <w:t>avium</w:t>
            </w:r>
            <w:proofErr w:type="spellEnd"/>
            <w:r w:rsidRPr="005538D7">
              <w:rPr>
                <w:i/>
                <w:sz w:val="18"/>
                <w:szCs w:val="18"/>
              </w:rPr>
              <w:t xml:space="preserve">,  </w:t>
            </w:r>
            <w:proofErr w:type="spellStart"/>
            <w:r w:rsidRPr="005538D7">
              <w:rPr>
                <w:b/>
                <w:i/>
                <w:sz w:val="18"/>
                <w:szCs w:val="18"/>
              </w:rPr>
              <w:t>Fagus</w:t>
            </w:r>
            <w:proofErr w:type="spellEnd"/>
            <w:r w:rsidRPr="005538D7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5538D7">
              <w:rPr>
                <w:b/>
                <w:i/>
                <w:sz w:val="18"/>
                <w:szCs w:val="18"/>
              </w:rPr>
              <w:t>sylvatica</w:t>
            </w:r>
            <w:proofErr w:type="spellEnd"/>
            <w:r w:rsidRPr="005538D7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5538D7">
              <w:rPr>
                <w:i/>
                <w:sz w:val="18"/>
                <w:szCs w:val="18"/>
              </w:rPr>
              <w:t>Fraxinus</w:t>
            </w:r>
            <w:proofErr w:type="spellEnd"/>
            <w:r w:rsidRPr="005538D7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5538D7">
              <w:rPr>
                <w:i/>
                <w:sz w:val="18"/>
                <w:szCs w:val="18"/>
              </w:rPr>
              <w:t>excelsior</w:t>
            </w:r>
            <w:proofErr w:type="spellEnd"/>
            <w:r w:rsidRPr="005538D7">
              <w:rPr>
                <w:i/>
                <w:sz w:val="18"/>
                <w:szCs w:val="18"/>
              </w:rPr>
              <w:t xml:space="preserve">,  </w:t>
            </w:r>
            <w:proofErr w:type="spellStart"/>
            <w:r w:rsidRPr="005538D7">
              <w:rPr>
                <w:i/>
                <w:sz w:val="18"/>
                <w:szCs w:val="18"/>
              </w:rPr>
              <w:t>Pinus</w:t>
            </w:r>
            <w:proofErr w:type="spellEnd"/>
            <w:r w:rsidRPr="005538D7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5538D7">
              <w:rPr>
                <w:i/>
                <w:sz w:val="18"/>
                <w:szCs w:val="18"/>
              </w:rPr>
              <w:t>sylvestris</w:t>
            </w:r>
            <w:proofErr w:type="spellEnd"/>
            <w:r w:rsidRPr="005538D7">
              <w:rPr>
                <w:i/>
                <w:sz w:val="18"/>
                <w:szCs w:val="18"/>
              </w:rPr>
              <w:t xml:space="preserve"> &lt;5%, </w:t>
            </w:r>
            <w:r>
              <w:rPr>
                <w:b/>
                <w:i/>
                <w:sz w:val="18"/>
                <w:szCs w:val="18"/>
              </w:rPr>
              <w:t>Q. </w:t>
            </w:r>
            <w:proofErr w:type="spellStart"/>
            <w:r w:rsidRPr="005538D7">
              <w:rPr>
                <w:b/>
                <w:i/>
                <w:sz w:val="18"/>
                <w:szCs w:val="18"/>
              </w:rPr>
              <w:t>petraea</w:t>
            </w:r>
            <w:proofErr w:type="spellEnd"/>
            <w:r w:rsidRPr="005538D7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5538D7">
              <w:rPr>
                <w:b/>
                <w:sz w:val="18"/>
                <w:szCs w:val="18"/>
              </w:rPr>
              <w:t>agg</w:t>
            </w:r>
            <w:proofErr w:type="spellEnd"/>
            <w:r w:rsidRPr="005538D7">
              <w:rPr>
                <w:i/>
                <w:sz w:val="18"/>
                <w:szCs w:val="18"/>
              </w:rPr>
              <w:t>,,</w:t>
            </w:r>
            <w:r w:rsidRPr="005538D7">
              <w:rPr>
                <w:b/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Q. </w:t>
            </w:r>
            <w:proofErr w:type="spellStart"/>
            <w:r w:rsidRPr="005538D7">
              <w:rPr>
                <w:i/>
                <w:sz w:val="18"/>
                <w:szCs w:val="18"/>
              </w:rPr>
              <w:t>pubescens</w:t>
            </w:r>
            <w:proofErr w:type="spellEnd"/>
            <w:r w:rsidRPr="005538D7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5538D7">
              <w:rPr>
                <w:sz w:val="18"/>
                <w:szCs w:val="18"/>
              </w:rPr>
              <w:t>agg</w:t>
            </w:r>
            <w:proofErr w:type="spellEnd"/>
            <w:r w:rsidRPr="005538D7">
              <w:rPr>
                <w:sz w:val="18"/>
                <w:szCs w:val="18"/>
              </w:rPr>
              <w:t>,</w:t>
            </w:r>
            <w:r>
              <w:rPr>
                <w:i/>
                <w:sz w:val="18"/>
                <w:szCs w:val="18"/>
              </w:rPr>
              <w:t xml:space="preserve"> Q. </w:t>
            </w:r>
            <w:proofErr w:type="spellStart"/>
            <w:r w:rsidRPr="005538D7">
              <w:rPr>
                <w:i/>
                <w:sz w:val="18"/>
                <w:szCs w:val="18"/>
              </w:rPr>
              <w:t>robur</w:t>
            </w:r>
            <w:proofErr w:type="spellEnd"/>
            <w:r w:rsidRPr="005538D7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5538D7">
              <w:rPr>
                <w:sz w:val="18"/>
                <w:szCs w:val="18"/>
              </w:rPr>
              <w:t>agg</w:t>
            </w:r>
            <w:proofErr w:type="spellEnd"/>
            <w:r w:rsidRPr="005538D7">
              <w:rPr>
                <w:sz w:val="18"/>
                <w:szCs w:val="18"/>
              </w:rPr>
              <w:t>.,</w:t>
            </w:r>
            <w:r w:rsidRPr="005538D7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5538D7">
              <w:rPr>
                <w:i/>
                <w:sz w:val="18"/>
                <w:szCs w:val="18"/>
              </w:rPr>
              <w:t>Sorbus</w:t>
            </w:r>
            <w:proofErr w:type="spellEnd"/>
            <w:r w:rsidRPr="005538D7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5538D7">
              <w:rPr>
                <w:sz w:val="18"/>
                <w:szCs w:val="18"/>
              </w:rPr>
              <w:t>spp</w:t>
            </w:r>
            <w:proofErr w:type="spellEnd"/>
            <w:r w:rsidRPr="005538D7">
              <w:rPr>
                <w:sz w:val="18"/>
                <w:szCs w:val="18"/>
              </w:rPr>
              <w:t>.,</w:t>
            </w:r>
            <w:r w:rsidRPr="005538D7"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  <w:szCs w:val="18"/>
              </w:rPr>
              <w:t>Tilia</w:t>
            </w:r>
            <w:proofErr w:type="spellEnd"/>
            <w:r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  <w:szCs w:val="18"/>
              </w:rPr>
              <w:t>cordata</w:t>
            </w:r>
            <w:proofErr w:type="spellEnd"/>
            <w:r>
              <w:rPr>
                <w:b/>
                <w:i/>
                <w:sz w:val="18"/>
                <w:szCs w:val="18"/>
              </w:rPr>
              <w:t>, T. </w:t>
            </w:r>
            <w:proofErr w:type="spellStart"/>
            <w:r w:rsidRPr="005538D7">
              <w:rPr>
                <w:b/>
                <w:i/>
                <w:sz w:val="18"/>
                <w:szCs w:val="18"/>
              </w:rPr>
              <w:t>platyphyllos</w:t>
            </w:r>
            <w:proofErr w:type="spellEnd"/>
            <w:r w:rsidRPr="005538D7">
              <w:rPr>
                <w:b/>
                <w:i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sz w:val="18"/>
                <w:szCs w:val="18"/>
              </w:rPr>
              <w:t>Ulmus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glabra</w:t>
            </w:r>
            <w:proofErr w:type="spellEnd"/>
            <w:r>
              <w:rPr>
                <w:i/>
                <w:sz w:val="18"/>
                <w:szCs w:val="18"/>
              </w:rPr>
              <w:t>, U. </w:t>
            </w:r>
            <w:proofErr w:type="spellStart"/>
            <w:r w:rsidRPr="005538D7">
              <w:rPr>
                <w:i/>
                <w:sz w:val="18"/>
                <w:szCs w:val="18"/>
              </w:rPr>
              <w:t>minor</w:t>
            </w:r>
            <w:proofErr w:type="spellEnd"/>
            <w:r w:rsidRPr="005538D7">
              <w:rPr>
                <w:sz w:val="18"/>
                <w:szCs w:val="18"/>
              </w:rPr>
              <w:t>.</w:t>
            </w:r>
          </w:p>
          <w:p w14:paraId="2D7F9CBB" w14:textId="77777777" w:rsidR="00644A85" w:rsidRPr="005538D7" w:rsidRDefault="00644A85" w:rsidP="005A142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5538D7">
              <w:rPr>
                <w:b/>
                <w:sz w:val="18"/>
                <w:szCs w:val="18"/>
              </w:rPr>
              <w:t>Pozn.:</w:t>
            </w:r>
            <w:r w:rsidRPr="005538D7">
              <w:rPr>
                <w:sz w:val="18"/>
                <w:szCs w:val="18"/>
              </w:rPr>
              <w:t xml:space="preserve"> </w:t>
            </w:r>
            <w:r w:rsidRPr="005538D7">
              <w:rPr>
                <w:i/>
                <w:sz w:val="18"/>
                <w:szCs w:val="18"/>
              </w:rPr>
              <w:t>Hrubší</w:t>
            </w:r>
            <w:r>
              <w:rPr>
                <w:i/>
                <w:sz w:val="18"/>
                <w:szCs w:val="18"/>
              </w:rPr>
              <w:t>m typom písma sú vyznačené domin</w:t>
            </w:r>
            <w:r w:rsidRPr="005538D7">
              <w:rPr>
                <w:i/>
                <w:sz w:val="18"/>
                <w:szCs w:val="18"/>
              </w:rPr>
              <w:t>antné druhy biotopu</w:t>
            </w:r>
          </w:p>
        </w:tc>
      </w:tr>
      <w:tr w:rsidR="00644A85" w:rsidRPr="006B0630" w14:paraId="6899A698" w14:textId="77777777" w:rsidTr="6569C82D">
        <w:trPr>
          <w:trHeight w:val="173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E2CEF7" w14:textId="77777777" w:rsidR="00644A85" w:rsidRPr="005538D7" w:rsidRDefault="00644A85" w:rsidP="005A142E">
            <w:pPr>
              <w:spacing w:after="0" w:line="240" w:lineRule="auto"/>
              <w:rPr>
                <w:sz w:val="18"/>
                <w:szCs w:val="18"/>
              </w:rPr>
            </w:pPr>
            <w:r w:rsidRPr="005538D7">
              <w:rPr>
                <w:sz w:val="18"/>
                <w:szCs w:val="18"/>
              </w:rPr>
              <w:lastRenderedPageBreak/>
              <w:t>Zastúpe</w:t>
            </w:r>
            <w:r>
              <w:rPr>
                <w:sz w:val="18"/>
                <w:szCs w:val="18"/>
              </w:rPr>
              <w:t>nie charakteristických</w:t>
            </w:r>
            <w:r w:rsidRPr="005538D7">
              <w:rPr>
                <w:sz w:val="18"/>
                <w:szCs w:val="18"/>
              </w:rPr>
              <w:t xml:space="preserve"> druhov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synúzie</w:t>
            </w:r>
            <w:proofErr w:type="spellEnd"/>
            <w:r>
              <w:rPr>
                <w:sz w:val="18"/>
                <w:szCs w:val="18"/>
              </w:rPr>
              <w:t xml:space="preserve"> podrastu </w:t>
            </w:r>
            <w:r w:rsidRPr="00731619">
              <w:rPr>
                <w:sz w:val="18"/>
                <w:szCs w:val="18"/>
              </w:rPr>
              <w:t>(</w:t>
            </w:r>
            <w:r w:rsidRPr="00731619">
              <w:rPr>
                <w:i/>
                <w:sz w:val="18"/>
                <w:szCs w:val="18"/>
              </w:rPr>
              <w:t xml:space="preserve">bylín, krov, </w:t>
            </w:r>
            <w:proofErr w:type="spellStart"/>
            <w:r w:rsidRPr="00731619">
              <w:rPr>
                <w:i/>
                <w:sz w:val="18"/>
                <w:szCs w:val="18"/>
              </w:rPr>
              <w:t>machorastov</w:t>
            </w:r>
            <w:proofErr w:type="spellEnd"/>
            <w:r w:rsidRPr="00731619">
              <w:rPr>
                <w:i/>
                <w:sz w:val="18"/>
                <w:szCs w:val="18"/>
              </w:rPr>
              <w:t>, lišajníkov)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ABCDD" w14:textId="77777777" w:rsidR="00644A85" w:rsidRPr="005538D7" w:rsidRDefault="00644A85" w:rsidP="005A142E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5538D7">
              <w:rPr>
                <w:sz w:val="18"/>
                <w:szCs w:val="18"/>
              </w:rPr>
              <w:t>Počet druhov / ha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C29AD" w14:textId="77777777" w:rsidR="00644A85" w:rsidRPr="005538D7" w:rsidRDefault="00644A85" w:rsidP="005A142E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5538D7">
              <w:rPr>
                <w:sz w:val="18"/>
                <w:szCs w:val="18"/>
              </w:rPr>
              <w:t>najmenej 3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79EF3" w14:textId="0E4AE0F0" w:rsidR="00644A85" w:rsidRPr="00EF3711" w:rsidRDefault="607A608F" w:rsidP="005A142E">
            <w:pPr>
              <w:spacing w:after="0" w:line="240" w:lineRule="auto"/>
              <w:jc w:val="both"/>
              <w:rPr>
                <w:i/>
                <w:iCs/>
                <w:sz w:val="18"/>
                <w:szCs w:val="18"/>
              </w:rPr>
            </w:pPr>
            <w:r w:rsidRPr="6569C82D">
              <w:rPr>
                <w:sz w:val="18"/>
                <w:szCs w:val="18"/>
              </w:rPr>
              <w:t xml:space="preserve">Charakteristická druhová skladba: </w:t>
            </w:r>
            <w:r w:rsidRPr="6569C82D">
              <w:rPr>
                <w:i/>
                <w:iCs/>
                <w:sz w:val="18"/>
                <w:szCs w:val="18"/>
              </w:rPr>
              <w:t>A. </w:t>
            </w:r>
            <w:proofErr w:type="spellStart"/>
            <w:r w:rsidRPr="6569C82D">
              <w:rPr>
                <w:i/>
                <w:iCs/>
                <w:sz w:val="18"/>
                <w:szCs w:val="18"/>
              </w:rPr>
              <w:t>vulparia</w:t>
            </w:r>
            <w:proofErr w:type="spellEnd"/>
            <w:r w:rsidRPr="6569C82D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6569C82D">
              <w:rPr>
                <w:i/>
                <w:iCs/>
                <w:sz w:val="18"/>
                <w:szCs w:val="18"/>
              </w:rPr>
              <w:t>Actaea</w:t>
            </w:r>
            <w:proofErr w:type="spellEnd"/>
            <w:r w:rsidRPr="6569C82D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6569C82D">
              <w:rPr>
                <w:i/>
                <w:iCs/>
                <w:sz w:val="18"/>
                <w:szCs w:val="18"/>
              </w:rPr>
              <w:t>spicata</w:t>
            </w:r>
            <w:proofErr w:type="spellEnd"/>
            <w:r w:rsidRPr="6569C82D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6569C82D">
              <w:rPr>
                <w:i/>
                <w:iCs/>
                <w:sz w:val="18"/>
                <w:szCs w:val="18"/>
              </w:rPr>
              <w:t>Alliaria</w:t>
            </w:r>
            <w:proofErr w:type="spellEnd"/>
            <w:r w:rsidRPr="6569C82D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6569C82D">
              <w:rPr>
                <w:i/>
                <w:iCs/>
                <w:sz w:val="18"/>
                <w:szCs w:val="18"/>
              </w:rPr>
              <w:t>petiolata</w:t>
            </w:r>
            <w:proofErr w:type="spellEnd"/>
            <w:r w:rsidRPr="6569C82D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6569C82D">
              <w:rPr>
                <w:i/>
                <w:iCs/>
                <w:sz w:val="18"/>
                <w:szCs w:val="18"/>
              </w:rPr>
              <w:t>Aruncus</w:t>
            </w:r>
            <w:proofErr w:type="spellEnd"/>
            <w:r w:rsidRPr="6569C82D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6569C82D">
              <w:rPr>
                <w:i/>
                <w:iCs/>
                <w:sz w:val="18"/>
                <w:szCs w:val="18"/>
              </w:rPr>
              <w:t>vulgaris</w:t>
            </w:r>
            <w:proofErr w:type="spellEnd"/>
            <w:r w:rsidRPr="6569C82D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6569C82D">
              <w:rPr>
                <w:i/>
                <w:iCs/>
                <w:sz w:val="18"/>
                <w:szCs w:val="18"/>
              </w:rPr>
              <w:t>Campanula</w:t>
            </w:r>
            <w:proofErr w:type="spellEnd"/>
            <w:r w:rsidRPr="6569C82D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6569C82D">
              <w:rPr>
                <w:i/>
                <w:iCs/>
                <w:sz w:val="18"/>
                <w:szCs w:val="18"/>
              </w:rPr>
              <w:t>rapunculoides</w:t>
            </w:r>
            <w:proofErr w:type="spellEnd"/>
            <w:r w:rsidRPr="6569C82D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6569C82D">
              <w:rPr>
                <w:i/>
                <w:iCs/>
                <w:sz w:val="18"/>
                <w:szCs w:val="18"/>
              </w:rPr>
              <w:t>Chelidonium</w:t>
            </w:r>
            <w:proofErr w:type="spellEnd"/>
            <w:r w:rsidRPr="6569C82D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6569C82D">
              <w:rPr>
                <w:i/>
                <w:iCs/>
                <w:sz w:val="18"/>
                <w:szCs w:val="18"/>
              </w:rPr>
              <w:t>majus</w:t>
            </w:r>
            <w:proofErr w:type="spellEnd"/>
            <w:r w:rsidRPr="6569C82D">
              <w:rPr>
                <w:i/>
                <w:iCs/>
                <w:sz w:val="18"/>
                <w:szCs w:val="18"/>
              </w:rPr>
              <w:t xml:space="preserve">, , </w:t>
            </w:r>
            <w:proofErr w:type="spellStart"/>
            <w:r w:rsidRPr="6569C82D">
              <w:rPr>
                <w:i/>
                <w:iCs/>
                <w:sz w:val="18"/>
                <w:szCs w:val="18"/>
              </w:rPr>
              <w:t>Cystopteris</w:t>
            </w:r>
            <w:proofErr w:type="spellEnd"/>
            <w:r w:rsidRPr="6569C82D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6569C82D">
              <w:rPr>
                <w:i/>
                <w:iCs/>
                <w:sz w:val="18"/>
                <w:szCs w:val="18"/>
              </w:rPr>
              <w:t>montana</w:t>
            </w:r>
            <w:proofErr w:type="spellEnd"/>
            <w:r w:rsidRPr="6569C82D">
              <w:rPr>
                <w:i/>
                <w:iCs/>
                <w:sz w:val="18"/>
                <w:szCs w:val="18"/>
              </w:rPr>
              <w:t xml:space="preserve">,  </w:t>
            </w:r>
            <w:proofErr w:type="spellStart"/>
            <w:r w:rsidRPr="6569C82D">
              <w:rPr>
                <w:i/>
                <w:iCs/>
                <w:sz w:val="18"/>
                <w:szCs w:val="18"/>
              </w:rPr>
              <w:t>Geranium</w:t>
            </w:r>
            <w:proofErr w:type="spellEnd"/>
            <w:r w:rsidRPr="6569C82D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6569C82D">
              <w:rPr>
                <w:i/>
                <w:iCs/>
                <w:sz w:val="18"/>
                <w:szCs w:val="18"/>
              </w:rPr>
              <w:t>robertianum</w:t>
            </w:r>
            <w:proofErr w:type="spellEnd"/>
            <w:r w:rsidRPr="6569C82D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6569C82D">
              <w:rPr>
                <w:i/>
                <w:iCs/>
                <w:sz w:val="18"/>
                <w:szCs w:val="18"/>
              </w:rPr>
              <w:t>Hesperis</w:t>
            </w:r>
            <w:proofErr w:type="spellEnd"/>
            <w:r w:rsidRPr="6569C82D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6569C82D">
              <w:rPr>
                <w:i/>
                <w:iCs/>
                <w:sz w:val="18"/>
                <w:szCs w:val="18"/>
              </w:rPr>
              <w:t>matronalis</w:t>
            </w:r>
            <w:proofErr w:type="spellEnd"/>
            <w:r w:rsidRPr="6569C82D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6569C82D">
              <w:rPr>
                <w:i/>
                <w:iCs/>
                <w:sz w:val="18"/>
                <w:szCs w:val="18"/>
              </w:rPr>
              <w:t>subsp</w:t>
            </w:r>
            <w:proofErr w:type="spellEnd"/>
            <w:r w:rsidRPr="6569C82D">
              <w:rPr>
                <w:i/>
                <w:iCs/>
                <w:sz w:val="18"/>
                <w:szCs w:val="18"/>
              </w:rPr>
              <w:t xml:space="preserve">. </w:t>
            </w:r>
            <w:proofErr w:type="spellStart"/>
            <w:r w:rsidRPr="6569C82D">
              <w:rPr>
                <w:i/>
                <w:iCs/>
                <w:sz w:val="18"/>
                <w:szCs w:val="18"/>
              </w:rPr>
              <w:t>nivea</w:t>
            </w:r>
            <w:proofErr w:type="spellEnd"/>
            <w:r w:rsidRPr="6569C82D">
              <w:rPr>
                <w:i/>
                <w:iCs/>
                <w:sz w:val="18"/>
                <w:szCs w:val="18"/>
              </w:rPr>
              <w:t xml:space="preserve"> (</w:t>
            </w:r>
            <w:proofErr w:type="spellStart"/>
            <w:r w:rsidRPr="6569C82D">
              <w:rPr>
                <w:sz w:val="18"/>
                <w:szCs w:val="18"/>
              </w:rPr>
              <w:t>endemit</w:t>
            </w:r>
            <w:proofErr w:type="spellEnd"/>
            <w:r w:rsidRPr="6569C82D">
              <w:rPr>
                <w:i/>
                <w:iCs/>
                <w:sz w:val="18"/>
                <w:szCs w:val="18"/>
              </w:rPr>
              <w:t xml:space="preserve">), </w:t>
            </w:r>
            <w:proofErr w:type="spellStart"/>
            <w:r w:rsidRPr="6569C82D">
              <w:rPr>
                <w:i/>
                <w:iCs/>
                <w:sz w:val="18"/>
                <w:szCs w:val="18"/>
              </w:rPr>
              <w:t>Lamium</w:t>
            </w:r>
            <w:proofErr w:type="spellEnd"/>
            <w:r w:rsidRPr="6569C82D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6569C82D">
              <w:rPr>
                <w:i/>
                <w:iCs/>
                <w:sz w:val="18"/>
                <w:szCs w:val="18"/>
              </w:rPr>
              <w:t>maculatum</w:t>
            </w:r>
            <w:proofErr w:type="spellEnd"/>
            <w:r w:rsidRPr="6569C82D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6569C82D">
              <w:rPr>
                <w:b/>
                <w:bCs/>
                <w:i/>
                <w:iCs/>
                <w:sz w:val="18"/>
                <w:szCs w:val="18"/>
              </w:rPr>
              <w:t>Lunaria</w:t>
            </w:r>
            <w:proofErr w:type="spellEnd"/>
            <w:r w:rsidRPr="6569C82D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6569C82D">
              <w:rPr>
                <w:b/>
                <w:bCs/>
                <w:i/>
                <w:iCs/>
                <w:sz w:val="18"/>
                <w:szCs w:val="18"/>
              </w:rPr>
              <w:t>rediviva</w:t>
            </w:r>
            <w:proofErr w:type="spellEnd"/>
            <w:r w:rsidRPr="6569C82D">
              <w:rPr>
                <w:b/>
                <w:bCs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6569C82D">
              <w:rPr>
                <w:b/>
                <w:bCs/>
                <w:i/>
                <w:iCs/>
                <w:sz w:val="18"/>
                <w:szCs w:val="18"/>
              </w:rPr>
              <w:t>Mercurialis</w:t>
            </w:r>
            <w:proofErr w:type="spellEnd"/>
            <w:r w:rsidRPr="6569C82D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6569C82D">
              <w:rPr>
                <w:b/>
                <w:bCs/>
                <w:i/>
                <w:iCs/>
                <w:sz w:val="18"/>
                <w:szCs w:val="18"/>
              </w:rPr>
              <w:t>perenis</w:t>
            </w:r>
            <w:proofErr w:type="spellEnd"/>
            <w:r w:rsidRPr="6569C82D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6569C82D">
              <w:rPr>
                <w:i/>
                <w:iCs/>
                <w:sz w:val="18"/>
                <w:szCs w:val="18"/>
              </w:rPr>
              <w:t>Polystichum</w:t>
            </w:r>
            <w:proofErr w:type="spellEnd"/>
            <w:r w:rsidRPr="6569C82D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6569C82D">
              <w:rPr>
                <w:i/>
                <w:iCs/>
                <w:sz w:val="18"/>
                <w:szCs w:val="18"/>
              </w:rPr>
              <w:t>aculeatum</w:t>
            </w:r>
            <w:proofErr w:type="spellEnd"/>
            <w:r w:rsidRPr="6569C82D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6569C82D">
              <w:rPr>
                <w:i/>
                <w:iCs/>
                <w:sz w:val="18"/>
                <w:szCs w:val="18"/>
              </w:rPr>
              <w:t>Urtica</w:t>
            </w:r>
            <w:proofErr w:type="spellEnd"/>
            <w:r w:rsidRPr="6569C82D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6569C82D">
              <w:rPr>
                <w:i/>
                <w:iCs/>
                <w:sz w:val="18"/>
                <w:szCs w:val="18"/>
              </w:rPr>
              <w:t>dioica</w:t>
            </w:r>
            <w:proofErr w:type="spellEnd"/>
            <w:r w:rsidRPr="6569C82D">
              <w:rPr>
                <w:i/>
                <w:iCs/>
                <w:sz w:val="18"/>
                <w:szCs w:val="18"/>
              </w:rPr>
              <w:t>.</w:t>
            </w:r>
          </w:p>
        </w:tc>
      </w:tr>
      <w:tr w:rsidR="00644A85" w:rsidRPr="005538D7" w14:paraId="002A322E" w14:textId="77777777" w:rsidTr="6569C82D">
        <w:trPr>
          <w:trHeight w:val="114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8F8A5" w14:textId="77777777" w:rsidR="00644A85" w:rsidRPr="005538D7" w:rsidRDefault="00644A85" w:rsidP="005A142E">
            <w:pPr>
              <w:spacing w:after="0" w:line="240" w:lineRule="auto"/>
              <w:rPr>
                <w:sz w:val="18"/>
                <w:szCs w:val="18"/>
              </w:rPr>
            </w:pPr>
            <w:r w:rsidRPr="005538D7">
              <w:rPr>
                <w:sz w:val="18"/>
                <w:szCs w:val="18"/>
              </w:rPr>
              <w:t xml:space="preserve">Zastúpenie </w:t>
            </w:r>
            <w:proofErr w:type="spellStart"/>
            <w:r w:rsidRPr="005538D7">
              <w:rPr>
                <w:sz w:val="18"/>
                <w:szCs w:val="18"/>
              </w:rPr>
              <w:t>alochtónnych</w:t>
            </w:r>
            <w:proofErr w:type="spellEnd"/>
            <w:r w:rsidRPr="005538D7">
              <w:rPr>
                <w:sz w:val="18"/>
                <w:szCs w:val="18"/>
              </w:rPr>
              <w:t xml:space="preserve"> druhov/inváznych druhov drevín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87D392" w14:textId="77777777" w:rsidR="00644A85" w:rsidRPr="005538D7" w:rsidRDefault="00644A85" w:rsidP="005A14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38D7">
              <w:rPr>
                <w:sz w:val="18"/>
                <w:szCs w:val="18"/>
              </w:rPr>
              <w:t>Percento pokrytia / ha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C44A7" w14:textId="77777777" w:rsidR="00644A85" w:rsidRPr="005538D7" w:rsidRDefault="00644A85" w:rsidP="005A14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38D7">
              <w:rPr>
                <w:sz w:val="18"/>
                <w:szCs w:val="18"/>
              </w:rPr>
              <w:t xml:space="preserve">Menej </w:t>
            </w:r>
            <w:r w:rsidRPr="006B0630">
              <w:rPr>
                <w:sz w:val="18"/>
                <w:szCs w:val="18"/>
              </w:rPr>
              <w:t>ako 1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72B8D9" w14:textId="77777777" w:rsidR="00644A85" w:rsidRPr="005538D7" w:rsidRDefault="00644A85" w:rsidP="005A142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proofErr w:type="spellStart"/>
            <w:r w:rsidRPr="005538D7">
              <w:rPr>
                <w:sz w:val="18"/>
                <w:szCs w:val="18"/>
              </w:rPr>
              <w:t>Manažmentové</w:t>
            </w:r>
            <w:proofErr w:type="spellEnd"/>
            <w:r w:rsidRPr="005538D7">
              <w:rPr>
                <w:sz w:val="18"/>
                <w:szCs w:val="18"/>
              </w:rPr>
              <w:t xml:space="preserve"> opatrenia </w:t>
            </w:r>
            <w:r w:rsidRPr="006B0630">
              <w:rPr>
                <w:sz w:val="18"/>
                <w:szCs w:val="18"/>
              </w:rPr>
              <w:t>majú</w:t>
            </w:r>
            <w:r w:rsidRPr="005538D7">
              <w:rPr>
                <w:sz w:val="18"/>
                <w:szCs w:val="18"/>
              </w:rPr>
              <w:t xml:space="preserve"> byť zamerané na redukciu zastúpenia </w:t>
            </w:r>
            <w:proofErr w:type="spellStart"/>
            <w:r w:rsidRPr="005538D7">
              <w:rPr>
                <w:sz w:val="18"/>
                <w:szCs w:val="18"/>
              </w:rPr>
              <w:t>alochtónnych</w:t>
            </w:r>
            <w:proofErr w:type="spellEnd"/>
            <w:r w:rsidRPr="005538D7">
              <w:rPr>
                <w:sz w:val="18"/>
                <w:szCs w:val="18"/>
              </w:rPr>
              <w:t>/inváznych druhov drevín v</w:t>
            </w:r>
            <w:r>
              <w:rPr>
                <w:sz w:val="18"/>
                <w:szCs w:val="18"/>
              </w:rPr>
              <w:t> </w:t>
            </w:r>
            <w:r w:rsidRPr="005538D7">
              <w:rPr>
                <w:sz w:val="18"/>
                <w:szCs w:val="18"/>
              </w:rPr>
              <w:t>biotope</w:t>
            </w:r>
          </w:p>
        </w:tc>
      </w:tr>
      <w:tr w:rsidR="00644A85" w:rsidRPr="005538D7" w14:paraId="6277B309" w14:textId="77777777" w:rsidTr="6569C82D">
        <w:trPr>
          <w:trHeight w:val="114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D3BDEA" w14:textId="77777777" w:rsidR="00644A85" w:rsidRPr="005538D7" w:rsidRDefault="00644A85" w:rsidP="005A142E">
            <w:pPr>
              <w:spacing w:after="0" w:line="240" w:lineRule="auto"/>
              <w:rPr>
                <w:sz w:val="18"/>
                <w:szCs w:val="18"/>
              </w:rPr>
            </w:pPr>
            <w:r w:rsidRPr="005538D7">
              <w:rPr>
                <w:sz w:val="18"/>
                <w:szCs w:val="18"/>
              </w:rPr>
              <w:t>Odumreté</w:t>
            </w:r>
            <w:r>
              <w:rPr>
                <w:sz w:val="18"/>
                <w:szCs w:val="18"/>
              </w:rPr>
              <w:t xml:space="preserve"> drevo (stojace, ležiace kmene stromov hlavnej úrovne)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29A47B" w14:textId="77777777" w:rsidR="00644A85" w:rsidRPr="005538D7" w:rsidRDefault="00644A85" w:rsidP="005A14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38D7">
              <w:rPr>
                <w:sz w:val="18"/>
                <w:szCs w:val="18"/>
              </w:rPr>
              <w:t>m</w:t>
            </w:r>
            <w:r w:rsidRPr="005538D7">
              <w:rPr>
                <w:sz w:val="18"/>
                <w:szCs w:val="18"/>
                <w:vertAlign w:val="superscript"/>
              </w:rPr>
              <w:t>3</w:t>
            </w:r>
            <w:r w:rsidRPr="005538D7">
              <w:rPr>
                <w:sz w:val="18"/>
                <w:szCs w:val="18"/>
              </w:rPr>
              <w:t>/ha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7EF42" w14:textId="77777777" w:rsidR="00644A85" w:rsidRDefault="00644A85" w:rsidP="005A14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Celý objem</w:t>
            </w:r>
          </w:p>
          <w:p w14:paraId="7EC27217" w14:textId="77777777" w:rsidR="00644A85" w:rsidRPr="005538D7" w:rsidRDefault="00644A85" w:rsidP="005A14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049FE8A0" w14:textId="77777777" w:rsidR="00644A85" w:rsidRPr="005538D7" w:rsidRDefault="00644A85" w:rsidP="005A14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38D7">
              <w:rPr>
                <w:sz w:val="18"/>
                <w:szCs w:val="18"/>
              </w:rPr>
              <w:t>rovnomerne po celej ploche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BF6CE" w14:textId="77777777" w:rsidR="00644A85" w:rsidRDefault="00644A85" w:rsidP="005A142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proofErr w:type="spellStart"/>
            <w:r w:rsidRPr="005538D7">
              <w:rPr>
                <w:sz w:val="18"/>
                <w:szCs w:val="18"/>
              </w:rPr>
              <w:t>Manažmentové</w:t>
            </w:r>
            <w:proofErr w:type="spellEnd"/>
            <w:r w:rsidRPr="005538D7">
              <w:rPr>
                <w:sz w:val="18"/>
                <w:szCs w:val="18"/>
              </w:rPr>
              <w:t xml:space="preserve"> opatrenia by mali byť zamerané na udržanie/zvýšenie prítomnosti mŕtveho dreva na ploche biotopu</w:t>
            </w:r>
          </w:p>
          <w:p w14:paraId="3127E48D" w14:textId="77777777" w:rsidR="00644A85" w:rsidRPr="005538D7" w:rsidRDefault="00644A85" w:rsidP="005A142E">
            <w:pPr>
              <w:spacing w:after="0" w:line="240" w:lineRule="auto"/>
              <w:rPr>
                <w:sz w:val="18"/>
                <w:szCs w:val="18"/>
              </w:rPr>
            </w:pPr>
            <w:r w:rsidRPr="000239CC">
              <w:rPr>
                <w:sz w:val="18"/>
                <w:szCs w:val="18"/>
              </w:rPr>
              <w:t>Zabezpečiť ponechanie všetkého odumretého dreva v rôznom štádiu rozkladu a rôznej hrúbkovej štruktúre.</w:t>
            </w:r>
          </w:p>
        </w:tc>
      </w:tr>
    </w:tbl>
    <w:p w14:paraId="32F6EF9A" w14:textId="77777777" w:rsidR="008E2FD2" w:rsidRDefault="008E2FD2" w:rsidP="005A142E">
      <w:pPr>
        <w:spacing w:after="0" w:line="240" w:lineRule="auto"/>
        <w:jc w:val="both"/>
      </w:pPr>
    </w:p>
    <w:p w14:paraId="344012AD" w14:textId="31054A0F" w:rsidR="002E549A" w:rsidRPr="00626A09" w:rsidRDefault="002E549A" w:rsidP="005A142E">
      <w:pPr>
        <w:spacing w:after="0" w:line="240" w:lineRule="auto"/>
        <w:jc w:val="both"/>
        <w:rPr>
          <w:rFonts w:eastAsia="Times New Roman"/>
          <w:i/>
          <w:color w:val="000000"/>
        </w:rPr>
      </w:pPr>
      <w:r>
        <w:t xml:space="preserve">Zlepšenie stavu druhu </w:t>
      </w:r>
      <w:proofErr w:type="spellStart"/>
      <w:r w:rsidRPr="00BE2034">
        <w:rPr>
          <w:rFonts w:eastAsia="Times New Roman"/>
          <w:b/>
          <w:i/>
          <w:color w:val="000000"/>
        </w:rPr>
        <w:t>Rosalia</w:t>
      </w:r>
      <w:proofErr w:type="spellEnd"/>
      <w:r w:rsidRPr="00BE2034">
        <w:rPr>
          <w:rFonts w:eastAsia="Times New Roman"/>
          <w:b/>
          <w:i/>
          <w:color w:val="000000"/>
        </w:rPr>
        <w:t xml:space="preserve"> </w:t>
      </w:r>
      <w:proofErr w:type="spellStart"/>
      <w:r w:rsidRPr="00BE2034">
        <w:rPr>
          <w:rFonts w:eastAsia="Times New Roman"/>
          <w:b/>
          <w:i/>
          <w:color w:val="000000"/>
        </w:rPr>
        <w:t>alpina</w:t>
      </w:r>
      <w:proofErr w:type="spellEnd"/>
      <w:r>
        <w:rPr>
          <w:rFonts w:eastAsia="Times New Roman"/>
          <w:i/>
          <w:color w:val="000000"/>
        </w:rPr>
        <w:t xml:space="preserve"> </w:t>
      </w:r>
      <w:r w:rsidRPr="00626A09">
        <w:rPr>
          <w:color w:val="000000"/>
        </w:rPr>
        <w:t xml:space="preserve">v súlade s nasledovnými </w:t>
      </w:r>
      <w:r>
        <w:rPr>
          <w:color w:val="000000"/>
        </w:rPr>
        <w:t>atribútmi a cieľovými hodnotami:</w:t>
      </w: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1575"/>
        <w:gridCol w:w="1701"/>
        <w:gridCol w:w="3670"/>
      </w:tblGrid>
      <w:tr w:rsidR="002E549A" w:rsidRPr="00652926" w14:paraId="749FA142" w14:textId="77777777" w:rsidTr="6569C82D">
        <w:trPr>
          <w:trHeight w:val="6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94E71" w14:textId="77777777" w:rsidR="002E549A" w:rsidRPr="005A142E" w:rsidRDefault="002E549A" w:rsidP="005A142E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5A142E">
              <w:rPr>
                <w:rFonts w:eastAsia="Times New Roman"/>
                <w:b/>
                <w:sz w:val="20"/>
                <w:szCs w:val="20"/>
              </w:rPr>
              <w:t>Parameter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3057C" w14:textId="77777777" w:rsidR="002E549A" w:rsidRPr="005A142E" w:rsidRDefault="002E549A" w:rsidP="005A142E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5A142E">
              <w:rPr>
                <w:rFonts w:eastAsia="Times New Roman"/>
                <w:b/>
                <w:sz w:val="20"/>
                <w:szCs w:val="20"/>
              </w:rPr>
              <w:t>Merateľnosť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66E57" w14:textId="77777777" w:rsidR="002E549A" w:rsidRPr="005A142E" w:rsidRDefault="002E549A" w:rsidP="005A142E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5A142E">
              <w:rPr>
                <w:rFonts w:eastAsia="Times New Roman"/>
                <w:b/>
                <w:sz w:val="20"/>
                <w:szCs w:val="20"/>
              </w:rPr>
              <w:t>Cieľová hodnota</w:t>
            </w:r>
          </w:p>
        </w:tc>
        <w:tc>
          <w:tcPr>
            <w:tcW w:w="3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3E907" w14:textId="77777777" w:rsidR="002E549A" w:rsidRPr="005A142E" w:rsidRDefault="002E549A" w:rsidP="005A142E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5A142E">
              <w:rPr>
                <w:rFonts w:eastAsia="Times New Roman"/>
                <w:b/>
                <w:sz w:val="20"/>
                <w:szCs w:val="20"/>
              </w:rPr>
              <w:t>Doplnkové informácie</w:t>
            </w:r>
          </w:p>
        </w:tc>
      </w:tr>
      <w:tr w:rsidR="002E549A" w:rsidRPr="00652926" w14:paraId="3C996F0F" w14:textId="77777777" w:rsidTr="6569C82D">
        <w:trPr>
          <w:trHeight w:val="6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A5A96" w14:textId="77777777" w:rsidR="002E549A" w:rsidRPr="00652926" w:rsidRDefault="002E549A" w:rsidP="005A142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2926">
              <w:rPr>
                <w:rFonts w:eastAsia="Times New Roman"/>
                <w:sz w:val="20"/>
                <w:szCs w:val="20"/>
              </w:rPr>
              <w:t>veľkosť populácie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1FED6" w14:textId="77777777" w:rsidR="002E549A" w:rsidRPr="00652926" w:rsidRDefault="002E549A" w:rsidP="005A142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Počet jedincov/ha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A497B" w14:textId="77777777" w:rsidR="002E549A" w:rsidRPr="00652926" w:rsidRDefault="002E549A" w:rsidP="005A142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min. 1</w:t>
            </w:r>
            <w:r w:rsidRPr="00652926">
              <w:rPr>
                <w:rFonts w:eastAsia="Times New Roman"/>
                <w:sz w:val="20"/>
                <w:szCs w:val="20"/>
              </w:rPr>
              <w:t>/ha</w:t>
            </w:r>
          </w:p>
        </w:tc>
        <w:tc>
          <w:tcPr>
            <w:tcW w:w="3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1E98B" w14:textId="64882B1B" w:rsidR="002E549A" w:rsidRPr="00652926" w:rsidRDefault="002E549A" w:rsidP="005A142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Udržiavaná veľkosť populácie, v súčasnosti odhadovaná</w:t>
            </w:r>
            <w:r w:rsidRPr="00652926">
              <w:rPr>
                <w:rFonts w:eastAsia="Times New Roman"/>
                <w:sz w:val="20"/>
                <w:szCs w:val="20"/>
              </w:rPr>
              <w:t xml:space="preserve"> na  </w:t>
            </w:r>
            <w:r>
              <w:rPr>
                <w:rFonts w:eastAsia="Times New Roman"/>
                <w:sz w:val="20"/>
                <w:szCs w:val="20"/>
              </w:rPr>
              <w:t xml:space="preserve">veľkosť populácie </w:t>
            </w:r>
            <w:r w:rsidR="008E2FD2">
              <w:rPr>
                <w:rFonts w:eastAsia="Times New Roman"/>
                <w:sz w:val="20"/>
                <w:szCs w:val="20"/>
              </w:rPr>
              <w:t xml:space="preserve"> do </w:t>
            </w:r>
            <w:r>
              <w:rPr>
                <w:rFonts w:eastAsia="Times New Roman"/>
                <w:sz w:val="20"/>
                <w:szCs w:val="20"/>
              </w:rPr>
              <w:t xml:space="preserve">50 </w:t>
            </w:r>
            <w:r w:rsidRPr="00652926">
              <w:rPr>
                <w:rFonts w:eastAsia="Times New Roman"/>
                <w:sz w:val="20"/>
                <w:szCs w:val="20"/>
              </w:rPr>
              <w:t xml:space="preserve">jedincov </w:t>
            </w:r>
          </w:p>
        </w:tc>
      </w:tr>
      <w:tr w:rsidR="002E549A" w:rsidRPr="00652926" w14:paraId="2EC1F702" w14:textId="77777777" w:rsidTr="6569C82D">
        <w:trPr>
          <w:trHeight w:val="9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66C10" w14:textId="77777777" w:rsidR="002E549A" w:rsidRPr="00652926" w:rsidRDefault="002E549A" w:rsidP="005A142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2926">
              <w:rPr>
                <w:rFonts w:eastAsia="Times New Roman"/>
                <w:sz w:val="20"/>
                <w:szCs w:val="20"/>
              </w:rPr>
              <w:t>rozloha biotopu výskytu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C84F1" w14:textId="77777777" w:rsidR="002E549A" w:rsidRPr="00652926" w:rsidRDefault="18C0EF28" w:rsidP="005A142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6569C82D">
              <w:rPr>
                <w:rFonts w:eastAsia="Times New Roman"/>
                <w:sz w:val="20"/>
                <w:szCs w:val="20"/>
              </w:rPr>
              <w:t>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4F74E" w14:textId="6A681698" w:rsidR="002E549A" w:rsidRPr="0066146B" w:rsidRDefault="2C095F1D" w:rsidP="005A142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2C095F1D">
              <w:rPr>
                <w:rFonts w:eastAsia="Times New Roman"/>
                <w:sz w:val="20"/>
                <w:szCs w:val="20"/>
              </w:rPr>
              <w:t>36 ha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03871" w14:textId="77777777" w:rsidR="002E549A" w:rsidRPr="00652926" w:rsidRDefault="002E549A" w:rsidP="005A142E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S</w:t>
            </w:r>
            <w:r w:rsidRPr="00652926">
              <w:rPr>
                <w:rFonts w:eastAsia="Times New Roman"/>
                <w:sz w:val="20"/>
                <w:szCs w:val="20"/>
              </w:rPr>
              <w:t xml:space="preserve">taršie </w:t>
            </w:r>
            <w:r>
              <w:rPr>
                <w:rFonts w:eastAsia="Times New Roman"/>
                <w:sz w:val="20"/>
                <w:szCs w:val="20"/>
              </w:rPr>
              <w:t xml:space="preserve"> bukové </w:t>
            </w:r>
            <w:r w:rsidRPr="00652926">
              <w:rPr>
                <w:rFonts w:eastAsia="Times New Roman"/>
                <w:sz w:val="20"/>
                <w:szCs w:val="20"/>
              </w:rPr>
              <w:t xml:space="preserve">lesy </w:t>
            </w:r>
            <w:proofErr w:type="spellStart"/>
            <w:r w:rsidRPr="00652926">
              <w:rPr>
                <w:rFonts w:eastAsia="Times New Roman"/>
                <w:sz w:val="20"/>
                <w:szCs w:val="20"/>
              </w:rPr>
              <w:t>poloprírodného</w:t>
            </w:r>
            <w:proofErr w:type="spellEnd"/>
            <w:r w:rsidRPr="00652926">
              <w:rPr>
                <w:rFonts w:eastAsia="Times New Roman"/>
                <w:sz w:val="20"/>
                <w:szCs w:val="20"/>
              </w:rPr>
              <w:t xml:space="preserve"> až </w:t>
            </w:r>
            <w:proofErr w:type="spellStart"/>
            <w:r w:rsidRPr="00652926">
              <w:rPr>
                <w:rFonts w:eastAsia="Times New Roman"/>
                <w:sz w:val="20"/>
                <w:szCs w:val="20"/>
              </w:rPr>
              <w:t>pralesovitého</w:t>
            </w:r>
            <w:proofErr w:type="spellEnd"/>
            <w:r w:rsidRPr="00652926">
              <w:rPr>
                <w:rFonts w:eastAsia="Times New Roman"/>
                <w:sz w:val="20"/>
                <w:szCs w:val="20"/>
              </w:rPr>
              <w:t xml:space="preserve"> charakteru. </w:t>
            </w:r>
          </w:p>
        </w:tc>
      </w:tr>
      <w:tr w:rsidR="002E549A" w:rsidRPr="00652926" w14:paraId="5EE7BF62" w14:textId="77777777" w:rsidTr="6569C82D">
        <w:trPr>
          <w:trHeight w:val="6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DC4CB" w14:textId="77777777" w:rsidR="002E549A" w:rsidRPr="00652926" w:rsidRDefault="002E549A" w:rsidP="005A142E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Kvalita biotopu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37B03" w14:textId="77777777" w:rsidR="002E549A" w:rsidRPr="00652926" w:rsidRDefault="002E549A" w:rsidP="005A142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2926">
              <w:rPr>
                <w:rFonts w:eastAsia="Times New Roman"/>
                <w:sz w:val="20"/>
                <w:szCs w:val="20"/>
              </w:rPr>
              <w:t>Počet</w:t>
            </w:r>
            <w:r>
              <w:rPr>
                <w:rFonts w:eastAsia="Times New Roman"/>
                <w:sz w:val="20"/>
                <w:szCs w:val="20"/>
              </w:rPr>
              <w:t xml:space="preserve"> ponechaných starších jedincov drevín nad 80 rokov</w:t>
            </w:r>
            <w:r w:rsidRPr="00652926">
              <w:rPr>
                <w:rFonts w:eastAsia="Times New Roman"/>
                <w:sz w:val="20"/>
                <w:szCs w:val="20"/>
              </w:rPr>
              <w:t>/ha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2DEB6" w14:textId="77777777" w:rsidR="002E549A" w:rsidRPr="00652926" w:rsidRDefault="002E549A" w:rsidP="005A142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min. 20</w:t>
            </w:r>
            <w:r w:rsidRPr="00652926">
              <w:rPr>
                <w:rFonts w:eastAsia="Times New Roman"/>
                <w:sz w:val="20"/>
                <w:szCs w:val="20"/>
              </w:rPr>
              <w:t xml:space="preserve"> strom</w:t>
            </w:r>
            <w:r>
              <w:rPr>
                <w:rFonts w:eastAsia="Times New Roman"/>
                <w:sz w:val="20"/>
                <w:szCs w:val="20"/>
              </w:rPr>
              <w:t>ov</w:t>
            </w:r>
            <w:r w:rsidRPr="00652926">
              <w:rPr>
                <w:rFonts w:eastAsia="Times New Roman"/>
                <w:sz w:val="20"/>
                <w:szCs w:val="20"/>
              </w:rPr>
              <w:t>/ha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69D92" w14:textId="77777777" w:rsidR="002E549A" w:rsidRPr="00652926" w:rsidRDefault="002E549A" w:rsidP="005A142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Zachovať alebo dosiahnuť považovaný počet stromov na ha.</w:t>
            </w:r>
          </w:p>
        </w:tc>
      </w:tr>
    </w:tbl>
    <w:p w14:paraId="7BA5FF2B" w14:textId="77777777" w:rsidR="002E549A" w:rsidRDefault="002E549A" w:rsidP="005A142E">
      <w:pPr>
        <w:spacing w:after="0" w:line="240" w:lineRule="auto"/>
        <w:jc w:val="both"/>
      </w:pPr>
    </w:p>
    <w:sectPr w:rsidR="002E5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1A79FD"/>
    <w:multiLevelType w:val="hybridMultilevel"/>
    <w:tmpl w:val="CB529882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DA"/>
    <w:rsid w:val="00022BC0"/>
    <w:rsid w:val="000560C8"/>
    <w:rsid w:val="000A55DA"/>
    <w:rsid w:val="000B4AAB"/>
    <w:rsid w:val="000C17DC"/>
    <w:rsid w:val="000E05DA"/>
    <w:rsid w:val="000E6089"/>
    <w:rsid w:val="000F143F"/>
    <w:rsid w:val="0019140E"/>
    <w:rsid w:val="001E6775"/>
    <w:rsid w:val="00240459"/>
    <w:rsid w:val="002E549A"/>
    <w:rsid w:val="003509FA"/>
    <w:rsid w:val="003E7F90"/>
    <w:rsid w:val="004F7434"/>
    <w:rsid w:val="00522CDC"/>
    <w:rsid w:val="00562BB2"/>
    <w:rsid w:val="005A142E"/>
    <w:rsid w:val="005C00AB"/>
    <w:rsid w:val="00644A85"/>
    <w:rsid w:val="006A523E"/>
    <w:rsid w:val="00762B99"/>
    <w:rsid w:val="00786290"/>
    <w:rsid w:val="00833FB5"/>
    <w:rsid w:val="008800EB"/>
    <w:rsid w:val="008E2FD2"/>
    <w:rsid w:val="009D5CAE"/>
    <w:rsid w:val="00A05C32"/>
    <w:rsid w:val="00A1618A"/>
    <w:rsid w:val="00A4711A"/>
    <w:rsid w:val="00BF1520"/>
    <w:rsid w:val="00C65C57"/>
    <w:rsid w:val="00C85282"/>
    <w:rsid w:val="00C9571F"/>
    <w:rsid w:val="00D76319"/>
    <w:rsid w:val="00DD1B08"/>
    <w:rsid w:val="00E64259"/>
    <w:rsid w:val="00EB0B18"/>
    <w:rsid w:val="00EC67A6"/>
    <w:rsid w:val="00ED581A"/>
    <w:rsid w:val="00EE1123"/>
    <w:rsid w:val="00F0318A"/>
    <w:rsid w:val="00F125A0"/>
    <w:rsid w:val="00F436A8"/>
    <w:rsid w:val="00F67A09"/>
    <w:rsid w:val="00FC40D0"/>
    <w:rsid w:val="00FD0B6F"/>
    <w:rsid w:val="18C0EF28"/>
    <w:rsid w:val="2C095F1D"/>
    <w:rsid w:val="2F07C14C"/>
    <w:rsid w:val="5E33F409"/>
    <w:rsid w:val="607A608F"/>
    <w:rsid w:val="6569C82D"/>
    <w:rsid w:val="7F7E9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6CDBC"/>
  <w15:chartTrackingRefBased/>
  <w15:docId w15:val="{FE6ADAC5-79FA-4E85-B638-A92680434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E05DA"/>
    <w:rPr>
      <w:rFonts w:ascii="Times New Roman" w:eastAsia="PMingLiU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0E05DA"/>
    <w:pPr>
      <w:suppressAutoHyphens/>
      <w:spacing w:after="120" w:line="240" w:lineRule="auto"/>
    </w:pPr>
    <w:rPr>
      <w:rFonts w:eastAsia="Times New Roman"/>
      <w:szCs w:val="24"/>
      <w:lang w:val="x-none" w:eastAsia="ar-SA"/>
    </w:rPr>
  </w:style>
  <w:style w:type="character" w:customStyle="1" w:styleId="ZkladntextChar">
    <w:name w:val="Základný text Char"/>
    <w:basedOn w:val="Predvolenpsmoodseku"/>
    <w:link w:val="Zkladntext"/>
    <w:uiPriority w:val="99"/>
    <w:rsid w:val="000E05DA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styleId="Hypertextovprepojenie">
    <w:name w:val="Hyperlink"/>
    <w:uiPriority w:val="99"/>
    <w:rsid w:val="000560C8"/>
    <w:rPr>
      <w:rFonts w:cs="Times New Roman"/>
      <w:color w:val="auto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C65C5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65C5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65C57"/>
    <w:rPr>
      <w:rFonts w:ascii="Times New Roman" w:eastAsia="PMingLiU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65C5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65C57"/>
    <w:rPr>
      <w:rFonts w:ascii="Times New Roman" w:eastAsia="PMingLiU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65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65C57"/>
    <w:rPr>
      <w:rFonts w:ascii="Segoe UI" w:eastAsia="PMingLiU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8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6c6c5044c0ef43fe" Type="http://schemas.microsoft.com/office/2016/09/relationships/commentsIds" Target="commentsId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609</Words>
  <Characters>3477</Characters>
  <Application>Microsoft Office Word</Application>
  <DocSecurity>0</DocSecurity>
  <Lines>28</Lines>
  <Paragraphs>8</Paragraphs>
  <ScaleCrop>false</ScaleCrop>
  <Company/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Mútňanová</dc:creator>
  <cp:keywords/>
  <dc:description/>
  <cp:lastModifiedBy>Marta Mútňanová</cp:lastModifiedBy>
  <cp:revision>10</cp:revision>
  <dcterms:created xsi:type="dcterms:W3CDTF">2023-05-23T13:51:00Z</dcterms:created>
  <dcterms:modified xsi:type="dcterms:W3CDTF">2024-04-17T06:51:00Z</dcterms:modified>
</cp:coreProperties>
</file>