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427191D5" w:rsidR="000E05DA" w:rsidRDefault="000E05DA" w:rsidP="000E05DA">
      <w:pPr>
        <w:spacing w:line="240" w:lineRule="auto"/>
        <w:ind w:left="360"/>
        <w:jc w:val="both"/>
      </w:pPr>
      <w:r>
        <w:rPr>
          <w:b/>
          <w:sz w:val="28"/>
          <w:szCs w:val="28"/>
          <w:lang w:eastAsia="cs-CZ"/>
        </w:rPr>
        <w:t>SKUEV03</w:t>
      </w:r>
      <w:r w:rsidR="003F392A">
        <w:rPr>
          <w:b/>
          <w:sz w:val="28"/>
          <w:szCs w:val="28"/>
          <w:lang w:eastAsia="cs-CZ"/>
        </w:rPr>
        <w:t>77</w:t>
      </w:r>
      <w:r>
        <w:rPr>
          <w:b/>
          <w:sz w:val="28"/>
          <w:szCs w:val="28"/>
          <w:lang w:eastAsia="cs-CZ"/>
        </w:rPr>
        <w:t xml:space="preserve"> </w:t>
      </w:r>
      <w:proofErr w:type="spellStart"/>
      <w:r w:rsidR="003F392A">
        <w:rPr>
          <w:b/>
          <w:sz w:val="28"/>
          <w:szCs w:val="28"/>
          <w:lang w:eastAsia="cs-CZ"/>
        </w:rPr>
        <w:t>Lukovský</w:t>
      </w:r>
      <w:proofErr w:type="spellEnd"/>
      <w:r w:rsidR="003F392A">
        <w:rPr>
          <w:b/>
          <w:sz w:val="28"/>
          <w:szCs w:val="28"/>
          <w:lang w:eastAsia="cs-CZ"/>
        </w:rPr>
        <w:t xml:space="preserve"> vrch</w:t>
      </w:r>
    </w:p>
    <w:p w14:paraId="6DE8C982" w14:textId="19F46DBA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47576060" w14:textId="1022C1CA" w:rsidR="00644A85" w:rsidRPr="00B6615B" w:rsidRDefault="00644A85" w:rsidP="00644A85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Pr="00B6615B">
        <w:t xml:space="preserve">stavu biotopu </w:t>
      </w:r>
      <w:r w:rsidRPr="000560C8">
        <w:rPr>
          <w:b/>
        </w:rPr>
        <w:t xml:space="preserve">Ls5.1 </w:t>
      </w:r>
      <w:r w:rsidRPr="000560C8">
        <w:rPr>
          <w:b/>
          <w:shd w:val="clear" w:color="auto" w:fill="FFFFFF"/>
        </w:rPr>
        <w:t>(</w:t>
      </w:r>
      <w:r w:rsidRPr="000560C8">
        <w:rPr>
          <w:b/>
          <w:lang w:eastAsia="sk-SK"/>
        </w:rPr>
        <w:t>9130</w:t>
      </w:r>
      <w:r w:rsidRPr="000560C8">
        <w:rPr>
          <w:b/>
          <w:shd w:val="clear" w:color="auto" w:fill="FFFFFF"/>
        </w:rPr>
        <w:t>) Bukové a jedľovo-bukové kvetnaté lesy</w:t>
      </w:r>
      <w:r w:rsidRPr="000560C8">
        <w:rPr>
          <w:b/>
        </w:rPr>
        <w:t xml:space="preserve"> </w:t>
      </w:r>
      <w:r w:rsidRPr="00B6615B">
        <w:t>za splnenia nasledovných atribútov</w:t>
      </w:r>
      <w:r w:rsidRPr="00B6615B">
        <w:rPr>
          <w:shd w:val="clear" w:color="auto" w:fill="FFFFFF"/>
        </w:rPr>
        <w:t xml:space="preserve">: </w:t>
      </w:r>
    </w:p>
    <w:tbl>
      <w:tblPr>
        <w:tblW w:w="91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420"/>
        <w:gridCol w:w="1277"/>
        <w:gridCol w:w="1559"/>
        <w:gridCol w:w="3911"/>
      </w:tblGrid>
      <w:tr w:rsidR="00644A85" w:rsidRPr="00B6615B" w14:paraId="5B4D07D0" w14:textId="77777777" w:rsidTr="046DA1D1"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191A3D" w14:textId="77777777" w:rsidR="00644A85" w:rsidRPr="00B6615B" w:rsidRDefault="00644A85" w:rsidP="00DA593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108E6C" w14:textId="77777777" w:rsidR="00644A85" w:rsidRPr="00B6615B" w:rsidRDefault="00644A85" w:rsidP="00DA593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348D3E" w14:textId="77777777" w:rsidR="00644A85" w:rsidRPr="00B6615B" w:rsidRDefault="00644A85" w:rsidP="00DA593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1B4C5B" w14:textId="77777777" w:rsidR="00644A85" w:rsidRPr="00B6615B" w:rsidRDefault="00644A85" w:rsidP="00DA593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644A85" w:rsidRPr="00B6615B" w14:paraId="59455344" w14:textId="77777777" w:rsidTr="046DA1D1">
        <w:trPr>
          <w:trHeight w:val="275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319EB7" w14:textId="77777777" w:rsidR="00644A85" w:rsidRPr="00B6615B" w:rsidRDefault="00644A85" w:rsidP="00DA593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Výmera biotopu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A29863" w14:textId="77777777" w:rsidR="00644A85" w:rsidRPr="00B6615B" w:rsidRDefault="00644A85" w:rsidP="00DA593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BCF9DD" w14:textId="6EAB07D2" w:rsidR="00644A85" w:rsidRPr="00B6615B" w:rsidRDefault="003F392A" w:rsidP="00DA593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  <w:r w:rsidR="00644A85" w:rsidRPr="00B6615B">
              <w:rPr>
                <w:sz w:val="18"/>
                <w:szCs w:val="18"/>
              </w:rPr>
              <w:t xml:space="preserve"> ha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CA5C57" w14:textId="77777777" w:rsidR="00644A85" w:rsidRPr="00B6615B" w:rsidRDefault="00644A85" w:rsidP="00DA593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Min. udržanie existujúcej výmery biotopu v ÚEV.</w:t>
            </w:r>
          </w:p>
        </w:tc>
      </w:tr>
      <w:tr w:rsidR="00644A85" w:rsidRPr="00B6615B" w14:paraId="7F4352D5" w14:textId="77777777" w:rsidTr="046DA1D1">
        <w:trPr>
          <w:trHeight w:val="179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98337D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C2FCF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C2D32B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najmenej 80 %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2BF097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46B98DC6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6615B">
              <w:rPr>
                <w:b/>
                <w:i/>
                <w:sz w:val="18"/>
                <w:szCs w:val="18"/>
              </w:rPr>
              <w:t>Abies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alba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&lt;40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%, 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A.platanoides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A. </w:t>
            </w:r>
            <w:proofErr w:type="spellStart"/>
            <w:r w:rsidRPr="00B6615B">
              <w:rPr>
                <w:i/>
                <w:sz w:val="18"/>
                <w:szCs w:val="18"/>
              </w:rPr>
              <w:t>pseudoplatanus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>*</w:t>
            </w:r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Fraxinus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excelsior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Picea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abies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&lt;25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%, </w:t>
            </w:r>
            <w:proofErr w:type="spellStart"/>
            <w:r w:rsidRPr="00B6615B">
              <w:rPr>
                <w:i/>
                <w:sz w:val="18"/>
                <w:szCs w:val="18"/>
              </w:rPr>
              <w:t>Sorbus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sz w:val="18"/>
                <w:szCs w:val="18"/>
              </w:rPr>
              <w:t>spp</w:t>
            </w:r>
            <w:proofErr w:type="spellEnd"/>
            <w:r w:rsidRPr="00B6615B">
              <w:rPr>
                <w:sz w:val="18"/>
                <w:szCs w:val="18"/>
              </w:rPr>
              <w:t>.,</w:t>
            </w:r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Tilia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cordata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B6615B">
              <w:rPr>
                <w:i/>
                <w:sz w:val="18"/>
                <w:szCs w:val="18"/>
              </w:rPr>
              <w:t>platyphyllos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Ulmus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glabra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Carpinus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betulus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sz w:val="18"/>
                <w:szCs w:val="18"/>
              </w:rPr>
              <w:t>.</w:t>
            </w:r>
          </w:p>
          <w:p w14:paraId="5780B241" w14:textId="77777777" w:rsidR="00644A85" w:rsidRPr="00B6615B" w:rsidRDefault="00644A85" w:rsidP="00DA593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*</w:t>
            </w:r>
            <w:r w:rsidRPr="00B6615B">
              <w:rPr>
                <w:sz w:val="18"/>
                <w:szCs w:val="18"/>
              </w:rPr>
              <w:t>(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minimálne 40</w:t>
            </w:r>
            <w:r>
              <w:rPr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%)</w:t>
            </w:r>
          </w:p>
        </w:tc>
      </w:tr>
      <w:tr w:rsidR="00644A85" w:rsidRPr="00B6615B" w14:paraId="247352EE" w14:textId="77777777" w:rsidTr="046DA1D1">
        <w:trPr>
          <w:trHeight w:val="1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CDB2CF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charakteristických druhov </w:t>
            </w:r>
            <w:proofErr w:type="spellStart"/>
            <w:r w:rsidRPr="00B6615B">
              <w:rPr>
                <w:sz w:val="18"/>
                <w:szCs w:val="18"/>
              </w:rPr>
              <w:t>synúzie</w:t>
            </w:r>
            <w:proofErr w:type="spellEnd"/>
            <w:r w:rsidRPr="00B6615B">
              <w:rPr>
                <w:sz w:val="18"/>
                <w:szCs w:val="18"/>
              </w:rPr>
              <w:t xml:space="preserve"> podrastu (bylín, krov, </w:t>
            </w:r>
            <w:proofErr w:type="spellStart"/>
            <w:r w:rsidRPr="00B6615B">
              <w:rPr>
                <w:sz w:val="18"/>
                <w:szCs w:val="18"/>
              </w:rPr>
              <w:t>machorastov</w:t>
            </w:r>
            <w:proofErr w:type="spellEnd"/>
            <w:r w:rsidRPr="00B6615B">
              <w:rPr>
                <w:sz w:val="18"/>
                <w:szCs w:val="18"/>
              </w:rPr>
              <w:t>, lišajníkov)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518BBC" w14:textId="77777777" w:rsidR="00644A85" w:rsidRPr="00B6615B" w:rsidRDefault="00644A85" w:rsidP="00DA593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6A91A6" w14:textId="77777777" w:rsidR="00644A85" w:rsidRPr="00B6615B" w:rsidRDefault="00644A85" w:rsidP="00DA593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5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626BF1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26D3BFD7" w14:textId="72C4E72A" w:rsidR="00644A85" w:rsidRPr="00B6615B" w:rsidRDefault="19B4B8B6" w:rsidP="00DA593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Actaea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spicata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Asarum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europaeum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Athyrium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filix-femina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Bromus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benekenii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Carex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pilosa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Dentaria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bulbifera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D.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enneaphyllos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, 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Dryopteris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filix-mas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Festuca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altissima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F.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drymeja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Galeobdolon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luteum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Galium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odoratum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robertianum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Hordelymus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europaeus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Isopyrum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thalictroides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Lilium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martagon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Melica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nutans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M.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uniflora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Mercurialis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perennis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Myosotis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sylvatica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Oxalis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Paris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quadrifolia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Poa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nemoralis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Polygonatum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verticillatum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Prenanthes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purpurea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Pulmonaria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obscura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hirtus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Salvia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glutinosa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Sanicula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europaea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Senecio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ovatus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Symphytum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tuberosum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Tithymalus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amygdaloides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Viola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reichenbachiana</w:t>
            </w:r>
            <w:proofErr w:type="spellEnd"/>
          </w:p>
        </w:tc>
      </w:tr>
      <w:tr w:rsidR="00644A85" w:rsidRPr="00B6615B" w14:paraId="5D88B369" w14:textId="77777777" w:rsidTr="046DA1D1">
        <w:trPr>
          <w:trHeight w:val="114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41344C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803E86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B5859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Menej ako 1 %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A9149D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Minimálne 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>/inváznych druhov bylín (</w:t>
            </w:r>
            <w:proofErr w:type="spellStart"/>
            <w:r w:rsidRPr="00B6615B">
              <w:rPr>
                <w:i/>
                <w:sz w:val="18"/>
                <w:szCs w:val="18"/>
              </w:rPr>
              <w:t>Fallopia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sp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B6615B">
              <w:rPr>
                <w:i/>
                <w:sz w:val="18"/>
                <w:szCs w:val="18"/>
              </w:rPr>
              <w:t>Impatiens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glandulifera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I. </w:t>
            </w:r>
            <w:proofErr w:type="spellStart"/>
            <w:r w:rsidRPr="00B6615B">
              <w:rPr>
                <w:i/>
                <w:sz w:val="18"/>
                <w:szCs w:val="18"/>
              </w:rPr>
              <w:t>parviflora</w:t>
            </w:r>
            <w:proofErr w:type="spellEnd"/>
            <w:r w:rsidRPr="00B6615B">
              <w:rPr>
                <w:sz w:val="18"/>
                <w:szCs w:val="18"/>
              </w:rPr>
              <w:t>)</w:t>
            </w:r>
          </w:p>
        </w:tc>
      </w:tr>
      <w:tr w:rsidR="00644A85" w:rsidRPr="00B6615B" w14:paraId="45ECCA48" w14:textId="77777777" w:rsidTr="046DA1D1">
        <w:trPr>
          <w:trHeight w:val="12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579DF5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Mŕtve drevo</w:t>
            </w:r>
          </w:p>
          <w:p w14:paraId="1C539F8A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(stojace, ležiace kmene stromov hlavnej úrovne s limitnou hrúbkou d</w:t>
            </w:r>
            <w:r w:rsidRPr="009C46FB">
              <w:rPr>
                <w:sz w:val="18"/>
                <w:szCs w:val="18"/>
                <w:vertAlign w:val="subscript"/>
              </w:rPr>
              <w:t>1,3</w:t>
            </w:r>
            <w:r w:rsidRPr="00B6615B">
              <w:rPr>
                <w:sz w:val="18"/>
                <w:szCs w:val="18"/>
              </w:rPr>
              <w:t xml:space="preserve"> najmenej 50 cm)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1C3B50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</w:t>
            </w:r>
            <w:r w:rsidRPr="00B6615B">
              <w:rPr>
                <w:sz w:val="18"/>
                <w:szCs w:val="18"/>
                <w:vertAlign w:val="superscript"/>
              </w:rPr>
              <w:t>3</w:t>
            </w:r>
            <w:r w:rsidRPr="00B6615B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1C3F29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20</w:t>
            </w:r>
          </w:p>
          <w:p w14:paraId="1BAFCC3B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3AC016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E7DEDC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Zabezpečenie prítomnosti odumretého dreva na ploche biotopu v danom objeme.</w:t>
            </w:r>
          </w:p>
          <w:p w14:paraId="745D9A13" w14:textId="77777777" w:rsidR="00644A85" w:rsidRPr="00B6615B" w:rsidRDefault="00644A85" w:rsidP="00DA5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37DF1FF" w14:textId="77777777" w:rsidR="00DA593E" w:rsidRDefault="00DA593E" w:rsidP="00644A85">
      <w:pPr>
        <w:pStyle w:val="Zkladntext"/>
        <w:widowControl w:val="0"/>
        <w:jc w:val="both"/>
        <w:rPr>
          <w:color w:val="000000"/>
          <w:lang w:val="sk-SK"/>
        </w:rPr>
      </w:pPr>
    </w:p>
    <w:p w14:paraId="61D16746" w14:textId="06E53DBB" w:rsidR="00644A85" w:rsidRPr="00FA68E1" w:rsidRDefault="003F392A" w:rsidP="00644A85">
      <w:pPr>
        <w:pStyle w:val="Zkladntext"/>
        <w:widowControl w:val="0"/>
        <w:jc w:val="both"/>
        <w:rPr>
          <w:b/>
          <w:color w:val="000000"/>
          <w:shd w:val="clear" w:color="auto" w:fill="FFFFFF"/>
        </w:rPr>
      </w:pPr>
      <w:r>
        <w:rPr>
          <w:color w:val="000000"/>
          <w:lang w:val="sk-SK"/>
        </w:rPr>
        <w:t xml:space="preserve">Zachovanie </w:t>
      </w:r>
      <w:r w:rsidR="00644A85" w:rsidRPr="00FA68E1">
        <w:rPr>
          <w:color w:val="000000"/>
        </w:rPr>
        <w:t xml:space="preserve">stavu biotopu </w:t>
      </w:r>
      <w:r w:rsidR="00644A85" w:rsidRPr="000560C8">
        <w:rPr>
          <w:b/>
          <w:color w:val="000000"/>
        </w:rPr>
        <w:t xml:space="preserve">Ls5.2 </w:t>
      </w:r>
      <w:r w:rsidR="00644A85" w:rsidRPr="000560C8">
        <w:rPr>
          <w:b/>
          <w:color w:val="000000"/>
          <w:shd w:val="clear" w:color="auto" w:fill="FFFFFF"/>
        </w:rPr>
        <w:t>(</w:t>
      </w:r>
      <w:r w:rsidR="00644A85" w:rsidRPr="000560C8">
        <w:rPr>
          <w:b/>
          <w:color w:val="000000"/>
          <w:lang w:eastAsia="sk-SK"/>
        </w:rPr>
        <w:t>9110</w:t>
      </w:r>
      <w:r w:rsidR="00644A85" w:rsidRPr="000560C8">
        <w:rPr>
          <w:b/>
          <w:color w:val="000000"/>
          <w:shd w:val="clear" w:color="auto" w:fill="FFFFFF"/>
        </w:rPr>
        <w:t xml:space="preserve">) </w:t>
      </w:r>
      <w:proofErr w:type="spellStart"/>
      <w:r w:rsidR="00644A85" w:rsidRPr="000560C8">
        <w:rPr>
          <w:b/>
          <w:color w:val="000000"/>
          <w:shd w:val="clear" w:color="auto" w:fill="FFFFFF"/>
        </w:rPr>
        <w:t>Kyslomilné</w:t>
      </w:r>
      <w:proofErr w:type="spellEnd"/>
      <w:r w:rsidR="00644A85" w:rsidRPr="000560C8">
        <w:rPr>
          <w:b/>
          <w:color w:val="000000"/>
          <w:shd w:val="clear" w:color="auto" w:fill="FFFFFF"/>
        </w:rPr>
        <w:t xml:space="preserve"> bukové lesy</w:t>
      </w:r>
      <w:r w:rsidR="00644A85" w:rsidRPr="00FA68E1">
        <w:rPr>
          <w:color w:val="000000"/>
        </w:rPr>
        <w:t xml:space="preserve"> za splnenia nasledovných atribútov</w:t>
      </w:r>
      <w:r w:rsidR="00644A85" w:rsidRPr="00FA68E1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644A85" w:rsidRPr="00FA68E1" w14:paraId="4FDDBD77" w14:textId="77777777" w:rsidTr="046DA1D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D8E6" w14:textId="77777777" w:rsidR="00644A85" w:rsidRPr="00FA68E1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BBAF" w14:textId="77777777" w:rsidR="00644A85" w:rsidRPr="00FA68E1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F108" w14:textId="77777777" w:rsidR="00644A85" w:rsidRPr="00FA68E1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8C2F" w14:textId="77777777" w:rsidR="00644A85" w:rsidRPr="00FA68E1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644A85" w:rsidRPr="00FA68E1" w14:paraId="2E051FAF" w14:textId="77777777" w:rsidTr="046DA1D1">
        <w:trPr>
          <w:trHeight w:val="19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68A2" w14:textId="77777777" w:rsidR="00644A85" w:rsidRPr="00FA68E1" w:rsidRDefault="00644A85" w:rsidP="00E0168C">
            <w:pPr>
              <w:widowControl w:val="0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BFA1" w14:textId="77777777" w:rsidR="00644A85" w:rsidRPr="00FA68E1" w:rsidRDefault="00644A85" w:rsidP="00E0168C">
            <w:pPr>
              <w:widowControl w:val="0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066D9" w14:textId="19CE5BCC" w:rsidR="00644A85" w:rsidRPr="00FA68E1" w:rsidRDefault="003F392A" w:rsidP="00E016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40E9" w14:textId="77777777" w:rsidR="00644A85" w:rsidRPr="00FA68E1" w:rsidRDefault="00644A85" w:rsidP="00E0168C">
            <w:pPr>
              <w:widowControl w:val="0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644A85" w:rsidRPr="00FA68E1" w14:paraId="243A15CC" w14:textId="77777777" w:rsidTr="046DA1D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9D4BC7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C48B" w14:textId="77777777" w:rsidR="00644A85" w:rsidRPr="00FA68E1" w:rsidRDefault="00644A85" w:rsidP="00E0168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FA68E1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EBA0" w14:textId="77777777" w:rsidR="00644A85" w:rsidRPr="00FA68E1" w:rsidRDefault="00644A85" w:rsidP="00E0168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FA68E1">
              <w:rPr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3EE2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Charakteristická druhová skladba:</w:t>
            </w:r>
          </w:p>
          <w:p w14:paraId="58950AD7" w14:textId="77777777" w:rsidR="00644A85" w:rsidRPr="00FA68E1" w:rsidRDefault="00644A85" w:rsidP="00E0168C">
            <w:pPr>
              <w:widowControl w:val="0"/>
              <w:tabs>
                <w:tab w:val="left" w:pos="1265"/>
              </w:tabs>
              <w:autoSpaceDE w:val="0"/>
              <w:autoSpaceDN w:val="0"/>
              <w:rPr>
                <w:sz w:val="20"/>
                <w:szCs w:val="20"/>
              </w:rPr>
            </w:pPr>
            <w:r w:rsidRPr="00FA68E1">
              <w:rPr>
                <w:sz w:val="20"/>
                <w:szCs w:val="20"/>
              </w:rPr>
              <w:t xml:space="preserve">3. </w:t>
            </w:r>
            <w:proofErr w:type="spellStart"/>
            <w:r w:rsidRPr="00FA68E1">
              <w:rPr>
                <w:sz w:val="20"/>
                <w:szCs w:val="20"/>
              </w:rPr>
              <w:t>lvs</w:t>
            </w:r>
            <w:proofErr w:type="spellEnd"/>
            <w:r w:rsidRPr="00FA68E1">
              <w:rPr>
                <w:sz w:val="20"/>
                <w:szCs w:val="20"/>
              </w:rPr>
              <w:t xml:space="preserve"> –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&lt;10%, Acer </w:t>
            </w:r>
            <w:proofErr w:type="spellStart"/>
            <w:r w:rsidRPr="00FA68E1">
              <w:rPr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Betula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pendula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>*</w:t>
            </w:r>
            <w:r w:rsidRPr="00FA68E1">
              <w:rPr>
                <w:i/>
                <w:sz w:val="20"/>
                <w:szCs w:val="20"/>
              </w:rPr>
              <w:t xml:space="preserve">, </w:t>
            </w:r>
            <w:r w:rsidRPr="00FA68E1">
              <w:rPr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lastRenderedPageBreak/>
              <w:t>sylvestris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&lt;5%,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Populus</w:t>
            </w:r>
            <w:proofErr w:type="spellEnd"/>
            <w:r w:rsidRPr="00FA68E1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tremula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spp</w:t>
            </w:r>
            <w:proofErr w:type="spellEnd"/>
            <w:r w:rsidRPr="00FA68E1">
              <w:rPr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i/>
                <w:sz w:val="20"/>
                <w:szCs w:val="20"/>
              </w:rPr>
              <w:t>, T.</w:t>
            </w:r>
            <w:r w:rsidRPr="00FA68E1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sz w:val="20"/>
                <w:szCs w:val="20"/>
              </w:rPr>
              <w:t>.</w:t>
            </w:r>
          </w:p>
          <w:p w14:paraId="68CDB06C" w14:textId="77777777" w:rsidR="00644A85" w:rsidRPr="00FA68E1" w:rsidRDefault="00644A85" w:rsidP="00E0168C">
            <w:pPr>
              <w:rPr>
                <w:sz w:val="20"/>
                <w:szCs w:val="20"/>
              </w:rPr>
            </w:pPr>
            <w:r w:rsidRPr="00FA68E1">
              <w:rPr>
                <w:b/>
                <w:sz w:val="20"/>
                <w:szCs w:val="20"/>
              </w:rPr>
              <w:t>*</w:t>
            </w:r>
            <w:r w:rsidRPr="00FA68E1">
              <w:rPr>
                <w:sz w:val="20"/>
                <w:szCs w:val="20"/>
              </w:rPr>
              <w:t>(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sz w:val="20"/>
                <w:szCs w:val="20"/>
              </w:rPr>
              <w:t>minimálne</w:t>
            </w:r>
            <w:r w:rsidRPr="00FA68E1">
              <w:rPr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sz w:val="20"/>
                <w:szCs w:val="20"/>
              </w:rPr>
              <w:t>40%)</w:t>
            </w:r>
          </w:p>
          <w:p w14:paraId="39D10F05" w14:textId="77777777" w:rsidR="00644A85" w:rsidRPr="00FA68E1" w:rsidRDefault="00644A85" w:rsidP="00E0168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A68E1">
              <w:rPr>
                <w:sz w:val="20"/>
                <w:szCs w:val="20"/>
              </w:rPr>
              <w:t xml:space="preserve">4. </w:t>
            </w:r>
            <w:proofErr w:type="spellStart"/>
            <w:r w:rsidRPr="00FA68E1">
              <w:rPr>
                <w:sz w:val="20"/>
                <w:szCs w:val="20"/>
              </w:rPr>
              <w:t>lvs</w:t>
            </w:r>
            <w:proofErr w:type="spellEnd"/>
            <w:r w:rsidRPr="00FA68E1">
              <w:rPr>
                <w:sz w:val="20"/>
                <w:szCs w:val="20"/>
              </w:rPr>
              <w:t xml:space="preserve"> –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&lt;30%, Acer </w:t>
            </w:r>
            <w:proofErr w:type="spellStart"/>
            <w:r w:rsidRPr="00FA68E1">
              <w:rPr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pendula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Picea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&lt;5%,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&lt;15%, </w:t>
            </w:r>
            <w:proofErr w:type="spellStart"/>
            <w:r w:rsidRPr="00FA68E1">
              <w:rPr>
                <w:i/>
                <w:sz w:val="20"/>
                <w:szCs w:val="20"/>
              </w:rPr>
              <w:t>Populus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tremula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agg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spp</w:t>
            </w:r>
            <w:proofErr w:type="spellEnd"/>
            <w:r w:rsidRPr="00FA68E1">
              <w:rPr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i/>
                <w:sz w:val="20"/>
                <w:szCs w:val="20"/>
              </w:rPr>
              <w:t>, T.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sz w:val="20"/>
                <w:szCs w:val="20"/>
              </w:rPr>
              <w:t>.</w:t>
            </w:r>
          </w:p>
        </w:tc>
      </w:tr>
      <w:tr w:rsidR="00644A85" w:rsidRPr="00FA68E1" w14:paraId="7AF2577E" w14:textId="77777777" w:rsidTr="046DA1D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630AEC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FB70" w14:textId="77777777" w:rsidR="00644A85" w:rsidRPr="00FA68E1" w:rsidRDefault="00644A85" w:rsidP="00E0168C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F39E" w14:textId="77777777" w:rsidR="00644A85" w:rsidRPr="00FA68E1" w:rsidRDefault="00644A85" w:rsidP="00E0168C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DEDF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Charakteristická druhová skladba:</w:t>
            </w:r>
          </w:p>
          <w:p w14:paraId="4B50EF1F" w14:textId="365FDF93" w:rsidR="00644A85" w:rsidRPr="00FA68E1" w:rsidRDefault="19B4B8B6" w:rsidP="00DA593E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46DA1D1">
              <w:rPr>
                <w:i/>
                <w:iCs/>
                <w:sz w:val="18"/>
                <w:szCs w:val="18"/>
              </w:rPr>
              <w:t>Avenella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flexuosa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Calamagrostis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arundinacea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Dryopteris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carthusiana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D.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dilatata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Hieracium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murorum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Luzula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luzuloides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L.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pilosa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Maianthemum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bifolium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Melampyrum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pratense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Oxalis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Poa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nemoralis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Polygonatum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verticillatum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</w:p>
        </w:tc>
      </w:tr>
      <w:tr w:rsidR="00644A85" w:rsidRPr="00FA68E1" w14:paraId="6F0480BE" w14:textId="77777777" w:rsidTr="046DA1D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1377CE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FD92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7472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3B3245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)</w:t>
            </w:r>
          </w:p>
        </w:tc>
      </w:tr>
      <w:tr w:rsidR="00644A85" w:rsidRPr="00FA68E1" w14:paraId="3EDC40B4" w14:textId="77777777" w:rsidTr="046DA1D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CBE6A5" w14:textId="77777777" w:rsidR="00644A85" w:rsidRPr="00FA68E1" w:rsidRDefault="00644A85" w:rsidP="00E0168C">
            <w:pPr>
              <w:rPr>
                <w:color w:val="000000"/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Mŕtve drevo </w:t>
            </w:r>
          </w:p>
          <w:p w14:paraId="1B5C17E4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Ls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D5866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m</w:t>
            </w:r>
            <w:r w:rsidRPr="00FA68E1">
              <w:rPr>
                <w:sz w:val="18"/>
                <w:szCs w:val="18"/>
                <w:vertAlign w:val="superscript"/>
              </w:rPr>
              <w:t>3</w:t>
            </w:r>
            <w:r w:rsidRPr="00FA68E1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2157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najmenej 20</w:t>
            </w:r>
          </w:p>
          <w:p w14:paraId="5DDCC9BD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</w:p>
          <w:p w14:paraId="7A344E45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rovnomerne po celej ploche</w:t>
            </w:r>
            <w:r w:rsidRPr="00FA68E1">
              <w:rPr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AB9B83" w14:textId="77777777" w:rsidR="00644A85" w:rsidRPr="00FA68E1" w:rsidRDefault="00644A85" w:rsidP="00E0168C">
            <w:pPr>
              <w:rPr>
                <w:color w:val="000000"/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2979C08A" w14:textId="77777777" w:rsidR="00644A85" w:rsidRPr="00FA68E1" w:rsidRDefault="00644A85" w:rsidP="00E0168C">
            <w:pPr>
              <w:rPr>
                <w:sz w:val="18"/>
                <w:szCs w:val="18"/>
              </w:rPr>
            </w:pPr>
          </w:p>
        </w:tc>
      </w:tr>
    </w:tbl>
    <w:p w14:paraId="22AB19AD" w14:textId="50EC720C" w:rsidR="00644A85" w:rsidRDefault="00644A85" w:rsidP="00644A85">
      <w:pPr>
        <w:pStyle w:val="Zkladntext"/>
        <w:widowControl w:val="0"/>
        <w:ind w:left="360"/>
        <w:jc w:val="both"/>
      </w:pPr>
    </w:p>
    <w:p w14:paraId="4427E2B5" w14:textId="77777777" w:rsidR="00644A85" w:rsidRDefault="00644A85" w:rsidP="00644A85">
      <w:pPr>
        <w:pStyle w:val="Zkladntext"/>
        <w:widowControl w:val="0"/>
        <w:ind w:left="360"/>
        <w:jc w:val="both"/>
        <w:rPr>
          <w:color w:val="000000"/>
          <w:shd w:val="clear" w:color="auto" w:fill="FFFFFF"/>
        </w:rPr>
      </w:pPr>
      <w:r>
        <w:rPr>
          <w:lang w:val="sk-SK"/>
        </w:rPr>
        <w:t xml:space="preserve">Zachovanie </w:t>
      </w:r>
      <w:r>
        <w:t>stav</w:t>
      </w:r>
      <w:r>
        <w:rPr>
          <w:lang w:val="sk-SK"/>
        </w:rPr>
        <w:t>u</w:t>
      </w:r>
      <w:r>
        <w:t xml:space="preserve"> biotopu </w:t>
      </w:r>
      <w:r w:rsidRPr="000E05DA">
        <w:rPr>
          <w:b/>
        </w:rPr>
        <w:t>Ls4 (9180*)</w:t>
      </w:r>
      <w:r w:rsidRPr="000E05DA">
        <w:rPr>
          <w:b/>
          <w:lang w:val="sk-SK"/>
        </w:rPr>
        <w:t xml:space="preserve"> </w:t>
      </w:r>
      <w:r w:rsidRPr="000E05DA">
        <w:rPr>
          <w:b/>
        </w:rPr>
        <w:t>Lipovo-javorové sutinové lesy</w:t>
      </w:r>
      <w:r>
        <w:rPr>
          <w:bCs/>
          <w:shd w:val="clear" w:color="auto" w:fill="FFFFFF"/>
        </w:rPr>
        <w:t xml:space="preserve"> 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644A85" w:rsidRPr="005538D7" w14:paraId="49931123" w14:textId="77777777" w:rsidTr="046DA1D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16F7" w14:textId="77777777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DA11" w14:textId="77777777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C44D" w14:textId="77777777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76D7" w14:textId="77777777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644A85" w:rsidRPr="005538D7" w14:paraId="30CD266C" w14:textId="77777777" w:rsidTr="046DA1D1">
        <w:trPr>
          <w:trHeight w:val="28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5AD6" w14:textId="77777777" w:rsidR="00644A85" w:rsidRPr="005538D7" w:rsidRDefault="00644A85" w:rsidP="00E016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8588" w14:textId="77777777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7851" w14:textId="4A3FE029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najmenej </w:t>
            </w:r>
            <w:r w:rsidR="003F392A">
              <w:rPr>
                <w:sz w:val="18"/>
                <w:szCs w:val="18"/>
              </w:rPr>
              <w:t>30</w:t>
            </w:r>
            <w:r w:rsidR="00F125A0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80F5" w14:textId="77777777" w:rsidR="00644A85" w:rsidRPr="005538D7" w:rsidRDefault="00644A85" w:rsidP="00E0168C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538D7">
              <w:rPr>
                <w:sz w:val="18"/>
                <w:szCs w:val="18"/>
              </w:rPr>
              <w:t>držanie požadovanej výmery biotopu v ÚEV.</w:t>
            </w:r>
          </w:p>
        </w:tc>
      </w:tr>
      <w:tr w:rsidR="00644A85" w:rsidRPr="005538D7" w14:paraId="13AC8123" w14:textId="77777777" w:rsidTr="046DA1D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DAF8" w14:textId="77777777" w:rsidR="00644A85" w:rsidRPr="005538D7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3ED9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F41C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538D7">
              <w:rPr>
                <w:sz w:val="18"/>
                <w:szCs w:val="18"/>
              </w:rPr>
              <w:t xml:space="preserve">najmenej </w:t>
            </w:r>
            <w:r w:rsidRPr="006B0630">
              <w:rPr>
                <w:sz w:val="18"/>
                <w:szCs w:val="18"/>
              </w:rPr>
              <w:t>90 %</w:t>
            </w:r>
          </w:p>
          <w:p w14:paraId="38C49184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4965" w14:textId="77777777" w:rsidR="00644A85" w:rsidRPr="00EF3711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Abies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alba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&lt;10%, Acer </w:t>
            </w:r>
            <w:proofErr w:type="spellStart"/>
            <w:r w:rsidRPr="005538D7">
              <w:rPr>
                <w:i/>
                <w:sz w:val="18"/>
                <w:szCs w:val="18"/>
              </w:rPr>
              <w:t>campestre</w:t>
            </w:r>
            <w:proofErr w:type="spellEnd"/>
            <w:r w:rsidRPr="005538D7">
              <w:rPr>
                <w:i/>
                <w:sz w:val="18"/>
                <w:szCs w:val="18"/>
              </w:rPr>
              <w:t>,</w:t>
            </w:r>
            <w:r w:rsidRPr="005538D7">
              <w:rPr>
                <w:b/>
                <w:i/>
                <w:sz w:val="18"/>
                <w:szCs w:val="18"/>
              </w:rPr>
              <w:t xml:space="preserve"> A.</w:t>
            </w:r>
            <w:r>
              <w:rPr>
                <w:b/>
                <w:i/>
                <w:sz w:val="18"/>
                <w:szCs w:val="18"/>
              </w:rPr>
              <w:t>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platanoides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A. </w:t>
            </w:r>
            <w:proofErr w:type="spellStart"/>
            <w:r w:rsidRPr="005538D7">
              <w:rPr>
                <w:i/>
                <w:sz w:val="18"/>
                <w:szCs w:val="18"/>
              </w:rPr>
              <w:t>pseudoplatanus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Carpinus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betulus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Cerasus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avium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Fraxinus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excelsior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i/>
                <w:sz w:val="18"/>
                <w:szCs w:val="18"/>
              </w:rPr>
              <w:t>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sylvestris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&lt;5%, </w:t>
            </w:r>
            <w:r>
              <w:rPr>
                <w:b/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petraea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sz w:val="18"/>
                <w:szCs w:val="18"/>
              </w:rPr>
              <w:t>agg</w:t>
            </w:r>
            <w:proofErr w:type="spellEnd"/>
            <w:r w:rsidRPr="005538D7">
              <w:rPr>
                <w:i/>
                <w:sz w:val="18"/>
                <w:szCs w:val="18"/>
              </w:rPr>
              <w:t>,,</w:t>
            </w:r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i/>
                <w:sz w:val="18"/>
                <w:szCs w:val="18"/>
              </w:rPr>
              <w:t>pubescens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Q. </w:t>
            </w:r>
            <w:proofErr w:type="spellStart"/>
            <w:r w:rsidRPr="005538D7">
              <w:rPr>
                <w:i/>
                <w:sz w:val="18"/>
                <w:szCs w:val="18"/>
              </w:rPr>
              <w:t>robur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Sorbus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spp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Tilia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cordata</w:t>
            </w:r>
            <w:proofErr w:type="spellEnd"/>
            <w:r>
              <w:rPr>
                <w:b/>
                <w:i/>
                <w:sz w:val="18"/>
                <w:szCs w:val="18"/>
              </w:rPr>
              <w:t>, T.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platyphyllos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glabra</w:t>
            </w:r>
            <w:proofErr w:type="spellEnd"/>
            <w:r>
              <w:rPr>
                <w:i/>
                <w:sz w:val="18"/>
                <w:szCs w:val="18"/>
              </w:rPr>
              <w:t>, U. </w:t>
            </w:r>
            <w:proofErr w:type="spellStart"/>
            <w:r w:rsidRPr="005538D7">
              <w:rPr>
                <w:i/>
                <w:sz w:val="18"/>
                <w:szCs w:val="18"/>
              </w:rPr>
              <w:t>minor</w:t>
            </w:r>
            <w:proofErr w:type="spellEnd"/>
            <w:r w:rsidRPr="005538D7">
              <w:rPr>
                <w:sz w:val="18"/>
                <w:szCs w:val="18"/>
              </w:rPr>
              <w:t>.</w:t>
            </w:r>
          </w:p>
          <w:p w14:paraId="2D7F9CBB" w14:textId="77777777" w:rsidR="00644A85" w:rsidRPr="005538D7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Pozn.:</w:t>
            </w:r>
            <w:r w:rsidRPr="005538D7">
              <w:rPr>
                <w:sz w:val="18"/>
                <w:szCs w:val="18"/>
              </w:rPr>
              <w:t xml:space="preserve"> </w:t>
            </w:r>
            <w:r w:rsidRPr="005538D7">
              <w:rPr>
                <w:i/>
                <w:sz w:val="18"/>
                <w:szCs w:val="18"/>
              </w:rPr>
              <w:t>Hrubší</w:t>
            </w:r>
            <w:r>
              <w:rPr>
                <w:i/>
                <w:sz w:val="18"/>
                <w:szCs w:val="18"/>
              </w:rPr>
              <w:t>m typom písma sú vyznačené domin</w:t>
            </w:r>
            <w:r w:rsidRPr="005538D7">
              <w:rPr>
                <w:i/>
                <w:sz w:val="18"/>
                <w:szCs w:val="18"/>
              </w:rPr>
              <w:t>antné druhy biotopu</w:t>
            </w:r>
          </w:p>
        </w:tc>
      </w:tr>
      <w:tr w:rsidR="00644A85" w:rsidRPr="006B0630" w14:paraId="6899A698" w14:textId="77777777" w:rsidTr="046DA1D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CEF7" w14:textId="77777777" w:rsidR="00644A85" w:rsidRPr="005538D7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</w:t>
            </w:r>
            <w:r>
              <w:rPr>
                <w:sz w:val="18"/>
                <w:szCs w:val="18"/>
              </w:rPr>
              <w:t>nie charakteristických</w:t>
            </w:r>
            <w:r w:rsidRPr="005538D7">
              <w:rPr>
                <w:sz w:val="18"/>
                <w:szCs w:val="18"/>
              </w:rPr>
              <w:t xml:space="preserve"> 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731619">
              <w:rPr>
                <w:sz w:val="18"/>
                <w:szCs w:val="18"/>
              </w:rPr>
              <w:t>(</w:t>
            </w:r>
            <w:r w:rsidRPr="00731619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731619">
              <w:rPr>
                <w:i/>
                <w:sz w:val="18"/>
                <w:szCs w:val="18"/>
              </w:rPr>
              <w:t>machorastov</w:t>
            </w:r>
            <w:proofErr w:type="spellEnd"/>
            <w:r w:rsidRPr="00731619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BCDD" w14:textId="77777777" w:rsidR="00644A85" w:rsidRPr="005538D7" w:rsidRDefault="00644A85" w:rsidP="00E0168C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29AD" w14:textId="77777777" w:rsidR="00644A85" w:rsidRPr="005538D7" w:rsidRDefault="00644A85" w:rsidP="00E0168C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9EF3" w14:textId="33206ECF" w:rsidR="00644A85" w:rsidRPr="00EF3711" w:rsidRDefault="19B4B8B6" w:rsidP="00DA593E">
            <w:pPr>
              <w:spacing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46DA1D1">
              <w:rPr>
                <w:sz w:val="18"/>
                <w:szCs w:val="18"/>
              </w:rPr>
              <w:t xml:space="preserve">Charakteristická druhová skladba: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</w:t>
            </w:r>
            <w:r w:rsidR="00DA593E">
              <w:rPr>
                <w:i/>
                <w:iCs/>
                <w:sz w:val="18"/>
                <w:szCs w:val="18"/>
              </w:rPr>
              <w:t>conitum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> 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vulparia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Actaea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spicata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Alliaria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petiolata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Aruncus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vulgaris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Campanula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rapunculoides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Chelidonium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majus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Cystopteris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sudetica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robertianum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Lamium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maculatum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b/>
                <w:bCs/>
                <w:i/>
                <w:iCs/>
                <w:sz w:val="18"/>
                <w:szCs w:val="18"/>
              </w:rPr>
              <w:t>Lunaria</w:t>
            </w:r>
            <w:proofErr w:type="spellEnd"/>
            <w:r w:rsidRPr="046DA1D1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b/>
                <w:bCs/>
                <w:i/>
                <w:iCs/>
                <w:sz w:val="18"/>
                <w:szCs w:val="18"/>
              </w:rPr>
              <w:t>rediviva</w:t>
            </w:r>
            <w:proofErr w:type="spellEnd"/>
            <w:r w:rsidRPr="046DA1D1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b/>
                <w:bCs/>
                <w:i/>
                <w:iCs/>
                <w:sz w:val="18"/>
                <w:szCs w:val="18"/>
              </w:rPr>
              <w:t>Mercurialis</w:t>
            </w:r>
            <w:proofErr w:type="spellEnd"/>
            <w:r w:rsidRPr="046DA1D1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b/>
                <w:bCs/>
                <w:i/>
                <w:iCs/>
                <w:sz w:val="18"/>
                <w:szCs w:val="18"/>
              </w:rPr>
              <w:t>perenis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Polystichum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aculeatum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Urtica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dioica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644A85" w:rsidRPr="005538D7" w14:paraId="002A322E" w14:textId="77777777" w:rsidTr="046DA1D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F8A5" w14:textId="77777777" w:rsidR="00644A85" w:rsidRPr="005538D7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Zastúpenie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D392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44A7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Menej </w:t>
            </w:r>
            <w:r w:rsidRPr="006B0630">
              <w:rPr>
                <w:sz w:val="18"/>
                <w:szCs w:val="18"/>
              </w:rPr>
              <w:t>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B8D9" w14:textId="77777777" w:rsidR="00644A85" w:rsidRPr="005538D7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</w:t>
            </w:r>
            <w:r w:rsidRPr="006B0630">
              <w:rPr>
                <w:sz w:val="18"/>
                <w:szCs w:val="18"/>
              </w:rPr>
              <w:t>majú</w:t>
            </w:r>
            <w:r w:rsidRPr="005538D7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5538D7">
              <w:rPr>
                <w:sz w:val="18"/>
                <w:szCs w:val="18"/>
              </w:rPr>
              <w:t>biotope</w:t>
            </w:r>
          </w:p>
        </w:tc>
      </w:tr>
      <w:tr w:rsidR="00644A85" w:rsidRPr="005538D7" w14:paraId="6277B309" w14:textId="77777777" w:rsidTr="046DA1D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BDEA" w14:textId="77777777" w:rsidR="00644A85" w:rsidRPr="005538D7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A47B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m</w:t>
            </w:r>
            <w:r w:rsidRPr="005538D7">
              <w:rPr>
                <w:sz w:val="18"/>
                <w:szCs w:val="18"/>
                <w:vertAlign w:val="superscript"/>
              </w:rPr>
              <w:t>3</w:t>
            </w:r>
            <w:r w:rsidRPr="005538D7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EF42" w14:textId="77777777" w:rsidR="00644A8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Celý objem</w:t>
            </w:r>
          </w:p>
          <w:p w14:paraId="7EC27217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49FE8A0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F6CE" w14:textId="77777777" w:rsidR="00644A85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by mali byť zamerané na udržanie/zvýšenie prítomnosti mŕtveho dreva na ploche biotopu</w:t>
            </w:r>
          </w:p>
          <w:p w14:paraId="3127E48D" w14:textId="77777777" w:rsidR="00644A85" w:rsidRPr="005538D7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0239CC">
              <w:rPr>
                <w:sz w:val="18"/>
                <w:szCs w:val="18"/>
              </w:rPr>
              <w:t>Zabezpečiť ponechanie všetkého odumretého dreva v rôznom štádiu rozkladu a rôznej hrúbkovej štruktúre.</w:t>
            </w:r>
          </w:p>
        </w:tc>
      </w:tr>
    </w:tbl>
    <w:p w14:paraId="251C5ADB" w14:textId="77777777" w:rsidR="00644A85" w:rsidRDefault="00644A85" w:rsidP="00644A85">
      <w:pPr>
        <w:pStyle w:val="Zkladntext"/>
        <w:widowControl w:val="0"/>
        <w:ind w:left="360"/>
        <w:jc w:val="both"/>
        <w:rPr>
          <w:color w:val="000000"/>
          <w:shd w:val="clear" w:color="auto" w:fill="FFFFFF"/>
        </w:rPr>
      </w:pPr>
    </w:p>
    <w:p w14:paraId="4BD63D54" w14:textId="77777777" w:rsidR="00644A85" w:rsidRDefault="00644A85" w:rsidP="00644A85">
      <w:pPr>
        <w:pStyle w:val="Zkladntext"/>
        <w:widowControl w:val="0"/>
        <w:ind w:left="360"/>
        <w:jc w:val="both"/>
        <w:rPr>
          <w:color w:val="000000"/>
          <w:shd w:val="clear" w:color="auto" w:fill="FFFFFF"/>
        </w:rPr>
      </w:pPr>
      <w:r>
        <w:rPr>
          <w:lang w:val="sk-SK"/>
        </w:rPr>
        <w:t>Zachovanie</w:t>
      </w:r>
      <w:r>
        <w:t xml:space="preserve"> stav</w:t>
      </w:r>
      <w:r>
        <w:rPr>
          <w:lang w:val="sk-SK"/>
        </w:rPr>
        <w:t>u</w:t>
      </w:r>
      <w:r>
        <w:t xml:space="preserve"> biotopu </w:t>
      </w:r>
      <w:r w:rsidRPr="000E05DA">
        <w:rPr>
          <w:b/>
        </w:rPr>
        <w:t xml:space="preserve">Ls5.4 </w:t>
      </w:r>
      <w:r w:rsidRPr="000E05DA">
        <w:rPr>
          <w:b/>
          <w:lang w:val="sk-SK"/>
        </w:rPr>
        <w:t xml:space="preserve">(9150) </w:t>
      </w:r>
      <w:proofErr w:type="spellStart"/>
      <w:r w:rsidRPr="000E05DA">
        <w:rPr>
          <w:b/>
        </w:rPr>
        <w:t>Vápnomilné</w:t>
      </w:r>
      <w:proofErr w:type="spellEnd"/>
      <w:r w:rsidRPr="000E05DA">
        <w:rPr>
          <w:b/>
        </w:rPr>
        <w:t xml:space="preserve"> bukové lesy</w:t>
      </w:r>
      <w:r w:rsidRPr="002B4B62">
        <w:t xml:space="preserve"> </w:t>
      </w:r>
      <w:r>
        <w:rPr>
          <w:bCs/>
          <w:shd w:val="clear" w:color="auto" w:fill="FFFFFF"/>
        </w:rPr>
        <w:t>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644A85" w:rsidRPr="00856FF5" w14:paraId="440CC23D" w14:textId="77777777" w:rsidTr="046DA1D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9B13" w14:textId="77777777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26C1" w14:textId="77777777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A7E3" w14:textId="77777777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66FD" w14:textId="77777777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644A85" w:rsidRPr="00856FF5" w14:paraId="0D130A20" w14:textId="77777777" w:rsidTr="046DA1D1">
        <w:trPr>
          <w:trHeight w:val="17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7F31" w14:textId="77777777" w:rsidR="00644A85" w:rsidRPr="00856FF5" w:rsidRDefault="00644A85" w:rsidP="00E016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5D42" w14:textId="77777777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7A60" w14:textId="0A857280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856FF5">
              <w:rPr>
                <w:sz w:val="18"/>
                <w:szCs w:val="18"/>
              </w:rPr>
              <w:t xml:space="preserve"> </w:t>
            </w:r>
            <w:r w:rsidR="003F392A">
              <w:rPr>
                <w:sz w:val="18"/>
                <w:szCs w:val="18"/>
              </w:rPr>
              <w:t>4</w:t>
            </w:r>
            <w:r w:rsidR="00F125A0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A712" w14:textId="77777777" w:rsidR="00644A85" w:rsidRPr="005538D7" w:rsidRDefault="00644A85" w:rsidP="00E0168C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538D7">
              <w:rPr>
                <w:sz w:val="18"/>
                <w:szCs w:val="18"/>
              </w:rPr>
              <w:t>držanie požadovanej výmery biotopu v ÚEV.</w:t>
            </w:r>
          </w:p>
        </w:tc>
      </w:tr>
      <w:tr w:rsidR="00644A85" w:rsidRPr="00856FF5" w14:paraId="6265428A" w14:textId="77777777" w:rsidTr="046DA1D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2406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CF13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56FF5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DE07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856FF5">
              <w:rPr>
                <w:sz w:val="18"/>
                <w:szCs w:val="18"/>
              </w:rPr>
              <w:t xml:space="preserve">najmenej </w:t>
            </w:r>
            <w:r w:rsidRPr="002A16DA">
              <w:rPr>
                <w:sz w:val="18"/>
                <w:szCs w:val="18"/>
              </w:rPr>
              <w:t>85 %</w:t>
            </w:r>
          </w:p>
          <w:p w14:paraId="19706905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9A52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  <w:u w:val="single"/>
              </w:rPr>
              <w:t>3.lvs:</w:t>
            </w:r>
            <w:r w:rsidRPr="00856FF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Abies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alba</w:t>
            </w:r>
            <w:proofErr w:type="spellEnd"/>
            <w:r>
              <w:rPr>
                <w:i/>
                <w:sz w:val="18"/>
                <w:szCs w:val="18"/>
              </w:rPr>
              <w:t xml:space="preserve"> &lt;5</w:t>
            </w:r>
            <w:r w:rsidRPr="00856FF5">
              <w:rPr>
                <w:i/>
                <w:sz w:val="18"/>
                <w:szCs w:val="18"/>
              </w:rPr>
              <w:t xml:space="preserve">%, Acer </w:t>
            </w:r>
            <w:proofErr w:type="spellStart"/>
            <w:r w:rsidRPr="00856FF5">
              <w:rPr>
                <w:i/>
                <w:sz w:val="18"/>
                <w:szCs w:val="18"/>
              </w:rPr>
              <w:t>campestre</w:t>
            </w:r>
            <w:proofErr w:type="spellEnd"/>
            <w:r w:rsidRPr="00856FF5">
              <w:rPr>
                <w:i/>
                <w:sz w:val="18"/>
                <w:szCs w:val="18"/>
              </w:rPr>
              <w:t>,</w:t>
            </w:r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>A.</w:t>
            </w:r>
            <w:r>
              <w:rPr>
                <w:i/>
                <w:sz w:val="18"/>
                <w:szCs w:val="18"/>
              </w:rPr>
              <w:t> </w:t>
            </w:r>
            <w:proofErr w:type="spellStart"/>
            <w:r>
              <w:rPr>
                <w:i/>
                <w:sz w:val="18"/>
                <w:szCs w:val="18"/>
              </w:rPr>
              <w:t>platanoides</w:t>
            </w:r>
            <w:proofErr w:type="spellEnd"/>
            <w:r>
              <w:rPr>
                <w:i/>
                <w:sz w:val="18"/>
                <w:szCs w:val="18"/>
              </w:rPr>
              <w:t>, A. </w:t>
            </w:r>
            <w:proofErr w:type="spellStart"/>
            <w:r w:rsidRPr="00856FF5">
              <w:rPr>
                <w:i/>
                <w:sz w:val="18"/>
                <w:szCs w:val="18"/>
              </w:rPr>
              <w:t>pseudoplatanus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arpinus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betulus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Cerasus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avium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Fagus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sylvatica</w:t>
            </w:r>
            <w:proofErr w:type="spellEnd"/>
            <w:r>
              <w:rPr>
                <w:b/>
                <w:i/>
                <w:sz w:val="18"/>
                <w:szCs w:val="18"/>
              </w:rPr>
              <w:t>*</w:t>
            </w:r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Fraxinus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excelsior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Quercus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petraea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sz w:val="18"/>
                <w:szCs w:val="18"/>
              </w:rPr>
              <w:t>agg</w:t>
            </w:r>
            <w:proofErr w:type="spellEnd"/>
            <w:r w:rsidRPr="00856FF5"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Sorbus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sz w:val="18"/>
                <w:szCs w:val="18"/>
              </w:rPr>
              <w:t>spp</w:t>
            </w:r>
            <w:proofErr w:type="spellEnd"/>
            <w:r w:rsidRPr="00856FF5">
              <w:rPr>
                <w:sz w:val="18"/>
                <w:szCs w:val="18"/>
              </w:rPr>
              <w:t>.,</w:t>
            </w:r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Tilia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cordata</w:t>
            </w:r>
            <w:proofErr w:type="spellEnd"/>
            <w:r w:rsidRPr="00856FF5">
              <w:rPr>
                <w:i/>
                <w:sz w:val="18"/>
                <w:szCs w:val="18"/>
              </w:rPr>
              <w:t>,</w:t>
            </w:r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856FF5">
              <w:rPr>
                <w:i/>
                <w:sz w:val="18"/>
                <w:szCs w:val="18"/>
              </w:rPr>
              <w:t>platyphyllos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Ulmus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glabra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Ulmus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minor</w:t>
            </w:r>
            <w:proofErr w:type="spellEnd"/>
            <w:r w:rsidRPr="00856FF5">
              <w:rPr>
                <w:sz w:val="18"/>
                <w:szCs w:val="18"/>
              </w:rPr>
              <w:t>.</w:t>
            </w:r>
          </w:p>
          <w:p w14:paraId="3C21E36D" w14:textId="77777777" w:rsidR="00644A85" w:rsidRDefault="00644A85" w:rsidP="00E016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 </w:t>
            </w:r>
            <w:r w:rsidRPr="00856FF5">
              <w:rPr>
                <w:sz w:val="18"/>
                <w:szCs w:val="18"/>
              </w:rPr>
              <w:t>(</w:t>
            </w:r>
            <w:proofErr w:type="spellStart"/>
            <w:r w:rsidRPr="00856FF5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</w:rPr>
              <w:t>minimálne 30%)</w:t>
            </w:r>
          </w:p>
          <w:p w14:paraId="7B1EA9CE" w14:textId="77777777" w:rsidR="00644A85" w:rsidRPr="00856FF5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Pozn.:</w:t>
            </w:r>
            <w:r w:rsidRPr="00856FF5">
              <w:rPr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644A85" w:rsidRPr="00856FF5" w14:paraId="7A82E780" w14:textId="77777777" w:rsidTr="046DA1D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87F7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Zastúpen</w:t>
            </w:r>
            <w:r>
              <w:rPr>
                <w:sz w:val="18"/>
                <w:szCs w:val="18"/>
              </w:rPr>
              <w:t xml:space="preserve">ie charakteristických </w:t>
            </w:r>
            <w:r w:rsidRPr="00856FF5">
              <w:rPr>
                <w:sz w:val="18"/>
                <w:szCs w:val="18"/>
              </w:rPr>
              <w:t>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9415F7">
              <w:rPr>
                <w:sz w:val="18"/>
                <w:szCs w:val="18"/>
              </w:rPr>
              <w:t>(</w:t>
            </w:r>
            <w:r w:rsidRPr="009415F7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9415F7">
              <w:rPr>
                <w:i/>
                <w:sz w:val="18"/>
                <w:szCs w:val="18"/>
              </w:rPr>
              <w:t>machorastov</w:t>
            </w:r>
            <w:proofErr w:type="spellEnd"/>
            <w:r w:rsidRPr="009415F7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F4C9" w14:textId="77777777" w:rsidR="00644A85" w:rsidRPr="00856FF5" w:rsidRDefault="00644A85" w:rsidP="00E0168C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85A2" w14:textId="77777777" w:rsidR="00644A85" w:rsidRPr="00856FF5" w:rsidRDefault="00644A85" w:rsidP="00E0168C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C5DB0" w14:textId="24338438" w:rsidR="00644A85" w:rsidRPr="00856FF5" w:rsidRDefault="19B4B8B6" w:rsidP="00DA593E">
            <w:pPr>
              <w:spacing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46DA1D1">
              <w:rPr>
                <w:sz w:val="18"/>
                <w:szCs w:val="18"/>
              </w:rPr>
              <w:t xml:space="preserve">Charakteristická druhová skladba: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Aconitum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vulparia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Aquilegia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vulgaris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b/>
                <w:bCs/>
                <w:i/>
                <w:iCs/>
                <w:sz w:val="18"/>
                <w:szCs w:val="18"/>
              </w:rPr>
              <w:t>Calamagrostis</w:t>
            </w:r>
            <w:proofErr w:type="spellEnd"/>
            <w:r w:rsidRPr="046DA1D1">
              <w:rPr>
                <w:b/>
                <w:bCs/>
                <w:i/>
                <w:iCs/>
                <w:sz w:val="18"/>
                <w:szCs w:val="18"/>
              </w:rPr>
              <w:t xml:space="preserve"> varia</w:t>
            </w:r>
            <w:r w:rsidRPr="046DA1D1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persicifolia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rapunculoides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Cardaminopsis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arenosa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Carduus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glaucinus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endemit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), </w:t>
            </w:r>
            <w:proofErr w:type="spellStart"/>
            <w:r w:rsidRPr="046DA1D1">
              <w:rPr>
                <w:b/>
                <w:bCs/>
                <w:i/>
                <w:iCs/>
                <w:sz w:val="18"/>
                <w:szCs w:val="18"/>
              </w:rPr>
              <w:t>Carex</w:t>
            </w:r>
            <w:proofErr w:type="spellEnd"/>
            <w:r w:rsidRPr="046DA1D1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b/>
                <w:bCs/>
                <w:i/>
                <w:iCs/>
                <w:sz w:val="18"/>
                <w:szCs w:val="18"/>
              </w:rPr>
              <w:t>alba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digitata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Cephalanthera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damasonium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rubra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Cirsium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erisithales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Corallorhiza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trifida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Epipactis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microphylla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>, E. 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muelleri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Hedera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helix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Laserpitium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latifolium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Lilium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martagon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Pimpinella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major,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Pleurospermum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austriacum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Poa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stiriaca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saxatilis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b/>
                <w:bCs/>
                <w:i/>
                <w:iCs/>
                <w:sz w:val="18"/>
                <w:szCs w:val="18"/>
              </w:rPr>
              <w:t>Sesleria</w:t>
            </w:r>
            <w:proofErr w:type="spellEnd"/>
            <w:r w:rsidRPr="046DA1D1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b/>
                <w:bCs/>
                <w:i/>
                <w:iCs/>
                <w:sz w:val="18"/>
                <w:szCs w:val="18"/>
              </w:rPr>
              <w:t>albicans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Solidago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virgaurea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Valeriana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tripteris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Vincetoxicum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46DA1D1">
              <w:rPr>
                <w:i/>
                <w:iCs/>
                <w:sz w:val="18"/>
                <w:szCs w:val="18"/>
              </w:rPr>
              <w:t>hirundinaria</w:t>
            </w:r>
            <w:proofErr w:type="spellEnd"/>
            <w:r w:rsidRPr="046DA1D1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644A85" w:rsidRPr="00856FF5" w14:paraId="7E2329B2" w14:textId="77777777" w:rsidTr="046DA1D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0D0B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Zastúpenie </w:t>
            </w:r>
            <w:proofErr w:type="spellStart"/>
            <w:r w:rsidRPr="00856FF5">
              <w:rPr>
                <w:sz w:val="18"/>
                <w:szCs w:val="18"/>
              </w:rPr>
              <w:t>alochtónnych</w:t>
            </w:r>
            <w:proofErr w:type="spellEnd"/>
            <w:r w:rsidRPr="00856FF5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1611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776D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Menej </w:t>
            </w:r>
            <w:r w:rsidRPr="00CD5FF5">
              <w:rPr>
                <w:sz w:val="18"/>
                <w:szCs w:val="18"/>
              </w:rPr>
              <w:t>ako 1</w:t>
            </w:r>
            <w:r>
              <w:rPr>
                <w:sz w:val="18"/>
                <w:szCs w:val="18"/>
              </w:rPr>
              <w:t> 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3DA2" w14:textId="77777777" w:rsidR="00644A85" w:rsidRPr="00856FF5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856FF5">
              <w:rPr>
                <w:sz w:val="18"/>
                <w:szCs w:val="18"/>
              </w:rPr>
              <w:t>Manažmentové</w:t>
            </w:r>
            <w:proofErr w:type="spellEnd"/>
            <w:r w:rsidRPr="00856FF5">
              <w:rPr>
                <w:sz w:val="18"/>
                <w:szCs w:val="18"/>
              </w:rPr>
              <w:t xml:space="preserve"> opatrenia </w:t>
            </w:r>
            <w:r w:rsidRPr="00CD5FF5">
              <w:rPr>
                <w:sz w:val="18"/>
                <w:szCs w:val="18"/>
              </w:rPr>
              <w:t>majú</w:t>
            </w:r>
            <w:r w:rsidRPr="00856FF5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856FF5">
              <w:rPr>
                <w:sz w:val="18"/>
                <w:szCs w:val="18"/>
              </w:rPr>
              <w:t>alochtónnych</w:t>
            </w:r>
            <w:proofErr w:type="spellEnd"/>
            <w:r w:rsidRPr="00856FF5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856FF5">
              <w:rPr>
                <w:sz w:val="18"/>
                <w:szCs w:val="18"/>
              </w:rPr>
              <w:t>biotope</w:t>
            </w:r>
          </w:p>
        </w:tc>
      </w:tr>
      <w:tr w:rsidR="00644A85" w:rsidRPr="00856FF5" w14:paraId="7A36B781" w14:textId="77777777" w:rsidTr="046DA1D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8B33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 s limitnou hrúbkou </w:t>
            </w:r>
            <w:r w:rsidRPr="009415F7">
              <w:rPr>
                <w:sz w:val="18"/>
                <w:szCs w:val="18"/>
              </w:rPr>
              <w:t>d</w:t>
            </w:r>
            <w:r w:rsidRPr="009415F7">
              <w:rPr>
                <w:sz w:val="18"/>
                <w:szCs w:val="18"/>
                <w:vertAlign w:val="subscript"/>
              </w:rPr>
              <w:t>1,3</w:t>
            </w:r>
            <w:r>
              <w:rPr>
                <w:sz w:val="18"/>
                <w:szCs w:val="18"/>
              </w:rPr>
              <w:t xml:space="preserve"> najmenej 50 </w:t>
            </w:r>
            <w:r w:rsidRPr="009415F7">
              <w:rPr>
                <w:sz w:val="18"/>
                <w:szCs w:val="18"/>
              </w:rPr>
              <w:t>cm</w:t>
            </w:r>
            <w:r w:rsidRPr="00100B6B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EEFA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m</w:t>
            </w:r>
            <w:r w:rsidRPr="00856FF5">
              <w:rPr>
                <w:sz w:val="18"/>
                <w:szCs w:val="18"/>
                <w:vertAlign w:val="superscript"/>
              </w:rPr>
              <w:t>3</w:t>
            </w:r>
            <w:r w:rsidRPr="00856FF5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E9A7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5FF5">
              <w:rPr>
                <w:sz w:val="18"/>
                <w:szCs w:val="18"/>
              </w:rPr>
              <w:t>najmenej</w:t>
            </w:r>
            <w:r>
              <w:rPr>
                <w:sz w:val="18"/>
                <w:szCs w:val="18"/>
              </w:rPr>
              <w:t xml:space="preserve"> 4</w:t>
            </w:r>
            <w:r w:rsidRPr="00CD5FF5">
              <w:rPr>
                <w:sz w:val="18"/>
                <w:szCs w:val="18"/>
              </w:rPr>
              <w:t>0</w:t>
            </w:r>
          </w:p>
          <w:p w14:paraId="373376D2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C62373F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475F" w14:textId="77777777" w:rsidR="00644A85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856FF5">
              <w:rPr>
                <w:sz w:val="18"/>
                <w:szCs w:val="18"/>
              </w:rPr>
              <w:t>Manažmentové</w:t>
            </w:r>
            <w:proofErr w:type="spellEnd"/>
            <w:r w:rsidRPr="00856FF5">
              <w:rPr>
                <w:sz w:val="18"/>
                <w:szCs w:val="18"/>
              </w:rPr>
              <w:t xml:space="preserve"> opatrenia by mali byť zamerané na udržanie/zvýšenie prítomnosti mŕtveho dreva na ploche biotopu</w:t>
            </w:r>
          </w:p>
          <w:p w14:paraId="4634FF66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AC6D8F">
              <w:rPr>
                <w:i/>
                <w:sz w:val="18"/>
                <w:szCs w:val="18"/>
              </w:rPr>
              <w:t>Na extrémnejších lokalitách a nepriaznivejších bonitách sa hrúbka môže znížiť.</w:t>
            </w:r>
          </w:p>
        </w:tc>
      </w:tr>
    </w:tbl>
    <w:p w14:paraId="202ACCB2" w14:textId="77777777" w:rsidR="00644A85" w:rsidRDefault="00644A85" w:rsidP="00644A85">
      <w:pPr>
        <w:pStyle w:val="Zkladntext"/>
        <w:widowControl w:val="0"/>
        <w:ind w:left="360"/>
        <w:jc w:val="both"/>
        <w:rPr>
          <w:lang w:val="sk-SK"/>
        </w:rPr>
      </w:pPr>
    </w:p>
    <w:p w14:paraId="458F57E0" w14:textId="734542E1" w:rsidR="003F392A" w:rsidRDefault="003F392A" w:rsidP="003F392A">
      <w:pPr>
        <w:pStyle w:val="Zkladntext"/>
        <w:widowControl w:val="0"/>
        <w:jc w:val="both"/>
        <w:rPr>
          <w:b/>
          <w:color w:val="000000"/>
          <w:shd w:val="clear" w:color="auto" w:fill="FFFFFF"/>
        </w:rPr>
      </w:pPr>
      <w:r w:rsidRPr="00FA18DF">
        <w:rPr>
          <w:color w:val="000000"/>
        </w:rPr>
        <w:t>Zachovanie stavu biotopu</w:t>
      </w:r>
      <w:r>
        <w:rPr>
          <w:color w:val="000000"/>
        </w:rPr>
        <w:t xml:space="preserve"> </w:t>
      </w:r>
      <w:r w:rsidRPr="003F392A">
        <w:rPr>
          <w:b/>
          <w:color w:val="000000"/>
        </w:rPr>
        <w:t xml:space="preserve">Ls3.1 </w:t>
      </w:r>
      <w:r w:rsidRPr="003F392A">
        <w:rPr>
          <w:b/>
          <w:color w:val="000000"/>
          <w:shd w:val="clear" w:color="auto" w:fill="FFFFFF"/>
        </w:rPr>
        <w:t>(</w:t>
      </w:r>
      <w:r w:rsidRPr="003F392A">
        <w:rPr>
          <w:b/>
          <w:color w:val="000000"/>
          <w:lang w:eastAsia="sk-SK"/>
        </w:rPr>
        <w:t>91H0*</w:t>
      </w:r>
      <w:r w:rsidRPr="003F392A">
        <w:rPr>
          <w:b/>
          <w:color w:val="000000"/>
          <w:shd w:val="clear" w:color="auto" w:fill="FFFFFF"/>
        </w:rPr>
        <w:t xml:space="preserve">) </w:t>
      </w:r>
      <w:r w:rsidRPr="003F392A">
        <w:rPr>
          <w:b/>
        </w:rPr>
        <w:t>Teplomilné panónske dubové lesy</w:t>
      </w:r>
      <w:r w:rsidRPr="00FA18DF">
        <w:rPr>
          <w:color w:val="000000"/>
        </w:rPr>
        <w:t xml:space="preserve"> </w:t>
      </w:r>
      <w:r w:rsidRPr="00775056">
        <w:rPr>
          <w:color w:val="000000"/>
        </w:rPr>
        <w:t>za splnenia nasledovných atribútov</w:t>
      </w:r>
      <w:r w:rsidRPr="00775056">
        <w:rPr>
          <w:color w:val="000000"/>
          <w:shd w:val="clear" w:color="auto" w:fill="FFFFFF"/>
        </w:rPr>
        <w:t xml:space="preserve">: 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57"/>
        <w:gridCol w:w="1273"/>
        <w:gridCol w:w="1532"/>
        <w:gridCol w:w="3753"/>
      </w:tblGrid>
      <w:tr w:rsidR="003F392A" w:rsidRPr="00870D1F" w14:paraId="0E1A3E5F" w14:textId="77777777" w:rsidTr="00E0168C">
        <w:trPr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14FA" w14:textId="77777777" w:rsidR="003F392A" w:rsidRPr="00870D1F" w:rsidRDefault="003F392A" w:rsidP="00E0168C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842D" w14:textId="77777777" w:rsidR="003F392A" w:rsidRPr="00870D1F" w:rsidRDefault="003F392A" w:rsidP="00E0168C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8584" w14:textId="77777777" w:rsidR="003F392A" w:rsidRPr="00870D1F" w:rsidRDefault="003F392A" w:rsidP="00E0168C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0A9E" w14:textId="77777777" w:rsidR="003F392A" w:rsidRPr="00870D1F" w:rsidRDefault="003F392A" w:rsidP="00E0168C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F392A" w:rsidRPr="00870D1F" w14:paraId="6D99799C" w14:textId="77777777" w:rsidTr="00E0168C">
        <w:trPr>
          <w:trHeight w:val="34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7670" w14:textId="77777777" w:rsidR="003F392A" w:rsidRPr="00870D1F" w:rsidRDefault="003F392A" w:rsidP="00E0168C">
            <w:pPr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7BCF" w14:textId="77777777" w:rsidR="003F392A" w:rsidRPr="00870D1F" w:rsidRDefault="003F392A" w:rsidP="00E0168C">
            <w:pPr>
              <w:widowControl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74DC" w14:textId="401265EA" w:rsidR="003F392A" w:rsidRPr="00870D1F" w:rsidRDefault="003F392A" w:rsidP="00E0168C">
            <w:pPr>
              <w:widowControl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12C1" w14:textId="77777777" w:rsidR="003F392A" w:rsidRPr="00870D1F" w:rsidRDefault="003F392A" w:rsidP="00E0168C">
            <w:pPr>
              <w:widowControl w:val="0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 xml:space="preserve">Dosiahnuť </w:t>
            </w:r>
            <w:r>
              <w:rPr>
                <w:color w:val="000000"/>
                <w:sz w:val="18"/>
                <w:szCs w:val="18"/>
              </w:rPr>
              <w:t xml:space="preserve">udržanie </w:t>
            </w:r>
            <w:r w:rsidRPr="00870D1F">
              <w:rPr>
                <w:color w:val="000000"/>
                <w:sz w:val="18"/>
                <w:szCs w:val="18"/>
              </w:rPr>
              <w:t>výmery biotopu.</w:t>
            </w:r>
          </w:p>
        </w:tc>
      </w:tr>
      <w:tr w:rsidR="003F392A" w:rsidRPr="00870D1F" w14:paraId="22BF32DB" w14:textId="77777777" w:rsidTr="00E0168C">
        <w:trPr>
          <w:trHeight w:val="17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4D7C" w14:textId="77777777" w:rsidR="003F392A" w:rsidRPr="00870D1F" w:rsidRDefault="003F392A" w:rsidP="00E0168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529A" w14:textId="77777777" w:rsidR="003F392A" w:rsidRPr="00870D1F" w:rsidRDefault="003F392A" w:rsidP="00E0168C">
            <w:pPr>
              <w:spacing w:line="24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870D1F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E5DE" w14:textId="77777777" w:rsidR="003F392A" w:rsidRPr="00870D1F" w:rsidRDefault="003F392A" w:rsidP="00E0168C">
            <w:pPr>
              <w:spacing w:line="240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color w:val="000000"/>
                <w:sz w:val="18"/>
                <w:szCs w:val="18"/>
              </w:rPr>
              <w:t>najmenej 80 %</w:t>
            </w:r>
          </w:p>
          <w:p w14:paraId="79103C4D" w14:textId="77777777" w:rsidR="003F392A" w:rsidRPr="00870D1F" w:rsidRDefault="003F392A" w:rsidP="00E0168C">
            <w:pPr>
              <w:spacing w:line="24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6130" w14:textId="77777777" w:rsidR="003F392A" w:rsidRPr="00870D1F" w:rsidRDefault="003F392A" w:rsidP="00E0168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672B5B28" w14:textId="77777777" w:rsidR="003F392A" w:rsidRPr="00870D1F" w:rsidRDefault="003F392A" w:rsidP="00E016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870D1F">
              <w:rPr>
                <w:i/>
                <w:color w:val="000000"/>
                <w:sz w:val="18"/>
                <w:szCs w:val="18"/>
              </w:rPr>
              <w:t xml:space="preserve">Acer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</w:t>
            </w:r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i/>
                <w:color w:val="000000"/>
                <w:sz w:val="18"/>
                <w:szCs w:val="18"/>
              </w:rPr>
              <w:t>A .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 A.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 C.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mahaleb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mas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&lt;10%,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F.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ornus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 &lt;10%,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b/>
                <w:i/>
                <w:color w:val="000000"/>
                <w:sz w:val="18"/>
                <w:szCs w:val="18"/>
              </w:rPr>
              <w:t>Q. 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>*</w:t>
            </w:r>
          </w:p>
          <w:p w14:paraId="0554FCF4" w14:textId="77777777" w:rsidR="003F392A" w:rsidRPr="00870D1F" w:rsidRDefault="003F392A" w:rsidP="00E016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agg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>, Q. 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pubescens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>* 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agg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color w:val="000000"/>
                <w:sz w:val="18"/>
                <w:szCs w:val="18"/>
              </w:rPr>
              <w:t>Q. </w:t>
            </w:r>
            <w:proofErr w:type="spellStart"/>
            <w:r w:rsidRPr="00870D1F">
              <w:rPr>
                <w:color w:val="000000"/>
                <w:sz w:val="18"/>
                <w:szCs w:val="18"/>
              </w:rPr>
              <w:t>robur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color w:val="000000"/>
                <w:sz w:val="18"/>
                <w:szCs w:val="18"/>
              </w:rPr>
              <w:t>agg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 xml:space="preserve">., </w:t>
            </w:r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>.,</w:t>
            </w:r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</w:t>
            </w:r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i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leavis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 U.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Viburnum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lantana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.</w:t>
            </w:r>
          </w:p>
          <w:p w14:paraId="2878D3F1" w14:textId="77777777" w:rsidR="003F392A" w:rsidRPr="00870D1F" w:rsidRDefault="003F392A" w:rsidP="00E016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*</w:t>
            </w:r>
            <w:r w:rsidRPr="00870D1F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> 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pubescens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 xml:space="preserve"> a/alebo 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petraea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 xml:space="preserve"> minimálne 30%)</w:t>
            </w:r>
          </w:p>
          <w:p w14:paraId="3E6779FA" w14:textId="77777777" w:rsidR="003F392A" w:rsidRPr="00870D1F" w:rsidRDefault="003F392A" w:rsidP="00E0168C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Pozn.:</w:t>
            </w:r>
            <w:r w:rsidRPr="00870D1F">
              <w:rPr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3F392A" w:rsidRPr="00870D1F" w14:paraId="16D528E0" w14:textId="77777777" w:rsidTr="00E0168C">
        <w:trPr>
          <w:trHeight w:val="173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B688" w14:textId="77777777" w:rsidR="003F392A" w:rsidRPr="00870D1F" w:rsidRDefault="003F392A" w:rsidP="00E0168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870D1F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 xml:space="preserve"> podrastu (</w:t>
            </w:r>
            <w:r w:rsidRPr="00870D1F">
              <w:rPr>
                <w:i/>
                <w:color w:val="000000"/>
                <w:sz w:val="18"/>
                <w:szCs w:val="18"/>
              </w:rPr>
              <w:t xml:space="preserve">bylín, krov,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machorastov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3101" w14:textId="77777777" w:rsidR="003F392A" w:rsidRPr="00870D1F" w:rsidRDefault="003F392A" w:rsidP="00E0168C">
            <w:pPr>
              <w:widowControl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FD03" w14:textId="77777777" w:rsidR="003F392A" w:rsidRPr="00870D1F" w:rsidRDefault="003F392A" w:rsidP="00E0168C">
            <w:pPr>
              <w:widowControl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00320" w14:textId="77777777" w:rsidR="003F392A" w:rsidRPr="00870D1F" w:rsidRDefault="003F392A" w:rsidP="00E0168C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4534D4D1" w14:textId="77777777" w:rsidR="003F392A" w:rsidRPr="00870D1F" w:rsidRDefault="003F392A" w:rsidP="00E0168C">
            <w:pPr>
              <w:spacing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Brachypodium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pinnatum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humilis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>,</w:t>
            </w:r>
            <w:r w:rsidRPr="00870D1F">
              <w:rPr>
                <w:i/>
                <w:color w:val="000000"/>
                <w:sz w:val="18"/>
                <w:szCs w:val="18"/>
              </w:rPr>
              <w:t xml:space="preserve"> C.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michelii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Clematis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recta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Dictamnus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albus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Feastuca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pallens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 F.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pseudodalmatica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Galium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glaucum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Geranium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sanguineum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Inula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hirta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Lithospermum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purpurocaeruleum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uniflora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Melitis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melissophyllum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Sesleria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albicans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Silene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nemoralis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Stachys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recta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Tithymalus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epithymoides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Veronica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teucrium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Vincetoxicum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hirundinaria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Viola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hirta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3F392A" w:rsidRPr="00870D1F" w14:paraId="46451211" w14:textId="77777777" w:rsidTr="00E0168C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CFC7" w14:textId="77777777" w:rsidR="003F392A" w:rsidRPr="00870D1F" w:rsidRDefault="003F392A" w:rsidP="00E0168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870D1F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B3D2" w14:textId="77777777" w:rsidR="003F392A" w:rsidRPr="00870D1F" w:rsidRDefault="003F392A" w:rsidP="00E0168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77C6" w14:textId="77777777" w:rsidR="003F392A" w:rsidRPr="00870D1F" w:rsidRDefault="003F392A" w:rsidP="00E0168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4AC3C4" w14:textId="77777777" w:rsidR="003F392A" w:rsidRPr="00870D1F" w:rsidRDefault="003F392A" w:rsidP="00E0168C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>) a bylín (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giganthea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>)</w:t>
            </w:r>
          </w:p>
        </w:tc>
      </w:tr>
      <w:tr w:rsidR="003F392A" w:rsidRPr="00870D1F" w14:paraId="5FA25FE2" w14:textId="77777777" w:rsidTr="00E0168C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E42D" w14:textId="77777777" w:rsidR="003F392A" w:rsidRPr="00870D1F" w:rsidRDefault="003F392A" w:rsidP="00E0168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870D1F">
              <w:rPr>
                <w:color w:val="000000"/>
                <w:sz w:val="18"/>
                <w:szCs w:val="18"/>
                <w:vertAlign w:val="subscript"/>
              </w:rPr>
              <w:t>1,3</w:t>
            </w:r>
            <w:r w:rsidRPr="00870D1F">
              <w:rPr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6F8F" w14:textId="77777777" w:rsidR="003F392A" w:rsidRPr="00870D1F" w:rsidRDefault="003F392A" w:rsidP="00E0168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m</w:t>
            </w:r>
            <w:r w:rsidRPr="00870D1F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994A" w14:textId="77777777" w:rsidR="003F392A" w:rsidRPr="00870D1F" w:rsidRDefault="003F392A" w:rsidP="00E0168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najmenej 40</w:t>
            </w:r>
          </w:p>
          <w:p w14:paraId="0A018BA5" w14:textId="77777777" w:rsidR="003F392A" w:rsidRPr="00870D1F" w:rsidRDefault="003F392A" w:rsidP="00E0168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7856F1A9" w14:textId="77777777" w:rsidR="003F392A" w:rsidRPr="00870D1F" w:rsidRDefault="003F392A" w:rsidP="00E0168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rovnomerne po celej ploche</w:t>
            </w:r>
            <w:r w:rsidRPr="00870D1F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81CD7E" w14:textId="77777777" w:rsidR="003F392A" w:rsidRPr="00870D1F" w:rsidRDefault="003F392A" w:rsidP="00E0168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20B5203C" w14:textId="77777777" w:rsidR="003F392A" w:rsidRPr="00870D1F" w:rsidRDefault="003F392A" w:rsidP="00E0168C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2E4C320C" w14:textId="539E5235" w:rsidR="00F125A0" w:rsidRDefault="00F125A0" w:rsidP="00F125A0">
      <w:pPr>
        <w:spacing w:line="240" w:lineRule="auto"/>
        <w:rPr>
          <w:rFonts w:eastAsia="Times New Roman"/>
          <w:sz w:val="20"/>
          <w:szCs w:val="20"/>
        </w:rPr>
      </w:pPr>
    </w:p>
    <w:p w14:paraId="1D18B9A7" w14:textId="77777777" w:rsidR="00E900E7" w:rsidRPr="00626A09" w:rsidRDefault="00E900E7" w:rsidP="00E900E7">
      <w:pPr>
        <w:spacing w:line="240" w:lineRule="auto"/>
        <w:jc w:val="both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 w:rsidRPr="00BE2034">
        <w:rPr>
          <w:rFonts w:eastAsia="Times New Roman"/>
          <w:b/>
          <w:i/>
          <w:color w:val="000000"/>
        </w:rPr>
        <w:t>Lucanus</w:t>
      </w:r>
      <w:proofErr w:type="spellEnd"/>
      <w:r w:rsidRPr="00BE2034">
        <w:rPr>
          <w:rFonts w:eastAsia="Times New Roman"/>
          <w:b/>
          <w:i/>
          <w:color w:val="000000"/>
        </w:rPr>
        <w:t xml:space="preserve"> </w:t>
      </w:r>
      <w:proofErr w:type="spellStart"/>
      <w:r w:rsidRPr="00BE2034">
        <w:rPr>
          <w:rFonts w:eastAsia="Times New Roman"/>
          <w:b/>
          <w:i/>
          <w:color w:val="000000"/>
        </w:rPr>
        <w:t>cervus</w:t>
      </w:r>
      <w:proofErr w:type="spellEnd"/>
      <w:r>
        <w:rPr>
          <w:rFonts w:eastAsia="Times New Roman"/>
          <w:i/>
          <w:color w:val="000000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E900E7" w:rsidRPr="00652926" w14:paraId="1166EDC7" w14:textId="77777777" w:rsidTr="2E9E8AF3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0060" w14:textId="77777777" w:rsidR="00E900E7" w:rsidRPr="00DA593E" w:rsidRDefault="00E900E7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A593E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525F" w14:textId="77777777" w:rsidR="00E900E7" w:rsidRPr="00DA593E" w:rsidRDefault="00E900E7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A593E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C4C8" w14:textId="77777777" w:rsidR="00E900E7" w:rsidRPr="00DA593E" w:rsidRDefault="00E900E7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A593E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DDF5" w14:textId="77777777" w:rsidR="00E900E7" w:rsidRPr="00DA593E" w:rsidRDefault="00E900E7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A593E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E900E7" w:rsidRPr="00652926" w14:paraId="249FC717" w14:textId="77777777" w:rsidTr="2E9E8AF3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A2BE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1662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92C2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833" w14:textId="59FF8AED" w:rsidR="00E900E7" w:rsidRPr="00652926" w:rsidRDefault="2E9E8AF3" w:rsidP="00DA593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2E9E8AF3">
              <w:rPr>
                <w:rFonts w:eastAsia="Times New Roman"/>
                <w:sz w:val="20"/>
                <w:szCs w:val="20"/>
              </w:rPr>
              <w:t>Udržiavaná veľkosť populácie, v súčasnosti odhadovaná na  veľkosť populácie 500 – 3000 jedincov</w:t>
            </w:r>
            <w:r w:rsidRPr="2E9E8AF3">
              <w:rPr>
                <w:rFonts w:eastAsia="Times New Roman"/>
                <w:sz w:val="20"/>
                <w:szCs w:val="20"/>
              </w:rPr>
              <w:t xml:space="preserve">, </w:t>
            </w:r>
            <w:r w:rsidR="00DA593E">
              <w:rPr>
                <w:rFonts w:eastAsia="Times New Roman"/>
                <w:sz w:val="20"/>
                <w:szCs w:val="20"/>
              </w:rPr>
              <w:t xml:space="preserve">potrebné </w:t>
            </w:r>
            <w:r w:rsidRPr="2E9E8AF3">
              <w:rPr>
                <w:rFonts w:eastAsia="Times New Roman"/>
                <w:sz w:val="20"/>
                <w:szCs w:val="20"/>
              </w:rPr>
              <w:t>veľkosť populácie overiť monitoringom</w:t>
            </w:r>
          </w:p>
        </w:tc>
      </w:tr>
      <w:tr w:rsidR="00E900E7" w:rsidRPr="00652926" w14:paraId="56773F26" w14:textId="77777777" w:rsidTr="2E9E8AF3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76E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6D2D" w14:textId="77777777" w:rsidR="00E900E7" w:rsidRPr="00652926" w:rsidRDefault="4FE79944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46DA1D1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07A3" w14:textId="3B817A8B" w:rsidR="00E900E7" w:rsidRPr="0066146B" w:rsidRDefault="377703DF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46DA1D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E7D1" w14:textId="77777777" w:rsidR="00E900E7" w:rsidRPr="00652926" w:rsidRDefault="00E900E7" w:rsidP="00E016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652926">
              <w:rPr>
                <w:rFonts w:eastAsia="Times New Roman"/>
                <w:sz w:val="20"/>
                <w:szCs w:val="20"/>
              </w:rPr>
              <w:t xml:space="preserve">taršie lesy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poloprírodného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až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pralesovitého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charakteru. </w:t>
            </w:r>
          </w:p>
        </w:tc>
      </w:tr>
      <w:tr w:rsidR="00E900E7" w:rsidRPr="00652926" w14:paraId="181C85C5" w14:textId="77777777" w:rsidTr="2E9E8AF3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8952" w14:textId="77777777" w:rsidR="00E900E7" w:rsidRPr="00652926" w:rsidRDefault="00E900E7" w:rsidP="00E016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D393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Počet</w:t>
            </w:r>
            <w:r>
              <w:rPr>
                <w:rFonts w:eastAsia="Times New Roman"/>
                <w:sz w:val="20"/>
                <w:szCs w:val="20"/>
              </w:rPr>
              <w:t xml:space="preserve"> ponechaných starších jedincov drevín nad 80 rokov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7E80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20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</w:rPr>
              <w:t>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D502" w14:textId="77777777" w:rsidR="00E900E7" w:rsidRPr="00652926" w:rsidRDefault="00E900E7" w:rsidP="00E0168C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Zachovať alebo dosiahnuť považovaný počet stromov na ha.</w:t>
            </w:r>
          </w:p>
        </w:tc>
      </w:tr>
    </w:tbl>
    <w:p w14:paraId="19449A74" w14:textId="77777777" w:rsidR="00E900E7" w:rsidRPr="00B57801" w:rsidRDefault="00E900E7" w:rsidP="00E900E7">
      <w:pPr>
        <w:pStyle w:val="Zkladntext"/>
        <w:widowControl w:val="0"/>
        <w:ind w:left="360"/>
        <w:jc w:val="both"/>
        <w:rPr>
          <w:b/>
          <w:i/>
        </w:rPr>
      </w:pPr>
    </w:p>
    <w:p w14:paraId="50FE79AC" w14:textId="77777777" w:rsidR="00E900E7" w:rsidRPr="00626A09" w:rsidRDefault="00E900E7" w:rsidP="00E900E7">
      <w:pPr>
        <w:spacing w:line="240" w:lineRule="auto"/>
        <w:jc w:val="both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 w:rsidRPr="00BE2034">
        <w:rPr>
          <w:rFonts w:eastAsia="Times New Roman"/>
          <w:b/>
          <w:i/>
          <w:color w:val="000000"/>
        </w:rPr>
        <w:t>Rosalia</w:t>
      </w:r>
      <w:proofErr w:type="spellEnd"/>
      <w:r w:rsidRPr="00BE2034">
        <w:rPr>
          <w:rFonts w:eastAsia="Times New Roman"/>
          <w:b/>
          <w:i/>
          <w:color w:val="000000"/>
        </w:rPr>
        <w:t xml:space="preserve"> </w:t>
      </w:r>
      <w:proofErr w:type="spellStart"/>
      <w:r w:rsidRPr="00BE2034">
        <w:rPr>
          <w:rFonts w:eastAsia="Times New Roman"/>
          <w:b/>
          <w:i/>
          <w:color w:val="000000"/>
        </w:rPr>
        <w:t>alpina</w:t>
      </w:r>
      <w:proofErr w:type="spellEnd"/>
      <w:r>
        <w:rPr>
          <w:rFonts w:eastAsia="Times New Roman"/>
          <w:i/>
          <w:color w:val="000000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E900E7" w:rsidRPr="00652926" w14:paraId="1AF816DA" w14:textId="77777777" w:rsidTr="0FA273A0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9E8A" w14:textId="77777777" w:rsidR="00E900E7" w:rsidRPr="00DA593E" w:rsidRDefault="00E900E7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A593E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F2EA" w14:textId="77777777" w:rsidR="00E900E7" w:rsidRPr="00DA593E" w:rsidRDefault="00E900E7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A593E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F299" w14:textId="77777777" w:rsidR="00E900E7" w:rsidRPr="00DA593E" w:rsidRDefault="00E900E7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A593E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8729" w14:textId="77777777" w:rsidR="00E900E7" w:rsidRPr="00DA593E" w:rsidRDefault="00E900E7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A593E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E900E7" w:rsidRPr="00652926" w14:paraId="46BACAC7" w14:textId="77777777" w:rsidTr="0FA273A0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357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D8A5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1C30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1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D28" w14:textId="6D1F5D7F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Udržiavaná veľkosť populácie, v súčasnosti odhadovaná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na  </w:t>
            </w:r>
            <w:r>
              <w:rPr>
                <w:rFonts w:eastAsia="Times New Roman"/>
                <w:sz w:val="20"/>
                <w:szCs w:val="20"/>
              </w:rPr>
              <w:t xml:space="preserve">veľkosť populácie 50 – 100 </w:t>
            </w:r>
            <w:r w:rsidRPr="00652926">
              <w:rPr>
                <w:rFonts w:eastAsia="Times New Roman"/>
                <w:sz w:val="20"/>
                <w:szCs w:val="20"/>
              </w:rPr>
              <w:t>jedincov (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aktuály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údaj / z SDF)</w:t>
            </w:r>
          </w:p>
        </w:tc>
      </w:tr>
      <w:tr w:rsidR="00E900E7" w:rsidRPr="00652926" w14:paraId="147C8E31" w14:textId="77777777" w:rsidTr="0FA273A0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691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D15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FA273A0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F89E" w14:textId="7146F52B" w:rsidR="00E900E7" w:rsidRPr="0066146B" w:rsidRDefault="5A2FBF79" w:rsidP="337CEF4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FA273A0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6DCA" w14:textId="77777777" w:rsidR="00E900E7" w:rsidRPr="00652926" w:rsidRDefault="00E900E7" w:rsidP="00E016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652926">
              <w:rPr>
                <w:rFonts w:eastAsia="Times New Roman"/>
                <w:sz w:val="20"/>
                <w:szCs w:val="20"/>
              </w:rPr>
              <w:t xml:space="preserve">taršie lesy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poloprírodného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až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pralesovitého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charakteru. </w:t>
            </w:r>
          </w:p>
        </w:tc>
      </w:tr>
      <w:tr w:rsidR="00E900E7" w:rsidRPr="00652926" w14:paraId="73C1BF68" w14:textId="77777777" w:rsidTr="0FA273A0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9CEF" w14:textId="77777777" w:rsidR="00E900E7" w:rsidRPr="00652926" w:rsidRDefault="00E900E7" w:rsidP="00E016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39F7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Počet</w:t>
            </w:r>
            <w:r>
              <w:rPr>
                <w:rFonts w:eastAsia="Times New Roman"/>
                <w:sz w:val="20"/>
                <w:szCs w:val="20"/>
              </w:rPr>
              <w:t xml:space="preserve"> ponechaných starších jedincov drevín nad 80 rokov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9AF5" w14:textId="77777777" w:rsidR="00E900E7" w:rsidRPr="00652926" w:rsidRDefault="00E900E7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20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</w:rPr>
              <w:t>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AE39" w14:textId="77777777" w:rsidR="00E900E7" w:rsidRPr="00652926" w:rsidRDefault="00E900E7" w:rsidP="00E0168C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Zachovať alebo dosiahnuť považovaný počet stromov na ha.</w:t>
            </w:r>
          </w:p>
        </w:tc>
      </w:tr>
    </w:tbl>
    <w:p w14:paraId="6AD8FEFA" w14:textId="77777777" w:rsidR="00E900E7" w:rsidRPr="00B57801" w:rsidRDefault="00E900E7" w:rsidP="00E900E7">
      <w:pPr>
        <w:pStyle w:val="Zkladntext"/>
        <w:widowControl w:val="0"/>
        <w:ind w:left="360"/>
        <w:jc w:val="both"/>
        <w:rPr>
          <w:b/>
          <w:i/>
        </w:rPr>
      </w:pPr>
    </w:p>
    <w:p w14:paraId="5487A553" w14:textId="2E5A2FA9" w:rsidR="00E900E7" w:rsidRPr="00EF3712" w:rsidRDefault="00E900E7" w:rsidP="00E900E7">
      <w:pPr>
        <w:spacing w:line="240" w:lineRule="auto"/>
        <w:jc w:val="both"/>
        <w:rPr>
          <w:rFonts w:eastAsia="Times New Roman"/>
          <w:i/>
          <w:color w:val="000000"/>
        </w:rPr>
      </w:pPr>
      <w:r>
        <w:rPr>
          <w:color w:val="000000"/>
        </w:rPr>
        <w:t>Zlepšenie stavu</w:t>
      </w:r>
      <w:r w:rsidRPr="00EF3712">
        <w:rPr>
          <w:color w:val="000000"/>
        </w:rPr>
        <w:t xml:space="preserve"> </w:t>
      </w:r>
      <w:r w:rsidRPr="00EF3712">
        <w:rPr>
          <w:b/>
          <w:color w:val="000000"/>
        </w:rPr>
        <w:t xml:space="preserve">druhu </w:t>
      </w:r>
      <w:proofErr w:type="spellStart"/>
      <w:r w:rsidRPr="00EF3712">
        <w:rPr>
          <w:rFonts w:eastAsia="Times New Roman"/>
          <w:b/>
          <w:i/>
          <w:color w:val="000000"/>
        </w:rPr>
        <w:t>Bombina</w:t>
      </w:r>
      <w:proofErr w:type="spellEnd"/>
      <w:r w:rsidRPr="00EF3712">
        <w:rPr>
          <w:rFonts w:eastAsia="Times New Roman"/>
          <w:b/>
          <w:i/>
          <w:color w:val="000000"/>
        </w:rPr>
        <w:t xml:space="preserve"> </w:t>
      </w:r>
      <w:proofErr w:type="spellStart"/>
      <w:r>
        <w:rPr>
          <w:rFonts w:eastAsia="Times New Roman"/>
          <w:b/>
          <w:i/>
          <w:color w:val="000000"/>
        </w:rPr>
        <w:t>variegata</w:t>
      </w:r>
      <w:proofErr w:type="spellEnd"/>
      <w:r>
        <w:rPr>
          <w:rFonts w:eastAsia="Times New Roman"/>
          <w:b/>
          <w:i/>
          <w:color w:val="000000"/>
        </w:rPr>
        <w:t xml:space="preserve"> </w:t>
      </w:r>
      <w:r>
        <w:rPr>
          <w:color w:val="000000"/>
        </w:rPr>
        <w:t>za splnenia nasledovných atribútov</w:t>
      </w:r>
      <w:r w:rsidRPr="00EF3712">
        <w:rPr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E900E7" w:rsidRPr="0000010E" w14:paraId="7525EB79" w14:textId="77777777" w:rsidTr="2E9E8AF3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3B10" w14:textId="77777777" w:rsidR="00E900E7" w:rsidRPr="00B23AE1" w:rsidRDefault="00E900E7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23AE1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3D1" w14:textId="77777777" w:rsidR="00E900E7" w:rsidRPr="00B23AE1" w:rsidRDefault="00E900E7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23AE1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E44" w14:textId="77777777" w:rsidR="00E900E7" w:rsidRPr="00B23AE1" w:rsidRDefault="00E900E7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23AE1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2A3" w14:textId="77777777" w:rsidR="00E900E7" w:rsidRPr="00B23AE1" w:rsidRDefault="00E900E7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23AE1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E900E7" w:rsidRPr="0000010E" w14:paraId="13629252" w14:textId="77777777" w:rsidTr="2E9E8AF3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D01" w14:textId="77777777" w:rsidR="00E900E7" w:rsidRPr="00EF3712" w:rsidRDefault="00E900E7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681" w14:textId="77777777" w:rsidR="00E900E7" w:rsidRPr="00EF3712" w:rsidRDefault="00E900E7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adult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638" w14:textId="4A38682F" w:rsidR="00E900E7" w:rsidRPr="00EF3712" w:rsidRDefault="00E900E7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FA273A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100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56A3" w14:textId="7101ACC3" w:rsidR="00E900E7" w:rsidRPr="00EF3712" w:rsidRDefault="2E9E8AF3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2E9E8AF3">
              <w:rPr>
                <w:rFonts w:eastAsia="Times New Roman"/>
                <w:color w:val="000000" w:themeColor="text1"/>
                <w:sz w:val="20"/>
                <w:szCs w:val="20"/>
              </w:rPr>
              <w:t>Odhaduje sa interval veľkosti populácie v území do 100 jedincov ( z SDF), bude potrebný komplexnejší monitoring populácie druhu.</w:t>
            </w:r>
          </w:p>
        </w:tc>
      </w:tr>
      <w:tr w:rsidR="00E900E7" w:rsidRPr="0000010E" w14:paraId="357FAD68" w14:textId="77777777" w:rsidTr="2E9E8AF3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04DE" w14:textId="77777777" w:rsidR="00E900E7" w:rsidRPr="00EF3712" w:rsidRDefault="00E900E7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9184" w14:textId="77777777" w:rsidR="00E900E7" w:rsidRPr="00EF3712" w:rsidRDefault="00E900E7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FA273A0">
              <w:rPr>
                <w:rFonts w:eastAsia="Times New Roman"/>
                <w:color w:val="000000" w:themeColor="text1"/>
                <w:sz w:val="20"/>
                <w:szCs w:val="20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38C3" w14:textId="684D9EF0" w:rsidR="00E900E7" w:rsidRPr="009A5B90" w:rsidRDefault="55008AA0" w:rsidP="337CEF4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FA273A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7971" w14:textId="77777777" w:rsidR="00E900E7" w:rsidRPr="00EF3712" w:rsidRDefault="00E900E7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E900E7" w:rsidRPr="0000010E" w14:paraId="5F6F328C" w14:textId="77777777" w:rsidTr="2E9E8AF3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1F3" w14:textId="77777777" w:rsidR="00E900E7" w:rsidRPr="00EF3712" w:rsidRDefault="00E900E7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Podiel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potenciálneho reprodukčného biotopu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8F3" w14:textId="77777777" w:rsidR="00E900E7" w:rsidRPr="00EF3712" w:rsidRDefault="00E900E7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486" w14:textId="04D73ED3" w:rsidR="00E900E7" w:rsidRPr="00EF3712" w:rsidRDefault="00E900E7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FA273A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Min. </w:t>
            </w:r>
            <w:r w:rsidR="409BF7DF" w:rsidRPr="0FA273A0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FA273A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C89" w14:textId="77777777" w:rsidR="00E900E7" w:rsidRPr="00EF3712" w:rsidRDefault="00E900E7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Podiel reprodukčných plôch v rámci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koľajách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 na cestách a mlákach.</w:t>
            </w:r>
          </w:p>
        </w:tc>
      </w:tr>
    </w:tbl>
    <w:p w14:paraId="47F31E0E" w14:textId="77777777" w:rsidR="00E900E7" w:rsidRDefault="00E900E7" w:rsidP="00E900E7">
      <w:bookmarkStart w:id="0" w:name="_GoBack"/>
      <w:bookmarkEnd w:id="0"/>
    </w:p>
    <w:sectPr w:rsidR="00E9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F143F"/>
    <w:rsid w:val="001E6775"/>
    <w:rsid w:val="00240459"/>
    <w:rsid w:val="003509FA"/>
    <w:rsid w:val="003E7F90"/>
    <w:rsid w:val="003F392A"/>
    <w:rsid w:val="004F7434"/>
    <w:rsid w:val="00552CF8"/>
    <w:rsid w:val="00562BB2"/>
    <w:rsid w:val="005C00AB"/>
    <w:rsid w:val="00644A85"/>
    <w:rsid w:val="0069744E"/>
    <w:rsid w:val="006A523E"/>
    <w:rsid w:val="00762B99"/>
    <w:rsid w:val="00786290"/>
    <w:rsid w:val="00A05C32"/>
    <w:rsid w:val="00A4711A"/>
    <w:rsid w:val="00BF1520"/>
    <w:rsid w:val="00C65C57"/>
    <w:rsid w:val="00C9571F"/>
    <w:rsid w:val="00D76319"/>
    <w:rsid w:val="00DA593E"/>
    <w:rsid w:val="00E64259"/>
    <w:rsid w:val="00E900E7"/>
    <w:rsid w:val="00EC67A6"/>
    <w:rsid w:val="00F0318A"/>
    <w:rsid w:val="00F125A0"/>
    <w:rsid w:val="00F436A8"/>
    <w:rsid w:val="046DA1D1"/>
    <w:rsid w:val="065D1442"/>
    <w:rsid w:val="070D0F36"/>
    <w:rsid w:val="0E06A33F"/>
    <w:rsid w:val="0FA273A0"/>
    <w:rsid w:val="19B4B8B6"/>
    <w:rsid w:val="24DC509E"/>
    <w:rsid w:val="2E9E8AF3"/>
    <w:rsid w:val="337CEF4F"/>
    <w:rsid w:val="377703DF"/>
    <w:rsid w:val="409BF7DF"/>
    <w:rsid w:val="4FE79944"/>
    <w:rsid w:val="512DD2F5"/>
    <w:rsid w:val="55008AA0"/>
    <w:rsid w:val="55ADA208"/>
    <w:rsid w:val="5A2FBF79"/>
    <w:rsid w:val="6D0DA1EC"/>
    <w:rsid w:val="736F0298"/>
    <w:rsid w:val="73B75D23"/>
    <w:rsid w:val="75FA8929"/>
    <w:rsid w:val="7EB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8f95a450e9174599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9</cp:revision>
  <dcterms:created xsi:type="dcterms:W3CDTF">2023-05-23T07:26:00Z</dcterms:created>
  <dcterms:modified xsi:type="dcterms:W3CDTF">2023-08-03T14:27:00Z</dcterms:modified>
</cp:coreProperties>
</file>