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254264" w14:textId="77777777" w:rsidR="004F7434" w:rsidRPr="006C3717" w:rsidRDefault="006C3717">
      <w:pPr>
        <w:rPr>
          <w:rFonts w:ascii="Times New Roman" w:hAnsi="Times New Roman" w:cs="Times New Roman"/>
          <w:b/>
          <w:sz w:val="24"/>
          <w:szCs w:val="24"/>
        </w:rPr>
      </w:pPr>
      <w:r w:rsidRPr="006C3717">
        <w:rPr>
          <w:rFonts w:ascii="Times New Roman" w:hAnsi="Times New Roman" w:cs="Times New Roman"/>
          <w:b/>
          <w:sz w:val="24"/>
          <w:szCs w:val="24"/>
        </w:rPr>
        <w:t>SKUEV0333 Beliansky potok</w:t>
      </w:r>
    </w:p>
    <w:p w14:paraId="0170A40A" w14:textId="77777777" w:rsidR="006C3717" w:rsidRPr="006C3717" w:rsidRDefault="006C3717">
      <w:pPr>
        <w:rPr>
          <w:rFonts w:ascii="Times New Roman" w:hAnsi="Times New Roman" w:cs="Times New Roman"/>
          <w:b/>
          <w:sz w:val="24"/>
          <w:szCs w:val="24"/>
        </w:rPr>
      </w:pPr>
      <w:r w:rsidRPr="006C3717">
        <w:rPr>
          <w:rFonts w:ascii="Times New Roman" w:hAnsi="Times New Roman" w:cs="Times New Roman"/>
          <w:b/>
          <w:sz w:val="24"/>
          <w:szCs w:val="24"/>
        </w:rPr>
        <w:t>Ciele ochrany:</w:t>
      </w:r>
    </w:p>
    <w:p w14:paraId="5951BF77" w14:textId="77777777" w:rsidR="006C3717" w:rsidRPr="006C3717" w:rsidRDefault="006C3717">
      <w:pPr>
        <w:rPr>
          <w:rFonts w:ascii="Times New Roman" w:hAnsi="Times New Roman" w:cs="Times New Roman"/>
          <w:sz w:val="24"/>
          <w:szCs w:val="24"/>
        </w:rPr>
      </w:pPr>
      <w:r w:rsidRPr="006C3717">
        <w:rPr>
          <w:rFonts w:ascii="Times New Roman" w:hAnsi="Times New Roman" w:cs="Times New Roman"/>
          <w:sz w:val="24"/>
          <w:szCs w:val="24"/>
        </w:rPr>
        <w:t xml:space="preserve">Zachovanie stavu druhu </w:t>
      </w:r>
      <w:r>
        <w:rPr>
          <w:rFonts w:ascii="Times New Roman" w:hAnsi="Times New Roman" w:cs="Times New Roman"/>
          <w:i/>
          <w:sz w:val="24"/>
          <w:szCs w:val="24"/>
        </w:rPr>
        <w:t>Lampetra planeri</w:t>
      </w:r>
      <w:r w:rsidRPr="006C371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C3717">
        <w:rPr>
          <w:rFonts w:ascii="Times New Roman" w:hAnsi="Times New Roman" w:cs="Times New Roman"/>
          <w:sz w:val="24"/>
          <w:szCs w:val="24"/>
        </w:rPr>
        <w:t xml:space="preserve">za splnenia nasledovných atribútov.  </w:t>
      </w:r>
      <w:r w:rsidRPr="006C3717">
        <w:rPr>
          <w:rFonts w:ascii="Times New Roman" w:hAnsi="Times New Roman" w:cs="Times New Roman"/>
          <w:i/>
          <w:sz w:val="24"/>
          <w:szCs w:val="24"/>
        </w:rPr>
        <w:t> </w:t>
      </w:r>
    </w:p>
    <w:tbl>
      <w:tblPr>
        <w:tblW w:w="5159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260"/>
        <w:gridCol w:w="1380"/>
        <w:gridCol w:w="1232"/>
        <w:gridCol w:w="5515"/>
      </w:tblGrid>
      <w:tr w:rsidR="006C3717" w:rsidRPr="001258AA" w14:paraId="2D2F2BFF" w14:textId="77777777" w:rsidTr="00923E7C">
        <w:trPr>
          <w:jc w:val="center"/>
        </w:trPr>
        <w:tc>
          <w:tcPr>
            <w:tcW w:w="12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2B1C0A" w14:textId="77777777" w:rsidR="006C3717" w:rsidRPr="001258AA" w:rsidRDefault="006C3717" w:rsidP="0068696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58AA">
              <w:rPr>
                <w:rFonts w:ascii="Times New Roman" w:hAnsi="Times New Roman" w:cs="Times New Roman"/>
                <w:b/>
                <w:sz w:val="20"/>
                <w:szCs w:val="20"/>
              </w:rPr>
              <w:t>Parameter</w:t>
            </w:r>
          </w:p>
        </w:tc>
        <w:tc>
          <w:tcPr>
            <w:tcW w:w="138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DF687B" w14:textId="77777777" w:rsidR="006C3717" w:rsidRPr="001258AA" w:rsidRDefault="006C3717" w:rsidP="0068696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58AA">
              <w:rPr>
                <w:rFonts w:ascii="Times New Roman" w:hAnsi="Times New Roman" w:cs="Times New Roman"/>
                <w:b/>
                <w:sz w:val="20"/>
                <w:szCs w:val="20"/>
              </w:rPr>
              <w:t>Merateľnosť</w:t>
            </w:r>
          </w:p>
        </w:tc>
        <w:tc>
          <w:tcPr>
            <w:tcW w:w="149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B7D6AE" w14:textId="77777777" w:rsidR="006C3717" w:rsidRPr="001258AA" w:rsidRDefault="006C3717" w:rsidP="0068696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58AA">
              <w:rPr>
                <w:rFonts w:ascii="Times New Roman" w:hAnsi="Times New Roman" w:cs="Times New Roman"/>
                <w:b/>
                <w:sz w:val="20"/>
                <w:szCs w:val="20"/>
              </w:rPr>
              <w:t>Cieľová hodnota</w:t>
            </w:r>
          </w:p>
        </w:tc>
        <w:tc>
          <w:tcPr>
            <w:tcW w:w="521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B39A31" w14:textId="77777777" w:rsidR="006C3717" w:rsidRPr="001258AA" w:rsidRDefault="006C3717" w:rsidP="0068696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58AA">
              <w:rPr>
                <w:rFonts w:ascii="Times New Roman" w:hAnsi="Times New Roman" w:cs="Times New Roman"/>
                <w:b/>
                <w:sz w:val="20"/>
                <w:szCs w:val="20"/>
              </w:rPr>
              <w:t>Doplnkové informácie</w:t>
            </w:r>
          </w:p>
        </w:tc>
      </w:tr>
      <w:tr w:rsidR="006C3717" w:rsidRPr="001258AA" w14:paraId="3984B354" w14:textId="77777777" w:rsidTr="00923E7C">
        <w:trPr>
          <w:trHeight w:val="225"/>
          <w:jc w:val="center"/>
        </w:trPr>
        <w:tc>
          <w:tcPr>
            <w:tcW w:w="12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B79DDF" w14:textId="77777777" w:rsidR="006C3717" w:rsidRPr="003302C8" w:rsidRDefault="006C3717" w:rsidP="0068696C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302C8">
              <w:rPr>
                <w:rFonts w:ascii="Times New Roman" w:hAnsi="Times New Roman" w:cs="Times New Roman"/>
                <w:sz w:val="18"/>
                <w:szCs w:val="18"/>
              </w:rPr>
              <w:t>Veľkosť populácie</w:t>
            </w:r>
          </w:p>
        </w:tc>
        <w:tc>
          <w:tcPr>
            <w:tcW w:w="138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302B62" w14:textId="77777777" w:rsidR="006C3717" w:rsidRPr="001258AA" w:rsidRDefault="006C3717" w:rsidP="0068696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58AA">
              <w:rPr>
                <w:rFonts w:ascii="Times New Roman" w:hAnsi="Times New Roman" w:cs="Times New Roman"/>
                <w:sz w:val="18"/>
                <w:szCs w:val="18"/>
              </w:rPr>
              <w:t>Relatívna početnosť jedincov na 100 m monitorovaného úseku toku (CPUE)</w:t>
            </w:r>
          </w:p>
        </w:tc>
        <w:tc>
          <w:tcPr>
            <w:tcW w:w="149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FD315C" w14:textId="77777777" w:rsidR="006C3717" w:rsidRPr="001258AA" w:rsidRDefault="001C47E6" w:rsidP="0068696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Min. 2</w:t>
            </w:r>
          </w:p>
        </w:tc>
        <w:tc>
          <w:tcPr>
            <w:tcW w:w="521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5B597C" w14:textId="77777777" w:rsidR="006C3717" w:rsidRPr="001258AA" w:rsidRDefault="006C3717" w:rsidP="001C47E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58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Podľa dostupných údajov dosahoval druh v hlavnom toku zastúpenie </w:t>
            </w:r>
            <w:r w:rsidR="001C47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 až 100 jedincov</w:t>
            </w:r>
          </w:p>
        </w:tc>
      </w:tr>
      <w:tr w:rsidR="006C3717" w:rsidRPr="006E3A0C" w14:paraId="5704861D" w14:textId="77777777" w:rsidTr="00923E7C">
        <w:trPr>
          <w:trHeight w:val="225"/>
          <w:jc w:val="center"/>
        </w:trPr>
        <w:tc>
          <w:tcPr>
            <w:tcW w:w="12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E080B9" w14:textId="77777777" w:rsidR="006C3717" w:rsidRPr="003302C8" w:rsidRDefault="006C3717" w:rsidP="0068696C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302C8">
              <w:rPr>
                <w:rFonts w:ascii="Times New Roman" w:hAnsi="Times New Roman" w:cs="Times New Roman"/>
                <w:sz w:val="18"/>
                <w:szCs w:val="18"/>
              </w:rPr>
              <w:t>Zastúpenie vhodných mezohabitatov</w:t>
            </w:r>
          </w:p>
        </w:tc>
        <w:tc>
          <w:tcPr>
            <w:tcW w:w="138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B6FF90" w14:textId="77777777" w:rsidR="006C3717" w:rsidRPr="001258AA" w:rsidRDefault="006C3717" w:rsidP="0068696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58AA">
              <w:rPr>
                <w:rFonts w:ascii="Times New Roman" w:hAnsi="Times New Roman" w:cs="Times New Roman"/>
                <w:sz w:val="18"/>
                <w:szCs w:val="18"/>
              </w:rPr>
              <w:t>% na 1 km toku</w:t>
            </w:r>
          </w:p>
        </w:tc>
        <w:tc>
          <w:tcPr>
            <w:tcW w:w="149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7726A8" w14:textId="77777777" w:rsidR="006C3717" w:rsidRPr="001258AA" w:rsidRDefault="006C3717" w:rsidP="0068696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58AA">
              <w:rPr>
                <w:rFonts w:ascii="Times New Roman" w:hAnsi="Times New Roman" w:cs="Times New Roman"/>
                <w:sz w:val="18"/>
                <w:szCs w:val="18"/>
              </w:rPr>
              <w:t>&gt;30</w:t>
            </w:r>
          </w:p>
        </w:tc>
        <w:tc>
          <w:tcPr>
            <w:tcW w:w="521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12D1B8" w14:textId="77777777" w:rsidR="006C3717" w:rsidRPr="006E3A0C" w:rsidRDefault="006C3717" w:rsidP="0068696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E3A0C">
              <w:rPr>
                <w:rFonts w:ascii="Times New Roman" w:hAnsi="Times New Roman" w:cs="Times New Roman"/>
                <w:color w:val="333333"/>
                <w:sz w:val="19"/>
                <w:szCs w:val="19"/>
                <w:shd w:val="clear" w:color="auto" w:fill="FFFFFF"/>
              </w:rPr>
              <w:t>Výskyt v dobre prekysličených potokoch a riekach s čistou vodou a štrkovito-piesčitým substrátom. Larvy sú zahrabané v jemnom sedimente z detritu, piesku a ílu, ktorý sa usadzuje v rozšírených slepých zátokách. </w:t>
            </w:r>
          </w:p>
        </w:tc>
      </w:tr>
      <w:tr w:rsidR="006C3717" w:rsidRPr="001258AA" w14:paraId="37127B89" w14:textId="77777777" w:rsidTr="00923E7C">
        <w:trPr>
          <w:trHeight w:val="397"/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99F38E" w14:textId="77777777" w:rsidR="006C3717" w:rsidRPr="003302C8" w:rsidRDefault="006C3717" w:rsidP="0068696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02C8">
              <w:rPr>
                <w:rFonts w:ascii="Times New Roman" w:hAnsi="Times New Roman" w:cs="Times New Roman"/>
                <w:sz w:val="18"/>
                <w:szCs w:val="18"/>
              </w:rPr>
              <w:t>Pozdĺžna kontinuita toku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217371" w14:textId="77777777" w:rsidR="006C3717" w:rsidRPr="001258AA" w:rsidRDefault="006C3717" w:rsidP="0068696C">
            <w:pPr>
              <w:spacing w:line="240" w:lineRule="auto"/>
              <w:ind w:left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58AA">
              <w:rPr>
                <w:rFonts w:ascii="Times New Roman" w:hAnsi="Times New Roman" w:cs="Times New Roman"/>
                <w:sz w:val="18"/>
                <w:szCs w:val="18"/>
              </w:rPr>
              <w:t>Počet funkčných spriechodnení migračných bariér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567C42" w14:textId="01B5C27F" w:rsidR="006C3717" w:rsidRPr="001258AA" w:rsidRDefault="00955EDD" w:rsidP="00955EDD">
            <w:pPr>
              <w:spacing w:line="240" w:lineRule="auto"/>
              <w:ind w:left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Rôzny počet, podľa počtu postavených bobrích hrádzí a možností ich odstraňovania SVP š.p.</w:t>
            </w: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E9D162" w14:textId="09C4A69C" w:rsidR="006C3717" w:rsidRPr="001258AA" w:rsidRDefault="006C3717" w:rsidP="0068696C">
            <w:pPr>
              <w:spacing w:line="240" w:lineRule="auto"/>
              <w:ind w:left="29"/>
              <w:rPr>
                <w:rFonts w:ascii="Times New Roman" w:hAnsi="Times New Roman" w:cs="Times New Roman"/>
                <w:sz w:val="18"/>
                <w:szCs w:val="18"/>
              </w:rPr>
            </w:pPr>
            <w:r w:rsidRPr="001258AA">
              <w:rPr>
                <w:rFonts w:ascii="Times New Roman" w:hAnsi="Times New Roman" w:cs="Times New Roman"/>
                <w:sz w:val="18"/>
                <w:szCs w:val="18"/>
              </w:rPr>
              <w:t xml:space="preserve">Pre zabezpečenie integrity fragmentovaných populácií druhu je potrebné zabezpečiť funkčné spriechodnenie alebo odstránenie migračných bariér na toku </w:t>
            </w:r>
            <w:r w:rsidR="00923E7C">
              <w:rPr>
                <w:rFonts w:ascii="Times New Roman" w:hAnsi="Times New Roman" w:cs="Times New Roman"/>
                <w:sz w:val="18"/>
                <w:szCs w:val="18"/>
              </w:rPr>
              <w:t>– v súčasnosti sa vyskytuje r</w:t>
            </w:r>
            <w:r w:rsidR="00923E7C">
              <w:rPr>
                <w:rFonts w:ascii="Times New Roman" w:hAnsi="Times New Roman" w:cs="Times New Roman"/>
                <w:sz w:val="18"/>
                <w:szCs w:val="18"/>
              </w:rPr>
              <w:t>ôzny počet</w:t>
            </w:r>
            <w:r w:rsidR="00923E7C">
              <w:rPr>
                <w:rFonts w:ascii="Times New Roman" w:hAnsi="Times New Roman" w:cs="Times New Roman"/>
                <w:sz w:val="18"/>
                <w:szCs w:val="18"/>
              </w:rPr>
              <w:t xml:space="preserve"> bariér</w:t>
            </w:r>
            <w:bookmarkStart w:id="0" w:name="_GoBack"/>
            <w:bookmarkEnd w:id="0"/>
            <w:r w:rsidR="00923E7C">
              <w:rPr>
                <w:rFonts w:ascii="Times New Roman" w:hAnsi="Times New Roman" w:cs="Times New Roman"/>
                <w:sz w:val="18"/>
                <w:szCs w:val="18"/>
              </w:rPr>
              <w:t>, podľa počtu postavených bobrích hrádzí a mož</w:t>
            </w:r>
            <w:r w:rsidR="00923E7C">
              <w:rPr>
                <w:rFonts w:ascii="Times New Roman" w:hAnsi="Times New Roman" w:cs="Times New Roman"/>
                <w:sz w:val="18"/>
                <w:szCs w:val="18"/>
              </w:rPr>
              <w:t>ností ich odstraňovania SVP š.p</w:t>
            </w:r>
          </w:p>
        </w:tc>
      </w:tr>
      <w:tr w:rsidR="006C3717" w:rsidRPr="001258AA" w14:paraId="55665D41" w14:textId="77777777" w:rsidTr="00923E7C">
        <w:trPr>
          <w:trHeight w:val="397"/>
          <w:jc w:val="center"/>
        </w:trPr>
        <w:tc>
          <w:tcPr>
            <w:tcW w:w="12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1A15ED" w14:textId="77777777" w:rsidR="006C3717" w:rsidRPr="003302C8" w:rsidRDefault="006C3717" w:rsidP="0068696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02C8">
              <w:rPr>
                <w:rFonts w:ascii="Times New Roman" w:hAnsi="Times New Roman" w:cs="Times New Roman"/>
                <w:sz w:val="18"/>
                <w:szCs w:val="18"/>
              </w:rPr>
              <w:t>Zastúpenie nepôvodných a inváznych druhov rýb v ichtyocenóze</w:t>
            </w:r>
          </w:p>
        </w:tc>
        <w:tc>
          <w:tcPr>
            <w:tcW w:w="138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C8192A" w14:textId="77777777" w:rsidR="006C3717" w:rsidRPr="001258AA" w:rsidRDefault="006C3717" w:rsidP="0068696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58AA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49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7A2199" w14:textId="77777777" w:rsidR="006C3717" w:rsidRPr="001258AA" w:rsidRDefault="006C3717" w:rsidP="0068696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58A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1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67AD0B" w14:textId="77777777" w:rsidR="006C3717" w:rsidRPr="001258AA" w:rsidRDefault="006C3717" w:rsidP="0068696C">
            <w:pPr>
              <w:spacing w:line="240" w:lineRule="auto"/>
              <w:ind w:left="2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Minimálne zastúpenie inváznych a nepôvodných druhov rýb.</w:t>
            </w:r>
          </w:p>
        </w:tc>
      </w:tr>
      <w:tr w:rsidR="006C3717" w:rsidRPr="001258AA" w14:paraId="7D5EC6C0" w14:textId="77777777" w:rsidTr="00923E7C">
        <w:trPr>
          <w:trHeight w:val="397"/>
          <w:jc w:val="center"/>
        </w:trPr>
        <w:tc>
          <w:tcPr>
            <w:tcW w:w="12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1473C8" w14:textId="77777777" w:rsidR="006C3717" w:rsidRPr="003302C8" w:rsidRDefault="006C3717" w:rsidP="0068696C">
            <w:pPr>
              <w:spacing w:line="240" w:lineRule="auto"/>
              <w:ind w:left="22"/>
              <w:rPr>
                <w:rFonts w:ascii="Times New Roman" w:hAnsi="Times New Roman" w:cs="Times New Roman"/>
                <w:sz w:val="18"/>
                <w:szCs w:val="18"/>
              </w:rPr>
            </w:pPr>
            <w:r w:rsidRPr="003302C8">
              <w:rPr>
                <w:rFonts w:ascii="Times New Roman" w:hAnsi="Times New Roman" w:cs="Times New Roman"/>
                <w:sz w:val="18"/>
                <w:szCs w:val="18"/>
              </w:rPr>
              <w:t xml:space="preserve">Kvalita vody </w:t>
            </w:r>
          </w:p>
        </w:tc>
        <w:tc>
          <w:tcPr>
            <w:tcW w:w="138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AAB272" w14:textId="77777777" w:rsidR="006C3717" w:rsidRPr="001258AA" w:rsidRDefault="006C3717" w:rsidP="0068696C">
            <w:pPr>
              <w:spacing w:line="240" w:lineRule="auto"/>
              <w:ind w:left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trieda kvality vody </w:t>
            </w:r>
          </w:p>
        </w:tc>
        <w:tc>
          <w:tcPr>
            <w:tcW w:w="149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8CA3BD" w14:textId="77777777" w:rsidR="006C3717" w:rsidRPr="001258AA" w:rsidRDefault="006C3717" w:rsidP="0068696C">
            <w:pPr>
              <w:spacing w:line="240" w:lineRule="auto"/>
              <w:ind w:left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Vyhovujúca kvalita</w:t>
            </w:r>
          </w:p>
        </w:tc>
        <w:tc>
          <w:tcPr>
            <w:tcW w:w="521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72922E" w14:textId="77777777" w:rsidR="006C3717" w:rsidRPr="001258AA" w:rsidRDefault="006C3717" w:rsidP="0068696C">
            <w:pPr>
              <w:spacing w:line="240" w:lineRule="auto"/>
              <w:ind w:left="29"/>
              <w:rPr>
                <w:rFonts w:ascii="Times New Roman" w:hAnsi="Times New Roman" w:cs="Times New Roman"/>
                <w:sz w:val="18"/>
                <w:szCs w:val="18"/>
              </w:rPr>
            </w:pPr>
            <w:r w:rsidRPr="009506DB">
              <w:rPr>
                <w:rFonts w:ascii="Times New Roman" w:hAnsi="Times New Roman" w:cs="Times New Roman"/>
                <w:sz w:val="20"/>
                <w:szCs w:val="20"/>
              </w:rPr>
              <w:t>Druh je citlivý na znečistenie a pomerne náročný na kvalitu vody, z hľadiska teploty, obsahu kyslíka, chemických i biologických ukazovateľ</w:t>
            </w:r>
            <w:r w:rsidR="001C47E6">
              <w:rPr>
                <w:rFonts w:ascii="Times New Roman" w:hAnsi="Times New Roman" w:cs="Times New Roman"/>
                <w:sz w:val="20"/>
                <w:szCs w:val="20"/>
              </w:rPr>
              <w:t>ov. V zmysle výsledkov sledovaní</w:t>
            </w:r>
            <w:r w:rsidRPr="009506DB">
              <w:rPr>
                <w:rFonts w:ascii="Times New Roman" w:hAnsi="Times New Roman" w:cs="Times New Roman"/>
                <w:sz w:val="20"/>
                <w:szCs w:val="20"/>
              </w:rPr>
              <w:t xml:space="preserve"> stavu kvality vody v toku  sa vyžaduje zachovanie stavu vyhovujúce v zmysle platných metodík na hodnoteni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 stavu kvality povrchových vôd</w:t>
            </w:r>
            <w:r w:rsidRPr="009506DB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hyperlink r:id="rId4" w:history="1">
              <w:r w:rsidRPr="009506DB">
                <w:rPr>
                  <w:rStyle w:val="Hypertextovprepojenie"/>
                  <w:rFonts w:ascii="Times New Roman" w:hAnsi="Times New Roman"/>
                  <w:sz w:val="20"/>
                  <w:szCs w:val="20"/>
                </w:rPr>
                <w:t>http://www.shmu.sk/sk/?page=1&amp;id=kvalita_povrchovych_vod</w:t>
              </w:r>
            </w:hyperlink>
            <w:r w:rsidRPr="009506D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14:paraId="37FB9E00" w14:textId="77777777" w:rsidR="006C3717" w:rsidRPr="006C3717" w:rsidRDefault="006C3717">
      <w:pPr>
        <w:rPr>
          <w:rFonts w:ascii="Times New Roman" w:hAnsi="Times New Roman" w:cs="Times New Roman"/>
          <w:sz w:val="24"/>
          <w:szCs w:val="24"/>
        </w:rPr>
      </w:pPr>
    </w:p>
    <w:sectPr w:rsidR="006C3717" w:rsidRPr="006C37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717"/>
    <w:rsid w:val="001C47E6"/>
    <w:rsid w:val="004F7434"/>
    <w:rsid w:val="006C3717"/>
    <w:rsid w:val="00923E7C"/>
    <w:rsid w:val="00955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6BD74"/>
  <w15:chartTrackingRefBased/>
  <w15:docId w15:val="{3AE8C3E5-21DE-4692-9250-95FDF4CE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semiHidden/>
    <w:rsid w:val="006C3717"/>
    <w:rPr>
      <w:rFonts w:cs="Times New Roman"/>
      <w:color w:val="auto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1C47E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C47E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C47E6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C47E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C47E6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C47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C47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hmu.sk/sk/?page=1&amp;id=kvalita_povrchovych_vod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Mútňanová</dc:creator>
  <cp:keywords/>
  <dc:description/>
  <cp:lastModifiedBy>Marta Mútňanová</cp:lastModifiedBy>
  <cp:revision>2</cp:revision>
  <dcterms:created xsi:type="dcterms:W3CDTF">2024-01-10T12:12:00Z</dcterms:created>
  <dcterms:modified xsi:type="dcterms:W3CDTF">2024-01-10T12:12:00Z</dcterms:modified>
</cp:coreProperties>
</file>