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56429" w14:textId="77777777" w:rsidR="006F3B5A" w:rsidRDefault="006F3B5A" w:rsidP="006F3B5A">
      <w:pPr>
        <w:pStyle w:val="Zkladntext"/>
        <w:widowControl w:val="0"/>
        <w:spacing w:after="0" w:line="276" w:lineRule="auto"/>
        <w:ind w:hanging="360"/>
        <w:rPr>
          <w:rStyle w:val="Siln"/>
          <w:lang w:val="sk-SK"/>
        </w:rPr>
      </w:pPr>
      <w:r>
        <w:rPr>
          <w:rStyle w:val="Siln"/>
          <w:lang w:val="sk-SK"/>
        </w:rPr>
        <w:t>Ciele ochrany SKUEV0280 Devínska Kobyla</w:t>
      </w:r>
    </w:p>
    <w:p w14:paraId="49B03E0E" w14:textId="77777777" w:rsidR="006F3B5A" w:rsidRDefault="006F3B5A" w:rsidP="006F3B5A">
      <w:pPr>
        <w:pStyle w:val="Zkladntext"/>
        <w:widowControl w:val="0"/>
        <w:spacing w:after="0" w:line="276" w:lineRule="auto"/>
        <w:ind w:hanging="360"/>
        <w:rPr>
          <w:rStyle w:val="Siln"/>
        </w:rPr>
      </w:pPr>
      <w:r w:rsidRPr="00E1669D">
        <w:rPr>
          <w:rStyle w:val="Siln"/>
        </w:rPr>
        <w:t xml:space="preserve">     </w:t>
      </w:r>
    </w:p>
    <w:p w14:paraId="09496BAB" w14:textId="34FA9719" w:rsidR="006F3B5A" w:rsidRPr="00E1669D" w:rsidRDefault="006F3B5A" w:rsidP="006F3B5A">
      <w:pPr>
        <w:pStyle w:val="Zkladntext"/>
        <w:widowControl w:val="0"/>
        <w:spacing w:after="0" w:line="276" w:lineRule="auto"/>
        <w:ind w:hanging="360"/>
        <w:rPr>
          <w:rStyle w:val="Siln"/>
        </w:rPr>
      </w:pPr>
      <w:r w:rsidRPr="00E1669D">
        <w:rPr>
          <w:rStyle w:val="Siln"/>
        </w:rPr>
        <w:t xml:space="preserve"> </w:t>
      </w:r>
      <w:r w:rsidRPr="00E1669D">
        <w:rPr>
          <w:rStyle w:val="Siln"/>
          <w:b w:val="0"/>
        </w:rPr>
        <w:t>Zlepšenie stavu biotopu</w:t>
      </w:r>
      <w:r w:rsidRPr="00E1669D">
        <w:rPr>
          <w:rStyle w:val="Siln"/>
        </w:rPr>
        <w:t xml:space="preserve"> Ls2.2 </w:t>
      </w:r>
      <w:r w:rsidR="00BC6C20">
        <w:rPr>
          <w:rStyle w:val="Siln"/>
        </w:rPr>
        <w:t>(*</w:t>
      </w:r>
      <w:r w:rsidR="00BC6C20" w:rsidRPr="00E1669D">
        <w:rPr>
          <w:rStyle w:val="Siln"/>
        </w:rPr>
        <w:t xml:space="preserve">91G0) </w:t>
      </w:r>
      <w:r w:rsidRPr="00E1669D">
        <w:rPr>
          <w:rStyle w:val="Siln"/>
        </w:rPr>
        <w:t xml:space="preserve">Dubovo-hrabové lesy panónske </w:t>
      </w:r>
      <w:r w:rsidRPr="00E1669D">
        <w:rPr>
          <w:rStyle w:val="Siln"/>
          <w:b w:val="0"/>
        </w:rPr>
        <w:t>za splnenia nasledovných atribútov:</w:t>
      </w:r>
      <w:r w:rsidRPr="00E1669D">
        <w:rPr>
          <w:rStyle w:val="Siln"/>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1"/>
        <w:gridCol w:w="1276"/>
        <w:gridCol w:w="1134"/>
        <w:gridCol w:w="4545"/>
      </w:tblGrid>
      <w:tr w:rsidR="006F3B5A" w:rsidRPr="0000010E" w14:paraId="3A9391D9" w14:textId="77777777" w:rsidTr="00EF3711">
        <w:trPr>
          <w:jc w:val="center"/>
        </w:trPr>
        <w:tc>
          <w:tcPr>
            <w:tcW w:w="2421" w:type="dxa"/>
            <w:tcMar>
              <w:top w:w="100" w:type="dxa"/>
              <w:left w:w="100" w:type="dxa"/>
              <w:bottom w:w="100" w:type="dxa"/>
              <w:right w:w="100" w:type="dxa"/>
            </w:tcMar>
          </w:tcPr>
          <w:p w14:paraId="60B424A9" w14:textId="77777777" w:rsidR="006F3B5A" w:rsidRPr="00775056" w:rsidRDefault="006F3B5A" w:rsidP="00EF3711">
            <w:pPr>
              <w:widowControl w:val="0"/>
              <w:spacing w:line="276" w:lineRule="auto"/>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79EF414E" w14:textId="77777777" w:rsidR="006F3B5A" w:rsidRPr="00775056" w:rsidRDefault="006F3B5A" w:rsidP="00EF3711">
            <w:pPr>
              <w:widowControl w:val="0"/>
              <w:spacing w:line="276" w:lineRule="auto"/>
              <w:jc w:val="center"/>
              <w:rPr>
                <w:b/>
                <w:color w:val="000000"/>
                <w:sz w:val="18"/>
                <w:szCs w:val="18"/>
              </w:rPr>
            </w:pPr>
            <w:r w:rsidRPr="00775056">
              <w:rPr>
                <w:b/>
                <w:color w:val="000000"/>
                <w:sz w:val="18"/>
                <w:szCs w:val="18"/>
              </w:rPr>
              <w:t>Merateľnosť</w:t>
            </w:r>
          </w:p>
        </w:tc>
        <w:tc>
          <w:tcPr>
            <w:tcW w:w="1134" w:type="dxa"/>
            <w:tcMar>
              <w:top w:w="100" w:type="dxa"/>
              <w:left w:w="100" w:type="dxa"/>
              <w:bottom w:w="100" w:type="dxa"/>
              <w:right w:w="100" w:type="dxa"/>
            </w:tcMar>
          </w:tcPr>
          <w:p w14:paraId="6AA94C56" w14:textId="77777777" w:rsidR="006F3B5A" w:rsidRPr="00775056" w:rsidRDefault="006F3B5A" w:rsidP="00EF3711">
            <w:pPr>
              <w:widowControl w:val="0"/>
              <w:spacing w:line="276" w:lineRule="auto"/>
              <w:jc w:val="center"/>
              <w:rPr>
                <w:b/>
                <w:color w:val="000000"/>
                <w:sz w:val="18"/>
                <w:szCs w:val="18"/>
              </w:rPr>
            </w:pPr>
            <w:r w:rsidRPr="00775056">
              <w:rPr>
                <w:b/>
                <w:color w:val="000000"/>
                <w:sz w:val="18"/>
                <w:szCs w:val="18"/>
              </w:rPr>
              <w:t>Cieľová hodnota</w:t>
            </w:r>
          </w:p>
        </w:tc>
        <w:tc>
          <w:tcPr>
            <w:tcW w:w="4545" w:type="dxa"/>
            <w:tcMar>
              <w:top w:w="100" w:type="dxa"/>
              <w:left w:w="100" w:type="dxa"/>
              <w:bottom w:w="100" w:type="dxa"/>
              <w:right w:w="100" w:type="dxa"/>
            </w:tcMar>
          </w:tcPr>
          <w:p w14:paraId="7BE27AF2" w14:textId="77777777" w:rsidR="006F3B5A" w:rsidRPr="00775056" w:rsidRDefault="006F3B5A" w:rsidP="00EF3711">
            <w:pPr>
              <w:widowControl w:val="0"/>
              <w:spacing w:line="276" w:lineRule="auto"/>
              <w:jc w:val="center"/>
              <w:rPr>
                <w:b/>
                <w:color w:val="000000"/>
                <w:sz w:val="18"/>
                <w:szCs w:val="18"/>
              </w:rPr>
            </w:pPr>
            <w:r w:rsidRPr="00775056">
              <w:rPr>
                <w:b/>
                <w:color w:val="000000"/>
                <w:sz w:val="18"/>
                <w:szCs w:val="18"/>
              </w:rPr>
              <w:t>Doplnkové informácie</w:t>
            </w:r>
          </w:p>
        </w:tc>
      </w:tr>
      <w:tr w:rsidR="006F3B5A" w:rsidRPr="0000010E" w14:paraId="0F1CBFDA" w14:textId="77777777" w:rsidTr="00EF3711">
        <w:trPr>
          <w:trHeight w:val="270"/>
          <w:jc w:val="center"/>
        </w:trPr>
        <w:tc>
          <w:tcPr>
            <w:tcW w:w="2421" w:type="dxa"/>
            <w:tcMar>
              <w:top w:w="100" w:type="dxa"/>
              <w:left w:w="100" w:type="dxa"/>
              <w:bottom w:w="100" w:type="dxa"/>
              <w:right w:w="100" w:type="dxa"/>
            </w:tcMar>
          </w:tcPr>
          <w:p w14:paraId="4A4EF617" w14:textId="77777777" w:rsidR="006F3B5A" w:rsidRPr="00775056" w:rsidRDefault="006F3B5A" w:rsidP="00EF3711">
            <w:pPr>
              <w:widowControl w:val="0"/>
              <w:spacing w:line="276" w:lineRule="auto"/>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5243BC67" w14:textId="77777777" w:rsidR="006F3B5A" w:rsidRPr="00775056" w:rsidRDefault="006F3B5A" w:rsidP="00EF3711">
            <w:pPr>
              <w:widowControl w:val="0"/>
              <w:spacing w:line="276" w:lineRule="auto"/>
              <w:jc w:val="center"/>
              <w:rPr>
                <w:color w:val="000000"/>
                <w:sz w:val="18"/>
                <w:szCs w:val="18"/>
              </w:rPr>
            </w:pPr>
            <w:r>
              <w:rPr>
                <w:color w:val="000000"/>
                <w:sz w:val="18"/>
                <w:szCs w:val="18"/>
              </w:rPr>
              <w:t xml:space="preserve"> ha</w:t>
            </w:r>
          </w:p>
        </w:tc>
        <w:tc>
          <w:tcPr>
            <w:tcW w:w="1134" w:type="dxa"/>
            <w:tcMar>
              <w:top w:w="100" w:type="dxa"/>
              <w:left w:w="100" w:type="dxa"/>
              <w:bottom w:w="100" w:type="dxa"/>
              <w:right w:w="100" w:type="dxa"/>
            </w:tcMar>
          </w:tcPr>
          <w:p w14:paraId="0B9F926A" w14:textId="77777777" w:rsidR="006F3B5A" w:rsidRPr="00775056" w:rsidRDefault="006F3B5A" w:rsidP="00EF3711">
            <w:pPr>
              <w:widowControl w:val="0"/>
              <w:spacing w:line="276" w:lineRule="auto"/>
              <w:jc w:val="center"/>
              <w:rPr>
                <w:color w:val="000000"/>
                <w:sz w:val="18"/>
                <w:szCs w:val="18"/>
              </w:rPr>
            </w:pPr>
            <w:r w:rsidRPr="00775056">
              <w:rPr>
                <w:color w:val="000000"/>
                <w:sz w:val="18"/>
                <w:szCs w:val="18"/>
              </w:rPr>
              <w:t xml:space="preserve"> </w:t>
            </w:r>
            <w:r>
              <w:rPr>
                <w:color w:val="000000"/>
                <w:sz w:val="18"/>
                <w:szCs w:val="18"/>
              </w:rPr>
              <w:t xml:space="preserve"> Min. 19 </w:t>
            </w:r>
          </w:p>
        </w:tc>
        <w:tc>
          <w:tcPr>
            <w:tcW w:w="4545" w:type="dxa"/>
            <w:tcMar>
              <w:top w:w="100" w:type="dxa"/>
              <w:left w:w="100" w:type="dxa"/>
              <w:bottom w:w="100" w:type="dxa"/>
              <w:right w:w="100" w:type="dxa"/>
            </w:tcMar>
          </w:tcPr>
          <w:p w14:paraId="03C09B91" w14:textId="77777777" w:rsidR="006F3B5A" w:rsidRPr="00775056" w:rsidRDefault="006F3B5A" w:rsidP="00EF3711">
            <w:pPr>
              <w:widowControl w:val="0"/>
              <w:spacing w:line="276" w:lineRule="auto"/>
              <w:rPr>
                <w:color w:val="000000"/>
                <w:sz w:val="18"/>
                <w:szCs w:val="18"/>
              </w:rPr>
            </w:pPr>
            <w:r w:rsidRPr="00775056">
              <w:rPr>
                <w:color w:val="000000"/>
                <w:sz w:val="18"/>
                <w:szCs w:val="18"/>
              </w:rPr>
              <w:t>Min</w:t>
            </w:r>
            <w:r>
              <w:rPr>
                <w:color w:val="000000"/>
                <w:sz w:val="18"/>
                <w:szCs w:val="18"/>
              </w:rPr>
              <w:t>imálne</w:t>
            </w:r>
            <w:r w:rsidRPr="00775056">
              <w:rPr>
                <w:color w:val="000000"/>
                <w:sz w:val="18"/>
                <w:szCs w:val="18"/>
              </w:rPr>
              <w:t xml:space="preserve"> udržanie existujúcej výmery biot</w:t>
            </w:r>
            <w:r>
              <w:rPr>
                <w:color w:val="000000"/>
                <w:sz w:val="18"/>
                <w:szCs w:val="18"/>
              </w:rPr>
              <w:t>opu v území, alebo  zvýšenie výmery biotopu</w:t>
            </w:r>
            <w:r w:rsidRPr="00775056">
              <w:rPr>
                <w:color w:val="000000"/>
                <w:sz w:val="18"/>
                <w:szCs w:val="18"/>
              </w:rPr>
              <w:t xml:space="preserve"> </w:t>
            </w:r>
          </w:p>
        </w:tc>
      </w:tr>
      <w:tr w:rsidR="006F3B5A" w:rsidRPr="0000010E" w14:paraId="565F0BD6" w14:textId="77777777" w:rsidTr="00EF3711">
        <w:trPr>
          <w:trHeight w:val="179"/>
          <w:jc w:val="center"/>
        </w:trPr>
        <w:tc>
          <w:tcPr>
            <w:tcW w:w="2421" w:type="dxa"/>
            <w:tcMar>
              <w:top w:w="100" w:type="dxa"/>
              <w:left w:w="100" w:type="dxa"/>
              <w:bottom w:w="100" w:type="dxa"/>
              <w:right w:w="100" w:type="dxa"/>
            </w:tcMar>
          </w:tcPr>
          <w:p w14:paraId="5CF8CE2F" w14:textId="77777777" w:rsidR="006F3B5A" w:rsidRPr="00775056" w:rsidRDefault="006F3B5A" w:rsidP="00EF3711">
            <w:pPr>
              <w:spacing w:line="276" w:lineRule="auto"/>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tcPr>
          <w:p w14:paraId="500ABF8F" w14:textId="77777777" w:rsidR="006F3B5A" w:rsidRPr="00775056" w:rsidRDefault="006F3B5A" w:rsidP="00EF3711">
            <w:pPr>
              <w:spacing w:line="276" w:lineRule="auto"/>
              <w:jc w:val="center"/>
              <w:rPr>
                <w:color w:val="000000"/>
                <w:sz w:val="18"/>
                <w:szCs w:val="18"/>
              </w:rPr>
            </w:pPr>
            <w:r w:rsidRPr="00775056">
              <w:rPr>
                <w:color w:val="000000"/>
                <w:sz w:val="18"/>
                <w:szCs w:val="18"/>
              </w:rPr>
              <w:t>Percento pokrytia</w:t>
            </w:r>
            <w:r>
              <w:rPr>
                <w:color w:val="000000"/>
                <w:sz w:val="18"/>
                <w:szCs w:val="18"/>
              </w:rPr>
              <w:t>/ha</w:t>
            </w:r>
          </w:p>
        </w:tc>
        <w:tc>
          <w:tcPr>
            <w:tcW w:w="1134" w:type="dxa"/>
            <w:tcMar>
              <w:top w:w="100" w:type="dxa"/>
              <w:left w:w="100" w:type="dxa"/>
              <w:bottom w:w="100" w:type="dxa"/>
              <w:right w:w="100" w:type="dxa"/>
            </w:tcMar>
          </w:tcPr>
          <w:p w14:paraId="4763ACA9" w14:textId="77777777" w:rsidR="006F3B5A" w:rsidRDefault="006F3B5A" w:rsidP="00EF3711">
            <w:pPr>
              <w:spacing w:after="0" w:line="276" w:lineRule="auto"/>
              <w:jc w:val="center"/>
              <w:rPr>
                <w:color w:val="000000"/>
                <w:sz w:val="18"/>
                <w:szCs w:val="18"/>
              </w:rPr>
            </w:pPr>
            <w:r>
              <w:rPr>
                <w:color w:val="000000"/>
                <w:sz w:val="18"/>
                <w:szCs w:val="18"/>
              </w:rPr>
              <w:t>N</w:t>
            </w:r>
            <w:r w:rsidRPr="00775056">
              <w:rPr>
                <w:color w:val="000000"/>
                <w:sz w:val="18"/>
                <w:szCs w:val="18"/>
              </w:rPr>
              <w:t xml:space="preserve">ajmenej </w:t>
            </w:r>
          </w:p>
          <w:p w14:paraId="55E3B5D2" w14:textId="77777777" w:rsidR="006F3B5A" w:rsidRPr="00775056" w:rsidRDefault="006F3B5A" w:rsidP="00EF3711">
            <w:pPr>
              <w:spacing w:after="0" w:line="276" w:lineRule="auto"/>
              <w:jc w:val="center"/>
              <w:rPr>
                <w:color w:val="000000"/>
                <w:sz w:val="18"/>
                <w:szCs w:val="18"/>
              </w:rPr>
            </w:pPr>
            <w:r w:rsidRPr="00775056">
              <w:rPr>
                <w:color w:val="000000"/>
                <w:sz w:val="18"/>
                <w:szCs w:val="18"/>
              </w:rPr>
              <w:t>80 %</w:t>
            </w:r>
          </w:p>
        </w:tc>
        <w:tc>
          <w:tcPr>
            <w:tcW w:w="4545" w:type="dxa"/>
            <w:tcMar>
              <w:top w:w="100" w:type="dxa"/>
              <w:left w:w="100" w:type="dxa"/>
              <w:bottom w:w="100" w:type="dxa"/>
              <w:right w:w="100" w:type="dxa"/>
            </w:tcMar>
          </w:tcPr>
          <w:p w14:paraId="1BC31EBF" w14:textId="77777777" w:rsidR="006F3B5A" w:rsidRPr="00AE6C2D" w:rsidRDefault="006F3B5A" w:rsidP="00EF3711">
            <w:pPr>
              <w:spacing w:line="276" w:lineRule="auto"/>
              <w:rPr>
                <w:color w:val="000000"/>
                <w:sz w:val="18"/>
                <w:szCs w:val="18"/>
              </w:rPr>
            </w:pPr>
            <w:r w:rsidRPr="00AE6C2D">
              <w:rPr>
                <w:color w:val="000000"/>
                <w:sz w:val="18"/>
                <w:szCs w:val="18"/>
              </w:rPr>
              <w:t>Charakteristická druhová skladba:</w:t>
            </w:r>
          </w:p>
          <w:p w14:paraId="277F369E" w14:textId="77777777" w:rsidR="006F3B5A" w:rsidRPr="00AE6C2D" w:rsidRDefault="006F3B5A" w:rsidP="00EF3711">
            <w:pPr>
              <w:autoSpaceDE w:val="0"/>
              <w:autoSpaceDN w:val="0"/>
              <w:adjustRightInd w:val="0"/>
              <w:spacing w:line="276" w:lineRule="auto"/>
              <w:rPr>
                <w:b/>
                <w:sz w:val="18"/>
                <w:szCs w:val="18"/>
              </w:rPr>
            </w:pPr>
            <w:r w:rsidRPr="00156DD4">
              <w:rPr>
                <w:i/>
                <w:sz w:val="18"/>
                <w:szCs w:val="18"/>
              </w:rPr>
              <w:t xml:space="preserve">Acer campestre, A. tataricum, </w:t>
            </w:r>
            <w:r w:rsidRPr="00156DD4">
              <w:rPr>
                <w:b/>
                <w:i/>
                <w:sz w:val="18"/>
                <w:szCs w:val="18"/>
              </w:rPr>
              <w:t xml:space="preserve"> Carpinus betulus</w:t>
            </w:r>
            <w:r w:rsidRPr="00156DD4">
              <w:rPr>
                <w:i/>
                <w:sz w:val="18"/>
                <w:szCs w:val="18"/>
              </w:rPr>
              <w:t>,</w:t>
            </w:r>
            <w:r w:rsidRPr="00156DD4">
              <w:rPr>
                <w:b/>
                <w:i/>
                <w:sz w:val="18"/>
                <w:szCs w:val="18"/>
              </w:rPr>
              <w:t xml:space="preserve"> </w:t>
            </w:r>
            <w:r w:rsidRPr="00156DD4">
              <w:rPr>
                <w:i/>
                <w:sz w:val="18"/>
                <w:szCs w:val="18"/>
              </w:rPr>
              <w:t>Cornus mas,</w:t>
            </w:r>
            <w:r w:rsidRPr="00156DD4">
              <w:rPr>
                <w:b/>
                <w:i/>
                <w:sz w:val="18"/>
                <w:szCs w:val="18"/>
              </w:rPr>
              <w:t xml:space="preserve"> </w:t>
            </w:r>
            <w:r w:rsidRPr="00156DD4">
              <w:rPr>
                <w:i/>
                <w:sz w:val="18"/>
                <w:szCs w:val="18"/>
              </w:rPr>
              <w:t>Fraxinus excelsior, Prunus spinosa,</w:t>
            </w:r>
            <w:r w:rsidRPr="00156DD4">
              <w:rPr>
                <w:b/>
                <w:i/>
                <w:sz w:val="18"/>
                <w:szCs w:val="18"/>
              </w:rPr>
              <w:t xml:space="preserve"> </w:t>
            </w:r>
            <w:r w:rsidRPr="00156DD4">
              <w:rPr>
                <w:i/>
                <w:sz w:val="18"/>
                <w:szCs w:val="18"/>
              </w:rPr>
              <w:t xml:space="preserve"> Quercus petrea agg., </w:t>
            </w:r>
            <w:r w:rsidRPr="00156DD4">
              <w:rPr>
                <w:b/>
                <w:i/>
                <w:sz w:val="18"/>
                <w:szCs w:val="18"/>
              </w:rPr>
              <w:t xml:space="preserve">Quercus robur </w:t>
            </w:r>
            <w:r w:rsidRPr="00156DD4">
              <w:rPr>
                <w:b/>
                <w:sz w:val="18"/>
                <w:szCs w:val="18"/>
              </w:rPr>
              <w:t>agg</w:t>
            </w:r>
            <w:r w:rsidRPr="00156DD4">
              <w:rPr>
                <w:sz w:val="18"/>
                <w:szCs w:val="18"/>
              </w:rPr>
              <w:t>.</w:t>
            </w:r>
            <w:r w:rsidRPr="00156DD4">
              <w:rPr>
                <w:i/>
                <w:sz w:val="18"/>
                <w:szCs w:val="18"/>
              </w:rPr>
              <w:t>,</w:t>
            </w:r>
            <w:r w:rsidRPr="00156DD4">
              <w:rPr>
                <w:b/>
                <w:i/>
                <w:sz w:val="18"/>
                <w:szCs w:val="18"/>
              </w:rPr>
              <w:t xml:space="preserve">, </w:t>
            </w:r>
            <w:r w:rsidRPr="00156DD4">
              <w:rPr>
                <w:i/>
                <w:sz w:val="18"/>
                <w:szCs w:val="18"/>
              </w:rPr>
              <w:t xml:space="preserve"> Sorbus torminalis, Tilia cordata , U. minor</w:t>
            </w:r>
          </w:p>
        </w:tc>
      </w:tr>
      <w:tr w:rsidR="006F3B5A" w:rsidRPr="0000010E" w14:paraId="49FA117A" w14:textId="77777777" w:rsidTr="00EF3711">
        <w:trPr>
          <w:trHeight w:val="173"/>
          <w:jc w:val="center"/>
        </w:trPr>
        <w:tc>
          <w:tcPr>
            <w:tcW w:w="2421" w:type="dxa"/>
            <w:tcMar>
              <w:top w:w="100" w:type="dxa"/>
              <w:left w:w="100" w:type="dxa"/>
              <w:bottom w:w="100" w:type="dxa"/>
              <w:right w:w="100" w:type="dxa"/>
            </w:tcMar>
          </w:tcPr>
          <w:p w14:paraId="1755F2AD" w14:textId="77777777" w:rsidR="006F3B5A" w:rsidRPr="00775056" w:rsidRDefault="006F3B5A" w:rsidP="00EF3711">
            <w:pPr>
              <w:spacing w:line="276" w:lineRule="auto"/>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574B99D5" w14:textId="77777777" w:rsidR="006F3B5A" w:rsidRPr="00775056" w:rsidRDefault="006F3B5A" w:rsidP="00EF3711">
            <w:pPr>
              <w:spacing w:line="276" w:lineRule="auto"/>
              <w:jc w:val="center"/>
              <w:rPr>
                <w:color w:val="000000"/>
                <w:sz w:val="18"/>
                <w:szCs w:val="18"/>
              </w:rPr>
            </w:pPr>
            <w:r w:rsidRPr="00775056">
              <w:rPr>
                <w:color w:val="000000"/>
                <w:sz w:val="18"/>
                <w:szCs w:val="18"/>
              </w:rPr>
              <w:t>Počet druhov / ha</w:t>
            </w:r>
          </w:p>
        </w:tc>
        <w:tc>
          <w:tcPr>
            <w:tcW w:w="1134" w:type="dxa"/>
            <w:shd w:val="clear" w:color="auto" w:fill="auto"/>
            <w:tcMar>
              <w:top w:w="100" w:type="dxa"/>
              <w:left w:w="100" w:type="dxa"/>
              <w:bottom w:w="100" w:type="dxa"/>
              <w:right w:w="100" w:type="dxa"/>
            </w:tcMar>
          </w:tcPr>
          <w:p w14:paraId="0A59690F" w14:textId="77777777" w:rsidR="006F3B5A" w:rsidRDefault="006F3B5A" w:rsidP="00EF3711">
            <w:pPr>
              <w:spacing w:after="0" w:line="276" w:lineRule="auto"/>
              <w:jc w:val="center"/>
              <w:rPr>
                <w:color w:val="000000"/>
                <w:sz w:val="18"/>
                <w:szCs w:val="18"/>
              </w:rPr>
            </w:pPr>
            <w:r>
              <w:rPr>
                <w:color w:val="000000"/>
                <w:sz w:val="18"/>
                <w:szCs w:val="18"/>
              </w:rPr>
              <w:t>N</w:t>
            </w:r>
            <w:r w:rsidRPr="00775056">
              <w:rPr>
                <w:color w:val="000000"/>
                <w:sz w:val="18"/>
                <w:szCs w:val="18"/>
              </w:rPr>
              <w:t xml:space="preserve">ajmenej </w:t>
            </w:r>
          </w:p>
          <w:p w14:paraId="23200E69" w14:textId="77777777" w:rsidR="006F3B5A" w:rsidRPr="00775056" w:rsidRDefault="006F3B5A" w:rsidP="00EF3711">
            <w:pPr>
              <w:spacing w:line="276" w:lineRule="auto"/>
              <w:jc w:val="center"/>
              <w:rPr>
                <w:color w:val="000000"/>
                <w:sz w:val="18"/>
                <w:szCs w:val="18"/>
              </w:rPr>
            </w:pPr>
            <w:r w:rsidRPr="00775056">
              <w:rPr>
                <w:color w:val="000000"/>
                <w:sz w:val="18"/>
                <w:szCs w:val="18"/>
              </w:rPr>
              <w:t>3</w:t>
            </w:r>
            <w:r>
              <w:rPr>
                <w:color w:val="000000"/>
                <w:sz w:val="18"/>
                <w:szCs w:val="18"/>
              </w:rPr>
              <w:t xml:space="preserve"> </w:t>
            </w:r>
          </w:p>
        </w:tc>
        <w:tc>
          <w:tcPr>
            <w:tcW w:w="4545" w:type="dxa"/>
            <w:tcMar>
              <w:top w:w="100" w:type="dxa"/>
              <w:left w:w="100" w:type="dxa"/>
              <w:bottom w:w="100" w:type="dxa"/>
              <w:right w:w="100" w:type="dxa"/>
            </w:tcMar>
          </w:tcPr>
          <w:p w14:paraId="1FD5A132" w14:textId="77777777" w:rsidR="006F3B5A" w:rsidRPr="003E7A98" w:rsidRDefault="006F3B5A" w:rsidP="00EF3711">
            <w:pPr>
              <w:spacing w:line="276" w:lineRule="auto"/>
              <w:rPr>
                <w:color w:val="000000"/>
                <w:sz w:val="18"/>
                <w:szCs w:val="18"/>
              </w:rPr>
            </w:pPr>
            <w:r w:rsidRPr="003E7A98">
              <w:rPr>
                <w:color w:val="000000"/>
                <w:sz w:val="18"/>
                <w:szCs w:val="18"/>
              </w:rPr>
              <w:t>Charakteristická druhová skladba:</w:t>
            </w:r>
          </w:p>
          <w:p w14:paraId="6195C6D7" w14:textId="77777777" w:rsidR="006F3B5A" w:rsidRPr="003E7A98" w:rsidRDefault="006F3B5A" w:rsidP="00EF3711">
            <w:pPr>
              <w:spacing w:line="276" w:lineRule="auto"/>
              <w:rPr>
                <w:i/>
                <w:color w:val="000000"/>
                <w:sz w:val="18"/>
                <w:szCs w:val="18"/>
              </w:rPr>
            </w:pPr>
            <w:r w:rsidRPr="003E7A98">
              <w:rPr>
                <w:i/>
                <w:sz w:val="18"/>
                <w:szCs w:val="18"/>
              </w:rPr>
              <w:t>Campanula trachellum, Convallaria majalis, Corydalis cava,, Dactylis glomerata,  Galanthus nivalis, Lathyrus vernus, Melica uniflora, Melitis melissophyllum, Poa angustifolia, Polygonatum latifolium, Potentilla micrantha, Primula veris, Pulmonaria mollis, Scutellaria altissima, Viola mirabilis</w:t>
            </w:r>
          </w:p>
        </w:tc>
      </w:tr>
      <w:tr w:rsidR="006F3B5A" w:rsidRPr="0000010E" w14:paraId="33701ECE" w14:textId="77777777" w:rsidTr="00EF3711">
        <w:trPr>
          <w:trHeight w:val="114"/>
          <w:jc w:val="center"/>
        </w:trPr>
        <w:tc>
          <w:tcPr>
            <w:tcW w:w="2421" w:type="dxa"/>
            <w:tcMar>
              <w:top w:w="100" w:type="dxa"/>
              <w:left w:w="100" w:type="dxa"/>
              <w:bottom w:w="100" w:type="dxa"/>
              <w:right w:w="100" w:type="dxa"/>
            </w:tcMar>
          </w:tcPr>
          <w:p w14:paraId="197D5A54" w14:textId="77777777" w:rsidR="006F3B5A" w:rsidRPr="00775056" w:rsidRDefault="006F3B5A" w:rsidP="00EF3711">
            <w:pPr>
              <w:spacing w:after="0" w:line="276" w:lineRule="auto"/>
              <w:rPr>
                <w:color w:val="000000"/>
                <w:sz w:val="18"/>
                <w:szCs w:val="18"/>
              </w:rPr>
            </w:pPr>
            <w:r w:rsidRPr="00775056">
              <w:rPr>
                <w:color w:val="000000"/>
                <w:sz w:val="18"/>
                <w:szCs w:val="18"/>
              </w:rPr>
              <w:t>Zastúpenie alochtónnych /inváznych druhov drevín a bylín</w:t>
            </w:r>
          </w:p>
        </w:tc>
        <w:tc>
          <w:tcPr>
            <w:tcW w:w="1276" w:type="dxa"/>
            <w:tcMar>
              <w:top w:w="100" w:type="dxa"/>
              <w:left w:w="100" w:type="dxa"/>
              <w:bottom w:w="100" w:type="dxa"/>
              <w:right w:w="100" w:type="dxa"/>
            </w:tcMar>
          </w:tcPr>
          <w:p w14:paraId="78FEF64B" w14:textId="77777777" w:rsidR="006F3B5A" w:rsidRPr="00775056" w:rsidRDefault="006F3B5A" w:rsidP="00EF3711">
            <w:pPr>
              <w:spacing w:after="0" w:line="276" w:lineRule="auto"/>
              <w:jc w:val="center"/>
              <w:rPr>
                <w:color w:val="000000"/>
                <w:sz w:val="18"/>
                <w:szCs w:val="18"/>
              </w:rPr>
            </w:pPr>
            <w:r w:rsidRPr="00775056">
              <w:rPr>
                <w:color w:val="000000"/>
                <w:sz w:val="18"/>
                <w:szCs w:val="18"/>
              </w:rPr>
              <w:t>Percento pokrytia</w:t>
            </w:r>
            <w:r>
              <w:rPr>
                <w:color w:val="000000"/>
                <w:sz w:val="18"/>
                <w:szCs w:val="18"/>
              </w:rPr>
              <w:t>/ha</w:t>
            </w:r>
          </w:p>
        </w:tc>
        <w:tc>
          <w:tcPr>
            <w:tcW w:w="1134" w:type="dxa"/>
            <w:tcMar>
              <w:top w:w="100" w:type="dxa"/>
              <w:left w:w="100" w:type="dxa"/>
              <w:bottom w:w="100" w:type="dxa"/>
              <w:right w:w="100" w:type="dxa"/>
            </w:tcMar>
          </w:tcPr>
          <w:p w14:paraId="683B9AC6" w14:textId="77777777" w:rsidR="006F3B5A" w:rsidRDefault="006F3B5A" w:rsidP="00EF3711">
            <w:pPr>
              <w:spacing w:after="0" w:line="276" w:lineRule="auto"/>
              <w:jc w:val="center"/>
              <w:rPr>
                <w:color w:val="000000"/>
                <w:sz w:val="18"/>
                <w:szCs w:val="18"/>
              </w:rPr>
            </w:pPr>
            <w:r>
              <w:rPr>
                <w:color w:val="000000"/>
                <w:sz w:val="18"/>
                <w:szCs w:val="18"/>
              </w:rPr>
              <w:t>Menej ako</w:t>
            </w:r>
          </w:p>
          <w:p w14:paraId="51AD7DC3" w14:textId="77777777" w:rsidR="006F3B5A" w:rsidRPr="00775056" w:rsidRDefault="006F3B5A" w:rsidP="00EF3711">
            <w:pPr>
              <w:spacing w:after="0" w:line="276" w:lineRule="auto"/>
              <w:jc w:val="center"/>
              <w:rPr>
                <w:color w:val="000000"/>
                <w:sz w:val="18"/>
                <w:szCs w:val="18"/>
              </w:rPr>
            </w:pPr>
            <w:r>
              <w:rPr>
                <w:color w:val="000000"/>
                <w:sz w:val="18"/>
                <w:szCs w:val="18"/>
              </w:rPr>
              <w:t>1</w:t>
            </w:r>
            <w:r w:rsidRPr="00775056">
              <w:rPr>
                <w:color w:val="000000"/>
                <w:sz w:val="18"/>
                <w:szCs w:val="18"/>
              </w:rPr>
              <w:t xml:space="preserve"> %</w:t>
            </w:r>
          </w:p>
        </w:tc>
        <w:tc>
          <w:tcPr>
            <w:tcW w:w="4545" w:type="dxa"/>
            <w:tcMar>
              <w:top w:w="100" w:type="dxa"/>
              <w:left w:w="100" w:type="dxa"/>
              <w:bottom w:w="100" w:type="dxa"/>
              <w:right w:w="100" w:type="dxa"/>
            </w:tcMar>
          </w:tcPr>
          <w:p w14:paraId="07BE87E5" w14:textId="77777777" w:rsidR="006F3B5A" w:rsidRPr="00775056" w:rsidRDefault="006F3B5A" w:rsidP="00EF3711">
            <w:pPr>
              <w:spacing w:after="0" w:line="276" w:lineRule="auto"/>
              <w:rPr>
                <w:color w:val="000000"/>
                <w:sz w:val="18"/>
                <w:szCs w:val="18"/>
              </w:rPr>
            </w:pPr>
            <w:r w:rsidRPr="00775056">
              <w:rPr>
                <w:color w:val="000000"/>
                <w:sz w:val="18"/>
                <w:szCs w:val="18"/>
              </w:rPr>
              <w:t>Minimálne zastúpenie alochtónnych/inváznych druhov drevín (</w:t>
            </w:r>
            <w:r w:rsidRPr="00775056">
              <w:rPr>
                <w:i/>
                <w:color w:val="000000"/>
                <w:sz w:val="18"/>
                <w:szCs w:val="18"/>
              </w:rPr>
              <w:t>Negundo aceroides, Robinia pseudoacacia, Ailanthus altissima</w:t>
            </w:r>
            <w:r w:rsidRPr="00775056">
              <w:rPr>
                <w:color w:val="000000"/>
                <w:sz w:val="18"/>
                <w:szCs w:val="18"/>
              </w:rPr>
              <w:t>) a bylín (</w:t>
            </w:r>
            <w:r w:rsidRPr="00775056">
              <w:rPr>
                <w:i/>
                <w:color w:val="000000"/>
                <w:sz w:val="18"/>
                <w:szCs w:val="18"/>
              </w:rPr>
              <w:t>Impatiens glandulifera</w:t>
            </w:r>
            <w:r w:rsidRPr="00775056">
              <w:rPr>
                <w:color w:val="000000"/>
                <w:sz w:val="18"/>
                <w:szCs w:val="18"/>
              </w:rPr>
              <w:t>)</w:t>
            </w:r>
            <w:r>
              <w:rPr>
                <w:color w:val="000000"/>
                <w:sz w:val="18"/>
                <w:szCs w:val="18"/>
              </w:rPr>
              <w:t xml:space="preserve"> v biotope.</w:t>
            </w:r>
          </w:p>
        </w:tc>
      </w:tr>
      <w:tr w:rsidR="006F3B5A" w:rsidRPr="0000010E" w14:paraId="364BB91C" w14:textId="77777777" w:rsidTr="00EF3711">
        <w:trPr>
          <w:trHeight w:val="114"/>
          <w:jc w:val="center"/>
        </w:trPr>
        <w:tc>
          <w:tcPr>
            <w:tcW w:w="2421" w:type="dxa"/>
            <w:tcMar>
              <w:top w:w="100" w:type="dxa"/>
              <w:left w:w="100" w:type="dxa"/>
              <w:bottom w:w="100" w:type="dxa"/>
              <w:right w:w="100" w:type="dxa"/>
            </w:tcMar>
          </w:tcPr>
          <w:p w14:paraId="6F5A8AAB" w14:textId="77777777" w:rsidR="006F3B5A" w:rsidRPr="00775056" w:rsidRDefault="006F3B5A" w:rsidP="00EF3711">
            <w:pPr>
              <w:spacing w:line="276" w:lineRule="auto"/>
              <w:rPr>
                <w:color w:val="000000"/>
                <w:sz w:val="18"/>
                <w:szCs w:val="18"/>
              </w:rPr>
            </w:pPr>
            <w:r w:rsidRPr="00775056">
              <w:rPr>
                <w:color w:val="000000"/>
                <w:sz w:val="18"/>
                <w:szCs w:val="18"/>
              </w:rPr>
              <w:t>Mŕtve drevo (stojace, ležiace kmene stromov hlavnej úrovne s limitnou hrúbkou d1,3 najmenej 50 cm)</w:t>
            </w:r>
          </w:p>
        </w:tc>
        <w:tc>
          <w:tcPr>
            <w:tcW w:w="1276" w:type="dxa"/>
            <w:tcMar>
              <w:top w:w="100" w:type="dxa"/>
              <w:left w:w="100" w:type="dxa"/>
              <w:bottom w:w="100" w:type="dxa"/>
              <w:right w:w="100" w:type="dxa"/>
            </w:tcMar>
          </w:tcPr>
          <w:p w14:paraId="7F86A70C" w14:textId="77777777" w:rsidR="006F3B5A" w:rsidRPr="00775056" w:rsidRDefault="006F3B5A" w:rsidP="00EF3711">
            <w:pPr>
              <w:spacing w:line="276" w:lineRule="auto"/>
              <w:jc w:val="center"/>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134" w:type="dxa"/>
            <w:tcMar>
              <w:top w:w="100" w:type="dxa"/>
              <w:left w:w="100" w:type="dxa"/>
              <w:bottom w:w="100" w:type="dxa"/>
              <w:right w:w="100" w:type="dxa"/>
            </w:tcMar>
          </w:tcPr>
          <w:p w14:paraId="6BC36AF9" w14:textId="77777777" w:rsidR="006F3B5A" w:rsidRPr="00775056" w:rsidRDefault="006F3B5A" w:rsidP="00EF3711">
            <w:pPr>
              <w:spacing w:line="276" w:lineRule="auto"/>
              <w:jc w:val="center"/>
              <w:rPr>
                <w:color w:val="000000"/>
                <w:sz w:val="18"/>
                <w:szCs w:val="18"/>
              </w:rPr>
            </w:pPr>
            <w:r>
              <w:rPr>
                <w:color w:val="000000"/>
                <w:sz w:val="18"/>
                <w:szCs w:val="18"/>
              </w:rPr>
              <w:t>N</w:t>
            </w:r>
            <w:r w:rsidRPr="00775056">
              <w:rPr>
                <w:color w:val="000000"/>
                <w:sz w:val="18"/>
                <w:szCs w:val="18"/>
              </w:rPr>
              <w:t>ajmenej 20</w:t>
            </w:r>
            <w:r>
              <w:rPr>
                <w:color w:val="000000"/>
                <w:sz w:val="18"/>
                <w:szCs w:val="18"/>
              </w:rPr>
              <w:t xml:space="preserve"> </w:t>
            </w:r>
            <w:r w:rsidRPr="00775056">
              <w:rPr>
                <w:color w:val="000000"/>
                <w:sz w:val="18"/>
                <w:szCs w:val="18"/>
              </w:rPr>
              <w:t>rovnomerne po celej ploche</w:t>
            </w:r>
          </w:p>
        </w:tc>
        <w:tc>
          <w:tcPr>
            <w:tcW w:w="4545" w:type="dxa"/>
            <w:tcMar>
              <w:top w:w="100" w:type="dxa"/>
              <w:left w:w="100" w:type="dxa"/>
              <w:bottom w:w="100" w:type="dxa"/>
              <w:right w:w="100" w:type="dxa"/>
            </w:tcMar>
          </w:tcPr>
          <w:p w14:paraId="42EBB6C9" w14:textId="77777777" w:rsidR="006F3B5A" w:rsidRPr="00775056" w:rsidRDefault="006F3B5A" w:rsidP="00EF3711">
            <w:pPr>
              <w:spacing w:line="276" w:lineRule="auto"/>
              <w:rPr>
                <w:color w:val="000000"/>
                <w:sz w:val="18"/>
                <w:szCs w:val="18"/>
              </w:rPr>
            </w:pPr>
            <w:r w:rsidRPr="00775056">
              <w:rPr>
                <w:color w:val="000000"/>
                <w:sz w:val="18"/>
                <w:szCs w:val="18"/>
              </w:rPr>
              <w:t>Zabezpečenie prítomnosti odumretého dreva na ploche biotopu v danom objeme.</w:t>
            </w:r>
          </w:p>
          <w:p w14:paraId="67D01F40" w14:textId="77777777" w:rsidR="006F3B5A" w:rsidRPr="00775056" w:rsidRDefault="006F3B5A" w:rsidP="00EF3711">
            <w:pPr>
              <w:spacing w:line="276" w:lineRule="auto"/>
              <w:rPr>
                <w:color w:val="000000"/>
                <w:sz w:val="18"/>
                <w:szCs w:val="18"/>
              </w:rPr>
            </w:pPr>
          </w:p>
        </w:tc>
      </w:tr>
    </w:tbl>
    <w:p w14:paraId="12093F5E" w14:textId="77777777" w:rsidR="006F3B5A" w:rsidRDefault="006F3B5A" w:rsidP="006F3B5A">
      <w:pPr>
        <w:pStyle w:val="Zkladntext"/>
        <w:widowControl w:val="0"/>
        <w:spacing w:line="276" w:lineRule="auto"/>
        <w:rPr>
          <w:color w:val="000000"/>
        </w:rPr>
      </w:pPr>
    </w:p>
    <w:p w14:paraId="07D0A49C" w14:textId="2E106460" w:rsidR="006F3B5A" w:rsidRDefault="006F3B5A" w:rsidP="006F3B5A">
      <w:pPr>
        <w:rPr>
          <w:shd w:val="clear" w:color="auto" w:fill="FFFFFF"/>
        </w:rPr>
      </w:pPr>
      <w:r>
        <w:t>Zachova</w:t>
      </w:r>
      <w:r w:rsidRPr="00775056">
        <w:t xml:space="preserve">nie stavu </w:t>
      </w:r>
      <w:r>
        <w:t xml:space="preserve">biotopu </w:t>
      </w:r>
      <w:r w:rsidRPr="00E1669D">
        <w:rPr>
          <w:b/>
        </w:rPr>
        <w:t>Ls3.1</w:t>
      </w:r>
      <w:r w:rsidRPr="00E1669D">
        <w:rPr>
          <w:b/>
          <w:shd w:val="clear" w:color="auto" w:fill="FFFFFF"/>
        </w:rPr>
        <w:t xml:space="preserve"> </w:t>
      </w:r>
      <w:r w:rsidR="00BC6C20">
        <w:rPr>
          <w:b/>
          <w:shd w:val="clear" w:color="auto" w:fill="FFFFFF"/>
        </w:rPr>
        <w:t>(*</w:t>
      </w:r>
      <w:r w:rsidR="00BC6C20" w:rsidRPr="00E1669D">
        <w:rPr>
          <w:b/>
        </w:rPr>
        <w:t>91H0</w:t>
      </w:r>
      <w:r w:rsidR="00BC6C20" w:rsidRPr="00E1669D">
        <w:rPr>
          <w:b/>
          <w:shd w:val="clear" w:color="auto" w:fill="FFFFFF"/>
        </w:rPr>
        <w:t>)</w:t>
      </w:r>
      <w:r w:rsidR="00BC6C20">
        <w:rPr>
          <w:shd w:val="clear" w:color="auto" w:fill="FFFFFF"/>
        </w:rPr>
        <w:t xml:space="preserve"> </w:t>
      </w:r>
      <w:r w:rsidRPr="00E1669D">
        <w:rPr>
          <w:b/>
          <w:shd w:val="clear" w:color="auto" w:fill="FFFFFF"/>
        </w:rPr>
        <w:t xml:space="preserve">Teplomilné submediteránne dubové lesy </w:t>
      </w:r>
      <w:r w:rsidRPr="00775056">
        <w:t>za splnenia nasledovných atribútov</w:t>
      </w:r>
      <w:r w:rsidRPr="00775056">
        <w:rPr>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1"/>
        <w:gridCol w:w="1276"/>
        <w:gridCol w:w="1134"/>
        <w:gridCol w:w="4545"/>
      </w:tblGrid>
      <w:tr w:rsidR="006F3B5A" w:rsidRPr="0000010E" w14:paraId="0A534E25" w14:textId="77777777" w:rsidTr="00EF3711">
        <w:trPr>
          <w:jc w:val="center"/>
        </w:trPr>
        <w:tc>
          <w:tcPr>
            <w:tcW w:w="242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47B5A2" w14:textId="77777777" w:rsidR="006F3B5A" w:rsidRPr="00775056" w:rsidRDefault="006F3B5A" w:rsidP="00EF3711">
            <w:pPr>
              <w:widowControl w:val="0"/>
              <w:spacing w:line="276" w:lineRule="auto"/>
              <w:jc w:val="center"/>
              <w:rPr>
                <w:b/>
                <w:color w:val="000000"/>
                <w:sz w:val="18"/>
                <w:szCs w:val="18"/>
              </w:rPr>
            </w:pPr>
            <w:r w:rsidRPr="00775056">
              <w:rPr>
                <w:b/>
                <w:color w:val="000000"/>
                <w:sz w:val="18"/>
                <w:szCs w:val="18"/>
              </w:rPr>
              <w:t>Parameter</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0FF432" w14:textId="77777777" w:rsidR="006F3B5A" w:rsidRPr="00775056" w:rsidRDefault="006F3B5A" w:rsidP="00EF3711">
            <w:pPr>
              <w:widowControl w:val="0"/>
              <w:spacing w:line="276" w:lineRule="auto"/>
              <w:jc w:val="center"/>
              <w:rPr>
                <w:b/>
                <w:color w:val="000000"/>
                <w:sz w:val="18"/>
                <w:szCs w:val="18"/>
              </w:rPr>
            </w:pPr>
            <w:r w:rsidRPr="00775056">
              <w:rPr>
                <w:b/>
                <w:color w:val="000000"/>
                <w:sz w:val="18"/>
                <w:szCs w:val="18"/>
              </w:rPr>
              <w:t>Merateľnosť</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181507" w14:textId="77777777" w:rsidR="006F3B5A" w:rsidRPr="00775056" w:rsidRDefault="006F3B5A" w:rsidP="00EF3711">
            <w:pPr>
              <w:widowControl w:val="0"/>
              <w:spacing w:line="276" w:lineRule="auto"/>
              <w:jc w:val="center"/>
              <w:rPr>
                <w:b/>
                <w:color w:val="000000"/>
                <w:sz w:val="18"/>
                <w:szCs w:val="18"/>
              </w:rPr>
            </w:pPr>
            <w:r w:rsidRPr="00775056">
              <w:rPr>
                <w:b/>
                <w:color w:val="000000"/>
                <w:sz w:val="18"/>
                <w:szCs w:val="18"/>
              </w:rPr>
              <w:t>Cieľová hodnota</w:t>
            </w:r>
          </w:p>
        </w:tc>
        <w:tc>
          <w:tcPr>
            <w:tcW w:w="45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EB98D8" w14:textId="77777777" w:rsidR="006F3B5A" w:rsidRPr="00775056" w:rsidRDefault="006F3B5A" w:rsidP="00EF3711">
            <w:pPr>
              <w:widowControl w:val="0"/>
              <w:spacing w:line="276" w:lineRule="auto"/>
              <w:jc w:val="center"/>
              <w:rPr>
                <w:b/>
                <w:color w:val="000000"/>
                <w:sz w:val="18"/>
                <w:szCs w:val="18"/>
              </w:rPr>
            </w:pPr>
            <w:r w:rsidRPr="00775056">
              <w:rPr>
                <w:b/>
                <w:color w:val="000000"/>
                <w:sz w:val="18"/>
                <w:szCs w:val="18"/>
              </w:rPr>
              <w:t>Doplnkové informácie</w:t>
            </w:r>
          </w:p>
        </w:tc>
      </w:tr>
      <w:tr w:rsidR="006F3B5A" w:rsidRPr="0000010E" w14:paraId="219FC4CE" w14:textId="77777777" w:rsidTr="00EF3711">
        <w:trPr>
          <w:trHeight w:val="270"/>
          <w:jc w:val="center"/>
        </w:trPr>
        <w:tc>
          <w:tcPr>
            <w:tcW w:w="242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E99358" w14:textId="77777777" w:rsidR="006F3B5A" w:rsidRPr="00775056" w:rsidRDefault="006F3B5A" w:rsidP="00EF3711">
            <w:pPr>
              <w:widowControl w:val="0"/>
              <w:spacing w:line="276" w:lineRule="auto"/>
              <w:rPr>
                <w:color w:val="000000"/>
                <w:sz w:val="18"/>
                <w:szCs w:val="18"/>
              </w:rPr>
            </w:pPr>
            <w:r w:rsidRPr="00775056">
              <w:rPr>
                <w:color w:val="000000"/>
                <w:sz w:val="18"/>
                <w:szCs w:val="18"/>
              </w:rPr>
              <w:t xml:space="preserve">Výmera biotopu </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C66FC2" w14:textId="77777777" w:rsidR="006F3B5A" w:rsidRPr="00775056" w:rsidRDefault="006F3B5A" w:rsidP="00EF3711">
            <w:pPr>
              <w:widowControl w:val="0"/>
              <w:spacing w:line="276" w:lineRule="auto"/>
              <w:jc w:val="center"/>
              <w:rPr>
                <w:color w:val="000000"/>
                <w:sz w:val="18"/>
                <w:szCs w:val="18"/>
              </w:rPr>
            </w:pPr>
            <w:r>
              <w:rPr>
                <w:color w:val="000000"/>
                <w:sz w:val="18"/>
                <w:szCs w:val="18"/>
              </w:rPr>
              <w:t>ha</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BA48AF" w14:textId="77777777" w:rsidR="006F3B5A" w:rsidRPr="00775056" w:rsidRDefault="006F3B5A" w:rsidP="00EF3711">
            <w:pPr>
              <w:widowControl w:val="0"/>
              <w:spacing w:line="276" w:lineRule="auto"/>
              <w:jc w:val="center"/>
              <w:rPr>
                <w:color w:val="000000"/>
                <w:sz w:val="18"/>
                <w:szCs w:val="18"/>
              </w:rPr>
            </w:pPr>
            <w:r w:rsidRPr="00775056">
              <w:rPr>
                <w:color w:val="000000"/>
                <w:sz w:val="18"/>
                <w:szCs w:val="18"/>
              </w:rPr>
              <w:t xml:space="preserve"> </w:t>
            </w:r>
            <w:r>
              <w:rPr>
                <w:color w:val="000000"/>
                <w:sz w:val="18"/>
                <w:szCs w:val="18"/>
              </w:rPr>
              <w:t xml:space="preserve">15 </w:t>
            </w:r>
          </w:p>
        </w:tc>
        <w:tc>
          <w:tcPr>
            <w:tcW w:w="45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8327EE" w14:textId="77777777" w:rsidR="006F3B5A" w:rsidRPr="00775056" w:rsidRDefault="006F3B5A" w:rsidP="00EF3711">
            <w:pPr>
              <w:widowControl w:val="0"/>
              <w:spacing w:line="276" w:lineRule="auto"/>
              <w:rPr>
                <w:color w:val="000000"/>
                <w:sz w:val="18"/>
                <w:szCs w:val="18"/>
              </w:rPr>
            </w:pPr>
            <w:r w:rsidRPr="00775056">
              <w:rPr>
                <w:color w:val="000000"/>
                <w:sz w:val="18"/>
                <w:szCs w:val="18"/>
              </w:rPr>
              <w:t>udržanie existujúcej výmery biot</w:t>
            </w:r>
            <w:r>
              <w:rPr>
                <w:color w:val="000000"/>
                <w:sz w:val="18"/>
                <w:szCs w:val="18"/>
              </w:rPr>
              <w:t>opu v území</w:t>
            </w:r>
            <w:r w:rsidRPr="00775056">
              <w:rPr>
                <w:color w:val="000000"/>
                <w:sz w:val="18"/>
                <w:szCs w:val="18"/>
              </w:rPr>
              <w:t xml:space="preserve">. </w:t>
            </w:r>
          </w:p>
        </w:tc>
      </w:tr>
      <w:tr w:rsidR="006F3B5A" w:rsidRPr="0000010E" w14:paraId="7B5EAEF5" w14:textId="77777777" w:rsidTr="00EF3711">
        <w:trPr>
          <w:trHeight w:val="179"/>
          <w:jc w:val="center"/>
        </w:trPr>
        <w:tc>
          <w:tcPr>
            <w:tcW w:w="242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4DE9AE" w14:textId="77777777" w:rsidR="006F3B5A" w:rsidRPr="00775056" w:rsidRDefault="006F3B5A" w:rsidP="00EF3711">
            <w:pPr>
              <w:spacing w:line="276" w:lineRule="auto"/>
              <w:rPr>
                <w:color w:val="000000"/>
                <w:sz w:val="18"/>
                <w:szCs w:val="18"/>
              </w:rPr>
            </w:pPr>
            <w:r w:rsidRPr="00775056">
              <w:rPr>
                <w:color w:val="000000"/>
                <w:sz w:val="18"/>
                <w:szCs w:val="18"/>
              </w:rPr>
              <w:t>Zastúpenie charakteristických drevín</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0A7FB2" w14:textId="77777777" w:rsidR="006F3B5A" w:rsidRPr="00775056" w:rsidRDefault="006F3B5A" w:rsidP="00EF3711">
            <w:pPr>
              <w:spacing w:line="276" w:lineRule="auto"/>
              <w:jc w:val="center"/>
              <w:rPr>
                <w:color w:val="000000"/>
                <w:sz w:val="18"/>
                <w:szCs w:val="18"/>
              </w:rPr>
            </w:pPr>
            <w:r>
              <w:rPr>
                <w:color w:val="000000"/>
                <w:sz w:val="18"/>
                <w:szCs w:val="18"/>
              </w:rPr>
              <w:t>P</w:t>
            </w:r>
            <w:r w:rsidRPr="00775056">
              <w:rPr>
                <w:color w:val="000000"/>
                <w:sz w:val="18"/>
                <w:szCs w:val="18"/>
              </w:rPr>
              <w:t>ercento pokrytia</w:t>
            </w:r>
            <w:r>
              <w:rPr>
                <w:color w:val="000000"/>
                <w:sz w:val="18"/>
                <w:szCs w:val="18"/>
              </w:rPr>
              <w:t>/ha</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D18E14" w14:textId="77777777" w:rsidR="006F3B5A" w:rsidRDefault="006F3B5A" w:rsidP="00EF3711">
            <w:pPr>
              <w:spacing w:after="0" w:line="276" w:lineRule="auto"/>
              <w:jc w:val="center"/>
              <w:rPr>
                <w:color w:val="000000"/>
                <w:sz w:val="18"/>
                <w:szCs w:val="18"/>
              </w:rPr>
            </w:pPr>
            <w:r>
              <w:rPr>
                <w:color w:val="000000"/>
                <w:sz w:val="18"/>
                <w:szCs w:val="18"/>
              </w:rPr>
              <w:t>N</w:t>
            </w:r>
            <w:r w:rsidRPr="00775056">
              <w:rPr>
                <w:color w:val="000000"/>
                <w:sz w:val="18"/>
                <w:szCs w:val="18"/>
              </w:rPr>
              <w:t>ajmenej</w:t>
            </w:r>
          </w:p>
          <w:p w14:paraId="10447ADF" w14:textId="77777777" w:rsidR="006F3B5A" w:rsidRPr="00775056" w:rsidRDefault="006F3B5A" w:rsidP="00EF3711">
            <w:pPr>
              <w:spacing w:after="0" w:line="276" w:lineRule="auto"/>
              <w:jc w:val="center"/>
              <w:rPr>
                <w:color w:val="000000"/>
                <w:sz w:val="18"/>
                <w:szCs w:val="18"/>
              </w:rPr>
            </w:pPr>
            <w:r w:rsidRPr="00775056">
              <w:rPr>
                <w:color w:val="000000"/>
                <w:sz w:val="18"/>
                <w:szCs w:val="18"/>
              </w:rPr>
              <w:t>80 %</w:t>
            </w:r>
          </w:p>
        </w:tc>
        <w:tc>
          <w:tcPr>
            <w:tcW w:w="45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2A7C2D" w14:textId="77777777" w:rsidR="006F3B5A" w:rsidRPr="00657048" w:rsidRDefault="006F3B5A" w:rsidP="00EF3711">
            <w:pPr>
              <w:spacing w:line="276" w:lineRule="auto"/>
              <w:rPr>
                <w:color w:val="000000"/>
                <w:sz w:val="18"/>
                <w:szCs w:val="18"/>
              </w:rPr>
            </w:pPr>
            <w:r w:rsidRPr="00657048">
              <w:rPr>
                <w:color w:val="000000"/>
                <w:sz w:val="18"/>
                <w:szCs w:val="18"/>
              </w:rPr>
              <w:t>Charakteristická druhová skladba:</w:t>
            </w:r>
          </w:p>
          <w:p w14:paraId="2EEAA8E9" w14:textId="77777777" w:rsidR="006F3B5A" w:rsidRPr="00657048" w:rsidRDefault="006F3B5A" w:rsidP="00EF3711">
            <w:pPr>
              <w:autoSpaceDE w:val="0"/>
              <w:autoSpaceDN w:val="0"/>
              <w:adjustRightInd w:val="0"/>
              <w:spacing w:line="276" w:lineRule="auto"/>
              <w:rPr>
                <w:b/>
                <w:sz w:val="18"/>
                <w:szCs w:val="18"/>
              </w:rPr>
            </w:pPr>
            <w:r w:rsidRPr="00657048">
              <w:rPr>
                <w:b/>
                <w:i/>
                <w:sz w:val="18"/>
                <w:szCs w:val="18"/>
              </w:rPr>
              <w:t>Cornus mas</w:t>
            </w:r>
            <w:r w:rsidRPr="00657048">
              <w:rPr>
                <w:i/>
                <w:sz w:val="18"/>
                <w:szCs w:val="18"/>
              </w:rPr>
              <w:t xml:space="preserve">, </w:t>
            </w:r>
            <w:r w:rsidRPr="00657048">
              <w:rPr>
                <w:b/>
                <w:i/>
                <w:sz w:val="18"/>
                <w:szCs w:val="18"/>
              </w:rPr>
              <w:t xml:space="preserve"> </w:t>
            </w:r>
            <w:r w:rsidRPr="00657048">
              <w:rPr>
                <w:i/>
                <w:sz w:val="18"/>
                <w:szCs w:val="18"/>
              </w:rPr>
              <w:t xml:space="preserve">Fraxinus ornus, </w:t>
            </w:r>
            <w:r w:rsidRPr="00657048">
              <w:rPr>
                <w:b/>
                <w:i/>
                <w:sz w:val="18"/>
                <w:szCs w:val="18"/>
              </w:rPr>
              <w:t>Quercus petrea agg</w:t>
            </w:r>
            <w:r w:rsidRPr="00657048">
              <w:rPr>
                <w:i/>
                <w:sz w:val="18"/>
                <w:szCs w:val="18"/>
              </w:rPr>
              <w:t>., Quercus pubescens agg. Sorbus torminalis, Viburnum lantana</w:t>
            </w:r>
          </w:p>
        </w:tc>
      </w:tr>
      <w:tr w:rsidR="006F3B5A" w:rsidRPr="0000010E" w14:paraId="579E3B72" w14:textId="77777777" w:rsidTr="00EF3711">
        <w:trPr>
          <w:trHeight w:val="173"/>
          <w:jc w:val="center"/>
        </w:trPr>
        <w:tc>
          <w:tcPr>
            <w:tcW w:w="2421" w:type="dxa"/>
            <w:tcBorders>
              <w:top w:val="single" w:sz="4" w:space="0" w:color="auto"/>
            </w:tcBorders>
            <w:tcMar>
              <w:top w:w="100" w:type="dxa"/>
              <w:left w:w="100" w:type="dxa"/>
              <w:bottom w:w="100" w:type="dxa"/>
              <w:right w:w="100" w:type="dxa"/>
            </w:tcMar>
          </w:tcPr>
          <w:p w14:paraId="7A6AF5AB" w14:textId="77777777" w:rsidR="006F3B5A" w:rsidRPr="00775056" w:rsidRDefault="006F3B5A" w:rsidP="00EF3711">
            <w:pPr>
              <w:spacing w:line="276" w:lineRule="auto"/>
              <w:rPr>
                <w:color w:val="000000"/>
                <w:sz w:val="18"/>
                <w:szCs w:val="18"/>
              </w:rPr>
            </w:pPr>
            <w:r w:rsidRPr="00775056">
              <w:rPr>
                <w:color w:val="000000"/>
                <w:sz w:val="18"/>
                <w:szCs w:val="18"/>
              </w:rPr>
              <w:t xml:space="preserve">Zastúpenie charakteristických druhov synúzie podrastu </w:t>
            </w:r>
            <w:r w:rsidRPr="00775056">
              <w:rPr>
                <w:color w:val="000000"/>
                <w:sz w:val="18"/>
                <w:szCs w:val="18"/>
              </w:rPr>
              <w:lastRenderedPageBreak/>
              <w:t>(bylín, krov, machorastov, lišajníkov)</w:t>
            </w:r>
          </w:p>
        </w:tc>
        <w:tc>
          <w:tcPr>
            <w:tcW w:w="1276" w:type="dxa"/>
            <w:tcBorders>
              <w:top w:val="single" w:sz="4" w:space="0" w:color="auto"/>
            </w:tcBorders>
            <w:shd w:val="clear" w:color="auto" w:fill="auto"/>
            <w:tcMar>
              <w:top w:w="100" w:type="dxa"/>
              <w:left w:w="100" w:type="dxa"/>
              <w:bottom w:w="100" w:type="dxa"/>
              <w:right w:w="100" w:type="dxa"/>
            </w:tcMar>
          </w:tcPr>
          <w:p w14:paraId="745FAD4F" w14:textId="77777777" w:rsidR="006F3B5A" w:rsidRPr="00775056" w:rsidRDefault="006F3B5A" w:rsidP="00EF3711">
            <w:pPr>
              <w:spacing w:line="276" w:lineRule="auto"/>
              <w:jc w:val="center"/>
              <w:rPr>
                <w:color w:val="000000"/>
                <w:sz w:val="18"/>
                <w:szCs w:val="18"/>
              </w:rPr>
            </w:pPr>
            <w:r>
              <w:rPr>
                <w:color w:val="000000"/>
                <w:sz w:val="18"/>
                <w:szCs w:val="18"/>
              </w:rPr>
              <w:lastRenderedPageBreak/>
              <w:t>P</w:t>
            </w:r>
            <w:r w:rsidRPr="00775056">
              <w:rPr>
                <w:color w:val="000000"/>
                <w:sz w:val="18"/>
                <w:szCs w:val="18"/>
              </w:rPr>
              <w:t>očet druhov / ha</w:t>
            </w:r>
          </w:p>
        </w:tc>
        <w:tc>
          <w:tcPr>
            <w:tcW w:w="1134" w:type="dxa"/>
            <w:tcBorders>
              <w:top w:val="single" w:sz="4" w:space="0" w:color="auto"/>
            </w:tcBorders>
            <w:shd w:val="clear" w:color="auto" w:fill="auto"/>
            <w:tcMar>
              <w:top w:w="100" w:type="dxa"/>
              <w:left w:w="100" w:type="dxa"/>
              <w:bottom w:w="100" w:type="dxa"/>
              <w:right w:w="100" w:type="dxa"/>
            </w:tcMar>
          </w:tcPr>
          <w:p w14:paraId="1588AA36" w14:textId="77777777" w:rsidR="006F3B5A" w:rsidRDefault="006F3B5A" w:rsidP="00EF3711">
            <w:pPr>
              <w:spacing w:after="0" w:line="276" w:lineRule="auto"/>
              <w:jc w:val="center"/>
              <w:rPr>
                <w:color w:val="000000"/>
                <w:sz w:val="18"/>
                <w:szCs w:val="18"/>
              </w:rPr>
            </w:pPr>
            <w:r>
              <w:rPr>
                <w:color w:val="000000"/>
                <w:sz w:val="18"/>
                <w:szCs w:val="18"/>
              </w:rPr>
              <w:t>N</w:t>
            </w:r>
            <w:r w:rsidRPr="00775056">
              <w:rPr>
                <w:color w:val="000000"/>
                <w:sz w:val="18"/>
                <w:szCs w:val="18"/>
              </w:rPr>
              <w:t xml:space="preserve">ajmenej </w:t>
            </w:r>
          </w:p>
          <w:p w14:paraId="36F68C7F" w14:textId="77777777" w:rsidR="006F3B5A" w:rsidRPr="00775056" w:rsidRDefault="006F3B5A" w:rsidP="00EF3711">
            <w:pPr>
              <w:spacing w:after="0" w:line="276" w:lineRule="auto"/>
              <w:jc w:val="center"/>
              <w:rPr>
                <w:color w:val="000000"/>
                <w:sz w:val="18"/>
                <w:szCs w:val="18"/>
              </w:rPr>
            </w:pPr>
            <w:r w:rsidRPr="00775056">
              <w:rPr>
                <w:color w:val="000000"/>
                <w:sz w:val="18"/>
                <w:szCs w:val="18"/>
              </w:rPr>
              <w:t>3</w:t>
            </w:r>
          </w:p>
        </w:tc>
        <w:tc>
          <w:tcPr>
            <w:tcW w:w="4545" w:type="dxa"/>
            <w:tcBorders>
              <w:top w:val="single" w:sz="4" w:space="0" w:color="auto"/>
            </w:tcBorders>
            <w:tcMar>
              <w:top w:w="100" w:type="dxa"/>
              <w:left w:w="100" w:type="dxa"/>
              <w:bottom w:w="100" w:type="dxa"/>
              <w:right w:w="100" w:type="dxa"/>
            </w:tcMar>
          </w:tcPr>
          <w:p w14:paraId="2B78A46D" w14:textId="77777777" w:rsidR="006F3B5A" w:rsidRPr="00775056" w:rsidRDefault="006F3B5A" w:rsidP="00EF3711">
            <w:pPr>
              <w:spacing w:line="276" w:lineRule="auto"/>
              <w:rPr>
                <w:color w:val="000000"/>
                <w:sz w:val="18"/>
                <w:szCs w:val="18"/>
              </w:rPr>
            </w:pPr>
            <w:r w:rsidRPr="00775056">
              <w:rPr>
                <w:color w:val="000000"/>
                <w:sz w:val="18"/>
                <w:szCs w:val="18"/>
              </w:rPr>
              <w:t>Charakteristická druhová skladba:</w:t>
            </w:r>
          </w:p>
          <w:p w14:paraId="4E48BD97" w14:textId="77777777" w:rsidR="006F3B5A" w:rsidRPr="00AE6C2D" w:rsidRDefault="006F3B5A" w:rsidP="00EF3711">
            <w:pPr>
              <w:spacing w:line="276" w:lineRule="auto"/>
              <w:rPr>
                <w:i/>
                <w:color w:val="000000"/>
                <w:sz w:val="18"/>
                <w:szCs w:val="18"/>
              </w:rPr>
            </w:pPr>
            <w:r w:rsidRPr="00E23D79">
              <w:rPr>
                <w:b/>
                <w:i/>
                <w:color w:val="000000"/>
                <w:sz w:val="18"/>
                <w:szCs w:val="18"/>
              </w:rPr>
              <w:t>Brachypodium pinnatum, Carex humilis</w:t>
            </w:r>
            <w:r>
              <w:rPr>
                <w:i/>
                <w:color w:val="000000"/>
                <w:sz w:val="18"/>
                <w:szCs w:val="18"/>
              </w:rPr>
              <w:t xml:space="preserve">, Clematis recta, Dictamnus albus, Festuca pallens, Festuca </w:t>
            </w:r>
            <w:r>
              <w:rPr>
                <w:i/>
                <w:color w:val="000000"/>
                <w:sz w:val="18"/>
                <w:szCs w:val="18"/>
              </w:rPr>
              <w:lastRenderedPageBreak/>
              <w:t xml:space="preserve">pseudodalmatica, Galium glaucum, Geranium sanguineum, Himantoglossum adriaticum, Inula hirta, Limodorum abortivum, Lithospermum purpurocaeruleum, Melica uniflora, Melittis melissophyllum, Ophrys apifera, Orchis purpurea, Sesleria albicans, Silene nemoralis, Stachys recta, Tithymalus epithymoides, Veronica teuctrium, </w:t>
            </w:r>
            <w:r w:rsidRPr="00E23D79">
              <w:rPr>
                <w:b/>
                <w:i/>
                <w:color w:val="000000"/>
                <w:sz w:val="18"/>
                <w:szCs w:val="18"/>
              </w:rPr>
              <w:t>Vincentoxicum hirundinaria</w:t>
            </w:r>
            <w:r>
              <w:rPr>
                <w:i/>
                <w:color w:val="000000"/>
                <w:sz w:val="18"/>
                <w:szCs w:val="18"/>
              </w:rPr>
              <w:t>, Viola hirta</w:t>
            </w:r>
          </w:p>
        </w:tc>
      </w:tr>
      <w:tr w:rsidR="006F3B5A" w:rsidRPr="0000010E" w14:paraId="0A0F75D1" w14:textId="77777777" w:rsidTr="00EF3711">
        <w:trPr>
          <w:trHeight w:val="951"/>
          <w:jc w:val="center"/>
        </w:trPr>
        <w:tc>
          <w:tcPr>
            <w:tcW w:w="2421" w:type="dxa"/>
            <w:tcMar>
              <w:top w:w="100" w:type="dxa"/>
              <w:left w:w="100" w:type="dxa"/>
              <w:bottom w:w="100" w:type="dxa"/>
              <w:right w:w="100" w:type="dxa"/>
            </w:tcMar>
          </w:tcPr>
          <w:p w14:paraId="6C5B6C56" w14:textId="77777777" w:rsidR="006F3B5A" w:rsidRPr="00775056" w:rsidRDefault="006F3B5A" w:rsidP="00EF3711">
            <w:pPr>
              <w:spacing w:line="276" w:lineRule="auto"/>
              <w:rPr>
                <w:color w:val="000000"/>
                <w:sz w:val="18"/>
                <w:szCs w:val="18"/>
              </w:rPr>
            </w:pPr>
            <w:r w:rsidRPr="00775056">
              <w:rPr>
                <w:color w:val="000000"/>
                <w:sz w:val="18"/>
                <w:szCs w:val="18"/>
              </w:rPr>
              <w:lastRenderedPageBreak/>
              <w:t>Zastúpenie alochtónnych druhov/inváznych druhov drevín a bylín</w:t>
            </w:r>
          </w:p>
        </w:tc>
        <w:tc>
          <w:tcPr>
            <w:tcW w:w="1276" w:type="dxa"/>
            <w:tcMar>
              <w:top w:w="100" w:type="dxa"/>
              <w:left w:w="100" w:type="dxa"/>
              <w:bottom w:w="100" w:type="dxa"/>
              <w:right w:w="100" w:type="dxa"/>
            </w:tcMar>
          </w:tcPr>
          <w:p w14:paraId="0A581CFA" w14:textId="77777777" w:rsidR="006F3B5A" w:rsidRPr="00775056" w:rsidRDefault="006F3B5A" w:rsidP="00EF3711">
            <w:pPr>
              <w:spacing w:line="276" w:lineRule="auto"/>
              <w:jc w:val="center"/>
              <w:rPr>
                <w:color w:val="000000"/>
                <w:sz w:val="18"/>
                <w:szCs w:val="18"/>
              </w:rPr>
            </w:pPr>
            <w:r>
              <w:rPr>
                <w:color w:val="000000"/>
                <w:sz w:val="18"/>
                <w:szCs w:val="18"/>
              </w:rPr>
              <w:t>P</w:t>
            </w:r>
            <w:r w:rsidRPr="00775056">
              <w:rPr>
                <w:color w:val="000000"/>
                <w:sz w:val="18"/>
                <w:szCs w:val="18"/>
              </w:rPr>
              <w:t>ercento pokrytia</w:t>
            </w:r>
            <w:r>
              <w:rPr>
                <w:color w:val="000000"/>
                <w:sz w:val="18"/>
                <w:szCs w:val="18"/>
              </w:rPr>
              <w:t>/ha</w:t>
            </w:r>
          </w:p>
        </w:tc>
        <w:tc>
          <w:tcPr>
            <w:tcW w:w="1134" w:type="dxa"/>
            <w:tcMar>
              <w:top w:w="100" w:type="dxa"/>
              <w:left w:w="100" w:type="dxa"/>
              <w:bottom w:w="100" w:type="dxa"/>
              <w:right w:w="100" w:type="dxa"/>
            </w:tcMar>
          </w:tcPr>
          <w:p w14:paraId="715C4E80" w14:textId="77777777" w:rsidR="006F3B5A" w:rsidRDefault="006F3B5A" w:rsidP="00EF3711">
            <w:pPr>
              <w:spacing w:after="0" w:line="276" w:lineRule="auto"/>
              <w:jc w:val="center"/>
              <w:rPr>
                <w:color w:val="000000"/>
                <w:sz w:val="18"/>
                <w:szCs w:val="18"/>
              </w:rPr>
            </w:pPr>
            <w:r>
              <w:rPr>
                <w:color w:val="000000"/>
                <w:sz w:val="18"/>
                <w:szCs w:val="18"/>
              </w:rPr>
              <w:t>Menej</w:t>
            </w:r>
          </w:p>
          <w:p w14:paraId="7D3C80BA" w14:textId="77777777" w:rsidR="006F3B5A" w:rsidRPr="00775056" w:rsidRDefault="006F3B5A" w:rsidP="00EF3711">
            <w:pPr>
              <w:spacing w:after="0" w:line="276" w:lineRule="auto"/>
              <w:jc w:val="center"/>
              <w:rPr>
                <w:color w:val="000000"/>
                <w:sz w:val="18"/>
                <w:szCs w:val="18"/>
              </w:rPr>
            </w:pPr>
            <w:r>
              <w:rPr>
                <w:color w:val="000000"/>
                <w:sz w:val="18"/>
                <w:szCs w:val="18"/>
              </w:rPr>
              <w:t>ako 1</w:t>
            </w:r>
            <w:r w:rsidRPr="00775056">
              <w:rPr>
                <w:color w:val="000000"/>
                <w:sz w:val="18"/>
                <w:szCs w:val="18"/>
              </w:rPr>
              <w:t xml:space="preserve"> %</w:t>
            </w:r>
          </w:p>
        </w:tc>
        <w:tc>
          <w:tcPr>
            <w:tcW w:w="4545" w:type="dxa"/>
            <w:tcMar>
              <w:top w:w="100" w:type="dxa"/>
              <w:left w:w="100" w:type="dxa"/>
              <w:bottom w:w="100" w:type="dxa"/>
              <w:right w:w="100" w:type="dxa"/>
            </w:tcMar>
          </w:tcPr>
          <w:p w14:paraId="15236612" w14:textId="77777777" w:rsidR="006F3B5A" w:rsidRPr="00775056" w:rsidRDefault="006F3B5A" w:rsidP="00EF3711">
            <w:pPr>
              <w:spacing w:line="276" w:lineRule="auto"/>
              <w:rPr>
                <w:color w:val="000000"/>
                <w:sz w:val="18"/>
                <w:szCs w:val="18"/>
              </w:rPr>
            </w:pPr>
            <w:r w:rsidRPr="00775056">
              <w:rPr>
                <w:color w:val="000000"/>
                <w:sz w:val="18"/>
                <w:szCs w:val="18"/>
              </w:rPr>
              <w:t>Minimálne zastúpenie alochtónnych/inváznych druhov drevín (</w:t>
            </w:r>
            <w:r w:rsidRPr="00775056">
              <w:rPr>
                <w:i/>
                <w:color w:val="000000"/>
                <w:sz w:val="18"/>
                <w:szCs w:val="18"/>
              </w:rPr>
              <w:t>Negundo aceroides, Robinia pseudoacacia, Ailanthus altissima</w:t>
            </w:r>
            <w:r w:rsidRPr="00775056">
              <w:rPr>
                <w:color w:val="000000"/>
                <w:sz w:val="18"/>
                <w:szCs w:val="18"/>
              </w:rPr>
              <w:t>) a bylín (</w:t>
            </w:r>
            <w:r w:rsidRPr="00775056">
              <w:rPr>
                <w:i/>
                <w:color w:val="000000"/>
                <w:sz w:val="18"/>
                <w:szCs w:val="18"/>
              </w:rPr>
              <w:t>Impatiens glandulifera</w:t>
            </w:r>
            <w:r w:rsidRPr="00775056">
              <w:rPr>
                <w:color w:val="000000"/>
                <w:sz w:val="18"/>
                <w:szCs w:val="18"/>
              </w:rPr>
              <w:t>)</w:t>
            </w:r>
            <w:r>
              <w:rPr>
                <w:color w:val="000000"/>
                <w:sz w:val="18"/>
                <w:szCs w:val="18"/>
              </w:rPr>
              <w:t xml:space="preserve"> v biotope.</w:t>
            </w:r>
          </w:p>
        </w:tc>
      </w:tr>
      <w:tr w:rsidR="006F3B5A" w:rsidRPr="0000010E" w14:paraId="65BFA616" w14:textId="77777777" w:rsidTr="00EF3711">
        <w:trPr>
          <w:trHeight w:val="114"/>
          <w:jc w:val="center"/>
        </w:trPr>
        <w:tc>
          <w:tcPr>
            <w:tcW w:w="2421" w:type="dxa"/>
            <w:tcMar>
              <w:top w:w="100" w:type="dxa"/>
              <w:left w:w="100" w:type="dxa"/>
              <w:bottom w:w="100" w:type="dxa"/>
              <w:right w:w="100" w:type="dxa"/>
            </w:tcMar>
          </w:tcPr>
          <w:p w14:paraId="0E278C06" w14:textId="77777777" w:rsidR="006F3B5A" w:rsidRPr="00775056" w:rsidRDefault="006F3B5A" w:rsidP="00EF3711">
            <w:pPr>
              <w:spacing w:after="0" w:line="276" w:lineRule="auto"/>
              <w:rPr>
                <w:color w:val="000000"/>
                <w:sz w:val="18"/>
                <w:szCs w:val="18"/>
              </w:rPr>
            </w:pPr>
            <w:r w:rsidRPr="00775056">
              <w:rPr>
                <w:color w:val="000000"/>
                <w:sz w:val="18"/>
                <w:szCs w:val="18"/>
              </w:rPr>
              <w:t xml:space="preserve">Mŕtve drevo </w:t>
            </w:r>
          </w:p>
          <w:p w14:paraId="1E338565" w14:textId="77777777" w:rsidR="006F3B5A" w:rsidRPr="00775056" w:rsidRDefault="006F3B5A" w:rsidP="00EF3711">
            <w:pPr>
              <w:spacing w:after="0" w:line="276" w:lineRule="auto"/>
              <w:rPr>
                <w:color w:val="000000"/>
                <w:sz w:val="18"/>
                <w:szCs w:val="18"/>
              </w:rPr>
            </w:pPr>
            <w:r w:rsidRPr="00775056">
              <w:rPr>
                <w:color w:val="000000"/>
                <w:sz w:val="18"/>
                <w:szCs w:val="18"/>
              </w:rPr>
              <w:t>(stojace, ležiace kmene stromov hlavnej úrovne s limitnou hrúbkou d1,3 najmenej 50 cm)</w:t>
            </w:r>
          </w:p>
        </w:tc>
        <w:tc>
          <w:tcPr>
            <w:tcW w:w="1276" w:type="dxa"/>
            <w:tcMar>
              <w:top w:w="100" w:type="dxa"/>
              <w:left w:w="100" w:type="dxa"/>
              <w:bottom w:w="100" w:type="dxa"/>
              <w:right w:w="100" w:type="dxa"/>
            </w:tcMar>
          </w:tcPr>
          <w:p w14:paraId="3991248C" w14:textId="77777777" w:rsidR="006F3B5A" w:rsidRPr="00775056" w:rsidRDefault="006F3B5A" w:rsidP="00EF3711">
            <w:pPr>
              <w:spacing w:line="276" w:lineRule="auto"/>
              <w:jc w:val="center"/>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134" w:type="dxa"/>
            <w:tcMar>
              <w:top w:w="100" w:type="dxa"/>
              <w:left w:w="100" w:type="dxa"/>
              <w:bottom w:w="100" w:type="dxa"/>
              <w:right w:w="100" w:type="dxa"/>
            </w:tcMar>
          </w:tcPr>
          <w:p w14:paraId="1033D2D3" w14:textId="77777777" w:rsidR="006F3B5A" w:rsidRPr="00775056" w:rsidRDefault="006F3B5A" w:rsidP="00EF3711">
            <w:pPr>
              <w:spacing w:after="0" w:line="276" w:lineRule="auto"/>
              <w:jc w:val="center"/>
              <w:rPr>
                <w:color w:val="000000"/>
                <w:sz w:val="18"/>
                <w:szCs w:val="18"/>
              </w:rPr>
            </w:pPr>
            <w:r>
              <w:rPr>
                <w:color w:val="000000"/>
                <w:sz w:val="18"/>
                <w:szCs w:val="18"/>
              </w:rPr>
              <w:t>N</w:t>
            </w:r>
            <w:r w:rsidRPr="00775056">
              <w:rPr>
                <w:color w:val="000000"/>
                <w:sz w:val="18"/>
                <w:szCs w:val="18"/>
              </w:rPr>
              <w:t>ajmenej 20</w:t>
            </w:r>
          </w:p>
          <w:p w14:paraId="2F2B9277" w14:textId="77777777" w:rsidR="006F3B5A" w:rsidRPr="00775056" w:rsidRDefault="006F3B5A" w:rsidP="00EF3711">
            <w:pPr>
              <w:spacing w:after="0" w:line="276" w:lineRule="auto"/>
              <w:jc w:val="center"/>
              <w:rPr>
                <w:color w:val="000000"/>
                <w:sz w:val="18"/>
                <w:szCs w:val="18"/>
              </w:rPr>
            </w:pPr>
            <w:r w:rsidRPr="00775056">
              <w:rPr>
                <w:color w:val="000000"/>
                <w:sz w:val="18"/>
                <w:szCs w:val="18"/>
              </w:rPr>
              <w:t>rovnomerne po celej ploche</w:t>
            </w:r>
          </w:p>
        </w:tc>
        <w:tc>
          <w:tcPr>
            <w:tcW w:w="4545" w:type="dxa"/>
            <w:tcMar>
              <w:top w:w="100" w:type="dxa"/>
              <w:left w:w="100" w:type="dxa"/>
              <w:bottom w:w="100" w:type="dxa"/>
              <w:right w:w="100" w:type="dxa"/>
            </w:tcMar>
          </w:tcPr>
          <w:p w14:paraId="359EA058" w14:textId="77777777" w:rsidR="006F3B5A" w:rsidRPr="00775056" w:rsidRDefault="006F3B5A" w:rsidP="00EF3711">
            <w:pPr>
              <w:spacing w:line="276" w:lineRule="auto"/>
              <w:rPr>
                <w:color w:val="000000"/>
                <w:sz w:val="18"/>
                <w:szCs w:val="18"/>
              </w:rPr>
            </w:pPr>
            <w:r w:rsidRPr="00775056">
              <w:rPr>
                <w:color w:val="000000"/>
                <w:sz w:val="18"/>
                <w:szCs w:val="18"/>
              </w:rPr>
              <w:t>Zabezpečenie prítomnosti odumretého dreva na ploche biotopu v danom objeme.</w:t>
            </w:r>
          </w:p>
          <w:p w14:paraId="217A23E4" w14:textId="77777777" w:rsidR="006F3B5A" w:rsidRPr="00775056" w:rsidRDefault="006F3B5A" w:rsidP="00EF3711">
            <w:pPr>
              <w:spacing w:line="276" w:lineRule="auto"/>
              <w:rPr>
                <w:color w:val="000000"/>
                <w:sz w:val="18"/>
                <w:szCs w:val="18"/>
              </w:rPr>
            </w:pPr>
          </w:p>
        </w:tc>
      </w:tr>
    </w:tbl>
    <w:p w14:paraId="0453860B" w14:textId="77777777" w:rsidR="006F3B5A" w:rsidRDefault="006F3B5A" w:rsidP="006F3B5A">
      <w:pPr>
        <w:pStyle w:val="Zkladntext"/>
        <w:widowControl w:val="0"/>
        <w:spacing w:after="0" w:line="276" w:lineRule="auto"/>
        <w:rPr>
          <w:color w:val="000000"/>
        </w:rPr>
      </w:pPr>
    </w:p>
    <w:p w14:paraId="134A04A1" w14:textId="5EFC7001" w:rsidR="006F3B5A" w:rsidRPr="00775056" w:rsidRDefault="006F3B5A" w:rsidP="006F3B5A">
      <w:pPr>
        <w:rPr>
          <w:b/>
          <w:shd w:val="clear" w:color="auto" w:fill="FFFFFF"/>
        </w:rPr>
      </w:pPr>
      <w:r>
        <w:t>Zlepšenie a zachova</w:t>
      </w:r>
      <w:r w:rsidRPr="00775056">
        <w:t xml:space="preserve">nie stavu </w:t>
      </w:r>
      <w:r>
        <w:t xml:space="preserve">biotopu </w:t>
      </w:r>
      <w:r w:rsidRPr="0016796D">
        <w:rPr>
          <w:b/>
        </w:rPr>
        <w:t>Ls</w:t>
      </w:r>
      <w:r>
        <w:rPr>
          <w:b/>
        </w:rPr>
        <w:t>4</w:t>
      </w:r>
      <w:r w:rsidRPr="0016796D">
        <w:rPr>
          <w:b/>
          <w:shd w:val="clear" w:color="auto" w:fill="FFFFFF"/>
        </w:rPr>
        <w:t xml:space="preserve"> </w:t>
      </w:r>
      <w:r w:rsidR="00BC6C20" w:rsidRPr="0016796D">
        <w:rPr>
          <w:b/>
          <w:shd w:val="clear" w:color="auto" w:fill="FFFFFF"/>
        </w:rPr>
        <w:t>(</w:t>
      </w:r>
      <w:r w:rsidR="00BC6C20">
        <w:rPr>
          <w:b/>
          <w:shd w:val="clear" w:color="auto" w:fill="FFFFFF"/>
        </w:rPr>
        <w:t xml:space="preserve">* </w:t>
      </w:r>
      <w:r w:rsidR="00BC6C20" w:rsidRPr="0016796D">
        <w:rPr>
          <w:b/>
        </w:rPr>
        <w:t>91</w:t>
      </w:r>
      <w:r w:rsidR="00BC6C20">
        <w:rPr>
          <w:b/>
        </w:rPr>
        <w:t>80</w:t>
      </w:r>
      <w:r w:rsidR="00BC6C20" w:rsidRPr="0016796D">
        <w:rPr>
          <w:b/>
          <w:shd w:val="clear" w:color="auto" w:fill="FFFFFF"/>
        </w:rPr>
        <w:t>)</w:t>
      </w:r>
      <w:r w:rsidR="00BC6C20">
        <w:rPr>
          <w:b/>
          <w:shd w:val="clear" w:color="auto" w:fill="FFFFFF"/>
        </w:rPr>
        <w:t xml:space="preserve"> </w:t>
      </w:r>
      <w:r>
        <w:rPr>
          <w:b/>
          <w:shd w:val="clear" w:color="auto" w:fill="FFFFFF"/>
        </w:rPr>
        <w:t>Lipovo-javorové sutinové lesy</w:t>
      </w:r>
      <w:r w:rsidRPr="00775056">
        <w:t xml:space="preserve"> za splnenia nasledovných atribútov</w:t>
      </w:r>
      <w:r w:rsidRPr="00775056">
        <w:rPr>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1"/>
        <w:gridCol w:w="1276"/>
        <w:gridCol w:w="1134"/>
        <w:gridCol w:w="4545"/>
      </w:tblGrid>
      <w:tr w:rsidR="006F3B5A" w:rsidRPr="0000010E" w14:paraId="2471CD95" w14:textId="77777777" w:rsidTr="00EF3711">
        <w:trPr>
          <w:jc w:val="center"/>
        </w:trPr>
        <w:tc>
          <w:tcPr>
            <w:tcW w:w="2421" w:type="dxa"/>
            <w:tcMar>
              <w:top w:w="100" w:type="dxa"/>
              <w:left w:w="100" w:type="dxa"/>
              <w:bottom w:w="100" w:type="dxa"/>
              <w:right w:w="100" w:type="dxa"/>
            </w:tcMar>
          </w:tcPr>
          <w:p w14:paraId="19A0438C" w14:textId="77777777" w:rsidR="006F3B5A" w:rsidRPr="00775056" w:rsidRDefault="006F3B5A" w:rsidP="00EF3711">
            <w:pPr>
              <w:widowControl w:val="0"/>
              <w:spacing w:line="276" w:lineRule="auto"/>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344C0809" w14:textId="77777777" w:rsidR="006F3B5A" w:rsidRPr="00775056" w:rsidRDefault="006F3B5A" w:rsidP="00EF3711">
            <w:pPr>
              <w:widowControl w:val="0"/>
              <w:spacing w:line="276" w:lineRule="auto"/>
              <w:jc w:val="center"/>
              <w:rPr>
                <w:b/>
                <w:color w:val="000000"/>
                <w:sz w:val="18"/>
                <w:szCs w:val="18"/>
              </w:rPr>
            </w:pPr>
            <w:r w:rsidRPr="00775056">
              <w:rPr>
                <w:b/>
                <w:color w:val="000000"/>
                <w:sz w:val="18"/>
                <w:szCs w:val="18"/>
              </w:rPr>
              <w:t>Merateľnosť</w:t>
            </w:r>
          </w:p>
        </w:tc>
        <w:tc>
          <w:tcPr>
            <w:tcW w:w="1134" w:type="dxa"/>
            <w:tcMar>
              <w:top w:w="100" w:type="dxa"/>
              <w:left w:w="100" w:type="dxa"/>
              <w:bottom w:w="100" w:type="dxa"/>
              <w:right w:w="100" w:type="dxa"/>
            </w:tcMar>
          </w:tcPr>
          <w:p w14:paraId="63DD0142" w14:textId="77777777" w:rsidR="006F3B5A" w:rsidRPr="00775056" w:rsidRDefault="006F3B5A" w:rsidP="00EF3711">
            <w:pPr>
              <w:widowControl w:val="0"/>
              <w:spacing w:line="276" w:lineRule="auto"/>
              <w:jc w:val="center"/>
              <w:rPr>
                <w:b/>
                <w:color w:val="000000"/>
                <w:sz w:val="18"/>
                <w:szCs w:val="18"/>
              </w:rPr>
            </w:pPr>
            <w:r w:rsidRPr="00775056">
              <w:rPr>
                <w:b/>
                <w:color w:val="000000"/>
                <w:sz w:val="18"/>
                <w:szCs w:val="18"/>
              </w:rPr>
              <w:t>Cieľová hodnota</w:t>
            </w:r>
          </w:p>
        </w:tc>
        <w:tc>
          <w:tcPr>
            <w:tcW w:w="4545" w:type="dxa"/>
            <w:tcMar>
              <w:top w:w="100" w:type="dxa"/>
              <w:left w:w="100" w:type="dxa"/>
              <w:bottom w:w="100" w:type="dxa"/>
              <w:right w:w="100" w:type="dxa"/>
            </w:tcMar>
          </w:tcPr>
          <w:p w14:paraId="30861F76" w14:textId="77777777" w:rsidR="006F3B5A" w:rsidRPr="00775056" w:rsidRDefault="006F3B5A" w:rsidP="00EF3711">
            <w:pPr>
              <w:widowControl w:val="0"/>
              <w:spacing w:line="276" w:lineRule="auto"/>
              <w:jc w:val="center"/>
              <w:rPr>
                <w:b/>
                <w:color w:val="000000"/>
                <w:sz w:val="18"/>
                <w:szCs w:val="18"/>
              </w:rPr>
            </w:pPr>
            <w:r w:rsidRPr="00775056">
              <w:rPr>
                <w:b/>
                <w:color w:val="000000"/>
                <w:sz w:val="18"/>
                <w:szCs w:val="18"/>
              </w:rPr>
              <w:t>Doplnkové informácie</w:t>
            </w:r>
          </w:p>
        </w:tc>
      </w:tr>
      <w:tr w:rsidR="006F3B5A" w:rsidRPr="0000010E" w14:paraId="2851003C" w14:textId="77777777" w:rsidTr="00EF3711">
        <w:trPr>
          <w:trHeight w:val="270"/>
          <w:jc w:val="center"/>
        </w:trPr>
        <w:tc>
          <w:tcPr>
            <w:tcW w:w="2421" w:type="dxa"/>
            <w:tcMar>
              <w:top w:w="100" w:type="dxa"/>
              <w:left w:w="100" w:type="dxa"/>
              <w:bottom w:w="100" w:type="dxa"/>
              <w:right w:w="100" w:type="dxa"/>
            </w:tcMar>
          </w:tcPr>
          <w:p w14:paraId="3CE88D31" w14:textId="77777777" w:rsidR="006F3B5A" w:rsidRPr="00775056" w:rsidRDefault="006F3B5A" w:rsidP="00EF3711">
            <w:pPr>
              <w:widowControl w:val="0"/>
              <w:spacing w:line="276" w:lineRule="auto"/>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407D7641" w14:textId="77777777" w:rsidR="006F3B5A" w:rsidRPr="00775056" w:rsidRDefault="006F3B5A" w:rsidP="00EF3711">
            <w:pPr>
              <w:widowControl w:val="0"/>
              <w:spacing w:line="276" w:lineRule="auto"/>
              <w:jc w:val="center"/>
              <w:rPr>
                <w:color w:val="000000"/>
                <w:sz w:val="18"/>
                <w:szCs w:val="18"/>
              </w:rPr>
            </w:pPr>
            <w:r>
              <w:rPr>
                <w:color w:val="000000"/>
                <w:sz w:val="18"/>
                <w:szCs w:val="18"/>
              </w:rPr>
              <w:t>ha</w:t>
            </w:r>
          </w:p>
        </w:tc>
        <w:tc>
          <w:tcPr>
            <w:tcW w:w="1134" w:type="dxa"/>
            <w:tcMar>
              <w:top w:w="100" w:type="dxa"/>
              <w:left w:w="100" w:type="dxa"/>
              <w:bottom w:w="100" w:type="dxa"/>
              <w:right w:w="100" w:type="dxa"/>
            </w:tcMar>
          </w:tcPr>
          <w:p w14:paraId="282E7335" w14:textId="77777777" w:rsidR="006F3B5A" w:rsidRPr="00775056" w:rsidRDefault="006F3B5A" w:rsidP="00EF3711">
            <w:pPr>
              <w:widowControl w:val="0"/>
              <w:spacing w:line="276" w:lineRule="auto"/>
              <w:jc w:val="center"/>
              <w:rPr>
                <w:color w:val="000000"/>
                <w:sz w:val="18"/>
                <w:szCs w:val="18"/>
              </w:rPr>
            </w:pPr>
            <w:r>
              <w:rPr>
                <w:color w:val="000000"/>
                <w:sz w:val="18"/>
                <w:szCs w:val="18"/>
              </w:rPr>
              <w:t xml:space="preserve"> Min. 25</w:t>
            </w:r>
          </w:p>
        </w:tc>
        <w:tc>
          <w:tcPr>
            <w:tcW w:w="4545" w:type="dxa"/>
            <w:tcMar>
              <w:top w:w="100" w:type="dxa"/>
              <w:left w:w="100" w:type="dxa"/>
              <w:bottom w:w="100" w:type="dxa"/>
              <w:right w:w="100" w:type="dxa"/>
            </w:tcMar>
          </w:tcPr>
          <w:p w14:paraId="190678B2" w14:textId="77777777" w:rsidR="006F3B5A" w:rsidRPr="00775056" w:rsidRDefault="006F3B5A" w:rsidP="00EF3711">
            <w:pPr>
              <w:widowControl w:val="0"/>
              <w:spacing w:line="276" w:lineRule="auto"/>
              <w:rPr>
                <w:color w:val="000000"/>
                <w:sz w:val="18"/>
                <w:szCs w:val="18"/>
              </w:rPr>
            </w:pPr>
            <w:r w:rsidRPr="00775056">
              <w:rPr>
                <w:color w:val="000000"/>
                <w:sz w:val="18"/>
                <w:szCs w:val="18"/>
              </w:rPr>
              <w:t>Min</w:t>
            </w:r>
            <w:r>
              <w:rPr>
                <w:color w:val="000000"/>
                <w:sz w:val="18"/>
                <w:szCs w:val="18"/>
              </w:rPr>
              <w:t>imálne</w:t>
            </w:r>
            <w:r w:rsidRPr="00775056">
              <w:rPr>
                <w:color w:val="000000"/>
                <w:sz w:val="18"/>
                <w:szCs w:val="18"/>
              </w:rPr>
              <w:t xml:space="preserve"> udržanie existujúcej výmery biot</w:t>
            </w:r>
            <w:r>
              <w:rPr>
                <w:color w:val="000000"/>
                <w:sz w:val="18"/>
                <w:szCs w:val="18"/>
              </w:rPr>
              <w:t>opu v území, alebo zvýšenie výmery biotopu v území</w:t>
            </w:r>
          </w:p>
        </w:tc>
      </w:tr>
      <w:tr w:rsidR="006F3B5A" w:rsidRPr="0000010E" w14:paraId="140B0219" w14:textId="77777777" w:rsidTr="00EF3711">
        <w:trPr>
          <w:trHeight w:val="179"/>
          <w:jc w:val="center"/>
        </w:trPr>
        <w:tc>
          <w:tcPr>
            <w:tcW w:w="2421" w:type="dxa"/>
            <w:tcMar>
              <w:top w:w="100" w:type="dxa"/>
              <w:left w:w="100" w:type="dxa"/>
              <w:bottom w:w="100" w:type="dxa"/>
              <w:right w:w="100" w:type="dxa"/>
            </w:tcMar>
          </w:tcPr>
          <w:p w14:paraId="4682C0C8" w14:textId="77777777" w:rsidR="006F3B5A" w:rsidRPr="00775056" w:rsidRDefault="006F3B5A" w:rsidP="00EF3711">
            <w:pPr>
              <w:spacing w:after="0" w:line="276" w:lineRule="auto"/>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tcPr>
          <w:p w14:paraId="212AA155" w14:textId="77777777" w:rsidR="006F3B5A" w:rsidRPr="00775056" w:rsidRDefault="006F3B5A" w:rsidP="00EF3711">
            <w:pPr>
              <w:spacing w:after="0" w:line="276" w:lineRule="auto"/>
              <w:jc w:val="center"/>
              <w:rPr>
                <w:color w:val="000000"/>
                <w:sz w:val="18"/>
                <w:szCs w:val="18"/>
              </w:rPr>
            </w:pPr>
            <w:r>
              <w:rPr>
                <w:color w:val="000000"/>
                <w:sz w:val="18"/>
                <w:szCs w:val="18"/>
              </w:rPr>
              <w:t>P</w:t>
            </w:r>
            <w:r w:rsidRPr="00775056">
              <w:rPr>
                <w:color w:val="000000"/>
                <w:sz w:val="18"/>
                <w:szCs w:val="18"/>
              </w:rPr>
              <w:t>ercento pokrytia</w:t>
            </w:r>
            <w:r>
              <w:rPr>
                <w:color w:val="000000"/>
                <w:sz w:val="18"/>
                <w:szCs w:val="18"/>
              </w:rPr>
              <w:t xml:space="preserve"> /ha</w:t>
            </w:r>
          </w:p>
        </w:tc>
        <w:tc>
          <w:tcPr>
            <w:tcW w:w="1134" w:type="dxa"/>
            <w:tcMar>
              <w:top w:w="100" w:type="dxa"/>
              <w:left w:w="100" w:type="dxa"/>
              <w:bottom w:w="100" w:type="dxa"/>
              <w:right w:w="100" w:type="dxa"/>
            </w:tcMar>
          </w:tcPr>
          <w:p w14:paraId="7B7C0A33" w14:textId="77777777" w:rsidR="006F3B5A" w:rsidRDefault="006F3B5A" w:rsidP="00EF3711">
            <w:pPr>
              <w:spacing w:after="0" w:line="276" w:lineRule="auto"/>
              <w:jc w:val="center"/>
              <w:rPr>
                <w:color w:val="000000"/>
                <w:sz w:val="18"/>
                <w:szCs w:val="18"/>
              </w:rPr>
            </w:pPr>
            <w:r w:rsidRPr="00775056">
              <w:rPr>
                <w:color w:val="000000"/>
                <w:sz w:val="18"/>
                <w:szCs w:val="18"/>
              </w:rPr>
              <w:t>Najmenej</w:t>
            </w:r>
          </w:p>
          <w:p w14:paraId="60A03BF0" w14:textId="77777777" w:rsidR="006F3B5A" w:rsidRPr="00775056" w:rsidRDefault="006F3B5A" w:rsidP="00EF3711">
            <w:pPr>
              <w:spacing w:after="0" w:line="276" w:lineRule="auto"/>
              <w:jc w:val="center"/>
              <w:rPr>
                <w:color w:val="000000"/>
                <w:sz w:val="18"/>
                <w:szCs w:val="18"/>
              </w:rPr>
            </w:pPr>
            <w:r w:rsidRPr="00775056">
              <w:rPr>
                <w:color w:val="000000"/>
                <w:sz w:val="18"/>
                <w:szCs w:val="18"/>
              </w:rPr>
              <w:t>80 %</w:t>
            </w:r>
          </w:p>
        </w:tc>
        <w:tc>
          <w:tcPr>
            <w:tcW w:w="4545" w:type="dxa"/>
            <w:tcMar>
              <w:top w:w="100" w:type="dxa"/>
              <w:left w:w="100" w:type="dxa"/>
              <w:bottom w:w="100" w:type="dxa"/>
              <w:right w:w="100" w:type="dxa"/>
            </w:tcMar>
          </w:tcPr>
          <w:p w14:paraId="7E28584D" w14:textId="77777777" w:rsidR="006F3B5A" w:rsidRPr="00AE6C2D" w:rsidRDefault="006F3B5A" w:rsidP="00EF3711">
            <w:pPr>
              <w:spacing w:after="0" w:line="276" w:lineRule="auto"/>
              <w:rPr>
                <w:color w:val="000000"/>
                <w:sz w:val="18"/>
                <w:szCs w:val="18"/>
              </w:rPr>
            </w:pPr>
            <w:r w:rsidRPr="00AE6C2D">
              <w:rPr>
                <w:color w:val="000000"/>
                <w:sz w:val="18"/>
                <w:szCs w:val="18"/>
              </w:rPr>
              <w:t>Charakteristická druhová skladba:</w:t>
            </w:r>
          </w:p>
          <w:p w14:paraId="6CD07450" w14:textId="77777777" w:rsidR="006F3B5A" w:rsidRPr="00AE6C2D" w:rsidRDefault="006F3B5A" w:rsidP="00EF3711">
            <w:pPr>
              <w:autoSpaceDE w:val="0"/>
              <w:autoSpaceDN w:val="0"/>
              <w:adjustRightInd w:val="0"/>
              <w:spacing w:after="0" w:line="276" w:lineRule="auto"/>
              <w:rPr>
                <w:b/>
                <w:sz w:val="18"/>
                <w:szCs w:val="18"/>
              </w:rPr>
            </w:pPr>
            <w:r w:rsidRPr="00495496">
              <w:rPr>
                <w:i/>
                <w:sz w:val="18"/>
                <w:szCs w:val="18"/>
              </w:rPr>
              <w:t xml:space="preserve">Abies alba, </w:t>
            </w:r>
            <w:r w:rsidRPr="00495496">
              <w:rPr>
                <w:b/>
                <w:i/>
                <w:sz w:val="18"/>
                <w:szCs w:val="18"/>
              </w:rPr>
              <w:t>Acer platanoides, A. pseudoplatanus,</w:t>
            </w:r>
            <w:r w:rsidRPr="00495496">
              <w:rPr>
                <w:i/>
                <w:sz w:val="18"/>
                <w:szCs w:val="18"/>
              </w:rPr>
              <w:t xml:space="preserve">  Carpinus betulus, Fagus sylvatica, </w:t>
            </w:r>
            <w:r w:rsidRPr="00495496">
              <w:rPr>
                <w:b/>
                <w:i/>
                <w:sz w:val="18"/>
                <w:szCs w:val="18"/>
              </w:rPr>
              <w:t xml:space="preserve"> Fraxinus excelsior</w:t>
            </w:r>
            <w:r w:rsidRPr="00495496">
              <w:rPr>
                <w:i/>
                <w:sz w:val="18"/>
                <w:szCs w:val="18"/>
              </w:rPr>
              <w:t xml:space="preserve">, Picea abies, </w:t>
            </w:r>
            <w:r w:rsidRPr="00495496">
              <w:rPr>
                <w:b/>
                <w:i/>
                <w:sz w:val="18"/>
                <w:szCs w:val="18"/>
              </w:rPr>
              <w:t xml:space="preserve"> </w:t>
            </w:r>
            <w:r w:rsidRPr="00495496">
              <w:rPr>
                <w:i/>
                <w:sz w:val="18"/>
                <w:szCs w:val="18"/>
              </w:rPr>
              <w:t xml:space="preserve"> Quercus petrea</w:t>
            </w:r>
            <w:r w:rsidRPr="00495496">
              <w:rPr>
                <w:b/>
                <w:i/>
                <w:sz w:val="18"/>
                <w:szCs w:val="18"/>
              </w:rPr>
              <w:t xml:space="preserve">, </w:t>
            </w:r>
            <w:r w:rsidRPr="00495496">
              <w:rPr>
                <w:i/>
                <w:sz w:val="18"/>
                <w:szCs w:val="18"/>
              </w:rPr>
              <w:t xml:space="preserve">Ribes alpinum, Taxus baccata, </w:t>
            </w:r>
            <w:r w:rsidRPr="00495496">
              <w:rPr>
                <w:b/>
                <w:i/>
                <w:sz w:val="18"/>
                <w:szCs w:val="18"/>
              </w:rPr>
              <w:t>Tilia cordata, Tilia platyphyllos</w:t>
            </w:r>
            <w:r w:rsidRPr="00495496">
              <w:rPr>
                <w:i/>
                <w:sz w:val="18"/>
                <w:szCs w:val="18"/>
              </w:rPr>
              <w:t xml:space="preserve">, Ulmus glabra, </w:t>
            </w:r>
          </w:p>
        </w:tc>
      </w:tr>
      <w:tr w:rsidR="006F3B5A" w:rsidRPr="0000010E" w14:paraId="75B9A420" w14:textId="77777777" w:rsidTr="00EF3711">
        <w:trPr>
          <w:trHeight w:val="2011"/>
          <w:jc w:val="center"/>
        </w:trPr>
        <w:tc>
          <w:tcPr>
            <w:tcW w:w="2421" w:type="dxa"/>
            <w:tcMar>
              <w:top w:w="100" w:type="dxa"/>
              <w:left w:w="100" w:type="dxa"/>
              <w:bottom w:w="100" w:type="dxa"/>
              <w:right w:w="100" w:type="dxa"/>
            </w:tcMar>
          </w:tcPr>
          <w:p w14:paraId="055C3541" w14:textId="77777777" w:rsidR="006F3B5A" w:rsidRPr="00775056" w:rsidRDefault="006F3B5A" w:rsidP="00EF3711">
            <w:pPr>
              <w:spacing w:line="276" w:lineRule="auto"/>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3D73AC9F" w14:textId="77777777" w:rsidR="006F3B5A" w:rsidRPr="00775056" w:rsidRDefault="006F3B5A" w:rsidP="00EF3711">
            <w:pPr>
              <w:spacing w:line="276" w:lineRule="auto"/>
              <w:jc w:val="center"/>
              <w:rPr>
                <w:color w:val="000000"/>
                <w:sz w:val="18"/>
                <w:szCs w:val="18"/>
              </w:rPr>
            </w:pPr>
            <w:r>
              <w:rPr>
                <w:color w:val="000000"/>
                <w:sz w:val="18"/>
                <w:szCs w:val="18"/>
              </w:rPr>
              <w:t>P</w:t>
            </w:r>
            <w:r w:rsidRPr="00775056">
              <w:rPr>
                <w:color w:val="000000"/>
                <w:sz w:val="18"/>
                <w:szCs w:val="18"/>
              </w:rPr>
              <w:t>očet druhov / ha</w:t>
            </w:r>
          </w:p>
        </w:tc>
        <w:tc>
          <w:tcPr>
            <w:tcW w:w="1134" w:type="dxa"/>
            <w:shd w:val="clear" w:color="auto" w:fill="auto"/>
            <w:tcMar>
              <w:top w:w="100" w:type="dxa"/>
              <w:left w:w="100" w:type="dxa"/>
              <w:bottom w:w="100" w:type="dxa"/>
              <w:right w:w="100" w:type="dxa"/>
            </w:tcMar>
          </w:tcPr>
          <w:p w14:paraId="19B21779" w14:textId="77777777" w:rsidR="006F3B5A" w:rsidRDefault="006F3B5A" w:rsidP="00EF3711">
            <w:pPr>
              <w:spacing w:after="0" w:line="276" w:lineRule="auto"/>
              <w:jc w:val="center"/>
              <w:rPr>
                <w:color w:val="000000"/>
                <w:sz w:val="18"/>
                <w:szCs w:val="18"/>
              </w:rPr>
            </w:pPr>
            <w:r>
              <w:rPr>
                <w:color w:val="000000"/>
                <w:sz w:val="18"/>
                <w:szCs w:val="18"/>
              </w:rPr>
              <w:t>N</w:t>
            </w:r>
            <w:r w:rsidRPr="00775056">
              <w:rPr>
                <w:color w:val="000000"/>
                <w:sz w:val="18"/>
                <w:szCs w:val="18"/>
              </w:rPr>
              <w:t>ajmenej</w:t>
            </w:r>
          </w:p>
          <w:p w14:paraId="603B29EA" w14:textId="77777777" w:rsidR="006F3B5A" w:rsidRPr="00775056" w:rsidRDefault="006F3B5A" w:rsidP="00EF3711">
            <w:pPr>
              <w:spacing w:line="276" w:lineRule="auto"/>
              <w:jc w:val="center"/>
              <w:rPr>
                <w:color w:val="000000"/>
                <w:sz w:val="18"/>
                <w:szCs w:val="18"/>
              </w:rPr>
            </w:pPr>
            <w:r w:rsidRPr="00775056">
              <w:rPr>
                <w:color w:val="000000"/>
                <w:sz w:val="18"/>
                <w:szCs w:val="18"/>
              </w:rPr>
              <w:t>3</w:t>
            </w:r>
          </w:p>
        </w:tc>
        <w:tc>
          <w:tcPr>
            <w:tcW w:w="4545" w:type="dxa"/>
            <w:tcMar>
              <w:top w:w="100" w:type="dxa"/>
              <w:left w:w="100" w:type="dxa"/>
              <w:bottom w:w="100" w:type="dxa"/>
              <w:right w:w="100" w:type="dxa"/>
            </w:tcMar>
          </w:tcPr>
          <w:p w14:paraId="58C3CF3F" w14:textId="77777777" w:rsidR="006F3B5A" w:rsidRPr="00775056" w:rsidRDefault="006F3B5A" w:rsidP="00EF3711">
            <w:pPr>
              <w:spacing w:line="276" w:lineRule="auto"/>
              <w:rPr>
                <w:color w:val="000000"/>
                <w:sz w:val="18"/>
                <w:szCs w:val="18"/>
              </w:rPr>
            </w:pPr>
            <w:r w:rsidRPr="00775056">
              <w:rPr>
                <w:color w:val="000000"/>
                <w:sz w:val="18"/>
                <w:szCs w:val="18"/>
              </w:rPr>
              <w:t>Charakteristická druhová skladba:</w:t>
            </w:r>
          </w:p>
          <w:p w14:paraId="6AF28A89" w14:textId="77777777" w:rsidR="006F3B5A" w:rsidRPr="00BC6B28" w:rsidRDefault="006F3B5A" w:rsidP="00EF3711">
            <w:pPr>
              <w:spacing w:line="276" w:lineRule="auto"/>
              <w:rPr>
                <w:i/>
                <w:color w:val="000000"/>
                <w:sz w:val="18"/>
                <w:szCs w:val="18"/>
              </w:rPr>
            </w:pPr>
            <w:r w:rsidRPr="00BC6B28">
              <w:rPr>
                <w:i/>
                <w:sz w:val="18"/>
                <w:szCs w:val="18"/>
              </w:rPr>
              <w:t xml:space="preserve">Aconitum variegatum, Aconitum vulparia, Actaea spicata, Alliaria petiolata, Aruncus vulgaris, Campanula rapunculoides, Chelidonium majus, Clematis alpina, Cystopteris montana, Cystopteris sudetica, Geranium robertianum, Lamium maculatum, </w:t>
            </w:r>
            <w:r w:rsidRPr="00BC6B28">
              <w:rPr>
                <w:b/>
                <w:i/>
                <w:sz w:val="18"/>
                <w:szCs w:val="18"/>
              </w:rPr>
              <w:t>Lunaria rediviva</w:t>
            </w:r>
            <w:r w:rsidRPr="00BC6B28">
              <w:rPr>
                <w:i/>
                <w:sz w:val="18"/>
                <w:szCs w:val="18"/>
              </w:rPr>
              <w:t xml:space="preserve"> </w:t>
            </w:r>
            <w:r w:rsidRPr="00BC6B28">
              <w:rPr>
                <w:b/>
                <w:i/>
                <w:sz w:val="18"/>
                <w:szCs w:val="18"/>
              </w:rPr>
              <w:t>Mercurialis perrenis</w:t>
            </w:r>
            <w:r w:rsidRPr="00BC6B28">
              <w:rPr>
                <w:i/>
                <w:sz w:val="18"/>
                <w:szCs w:val="18"/>
              </w:rPr>
              <w:t>, Phyllitis scolopendrium, Polystichum aculeatum, Urtica dioica</w:t>
            </w:r>
          </w:p>
        </w:tc>
      </w:tr>
      <w:tr w:rsidR="006F3B5A" w:rsidRPr="0000010E" w14:paraId="7FB339E1" w14:textId="77777777" w:rsidTr="00EF3711">
        <w:trPr>
          <w:trHeight w:val="114"/>
          <w:jc w:val="center"/>
        </w:trPr>
        <w:tc>
          <w:tcPr>
            <w:tcW w:w="2421" w:type="dxa"/>
            <w:tcMar>
              <w:top w:w="100" w:type="dxa"/>
              <w:left w:w="100" w:type="dxa"/>
              <w:bottom w:w="100" w:type="dxa"/>
              <w:right w:w="100" w:type="dxa"/>
            </w:tcMar>
          </w:tcPr>
          <w:p w14:paraId="6DDA514A" w14:textId="77777777" w:rsidR="006F3B5A" w:rsidRPr="00775056" w:rsidRDefault="006F3B5A" w:rsidP="00EF3711">
            <w:pPr>
              <w:spacing w:line="276" w:lineRule="auto"/>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tcPr>
          <w:p w14:paraId="6B6D72D9" w14:textId="77777777" w:rsidR="006F3B5A" w:rsidRPr="00775056" w:rsidRDefault="006F3B5A" w:rsidP="00EF3711">
            <w:pPr>
              <w:spacing w:line="276" w:lineRule="auto"/>
              <w:jc w:val="center"/>
              <w:rPr>
                <w:color w:val="000000"/>
                <w:sz w:val="18"/>
                <w:szCs w:val="18"/>
              </w:rPr>
            </w:pPr>
            <w:r w:rsidRPr="00775056">
              <w:rPr>
                <w:color w:val="000000"/>
                <w:sz w:val="18"/>
                <w:szCs w:val="18"/>
              </w:rPr>
              <w:t>Percento pokrytia</w:t>
            </w:r>
            <w:r>
              <w:rPr>
                <w:color w:val="000000"/>
                <w:sz w:val="18"/>
                <w:szCs w:val="18"/>
              </w:rPr>
              <w:t>/ha</w:t>
            </w:r>
          </w:p>
        </w:tc>
        <w:tc>
          <w:tcPr>
            <w:tcW w:w="1134" w:type="dxa"/>
            <w:tcMar>
              <w:top w:w="100" w:type="dxa"/>
              <w:left w:w="100" w:type="dxa"/>
              <w:bottom w:w="100" w:type="dxa"/>
              <w:right w:w="100" w:type="dxa"/>
            </w:tcMar>
          </w:tcPr>
          <w:p w14:paraId="60DBEF7B" w14:textId="77777777" w:rsidR="006F3B5A" w:rsidRDefault="006F3B5A" w:rsidP="00EF3711">
            <w:pPr>
              <w:spacing w:after="0" w:line="276" w:lineRule="auto"/>
              <w:jc w:val="center"/>
              <w:rPr>
                <w:color w:val="000000"/>
                <w:sz w:val="18"/>
                <w:szCs w:val="18"/>
              </w:rPr>
            </w:pPr>
            <w:r>
              <w:rPr>
                <w:color w:val="000000"/>
                <w:sz w:val="18"/>
                <w:szCs w:val="18"/>
              </w:rPr>
              <w:t>Menej</w:t>
            </w:r>
          </w:p>
          <w:p w14:paraId="707F3D3D" w14:textId="77777777" w:rsidR="006F3B5A" w:rsidRPr="00775056" w:rsidRDefault="006F3B5A" w:rsidP="00EF3711">
            <w:pPr>
              <w:spacing w:after="0" w:line="276" w:lineRule="auto"/>
              <w:jc w:val="center"/>
              <w:rPr>
                <w:color w:val="000000"/>
                <w:sz w:val="18"/>
                <w:szCs w:val="18"/>
              </w:rPr>
            </w:pPr>
            <w:r>
              <w:rPr>
                <w:color w:val="000000"/>
                <w:sz w:val="18"/>
                <w:szCs w:val="18"/>
              </w:rPr>
              <w:t>ako 1</w:t>
            </w:r>
            <w:r w:rsidRPr="00775056">
              <w:rPr>
                <w:color w:val="000000"/>
                <w:sz w:val="18"/>
                <w:szCs w:val="18"/>
              </w:rPr>
              <w:t xml:space="preserve"> %</w:t>
            </w:r>
          </w:p>
        </w:tc>
        <w:tc>
          <w:tcPr>
            <w:tcW w:w="4545" w:type="dxa"/>
            <w:tcMar>
              <w:top w:w="100" w:type="dxa"/>
              <w:left w:w="100" w:type="dxa"/>
              <w:bottom w:w="100" w:type="dxa"/>
              <w:right w:w="100" w:type="dxa"/>
            </w:tcMar>
          </w:tcPr>
          <w:p w14:paraId="5C5D3B27" w14:textId="77777777" w:rsidR="006F3B5A" w:rsidRPr="00775056" w:rsidRDefault="006F3B5A" w:rsidP="00EF3711">
            <w:pPr>
              <w:spacing w:line="276" w:lineRule="auto"/>
              <w:rPr>
                <w:color w:val="000000"/>
                <w:sz w:val="18"/>
                <w:szCs w:val="18"/>
              </w:rPr>
            </w:pPr>
            <w:r w:rsidRPr="00775056">
              <w:rPr>
                <w:color w:val="000000"/>
                <w:sz w:val="18"/>
                <w:szCs w:val="18"/>
              </w:rPr>
              <w:t>Minimálne zastúpenie alochtónnych/inváznych druhov drevín (</w:t>
            </w:r>
            <w:r w:rsidRPr="00775056">
              <w:rPr>
                <w:i/>
                <w:color w:val="000000"/>
                <w:sz w:val="18"/>
                <w:szCs w:val="18"/>
              </w:rPr>
              <w:t>Negundo aceroides, Robinia pseudoacacia, Ailanthus altissima</w:t>
            </w:r>
            <w:r w:rsidRPr="00775056">
              <w:rPr>
                <w:color w:val="000000"/>
                <w:sz w:val="18"/>
                <w:szCs w:val="18"/>
              </w:rPr>
              <w:t>) a bylín (</w:t>
            </w:r>
            <w:r>
              <w:rPr>
                <w:i/>
                <w:color w:val="000000"/>
                <w:sz w:val="18"/>
                <w:szCs w:val="18"/>
              </w:rPr>
              <w:t>Impatiens parviflora</w:t>
            </w:r>
            <w:r w:rsidRPr="00775056">
              <w:rPr>
                <w:color w:val="000000"/>
                <w:sz w:val="18"/>
                <w:szCs w:val="18"/>
              </w:rPr>
              <w:t>)</w:t>
            </w:r>
            <w:r>
              <w:rPr>
                <w:color w:val="000000"/>
                <w:sz w:val="18"/>
                <w:szCs w:val="18"/>
              </w:rPr>
              <w:t xml:space="preserve"> v biotope.</w:t>
            </w:r>
          </w:p>
        </w:tc>
      </w:tr>
      <w:tr w:rsidR="006F3B5A" w:rsidRPr="0000010E" w14:paraId="27E49BBE" w14:textId="77777777" w:rsidTr="00EF3711">
        <w:trPr>
          <w:trHeight w:val="114"/>
          <w:jc w:val="center"/>
        </w:trPr>
        <w:tc>
          <w:tcPr>
            <w:tcW w:w="2421" w:type="dxa"/>
            <w:tcMar>
              <w:top w:w="100" w:type="dxa"/>
              <w:left w:w="100" w:type="dxa"/>
              <w:bottom w:w="100" w:type="dxa"/>
              <w:right w:w="100" w:type="dxa"/>
            </w:tcMar>
          </w:tcPr>
          <w:p w14:paraId="19C07077" w14:textId="77777777" w:rsidR="006F3B5A" w:rsidRPr="00775056" w:rsidRDefault="006F3B5A" w:rsidP="00EF3711">
            <w:pPr>
              <w:spacing w:after="0" w:line="276" w:lineRule="auto"/>
              <w:rPr>
                <w:color w:val="000000"/>
                <w:sz w:val="18"/>
                <w:szCs w:val="18"/>
              </w:rPr>
            </w:pPr>
            <w:r w:rsidRPr="00775056">
              <w:rPr>
                <w:color w:val="000000"/>
                <w:sz w:val="18"/>
                <w:szCs w:val="18"/>
              </w:rPr>
              <w:t xml:space="preserve">Mŕtve drevo </w:t>
            </w:r>
          </w:p>
          <w:p w14:paraId="06A7454C" w14:textId="77777777" w:rsidR="006F3B5A" w:rsidRPr="00775056" w:rsidRDefault="006F3B5A" w:rsidP="00EF3711">
            <w:pPr>
              <w:spacing w:after="0" w:line="276" w:lineRule="auto"/>
              <w:rPr>
                <w:color w:val="000000"/>
                <w:sz w:val="18"/>
                <w:szCs w:val="18"/>
              </w:rPr>
            </w:pPr>
            <w:r w:rsidRPr="00775056">
              <w:rPr>
                <w:color w:val="000000"/>
                <w:sz w:val="18"/>
                <w:szCs w:val="18"/>
              </w:rPr>
              <w:t>(stojace, ležiace kmene stromov hlavnej úrovne s limitnou hrúbkou d1,3 najmenej 50 cm)</w:t>
            </w:r>
          </w:p>
        </w:tc>
        <w:tc>
          <w:tcPr>
            <w:tcW w:w="1276" w:type="dxa"/>
            <w:tcMar>
              <w:top w:w="100" w:type="dxa"/>
              <w:left w:w="100" w:type="dxa"/>
              <w:bottom w:w="100" w:type="dxa"/>
              <w:right w:w="100" w:type="dxa"/>
            </w:tcMar>
          </w:tcPr>
          <w:p w14:paraId="5A1A33B3" w14:textId="77777777" w:rsidR="006F3B5A" w:rsidRPr="00775056" w:rsidRDefault="006F3B5A" w:rsidP="00EF3711">
            <w:pPr>
              <w:spacing w:line="276" w:lineRule="auto"/>
              <w:jc w:val="center"/>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134" w:type="dxa"/>
            <w:tcMar>
              <w:top w:w="100" w:type="dxa"/>
              <w:left w:w="100" w:type="dxa"/>
              <w:bottom w:w="100" w:type="dxa"/>
              <w:right w:w="100" w:type="dxa"/>
            </w:tcMar>
          </w:tcPr>
          <w:p w14:paraId="3A3E319F" w14:textId="77777777" w:rsidR="006F3B5A" w:rsidRPr="00775056" w:rsidRDefault="006F3B5A" w:rsidP="00EF3711">
            <w:pPr>
              <w:spacing w:after="0" w:line="276" w:lineRule="auto"/>
              <w:jc w:val="center"/>
              <w:rPr>
                <w:color w:val="000000"/>
                <w:sz w:val="18"/>
                <w:szCs w:val="18"/>
              </w:rPr>
            </w:pPr>
            <w:r>
              <w:rPr>
                <w:color w:val="000000"/>
                <w:sz w:val="18"/>
                <w:szCs w:val="18"/>
              </w:rPr>
              <w:t>N</w:t>
            </w:r>
            <w:r w:rsidRPr="00775056">
              <w:rPr>
                <w:color w:val="000000"/>
                <w:sz w:val="18"/>
                <w:szCs w:val="18"/>
              </w:rPr>
              <w:t>ajmenej 20</w:t>
            </w:r>
          </w:p>
          <w:p w14:paraId="7F026132" w14:textId="77777777" w:rsidR="006F3B5A" w:rsidRPr="00775056" w:rsidRDefault="006F3B5A" w:rsidP="00EF3711">
            <w:pPr>
              <w:spacing w:after="0" w:line="276" w:lineRule="auto"/>
              <w:jc w:val="center"/>
              <w:rPr>
                <w:color w:val="000000"/>
                <w:sz w:val="18"/>
                <w:szCs w:val="18"/>
              </w:rPr>
            </w:pPr>
            <w:r w:rsidRPr="00775056">
              <w:rPr>
                <w:color w:val="000000"/>
                <w:sz w:val="18"/>
                <w:szCs w:val="18"/>
              </w:rPr>
              <w:t>rovnomerne po celej ploche</w:t>
            </w:r>
          </w:p>
        </w:tc>
        <w:tc>
          <w:tcPr>
            <w:tcW w:w="4545" w:type="dxa"/>
            <w:tcMar>
              <w:top w:w="100" w:type="dxa"/>
              <w:left w:w="100" w:type="dxa"/>
              <w:bottom w:w="100" w:type="dxa"/>
              <w:right w:w="100" w:type="dxa"/>
            </w:tcMar>
          </w:tcPr>
          <w:p w14:paraId="1957C376" w14:textId="77777777" w:rsidR="006F3B5A" w:rsidRPr="00775056" w:rsidRDefault="006F3B5A" w:rsidP="00EF3711">
            <w:pPr>
              <w:spacing w:line="276" w:lineRule="auto"/>
              <w:rPr>
                <w:color w:val="000000"/>
                <w:sz w:val="18"/>
                <w:szCs w:val="18"/>
              </w:rPr>
            </w:pPr>
            <w:r w:rsidRPr="00775056">
              <w:rPr>
                <w:color w:val="000000"/>
                <w:sz w:val="18"/>
                <w:szCs w:val="18"/>
              </w:rPr>
              <w:t>Zabezpečenie prítomnosti odumretého dreva na ploche biotopu v danom objeme.</w:t>
            </w:r>
          </w:p>
          <w:p w14:paraId="56F248ED" w14:textId="77777777" w:rsidR="006F3B5A" w:rsidRPr="00775056" w:rsidRDefault="006F3B5A" w:rsidP="00EF3711">
            <w:pPr>
              <w:spacing w:line="276" w:lineRule="auto"/>
              <w:rPr>
                <w:color w:val="000000"/>
                <w:sz w:val="18"/>
                <w:szCs w:val="18"/>
              </w:rPr>
            </w:pPr>
          </w:p>
        </w:tc>
      </w:tr>
    </w:tbl>
    <w:p w14:paraId="0837943B" w14:textId="77777777" w:rsidR="006F3B5A" w:rsidRDefault="006F3B5A" w:rsidP="006F3B5A">
      <w:pPr>
        <w:pStyle w:val="Zkladntext"/>
        <w:widowControl w:val="0"/>
        <w:spacing w:after="0" w:line="276" w:lineRule="auto"/>
        <w:rPr>
          <w:color w:val="000000"/>
        </w:rPr>
      </w:pPr>
    </w:p>
    <w:p w14:paraId="573E447E" w14:textId="39F37862" w:rsidR="006F3B5A" w:rsidRPr="00775056" w:rsidRDefault="006F3B5A" w:rsidP="006F3B5A">
      <w:pPr>
        <w:rPr>
          <w:b/>
          <w:shd w:val="clear" w:color="auto" w:fill="FFFFFF"/>
        </w:rPr>
      </w:pPr>
      <w:r>
        <w:t xml:space="preserve">Zachovanie priaznivého </w:t>
      </w:r>
      <w:r w:rsidRPr="00775056">
        <w:t xml:space="preserve">stavu biotopu </w:t>
      </w:r>
      <w:r w:rsidRPr="0016796D">
        <w:rPr>
          <w:b/>
        </w:rPr>
        <w:t>Ls5.1</w:t>
      </w:r>
      <w:r w:rsidR="00BC6C20">
        <w:rPr>
          <w:b/>
        </w:rPr>
        <w:t xml:space="preserve"> </w:t>
      </w:r>
      <w:r w:rsidR="00BC6C20" w:rsidRPr="0016796D">
        <w:rPr>
          <w:b/>
          <w:shd w:val="clear" w:color="auto" w:fill="FFFFFF"/>
        </w:rPr>
        <w:t>(</w:t>
      </w:r>
      <w:r w:rsidR="00BC6C20" w:rsidRPr="0016796D">
        <w:rPr>
          <w:b/>
        </w:rPr>
        <w:t>9130</w:t>
      </w:r>
      <w:r w:rsidR="00BC6C20" w:rsidRPr="0016796D">
        <w:rPr>
          <w:b/>
          <w:shd w:val="clear" w:color="auto" w:fill="FFFFFF"/>
        </w:rPr>
        <w:t>)</w:t>
      </w:r>
      <w:r w:rsidR="00BC6C20" w:rsidRPr="00775056">
        <w:t xml:space="preserve"> </w:t>
      </w:r>
      <w:r w:rsidRPr="0016796D">
        <w:rPr>
          <w:b/>
          <w:shd w:val="clear" w:color="auto" w:fill="FFFFFF"/>
        </w:rPr>
        <w:t xml:space="preserve"> Bukové a jedľovo-bukové kvetnaté lesy</w:t>
      </w:r>
      <w:r>
        <w:rPr>
          <w:b/>
          <w:shd w:val="clear" w:color="auto" w:fill="FFFFFF"/>
        </w:rPr>
        <w:t xml:space="preserve"> </w:t>
      </w:r>
      <w:r w:rsidRPr="00775056">
        <w:t>za splnenia nasledovných atribútov</w:t>
      </w:r>
      <w:r w:rsidRPr="00775056">
        <w:rPr>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277"/>
        <w:gridCol w:w="4403"/>
      </w:tblGrid>
      <w:tr w:rsidR="006F3B5A" w:rsidRPr="00354686" w14:paraId="5FD5CAB7" w14:textId="77777777" w:rsidTr="00EF3711">
        <w:trPr>
          <w:jc w:val="center"/>
        </w:trPr>
        <w:tc>
          <w:tcPr>
            <w:tcW w:w="2420" w:type="dxa"/>
            <w:tcMar>
              <w:top w:w="100" w:type="dxa"/>
              <w:left w:w="100" w:type="dxa"/>
              <w:bottom w:w="100" w:type="dxa"/>
              <w:right w:w="100" w:type="dxa"/>
            </w:tcMar>
          </w:tcPr>
          <w:p w14:paraId="0AD6844C" w14:textId="77777777" w:rsidR="006F3B5A" w:rsidRPr="00354686" w:rsidRDefault="006F3B5A" w:rsidP="00EF3711">
            <w:pPr>
              <w:widowControl w:val="0"/>
              <w:spacing w:line="276" w:lineRule="auto"/>
              <w:jc w:val="center"/>
              <w:rPr>
                <w:b/>
                <w:sz w:val="18"/>
                <w:szCs w:val="18"/>
              </w:rPr>
            </w:pPr>
            <w:r w:rsidRPr="00354686">
              <w:rPr>
                <w:b/>
                <w:sz w:val="18"/>
                <w:szCs w:val="18"/>
              </w:rPr>
              <w:t>Parameter</w:t>
            </w:r>
          </w:p>
        </w:tc>
        <w:tc>
          <w:tcPr>
            <w:tcW w:w="1276" w:type="dxa"/>
            <w:tcMar>
              <w:top w:w="100" w:type="dxa"/>
              <w:left w:w="100" w:type="dxa"/>
              <w:bottom w:w="100" w:type="dxa"/>
              <w:right w:w="100" w:type="dxa"/>
            </w:tcMar>
          </w:tcPr>
          <w:p w14:paraId="629E0803" w14:textId="77777777" w:rsidR="006F3B5A" w:rsidRPr="00354686" w:rsidRDefault="006F3B5A" w:rsidP="00EF3711">
            <w:pPr>
              <w:widowControl w:val="0"/>
              <w:spacing w:line="276" w:lineRule="auto"/>
              <w:jc w:val="center"/>
              <w:rPr>
                <w:b/>
                <w:sz w:val="18"/>
                <w:szCs w:val="18"/>
              </w:rPr>
            </w:pPr>
            <w:r w:rsidRPr="00354686">
              <w:rPr>
                <w:b/>
                <w:sz w:val="18"/>
                <w:szCs w:val="18"/>
              </w:rPr>
              <w:t>Merateľnosť</w:t>
            </w:r>
          </w:p>
        </w:tc>
        <w:tc>
          <w:tcPr>
            <w:tcW w:w="1277" w:type="dxa"/>
            <w:tcMar>
              <w:top w:w="100" w:type="dxa"/>
              <w:left w:w="100" w:type="dxa"/>
              <w:bottom w:w="100" w:type="dxa"/>
              <w:right w:w="100" w:type="dxa"/>
            </w:tcMar>
          </w:tcPr>
          <w:p w14:paraId="63A641F7" w14:textId="77777777" w:rsidR="006F3B5A" w:rsidRPr="00354686" w:rsidRDefault="006F3B5A" w:rsidP="00EF3711">
            <w:pPr>
              <w:widowControl w:val="0"/>
              <w:spacing w:line="276" w:lineRule="auto"/>
              <w:jc w:val="center"/>
              <w:rPr>
                <w:b/>
                <w:sz w:val="18"/>
                <w:szCs w:val="18"/>
              </w:rPr>
            </w:pPr>
            <w:r w:rsidRPr="00354686">
              <w:rPr>
                <w:b/>
                <w:sz w:val="18"/>
                <w:szCs w:val="18"/>
              </w:rPr>
              <w:t>Cieľová hodnota</w:t>
            </w:r>
          </w:p>
        </w:tc>
        <w:tc>
          <w:tcPr>
            <w:tcW w:w="4403" w:type="dxa"/>
            <w:tcMar>
              <w:top w:w="100" w:type="dxa"/>
              <w:left w:w="100" w:type="dxa"/>
              <w:bottom w:w="100" w:type="dxa"/>
              <w:right w:w="100" w:type="dxa"/>
            </w:tcMar>
          </w:tcPr>
          <w:p w14:paraId="7C3D89A0" w14:textId="77777777" w:rsidR="006F3B5A" w:rsidRPr="00354686" w:rsidRDefault="006F3B5A" w:rsidP="00EF3711">
            <w:pPr>
              <w:widowControl w:val="0"/>
              <w:spacing w:line="276" w:lineRule="auto"/>
              <w:jc w:val="center"/>
              <w:rPr>
                <w:b/>
                <w:sz w:val="18"/>
                <w:szCs w:val="18"/>
              </w:rPr>
            </w:pPr>
            <w:r w:rsidRPr="00354686">
              <w:rPr>
                <w:b/>
                <w:sz w:val="18"/>
                <w:szCs w:val="18"/>
              </w:rPr>
              <w:t>Doplnkové informácie</w:t>
            </w:r>
          </w:p>
        </w:tc>
      </w:tr>
      <w:tr w:rsidR="006F3B5A" w:rsidRPr="00354686" w14:paraId="713056EA" w14:textId="77777777" w:rsidTr="00EF3711">
        <w:trPr>
          <w:trHeight w:val="275"/>
          <w:jc w:val="center"/>
        </w:trPr>
        <w:tc>
          <w:tcPr>
            <w:tcW w:w="2420" w:type="dxa"/>
            <w:tcMar>
              <w:top w:w="100" w:type="dxa"/>
              <w:left w:w="100" w:type="dxa"/>
              <w:bottom w:w="100" w:type="dxa"/>
              <w:right w:w="100" w:type="dxa"/>
            </w:tcMar>
          </w:tcPr>
          <w:p w14:paraId="27CEB79B" w14:textId="77777777" w:rsidR="006F3B5A" w:rsidRPr="00354686" w:rsidRDefault="006F3B5A" w:rsidP="00EF3711">
            <w:pPr>
              <w:widowControl w:val="0"/>
              <w:spacing w:line="276" w:lineRule="auto"/>
              <w:rPr>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40668914" w14:textId="77777777" w:rsidR="006F3B5A" w:rsidRPr="00354686" w:rsidRDefault="006F3B5A" w:rsidP="00EF3711">
            <w:pPr>
              <w:widowControl w:val="0"/>
              <w:spacing w:line="276" w:lineRule="auto"/>
              <w:jc w:val="center"/>
              <w:rPr>
                <w:sz w:val="18"/>
                <w:szCs w:val="18"/>
              </w:rPr>
            </w:pPr>
            <w:r>
              <w:rPr>
                <w:sz w:val="18"/>
                <w:szCs w:val="18"/>
              </w:rPr>
              <w:t>ha</w:t>
            </w:r>
          </w:p>
        </w:tc>
        <w:tc>
          <w:tcPr>
            <w:tcW w:w="1277" w:type="dxa"/>
            <w:tcMar>
              <w:top w:w="100" w:type="dxa"/>
              <w:left w:w="100" w:type="dxa"/>
              <w:bottom w:w="100" w:type="dxa"/>
              <w:right w:w="100" w:type="dxa"/>
            </w:tcMar>
          </w:tcPr>
          <w:p w14:paraId="38A5A0F4" w14:textId="77777777" w:rsidR="006F3B5A" w:rsidRPr="00354686" w:rsidRDefault="006F3B5A" w:rsidP="00EF3711">
            <w:pPr>
              <w:widowControl w:val="0"/>
              <w:spacing w:line="276" w:lineRule="auto"/>
              <w:jc w:val="center"/>
              <w:rPr>
                <w:sz w:val="18"/>
                <w:szCs w:val="18"/>
              </w:rPr>
            </w:pPr>
            <w:r>
              <w:rPr>
                <w:sz w:val="18"/>
                <w:szCs w:val="18"/>
              </w:rPr>
              <w:t>140</w:t>
            </w:r>
          </w:p>
        </w:tc>
        <w:tc>
          <w:tcPr>
            <w:tcW w:w="4403" w:type="dxa"/>
            <w:tcMar>
              <w:top w:w="100" w:type="dxa"/>
              <w:left w:w="100" w:type="dxa"/>
              <w:bottom w:w="100" w:type="dxa"/>
              <w:right w:w="100" w:type="dxa"/>
            </w:tcMar>
          </w:tcPr>
          <w:p w14:paraId="451C7E91" w14:textId="77777777" w:rsidR="006F3B5A" w:rsidRPr="00354686" w:rsidRDefault="006F3B5A" w:rsidP="00EF3711">
            <w:pPr>
              <w:widowControl w:val="0"/>
              <w:spacing w:line="276" w:lineRule="auto"/>
              <w:rPr>
                <w:sz w:val="18"/>
                <w:szCs w:val="18"/>
              </w:rPr>
            </w:pPr>
            <w:r w:rsidRPr="00775056">
              <w:rPr>
                <w:color w:val="000000"/>
                <w:sz w:val="18"/>
                <w:szCs w:val="18"/>
              </w:rPr>
              <w:t>udržanie existujúcej vým</w:t>
            </w:r>
            <w:r>
              <w:rPr>
                <w:color w:val="000000"/>
                <w:sz w:val="18"/>
                <w:szCs w:val="18"/>
              </w:rPr>
              <w:t>ery biotopu v území</w:t>
            </w:r>
            <w:r w:rsidRPr="00775056">
              <w:rPr>
                <w:color w:val="000000"/>
                <w:sz w:val="18"/>
                <w:szCs w:val="18"/>
              </w:rPr>
              <w:t xml:space="preserve">. </w:t>
            </w:r>
          </w:p>
        </w:tc>
      </w:tr>
      <w:tr w:rsidR="006F3B5A" w:rsidRPr="00354686" w14:paraId="45C1CBA8" w14:textId="77777777" w:rsidTr="00EF3711">
        <w:trPr>
          <w:trHeight w:val="179"/>
          <w:jc w:val="center"/>
        </w:trPr>
        <w:tc>
          <w:tcPr>
            <w:tcW w:w="2420" w:type="dxa"/>
            <w:tcMar>
              <w:top w:w="100" w:type="dxa"/>
              <w:left w:w="100" w:type="dxa"/>
              <w:bottom w:w="100" w:type="dxa"/>
              <w:right w:w="100" w:type="dxa"/>
            </w:tcMar>
          </w:tcPr>
          <w:p w14:paraId="668351D5" w14:textId="77777777" w:rsidR="006F3B5A" w:rsidRPr="00354686" w:rsidRDefault="006F3B5A" w:rsidP="00EF3711">
            <w:pPr>
              <w:spacing w:line="276" w:lineRule="auto"/>
              <w:rPr>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tcPr>
          <w:p w14:paraId="56E737E9" w14:textId="77777777" w:rsidR="006F3B5A" w:rsidRPr="00354686" w:rsidRDefault="006F3B5A" w:rsidP="00EF3711">
            <w:pPr>
              <w:spacing w:line="276" w:lineRule="auto"/>
              <w:jc w:val="center"/>
              <w:rPr>
                <w:sz w:val="18"/>
                <w:szCs w:val="18"/>
                <w:vertAlign w:val="superscript"/>
              </w:rPr>
            </w:pPr>
            <w:r w:rsidRPr="00354686">
              <w:rPr>
                <w:sz w:val="18"/>
                <w:szCs w:val="18"/>
              </w:rPr>
              <w:t>Percento pokrytia</w:t>
            </w:r>
            <w:r>
              <w:rPr>
                <w:sz w:val="18"/>
                <w:szCs w:val="18"/>
              </w:rPr>
              <w:t>/ha</w:t>
            </w:r>
          </w:p>
        </w:tc>
        <w:tc>
          <w:tcPr>
            <w:tcW w:w="1277" w:type="dxa"/>
            <w:tcMar>
              <w:top w:w="100" w:type="dxa"/>
              <w:left w:w="100" w:type="dxa"/>
              <w:bottom w:w="100" w:type="dxa"/>
              <w:right w:w="100" w:type="dxa"/>
            </w:tcMar>
          </w:tcPr>
          <w:p w14:paraId="7F58D62F" w14:textId="77777777" w:rsidR="006F3B5A" w:rsidRDefault="006F3B5A" w:rsidP="00EF3711">
            <w:pPr>
              <w:spacing w:line="276" w:lineRule="auto"/>
              <w:jc w:val="center"/>
              <w:rPr>
                <w:sz w:val="18"/>
                <w:szCs w:val="18"/>
              </w:rPr>
            </w:pPr>
            <w:r w:rsidRPr="00354686">
              <w:rPr>
                <w:sz w:val="18"/>
                <w:szCs w:val="18"/>
              </w:rPr>
              <w:t>Najmenej</w:t>
            </w:r>
          </w:p>
          <w:p w14:paraId="0E1DC289" w14:textId="77777777" w:rsidR="006F3B5A" w:rsidRPr="00354686" w:rsidRDefault="006F3B5A" w:rsidP="00EF3711">
            <w:pPr>
              <w:spacing w:line="276" w:lineRule="auto"/>
              <w:jc w:val="center"/>
              <w:rPr>
                <w:sz w:val="18"/>
                <w:szCs w:val="18"/>
                <w:vertAlign w:val="superscript"/>
              </w:rPr>
            </w:pPr>
            <w:r w:rsidRPr="00354686">
              <w:rPr>
                <w:sz w:val="18"/>
                <w:szCs w:val="18"/>
              </w:rPr>
              <w:t>80 %</w:t>
            </w:r>
          </w:p>
        </w:tc>
        <w:tc>
          <w:tcPr>
            <w:tcW w:w="4403" w:type="dxa"/>
            <w:tcMar>
              <w:top w:w="100" w:type="dxa"/>
              <w:left w:w="100" w:type="dxa"/>
              <w:bottom w:w="100" w:type="dxa"/>
              <w:right w:w="100" w:type="dxa"/>
            </w:tcMar>
          </w:tcPr>
          <w:p w14:paraId="26BCC62E" w14:textId="77777777" w:rsidR="006F3B5A" w:rsidRDefault="006F3B5A" w:rsidP="00EF3711">
            <w:pPr>
              <w:spacing w:line="276" w:lineRule="auto"/>
              <w:rPr>
                <w:sz w:val="18"/>
                <w:szCs w:val="18"/>
              </w:rPr>
            </w:pPr>
            <w:r w:rsidRPr="00354686">
              <w:rPr>
                <w:sz w:val="18"/>
                <w:szCs w:val="18"/>
              </w:rPr>
              <w:t>Charakteristická druhová skladba:</w:t>
            </w:r>
          </w:p>
          <w:p w14:paraId="330BA655" w14:textId="77777777" w:rsidR="006F3B5A" w:rsidRPr="00354686" w:rsidRDefault="006F3B5A" w:rsidP="00EF3711">
            <w:pPr>
              <w:spacing w:line="276" w:lineRule="auto"/>
              <w:rPr>
                <w:sz w:val="18"/>
                <w:szCs w:val="18"/>
              </w:rPr>
            </w:pPr>
            <w:r w:rsidRPr="00441E09">
              <w:rPr>
                <w:i/>
                <w:sz w:val="18"/>
                <w:szCs w:val="18"/>
              </w:rPr>
              <w:t>Abies alba</w:t>
            </w:r>
            <w:r w:rsidRPr="00354686">
              <w:rPr>
                <w:i/>
                <w:sz w:val="18"/>
                <w:szCs w:val="18"/>
              </w:rPr>
              <w:t xml:space="preserve">, </w:t>
            </w:r>
            <w:r w:rsidRPr="00354686">
              <w:rPr>
                <w:b/>
                <w:i/>
                <w:sz w:val="18"/>
                <w:szCs w:val="18"/>
              </w:rPr>
              <w:t xml:space="preserve"> </w:t>
            </w:r>
            <w:r w:rsidRPr="00354686">
              <w:rPr>
                <w:i/>
                <w:sz w:val="18"/>
                <w:szCs w:val="18"/>
              </w:rPr>
              <w:t>A.platanoides,</w:t>
            </w:r>
            <w:r w:rsidRPr="00354686">
              <w:rPr>
                <w:b/>
                <w:i/>
                <w:sz w:val="18"/>
                <w:szCs w:val="18"/>
              </w:rPr>
              <w:t xml:space="preserve"> </w:t>
            </w:r>
            <w:r w:rsidRPr="00354686">
              <w:rPr>
                <w:i/>
                <w:sz w:val="18"/>
                <w:szCs w:val="18"/>
              </w:rPr>
              <w:t xml:space="preserve">A. pseudoplatanus, </w:t>
            </w:r>
            <w:r w:rsidRPr="00354686">
              <w:rPr>
                <w:b/>
                <w:i/>
                <w:sz w:val="18"/>
                <w:szCs w:val="18"/>
              </w:rPr>
              <w:t>Fagus sylvatica*</w:t>
            </w:r>
            <w:r w:rsidRPr="00354686">
              <w:rPr>
                <w:i/>
                <w:sz w:val="18"/>
                <w:szCs w:val="18"/>
              </w:rPr>
              <w:t xml:space="preserve">, Fraxinus excelsior, Picea abies &lt;25%, Sorbus </w:t>
            </w:r>
            <w:r w:rsidRPr="00354686">
              <w:rPr>
                <w:sz w:val="18"/>
                <w:szCs w:val="18"/>
              </w:rPr>
              <w:t>spp.,</w:t>
            </w:r>
            <w:r w:rsidRPr="00354686">
              <w:rPr>
                <w:i/>
                <w:sz w:val="18"/>
                <w:szCs w:val="18"/>
              </w:rPr>
              <w:t xml:space="preserve"> Tilia cordata,</w:t>
            </w:r>
            <w:r w:rsidRPr="00354686">
              <w:rPr>
                <w:b/>
                <w:i/>
                <w:sz w:val="18"/>
                <w:szCs w:val="18"/>
              </w:rPr>
              <w:t xml:space="preserve"> </w:t>
            </w:r>
            <w:r w:rsidRPr="00354686">
              <w:rPr>
                <w:i/>
                <w:sz w:val="18"/>
                <w:szCs w:val="18"/>
              </w:rPr>
              <w:t>T. platyphyllos, Ulmus glabra</w:t>
            </w:r>
            <w:r>
              <w:rPr>
                <w:i/>
                <w:sz w:val="18"/>
                <w:szCs w:val="18"/>
              </w:rPr>
              <w:t xml:space="preserve">, </w:t>
            </w:r>
            <w:r w:rsidRPr="00354686">
              <w:rPr>
                <w:i/>
                <w:sz w:val="18"/>
                <w:szCs w:val="18"/>
              </w:rPr>
              <w:t>Carpinus betulus,</w:t>
            </w:r>
            <w:r w:rsidRPr="00354686">
              <w:rPr>
                <w:sz w:val="18"/>
                <w:szCs w:val="18"/>
              </w:rPr>
              <w:t>.</w:t>
            </w:r>
          </w:p>
          <w:p w14:paraId="60F8D9A0" w14:textId="77777777" w:rsidR="006F3B5A" w:rsidRPr="00AE6C2D" w:rsidRDefault="006F3B5A" w:rsidP="00EF3711">
            <w:pPr>
              <w:autoSpaceDE w:val="0"/>
              <w:autoSpaceDN w:val="0"/>
              <w:adjustRightInd w:val="0"/>
              <w:spacing w:line="276" w:lineRule="auto"/>
              <w:rPr>
                <w:b/>
                <w:sz w:val="18"/>
                <w:szCs w:val="18"/>
              </w:rPr>
            </w:pPr>
            <w:r w:rsidRPr="00354686">
              <w:rPr>
                <w:b/>
                <w:sz w:val="18"/>
                <w:szCs w:val="18"/>
              </w:rPr>
              <w:t>*</w:t>
            </w:r>
            <w:r w:rsidRPr="00354686">
              <w:rPr>
                <w:sz w:val="18"/>
                <w:szCs w:val="18"/>
              </w:rPr>
              <w:t>(</w:t>
            </w:r>
            <w:r w:rsidRPr="00354686">
              <w:rPr>
                <w:b/>
                <w:i/>
                <w:sz w:val="18"/>
                <w:szCs w:val="18"/>
              </w:rPr>
              <w:t xml:space="preserve">Fagus sylvatica </w:t>
            </w:r>
            <w:r w:rsidRPr="00354686">
              <w:rPr>
                <w:sz w:val="18"/>
                <w:szCs w:val="18"/>
              </w:rPr>
              <w:t>minimálne 40%)</w:t>
            </w:r>
          </w:p>
        </w:tc>
      </w:tr>
      <w:tr w:rsidR="006F3B5A" w:rsidRPr="00354686" w14:paraId="21D10211" w14:textId="77777777" w:rsidTr="00EF3711">
        <w:trPr>
          <w:trHeight w:val="173"/>
          <w:jc w:val="center"/>
        </w:trPr>
        <w:tc>
          <w:tcPr>
            <w:tcW w:w="2420" w:type="dxa"/>
            <w:tcMar>
              <w:top w:w="100" w:type="dxa"/>
              <w:left w:w="100" w:type="dxa"/>
              <w:bottom w:w="100" w:type="dxa"/>
              <w:right w:w="100" w:type="dxa"/>
            </w:tcMar>
          </w:tcPr>
          <w:p w14:paraId="36AEC186" w14:textId="77777777" w:rsidR="006F3B5A" w:rsidRPr="00354686" w:rsidRDefault="006F3B5A" w:rsidP="00EF3711">
            <w:pPr>
              <w:spacing w:line="276" w:lineRule="auto"/>
              <w:rPr>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6943152F" w14:textId="77777777" w:rsidR="006F3B5A" w:rsidRPr="00354686" w:rsidRDefault="006F3B5A" w:rsidP="00EF3711">
            <w:pPr>
              <w:widowControl w:val="0"/>
              <w:spacing w:line="276" w:lineRule="auto"/>
              <w:jc w:val="center"/>
              <w:rPr>
                <w:sz w:val="18"/>
                <w:szCs w:val="18"/>
              </w:rPr>
            </w:pPr>
            <w:r w:rsidRPr="00354686">
              <w:rPr>
                <w:sz w:val="18"/>
                <w:szCs w:val="18"/>
              </w:rPr>
              <w:t>Počet druhov / ha</w:t>
            </w:r>
          </w:p>
        </w:tc>
        <w:tc>
          <w:tcPr>
            <w:tcW w:w="1277" w:type="dxa"/>
            <w:shd w:val="clear" w:color="auto" w:fill="auto"/>
            <w:tcMar>
              <w:top w:w="100" w:type="dxa"/>
              <w:left w:w="100" w:type="dxa"/>
              <w:bottom w:w="100" w:type="dxa"/>
              <w:right w:w="100" w:type="dxa"/>
            </w:tcMar>
          </w:tcPr>
          <w:p w14:paraId="4D908E4E" w14:textId="77777777" w:rsidR="006F3B5A" w:rsidRDefault="006F3B5A" w:rsidP="00EF3711">
            <w:pPr>
              <w:widowControl w:val="0"/>
              <w:spacing w:after="0" w:line="276" w:lineRule="auto"/>
              <w:jc w:val="center"/>
              <w:rPr>
                <w:sz w:val="18"/>
                <w:szCs w:val="18"/>
              </w:rPr>
            </w:pPr>
            <w:r>
              <w:rPr>
                <w:sz w:val="18"/>
                <w:szCs w:val="18"/>
              </w:rPr>
              <w:t>N</w:t>
            </w:r>
            <w:r w:rsidRPr="00354686">
              <w:rPr>
                <w:sz w:val="18"/>
                <w:szCs w:val="18"/>
              </w:rPr>
              <w:t xml:space="preserve">ajmenej </w:t>
            </w:r>
          </w:p>
          <w:p w14:paraId="3DB02532" w14:textId="77777777" w:rsidR="006F3B5A" w:rsidRPr="00354686" w:rsidRDefault="006F3B5A" w:rsidP="00EF3711">
            <w:pPr>
              <w:widowControl w:val="0"/>
              <w:spacing w:line="276" w:lineRule="auto"/>
              <w:jc w:val="center"/>
              <w:rPr>
                <w:sz w:val="18"/>
                <w:szCs w:val="18"/>
              </w:rPr>
            </w:pPr>
            <w:r w:rsidRPr="00354686">
              <w:rPr>
                <w:sz w:val="18"/>
                <w:szCs w:val="18"/>
              </w:rPr>
              <w:t>5</w:t>
            </w:r>
          </w:p>
        </w:tc>
        <w:tc>
          <w:tcPr>
            <w:tcW w:w="4403" w:type="dxa"/>
            <w:tcMar>
              <w:top w:w="100" w:type="dxa"/>
              <w:left w:w="100" w:type="dxa"/>
              <w:bottom w:w="100" w:type="dxa"/>
              <w:right w:w="100" w:type="dxa"/>
            </w:tcMar>
          </w:tcPr>
          <w:p w14:paraId="298FC75B" w14:textId="77777777" w:rsidR="006F3B5A" w:rsidRPr="00354686" w:rsidRDefault="006F3B5A" w:rsidP="00EF3711">
            <w:pPr>
              <w:spacing w:line="276" w:lineRule="auto"/>
              <w:rPr>
                <w:sz w:val="18"/>
                <w:szCs w:val="18"/>
              </w:rPr>
            </w:pPr>
            <w:r w:rsidRPr="00354686">
              <w:rPr>
                <w:sz w:val="18"/>
                <w:szCs w:val="18"/>
              </w:rPr>
              <w:t>Charakteristická druhová skladba:</w:t>
            </w:r>
          </w:p>
          <w:p w14:paraId="0BDFBFE2" w14:textId="77777777" w:rsidR="006F3B5A" w:rsidRPr="00354686" w:rsidRDefault="006F3B5A" w:rsidP="00EF3711">
            <w:pPr>
              <w:spacing w:line="276" w:lineRule="auto"/>
              <w:rPr>
                <w:i/>
                <w:sz w:val="18"/>
                <w:szCs w:val="18"/>
              </w:rPr>
            </w:pPr>
            <w:r w:rsidRPr="00354686">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6F3B5A" w:rsidRPr="00354686" w14:paraId="4B6E4680" w14:textId="77777777" w:rsidTr="00EF3711">
        <w:trPr>
          <w:trHeight w:val="114"/>
          <w:jc w:val="center"/>
        </w:trPr>
        <w:tc>
          <w:tcPr>
            <w:tcW w:w="2420" w:type="dxa"/>
            <w:tcMar>
              <w:top w:w="100" w:type="dxa"/>
              <w:left w:w="100" w:type="dxa"/>
              <w:bottom w:w="100" w:type="dxa"/>
              <w:right w:w="100" w:type="dxa"/>
            </w:tcMar>
          </w:tcPr>
          <w:p w14:paraId="6A490C28" w14:textId="77777777" w:rsidR="006F3B5A" w:rsidRPr="00354686" w:rsidRDefault="006F3B5A" w:rsidP="00EF3711">
            <w:pPr>
              <w:spacing w:line="276" w:lineRule="auto"/>
              <w:rPr>
                <w:sz w:val="18"/>
                <w:szCs w:val="18"/>
              </w:rPr>
            </w:pPr>
            <w:r w:rsidRPr="00775056">
              <w:rPr>
                <w:color w:val="000000"/>
                <w:sz w:val="18"/>
                <w:szCs w:val="18"/>
              </w:rPr>
              <w:t>Zastúpenie alochtónnych druhov/inváznych druhov drevín a</w:t>
            </w:r>
            <w:r>
              <w:rPr>
                <w:color w:val="000000"/>
                <w:sz w:val="18"/>
                <w:szCs w:val="18"/>
              </w:rPr>
              <w:t> </w:t>
            </w:r>
            <w:r w:rsidRPr="00775056">
              <w:rPr>
                <w:color w:val="000000"/>
                <w:sz w:val="18"/>
                <w:szCs w:val="18"/>
              </w:rPr>
              <w:t>bylín</w:t>
            </w:r>
          </w:p>
        </w:tc>
        <w:tc>
          <w:tcPr>
            <w:tcW w:w="1276" w:type="dxa"/>
            <w:tcMar>
              <w:top w:w="100" w:type="dxa"/>
              <w:left w:w="100" w:type="dxa"/>
              <w:bottom w:w="100" w:type="dxa"/>
              <w:right w:w="100" w:type="dxa"/>
            </w:tcMar>
          </w:tcPr>
          <w:p w14:paraId="0F644D66" w14:textId="77777777" w:rsidR="006F3B5A" w:rsidRPr="00354686" w:rsidRDefault="006F3B5A" w:rsidP="00EF3711">
            <w:pPr>
              <w:spacing w:line="276" w:lineRule="auto"/>
              <w:jc w:val="center"/>
              <w:rPr>
                <w:sz w:val="18"/>
                <w:szCs w:val="18"/>
              </w:rPr>
            </w:pPr>
            <w:r w:rsidRPr="00354686">
              <w:rPr>
                <w:sz w:val="18"/>
                <w:szCs w:val="18"/>
              </w:rPr>
              <w:t>Percento pokrytia</w:t>
            </w:r>
            <w:r>
              <w:rPr>
                <w:sz w:val="18"/>
                <w:szCs w:val="18"/>
              </w:rPr>
              <w:t>/ha</w:t>
            </w:r>
          </w:p>
        </w:tc>
        <w:tc>
          <w:tcPr>
            <w:tcW w:w="1277" w:type="dxa"/>
            <w:tcMar>
              <w:top w:w="100" w:type="dxa"/>
              <w:left w:w="100" w:type="dxa"/>
              <w:bottom w:w="100" w:type="dxa"/>
              <w:right w:w="100" w:type="dxa"/>
            </w:tcMar>
          </w:tcPr>
          <w:p w14:paraId="15FA06FE" w14:textId="77777777" w:rsidR="006F3B5A" w:rsidRDefault="006F3B5A" w:rsidP="00EF3711">
            <w:pPr>
              <w:spacing w:after="0" w:line="276" w:lineRule="auto"/>
              <w:jc w:val="center"/>
              <w:rPr>
                <w:sz w:val="18"/>
                <w:szCs w:val="18"/>
              </w:rPr>
            </w:pPr>
            <w:r w:rsidRPr="00354686">
              <w:rPr>
                <w:sz w:val="18"/>
                <w:szCs w:val="18"/>
              </w:rPr>
              <w:t>Menej</w:t>
            </w:r>
          </w:p>
          <w:p w14:paraId="33EAF5F2" w14:textId="77777777" w:rsidR="006F3B5A" w:rsidRPr="00354686" w:rsidRDefault="006F3B5A" w:rsidP="00EF3711">
            <w:pPr>
              <w:spacing w:after="0" w:line="276" w:lineRule="auto"/>
              <w:jc w:val="center"/>
              <w:rPr>
                <w:sz w:val="18"/>
                <w:szCs w:val="18"/>
              </w:rPr>
            </w:pPr>
            <w:r w:rsidRPr="00354686">
              <w:rPr>
                <w:sz w:val="18"/>
                <w:szCs w:val="18"/>
              </w:rPr>
              <w:t>ako</w:t>
            </w:r>
            <w:r>
              <w:rPr>
                <w:sz w:val="18"/>
                <w:szCs w:val="18"/>
              </w:rPr>
              <w:t xml:space="preserve"> </w:t>
            </w:r>
            <w:r w:rsidRPr="00354686">
              <w:rPr>
                <w:sz w:val="18"/>
                <w:szCs w:val="18"/>
              </w:rPr>
              <w:t>1 %</w:t>
            </w:r>
          </w:p>
        </w:tc>
        <w:tc>
          <w:tcPr>
            <w:tcW w:w="4403" w:type="dxa"/>
            <w:tcMar>
              <w:top w:w="100" w:type="dxa"/>
              <w:left w:w="100" w:type="dxa"/>
              <w:bottom w:w="100" w:type="dxa"/>
              <w:right w:w="100" w:type="dxa"/>
            </w:tcMar>
          </w:tcPr>
          <w:p w14:paraId="57EA1D2E" w14:textId="77777777" w:rsidR="006F3B5A" w:rsidRPr="00354686" w:rsidRDefault="006F3B5A" w:rsidP="00EF3711">
            <w:pPr>
              <w:spacing w:line="276" w:lineRule="auto"/>
              <w:rPr>
                <w:sz w:val="18"/>
                <w:szCs w:val="18"/>
              </w:rPr>
            </w:pPr>
            <w:r w:rsidRPr="00775056">
              <w:rPr>
                <w:color w:val="000000"/>
                <w:sz w:val="18"/>
                <w:szCs w:val="18"/>
              </w:rPr>
              <w:t>Minimálne zastúpenie inváznych druhov (</w:t>
            </w:r>
            <w:r w:rsidRPr="00775056">
              <w:rPr>
                <w:i/>
                <w:color w:val="000000"/>
                <w:sz w:val="18"/>
                <w:szCs w:val="18"/>
              </w:rPr>
              <w:t xml:space="preserve">Impatiens </w:t>
            </w:r>
            <w:r>
              <w:rPr>
                <w:i/>
                <w:color w:val="000000"/>
                <w:sz w:val="18"/>
                <w:szCs w:val="18"/>
              </w:rPr>
              <w:t>parviflora</w:t>
            </w:r>
            <w:r w:rsidRPr="00775056">
              <w:rPr>
                <w:color w:val="000000"/>
                <w:sz w:val="18"/>
                <w:szCs w:val="18"/>
              </w:rPr>
              <w:t>)</w:t>
            </w:r>
          </w:p>
        </w:tc>
      </w:tr>
      <w:tr w:rsidR="006F3B5A" w:rsidRPr="00354686" w14:paraId="52B51A0C" w14:textId="77777777" w:rsidTr="00EF3711">
        <w:trPr>
          <w:trHeight w:val="114"/>
          <w:jc w:val="center"/>
        </w:trPr>
        <w:tc>
          <w:tcPr>
            <w:tcW w:w="2420" w:type="dxa"/>
            <w:tcMar>
              <w:top w:w="100" w:type="dxa"/>
              <w:left w:w="100" w:type="dxa"/>
              <w:bottom w:w="100" w:type="dxa"/>
              <w:right w:w="100" w:type="dxa"/>
            </w:tcMar>
          </w:tcPr>
          <w:p w14:paraId="60937FB4" w14:textId="77777777" w:rsidR="006F3B5A" w:rsidRPr="00775056" w:rsidRDefault="006F3B5A" w:rsidP="00EF3711">
            <w:pPr>
              <w:spacing w:line="276" w:lineRule="auto"/>
              <w:rPr>
                <w:color w:val="000000"/>
                <w:sz w:val="18"/>
                <w:szCs w:val="18"/>
              </w:rPr>
            </w:pPr>
            <w:r w:rsidRPr="00775056">
              <w:rPr>
                <w:color w:val="000000"/>
                <w:sz w:val="18"/>
                <w:szCs w:val="18"/>
              </w:rPr>
              <w:t xml:space="preserve">Mŕtve drevo </w:t>
            </w:r>
          </w:p>
          <w:p w14:paraId="1597091D" w14:textId="77777777" w:rsidR="006F3B5A" w:rsidRPr="00354686" w:rsidRDefault="006F3B5A" w:rsidP="00EF3711">
            <w:pPr>
              <w:spacing w:line="276" w:lineRule="auto"/>
              <w:rPr>
                <w:sz w:val="18"/>
                <w:szCs w:val="18"/>
              </w:rPr>
            </w:pPr>
            <w:r w:rsidRPr="00775056">
              <w:rPr>
                <w:color w:val="000000"/>
                <w:sz w:val="18"/>
                <w:szCs w:val="18"/>
              </w:rPr>
              <w:t>(stojace, ležiace kmene stromov hlavnej úrovne s limitnou hrúbkou d1,3 najmenej 50 cm)</w:t>
            </w:r>
          </w:p>
        </w:tc>
        <w:tc>
          <w:tcPr>
            <w:tcW w:w="1276" w:type="dxa"/>
            <w:tcMar>
              <w:top w:w="100" w:type="dxa"/>
              <w:left w:w="100" w:type="dxa"/>
              <w:bottom w:w="100" w:type="dxa"/>
              <w:right w:w="100" w:type="dxa"/>
            </w:tcMar>
          </w:tcPr>
          <w:p w14:paraId="5E456684" w14:textId="77777777" w:rsidR="006F3B5A" w:rsidRPr="00354686" w:rsidRDefault="006F3B5A" w:rsidP="00EF3711">
            <w:pPr>
              <w:spacing w:line="276" w:lineRule="auto"/>
              <w:jc w:val="center"/>
              <w:rPr>
                <w:sz w:val="18"/>
                <w:szCs w:val="18"/>
              </w:rPr>
            </w:pPr>
            <w:r w:rsidRPr="00354686">
              <w:rPr>
                <w:sz w:val="18"/>
                <w:szCs w:val="18"/>
              </w:rPr>
              <w:t>m</w:t>
            </w:r>
            <w:r w:rsidRPr="00354686">
              <w:rPr>
                <w:sz w:val="18"/>
                <w:szCs w:val="18"/>
                <w:vertAlign w:val="superscript"/>
              </w:rPr>
              <w:t>3</w:t>
            </w:r>
            <w:r w:rsidRPr="00354686">
              <w:rPr>
                <w:sz w:val="18"/>
                <w:szCs w:val="18"/>
              </w:rPr>
              <w:t>/ha</w:t>
            </w:r>
          </w:p>
        </w:tc>
        <w:tc>
          <w:tcPr>
            <w:tcW w:w="1277" w:type="dxa"/>
            <w:tcMar>
              <w:top w:w="100" w:type="dxa"/>
              <w:left w:w="100" w:type="dxa"/>
              <w:bottom w:w="100" w:type="dxa"/>
              <w:right w:w="100" w:type="dxa"/>
            </w:tcMar>
          </w:tcPr>
          <w:p w14:paraId="277AACA6" w14:textId="77777777" w:rsidR="006F3B5A" w:rsidRPr="00354686" w:rsidRDefault="006F3B5A" w:rsidP="00EF3711">
            <w:pPr>
              <w:spacing w:line="276" w:lineRule="auto"/>
              <w:jc w:val="center"/>
              <w:rPr>
                <w:sz w:val="18"/>
                <w:szCs w:val="18"/>
              </w:rPr>
            </w:pPr>
            <w:r>
              <w:rPr>
                <w:sz w:val="18"/>
                <w:szCs w:val="18"/>
              </w:rPr>
              <w:t>N</w:t>
            </w:r>
            <w:r w:rsidRPr="00354686">
              <w:rPr>
                <w:sz w:val="18"/>
                <w:szCs w:val="18"/>
              </w:rPr>
              <w:t>ajmenej 20</w:t>
            </w:r>
            <w:r>
              <w:rPr>
                <w:sz w:val="18"/>
                <w:szCs w:val="18"/>
              </w:rPr>
              <w:t xml:space="preserve"> rovnomerne po celej ploche</w:t>
            </w:r>
          </w:p>
        </w:tc>
        <w:tc>
          <w:tcPr>
            <w:tcW w:w="4403" w:type="dxa"/>
            <w:tcMar>
              <w:top w:w="100" w:type="dxa"/>
              <w:left w:w="100" w:type="dxa"/>
              <w:bottom w:w="100" w:type="dxa"/>
              <w:right w:w="100" w:type="dxa"/>
            </w:tcMar>
          </w:tcPr>
          <w:p w14:paraId="283E15DA" w14:textId="77777777" w:rsidR="006F3B5A" w:rsidRPr="00775056" w:rsidRDefault="006F3B5A" w:rsidP="00EF3711">
            <w:pPr>
              <w:spacing w:line="276" w:lineRule="auto"/>
              <w:rPr>
                <w:color w:val="000000"/>
                <w:sz w:val="18"/>
                <w:szCs w:val="18"/>
              </w:rPr>
            </w:pPr>
            <w:r w:rsidRPr="00775056">
              <w:rPr>
                <w:color w:val="000000"/>
                <w:sz w:val="18"/>
                <w:szCs w:val="18"/>
              </w:rPr>
              <w:t xml:space="preserve">Zabezpečenie </w:t>
            </w:r>
            <w:r>
              <w:rPr>
                <w:color w:val="000000"/>
                <w:sz w:val="18"/>
                <w:szCs w:val="18"/>
              </w:rPr>
              <w:t xml:space="preserve">udržania </w:t>
            </w:r>
            <w:r w:rsidRPr="00775056">
              <w:rPr>
                <w:color w:val="000000"/>
                <w:sz w:val="18"/>
                <w:szCs w:val="18"/>
              </w:rPr>
              <w:t>prítomnosti odumretého dreva na ploche biotopu v danom objeme.</w:t>
            </w:r>
          </w:p>
          <w:p w14:paraId="70D912DA" w14:textId="77777777" w:rsidR="006F3B5A" w:rsidRPr="00354686" w:rsidRDefault="006F3B5A" w:rsidP="00EF3711">
            <w:pPr>
              <w:spacing w:line="276" w:lineRule="auto"/>
              <w:rPr>
                <w:sz w:val="18"/>
                <w:szCs w:val="18"/>
              </w:rPr>
            </w:pPr>
          </w:p>
        </w:tc>
      </w:tr>
    </w:tbl>
    <w:p w14:paraId="08B52B16" w14:textId="77777777" w:rsidR="006F3B5A" w:rsidRDefault="006F3B5A" w:rsidP="006F3B5A">
      <w:pPr>
        <w:spacing w:line="276" w:lineRule="auto"/>
        <w:rPr>
          <w:sz w:val="18"/>
          <w:szCs w:val="18"/>
        </w:rPr>
      </w:pPr>
    </w:p>
    <w:p w14:paraId="34F520D8" w14:textId="769B81EF" w:rsidR="006F3B5A" w:rsidRDefault="006F3B5A" w:rsidP="006F3B5A">
      <w:pPr>
        <w:spacing w:line="240" w:lineRule="auto"/>
      </w:pPr>
      <w:r>
        <w:t>Zlepšenie</w:t>
      </w:r>
      <w:r w:rsidRPr="00A452F5">
        <w:t xml:space="preserve"> stavu biotopu </w:t>
      </w:r>
      <w:r>
        <w:t xml:space="preserve"> </w:t>
      </w:r>
      <w:r w:rsidRPr="000B777B">
        <w:rPr>
          <w:b/>
          <w:bCs/>
        </w:rPr>
        <w:t xml:space="preserve">Kr6 </w:t>
      </w:r>
      <w:r w:rsidR="00BC6C20">
        <w:rPr>
          <w:b/>
          <w:bCs/>
        </w:rPr>
        <w:t>(*</w:t>
      </w:r>
      <w:r w:rsidR="00BC6C20" w:rsidRPr="00653051">
        <w:rPr>
          <w:b/>
          <w:bCs/>
        </w:rPr>
        <w:t>40A0</w:t>
      </w:r>
      <w:r w:rsidR="00BC6C20">
        <w:rPr>
          <w:b/>
        </w:rPr>
        <w:t>)</w:t>
      </w:r>
      <w:r w:rsidR="00BC6C20">
        <w:rPr>
          <w:b/>
        </w:rPr>
        <w:t xml:space="preserve"> </w:t>
      </w:r>
      <w:r w:rsidRPr="005814A2">
        <w:rPr>
          <w:b/>
        </w:rPr>
        <w:t>Xerotermné kroviny</w:t>
      </w:r>
      <w:r>
        <w:t xml:space="preserve"> </w:t>
      </w:r>
      <w:r w:rsidRPr="005814A2">
        <w:rPr>
          <w:b/>
        </w:rPr>
        <w:t xml:space="preserve"> </w:t>
      </w:r>
      <w:r>
        <w:t>za splnenia nasledovných atribútov:</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261"/>
        <w:gridCol w:w="4419"/>
      </w:tblGrid>
      <w:tr w:rsidR="006F3B5A" w:rsidRPr="00354686" w14:paraId="221AE44D" w14:textId="77777777" w:rsidTr="00EF3711">
        <w:trPr>
          <w:jc w:val="center"/>
        </w:trPr>
        <w:tc>
          <w:tcPr>
            <w:tcW w:w="2420" w:type="dxa"/>
            <w:tcMar>
              <w:top w:w="100" w:type="dxa"/>
              <w:left w:w="100" w:type="dxa"/>
              <w:bottom w:w="100" w:type="dxa"/>
              <w:right w:w="100" w:type="dxa"/>
            </w:tcMar>
          </w:tcPr>
          <w:p w14:paraId="3AF9CA86" w14:textId="77777777" w:rsidR="006F3B5A" w:rsidRPr="00354686" w:rsidRDefault="006F3B5A" w:rsidP="00EF3711">
            <w:pPr>
              <w:widowControl w:val="0"/>
              <w:spacing w:line="276" w:lineRule="auto"/>
              <w:jc w:val="center"/>
              <w:rPr>
                <w:b/>
                <w:sz w:val="18"/>
                <w:szCs w:val="18"/>
              </w:rPr>
            </w:pPr>
            <w:r w:rsidRPr="00354686">
              <w:rPr>
                <w:b/>
                <w:sz w:val="18"/>
                <w:szCs w:val="18"/>
              </w:rPr>
              <w:t>Parameter</w:t>
            </w:r>
          </w:p>
        </w:tc>
        <w:tc>
          <w:tcPr>
            <w:tcW w:w="1276" w:type="dxa"/>
            <w:tcMar>
              <w:top w:w="100" w:type="dxa"/>
              <w:left w:w="100" w:type="dxa"/>
              <w:bottom w:w="100" w:type="dxa"/>
              <w:right w:w="100" w:type="dxa"/>
            </w:tcMar>
          </w:tcPr>
          <w:p w14:paraId="1BDB382B" w14:textId="77777777" w:rsidR="006F3B5A" w:rsidRPr="00354686" w:rsidRDefault="006F3B5A" w:rsidP="00EF3711">
            <w:pPr>
              <w:widowControl w:val="0"/>
              <w:spacing w:line="276" w:lineRule="auto"/>
              <w:jc w:val="center"/>
              <w:rPr>
                <w:b/>
                <w:sz w:val="18"/>
                <w:szCs w:val="18"/>
              </w:rPr>
            </w:pPr>
            <w:r w:rsidRPr="00354686">
              <w:rPr>
                <w:b/>
                <w:sz w:val="18"/>
                <w:szCs w:val="18"/>
              </w:rPr>
              <w:t>Merateľnosť</w:t>
            </w:r>
          </w:p>
        </w:tc>
        <w:tc>
          <w:tcPr>
            <w:tcW w:w="1261" w:type="dxa"/>
            <w:tcMar>
              <w:top w:w="100" w:type="dxa"/>
              <w:left w:w="100" w:type="dxa"/>
              <w:bottom w:w="100" w:type="dxa"/>
              <w:right w:w="100" w:type="dxa"/>
            </w:tcMar>
          </w:tcPr>
          <w:p w14:paraId="44069A05" w14:textId="77777777" w:rsidR="006F3B5A" w:rsidRPr="00354686" w:rsidRDefault="006F3B5A" w:rsidP="00EF3711">
            <w:pPr>
              <w:widowControl w:val="0"/>
              <w:spacing w:line="276" w:lineRule="auto"/>
              <w:jc w:val="center"/>
              <w:rPr>
                <w:b/>
                <w:sz w:val="18"/>
                <w:szCs w:val="18"/>
              </w:rPr>
            </w:pPr>
            <w:r w:rsidRPr="00354686">
              <w:rPr>
                <w:b/>
                <w:sz w:val="18"/>
                <w:szCs w:val="18"/>
              </w:rPr>
              <w:t>Cieľová hodnota</w:t>
            </w:r>
          </w:p>
        </w:tc>
        <w:tc>
          <w:tcPr>
            <w:tcW w:w="4419" w:type="dxa"/>
            <w:tcMar>
              <w:top w:w="100" w:type="dxa"/>
              <w:left w:w="100" w:type="dxa"/>
              <w:bottom w:w="100" w:type="dxa"/>
              <w:right w:w="100" w:type="dxa"/>
            </w:tcMar>
          </w:tcPr>
          <w:p w14:paraId="4C4F87D5" w14:textId="77777777" w:rsidR="006F3B5A" w:rsidRPr="00354686" w:rsidRDefault="006F3B5A" w:rsidP="00EF3711">
            <w:pPr>
              <w:widowControl w:val="0"/>
              <w:spacing w:line="276" w:lineRule="auto"/>
              <w:jc w:val="center"/>
              <w:rPr>
                <w:b/>
                <w:sz w:val="18"/>
                <w:szCs w:val="18"/>
              </w:rPr>
            </w:pPr>
            <w:r w:rsidRPr="00354686">
              <w:rPr>
                <w:b/>
                <w:sz w:val="18"/>
                <w:szCs w:val="18"/>
              </w:rPr>
              <w:t>Doplnkové informácie</w:t>
            </w:r>
          </w:p>
        </w:tc>
      </w:tr>
      <w:tr w:rsidR="006F3B5A" w:rsidRPr="00354686" w14:paraId="187C4DAB" w14:textId="77777777" w:rsidTr="00EF3711">
        <w:trPr>
          <w:trHeight w:val="275"/>
          <w:jc w:val="center"/>
        </w:trPr>
        <w:tc>
          <w:tcPr>
            <w:tcW w:w="2420" w:type="dxa"/>
            <w:tcMar>
              <w:top w:w="100" w:type="dxa"/>
              <w:left w:w="100" w:type="dxa"/>
              <w:bottom w:w="100" w:type="dxa"/>
              <w:right w:w="100" w:type="dxa"/>
            </w:tcMar>
          </w:tcPr>
          <w:p w14:paraId="7CB5235A" w14:textId="77777777" w:rsidR="006F3B5A" w:rsidRPr="00354686" w:rsidRDefault="006F3B5A" w:rsidP="00EF3711">
            <w:pPr>
              <w:widowControl w:val="0"/>
              <w:spacing w:line="276" w:lineRule="auto"/>
              <w:rPr>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4C1A3B8A" w14:textId="77777777" w:rsidR="006F3B5A" w:rsidRPr="00354686" w:rsidRDefault="006F3B5A" w:rsidP="00EF3711">
            <w:pPr>
              <w:widowControl w:val="0"/>
              <w:spacing w:line="276" w:lineRule="auto"/>
              <w:jc w:val="center"/>
              <w:rPr>
                <w:sz w:val="18"/>
                <w:szCs w:val="18"/>
              </w:rPr>
            </w:pPr>
            <w:r>
              <w:rPr>
                <w:sz w:val="18"/>
                <w:szCs w:val="18"/>
              </w:rPr>
              <w:t xml:space="preserve">Ha </w:t>
            </w:r>
          </w:p>
        </w:tc>
        <w:tc>
          <w:tcPr>
            <w:tcW w:w="1261" w:type="dxa"/>
            <w:tcMar>
              <w:top w:w="100" w:type="dxa"/>
              <w:left w:w="100" w:type="dxa"/>
              <w:bottom w:w="100" w:type="dxa"/>
              <w:right w:w="100" w:type="dxa"/>
            </w:tcMar>
          </w:tcPr>
          <w:p w14:paraId="256B031D" w14:textId="77777777" w:rsidR="006F3B5A" w:rsidRPr="00354686" w:rsidRDefault="006F3B5A" w:rsidP="00EF3711">
            <w:pPr>
              <w:widowControl w:val="0"/>
              <w:spacing w:line="276" w:lineRule="auto"/>
              <w:jc w:val="center"/>
              <w:rPr>
                <w:sz w:val="18"/>
                <w:szCs w:val="18"/>
              </w:rPr>
            </w:pPr>
            <w:r>
              <w:rPr>
                <w:sz w:val="18"/>
                <w:szCs w:val="18"/>
              </w:rPr>
              <w:t xml:space="preserve">6,5 </w:t>
            </w:r>
          </w:p>
        </w:tc>
        <w:tc>
          <w:tcPr>
            <w:tcW w:w="4419" w:type="dxa"/>
            <w:tcMar>
              <w:top w:w="100" w:type="dxa"/>
              <w:left w:w="100" w:type="dxa"/>
              <w:bottom w:w="100" w:type="dxa"/>
              <w:right w:w="100" w:type="dxa"/>
            </w:tcMar>
          </w:tcPr>
          <w:p w14:paraId="15632B2E" w14:textId="77777777" w:rsidR="006F3B5A" w:rsidRPr="00354686" w:rsidRDefault="006F3B5A" w:rsidP="00EF3711">
            <w:pPr>
              <w:widowControl w:val="0"/>
              <w:spacing w:line="276" w:lineRule="auto"/>
              <w:rPr>
                <w:sz w:val="18"/>
                <w:szCs w:val="18"/>
              </w:rPr>
            </w:pPr>
            <w:r>
              <w:rPr>
                <w:color w:val="000000"/>
                <w:sz w:val="18"/>
                <w:szCs w:val="18"/>
              </w:rPr>
              <w:t>U</w:t>
            </w:r>
            <w:r w:rsidRPr="00775056">
              <w:rPr>
                <w:color w:val="000000"/>
                <w:sz w:val="18"/>
                <w:szCs w:val="18"/>
              </w:rPr>
              <w:t>držanie existujúcej vým</w:t>
            </w:r>
            <w:r>
              <w:rPr>
                <w:color w:val="000000"/>
                <w:sz w:val="18"/>
                <w:szCs w:val="18"/>
              </w:rPr>
              <w:t>ery biotopu v území</w:t>
            </w:r>
            <w:r w:rsidRPr="00775056">
              <w:rPr>
                <w:color w:val="000000"/>
                <w:sz w:val="18"/>
                <w:szCs w:val="18"/>
              </w:rPr>
              <w:t xml:space="preserve">. </w:t>
            </w:r>
          </w:p>
        </w:tc>
      </w:tr>
      <w:tr w:rsidR="006F3B5A" w:rsidRPr="00354686" w14:paraId="2858EA7A" w14:textId="77777777" w:rsidTr="00EF3711">
        <w:trPr>
          <w:trHeight w:val="173"/>
          <w:jc w:val="center"/>
        </w:trPr>
        <w:tc>
          <w:tcPr>
            <w:tcW w:w="2420" w:type="dxa"/>
            <w:tcMar>
              <w:top w:w="100" w:type="dxa"/>
              <w:left w:w="100" w:type="dxa"/>
              <w:bottom w:w="100" w:type="dxa"/>
              <w:right w:w="100" w:type="dxa"/>
            </w:tcMar>
          </w:tcPr>
          <w:p w14:paraId="73BC574F" w14:textId="77777777" w:rsidR="006F3B5A" w:rsidRPr="00354686" w:rsidRDefault="006F3B5A" w:rsidP="00EF3711">
            <w:pPr>
              <w:spacing w:line="276" w:lineRule="auto"/>
              <w:rPr>
                <w:sz w:val="18"/>
                <w:szCs w:val="18"/>
              </w:rPr>
            </w:pPr>
            <w:r w:rsidRPr="00775056">
              <w:rPr>
                <w:color w:val="000000"/>
                <w:sz w:val="18"/>
                <w:szCs w:val="18"/>
              </w:rPr>
              <w:t>Zastúpenie charakteristických druhov</w:t>
            </w:r>
            <w:r>
              <w:rPr>
                <w:color w:val="000000"/>
                <w:sz w:val="18"/>
                <w:szCs w:val="18"/>
              </w:rPr>
              <w:t xml:space="preserve"> </w:t>
            </w:r>
          </w:p>
        </w:tc>
        <w:tc>
          <w:tcPr>
            <w:tcW w:w="1276" w:type="dxa"/>
            <w:shd w:val="clear" w:color="auto" w:fill="auto"/>
            <w:tcMar>
              <w:top w:w="100" w:type="dxa"/>
              <w:left w:w="100" w:type="dxa"/>
              <w:bottom w:w="100" w:type="dxa"/>
              <w:right w:w="100" w:type="dxa"/>
            </w:tcMar>
          </w:tcPr>
          <w:p w14:paraId="1B6E68C3" w14:textId="77777777" w:rsidR="006F3B5A" w:rsidRPr="00354686" w:rsidRDefault="006F3B5A" w:rsidP="00EF3711">
            <w:pPr>
              <w:widowControl w:val="0"/>
              <w:spacing w:line="276" w:lineRule="auto"/>
              <w:jc w:val="center"/>
              <w:rPr>
                <w:sz w:val="18"/>
                <w:szCs w:val="18"/>
              </w:rPr>
            </w:pPr>
            <w:r w:rsidRPr="00354686">
              <w:rPr>
                <w:sz w:val="18"/>
                <w:szCs w:val="18"/>
              </w:rPr>
              <w:t xml:space="preserve">Počet druhov / </w:t>
            </w:r>
            <w:r>
              <w:rPr>
                <w:sz w:val="18"/>
                <w:szCs w:val="18"/>
              </w:rPr>
              <w:t>16 m</w:t>
            </w:r>
            <w:r w:rsidRPr="00EF3711">
              <w:rPr>
                <w:sz w:val="18"/>
                <w:szCs w:val="18"/>
                <w:vertAlign w:val="superscript"/>
              </w:rPr>
              <w:t>2</w:t>
            </w:r>
          </w:p>
        </w:tc>
        <w:tc>
          <w:tcPr>
            <w:tcW w:w="1261" w:type="dxa"/>
            <w:shd w:val="clear" w:color="auto" w:fill="auto"/>
            <w:tcMar>
              <w:top w:w="100" w:type="dxa"/>
              <w:left w:w="100" w:type="dxa"/>
              <w:bottom w:w="100" w:type="dxa"/>
              <w:right w:w="100" w:type="dxa"/>
            </w:tcMar>
          </w:tcPr>
          <w:p w14:paraId="75B5CC71" w14:textId="77777777" w:rsidR="006F3B5A" w:rsidRPr="00354686" w:rsidRDefault="006F3B5A" w:rsidP="00EF3711">
            <w:pPr>
              <w:widowControl w:val="0"/>
              <w:spacing w:line="276" w:lineRule="auto"/>
              <w:jc w:val="center"/>
              <w:rPr>
                <w:sz w:val="18"/>
                <w:szCs w:val="18"/>
              </w:rPr>
            </w:pPr>
            <w:r>
              <w:rPr>
                <w:sz w:val="18"/>
                <w:szCs w:val="18"/>
              </w:rPr>
              <w:t>najmenej 5</w:t>
            </w:r>
          </w:p>
        </w:tc>
        <w:tc>
          <w:tcPr>
            <w:tcW w:w="4419" w:type="dxa"/>
            <w:tcMar>
              <w:top w:w="100" w:type="dxa"/>
              <w:left w:w="100" w:type="dxa"/>
              <w:bottom w:w="100" w:type="dxa"/>
              <w:right w:w="100" w:type="dxa"/>
            </w:tcMar>
          </w:tcPr>
          <w:p w14:paraId="5A70EF74" w14:textId="77777777" w:rsidR="006F3B5A" w:rsidRPr="00354686" w:rsidRDefault="006F3B5A" w:rsidP="00EF3711">
            <w:pPr>
              <w:spacing w:line="276" w:lineRule="auto"/>
              <w:rPr>
                <w:sz w:val="18"/>
                <w:szCs w:val="18"/>
              </w:rPr>
            </w:pPr>
            <w:r w:rsidRPr="00354686">
              <w:rPr>
                <w:sz w:val="18"/>
                <w:szCs w:val="18"/>
              </w:rPr>
              <w:t>Charakteristická druhová skladba:</w:t>
            </w:r>
          </w:p>
          <w:p w14:paraId="399F1E44" w14:textId="77777777" w:rsidR="006F3B5A" w:rsidRPr="00274B0F" w:rsidRDefault="006F3B5A" w:rsidP="00EF3711">
            <w:pPr>
              <w:spacing w:line="276" w:lineRule="auto"/>
              <w:rPr>
                <w:i/>
                <w:sz w:val="18"/>
                <w:szCs w:val="18"/>
              </w:rPr>
            </w:pPr>
            <w:r>
              <w:rPr>
                <w:i/>
                <w:sz w:val="18"/>
                <w:szCs w:val="18"/>
              </w:rPr>
              <w:t xml:space="preserve">Aconitum anthora, Althaea cannabina, Amelanchier ovalis, Amygdalus nana, Bupleurum affine, Colutea arborescens, Cerasus fruticosa, Cerasus mahaleb, Convolvulus cantabrica, </w:t>
            </w:r>
            <w:r>
              <w:rPr>
                <w:b/>
                <w:i/>
                <w:sz w:val="18"/>
                <w:szCs w:val="18"/>
              </w:rPr>
              <w:t xml:space="preserve">Cornus mas, Cotonaster integerrimus, Crataegus monogyna, </w:t>
            </w:r>
            <w:r>
              <w:rPr>
                <w:i/>
                <w:sz w:val="18"/>
                <w:szCs w:val="18"/>
              </w:rPr>
              <w:t xml:space="preserve">Eonymus verrucosus, Fraxinus ornus, Gasparrinia peucedanoides, Geranium sanguineum, Inula ensifolia, Inula hirta, Isatis campestris, Laser trilobum, Linaria pallidiflora, Orchis purpurea, </w:t>
            </w:r>
            <w:r>
              <w:rPr>
                <w:b/>
                <w:i/>
                <w:sz w:val="18"/>
                <w:szCs w:val="18"/>
              </w:rPr>
              <w:t>Prunus spinosa subsp. dasyphylla</w:t>
            </w:r>
            <w:r>
              <w:rPr>
                <w:i/>
                <w:sz w:val="18"/>
                <w:szCs w:val="18"/>
              </w:rPr>
              <w:t xml:space="preserve">, Quercus pubescens, Peucedanum alsaticum, Peucedanum carvifolia, Rosa gallica, </w:t>
            </w:r>
            <w:r w:rsidRPr="008B33FC">
              <w:rPr>
                <w:b/>
                <w:i/>
                <w:sz w:val="18"/>
                <w:szCs w:val="18"/>
              </w:rPr>
              <w:t>Rosa pimpinellipholia</w:t>
            </w:r>
            <w:r>
              <w:rPr>
                <w:i/>
                <w:sz w:val="18"/>
                <w:szCs w:val="18"/>
              </w:rPr>
              <w:t>, Spirea media, Spirea crenata, Staphylea pinnata, Teuctrium chamaedrys, Vicia tenuifolia, Vincentoxicum hirundinaria, Vica herbacea, Waldsteinia geoides</w:t>
            </w:r>
          </w:p>
        </w:tc>
      </w:tr>
      <w:tr w:rsidR="006F3B5A" w:rsidRPr="00354686" w14:paraId="697A6E23" w14:textId="77777777" w:rsidTr="00EF3711">
        <w:trPr>
          <w:trHeight w:val="173"/>
          <w:jc w:val="center"/>
        </w:trPr>
        <w:tc>
          <w:tcPr>
            <w:tcW w:w="2420" w:type="dxa"/>
            <w:tcMar>
              <w:top w:w="100" w:type="dxa"/>
              <w:left w:w="100" w:type="dxa"/>
              <w:bottom w:w="100" w:type="dxa"/>
              <w:right w:w="100" w:type="dxa"/>
            </w:tcMar>
            <w:vAlign w:val="bottom"/>
          </w:tcPr>
          <w:p w14:paraId="762800A4" w14:textId="77777777" w:rsidR="006F3B5A" w:rsidRPr="002E4F35" w:rsidRDefault="006F3B5A" w:rsidP="00EF3711">
            <w:pPr>
              <w:spacing w:line="276" w:lineRule="auto"/>
              <w:rPr>
                <w:color w:val="000000"/>
                <w:sz w:val="18"/>
                <w:szCs w:val="18"/>
              </w:rPr>
            </w:pPr>
            <w:r w:rsidRPr="00DF399F">
              <w:rPr>
                <w:rFonts w:eastAsia="Times New Roman"/>
                <w:color w:val="000000"/>
                <w:sz w:val="20"/>
                <w:szCs w:val="20"/>
              </w:rPr>
              <w:t>Vertikálna štruktúra biotopu</w:t>
            </w:r>
          </w:p>
        </w:tc>
        <w:tc>
          <w:tcPr>
            <w:tcW w:w="1276" w:type="dxa"/>
            <w:shd w:val="clear" w:color="auto" w:fill="auto"/>
            <w:tcMar>
              <w:top w:w="100" w:type="dxa"/>
              <w:left w:w="100" w:type="dxa"/>
              <w:bottom w:w="100" w:type="dxa"/>
              <w:right w:w="100" w:type="dxa"/>
            </w:tcMar>
            <w:vAlign w:val="bottom"/>
          </w:tcPr>
          <w:p w14:paraId="77AD87DD" w14:textId="77777777" w:rsidR="006F3B5A" w:rsidRPr="00DF399F" w:rsidRDefault="006F3B5A" w:rsidP="00EF3711">
            <w:pPr>
              <w:widowControl w:val="0"/>
              <w:spacing w:line="276" w:lineRule="auto"/>
              <w:jc w:val="center"/>
              <w:rPr>
                <w:sz w:val="18"/>
                <w:szCs w:val="18"/>
              </w:rPr>
            </w:pPr>
            <w:r w:rsidRPr="00DF399F">
              <w:rPr>
                <w:rFonts w:eastAsia="Times New Roman"/>
                <w:color w:val="000000"/>
                <w:sz w:val="20"/>
                <w:szCs w:val="20"/>
              </w:rPr>
              <w:t>percento pokrytia krovín a drevín /plocha biotopu</w:t>
            </w:r>
          </w:p>
        </w:tc>
        <w:tc>
          <w:tcPr>
            <w:tcW w:w="1261" w:type="dxa"/>
            <w:shd w:val="clear" w:color="auto" w:fill="auto"/>
            <w:tcMar>
              <w:top w:w="100" w:type="dxa"/>
              <w:left w:w="100" w:type="dxa"/>
              <w:bottom w:w="100" w:type="dxa"/>
              <w:right w:w="100" w:type="dxa"/>
            </w:tcMar>
            <w:vAlign w:val="bottom"/>
          </w:tcPr>
          <w:p w14:paraId="574225E4" w14:textId="77777777" w:rsidR="006F3B5A" w:rsidRPr="00DF399F" w:rsidRDefault="006F3B5A" w:rsidP="00EF3711">
            <w:pPr>
              <w:widowControl w:val="0"/>
              <w:spacing w:line="276" w:lineRule="auto"/>
              <w:jc w:val="center"/>
              <w:rPr>
                <w:sz w:val="18"/>
                <w:szCs w:val="18"/>
              </w:rPr>
            </w:pPr>
            <w:r w:rsidRPr="00DF399F">
              <w:rPr>
                <w:rFonts w:eastAsia="Times New Roman"/>
                <w:color w:val="000000"/>
                <w:sz w:val="20"/>
                <w:szCs w:val="20"/>
              </w:rPr>
              <w:t>viac ako 50 % krovín, menej ako 20 % drevín</w:t>
            </w:r>
          </w:p>
        </w:tc>
        <w:tc>
          <w:tcPr>
            <w:tcW w:w="4419" w:type="dxa"/>
            <w:tcMar>
              <w:top w:w="100" w:type="dxa"/>
              <w:left w:w="100" w:type="dxa"/>
              <w:bottom w:w="100" w:type="dxa"/>
              <w:right w:w="100" w:type="dxa"/>
            </w:tcMar>
            <w:vAlign w:val="bottom"/>
          </w:tcPr>
          <w:p w14:paraId="1FB4785E" w14:textId="77777777" w:rsidR="006F3B5A" w:rsidRPr="00DF399F" w:rsidRDefault="006F3B5A" w:rsidP="00EF3711">
            <w:pPr>
              <w:spacing w:line="276" w:lineRule="auto"/>
              <w:rPr>
                <w:sz w:val="18"/>
                <w:szCs w:val="18"/>
              </w:rPr>
            </w:pPr>
            <w:r w:rsidRPr="00DF399F">
              <w:rPr>
                <w:rFonts w:eastAsia="Times New Roman"/>
                <w:color w:val="000000"/>
                <w:sz w:val="20"/>
                <w:szCs w:val="20"/>
              </w:rPr>
              <w:t>Udržané zastúpenie teplomilných drevín a krovín na výmere väčšej ako polovica z výmery biotopu, výmera drevín v stromovej etáži minimálna.</w:t>
            </w:r>
          </w:p>
        </w:tc>
      </w:tr>
      <w:tr w:rsidR="006F3B5A" w:rsidRPr="00354686" w14:paraId="6AC1EAAA" w14:textId="77777777" w:rsidTr="00EF3711">
        <w:trPr>
          <w:trHeight w:val="114"/>
          <w:jc w:val="center"/>
        </w:trPr>
        <w:tc>
          <w:tcPr>
            <w:tcW w:w="2420" w:type="dxa"/>
            <w:tcMar>
              <w:top w:w="100" w:type="dxa"/>
              <w:left w:w="100" w:type="dxa"/>
              <w:bottom w:w="100" w:type="dxa"/>
              <w:right w:w="100" w:type="dxa"/>
            </w:tcMar>
          </w:tcPr>
          <w:p w14:paraId="18E01334" w14:textId="77777777" w:rsidR="006F3B5A" w:rsidRPr="00354686" w:rsidRDefault="006F3B5A" w:rsidP="00EF3711">
            <w:pPr>
              <w:spacing w:line="276" w:lineRule="auto"/>
              <w:rPr>
                <w:sz w:val="18"/>
                <w:szCs w:val="18"/>
              </w:rPr>
            </w:pPr>
            <w:r w:rsidRPr="00775056">
              <w:rPr>
                <w:color w:val="000000"/>
                <w:sz w:val="18"/>
                <w:szCs w:val="18"/>
              </w:rPr>
              <w:t>Zastúpenie alochtónnych druhov/inváznych druhov drevín a</w:t>
            </w:r>
            <w:r>
              <w:rPr>
                <w:color w:val="000000"/>
                <w:sz w:val="18"/>
                <w:szCs w:val="18"/>
              </w:rPr>
              <w:t> </w:t>
            </w:r>
            <w:r w:rsidRPr="00775056">
              <w:rPr>
                <w:color w:val="000000"/>
                <w:sz w:val="18"/>
                <w:szCs w:val="18"/>
              </w:rPr>
              <w:t>bylín</w:t>
            </w:r>
          </w:p>
        </w:tc>
        <w:tc>
          <w:tcPr>
            <w:tcW w:w="1276" w:type="dxa"/>
            <w:tcMar>
              <w:top w:w="100" w:type="dxa"/>
              <w:left w:w="100" w:type="dxa"/>
              <w:bottom w:w="100" w:type="dxa"/>
              <w:right w:w="100" w:type="dxa"/>
            </w:tcMar>
          </w:tcPr>
          <w:p w14:paraId="674D673D" w14:textId="77777777" w:rsidR="006F3B5A" w:rsidRPr="00354686" w:rsidRDefault="006F3B5A" w:rsidP="00EF3711">
            <w:pPr>
              <w:spacing w:line="276" w:lineRule="auto"/>
              <w:jc w:val="center"/>
              <w:rPr>
                <w:sz w:val="18"/>
                <w:szCs w:val="18"/>
              </w:rPr>
            </w:pPr>
            <w:r w:rsidRPr="00354686">
              <w:rPr>
                <w:sz w:val="18"/>
                <w:szCs w:val="18"/>
              </w:rPr>
              <w:t>Percento pokrytia</w:t>
            </w:r>
            <w:r>
              <w:rPr>
                <w:sz w:val="18"/>
                <w:szCs w:val="18"/>
              </w:rPr>
              <w:t xml:space="preserve"> </w:t>
            </w:r>
            <w:r w:rsidRPr="00870D1F">
              <w:rPr>
                <w:rFonts w:eastAsia="Times New Roman"/>
                <w:color w:val="000000"/>
                <w:sz w:val="20"/>
                <w:szCs w:val="20"/>
              </w:rPr>
              <w:t>/25 m</w:t>
            </w:r>
            <w:r w:rsidRPr="00870D1F">
              <w:rPr>
                <w:rFonts w:eastAsia="Times New Roman"/>
                <w:color w:val="000000"/>
                <w:sz w:val="20"/>
                <w:szCs w:val="20"/>
                <w:vertAlign w:val="superscript"/>
              </w:rPr>
              <w:t>2</w:t>
            </w:r>
          </w:p>
        </w:tc>
        <w:tc>
          <w:tcPr>
            <w:tcW w:w="1261" w:type="dxa"/>
            <w:tcMar>
              <w:top w:w="100" w:type="dxa"/>
              <w:left w:w="100" w:type="dxa"/>
              <w:bottom w:w="100" w:type="dxa"/>
              <w:right w:w="100" w:type="dxa"/>
            </w:tcMar>
          </w:tcPr>
          <w:p w14:paraId="1F7E7597" w14:textId="77777777" w:rsidR="006F3B5A" w:rsidRDefault="006F3B5A" w:rsidP="00EF3711">
            <w:pPr>
              <w:spacing w:after="0" w:line="276" w:lineRule="auto"/>
              <w:jc w:val="center"/>
              <w:rPr>
                <w:sz w:val="18"/>
                <w:szCs w:val="18"/>
              </w:rPr>
            </w:pPr>
            <w:r w:rsidRPr="00354686">
              <w:rPr>
                <w:sz w:val="18"/>
                <w:szCs w:val="18"/>
              </w:rPr>
              <w:t>Menej</w:t>
            </w:r>
          </w:p>
          <w:p w14:paraId="5171E0F2" w14:textId="77777777" w:rsidR="006F3B5A" w:rsidRPr="00354686" w:rsidRDefault="006F3B5A" w:rsidP="00EF3711">
            <w:pPr>
              <w:spacing w:after="0" w:line="276" w:lineRule="auto"/>
              <w:jc w:val="center"/>
              <w:rPr>
                <w:sz w:val="18"/>
                <w:szCs w:val="18"/>
              </w:rPr>
            </w:pPr>
            <w:r w:rsidRPr="00354686">
              <w:rPr>
                <w:sz w:val="18"/>
                <w:szCs w:val="18"/>
              </w:rPr>
              <w:t>ako 1 %</w:t>
            </w:r>
          </w:p>
        </w:tc>
        <w:tc>
          <w:tcPr>
            <w:tcW w:w="4419" w:type="dxa"/>
            <w:tcMar>
              <w:top w:w="100" w:type="dxa"/>
              <w:left w:w="100" w:type="dxa"/>
              <w:bottom w:w="100" w:type="dxa"/>
              <w:right w:w="100" w:type="dxa"/>
            </w:tcMar>
          </w:tcPr>
          <w:p w14:paraId="18CF7B82" w14:textId="77777777" w:rsidR="006F3B5A" w:rsidRPr="00354686" w:rsidRDefault="006F3B5A" w:rsidP="00EF3711">
            <w:pPr>
              <w:spacing w:line="276" w:lineRule="auto"/>
              <w:rPr>
                <w:sz w:val="18"/>
                <w:szCs w:val="18"/>
              </w:rPr>
            </w:pPr>
            <w:r w:rsidRPr="00775056">
              <w:rPr>
                <w:color w:val="000000"/>
                <w:sz w:val="18"/>
                <w:szCs w:val="18"/>
              </w:rPr>
              <w:t>Minimálne zastúpenie alochtónnych/inváznych druhov drevín v biotope (</w:t>
            </w:r>
            <w:r>
              <w:rPr>
                <w:i/>
                <w:color w:val="000000"/>
                <w:sz w:val="18"/>
                <w:szCs w:val="18"/>
              </w:rPr>
              <w:t>Robinia pseudoaccacia</w:t>
            </w:r>
            <w:r w:rsidRPr="00775056">
              <w:rPr>
                <w:color w:val="000000"/>
                <w:sz w:val="18"/>
                <w:szCs w:val="18"/>
              </w:rPr>
              <w:t>) a bylín (</w:t>
            </w:r>
            <w:r>
              <w:rPr>
                <w:i/>
                <w:color w:val="000000"/>
                <w:sz w:val="18"/>
                <w:szCs w:val="18"/>
              </w:rPr>
              <w:t>Solidago sp.</w:t>
            </w:r>
            <w:r w:rsidRPr="00775056">
              <w:rPr>
                <w:color w:val="000000"/>
                <w:sz w:val="18"/>
                <w:szCs w:val="18"/>
              </w:rPr>
              <w:t>)</w:t>
            </w:r>
          </w:p>
        </w:tc>
      </w:tr>
    </w:tbl>
    <w:p w14:paraId="2C545DB1" w14:textId="77777777" w:rsidR="006F3B5A" w:rsidRDefault="006F3B5A" w:rsidP="006F3B5A">
      <w:pPr>
        <w:spacing w:line="276" w:lineRule="auto"/>
      </w:pPr>
    </w:p>
    <w:p w14:paraId="3B9B124A" w14:textId="3B31183F" w:rsidR="006F3B5A" w:rsidRDefault="006F3B5A" w:rsidP="006F3B5A">
      <w:pPr>
        <w:spacing w:after="0" w:line="240" w:lineRule="auto"/>
      </w:pPr>
      <w:r>
        <w:t>Zachovanie</w:t>
      </w:r>
      <w:r w:rsidRPr="00A452F5">
        <w:t xml:space="preserve"> </w:t>
      </w:r>
      <w:r>
        <w:t xml:space="preserve">priaznivého </w:t>
      </w:r>
      <w:r w:rsidRPr="00A452F5">
        <w:t>stavu biotopu</w:t>
      </w:r>
      <w:r>
        <w:t xml:space="preserve"> </w:t>
      </w:r>
      <w:r w:rsidRPr="00520A6E">
        <w:rPr>
          <w:b/>
        </w:rPr>
        <w:t>Pi</w:t>
      </w:r>
      <w:r>
        <w:rPr>
          <w:b/>
        </w:rPr>
        <w:t xml:space="preserve"> </w:t>
      </w:r>
      <w:r w:rsidRPr="00520A6E">
        <w:rPr>
          <w:b/>
        </w:rPr>
        <w:t xml:space="preserve">5  </w:t>
      </w:r>
      <w:r w:rsidR="00BC6C20" w:rsidRPr="00520A6E">
        <w:rPr>
          <w:b/>
        </w:rPr>
        <w:t>(</w:t>
      </w:r>
      <w:r w:rsidR="00BC6C20">
        <w:rPr>
          <w:b/>
        </w:rPr>
        <w:t>*</w:t>
      </w:r>
      <w:r w:rsidR="00BC6C20" w:rsidRPr="00520A6E">
        <w:rPr>
          <w:b/>
        </w:rPr>
        <w:t>6110)</w:t>
      </w:r>
      <w:r w:rsidR="00BC6C20" w:rsidRPr="00A452F5">
        <w:t xml:space="preserve"> </w:t>
      </w:r>
      <w:r w:rsidRPr="00520A6E">
        <w:rPr>
          <w:b/>
        </w:rPr>
        <w:t xml:space="preserve">Pionierske porasty zväzu </w:t>
      </w:r>
      <w:r w:rsidRPr="00520A6E">
        <w:rPr>
          <w:b/>
          <w:i/>
        </w:rPr>
        <w:t>Alysso-Sedion albi</w:t>
      </w:r>
      <w:r w:rsidRPr="00520A6E">
        <w:rPr>
          <w:b/>
        </w:rPr>
        <w:t xml:space="preserve"> na plytkých karbonátových a bázických substrátoch</w:t>
      </w:r>
      <w:r>
        <w:rPr>
          <w:b/>
        </w:rPr>
        <w:t xml:space="preserve"> </w:t>
      </w:r>
      <w:r>
        <w:t>za splnenia nasledovných atribútov:</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261"/>
        <w:gridCol w:w="4419"/>
      </w:tblGrid>
      <w:tr w:rsidR="006F3B5A" w:rsidRPr="00354686" w14:paraId="56D9C4DE" w14:textId="77777777" w:rsidTr="00EF3711">
        <w:trPr>
          <w:trHeight w:val="476"/>
          <w:jc w:val="center"/>
        </w:trPr>
        <w:tc>
          <w:tcPr>
            <w:tcW w:w="2420" w:type="dxa"/>
            <w:tcMar>
              <w:top w:w="100" w:type="dxa"/>
              <w:left w:w="100" w:type="dxa"/>
              <w:bottom w:w="100" w:type="dxa"/>
              <w:right w:w="100" w:type="dxa"/>
            </w:tcMar>
          </w:tcPr>
          <w:p w14:paraId="47196332" w14:textId="77777777" w:rsidR="006F3B5A" w:rsidRPr="00354686" w:rsidRDefault="006F3B5A" w:rsidP="00EF3711">
            <w:pPr>
              <w:widowControl w:val="0"/>
              <w:spacing w:line="276" w:lineRule="auto"/>
              <w:jc w:val="center"/>
              <w:rPr>
                <w:b/>
                <w:sz w:val="18"/>
                <w:szCs w:val="18"/>
              </w:rPr>
            </w:pPr>
            <w:r w:rsidRPr="00354686">
              <w:rPr>
                <w:b/>
                <w:sz w:val="18"/>
                <w:szCs w:val="18"/>
              </w:rPr>
              <w:t>Parameter</w:t>
            </w:r>
          </w:p>
        </w:tc>
        <w:tc>
          <w:tcPr>
            <w:tcW w:w="1276" w:type="dxa"/>
            <w:tcMar>
              <w:top w:w="100" w:type="dxa"/>
              <w:left w:w="100" w:type="dxa"/>
              <w:bottom w:w="100" w:type="dxa"/>
              <w:right w:w="100" w:type="dxa"/>
            </w:tcMar>
          </w:tcPr>
          <w:p w14:paraId="33FF457D" w14:textId="77777777" w:rsidR="006F3B5A" w:rsidRPr="00354686" w:rsidRDefault="006F3B5A" w:rsidP="00EF3711">
            <w:pPr>
              <w:widowControl w:val="0"/>
              <w:spacing w:line="276" w:lineRule="auto"/>
              <w:jc w:val="center"/>
              <w:rPr>
                <w:b/>
                <w:sz w:val="18"/>
                <w:szCs w:val="18"/>
              </w:rPr>
            </w:pPr>
            <w:r w:rsidRPr="00354686">
              <w:rPr>
                <w:b/>
                <w:sz w:val="18"/>
                <w:szCs w:val="18"/>
              </w:rPr>
              <w:t>Merateľnosť</w:t>
            </w:r>
          </w:p>
        </w:tc>
        <w:tc>
          <w:tcPr>
            <w:tcW w:w="1261" w:type="dxa"/>
            <w:tcMar>
              <w:top w:w="100" w:type="dxa"/>
              <w:left w:w="100" w:type="dxa"/>
              <w:bottom w:w="100" w:type="dxa"/>
              <w:right w:w="100" w:type="dxa"/>
            </w:tcMar>
          </w:tcPr>
          <w:p w14:paraId="63199B75" w14:textId="77777777" w:rsidR="006F3B5A" w:rsidRPr="00354686" w:rsidRDefault="006F3B5A" w:rsidP="00EF3711">
            <w:pPr>
              <w:widowControl w:val="0"/>
              <w:spacing w:line="276" w:lineRule="auto"/>
              <w:jc w:val="center"/>
              <w:rPr>
                <w:b/>
                <w:sz w:val="18"/>
                <w:szCs w:val="18"/>
              </w:rPr>
            </w:pPr>
            <w:r w:rsidRPr="00354686">
              <w:rPr>
                <w:b/>
                <w:sz w:val="18"/>
                <w:szCs w:val="18"/>
              </w:rPr>
              <w:t>Cieľová hodnota</w:t>
            </w:r>
          </w:p>
        </w:tc>
        <w:tc>
          <w:tcPr>
            <w:tcW w:w="4419" w:type="dxa"/>
            <w:tcMar>
              <w:top w:w="100" w:type="dxa"/>
              <w:left w:w="100" w:type="dxa"/>
              <w:bottom w:w="100" w:type="dxa"/>
              <w:right w:w="100" w:type="dxa"/>
            </w:tcMar>
          </w:tcPr>
          <w:p w14:paraId="686DC98B" w14:textId="77777777" w:rsidR="006F3B5A" w:rsidRPr="00354686" w:rsidRDefault="006F3B5A" w:rsidP="00EF3711">
            <w:pPr>
              <w:widowControl w:val="0"/>
              <w:spacing w:line="276" w:lineRule="auto"/>
              <w:jc w:val="center"/>
              <w:rPr>
                <w:b/>
                <w:sz w:val="18"/>
                <w:szCs w:val="18"/>
              </w:rPr>
            </w:pPr>
            <w:r w:rsidRPr="00354686">
              <w:rPr>
                <w:b/>
                <w:sz w:val="18"/>
                <w:szCs w:val="18"/>
              </w:rPr>
              <w:t>Doplnkové informácie</w:t>
            </w:r>
          </w:p>
        </w:tc>
      </w:tr>
      <w:tr w:rsidR="006F3B5A" w:rsidRPr="00354686" w14:paraId="7ACDB5C4" w14:textId="77777777" w:rsidTr="00EF3711">
        <w:trPr>
          <w:trHeight w:val="275"/>
          <w:jc w:val="center"/>
        </w:trPr>
        <w:tc>
          <w:tcPr>
            <w:tcW w:w="2420" w:type="dxa"/>
            <w:tcMar>
              <w:top w:w="100" w:type="dxa"/>
              <w:left w:w="100" w:type="dxa"/>
              <w:bottom w:w="100" w:type="dxa"/>
              <w:right w:w="100" w:type="dxa"/>
            </w:tcMar>
          </w:tcPr>
          <w:p w14:paraId="7B625DA6" w14:textId="77777777" w:rsidR="006F3B5A" w:rsidRPr="00354686" w:rsidRDefault="006F3B5A" w:rsidP="00EF3711">
            <w:pPr>
              <w:widowControl w:val="0"/>
              <w:spacing w:line="276" w:lineRule="auto"/>
              <w:rPr>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07AFA3D1" w14:textId="77777777" w:rsidR="006F3B5A" w:rsidRPr="00354686" w:rsidRDefault="006F3B5A" w:rsidP="00EF3711">
            <w:pPr>
              <w:widowControl w:val="0"/>
              <w:spacing w:line="276" w:lineRule="auto"/>
              <w:jc w:val="center"/>
              <w:rPr>
                <w:sz w:val="18"/>
                <w:szCs w:val="18"/>
              </w:rPr>
            </w:pPr>
            <w:r>
              <w:rPr>
                <w:sz w:val="18"/>
                <w:szCs w:val="18"/>
              </w:rPr>
              <w:t>ha</w:t>
            </w:r>
          </w:p>
        </w:tc>
        <w:tc>
          <w:tcPr>
            <w:tcW w:w="1261" w:type="dxa"/>
            <w:tcMar>
              <w:top w:w="100" w:type="dxa"/>
              <w:left w:w="100" w:type="dxa"/>
              <w:bottom w:w="100" w:type="dxa"/>
              <w:right w:w="100" w:type="dxa"/>
            </w:tcMar>
          </w:tcPr>
          <w:p w14:paraId="782C3BCD" w14:textId="77777777" w:rsidR="006F3B5A" w:rsidRPr="009E4DED" w:rsidRDefault="006F3B5A" w:rsidP="00EF3711">
            <w:pPr>
              <w:widowControl w:val="0"/>
              <w:spacing w:line="276" w:lineRule="auto"/>
              <w:jc w:val="center"/>
              <w:rPr>
                <w:sz w:val="18"/>
                <w:szCs w:val="18"/>
              </w:rPr>
            </w:pPr>
            <w:r w:rsidRPr="00EF3711">
              <w:rPr>
                <w:sz w:val="18"/>
                <w:szCs w:val="18"/>
              </w:rPr>
              <w:t>0,0028</w:t>
            </w:r>
          </w:p>
        </w:tc>
        <w:tc>
          <w:tcPr>
            <w:tcW w:w="4419" w:type="dxa"/>
            <w:tcMar>
              <w:top w:w="100" w:type="dxa"/>
              <w:left w:w="100" w:type="dxa"/>
              <w:bottom w:w="100" w:type="dxa"/>
              <w:right w:w="100" w:type="dxa"/>
            </w:tcMar>
          </w:tcPr>
          <w:p w14:paraId="53FF0E20" w14:textId="77777777" w:rsidR="006F3B5A" w:rsidRPr="009E4DED" w:rsidRDefault="006F3B5A" w:rsidP="00EF3711">
            <w:pPr>
              <w:widowControl w:val="0"/>
              <w:spacing w:line="276" w:lineRule="auto"/>
              <w:rPr>
                <w:sz w:val="18"/>
                <w:szCs w:val="18"/>
              </w:rPr>
            </w:pPr>
            <w:r w:rsidRPr="00EF3711">
              <w:rPr>
                <w:color w:val="000000"/>
                <w:sz w:val="18"/>
                <w:szCs w:val="18"/>
              </w:rPr>
              <w:t>Biotop má v území mozaikovitý výskyt.</w:t>
            </w:r>
            <w:r w:rsidRPr="009E4DED">
              <w:rPr>
                <w:color w:val="000000"/>
                <w:sz w:val="18"/>
                <w:szCs w:val="18"/>
              </w:rPr>
              <w:t xml:space="preserve"> </w:t>
            </w:r>
          </w:p>
        </w:tc>
      </w:tr>
      <w:tr w:rsidR="006F3B5A" w:rsidRPr="00354686" w14:paraId="0E26A9DF" w14:textId="77777777" w:rsidTr="00EF3711">
        <w:trPr>
          <w:trHeight w:val="173"/>
          <w:jc w:val="center"/>
        </w:trPr>
        <w:tc>
          <w:tcPr>
            <w:tcW w:w="2420" w:type="dxa"/>
            <w:tcMar>
              <w:top w:w="100" w:type="dxa"/>
              <w:left w:w="100" w:type="dxa"/>
              <w:bottom w:w="100" w:type="dxa"/>
              <w:right w:w="100" w:type="dxa"/>
            </w:tcMar>
          </w:tcPr>
          <w:p w14:paraId="40C31FBB" w14:textId="77777777" w:rsidR="006F3B5A" w:rsidRPr="00354686" w:rsidRDefault="006F3B5A" w:rsidP="00EF3711">
            <w:pPr>
              <w:spacing w:line="276" w:lineRule="auto"/>
              <w:rPr>
                <w:sz w:val="18"/>
                <w:szCs w:val="18"/>
              </w:rPr>
            </w:pPr>
            <w:r w:rsidRPr="00775056">
              <w:rPr>
                <w:color w:val="000000"/>
                <w:sz w:val="18"/>
                <w:szCs w:val="18"/>
              </w:rPr>
              <w:t xml:space="preserve">Zastúpenie charakteristických druhov </w:t>
            </w:r>
          </w:p>
        </w:tc>
        <w:tc>
          <w:tcPr>
            <w:tcW w:w="1276" w:type="dxa"/>
            <w:shd w:val="clear" w:color="auto" w:fill="auto"/>
            <w:tcMar>
              <w:top w:w="100" w:type="dxa"/>
              <w:left w:w="100" w:type="dxa"/>
              <w:bottom w:w="100" w:type="dxa"/>
              <w:right w:w="100" w:type="dxa"/>
            </w:tcMar>
          </w:tcPr>
          <w:p w14:paraId="18A528C5" w14:textId="77777777" w:rsidR="006F3B5A" w:rsidRPr="00354686" w:rsidRDefault="006F3B5A" w:rsidP="00EF3711">
            <w:pPr>
              <w:widowControl w:val="0"/>
              <w:spacing w:line="276" w:lineRule="auto"/>
              <w:jc w:val="center"/>
              <w:rPr>
                <w:sz w:val="18"/>
                <w:szCs w:val="18"/>
              </w:rPr>
            </w:pPr>
            <w:r w:rsidRPr="00354686">
              <w:rPr>
                <w:sz w:val="18"/>
                <w:szCs w:val="18"/>
              </w:rPr>
              <w:t xml:space="preserve">Počet druhov / </w:t>
            </w:r>
            <w:r w:rsidRPr="00870D1F">
              <w:rPr>
                <w:color w:val="000000"/>
                <w:sz w:val="20"/>
                <w:szCs w:val="20"/>
              </w:rPr>
              <w:t>16 m</w:t>
            </w:r>
            <w:r w:rsidRPr="00C05F49">
              <w:rPr>
                <w:color w:val="000000"/>
                <w:sz w:val="20"/>
                <w:szCs w:val="20"/>
                <w:vertAlign w:val="superscript"/>
              </w:rPr>
              <w:t>2</w:t>
            </w:r>
          </w:p>
        </w:tc>
        <w:tc>
          <w:tcPr>
            <w:tcW w:w="1261" w:type="dxa"/>
            <w:shd w:val="clear" w:color="auto" w:fill="auto"/>
            <w:tcMar>
              <w:top w:w="100" w:type="dxa"/>
              <w:left w:w="100" w:type="dxa"/>
              <w:bottom w:w="100" w:type="dxa"/>
              <w:right w:w="100" w:type="dxa"/>
            </w:tcMar>
          </w:tcPr>
          <w:p w14:paraId="1319CD42" w14:textId="77777777" w:rsidR="006F3B5A" w:rsidRPr="00354686" w:rsidRDefault="006F3B5A" w:rsidP="00EF3711">
            <w:pPr>
              <w:widowControl w:val="0"/>
              <w:spacing w:line="276" w:lineRule="auto"/>
              <w:jc w:val="center"/>
              <w:rPr>
                <w:sz w:val="18"/>
                <w:szCs w:val="18"/>
              </w:rPr>
            </w:pPr>
            <w:r>
              <w:rPr>
                <w:sz w:val="18"/>
                <w:szCs w:val="18"/>
              </w:rPr>
              <w:t>Na</w:t>
            </w:r>
            <w:r w:rsidRPr="00354686">
              <w:rPr>
                <w:sz w:val="18"/>
                <w:szCs w:val="18"/>
              </w:rPr>
              <w:t xml:space="preserve">jmenej </w:t>
            </w:r>
            <w:r>
              <w:rPr>
                <w:sz w:val="18"/>
                <w:szCs w:val="18"/>
              </w:rPr>
              <w:t>7</w:t>
            </w:r>
          </w:p>
        </w:tc>
        <w:tc>
          <w:tcPr>
            <w:tcW w:w="4419" w:type="dxa"/>
            <w:tcMar>
              <w:top w:w="100" w:type="dxa"/>
              <w:left w:w="100" w:type="dxa"/>
              <w:bottom w:w="100" w:type="dxa"/>
              <w:right w:w="100" w:type="dxa"/>
            </w:tcMar>
          </w:tcPr>
          <w:p w14:paraId="5FE41F96" w14:textId="77777777" w:rsidR="006F3B5A" w:rsidRPr="00354686" w:rsidRDefault="006F3B5A" w:rsidP="00EF3711">
            <w:pPr>
              <w:spacing w:line="276" w:lineRule="auto"/>
              <w:rPr>
                <w:sz w:val="18"/>
                <w:szCs w:val="18"/>
              </w:rPr>
            </w:pPr>
            <w:r w:rsidRPr="00354686">
              <w:rPr>
                <w:sz w:val="18"/>
                <w:szCs w:val="18"/>
              </w:rPr>
              <w:t>Charakteristická druhová skladba:</w:t>
            </w:r>
          </w:p>
          <w:p w14:paraId="4D9CA9B0" w14:textId="77777777" w:rsidR="006F3B5A" w:rsidRPr="00354686" w:rsidRDefault="006F3B5A" w:rsidP="00EF3711">
            <w:pPr>
              <w:spacing w:line="276" w:lineRule="auto"/>
              <w:rPr>
                <w:i/>
                <w:sz w:val="18"/>
                <w:szCs w:val="18"/>
              </w:rPr>
            </w:pPr>
            <w:r>
              <w:rPr>
                <w:i/>
                <w:sz w:val="18"/>
                <w:szCs w:val="18"/>
              </w:rPr>
              <w:t xml:space="preserve">Acinos arvensis, Allium senescens subsp. montanum, Alyssum alyssoides, Arenaria serpyllifolia, Cerastium pumilum, </w:t>
            </w:r>
            <w:r w:rsidRPr="0055407C">
              <w:rPr>
                <w:b/>
                <w:i/>
                <w:sz w:val="18"/>
                <w:szCs w:val="18"/>
              </w:rPr>
              <w:t>Erophila verna</w:t>
            </w:r>
            <w:r>
              <w:rPr>
                <w:i/>
                <w:sz w:val="18"/>
                <w:szCs w:val="18"/>
              </w:rPr>
              <w:t xml:space="preserve">, Festuca pallens, </w:t>
            </w:r>
            <w:r w:rsidRPr="0055407C">
              <w:rPr>
                <w:b/>
                <w:i/>
                <w:sz w:val="18"/>
                <w:szCs w:val="18"/>
              </w:rPr>
              <w:t>Jovibarba globifera subsp. glabrescens</w:t>
            </w:r>
            <w:r>
              <w:rPr>
                <w:i/>
                <w:sz w:val="18"/>
                <w:szCs w:val="18"/>
              </w:rPr>
              <w:t xml:space="preserve">, Medicago minima, Poa badensis, </w:t>
            </w:r>
            <w:r w:rsidRPr="0055407C">
              <w:rPr>
                <w:b/>
                <w:i/>
                <w:sz w:val="18"/>
                <w:szCs w:val="18"/>
              </w:rPr>
              <w:t>Poa bulbosa</w:t>
            </w:r>
            <w:r>
              <w:rPr>
                <w:i/>
                <w:sz w:val="18"/>
                <w:szCs w:val="18"/>
              </w:rPr>
              <w:t xml:space="preserve">, Potentilla arenaria, </w:t>
            </w:r>
            <w:r w:rsidRPr="0055407C">
              <w:rPr>
                <w:b/>
                <w:i/>
                <w:sz w:val="18"/>
                <w:szCs w:val="18"/>
              </w:rPr>
              <w:t>Pulsatilla sp</w:t>
            </w:r>
            <w:r>
              <w:rPr>
                <w:i/>
                <w:sz w:val="18"/>
                <w:szCs w:val="18"/>
              </w:rPr>
              <w:t xml:space="preserve">., Racomitrum canescens, Reseda phyteuma, Saxifraga tridactylites, Scleranthus annus, </w:t>
            </w:r>
            <w:r>
              <w:rPr>
                <w:b/>
                <w:i/>
                <w:sz w:val="18"/>
                <w:szCs w:val="18"/>
              </w:rPr>
              <w:t>Sedum acre, Sedum album, Se</w:t>
            </w:r>
            <w:r w:rsidRPr="0055407C">
              <w:rPr>
                <w:b/>
                <w:i/>
                <w:sz w:val="18"/>
                <w:szCs w:val="18"/>
              </w:rPr>
              <w:t>dum sexangulare</w:t>
            </w:r>
            <w:r>
              <w:rPr>
                <w:i/>
                <w:sz w:val="18"/>
                <w:szCs w:val="18"/>
              </w:rPr>
              <w:t>, Thlaspi jankae, Thlaspi perfoliatum, Toninia sedifolia, Tortula ruralis, Valerianella carinata, Valerianella locusta, Veronica arvensis, Veronica triphyllos</w:t>
            </w:r>
          </w:p>
        </w:tc>
      </w:tr>
      <w:tr w:rsidR="006F3B5A" w:rsidRPr="00354686" w14:paraId="0F5E2F48" w14:textId="77777777" w:rsidTr="00EF3711">
        <w:trPr>
          <w:trHeight w:val="114"/>
          <w:jc w:val="center"/>
        </w:trPr>
        <w:tc>
          <w:tcPr>
            <w:tcW w:w="2420" w:type="dxa"/>
            <w:tcMar>
              <w:top w:w="100" w:type="dxa"/>
              <w:left w:w="100" w:type="dxa"/>
              <w:bottom w:w="100" w:type="dxa"/>
              <w:right w:w="100" w:type="dxa"/>
            </w:tcMar>
            <w:vAlign w:val="bottom"/>
          </w:tcPr>
          <w:p w14:paraId="7C4F76D2" w14:textId="77777777" w:rsidR="006F3B5A" w:rsidRPr="00775056" w:rsidRDefault="006F3B5A" w:rsidP="00EF3711">
            <w:pPr>
              <w:spacing w:line="276" w:lineRule="auto"/>
              <w:rPr>
                <w:color w:val="000000"/>
                <w:sz w:val="18"/>
                <w:szCs w:val="18"/>
              </w:rPr>
            </w:pPr>
            <w:r w:rsidRPr="00870D1F">
              <w:rPr>
                <w:color w:val="000000"/>
                <w:sz w:val="20"/>
                <w:szCs w:val="20"/>
              </w:rPr>
              <w:t>Vertikálna štruktúra biotopu</w:t>
            </w:r>
          </w:p>
        </w:tc>
        <w:tc>
          <w:tcPr>
            <w:tcW w:w="1276" w:type="dxa"/>
            <w:tcMar>
              <w:top w:w="100" w:type="dxa"/>
              <w:left w:w="100" w:type="dxa"/>
              <w:bottom w:w="100" w:type="dxa"/>
              <w:right w:w="100" w:type="dxa"/>
            </w:tcMar>
            <w:vAlign w:val="bottom"/>
          </w:tcPr>
          <w:p w14:paraId="0F8E59F1" w14:textId="77777777" w:rsidR="006F3B5A" w:rsidRPr="00354686" w:rsidRDefault="006F3B5A" w:rsidP="00EF3711">
            <w:pPr>
              <w:spacing w:line="276" w:lineRule="auto"/>
              <w:jc w:val="center"/>
              <w:rPr>
                <w:sz w:val="18"/>
                <w:szCs w:val="18"/>
              </w:rPr>
            </w:pPr>
            <w:r w:rsidRPr="00870D1F">
              <w:rPr>
                <w:color w:val="000000"/>
                <w:sz w:val="20"/>
                <w:szCs w:val="20"/>
              </w:rPr>
              <w:t>percento pokrytia drevín a krovín/plocha biotopu</w:t>
            </w:r>
          </w:p>
        </w:tc>
        <w:tc>
          <w:tcPr>
            <w:tcW w:w="1261" w:type="dxa"/>
            <w:tcMar>
              <w:top w:w="100" w:type="dxa"/>
              <w:left w:w="100" w:type="dxa"/>
              <w:bottom w:w="100" w:type="dxa"/>
              <w:right w:w="100" w:type="dxa"/>
            </w:tcMar>
            <w:vAlign w:val="bottom"/>
          </w:tcPr>
          <w:p w14:paraId="631D2B92" w14:textId="77777777" w:rsidR="006F3B5A" w:rsidRPr="00354686" w:rsidRDefault="006F3B5A" w:rsidP="00EF3711">
            <w:pPr>
              <w:spacing w:after="0" w:line="276" w:lineRule="auto"/>
              <w:jc w:val="center"/>
              <w:rPr>
                <w:sz w:val="18"/>
                <w:szCs w:val="18"/>
              </w:rPr>
            </w:pPr>
            <w:r w:rsidRPr="00870D1F">
              <w:rPr>
                <w:color w:val="000000"/>
                <w:sz w:val="20"/>
                <w:szCs w:val="20"/>
              </w:rPr>
              <w:t>menej ako 15%</w:t>
            </w:r>
          </w:p>
        </w:tc>
        <w:tc>
          <w:tcPr>
            <w:tcW w:w="4419" w:type="dxa"/>
            <w:tcMar>
              <w:top w:w="100" w:type="dxa"/>
              <w:left w:w="100" w:type="dxa"/>
              <w:bottom w:w="100" w:type="dxa"/>
              <w:right w:w="100" w:type="dxa"/>
            </w:tcMar>
            <w:vAlign w:val="bottom"/>
          </w:tcPr>
          <w:p w14:paraId="711D62A4" w14:textId="77777777" w:rsidR="006F3B5A" w:rsidRPr="00775056" w:rsidRDefault="006F3B5A" w:rsidP="00EF3711">
            <w:pPr>
              <w:spacing w:line="276" w:lineRule="auto"/>
              <w:rPr>
                <w:color w:val="000000"/>
                <w:sz w:val="18"/>
                <w:szCs w:val="18"/>
              </w:rPr>
            </w:pPr>
            <w:r w:rsidRPr="00870D1F">
              <w:rPr>
                <w:color w:val="000000"/>
                <w:sz w:val="20"/>
                <w:szCs w:val="20"/>
              </w:rPr>
              <w:t>Bylinná etáž zapojená približne na 15%, krovinová  a drevinová etáž zapojená max. na 15%.</w:t>
            </w:r>
          </w:p>
        </w:tc>
      </w:tr>
      <w:tr w:rsidR="006F3B5A" w:rsidRPr="00354686" w14:paraId="40255DC7" w14:textId="77777777" w:rsidTr="00EF3711">
        <w:trPr>
          <w:trHeight w:val="114"/>
          <w:jc w:val="center"/>
        </w:trPr>
        <w:tc>
          <w:tcPr>
            <w:tcW w:w="2420" w:type="dxa"/>
            <w:tcMar>
              <w:top w:w="100" w:type="dxa"/>
              <w:left w:w="100" w:type="dxa"/>
              <w:bottom w:w="100" w:type="dxa"/>
              <w:right w:w="100" w:type="dxa"/>
            </w:tcMar>
          </w:tcPr>
          <w:p w14:paraId="2B48A0D1" w14:textId="77777777" w:rsidR="006F3B5A" w:rsidRPr="00354686" w:rsidRDefault="006F3B5A" w:rsidP="00EF3711">
            <w:pPr>
              <w:spacing w:line="276" w:lineRule="auto"/>
              <w:rPr>
                <w:sz w:val="18"/>
                <w:szCs w:val="18"/>
              </w:rPr>
            </w:pPr>
            <w:r w:rsidRPr="00775056">
              <w:rPr>
                <w:color w:val="000000"/>
                <w:sz w:val="18"/>
                <w:szCs w:val="18"/>
              </w:rPr>
              <w:t>Zastúpenie alochtónnych druhov/inváznych druhov drevín a</w:t>
            </w:r>
            <w:r>
              <w:rPr>
                <w:color w:val="000000"/>
                <w:sz w:val="18"/>
                <w:szCs w:val="18"/>
              </w:rPr>
              <w:t> </w:t>
            </w:r>
            <w:r w:rsidRPr="00775056">
              <w:rPr>
                <w:color w:val="000000"/>
                <w:sz w:val="18"/>
                <w:szCs w:val="18"/>
              </w:rPr>
              <w:t>bylín</w:t>
            </w:r>
          </w:p>
        </w:tc>
        <w:tc>
          <w:tcPr>
            <w:tcW w:w="1276" w:type="dxa"/>
            <w:tcMar>
              <w:top w:w="100" w:type="dxa"/>
              <w:left w:w="100" w:type="dxa"/>
              <w:bottom w:w="100" w:type="dxa"/>
              <w:right w:w="100" w:type="dxa"/>
            </w:tcMar>
          </w:tcPr>
          <w:p w14:paraId="1C4E4C97" w14:textId="77777777" w:rsidR="006F3B5A" w:rsidRPr="00354686" w:rsidRDefault="006F3B5A" w:rsidP="00EF3711">
            <w:pPr>
              <w:spacing w:line="276" w:lineRule="auto"/>
              <w:jc w:val="center"/>
              <w:rPr>
                <w:sz w:val="18"/>
                <w:szCs w:val="18"/>
              </w:rPr>
            </w:pPr>
            <w:r w:rsidRPr="00354686">
              <w:rPr>
                <w:sz w:val="18"/>
                <w:szCs w:val="18"/>
              </w:rPr>
              <w:t xml:space="preserve">Percento pokrytia / </w:t>
            </w:r>
            <w:r w:rsidRPr="00870D1F">
              <w:rPr>
                <w:rFonts w:eastAsia="Times New Roman"/>
                <w:color w:val="000000"/>
                <w:sz w:val="20"/>
                <w:szCs w:val="20"/>
              </w:rPr>
              <w:t>25</w:t>
            </w:r>
            <w:r w:rsidRPr="00870D1F">
              <w:rPr>
                <w:color w:val="000000"/>
                <w:sz w:val="20"/>
                <w:szCs w:val="20"/>
              </w:rPr>
              <w:t xml:space="preserve"> m</w:t>
            </w:r>
            <w:r w:rsidRPr="00C05F49">
              <w:rPr>
                <w:color w:val="000000"/>
                <w:sz w:val="20"/>
                <w:szCs w:val="20"/>
                <w:vertAlign w:val="superscript"/>
              </w:rPr>
              <w:t>2</w:t>
            </w:r>
          </w:p>
        </w:tc>
        <w:tc>
          <w:tcPr>
            <w:tcW w:w="1261" w:type="dxa"/>
            <w:tcMar>
              <w:top w:w="100" w:type="dxa"/>
              <w:left w:w="100" w:type="dxa"/>
              <w:bottom w:w="100" w:type="dxa"/>
              <w:right w:w="100" w:type="dxa"/>
            </w:tcMar>
          </w:tcPr>
          <w:p w14:paraId="02DD0E75" w14:textId="77777777" w:rsidR="006F3B5A" w:rsidRDefault="006F3B5A" w:rsidP="00EF3711">
            <w:pPr>
              <w:spacing w:after="0" w:line="276" w:lineRule="auto"/>
              <w:jc w:val="center"/>
              <w:rPr>
                <w:sz w:val="18"/>
                <w:szCs w:val="18"/>
              </w:rPr>
            </w:pPr>
            <w:r w:rsidRPr="00354686">
              <w:rPr>
                <w:sz w:val="18"/>
                <w:szCs w:val="18"/>
              </w:rPr>
              <w:t>Menej</w:t>
            </w:r>
          </w:p>
          <w:p w14:paraId="75804A8F" w14:textId="77777777" w:rsidR="006F3B5A" w:rsidRPr="00354686" w:rsidRDefault="006F3B5A" w:rsidP="00EF3711">
            <w:pPr>
              <w:spacing w:after="0" w:line="276" w:lineRule="auto"/>
              <w:jc w:val="center"/>
              <w:rPr>
                <w:sz w:val="18"/>
                <w:szCs w:val="18"/>
              </w:rPr>
            </w:pPr>
            <w:r w:rsidRPr="00354686">
              <w:rPr>
                <w:sz w:val="18"/>
                <w:szCs w:val="18"/>
              </w:rPr>
              <w:t>ako 1 %</w:t>
            </w:r>
          </w:p>
        </w:tc>
        <w:tc>
          <w:tcPr>
            <w:tcW w:w="4419" w:type="dxa"/>
            <w:tcMar>
              <w:top w:w="100" w:type="dxa"/>
              <w:left w:w="100" w:type="dxa"/>
              <w:bottom w:w="100" w:type="dxa"/>
              <w:right w:w="100" w:type="dxa"/>
            </w:tcMar>
          </w:tcPr>
          <w:p w14:paraId="55B948A9" w14:textId="77777777" w:rsidR="006F3B5A" w:rsidRPr="00354686" w:rsidRDefault="006F3B5A" w:rsidP="00EF3711">
            <w:pPr>
              <w:spacing w:line="276" w:lineRule="auto"/>
              <w:rPr>
                <w:sz w:val="18"/>
                <w:szCs w:val="18"/>
              </w:rPr>
            </w:pPr>
            <w:r w:rsidRPr="00775056">
              <w:rPr>
                <w:color w:val="000000"/>
                <w:sz w:val="18"/>
                <w:szCs w:val="18"/>
              </w:rPr>
              <w:t>Minimálne zastúpenie alochtónnych/inváznych druhov drevín (</w:t>
            </w:r>
            <w:r>
              <w:rPr>
                <w:i/>
                <w:color w:val="000000"/>
                <w:sz w:val="18"/>
                <w:szCs w:val="18"/>
              </w:rPr>
              <w:t>Robinia pseudoaccacia</w:t>
            </w:r>
            <w:r w:rsidRPr="00775056">
              <w:rPr>
                <w:color w:val="000000"/>
                <w:sz w:val="18"/>
                <w:szCs w:val="18"/>
              </w:rPr>
              <w:t>) a bylín (</w:t>
            </w:r>
            <w:r>
              <w:rPr>
                <w:i/>
                <w:color w:val="000000"/>
                <w:sz w:val="18"/>
                <w:szCs w:val="18"/>
              </w:rPr>
              <w:t>Solidago sp.</w:t>
            </w:r>
            <w:r w:rsidRPr="00775056">
              <w:rPr>
                <w:color w:val="000000"/>
                <w:sz w:val="18"/>
                <w:szCs w:val="18"/>
              </w:rPr>
              <w:t>)</w:t>
            </w:r>
            <w:r>
              <w:rPr>
                <w:color w:val="000000"/>
                <w:sz w:val="18"/>
                <w:szCs w:val="18"/>
              </w:rPr>
              <w:t xml:space="preserve"> v biotope.</w:t>
            </w:r>
          </w:p>
        </w:tc>
      </w:tr>
    </w:tbl>
    <w:p w14:paraId="748B61B9" w14:textId="77777777" w:rsidR="006F3B5A" w:rsidRDefault="006F3B5A" w:rsidP="006F3B5A">
      <w:pPr>
        <w:spacing w:after="0" w:line="240" w:lineRule="auto"/>
      </w:pPr>
    </w:p>
    <w:p w14:paraId="2230EC85" w14:textId="0BF3A190" w:rsidR="006F3B5A" w:rsidRDefault="006F3B5A" w:rsidP="006F3B5A">
      <w:pPr>
        <w:spacing w:after="0" w:line="240" w:lineRule="auto"/>
      </w:pPr>
      <w:r>
        <w:t>Zachovanie</w:t>
      </w:r>
      <w:r w:rsidRPr="00A452F5">
        <w:t xml:space="preserve"> stavu biotopu</w:t>
      </w:r>
      <w:r>
        <w:t xml:space="preserve"> </w:t>
      </w:r>
      <w:r w:rsidRPr="005C4CAC">
        <w:rPr>
          <w:b/>
        </w:rPr>
        <w:t xml:space="preserve">Tr5 </w:t>
      </w:r>
      <w:r w:rsidR="00BC6C20" w:rsidRPr="005C4CAC">
        <w:rPr>
          <w:b/>
        </w:rPr>
        <w:t>(6190)</w:t>
      </w:r>
      <w:r w:rsidR="00BC6C20">
        <w:rPr>
          <w:b/>
        </w:rPr>
        <w:t xml:space="preserve"> </w:t>
      </w:r>
      <w:r>
        <w:rPr>
          <w:b/>
        </w:rPr>
        <w:t xml:space="preserve">Suché a </w:t>
      </w:r>
      <w:r>
        <w:rPr>
          <w:b/>
          <w:lang w:eastAsia="cs-CZ"/>
        </w:rPr>
        <w:t>d</w:t>
      </w:r>
      <w:r w:rsidRPr="00041DBF">
        <w:rPr>
          <w:b/>
          <w:lang w:eastAsia="cs-CZ"/>
        </w:rPr>
        <w:t xml:space="preserve">ealpínske travinnobylinné porasty </w:t>
      </w:r>
      <w:r>
        <w:t>za splnenia nasledovných atribútov:</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261"/>
        <w:gridCol w:w="4419"/>
      </w:tblGrid>
      <w:tr w:rsidR="006F3B5A" w:rsidRPr="00354686" w14:paraId="4FE987EE" w14:textId="77777777" w:rsidTr="00EF3711">
        <w:trPr>
          <w:jc w:val="center"/>
        </w:trPr>
        <w:tc>
          <w:tcPr>
            <w:tcW w:w="2420" w:type="dxa"/>
            <w:tcMar>
              <w:top w:w="100" w:type="dxa"/>
              <w:left w:w="100" w:type="dxa"/>
              <w:bottom w:w="100" w:type="dxa"/>
              <w:right w:w="100" w:type="dxa"/>
            </w:tcMar>
          </w:tcPr>
          <w:p w14:paraId="49EE7CF6" w14:textId="77777777" w:rsidR="006F3B5A" w:rsidRPr="00354686" w:rsidRDefault="006F3B5A" w:rsidP="00EF3711">
            <w:pPr>
              <w:widowControl w:val="0"/>
              <w:spacing w:line="276" w:lineRule="auto"/>
              <w:jc w:val="center"/>
              <w:rPr>
                <w:b/>
                <w:sz w:val="18"/>
                <w:szCs w:val="18"/>
              </w:rPr>
            </w:pPr>
            <w:r w:rsidRPr="00354686">
              <w:rPr>
                <w:b/>
                <w:sz w:val="18"/>
                <w:szCs w:val="18"/>
              </w:rPr>
              <w:t>Parameter</w:t>
            </w:r>
          </w:p>
        </w:tc>
        <w:tc>
          <w:tcPr>
            <w:tcW w:w="1276" w:type="dxa"/>
            <w:tcMar>
              <w:top w:w="100" w:type="dxa"/>
              <w:left w:w="100" w:type="dxa"/>
              <w:bottom w:w="100" w:type="dxa"/>
              <w:right w:w="100" w:type="dxa"/>
            </w:tcMar>
          </w:tcPr>
          <w:p w14:paraId="5D3CD09E" w14:textId="77777777" w:rsidR="006F3B5A" w:rsidRPr="00354686" w:rsidRDefault="006F3B5A" w:rsidP="00EF3711">
            <w:pPr>
              <w:widowControl w:val="0"/>
              <w:spacing w:line="276" w:lineRule="auto"/>
              <w:jc w:val="center"/>
              <w:rPr>
                <w:b/>
                <w:sz w:val="18"/>
                <w:szCs w:val="18"/>
              </w:rPr>
            </w:pPr>
            <w:r w:rsidRPr="00354686">
              <w:rPr>
                <w:b/>
                <w:sz w:val="18"/>
                <w:szCs w:val="18"/>
              </w:rPr>
              <w:t>Merateľnosť</w:t>
            </w:r>
          </w:p>
        </w:tc>
        <w:tc>
          <w:tcPr>
            <w:tcW w:w="1261" w:type="dxa"/>
            <w:tcMar>
              <w:top w:w="100" w:type="dxa"/>
              <w:left w:w="100" w:type="dxa"/>
              <w:bottom w:w="100" w:type="dxa"/>
              <w:right w:w="100" w:type="dxa"/>
            </w:tcMar>
          </w:tcPr>
          <w:p w14:paraId="011C22C8" w14:textId="77777777" w:rsidR="006F3B5A" w:rsidRPr="00354686" w:rsidRDefault="006F3B5A" w:rsidP="00EF3711">
            <w:pPr>
              <w:widowControl w:val="0"/>
              <w:spacing w:line="276" w:lineRule="auto"/>
              <w:jc w:val="center"/>
              <w:rPr>
                <w:b/>
                <w:sz w:val="18"/>
                <w:szCs w:val="18"/>
              </w:rPr>
            </w:pPr>
            <w:r w:rsidRPr="00354686">
              <w:rPr>
                <w:b/>
                <w:sz w:val="18"/>
                <w:szCs w:val="18"/>
              </w:rPr>
              <w:t>Cieľová hodnota</w:t>
            </w:r>
          </w:p>
        </w:tc>
        <w:tc>
          <w:tcPr>
            <w:tcW w:w="4419" w:type="dxa"/>
            <w:tcMar>
              <w:top w:w="100" w:type="dxa"/>
              <w:left w:w="100" w:type="dxa"/>
              <w:bottom w:w="100" w:type="dxa"/>
              <w:right w:w="100" w:type="dxa"/>
            </w:tcMar>
          </w:tcPr>
          <w:p w14:paraId="2F6EFCEB" w14:textId="77777777" w:rsidR="006F3B5A" w:rsidRPr="00354686" w:rsidRDefault="006F3B5A" w:rsidP="00EF3711">
            <w:pPr>
              <w:widowControl w:val="0"/>
              <w:spacing w:line="276" w:lineRule="auto"/>
              <w:jc w:val="center"/>
              <w:rPr>
                <w:b/>
                <w:sz w:val="18"/>
                <w:szCs w:val="18"/>
              </w:rPr>
            </w:pPr>
            <w:r w:rsidRPr="00354686">
              <w:rPr>
                <w:b/>
                <w:sz w:val="18"/>
                <w:szCs w:val="18"/>
              </w:rPr>
              <w:t>Doplnkové informácie</w:t>
            </w:r>
          </w:p>
        </w:tc>
      </w:tr>
      <w:tr w:rsidR="006F3B5A" w:rsidRPr="00354686" w14:paraId="5F22E9C1" w14:textId="77777777" w:rsidTr="00EF3711">
        <w:trPr>
          <w:trHeight w:val="275"/>
          <w:jc w:val="center"/>
        </w:trPr>
        <w:tc>
          <w:tcPr>
            <w:tcW w:w="2420" w:type="dxa"/>
            <w:tcMar>
              <w:top w:w="100" w:type="dxa"/>
              <w:left w:w="100" w:type="dxa"/>
              <w:bottom w:w="100" w:type="dxa"/>
              <w:right w:w="100" w:type="dxa"/>
            </w:tcMar>
          </w:tcPr>
          <w:p w14:paraId="4D10A285" w14:textId="77777777" w:rsidR="006F3B5A" w:rsidRPr="00354686" w:rsidRDefault="006F3B5A" w:rsidP="00EF3711">
            <w:pPr>
              <w:widowControl w:val="0"/>
              <w:spacing w:line="276" w:lineRule="auto"/>
              <w:rPr>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12379D70" w14:textId="77777777" w:rsidR="006F3B5A" w:rsidRPr="00354686" w:rsidRDefault="006F3B5A" w:rsidP="00EF3711">
            <w:pPr>
              <w:widowControl w:val="0"/>
              <w:spacing w:line="276" w:lineRule="auto"/>
              <w:rPr>
                <w:sz w:val="18"/>
                <w:szCs w:val="18"/>
              </w:rPr>
            </w:pPr>
            <w:r>
              <w:rPr>
                <w:sz w:val="18"/>
                <w:szCs w:val="18"/>
              </w:rPr>
              <w:t>ha</w:t>
            </w:r>
          </w:p>
        </w:tc>
        <w:tc>
          <w:tcPr>
            <w:tcW w:w="1261" w:type="dxa"/>
            <w:tcMar>
              <w:top w:w="100" w:type="dxa"/>
              <w:left w:w="100" w:type="dxa"/>
              <w:bottom w:w="100" w:type="dxa"/>
              <w:right w:w="100" w:type="dxa"/>
            </w:tcMar>
          </w:tcPr>
          <w:p w14:paraId="7A9F9259" w14:textId="77777777" w:rsidR="006F3B5A" w:rsidRPr="00354686" w:rsidRDefault="006F3B5A" w:rsidP="00EF3711">
            <w:pPr>
              <w:widowControl w:val="0"/>
              <w:spacing w:line="276" w:lineRule="auto"/>
              <w:jc w:val="center"/>
              <w:rPr>
                <w:sz w:val="18"/>
                <w:szCs w:val="18"/>
              </w:rPr>
            </w:pPr>
            <w:r>
              <w:rPr>
                <w:sz w:val="18"/>
                <w:szCs w:val="18"/>
              </w:rPr>
              <w:t xml:space="preserve">25,78 </w:t>
            </w:r>
          </w:p>
        </w:tc>
        <w:tc>
          <w:tcPr>
            <w:tcW w:w="4419" w:type="dxa"/>
            <w:tcMar>
              <w:top w:w="100" w:type="dxa"/>
              <w:left w:w="100" w:type="dxa"/>
              <w:bottom w:w="100" w:type="dxa"/>
              <w:right w:w="100" w:type="dxa"/>
            </w:tcMar>
          </w:tcPr>
          <w:p w14:paraId="56BE572B" w14:textId="77777777" w:rsidR="006F3B5A" w:rsidRPr="00354686" w:rsidRDefault="006F3B5A" w:rsidP="00EF3711">
            <w:pPr>
              <w:widowControl w:val="0"/>
              <w:spacing w:after="0" w:line="276" w:lineRule="auto"/>
              <w:rPr>
                <w:sz w:val="18"/>
                <w:szCs w:val="18"/>
              </w:rPr>
            </w:pPr>
            <w:r>
              <w:rPr>
                <w:color w:val="000000"/>
                <w:sz w:val="18"/>
                <w:szCs w:val="18"/>
              </w:rPr>
              <w:t>U</w:t>
            </w:r>
            <w:r w:rsidRPr="00775056">
              <w:rPr>
                <w:color w:val="000000"/>
                <w:sz w:val="18"/>
                <w:szCs w:val="18"/>
              </w:rPr>
              <w:t>držanie existujúcej vým</w:t>
            </w:r>
            <w:r>
              <w:rPr>
                <w:color w:val="000000"/>
                <w:sz w:val="18"/>
                <w:szCs w:val="18"/>
              </w:rPr>
              <w:t>ery biotopu v území</w:t>
            </w:r>
            <w:r w:rsidRPr="00775056">
              <w:rPr>
                <w:color w:val="000000"/>
                <w:sz w:val="18"/>
                <w:szCs w:val="18"/>
              </w:rPr>
              <w:t xml:space="preserve">. </w:t>
            </w:r>
          </w:p>
        </w:tc>
      </w:tr>
      <w:tr w:rsidR="006F3B5A" w:rsidRPr="00354686" w14:paraId="3E1395B6" w14:textId="77777777" w:rsidTr="00EF3711">
        <w:trPr>
          <w:trHeight w:val="179"/>
          <w:jc w:val="center"/>
        </w:trPr>
        <w:tc>
          <w:tcPr>
            <w:tcW w:w="2420" w:type="dxa"/>
            <w:tcMar>
              <w:top w:w="100" w:type="dxa"/>
              <w:left w:w="100" w:type="dxa"/>
              <w:bottom w:w="100" w:type="dxa"/>
              <w:right w:w="100" w:type="dxa"/>
            </w:tcMar>
          </w:tcPr>
          <w:p w14:paraId="596E88D9" w14:textId="77777777" w:rsidR="006F3B5A" w:rsidRPr="00354686" w:rsidRDefault="006F3B5A" w:rsidP="00EF3711">
            <w:pPr>
              <w:spacing w:line="276" w:lineRule="auto"/>
              <w:rPr>
                <w:sz w:val="18"/>
                <w:szCs w:val="18"/>
              </w:rPr>
            </w:pPr>
            <w:r w:rsidRPr="00775056">
              <w:rPr>
                <w:color w:val="000000"/>
                <w:sz w:val="18"/>
                <w:szCs w:val="18"/>
              </w:rPr>
              <w:t>Zast</w:t>
            </w:r>
            <w:r>
              <w:rPr>
                <w:color w:val="000000"/>
                <w:sz w:val="18"/>
                <w:szCs w:val="18"/>
              </w:rPr>
              <w:t>úpenie charakteristických druhov</w:t>
            </w:r>
          </w:p>
        </w:tc>
        <w:tc>
          <w:tcPr>
            <w:tcW w:w="1276" w:type="dxa"/>
            <w:tcMar>
              <w:top w:w="100" w:type="dxa"/>
              <w:left w:w="100" w:type="dxa"/>
              <w:bottom w:w="100" w:type="dxa"/>
              <w:right w:w="100" w:type="dxa"/>
            </w:tcMar>
          </w:tcPr>
          <w:p w14:paraId="0084D0B7" w14:textId="77777777" w:rsidR="006F3B5A" w:rsidRPr="00354686" w:rsidRDefault="006F3B5A" w:rsidP="00EF3711">
            <w:pPr>
              <w:widowControl w:val="0"/>
              <w:spacing w:line="276" w:lineRule="auto"/>
              <w:jc w:val="center"/>
              <w:rPr>
                <w:sz w:val="18"/>
                <w:szCs w:val="18"/>
              </w:rPr>
            </w:pPr>
            <w:r w:rsidRPr="00354686">
              <w:rPr>
                <w:sz w:val="18"/>
                <w:szCs w:val="18"/>
              </w:rPr>
              <w:t xml:space="preserve">Počet druhov / </w:t>
            </w:r>
            <w:r w:rsidRPr="00870D1F">
              <w:rPr>
                <w:color w:val="000000"/>
                <w:sz w:val="20"/>
                <w:szCs w:val="20"/>
              </w:rPr>
              <w:t>16 m</w:t>
            </w:r>
            <w:r w:rsidRPr="00C05F49">
              <w:rPr>
                <w:color w:val="000000"/>
                <w:sz w:val="20"/>
                <w:szCs w:val="20"/>
                <w:vertAlign w:val="superscript"/>
              </w:rPr>
              <w:t>2</w:t>
            </w:r>
          </w:p>
        </w:tc>
        <w:tc>
          <w:tcPr>
            <w:tcW w:w="1261" w:type="dxa"/>
            <w:tcMar>
              <w:top w:w="100" w:type="dxa"/>
              <w:left w:w="100" w:type="dxa"/>
              <w:bottom w:w="100" w:type="dxa"/>
              <w:right w:w="100" w:type="dxa"/>
            </w:tcMar>
          </w:tcPr>
          <w:p w14:paraId="0247B4D5" w14:textId="77777777" w:rsidR="006F3B5A" w:rsidRPr="00354686" w:rsidRDefault="006F3B5A" w:rsidP="00EF3711">
            <w:pPr>
              <w:widowControl w:val="0"/>
              <w:spacing w:line="276" w:lineRule="auto"/>
              <w:jc w:val="center"/>
              <w:rPr>
                <w:sz w:val="18"/>
                <w:szCs w:val="18"/>
              </w:rPr>
            </w:pPr>
            <w:r>
              <w:rPr>
                <w:sz w:val="18"/>
                <w:szCs w:val="18"/>
              </w:rPr>
              <w:t>N</w:t>
            </w:r>
            <w:r w:rsidRPr="00354686">
              <w:rPr>
                <w:sz w:val="18"/>
                <w:szCs w:val="18"/>
              </w:rPr>
              <w:t xml:space="preserve">ajmenej </w:t>
            </w:r>
            <w:r>
              <w:rPr>
                <w:sz w:val="18"/>
                <w:szCs w:val="18"/>
              </w:rPr>
              <w:t>12</w:t>
            </w:r>
          </w:p>
        </w:tc>
        <w:tc>
          <w:tcPr>
            <w:tcW w:w="4419" w:type="dxa"/>
            <w:tcMar>
              <w:top w:w="100" w:type="dxa"/>
              <w:left w:w="100" w:type="dxa"/>
              <w:bottom w:w="100" w:type="dxa"/>
              <w:right w:w="100" w:type="dxa"/>
            </w:tcMar>
          </w:tcPr>
          <w:p w14:paraId="13F0F346" w14:textId="77777777" w:rsidR="006F3B5A" w:rsidRPr="00354686" w:rsidRDefault="006F3B5A" w:rsidP="00EF3711">
            <w:pPr>
              <w:spacing w:line="276" w:lineRule="auto"/>
              <w:rPr>
                <w:sz w:val="18"/>
                <w:szCs w:val="18"/>
              </w:rPr>
            </w:pPr>
            <w:r w:rsidRPr="00354686">
              <w:rPr>
                <w:sz w:val="18"/>
                <w:szCs w:val="18"/>
              </w:rPr>
              <w:t>Charakteristická druhová skladba:</w:t>
            </w:r>
          </w:p>
          <w:p w14:paraId="1DB183A2" w14:textId="77777777" w:rsidR="006F3B5A" w:rsidRPr="0020744D" w:rsidRDefault="006F3B5A" w:rsidP="00EF3711">
            <w:pPr>
              <w:autoSpaceDE w:val="0"/>
              <w:autoSpaceDN w:val="0"/>
              <w:adjustRightInd w:val="0"/>
              <w:spacing w:line="276" w:lineRule="auto"/>
              <w:rPr>
                <w:i/>
                <w:sz w:val="18"/>
                <w:szCs w:val="18"/>
              </w:rPr>
            </w:pPr>
            <w:r w:rsidRPr="0020744D">
              <w:rPr>
                <w:i/>
                <w:sz w:val="18"/>
                <w:szCs w:val="18"/>
              </w:rPr>
              <w:t>Aethionema saxatile, Allium flavum, Allium senescens subsp. montanum, Anthericum ramosum, Asperula cynanchica, Asplenium ruta-muraria, Asplenium trichomanes</w:t>
            </w:r>
            <w:r>
              <w:rPr>
                <w:i/>
                <w:sz w:val="18"/>
                <w:szCs w:val="18"/>
              </w:rPr>
              <w:t xml:space="preserve">, Astragalus vesicarius subsp. albidus, Aurinia saxatilis, Biscutella laevigata, Bupleurum falcatum, Campanula sibirica, </w:t>
            </w:r>
            <w:r w:rsidRPr="0055407C">
              <w:rPr>
                <w:b/>
                <w:i/>
                <w:sz w:val="18"/>
                <w:szCs w:val="18"/>
              </w:rPr>
              <w:t>Carex humilis</w:t>
            </w:r>
            <w:r>
              <w:rPr>
                <w:i/>
                <w:sz w:val="18"/>
                <w:szCs w:val="18"/>
              </w:rPr>
              <w:t xml:space="preserve">, Ceratodon purpureus, Dianthus praecox subsp. lumnitzeri, Dianthus praecox subsp pseudopraecox, Ditrichum flexicaule, Draba lasiocarpa, Echinops ritro subsp. ruthenicus, Encalyptta streptocarpa, </w:t>
            </w:r>
            <w:r w:rsidRPr="0055407C">
              <w:rPr>
                <w:b/>
                <w:i/>
                <w:sz w:val="18"/>
                <w:szCs w:val="18"/>
              </w:rPr>
              <w:t>Festuca pallens</w:t>
            </w:r>
            <w:r>
              <w:rPr>
                <w:i/>
                <w:sz w:val="18"/>
                <w:szCs w:val="18"/>
              </w:rPr>
              <w:t xml:space="preserve">, Fumana procumbens, Gallium glaucum, Globularia punctata, Jovibarba globifera subsp. hirta, Lotus borbasii, Melica ciliata, Minuartia setacea, Poa badensis, </w:t>
            </w:r>
            <w:r w:rsidRPr="0055407C">
              <w:rPr>
                <w:b/>
                <w:i/>
                <w:sz w:val="18"/>
                <w:szCs w:val="18"/>
              </w:rPr>
              <w:t>Potentilla arenaria</w:t>
            </w:r>
            <w:r>
              <w:rPr>
                <w:i/>
                <w:sz w:val="18"/>
                <w:szCs w:val="18"/>
              </w:rPr>
              <w:t xml:space="preserve">, Rhodax canus, Snaguisorba minor, Saxifraga paniculata, Scorzonera austriaca, Sedum acre, Sedum sexangulare, Seseli hippomaranthum, Seseli osseum, </w:t>
            </w:r>
            <w:r w:rsidRPr="0055407C">
              <w:rPr>
                <w:b/>
                <w:i/>
                <w:sz w:val="18"/>
                <w:szCs w:val="18"/>
              </w:rPr>
              <w:t>Sesleria albicans</w:t>
            </w:r>
            <w:r>
              <w:rPr>
                <w:i/>
                <w:sz w:val="18"/>
                <w:szCs w:val="18"/>
              </w:rPr>
              <w:t xml:space="preserve">, Stachys recta, </w:t>
            </w:r>
            <w:r w:rsidRPr="0055407C">
              <w:rPr>
                <w:b/>
                <w:i/>
                <w:sz w:val="18"/>
                <w:szCs w:val="18"/>
              </w:rPr>
              <w:t>Teuctrium chamaedrys</w:t>
            </w:r>
            <w:r>
              <w:rPr>
                <w:i/>
                <w:sz w:val="18"/>
                <w:szCs w:val="18"/>
              </w:rPr>
              <w:t>, Teuctrium montanum, Thlaspi montanum, Thymus praecox, Tithymalus cyparissias, Tortella tortuosa</w:t>
            </w:r>
          </w:p>
        </w:tc>
      </w:tr>
      <w:tr w:rsidR="006F3B5A" w:rsidRPr="00354686" w14:paraId="1C4FA1E7" w14:textId="77777777" w:rsidTr="00EF3711">
        <w:trPr>
          <w:trHeight w:val="114"/>
          <w:jc w:val="center"/>
        </w:trPr>
        <w:tc>
          <w:tcPr>
            <w:tcW w:w="2420" w:type="dxa"/>
            <w:tcMar>
              <w:top w:w="100" w:type="dxa"/>
              <w:left w:w="100" w:type="dxa"/>
              <w:bottom w:w="100" w:type="dxa"/>
              <w:right w:w="100" w:type="dxa"/>
            </w:tcMar>
            <w:vAlign w:val="bottom"/>
          </w:tcPr>
          <w:p w14:paraId="10633DA0" w14:textId="77777777" w:rsidR="006F3B5A" w:rsidRPr="00775056" w:rsidRDefault="006F3B5A" w:rsidP="00EF3711">
            <w:pPr>
              <w:spacing w:line="276" w:lineRule="auto"/>
              <w:rPr>
                <w:color w:val="000000"/>
                <w:sz w:val="18"/>
                <w:szCs w:val="18"/>
              </w:rPr>
            </w:pPr>
            <w:r w:rsidRPr="00870D1F">
              <w:rPr>
                <w:color w:val="000000"/>
                <w:sz w:val="20"/>
                <w:szCs w:val="20"/>
              </w:rPr>
              <w:t>Vertikálna štruktúra biotopu</w:t>
            </w:r>
          </w:p>
        </w:tc>
        <w:tc>
          <w:tcPr>
            <w:tcW w:w="1276" w:type="dxa"/>
            <w:tcMar>
              <w:top w:w="100" w:type="dxa"/>
              <w:left w:w="100" w:type="dxa"/>
              <w:bottom w:w="100" w:type="dxa"/>
              <w:right w:w="100" w:type="dxa"/>
            </w:tcMar>
            <w:vAlign w:val="bottom"/>
          </w:tcPr>
          <w:p w14:paraId="4A3FDE78" w14:textId="77777777" w:rsidR="006F3B5A" w:rsidRPr="00354686" w:rsidRDefault="006F3B5A" w:rsidP="00EF3711">
            <w:pPr>
              <w:spacing w:line="276" w:lineRule="auto"/>
              <w:jc w:val="center"/>
              <w:rPr>
                <w:sz w:val="18"/>
                <w:szCs w:val="18"/>
              </w:rPr>
            </w:pPr>
            <w:r w:rsidRPr="00870D1F">
              <w:rPr>
                <w:color w:val="000000"/>
                <w:sz w:val="20"/>
                <w:szCs w:val="20"/>
              </w:rPr>
              <w:t>percento pokrytia drevín a krovín/plocha biotopu</w:t>
            </w:r>
          </w:p>
        </w:tc>
        <w:tc>
          <w:tcPr>
            <w:tcW w:w="1261" w:type="dxa"/>
            <w:tcMar>
              <w:top w:w="100" w:type="dxa"/>
              <w:left w:w="100" w:type="dxa"/>
              <w:bottom w:w="100" w:type="dxa"/>
              <w:right w:w="100" w:type="dxa"/>
            </w:tcMar>
            <w:vAlign w:val="bottom"/>
          </w:tcPr>
          <w:p w14:paraId="0F46760B" w14:textId="77777777" w:rsidR="006F3B5A" w:rsidRPr="00354686" w:rsidRDefault="006F3B5A" w:rsidP="00EF3711">
            <w:pPr>
              <w:spacing w:after="0" w:line="276" w:lineRule="auto"/>
              <w:jc w:val="center"/>
              <w:rPr>
                <w:sz w:val="18"/>
                <w:szCs w:val="18"/>
              </w:rPr>
            </w:pPr>
            <w:r w:rsidRPr="00870D1F">
              <w:rPr>
                <w:color w:val="000000"/>
                <w:sz w:val="20"/>
                <w:szCs w:val="20"/>
              </w:rPr>
              <w:t>menej ako 30%</w:t>
            </w:r>
          </w:p>
        </w:tc>
        <w:tc>
          <w:tcPr>
            <w:tcW w:w="4419" w:type="dxa"/>
            <w:tcMar>
              <w:top w:w="100" w:type="dxa"/>
              <w:left w:w="100" w:type="dxa"/>
              <w:bottom w:w="100" w:type="dxa"/>
              <w:right w:w="100" w:type="dxa"/>
            </w:tcMar>
            <w:vAlign w:val="bottom"/>
          </w:tcPr>
          <w:p w14:paraId="1D2B2C4F" w14:textId="77777777" w:rsidR="006F3B5A" w:rsidRPr="00775056" w:rsidRDefault="006F3B5A" w:rsidP="00EF3711">
            <w:pPr>
              <w:spacing w:after="0" w:line="276" w:lineRule="auto"/>
              <w:rPr>
                <w:color w:val="000000"/>
                <w:sz w:val="18"/>
                <w:szCs w:val="18"/>
              </w:rPr>
            </w:pPr>
            <w:r w:rsidRPr="00870D1F">
              <w:rPr>
                <w:color w:val="000000"/>
                <w:sz w:val="20"/>
                <w:szCs w:val="20"/>
              </w:rPr>
              <w:t>Eliminovať zastúpenie drevín a krovín</w:t>
            </w:r>
          </w:p>
        </w:tc>
      </w:tr>
      <w:tr w:rsidR="006F3B5A" w:rsidRPr="00354686" w14:paraId="6D4C6989" w14:textId="77777777" w:rsidTr="00EF3711">
        <w:trPr>
          <w:trHeight w:val="114"/>
          <w:jc w:val="center"/>
        </w:trPr>
        <w:tc>
          <w:tcPr>
            <w:tcW w:w="2420" w:type="dxa"/>
            <w:tcMar>
              <w:top w:w="100" w:type="dxa"/>
              <w:left w:w="100" w:type="dxa"/>
              <w:bottom w:w="100" w:type="dxa"/>
              <w:right w:w="100" w:type="dxa"/>
            </w:tcMar>
          </w:tcPr>
          <w:p w14:paraId="3602CE2B" w14:textId="77777777" w:rsidR="006F3B5A" w:rsidRPr="00354686" w:rsidRDefault="006F3B5A" w:rsidP="00EF3711">
            <w:pPr>
              <w:spacing w:line="276" w:lineRule="auto"/>
              <w:rPr>
                <w:sz w:val="18"/>
                <w:szCs w:val="18"/>
              </w:rPr>
            </w:pPr>
            <w:r w:rsidRPr="00775056">
              <w:rPr>
                <w:color w:val="000000"/>
                <w:sz w:val="18"/>
                <w:szCs w:val="18"/>
              </w:rPr>
              <w:t>Zastúpenie alochtónnych druhov/inváznych druhov drevín a</w:t>
            </w:r>
            <w:r>
              <w:rPr>
                <w:color w:val="000000"/>
                <w:sz w:val="18"/>
                <w:szCs w:val="18"/>
              </w:rPr>
              <w:t> </w:t>
            </w:r>
            <w:r w:rsidRPr="00775056">
              <w:rPr>
                <w:color w:val="000000"/>
                <w:sz w:val="18"/>
                <w:szCs w:val="18"/>
              </w:rPr>
              <w:t>bylín</w:t>
            </w:r>
          </w:p>
        </w:tc>
        <w:tc>
          <w:tcPr>
            <w:tcW w:w="1276" w:type="dxa"/>
            <w:tcMar>
              <w:top w:w="100" w:type="dxa"/>
              <w:left w:w="100" w:type="dxa"/>
              <w:bottom w:w="100" w:type="dxa"/>
              <w:right w:w="100" w:type="dxa"/>
            </w:tcMar>
          </w:tcPr>
          <w:p w14:paraId="24AC2AC1" w14:textId="77777777" w:rsidR="006F3B5A" w:rsidRPr="00354686" w:rsidRDefault="006F3B5A" w:rsidP="00EF3711">
            <w:pPr>
              <w:spacing w:line="276" w:lineRule="auto"/>
              <w:jc w:val="center"/>
              <w:rPr>
                <w:sz w:val="18"/>
                <w:szCs w:val="18"/>
              </w:rPr>
            </w:pPr>
            <w:r w:rsidRPr="00354686">
              <w:rPr>
                <w:sz w:val="18"/>
                <w:szCs w:val="18"/>
              </w:rPr>
              <w:t>Percento pokrytia /</w:t>
            </w:r>
            <w:r>
              <w:rPr>
                <w:color w:val="000000"/>
                <w:sz w:val="20"/>
                <w:szCs w:val="20"/>
              </w:rPr>
              <w:t xml:space="preserve"> </w:t>
            </w:r>
            <w:r w:rsidRPr="00870D1F">
              <w:rPr>
                <w:rFonts w:eastAsia="Times New Roman"/>
                <w:color w:val="000000"/>
                <w:sz w:val="20"/>
                <w:szCs w:val="20"/>
              </w:rPr>
              <w:t>25</w:t>
            </w:r>
            <w:r w:rsidRPr="00870D1F">
              <w:rPr>
                <w:color w:val="000000"/>
                <w:sz w:val="20"/>
                <w:szCs w:val="20"/>
              </w:rPr>
              <w:t xml:space="preserve"> m</w:t>
            </w:r>
            <w:r w:rsidRPr="00C05F49">
              <w:rPr>
                <w:color w:val="000000"/>
                <w:sz w:val="20"/>
                <w:szCs w:val="20"/>
                <w:vertAlign w:val="superscript"/>
              </w:rPr>
              <w:t>2</w:t>
            </w:r>
          </w:p>
        </w:tc>
        <w:tc>
          <w:tcPr>
            <w:tcW w:w="1261" w:type="dxa"/>
            <w:tcMar>
              <w:top w:w="100" w:type="dxa"/>
              <w:left w:w="100" w:type="dxa"/>
              <w:bottom w:w="100" w:type="dxa"/>
              <w:right w:w="100" w:type="dxa"/>
            </w:tcMar>
          </w:tcPr>
          <w:p w14:paraId="7BF0ED80" w14:textId="77777777" w:rsidR="006F3B5A" w:rsidRDefault="006F3B5A" w:rsidP="00EF3711">
            <w:pPr>
              <w:spacing w:after="0" w:line="276" w:lineRule="auto"/>
              <w:jc w:val="center"/>
              <w:rPr>
                <w:sz w:val="18"/>
                <w:szCs w:val="18"/>
              </w:rPr>
            </w:pPr>
            <w:r w:rsidRPr="00354686">
              <w:rPr>
                <w:sz w:val="18"/>
                <w:szCs w:val="18"/>
              </w:rPr>
              <w:t>Menej</w:t>
            </w:r>
          </w:p>
          <w:p w14:paraId="64D43AF6" w14:textId="77777777" w:rsidR="006F3B5A" w:rsidRPr="00354686" w:rsidRDefault="006F3B5A" w:rsidP="00EF3711">
            <w:pPr>
              <w:spacing w:after="0" w:line="276" w:lineRule="auto"/>
              <w:jc w:val="center"/>
              <w:rPr>
                <w:sz w:val="18"/>
                <w:szCs w:val="18"/>
              </w:rPr>
            </w:pPr>
            <w:r w:rsidRPr="00354686">
              <w:rPr>
                <w:sz w:val="18"/>
                <w:szCs w:val="18"/>
              </w:rPr>
              <w:t>ako 1 %</w:t>
            </w:r>
          </w:p>
        </w:tc>
        <w:tc>
          <w:tcPr>
            <w:tcW w:w="4419" w:type="dxa"/>
            <w:tcMar>
              <w:top w:w="100" w:type="dxa"/>
              <w:left w:w="100" w:type="dxa"/>
              <w:bottom w:w="100" w:type="dxa"/>
              <w:right w:w="100" w:type="dxa"/>
            </w:tcMar>
          </w:tcPr>
          <w:p w14:paraId="3CE6EC20" w14:textId="77777777" w:rsidR="006F3B5A" w:rsidRDefault="006F3B5A" w:rsidP="00EF3711">
            <w:pPr>
              <w:spacing w:after="0" w:line="276" w:lineRule="auto"/>
              <w:rPr>
                <w:color w:val="000000"/>
                <w:sz w:val="18"/>
                <w:szCs w:val="18"/>
              </w:rPr>
            </w:pPr>
            <w:r w:rsidRPr="00775056">
              <w:rPr>
                <w:color w:val="000000"/>
                <w:sz w:val="18"/>
                <w:szCs w:val="18"/>
              </w:rPr>
              <w:t>Minimálne zastúpenie alochtónnych/inváznych druhov drevín (</w:t>
            </w:r>
            <w:r>
              <w:rPr>
                <w:i/>
                <w:color w:val="000000"/>
                <w:sz w:val="18"/>
                <w:szCs w:val="18"/>
              </w:rPr>
              <w:t>Robinia pseudoaccacia</w:t>
            </w:r>
            <w:r w:rsidRPr="00775056">
              <w:rPr>
                <w:color w:val="000000"/>
                <w:sz w:val="18"/>
                <w:szCs w:val="18"/>
              </w:rPr>
              <w:t>) a bylín (</w:t>
            </w:r>
            <w:r>
              <w:rPr>
                <w:i/>
                <w:color w:val="000000"/>
                <w:sz w:val="18"/>
                <w:szCs w:val="18"/>
              </w:rPr>
              <w:t>Solidago sp.</w:t>
            </w:r>
            <w:r w:rsidRPr="00775056">
              <w:rPr>
                <w:color w:val="000000"/>
                <w:sz w:val="18"/>
                <w:szCs w:val="18"/>
              </w:rPr>
              <w:t>)</w:t>
            </w:r>
          </w:p>
          <w:p w14:paraId="01FD4BAA" w14:textId="77777777" w:rsidR="006F3B5A" w:rsidRPr="00354686" w:rsidRDefault="006F3B5A" w:rsidP="00EF3711">
            <w:pPr>
              <w:tabs>
                <w:tab w:val="left" w:pos="1290"/>
              </w:tabs>
              <w:spacing w:after="0" w:line="276" w:lineRule="auto"/>
              <w:rPr>
                <w:sz w:val="18"/>
                <w:szCs w:val="18"/>
              </w:rPr>
            </w:pPr>
            <w:r>
              <w:rPr>
                <w:color w:val="000000"/>
                <w:sz w:val="18"/>
                <w:szCs w:val="18"/>
              </w:rPr>
              <w:t>v biotope.</w:t>
            </w:r>
          </w:p>
        </w:tc>
      </w:tr>
    </w:tbl>
    <w:p w14:paraId="27799021" w14:textId="77777777" w:rsidR="006F3B5A" w:rsidRDefault="006F3B5A" w:rsidP="006F3B5A">
      <w:pPr>
        <w:spacing w:line="276" w:lineRule="auto"/>
      </w:pPr>
    </w:p>
    <w:p w14:paraId="7D9B06FE" w14:textId="6136B3C2" w:rsidR="006F3B5A" w:rsidRDefault="006F3B5A" w:rsidP="006F3B5A">
      <w:pPr>
        <w:spacing w:line="240" w:lineRule="auto"/>
      </w:pPr>
      <w:r>
        <w:t>Zlepšenie</w:t>
      </w:r>
      <w:r w:rsidRPr="00A452F5">
        <w:t xml:space="preserve"> stavu biotopu</w:t>
      </w:r>
      <w:r>
        <w:t xml:space="preserve"> </w:t>
      </w:r>
      <w:r w:rsidRPr="005C4CAC">
        <w:rPr>
          <w:b/>
        </w:rPr>
        <w:t>Tr</w:t>
      </w:r>
      <w:r>
        <w:rPr>
          <w:b/>
        </w:rPr>
        <w:t xml:space="preserve"> 1.1</w:t>
      </w:r>
      <w:r w:rsidRPr="005C4CAC">
        <w:rPr>
          <w:b/>
        </w:rPr>
        <w:t xml:space="preserve"> </w:t>
      </w:r>
      <w:r w:rsidR="00BC6C20" w:rsidRPr="005C4CAC">
        <w:rPr>
          <w:b/>
        </w:rPr>
        <w:t>(</w:t>
      </w:r>
      <w:r w:rsidR="00BC6C20">
        <w:rPr>
          <w:b/>
        </w:rPr>
        <w:t>*</w:t>
      </w:r>
      <w:r w:rsidR="00BC6C20" w:rsidRPr="005C4CAC">
        <w:rPr>
          <w:b/>
        </w:rPr>
        <w:t>6</w:t>
      </w:r>
      <w:r w:rsidR="00BC6C20">
        <w:rPr>
          <w:b/>
        </w:rPr>
        <w:t>2</w:t>
      </w:r>
      <w:r w:rsidR="00BC6C20" w:rsidRPr="005C4CAC">
        <w:rPr>
          <w:b/>
        </w:rPr>
        <w:t>1</w:t>
      </w:r>
      <w:r w:rsidR="00BC6C20">
        <w:rPr>
          <w:b/>
        </w:rPr>
        <w:t xml:space="preserve">0) </w:t>
      </w:r>
      <w:r w:rsidRPr="00041DBF">
        <w:rPr>
          <w:b/>
          <w:lang w:eastAsia="cs-CZ"/>
        </w:rPr>
        <w:t>Suchomilné travinno-bylinné a krovinové porasty na vápnitom substráte</w:t>
      </w:r>
      <w:r>
        <w:rPr>
          <w:b/>
          <w:lang w:eastAsia="cs-CZ"/>
        </w:rPr>
        <w:t xml:space="preserve"> s významným výskytom druhov čeľade </w:t>
      </w:r>
      <w:r>
        <w:rPr>
          <w:b/>
          <w:i/>
          <w:iCs/>
          <w:lang w:eastAsia="cs-CZ"/>
        </w:rPr>
        <w:t>Orchidaceae</w:t>
      </w:r>
      <w:r>
        <w:rPr>
          <w:b/>
          <w:lang w:eastAsia="cs-CZ"/>
        </w:rPr>
        <w:t xml:space="preserve"> </w:t>
      </w:r>
      <w:r>
        <w:t>za splnenia nasledovných atribútov:</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261"/>
        <w:gridCol w:w="4419"/>
      </w:tblGrid>
      <w:tr w:rsidR="006F3B5A" w:rsidRPr="00354686" w14:paraId="2D6FC048" w14:textId="77777777" w:rsidTr="00EF3711">
        <w:trPr>
          <w:jc w:val="center"/>
        </w:trPr>
        <w:tc>
          <w:tcPr>
            <w:tcW w:w="2420" w:type="dxa"/>
            <w:tcMar>
              <w:top w:w="100" w:type="dxa"/>
              <w:left w:w="100" w:type="dxa"/>
              <w:bottom w:w="100" w:type="dxa"/>
              <w:right w:w="100" w:type="dxa"/>
            </w:tcMar>
          </w:tcPr>
          <w:p w14:paraId="3F6849A4" w14:textId="77777777" w:rsidR="006F3B5A" w:rsidRPr="00354686" w:rsidRDefault="006F3B5A" w:rsidP="00EF3711">
            <w:pPr>
              <w:widowControl w:val="0"/>
              <w:spacing w:line="276" w:lineRule="auto"/>
              <w:jc w:val="center"/>
              <w:rPr>
                <w:b/>
                <w:sz w:val="18"/>
                <w:szCs w:val="18"/>
              </w:rPr>
            </w:pPr>
            <w:r w:rsidRPr="00354686">
              <w:rPr>
                <w:b/>
                <w:sz w:val="18"/>
                <w:szCs w:val="18"/>
              </w:rPr>
              <w:t>Parameter</w:t>
            </w:r>
          </w:p>
        </w:tc>
        <w:tc>
          <w:tcPr>
            <w:tcW w:w="1276" w:type="dxa"/>
            <w:tcMar>
              <w:top w:w="100" w:type="dxa"/>
              <w:left w:w="100" w:type="dxa"/>
              <w:bottom w:w="100" w:type="dxa"/>
              <w:right w:w="100" w:type="dxa"/>
            </w:tcMar>
          </w:tcPr>
          <w:p w14:paraId="1EDDECBA" w14:textId="77777777" w:rsidR="006F3B5A" w:rsidRPr="00354686" w:rsidRDefault="006F3B5A" w:rsidP="00EF3711">
            <w:pPr>
              <w:widowControl w:val="0"/>
              <w:spacing w:line="276" w:lineRule="auto"/>
              <w:jc w:val="center"/>
              <w:rPr>
                <w:b/>
                <w:sz w:val="18"/>
                <w:szCs w:val="18"/>
              </w:rPr>
            </w:pPr>
            <w:r w:rsidRPr="00354686">
              <w:rPr>
                <w:b/>
                <w:sz w:val="18"/>
                <w:szCs w:val="18"/>
              </w:rPr>
              <w:t>Merateľnosť</w:t>
            </w:r>
          </w:p>
        </w:tc>
        <w:tc>
          <w:tcPr>
            <w:tcW w:w="1261" w:type="dxa"/>
            <w:tcMar>
              <w:top w:w="100" w:type="dxa"/>
              <w:left w:w="100" w:type="dxa"/>
              <w:bottom w:w="100" w:type="dxa"/>
              <w:right w:w="100" w:type="dxa"/>
            </w:tcMar>
          </w:tcPr>
          <w:p w14:paraId="42CF4E5F" w14:textId="77777777" w:rsidR="006F3B5A" w:rsidRPr="00354686" w:rsidRDefault="006F3B5A" w:rsidP="00EF3711">
            <w:pPr>
              <w:widowControl w:val="0"/>
              <w:spacing w:line="276" w:lineRule="auto"/>
              <w:jc w:val="center"/>
              <w:rPr>
                <w:b/>
                <w:sz w:val="18"/>
                <w:szCs w:val="18"/>
              </w:rPr>
            </w:pPr>
            <w:r w:rsidRPr="00354686">
              <w:rPr>
                <w:b/>
                <w:sz w:val="18"/>
                <w:szCs w:val="18"/>
              </w:rPr>
              <w:t>Cieľová hodnota</w:t>
            </w:r>
          </w:p>
        </w:tc>
        <w:tc>
          <w:tcPr>
            <w:tcW w:w="4419" w:type="dxa"/>
            <w:tcMar>
              <w:top w:w="100" w:type="dxa"/>
              <w:left w:w="100" w:type="dxa"/>
              <w:bottom w:w="100" w:type="dxa"/>
              <w:right w:w="100" w:type="dxa"/>
            </w:tcMar>
          </w:tcPr>
          <w:p w14:paraId="25FE7232" w14:textId="77777777" w:rsidR="006F3B5A" w:rsidRPr="00354686" w:rsidRDefault="006F3B5A" w:rsidP="00EF3711">
            <w:pPr>
              <w:widowControl w:val="0"/>
              <w:spacing w:line="276" w:lineRule="auto"/>
              <w:jc w:val="center"/>
              <w:rPr>
                <w:b/>
                <w:sz w:val="18"/>
                <w:szCs w:val="18"/>
              </w:rPr>
            </w:pPr>
            <w:r w:rsidRPr="00354686">
              <w:rPr>
                <w:b/>
                <w:sz w:val="18"/>
                <w:szCs w:val="18"/>
              </w:rPr>
              <w:t>Doplnkové informácie</w:t>
            </w:r>
          </w:p>
        </w:tc>
      </w:tr>
      <w:tr w:rsidR="006F3B5A" w:rsidRPr="00354686" w14:paraId="1CC94916" w14:textId="77777777" w:rsidTr="00EF3711">
        <w:trPr>
          <w:trHeight w:val="275"/>
          <w:jc w:val="center"/>
        </w:trPr>
        <w:tc>
          <w:tcPr>
            <w:tcW w:w="2420" w:type="dxa"/>
            <w:tcMar>
              <w:top w:w="100" w:type="dxa"/>
              <w:left w:w="100" w:type="dxa"/>
              <w:bottom w:w="100" w:type="dxa"/>
              <w:right w:w="100" w:type="dxa"/>
            </w:tcMar>
          </w:tcPr>
          <w:p w14:paraId="33305503" w14:textId="77777777" w:rsidR="006F3B5A" w:rsidRPr="00354686" w:rsidRDefault="006F3B5A" w:rsidP="00EF3711">
            <w:pPr>
              <w:widowControl w:val="0"/>
              <w:spacing w:line="276" w:lineRule="auto"/>
              <w:rPr>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603A192C" w14:textId="77777777" w:rsidR="006F3B5A" w:rsidRPr="00354686" w:rsidRDefault="006F3B5A" w:rsidP="00EF3711">
            <w:pPr>
              <w:widowControl w:val="0"/>
              <w:spacing w:line="276" w:lineRule="auto"/>
              <w:jc w:val="center"/>
              <w:rPr>
                <w:sz w:val="18"/>
                <w:szCs w:val="18"/>
              </w:rPr>
            </w:pPr>
            <w:r>
              <w:rPr>
                <w:sz w:val="18"/>
                <w:szCs w:val="18"/>
              </w:rPr>
              <w:t>ha</w:t>
            </w:r>
          </w:p>
        </w:tc>
        <w:tc>
          <w:tcPr>
            <w:tcW w:w="1261" w:type="dxa"/>
            <w:tcMar>
              <w:top w:w="100" w:type="dxa"/>
              <w:left w:w="100" w:type="dxa"/>
              <w:bottom w:w="100" w:type="dxa"/>
              <w:right w:w="100" w:type="dxa"/>
            </w:tcMar>
          </w:tcPr>
          <w:p w14:paraId="2FE498F5" w14:textId="77777777" w:rsidR="006F3B5A" w:rsidRPr="00354686" w:rsidRDefault="006F3B5A" w:rsidP="00EF3711">
            <w:pPr>
              <w:widowControl w:val="0"/>
              <w:spacing w:line="276" w:lineRule="auto"/>
              <w:jc w:val="center"/>
              <w:rPr>
                <w:sz w:val="18"/>
                <w:szCs w:val="18"/>
              </w:rPr>
            </w:pPr>
            <w:r>
              <w:rPr>
                <w:sz w:val="18"/>
                <w:szCs w:val="18"/>
              </w:rPr>
              <w:t xml:space="preserve">Min. 35,4 </w:t>
            </w:r>
          </w:p>
        </w:tc>
        <w:tc>
          <w:tcPr>
            <w:tcW w:w="4419" w:type="dxa"/>
            <w:tcMar>
              <w:top w:w="100" w:type="dxa"/>
              <w:left w:w="100" w:type="dxa"/>
              <w:bottom w:w="100" w:type="dxa"/>
              <w:right w:w="100" w:type="dxa"/>
            </w:tcMar>
          </w:tcPr>
          <w:p w14:paraId="6FCCBF06" w14:textId="77777777" w:rsidR="006F3B5A" w:rsidRPr="00354686" w:rsidRDefault="006F3B5A" w:rsidP="00EF3711">
            <w:pPr>
              <w:widowControl w:val="0"/>
              <w:spacing w:line="276" w:lineRule="auto"/>
              <w:rPr>
                <w:sz w:val="18"/>
                <w:szCs w:val="18"/>
              </w:rPr>
            </w:pPr>
            <w:r>
              <w:rPr>
                <w:color w:val="000000"/>
                <w:sz w:val="18"/>
                <w:szCs w:val="18"/>
              </w:rPr>
              <w:t xml:space="preserve">Zvýšenie </w:t>
            </w:r>
            <w:r w:rsidRPr="00775056">
              <w:rPr>
                <w:color w:val="000000"/>
                <w:sz w:val="18"/>
                <w:szCs w:val="18"/>
              </w:rPr>
              <w:t>existujúcej vým</w:t>
            </w:r>
            <w:r>
              <w:rPr>
                <w:color w:val="000000"/>
                <w:sz w:val="18"/>
                <w:szCs w:val="18"/>
              </w:rPr>
              <w:t>ery biotopu v území</w:t>
            </w:r>
            <w:r w:rsidRPr="00775056">
              <w:rPr>
                <w:color w:val="000000"/>
                <w:sz w:val="18"/>
                <w:szCs w:val="18"/>
              </w:rPr>
              <w:t xml:space="preserve">. </w:t>
            </w:r>
          </w:p>
        </w:tc>
      </w:tr>
      <w:tr w:rsidR="006F3B5A" w:rsidRPr="00354686" w14:paraId="0FF71F67" w14:textId="77777777" w:rsidTr="00EF3711">
        <w:trPr>
          <w:trHeight w:val="179"/>
          <w:jc w:val="center"/>
        </w:trPr>
        <w:tc>
          <w:tcPr>
            <w:tcW w:w="2420" w:type="dxa"/>
            <w:tcMar>
              <w:top w:w="100" w:type="dxa"/>
              <w:left w:w="100" w:type="dxa"/>
              <w:bottom w:w="100" w:type="dxa"/>
              <w:right w:w="100" w:type="dxa"/>
            </w:tcMar>
          </w:tcPr>
          <w:p w14:paraId="710586DD" w14:textId="77777777" w:rsidR="006F3B5A" w:rsidRPr="00354686" w:rsidRDefault="006F3B5A" w:rsidP="00EF3711">
            <w:pPr>
              <w:spacing w:after="0" w:line="276" w:lineRule="auto"/>
              <w:rPr>
                <w:sz w:val="18"/>
                <w:szCs w:val="18"/>
              </w:rPr>
            </w:pPr>
            <w:r w:rsidRPr="00775056">
              <w:rPr>
                <w:color w:val="000000"/>
                <w:sz w:val="18"/>
                <w:szCs w:val="18"/>
              </w:rPr>
              <w:t>Zast</w:t>
            </w:r>
            <w:r>
              <w:rPr>
                <w:color w:val="000000"/>
                <w:sz w:val="18"/>
                <w:szCs w:val="18"/>
              </w:rPr>
              <w:t>úpenie charakteristických druhov</w:t>
            </w:r>
          </w:p>
        </w:tc>
        <w:tc>
          <w:tcPr>
            <w:tcW w:w="1276" w:type="dxa"/>
            <w:tcMar>
              <w:top w:w="100" w:type="dxa"/>
              <w:left w:w="100" w:type="dxa"/>
              <w:bottom w:w="100" w:type="dxa"/>
              <w:right w:w="100" w:type="dxa"/>
            </w:tcMar>
          </w:tcPr>
          <w:p w14:paraId="7C13BD20" w14:textId="77777777" w:rsidR="006F3B5A" w:rsidRPr="00354686" w:rsidRDefault="006F3B5A" w:rsidP="00EF3711">
            <w:pPr>
              <w:widowControl w:val="0"/>
              <w:spacing w:after="0" w:line="276" w:lineRule="auto"/>
              <w:jc w:val="center"/>
              <w:rPr>
                <w:sz w:val="18"/>
                <w:szCs w:val="18"/>
              </w:rPr>
            </w:pPr>
            <w:r w:rsidRPr="00354686">
              <w:rPr>
                <w:sz w:val="18"/>
                <w:szCs w:val="18"/>
              </w:rPr>
              <w:t xml:space="preserve">Počet druhov / </w:t>
            </w:r>
            <w:r w:rsidRPr="00870D1F">
              <w:rPr>
                <w:color w:val="000000"/>
                <w:sz w:val="20"/>
                <w:szCs w:val="20"/>
              </w:rPr>
              <w:t>16 m</w:t>
            </w:r>
            <w:r w:rsidRPr="00C05F49">
              <w:rPr>
                <w:color w:val="000000"/>
                <w:sz w:val="20"/>
                <w:szCs w:val="20"/>
                <w:vertAlign w:val="superscript"/>
              </w:rPr>
              <w:t>2</w:t>
            </w:r>
            <w:r w:rsidRPr="00354686" w:rsidDel="009E4DED">
              <w:rPr>
                <w:sz w:val="18"/>
                <w:szCs w:val="18"/>
              </w:rPr>
              <w:t xml:space="preserve"> </w:t>
            </w:r>
          </w:p>
        </w:tc>
        <w:tc>
          <w:tcPr>
            <w:tcW w:w="1261" w:type="dxa"/>
            <w:tcMar>
              <w:top w:w="100" w:type="dxa"/>
              <w:left w:w="100" w:type="dxa"/>
              <w:bottom w:w="100" w:type="dxa"/>
              <w:right w:w="100" w:type="dxa"/>
            </w:tcMar>
          </w:tcPr>
          <w:p w14:paraId="1C4B63BF" w14:textId="77777777" w:rsidR="006F3B5A" w:rsidRPr="00354686" w:rsidRDefault="006F3B5A" w:rsidP="00EF3711">
            <w:pPr>
              <w:widowControl w:val="0"/>
              <w:spacing w:after="0" w:line="276" w:lineRule="auto"/>
              <w:jc w:val="center"/>
              <w:rPr>
                <w:sz w:val="18"/>
                <w:szCs w:val="18"/>
              </w:rPr>
            </w:pPr>
            <w:r>
              <w:rPr>
                <w:sz w:val="18"/>
                <w:szCs w:val="18"/>
              </w:rPr>
              <w:t>N</w:t>
            </w:r>
            <w:r w:rsidRPr="00354686">
              <w:rPr>
                <w:sz w:val="18"/>
                <w:szCs w:val="18"/>
              </w:rPr>
              <w:t xml:space="preserve">ajmenej </w:t>
            </w:r>
            <w:r>
              <w:rPr>
                <w:sz w:val="18"/>
                <w:szCs w:val="18"/>
              </w:rPr>
              <w:t>10</w:t>
            </w:r>
          </w:p>
        </w:tc>
        <w:tc>
          <w:tcPr>
            <w:tcW w:w="4419" w:type="dxa"/>
            <w:tcMar>
              <w:top w:w="100" w:type="dxa"/>
              <w:left w:w="100" w:type="dxa"/>
              <w:bottom w:w="100" w:type="dxa"/>
              <w:right w:w="100" w:type="dxa"/>
            </w:tcMar>
          </w:tcPr>
          <w:p w14:paraId="133E5840" w14:textId="77777777" w:rsidR="006F3B5A" w:rsidRPr="00354686" w:rsidRDefault="006F3B5A" w:rsidP="00EF3711">
            <w:pPr>
              <w:spacing w:after="0" w:line="276" w:lineRule="auto"/>
              <w:rPr>
                <w:sz w:val="18"/>
                <w:szCs w:val="18"/>
              </w:rPr>
            </w:pPr>
            <w:r w:rsidRPr="00354686">
              <w:rPr>
                <w:sz w:val="18"/>
                <w:szCs w:val="18"/>
              </w:rPr>
              <w:t>Charakteristická druhová skladba:</w:t>
            </w:r>
          </w:p>
          <w:p w14:paraId="59CC5C20" w14:textId="77777777" w:rsidR="006F3B5A" w:rsidRPr="0020744D" w:rsidRDefault="006F3B5A" w:rsidP="00EF3711">
            <w:pPr>
              <w:autoSpaceDE w:val="0"/>
              <w:autoSpaceDN w:val="0"/>
              <w:adjustRightInd w:val="0"/>
              <w:spacing w:after="0" w:line="276" w:lineRule="auto"/>
              <w:rPr>
                <w:i/>
                <w:sz w:val="18"/>
                <w:szCs w:val="18"/>
              </w:rPr>
            </w:pPr>
            <w:r>
              <w:rPr>
                <w:i/>
                <w:sz w:val="18"/>
                <w:szCs w:val="18"/>
              </w:rPr>
              <w:t>Trinia glauca, Carduus glaucinus, Allium flavum, Teuctrium chamaedrys, Anthericum ramosum, Chondrilla juncea, Stipa joannis, Stipa capillata, Festuca valesiaca, Festuca rupicola, Medicago minima, Linum austriacum, Linum flavum, Brachypodium pinnatum, Koeleria macrantha, Carex humilis, Onosma visianii, Seseli osseum, Jurinea mollis, Bromus monocladus, Bromus erectus, Campanula sibirica, Anacampthis pyramidalis, Ophrys holosericea, Ophrys sphegodes, Ophrys appifera, Traunsteinera globosa, Gymnadenia conopsea, Orchis morio, Orchis ustulata, Orchis tridentata, Orchis militaris, Pulsatilla grandis, Himantoglossum adriaticum, Adonis vernalis</w:t>
            </w:r>
          </w:p>
        </w:tc>
      </w:tr>
      <w:tr w:rsidR="006F3B5A" w:rsidRPr="00354686" w14:paraId="461920C5" w14:textId="77777777" w:rsidTr="00EF3711">
        <w:trPr>
          <w:trHeight w:val="114"/>
          <w:jc w:val="center"/>
        </w:trPr>
        <w:tc>
          <w:tcPr>
            <w:tcW w:w="2420" w:type="dxa"/>
            <w:tcMar>
              <w:top w:w="100" w:type="dxa"/>
              <w:left w:w="100" w:type="dxa"/>
              <w:bottom w:w="100" w:type="dxa"/>
              <w:right w:w="100" w:type="dxa"/>
            </w:tcMar>
            <w:vAlign w:val="bottom"/>
          </w:tcPr>
          <w:p w14:paraId="167C7BDA" w14:textId="77777777" w:rsidR="006F3B5A" w:rsidRPr="00775056" w:rsidRDefault="006F3B5A" w:rsidP="00EF3711">
            <w:pPr>
              <w:spacing w:after="0" w:line="276" w:lineRule="auto"/>
              <w:rPr>
                <w:color w:val="000000"/>
                <w:sz w:val="18"/>
                <w:szCs w:val="18"/>
              </w:rPr>
            </w:pPr>
            <w:r w:rsidRPr="00870D1F">
              <w:rPr>
                <w:rFonts w:eastAsia="Times New Roman"/>
                <w:color w:val="000000"/>
                <w:sz w:val="18"/>
                <w:szCs w:val="18"/>
              </w:rPr>
              <w:t>Vertikálna štruktúra biotopu</w:t>
            </w:r>
          </w:p>
        </w:tc>
        <w:tc>
          <w:tcPr>
            <w:tcW w:w="1276" w:type="dxa"/>
            <w:tcMar>
              <w:top w:w="100" w:type="dxa"/>
              <w:left w:w="100" w:type="dxa"/>
              <w:bottom w:w="100" w:type="dxa"/>
              <w:right w:w="100" w:type="dxa"/>
            </w:tcMar>
            <w:vAlign w:val="bottom"/>
          </w:tcPr>
          <w:p w14:paraId="40A80DF9" w14:textId="77777777" w:rsidR="006F3B5A" w:rsidRPr="00354686" w:rsidRDefault="006F3B5A" w:rsidP="00EF3711">
            <w:pPr>
              <w:spacing w:after="0" w:line="276" w:lineRule="auto"/>
              <w:jc w:val="center"/>
              <w:rPr>
                <w:sz w:val="18"/>
                <w:szCs w:val="18"/>
              </w:rPr>
            </w:pPr>
            <w:r w:rsidRPr="00870D1F">
              <w:rPr>
                <w:rFonts w:eastAsia="Times New Roman"/>
                <w:color w:val="000000"/>
                <w:sz w:val="18"/>
                <w:szCs w:val="18"/>
              </w:rPr>
              <w:t>percento pokrytia drevín a krovín/plocha biotopu</w:t>
            </w:r>
          </w:p>
        </w:tc>
        <w:tc>
          <w:tcPr>
            <w:tcW w:w="1261" w:type="dxa"/>
            <w:tcMar>
              <w:top w:w="100" w:type="dxa"/>
              <w:left w:w="100" w:type="dxa"/>
              <w:bottom w:w="100" w:type="dxa"/>
              <w:right w:w="100" w:type="dxa"/>
            </w:tcMar>
            <w:vAlign w:val="bottom"/>
          </w:tcPr>
          <w:p w14:paraId="0A2CD0A4" w14:textId="77777777" w:rsidR="006F3B5A" w:rsidRPr="00354686" w:rsidRDefault="006F3B5A" w:rsidP="00EF3711">
            <w:pPr>
              <w:spacing w:after="0" w:line="276" w:lineRule="auto"/>
              <w:jc w:val="center"/>
              <w:rPr>
                <w:sz w:val="18"/>
                <w:szCs w:val="18"/>
              </w:rPr>
            </w:pPr>
            <w:r w:rsidRPr="00870D1F">
              <w:rPr>
                <w:rFonts w:eastAsia="Times New Roman"/>
                <w:color w:val="000000"/>
                <w:sz w:val="18"/>
                <w:szCs w:val="18"/>
              </w:rPr>
              <w:t>menej ako 20 %</w:t>
            </w:r>
          </w:p>
        </w:tc>
        <w:tc>
          <w:tcPr>
            <w:tcW w:w="4419" w:type="dxa"/>
            <w:tcMar>
              <w:top w:w="100" w:type="dxa"/>
              <w:left w:w="100" w:type="dxa"/>
              <w:bottom w:w="100" w:type="dxa"/>
              <w:right w:w="100" w:type="dxa"/>
            </w:tcMar>
            <w:vAlign w:val="bottom"/>
          </w:tcPr>
          <w:p w14:paraId="744CEC7B" w14:textId="77777777" w:rsidR="006F3B5A" w:rsidRPr="00775056" w:rsidRDefault="006F3B5A" w:rsidP="00EF3711">
            <w:pPr>
              <w:spacing w:after="0" w:line="276" w:lineRule="auto"/>
              <w:rPr>
                <w:color w:val="000000"/>
                <w:sz w:val="18"/>
                <w:szCs w:val="18"/>
              </w:rPr>
            </w:pPr>
            <w:r w:rsidRPr="00870D1F">
              <w:rPr>
                <w:rFonts w:eastAsia="Times New Roman"/>
                <w:color w:val="000000"/>
                <w:sz w:val="20"/>
                <w:szCs w:val="20"/>
              </w:rPr>
              <w:t>Udržané nízke zastúpenie drevín a krovín</w:t>
            </w:r>
          </w:p>
        </w:tc>
      </w:tr>
      <w:tr w:rsidR="006F3B5A" w:rsidRPr="00354686" w14:paraId="3B1E5390" w14:textId="77777777" w:rsidTr="00EF3711">
        <w:trPr>
          <w:trHeight w:val="114"/>
          <w:jc w:val="center"/>
        </w:trPr>
        <w:tc>
          <w:tcPr>
            <w:tcW w:w="2420" w:type="dxa"/>
            <w:tcMar>
              <w:top w:w="100" w:type="dxa"/>
              <w:left w:w="100" w:type="dxa"/>
              <w:bottom w:w="100" w:type="dxa"/>
              <w:right w:w="100" w:type="dxa"/>
            </w:tcMar>
          </w:tcPr>
          <w:p w14:paraId="4D0B0998" w14:textId="77777777" w:rsidR="006F3B5A" w:rsidRPr="00354686" w:rsidRDefault="006F3B5A" w:rsidP="00EF3711">
            <w:pPr>
              <w:spacing w:after="0" w:line="276" w:lineRule="auto"/>
              <w:rPr>
                <w:sz w:val="18"/>
                <w:szCs w:val="18"/>
              </w:rPr>
            </w:pPr>
            <w:r w:rsidRPr="00775056">
              <w:rPr>
                <w:color w:val="000000"/>
                <w:sz w:val="18"/>
                <w:szCs w:val="18"/>
              </w:rPr>
              <w:t>Zastúpenie alochtónnych druhov/inváznych druhov drevín a</w:t>
            </w:r>
            <w:r>
              <w:rPr>
                <w:color w:val="000000"/>
                <w:sz w:val="18"/>
                <w:szCs w:val="18"/>
              </w:rPr>
              <w:t> </w:t>
            </w:r>
            <w:r w:rsidRPr="00775056">
              <w:rPr>
                <w:color w:val="000000"/>
                <w:sz w:val="18"/>
                <w:szCs w:val="18"/>
              </w:rPr>
              <w:t>bylín</w:t>
            </w:r>
          </w:p>
        </w:tc>
        <w:tc>
          <w:tcPr>
            <w:tcW w:w="1276" w:type="dxa"/>
            <w:tcMar>
              <w:top w:w="100" w:type="dxa"/>
              <w:left w:w="100" w:type="dxa"/>
              <w:bottom w:w="100" w:type="dxa"/>
              <w:right w:w="100" w:type="dxa"/>
            </w:tcMar>
          </w:tcPr>
          <w:p w14:paraId="3B7BF8DE" w14:textId="77777777" w:rsidR="006F3B5A" w:rsidRPr="00354686" w:rsidRDefault="006F3B5A" w:rsidP="00EF3711">
            <w:pPr>
              <w:spacing w:after="0" w:line="276" w:lineRule="auto"/>
              <w:jc w:val="center"/>
              <w:rPr>
                <w:sz w:val="18"/>
                <w:szCs w:val="18"/>
              </w:rPr>
            </w:pPr>
            <w:r w:rsidRPr="00354686">
              <w:rPr>
                <w:sz w:val="18"/>
                <w:szCs w:val="18"/>
              </w:rPr>
              <w:t>Percento pokrytia</w:t>
            </w:r>
            <w:r>
              <w:rPr>
                <w:sz w:val="18"/>
                <w:szCs w:val="18"/>
              </w:rPr>
              <w:t xml:space="preserve"> </w:t>
            </w:r>
            <w:r w:rsidRPr="00870D1F">
              <w:rPr>
                <w:rFonts w:eastAsia="Times New Roman"/>
                <w:color w:val="000000"/>
                <w:sz w:val="20"/>
                <w:szCs w:val="20"/>
              </w:rPr>
              <w:t>25</w:t>
            </w:r>
            <w:r w:rsidRPr="00870D1F">
              <w:rPr>
                <w:color w:val="000000"/>
                <w:sz w:val="20"/>
                <w:szCs w:val="20"/>
              </w:rPr>
              <w:t xml:space="preserve"> m</w:t>
            </w:r>
            <w:r w:rsidRPr="00EF3711">
              <w:rPr>
                <w:color w:val="000000"/>
                <w:sz w:val="20"/>
                <w:szCs w:val="20"/>
                <w:vertAlign w:val="superscript"/>
              </w:rPr>
              <w:t>2</w:t>
            </w:r>
          </w:p>
        </w:tc>
        <w:tc>
          <w:tcPr>
            <w:tcW w:w="1261" w:type="dxa"/>
            <w:tcMar>
              <w:top w:w="100" w:type="dxa"/>
              <w:left w:w="100" w:type="dxa"/>
              <w:bottom w:w="100" w:type="dxa"/>
              <w:right w:w="100" w:type="dxa"/>
            </w:tcMar>
          </w:tcPr>
          <w:p w14:paraId="1E071EAA" w14:textId="77777777" w:rsidR="006F3B5A" w:rsidRDefault="006F3B5A" w:rsidP="00EF3711">
            <w:pPr>
              <w:spacing w:after="0" w:line="276" w:lineRule="auto"/>
              <w:jc w:val="center"/>
              <w:rPr>
                <w:sz w:val="18"/>
                <w:szCs w:val="18"/>
              </w:rPr>
            </w:pPr>
            <w:r w:rsidRPr="00354686">
              <w:rPr>
                <w:sz w:val="18"/>
                <w:szCs w:val="18"/>
              </w:rPr>
              <w:t>Menej</w:t>
            </w:r>
          </w:p>
          <w:p w14:paraId="12301436" w14:textId="77777777" w:rsidR="006F3B5A" w:rsidRPr="00354686" w:rsidRDefault="006F3B5A" w:rsidP="00EF3711">
            <w:pPr>
              <w:spacing w:after="0" w:line="276" w:lineRule="auto"/>
              <w:jc w:val="center"/>
              <w:rPr>
                <w:sz w:val="18"/>
                <w:szCs w:val="18"/>
              </w:rPr>
            </w:pPr>
            <w:r w:rsidRPr="00354686">
              <w:rPr>
                <w:sz w:val="18"/>
                <w:szCs w:val="18"/>
              </w:rPr>
              <w:t>ako 1 %</w:t>
            </w:r>
          </w:p>
        </w:tc>
        <w:tc>
          <w:tcPr>
            <w:tcW w:w="4419" w:type="dxa"/>
            <w:tcMar>
              <w:top w:w="100" w:type="dxa"/>
              <w:left w:w="100" w:type="dxa"/>
              <w:bottom w:w="100" w:type="dxa"/>
              <w:right w:w="100" w:type="dxa"/>
            </w:tcMar>
          </w:tcPr>
          <w:p w14:paraId="598414C9" w14:textId="77777777" w:rsidR="006F3B5A" w:rsidRPr="00354686" w:rsidRDefault="006F3B5A" w:rsidP="00EF3711">
            <w:pPr>
              <w:spacing w:after="0" w:line="276" w:lineRule="auto"/>
              <w:rPr>
                <w:sz w:val="18"/>
                <w:szCs w:val="18"/>
              </w:rPr>
            </w:pPr>
            <w:r w:rsidRPr="00775056">
              <w:rPr>
                <w:color w:val="000000"/>
                <w:sz w:val="18"/>
                <w:szCs w:val="18"/>
              </w:rPr>
              <w:t>Minimálne zastúpenie alochtónnych/inváznych druhov drevín (</w:t>
            </w:r>
            <w:r>
              <w:rPr>
                <w:i/>
                <w:color w:val="000000"/>
                <w:sz w:val="18"/>
                <w:szCs w:val="18"/>
              </w:rPr>
              <w:t>Robinia pseudoaccacia</w:t>
            </w:r>
            <w:r w:rsidRPr="00775056">
              <w:rPr>
                <w:color w:val="000000"/>
                <w:sz w:val="18"/>
                <w:szCs w:val="18"/>
              </w:rPr>
              <w:t>) a bylín (</w:t>
            </w:r>
            <w:r>
              <w:rPr>
                <w:i/>
                <w:color w:val="000000"/>
                <w:sz w:val="18"/>
                <w:szCs w:val="18"/>
              </w:rPr>
              <w:t>Solidago sp.</w:t>
            </w:r>
            <w:r w:rsidRPr="00775056">
              <w:rPr>
                <w:color w:val="000000"/>
                <w:sz w:val="18"/>
                <w:szCs w:val="18"/>
              </w:rPr>
              <w:t>)</w:t>
            </w:r>
            <w:r>
              <w:rPr>
                <w:color w:val="000000"/>
                <w:sz w:val="18"/>
                <w:szCs w:val="18"/>
              </w:rPr>
              <w:t xml:space="preserve"> v biotope.</w:t>
            </w:r>
          </w:p>
        </w:tc>
      </w:tr>
    </w:tbl>
    <w:p w14:paraId="15788E69" w14:textId="77777777" w:rsidR="006F3B5A" w:rsidRDefault="006F3B5A" w:rsidP="006F3B5A">
      <w:pPr>
        <w:spacing w:line="276" w:lineRule="auto"/>
      </w:pPr>
    </w:p>
    <w:p w14:paraId="4CFC167B" w14:textId="6498B5E7" w:rsidR="006F3B5A" w:rsidRDefault="006F3B5A" w:rsidP="006F3B5A">
      <w:pPr>
        <w:spacing w:line="240" w:lineRule="auto"/>
      </w:pPr>
      <w:r>
        <w:t>Zlepšenie</w:t>
      </w:r>
      <w:r w:rsidRPr="00A452F5">
        <w:t xml:space="preserve"> stavu biotopu</w:t>
      </w:r>
      <w:r>
        <w:t xml:space="preserve"> </w:t>
      </w:r>
      <w:r w:rsidRPr="005C4CAC">
        <w:rPr>
          <w:b/>
        </w:rPr>
        <w:t>Tr</w:t>
      </w:r>
      <w:r>
        <w:rPr>
          <w:b/>
        </w:rPr>
        <w:t>2</w:t>
      </w:r>
      <w:r w:rsidRPr="005C4CAC">
        <w:rPr>
          <w:b/>
        </w:rPr>
        <w:t xml:space="preserve"> </w:t>
      </w:r>
      <w:r w:rsidR="00BC6C20" w:rsidRPr="005C4CAC">
        <w:rPr>
          <w:b/>
        </w:rPr>
        <w:t>(</w:t>
      </w:r>
      <w:r w:rsidR="00BC6C20">
        <w:rPr>
          <w:b/>
        </w:rPr>
        <w:t xml:space="preserve">* </w:t>
      </w:r>
      <w:r w:rsidR="00BC6C20" w:rsidRPr="005C4CAC">
        <w:rPr>
          <w:b/>
        </w:rPr>
        <w:t>6</w:t>
      </w:r>
      <w:r w:rsidR="00BC6C20">
        <w:rPr>
          <w:b/>
        </w:rPr>
        <w:t>240</w:t>
      </w:r>
      <w:r w:rsidR="00BC6C20" w:rsidRPr="005C4CAC">
        <w:rPr>
          <w:b/>
        </w:rPr>
        <w:t xml:space="preserve">) </w:t>
      </w:r>
      <w:r w:rsidRPr="00041DBF">
        <w:rPr>
          <w:b/>
          <w:lang w:eastAsia="cs-CZ"/>
        </w:rPr>
        <w:t xml:space="preserve">Subpanónske </w:t>
      </w:r>
      <w:r>
        <w:rPr>
          <w:b/>
          <w:lang w:eastAsia="cs-CZ"/>
        </w:rPr>
        <w:t>travinno-bylinné porasty</w:t>
      </w:r>
      <w:r w:rsidRPr="005C4CAC">
        <w:rPr>
          <w:b/>
        </w:rPr>
        <w:t xml:space="preserve"> </w:t>
      </w:r>
      <w:r>
        <w:t>za splnenia nasledovných atribútov:</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261"/>
        <w:gridCol w:w="4419"/>
      </w:tblGrid>
      <w:tr w:rsidR="006F3B5A" w:rsidRPr="00354686" w14:paraId="664D8EEF" w14:textId="77777777" w:rsidTr="00EF3711">
        <w:trPr>
          <w:cantSplit/>
          <w:jc w:val="center"/>
        </w:trPr>
        <w:tc>
          <w:tcPr>
            <w:tcW w:w="2420" w:type="dxa"/>
            <w:tcMar>
              <w:top w:w="100" w:type="dxa"/>
              <w:left w:w="100" w:type="dxa"/>
              <w:bottom w:w="100" w:type="dxa"/>
              <w:right w:w="100" w:type="dxa"/>
            </w:tcMar>
          </w:tcPr>
          <w:p w14:paraId="7DF73955" w14:textId="77777777" w:rsidR="006F3B5A" w:rsidRPr="00354686" w:rsidRDefault="006F3B5A" w:rsidP="00EF3711">
            <w:pPr>
              <w:widowControl w:val="0"/>
              <w:spacing w:after="0" w:line="276" w:lineRule="auto"/>
              <w:jc w:val="center"/>
              <w:rPr>
                <w:b/>
                <w:sz w:val="18"/>
                <w:szCs w:val="18"/>
              </w:rPr>
            </w:pPr>
            <w:r w:rsidRPr="00354686">
              <w:rPr>
                <w:b/>
                <w:sz w:val="18"/>
                <w:szCs w:val="18"/>
              </w:rPr>
              <w:t>Parameter</w:t>
            </w:r>
          </w:p>
        </w:tc>
        <w:tc>
          <w:tcPr>
            <w:tcW w:w="1276" w:type="dxa"/>
            <w:tcMar>
              <w:top w:w="100" w:type="dxa"/>
              <w:left w:w="100" w:type="dxa"/>
              <w:bottom w:w="100" w:type="dxa"/>
              <w:right w:w="100" w:type="dxa"/>
            </w:tcMar>
          </w:tcPr>
          <w:p w14:paraId="105F6B1E" w14:textId="77777777" w:rsidR="006F3B5A" w:rsidRPr="00354686" w:rsidRDefault="006F3B5A" w:rsidP="00EF3711">
            <w:pPr>
              <w:widowControl w:val="0"/>
              <w:spacing w:after="0" w:line="276" w:lineRule="auto"/>
              <w:jc w:val="center"/>
              <w:rPr>
                <w:b/>
                <w:sz w:val="18"/>
                <w:szCs w:val="18"/>
              </w:rPr>
            </w:pPr>
            <w:r w:rsidRPr="00354686">
              <w:rPr>
                <w:b/>
                <w:sz w:val="18"/>
                <w:szCs w:val="18"/>
              </w:rPr>
              <w:t>Merateľnosť</w:t>
            </w:r>
          </w:p>
        </w:tc>
        <w:tc>
          <w:tcPr>
            <w:tcW w:w="1261" w:type="dxa"/>
            <w:tcMar>
              <w:top w:w="100" w:type="dxa"/>
              <w:left w:w="100" w:type="dxa"/>
              <w:bottom w:w="100" w:type="dxa"/>
              <w:right w:w="100" w:type="dxa"/>
            </w:tcMar>
          </w:tcPr>
          <w:p w14:paraId="379D0D7B" w14:textId="77777777" w:rsidR="006F3B5A" w:rsidRPr="00354686" w:rsidRDefault="006F3B5A" w:rsidP="00EF3711">
            <w:pPr>
              <w:widowControl w:val="0"/>
              <w:spacing w:after="0" w:line="276" w:lineRule="auto"/>
              <w:jc w:val="center"/>
              <w:rPr>
                <w:b/>
                <w:sz w:val="18"/>
                <w:szCs w:val="18"/>
              </w:rPr>
            </w:pPr>
            <w:r w:rsidRPr="00354686">
              <w:rPr>
                <w:b/>
                <w:sz w:val="18"/>
                <w:szCs w:val="18"/>
              </w:rPr>
              <w:t>Cieľová hodnota</w:t>
            </w:r>
          </w:p>
        </w:tc>
        <w:tc>
          <w:tcPr>
            <w:tcW w:w="4419" w:type="dxa"/>
            <w:tcMar>
              <w:top w:w="100" w:type="dxa"/>
              <w:left w:w="100" w:type="dxa"/>
              <w:bottom w:w="100" w:type="dxa"/>
              <w:right w:w="100" w:type="dxa"/>
            </w:tcMar>
          </w:tcPr>
          <w:p w14:paraId="1F1AE846" w14:textId="77777777" w:rsidR="006F3B5A" w:rsidRPr="00354686" w:rsidRDefault="006F3B5A" w:rsidP="00EF3711">
            <w:pPr>
              <w:widowControl w:val="0"/>
              <w:spacing w:after="0" w:line="276" w:lineRule="auto"/>
              <w:jc w:val="center"/>
              <w:rPr>
                <w:b/>
                <w:sz w:val="18"/>
                <w:szCs w:val="18"/>
              </w:rPr>
            </w:pPr>
            <w:r w:rsidRPr="00354686">
              <w:rPr>
                <w:b/>
                <w:sz w:val="18"/>
                <w:szCs w:val="18"/>
              </w:rPr>
              <w:t>Doplnkové informácie</w:t>
            </w:r>
          </w:p>
        </w:tc>
      </w:tr>
      <w:tr w:rsidR="006F3B5A" w:rsidRPr="00354686" w14:paraId="33001A48" w14:textId="77777777" w:rsidTr="00EF3711">
        <w:trPr>
          <w:trHeight w:val="275"/>
          <w:jc w:val="center"/>
        </w:trPr>
        <w:tc>
          <w:tcPr>
            <w:tcW w:w="2420" w:type="dxa"/>
            <w:tcMar>
              <w:top w:w="100" w:type="dxa"/>
              <w:left w:w="100" w:type="dxa"/>
              <w:bottom w:w="100" w:type="dxa"/>
              <w:right w:w="100" w:type="dxa"/>
            </w:tcMar>
          </w:tcPr>
          <w:p w14:paraId="487147EE" w14:textId="77777777" w:rsidR="006F3B5A" w:rsidRPr="00354686" w:rsidRDefault="006F3B5A" w:rsidP="00EF3711">
            <w:pPr>
              <w:widowControl w:val="0"/>
              <w:spacing w:after="0" w:line="276" w:lineRule="auto"/>
              <w:rPr>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3CE15EE3" w14:textId="77777777" w:rsidR="006F3B5A" w:rsidRPr="00354686" w:rsidRDefault="006F3B5A" w:rsidP="00EF3711">
            <w:pPr>
              <w:widowControl w:val="0"/>
              <w:spacing w:after="0" w:line="276" w:lineRule="auto"/>
              <w:jc w:val="center"/>
              <w:rPr>
                <w:sz w:val="18"/>
                <w:szCs w:val="18"/>
              </w:rPr>
            </w:pPr>
            <w:r>
              <w:rPr>
                <w:sz w:val="18"/>
                <w:szCs w:val="18"/>
              </w:rPr>
              <w:t>ha</w:t>
            </w:r>
          </w:p>
        </w:tc>
        <w:tc>
          <w:tcPr>
            <w:tcW w:w="1261" w:type="dxa"/>
            <w:tcMar>
              <w:top w:w="100" w:type="dxa"/>
              <w:left w:w="100" w:type="dxa"/>
              <w:bottom w:w="100" w:type="dxa"/>
              <w:right w:w="100" w:type="dxa"/>
            </w:tcMar>
          </w:tcPr>
          <w:p w14:paraId="2D01F3BF" w14:textId="77777777" w:rsidR="006F3B5A" w:rsidRPr="00354686" w:rsidRDefault="006F3B5A" w:rsidP="00EF3711">
            <w:pPr>
              <w:widowControl w:val="0"/>
              <w:spacing w:after="0" w:line="276" w:lineRule="auto"/>
              <w:jc w:val="center"/>
              <w:rPr>
                <w:sz w:val="18"/>
                <w:szCs w:val="18"/>
              </w:rPr>
            </w:pPr>
            <w:r>
              <w:rPr>
                <w:sz w:val="18"/>
                <w:szCs w:val="18"/>
              </w:rPr>
              <w:t>Min. 6,1</w:t>
            </w:r>
          </w:p>
        </w:tc>
        <w:tc>
          <w:tcPr>
            <w:tcW w:w="4419" w:type="dxa"/>
            <w:tcMar>
              <w:top w:w="100" w:type="dxa"/>
              <w:left w:w="100" w:type="dxa"/>
              <w:bottom w:w="100" w:type="dxa"/>
              <w:right w:w="100" w:type="dxa"/>
            </w:tcMar>
          </w:tcPr>
          <w:p w14:paraId="3EF0B297" w14:textId="77777777" w:rsidR="006F3B5A" w:rsidRPr="00354686" w:rsidRDefault="006F3B5A" w:rsidP="00EF3711">
            <w:pPr>
              <w:widowControl w:val="0"/>
              <w:spacing w:after="0" w:line="276" w:lineRule="auto"/>
              <w:rPr>
                <w:sz w:val="18"/>
                <w:szCs w:val="18"/>
              </w:rPr>
            </w:pPr>
            <w:r>
              <w:rPr>
                <w:color w:val="000000"/>
                <w:sz w:val="18"/>
                <w:szCs w:val="18"/>
              </w:rPr>
              <w:t>U</w:t>
            </w:r>
            <w:r w:rsidRPr="00775056">
              <w:rPr>
                <w:color w:val="000000"/>
                <w:sz w:val="18"/>
                <w:szCs w:val="18"/>
              </w:rPr>
              <w:t>držanie existujúcej vým</w:t>
            </w:r>
            <w:r>
              <w:rPr>
                <w:color w:val="000000"/>
                <w:sz w:val="18"/>
                <w:szCs w:val="18"/>
              </w:rPr>
              <w:t>ery biotopu v území</w:t>
            </w:r>
            <w:r w:rsidRPr="00775056">
              <w:rPr>
                <w:color w:val="000000"/>
                <w:sz w:val="18"/>
                <w:szCs w:val="18"/>
              </w:rPr>
              <w:t>.</w:t>
            </w:r>
            <w:r>
              <w:rPr>
                <w:color w:val="000000"/>
                <w:sz w:val="18"/>
                <w:szCs w:val="18"/>
              </w:rPr>
              <w:t>, príp. jeho zvýšenie v území</w:t>
            </w:r>
          </w:p>
        </w:tc>
      </w:tr>
      <w:tr w:rsidR="006F3B5A" w:rsidRPr="00354686" w14:paraId="310F89E7" w14:textId="77777777" w:rsidTr="00EF3711">
        <w:trPr>
          <w:trHeight w:val="5419"/>
          <w:jc w:val="center"/>
        </w:trPr>
        <w:tc>
          <w:tcPr>
            <w:tcW w:w="2420" w:type="dxa"/>
            <w:tcMar>
              <w:top w:w="100" w:type="dxa"/>
              <w:left w:w="100" w:type="dxa"/>
              <w:bottom w:w="100" w:type="dxa"/>
              <w:right w:w="100" w:type="dxa"/>
            </w:tcMar>
          </w:tcPr>
          <w:p w14:paraId="25FD0450" w14:textId="77777777" w:rsidR="006F3B5A" w:rsidRPr="00354686" w:rsidRDefault="006F3B5A" w:rsidP="00EF3711">
            <w:pPr>
              <w:spacing w:after="0" w:line="276" w:lineRule="auto"/>
              <w:rPr>
                <w:sz w:val="18"/>
                <w:szCs w:val="18"/>
              </w:rPr>
            </w:pPr>
            <w:r w:rsidRPr="00775056">
              <w:rPr>
                <w:color w:val="000000"/>
                <w:sz w:val="18"/>
                <w:szCs w:val="18"/>
              </w:rPr>
              <w:t>Zast</w:t>
            </w:r>
            <w:r>
              <w:rPr>
                <w:color w:val="000000"/>
                <w:sz w:val="18"/>
                <w:szCs w:val="18"/>
              </w:rPr>
              <w:t>úpenie charakteristických druhov</w:t>
            </w:r>
          </w:p>
        </w:tc>
        <w:tc>
          <w:tcPr>
            <w:tcW w:w="1276" w:type="dxa"/>
            <w:tcMar>
              <w:top w:w="100" w:type="dxa"/>
              <w:left w:w="100" w:type="dxa"/>
              <w:bottom w:w="100" w:type="dxa"/>
              <w:right w:w="100" w:type="dxa"/>
            </w:tcMar>
          </w:tcPr>
          <w:p w14:paraId="769B47D4" w14:textId="77777777" w:rsidR="006F3B5A" w:rsidRPr="00354686" w:rsidRDefault="006F3B5A" w:rsidP="00EF3711">
            <w:pPr>
              <w:widowControl w:val="0"/>
              <w:spacing w:after="0" w:line="276" w:lineRule="auto"/>
              <w:jc w:val="center"/>
              <w:rPr>
                <w:sz w:val="18"/>
                <w:szCs w:val="18"/>
              </w:rPr>
            </w:pPr>
            <w:r w:rsidRPr="00354686">
              <w:rPr>
                <w:sz w:val="18"/>
                <w:szCs w:val="18"/>
              </w:rPr>
              <w:t xml:space="preserve">Počet druhov / </w:t>
            </w:r>
            <w:r w:rsidRPr="00870D1F">
              <w:rPr>
                <w:color w:val="000000"/>
                <w:sz w:val="20"/>
                <w:szCs w:val="20"/>
              </w:rPr>
              <w:t>16 m</w:t>
            </w:r>
            <w:r w:rsidRPr="00C05F49">
              <w:rPr>
                <w:color w:val="000000"/>
                <w:sz w:val="20"/>
                <w:szCs w:val="20"/>
                <w:vertAlign w:val="superscript"/>
              </w:rPr>
              <w:t>2</w:t>
            </w:r>
            <w:r w:rsidRPr="00354686" w:rsidDel="009E4DED">
              <w:rPr>
                <w:sz w:val="18"/>
                <w:szCs w:val="18"/>
              </w:rPr>
              <w:t xml:space="preserve"> </w:t>
            </w:r>
          </w:p>
        </w:tc>
        <w:tc>
          <w:tcPr>
            <w:tcW w:w="1261" w:type="dxa"/>
            <w:tcMar>
              <w:top w:w="100" w:type="dxa"/>
              <w:left w:w="100" w:type="dxa"/>
              <w:bottom w:w="100" w:type="dxa"/>
              <w:right w:w="100" w:type="dxa"/>
            </w:tcMar>
          </w:tcPr>
          <w:p w14:paraId="3E1F76E5" w14:textId="77777777" w:rsidR="006F3B5A" w:rsidRDefault="006F3B5A" w:rsidP="00EF3711">
            <w:pPr>
              <w:widowControl w:val="0"/>
              <w:spacing w:after="0" w:line="276" w:lineRule="auto"/>
              <w:jc w:val="center"/>
              <w:rPr>
                <w:sz w:val="18"/>
                <w:szCs w:val="18"/>
              </w:rPr>
            </w:pPr>
            <w:r>
              <w:rPr>
                <w:sz w:val="18"/>
                <w:szCs w:val="18"/>
              </w:rPr>
              <w:t>N</w:t>
            </w:r>
            <w:r w:rsidRPr="00354686">
              <w:rPr>
                <w:sz w:val="18"/>
                <w:szCs w:val="18"/>
              </w:rPr>
              <w:t xml:space="preserve">ajmenej </w:t>
            </w:r>
          </w:p>
          <w:p w14:paraId="5820F1CD" w14:textId="77777777" w:rsidR="006F3B5A" w:rsidRPr="00354686" w:rsidRDefault="006F3B5A" w:rsidP="00EF3711">
            <w:pPr>
              <w:widowControl w:val="0"/>
              <w:spacing w:after="0" w:line="276" w:lineRule="auto"/>
              <w:jc w:val="center"/>
              <w:rPr>
                <w:sz w:val="18"/>
                <w:szCs w:val="18"/>
              </w:rPr>
            </w:pPr>
            <w:r>
              <w:rPr>
                <w:sz w:val="18"/>
                <w:szCs w:val="18"/>
              </w:rPr>
              <w:t>10</w:t>
            </w:r>
          </w:p>
        </w:tc>
        <w:tc>
          <w:tcPr>
            <w:tcW w:w="4419" w:type="dxa"/>
            <w:tcMar>
              <w:top w:w="100" w:type="dxa"/>
              <w:left w:w="100" w:type="dxa"/>
              <w:bottom w:w="100" w:type="dxa"/>
              <w:right w:w="100" w:type="dxa"/>
            </w:tcMar>
          </w:tcPr>
          <w:p w14:paraId="02E931AC" w14:textId="77777777" w:rsidR="006F3B5A" w:rsidRPr="00354686" w:rsidRDefault="006F3B5A" w:rsidP="00EF3711">
            <w:pPr>
              <w:spacing w:after="0" w:line="276" w:lineRule="auto"/>
              <w:rPr>
                <w:sz w:val="18"/>
                <w:szCs w:val="18"/>
              </w:rPr>
            </w:pPr>
            <w:r w:rsidRPr="00354686">
              <w:rPr>
                <w:sz w:val="18"/>
                <w:szCs w:val="18"/>
              </w:rPr>
              <w:t>Charakteristická druhová skladba:</w:t>
            </w:r>
          </w:p>
          <w:p w14:paraId="4723520D" w14:textId="77777777" w:rsidR="006F3B5A" w:rsidRPr="0020744D" w:rsidRDefault="006F3B5A" w:rsidP="00EF3711">
            <w:pPr>
              <w:autoSpaceDE w:val="0"/>
              <w:autoSpaceDN w:val="0"/>
              <w:adjustRightInd w:val="0"/>
              <w:spacing w:after="0" w:line="276" w:lineRule="auto"/>
              <w:rPr>
                <w:i/>
                <w:sz w:val="18"/>
                <w:szCs w:val="18"/>
              </w:rPr>
            </w:pPr>
            <w:r>
              <w:rPr>
                <w:i/>
                <w:sz w:val="18"/>
                <w:szCs w:val="18"/>
              </w:rPr>
              <w:t>Achillea collina, Achillea nobilis, Adonis vernalis, Asplenium septentrionale, Aurinia saxatilis, Campanula macrostachya, Carduus collinus, Carex caryophyllea, carex humilis, Carex supina, Chrysopogon gryllus, Convolvulus cantabrica, Cruciata pedemontana, Crupina vulgaris, Festuca pseudodalmatica, Festuca rupicola, Festuca valesiaca, Herniaria incana, Hieracium racemosum, Inula oculus-christi, Koeleria macrantha, Linum tenuifolium, Linum trigynum, Lychnis coronaria, Medicago minima, Medicago monspeliaca, Medicago rigidula, Melampyrum oratense, Melica ciliata, Minuartia glomerata, Minuartia hirsuta, Onosma visianii, Orchis militaris, Orchis tridentata, Orchis ustulata, Pilosella bauhinii, Poa pannonica, Potentilla arenaria, Pulsatilla grandis, Salvia aethiopsis, Sanguisorba minor, Scabiosa ochroleuca, Seseli hippomaranthrum, Seseli osseum, Stipa capillata, Stipa joannis, Stipa pulcherrima, Stipa tirsa, Teuctrium chamaedry, Teuctrium scorodonia, Trifolium ochroleucon, Trifolium pannonicum, Trinia glauca, Valerianella coronata, Valerianella pumila, Veronica jacquinii, Woodsia ilvensis</w:t>
            </w:r>
          </w:p>
        </w:tc>
      </w:tr>
      <w:tr w:rsidR="006F3B5A" w:rsidRPr="00354686" w14:paraId="489C3369" w14:textId="77777777" w:rsidTr="00EF3711">
        <w:trPr>
          <w:cantSplit/>
          <w:trHeight w:val="114"/>
          <w:jc w:val="center"/>
        </w:trPr>
        <w:tc>
          <w:tcPr>
            <w:tcW w:w="2420" w:type="dxa"/>
            <w:tcMar>
              <w:top w:w="100" w:type="dxa"/>
              <w:left w:w="100" w:type="dxa"/>
              <w:bottom w:w="100" w:type="dxa"/>
              <w:right w:w="100" w:type="dxa"/>
            </w:tcMar>
            <w:vAlign w:val="center"/>
          </w:tcPr>
          <w:p w14:paraId="3C2A30D8" w14:textId="77777777" w:rsidR="006F3B5A" w:rsidRPr="00775056" w:rsidRDefault="006F3B5A" w:rsidP="00EF3711">
            <w:pPr>
              <w:spacing w:after="0" w:line="276" w:lineRule="auto"/>
              <w:rPr>
                <w:color w:val="000000"/>
                <w:sz w:val="18"/>
                <w:szCs w:val="18"/>
              </w:rPr>
            </w:pPr>
            <w:r w:rsidRPr="00B5396C">
              <w:rPr>
                <w:rFonts w:eastAsia="Times New Roman"/>
                <w:color w:val="000000"/>
                <w:sz w:val="20"/>
                <w:szCs w:val="20"/>
              </w:rPr>
              <w:t>Vertikálna štruktúra biotopu</w:t>
            </w:r>
          </w:p>
        </w:tc>
        <w:tc>
          <w:tcPr>
            <w:tcW w:w="1276" w:type="dxa"/>
            <w:tcMar>
              <w:top w:w="100" w:type="dxa"/>
              <w:left w:w="100" w:type="dxa"/>
              <w:bottom w:w="100" w:type="dxa"/>
              <w:right w:w="100" w:type="dxa"/>
            </w:tcMar>
            <w:vAlign w:val="center"/>
          </w:tcPr>
          <w:p w14:paraId="39A0A4B6" w14:textId="77777777" w:rsidR="006F3B5A" w:rsidRPr="00354686" w:rsidRDefault="006F3B5A" w:rsidP="00EF3711">
            <w:pPr>
              <w:spacing w:after="0" w:line="276" w:lineRule="auto"/>
              <w:jc w:val="center"/>
              <w:rPr>
                <w:sz w:val="18"/>
                <w:szCs w:val="18"/>
              </w:rPr>
            </w:pPr>
            <w:r w:rsidRPr="00B5396C">
              <w:rPr>
                <w:rFonts w:eastAsia="Times New Roman"/>
                <w:color w:val="000000"/>
                <w:sz w:val="20"/>
                <w:szCs w:val="20"/>
              </w:rPr>
              <w:t>percento pokrytia drevín a krovín/plocha biotopu</w:t>
            </w:r>
          </w:p>
        </w:tc>
        <w:tc>
          <w:tcPr>
            <w:tcW w:w="1261" w:type="dxa"/>
            <w:tcMar>
              <w:top w:w="100" w:type="dxa"/>
              <w:left w:w="100" w:type="dxa"/>
              <w:bottom w:w="100" w:type="dxa"/>
              <w:right w:w="100" w:type="dxa"/>
            </w:tcMar>
            <w:vAlign w:val="center"/>
          </w:tcPr>
          <w:p w14:paraId="62DBB694" w14:textId="77777777" w:rsidR="006F3B5A" w:rsidRPr="00354686" w:rsidRDefault="006F3B5A" w:rsidP="00EF3711">
            <w:pPr>
              <w:spacing w:after="0" w:line="276" w:lineRule="auto"/>
              <w:jc w:val="center"/>
              <w:rPr>
                <w:sz w:val="18"/>
                <w:szCs w:val="18"/>
              </w:rPr>
            </w:pPr>
            <w:r w:rsidRPr="00B5396C">
              <w:rPr>
                <w:rFonts w:eastAsia="Times New Roman"/>
                <w:color w:val="000000"/>
                <w:sz w:val="20"/>
                <w:szCs w:val="20"/>
              </w:rPr>
              <w:t> Menej ako 10 %</w:t>
            </w:r>
          </w:p>
        </w:tc>
        <w:tc>
          <w:tcPr>
            <w:tcW w:w="4419" w:type="dxa"/>
            <w:tcMar>
              <w:top w:w="100" w:type="dxa"/>
              <w:left w:w="100" w:type="dxa"/>
              <w:bottom w:w="100" w:type="dxa"/>
              <w:right w:w="100" w:type="dxa"/>
            </w:tcMar>
            <w:vAlign w:val="center"/>
          </w:tcPr>
          <w:p w14:paraId="21F82B27" w14:textId="77777777" w:rsidR="006F3B5A" w:rsidRPr="00775056" w:rsidRDefault="006F3B5A" w:rsidP="00EF3711">
            <w:pPr>
              <w:spacing w:after="0" w:line="276" w:lineRule="auto"/>
              <w:rPr>
                <w:color w:val="000000"/>
                <w:sz w:val="18"/>
                <w:szCs w:val="18"/>
              </w:rPr>
            </w:pPr>
            <w:r w:rsidRPr="00B5396C">
              <w:rPr>
                <w:rFonts w:eastAsia="Times New Roman"/>
                <w:color w:val="000000"/>
                <w:sz w:val="20"/>
                <w:szCs w:val="20"/>
              </w:rPr>
              <w:t> Dosiahnuté minimálne zastúpenie drevín v biotope.</w:t>
            </w:r>
          </w:p>
        </w:tc>
      </w:tr>
      <w:tr w:rsidR="006F3B5A" w:rsidRPr="00354686" w14:paraId="09EE146F" w14:textId="77777777" w:rsidTr="00EF3711">
        <w:trPr>
          <w:cantSplit/>
          <w:trHeight w:val="114"/>
          <w:jc w:val="center"/>
        </w:trPr>
        <w:tc>
          <w:tcPr>
            <w:tcW w:w="2420" w:type="dxa"/>
            <w:tcMar>
              <w:top w:w="100" w:type="dxa"/>
              <w:left w:w="100" w:type="dxa"/>
              <w:bottom w:w="100" w:type="dxa"/>
              <w:right w:w="100" w:type="dxa"/>
            </w:tcMar>
          </w:tcPr>
          <w:p w14:paraId="2B6D1E7C" w14:textId="77777777" w:rsidR="006F3B5A" w:rsidRPr="00354686" w:rsidRDefault="006F3B5A" w:rsidP="00EF3711">
            <w:pPr>
              <w:spacing w:after="0" w:line="276" w:lineRule="auto"/>
              <w:rPr>
                <w:sz w:val="18"/>
                <w:szCs w:val="18"/>
              </w:rPr>
            </w:pPr>
            <w:r w:rsidRPr="00775056">
              <w:rPr>
                <w:color w:val="000000"/>
                <w:sz w:val="18"/>
                <w:szCs w:val="18"/>
              </w:rPr>
              <w:t>Zastúpenie alochtónnych druhov/inváznych druhov drevín a</w:t>
            </w:r>
            <w:r>
              <w:rPr>
                <w:color w:val="000000"/>
                <w:sz w:val="18"/>
                <w:szCs w:val="18"/>
              </w:rPr>
              <w:t> </w:t>
            </w:r>
            <w:r w:rsidRPr="00775056">
              <w:rPr>
                <w:color w:val="000000"/>
                <w:sz w:val="18"/>
                <w:szCs w:val="18"/>
              </w:rPr>
              <w:t>bylín</w:t>
            </w:r>
          </w:p>
        </w:tc>
        <w:tc>
          <w:tcPr>
            <w:tcW w:w="1276" w:type="dxa"/>
            <w:tcMar>
              <w:top w:w="100" w:type="dxa"/>
              <w:left w:w="100" w:type="dxa"/>
              <w:bottom w:w="100" w:type="dxa"/>
              <w:right w:w="100" w:type="dxa"/>
            </w:tcMar>
          </w:tcPr>
          <w:p w14:paraId="14373EA3" w14:textId="77777777" w:rsidR="006F3B5A" w:rsidRPr="00354686" w:rsidRDefault="006F3B5A" w:rsidP="00EF3711">
            <w:pPr>
              <w:spacing w:after="0" w:line="276" w:lineRule="auto"/>
              <w:jc w:val="center"/>
              <w:rPr>
                <w:sz w:val="18"/>
                <w:szCs w:val="18"/>
              </w:rPr>
            </w:pPr>
            <w:r w:rsidRPr="00354686">
              <w:rPr>
                <w:sz w:val="18"/>
                <w:szCs w:val="18"/>
              </w:rPr>
              <w:t>Percento pokrytia</w:t>
            </w:r>
            <w:r>
              <w:rPr>
                <w:sz w:val="18"/>
                <w:szCs w:val="18"/>
              </w:rPr>
              <w:t xml:space="preserve">  /25</w:t>
            </w:r>
            <w:r w:rsidRPr="00870D1F">
              <w:rPr>
                <w:color w:val="000000"/>
                <w:sz w:val="20"/>
                <w:szCs w:val="20"/>
              </w:rPr>
              <w:t xml:space="preserve"> m</w:t>
            </w:r>
            <w:r w:rsidRPr="00C05F49">
              <w:rPr>
                <w:color w:val="000000"/>
                <w:sz w:val="20"/>
                <w:szCs w:val="20"/>
                <w:vertAlign w:val="superscript"/>
              </w:rPr>
              <w:t>2</w:t>
            </w:r>
          </w:p>
        </w:tc>
        <w:tc>
          <w:tcPr>
            <w:tcW w:w="1261" w:type="dxa"/>
            <w:tcMar>
              <w:top w:w="100" w:type="dxa"/>
              <w:left w:w="100" w:type="dxa"/>
              <w:bottom w:w="100" w:type="dxa"/>
              <w:right w:w="100" w:type="dxa"/>
            </w:tcMar>
          </w:tcPr>
          <w:p w14:paraId="266AA08C" w14:textId="77777777" w:rsidR="006F3B5A" w:rsidRDefault="006F3B5A" w:rsidP="00EF3711">
            <w:pPr>
              <w:spacing w:after="0" w:line="276" w:lineRule="auto"/>
              <w:jc w:val="center"/>
              <w:rPr>
                <w:sz w:val="18"/>
                <w:szCs w:val="18"/>
              </w:rPr>
            </w:pPr>
            <w:r w:rsidRPr="00354686">
              <w:rPr>
                <w:sz w:val="18"/>
                <w:szCs w:val="18"/>
              </w:rPr>
              <w:t>Menej</w:t>
            </w:r>
          </w:p>
          <w:p w14:paraId="639DF093" w14:textId="77777777" w:rsidR="006F3B5A" w:rsidRPr="00354686" w:rsidRDefault="006F3B5A" w:rsidP="00EF3711">
            <w:pPr>
              <w:spacing w:after="0" w:line="276" w:lineRule="auto"/>
              <w:jc w:val="center"/>
              <w:rPr>
                <w:sz w:val="18"/>
                <w:szCs w:val="18"/>
              </w:rPr>
            </w:pPr>
            <w:r w:rsidRPr="00354686">
              <w:rPr>
                <w:sz w:val="18"/>
                <w:szCs w:val="18"/>
              </w:rPr>
              <w:t>ako 1 %</w:t>
            </w:r>
          </w:p>
        </w:tc>
        <w:tc>
          <w:tcPr>
            <w:tcW w:w="4419" w:type="dxa"/>
            <w:tcMar>
              <w:top w:w="100" w:type="dxa"/>
              <w:left w:w="100" w:type="dxa"/>
              <w:bottom w:w="100" w:type="dxa"/>
              <w:right w:w="100" w:type="dxa"/>
            </w:tcMar>
          </w:tcPr>
          <w:p w14:paraId="3D232FD0" w14:textId="77777777" w:rsidR="006F3B5A" w:rsidRPr="00354686" w:rsidRDefault="006F3B5A" w:rsidP="00EF3711">
            <w:pPr>
              <w:spacing w:after="0" w:line="276" w:lineRule="auto"/>
              <w:rPr>
                <w:sz w:val="18"/>
                <w:szCs w:val="18"/>
              </w:rPr>
            </w:pPr>
            <w:r w:rsidRPr="00775056">
              <w:rPr>
                <w:color w:val="000000"/>
                <w:sz w:val="18"/>
                <w:szCs w:val="18"/>
              </w:rPr>
              <w:t>Minimálne zastúpenie alochtónnych/inváznych druhov drevín (</w:t>
            </w:r>
            <w:r>
              <w:rPr>
                <w:i/>
                <w:color w:val="000000"/>
                <w:sz w:val="18"/>
                <w:szCs w:val="18"/>
              </w:rPr>
              <w:t>Robinia pseudoaccacia</w:t>
            </w:r>
            <w:r w:rsidRPr="00775056">
              <w:rPr>
                <w:color w:val="000000"/>
                <w:sz w:val="18"/>
                <w:szCs w:val="18"/>
              </w:rPr>
              <w:t>) a bylín (</w:t>
            </w:r>
            <w:r>
              <w:rPr>
                <w:i/>
                <w:color w:val="000000"/>
                <w:sz w:val="18"/>
                <w:szCs w:val="18"/>
              </w:rPr>
              <w:t>Solidago sp.</w:t>
            </w:r>
            <w:r w:rsidRPr="00775056">
              <w:rPr>
                <w:color w:val="000000"/>
                <w:sz w:val="18"/>
                <w:szCs w:val="18"/>
              </w:rPr>
              <w:t>)</w:t>
            </w:r>
            <w:r>
              <w:rPr>
                <w:color w:val="000000"/>
                <w:sz w:val="18"/>
                <w:szCs w:val="18"/>
              </w:rPr>
              <w:t xml:space="preserve"> v biotope.</w:t>
            </w:r>
          </w:p>
        </w:tc>
      </w:tr>
    </w:tbl>
    <w:p w14:paraId="0D929FF3" w14:textId="77777777" w:rsidR="006F3B5A" w:rsidRDefault="006F3B5A" w:rsidP="006F3B5A">
      <w:pPr>
        <w:spacing w:line="276" w:lineRule="auto"/>
      </w:pPr>
    </w:p>
    <w:p w14:paraId="4D0ED48A" w14:textId="730DA6FD" w:rsidR="006F3B5A" w:rsidRDefault="006F3B5A" w:rsidP="006F3B5A">
      <w:pPr>
        <w:spacing w:after="0" w:line="240" w:lineRule="auto"/>
      </w:pPr>
      <w:r>
        <w:t>Zlepšenie</w:t>
      </w:r>
      <w:r w:rsidRPr="00A452F5">
        <w:t xml:space="preserve"> stavu biotopu</w:t>
      </w:r>
      <w:r>
        <w:t xml:space="preserve"> </w:t>
      </w:r>
      <w:r w:rsidRPr="008A5945">
        <w:rPr>
          <w:b/>
        </w:rPr>
        <w:t>Lk</w:t>
      </w:r>
      <w:r>
        <w:rPr>
          <w:b/>
        </w:rPr>
        <w:t xml:space="preserve"> </w:t>
      </w:r>
      <w:r w:rsidRPr="008A5945">
        <w:rPr>
          <w:b/>
        </w:rPr>
        <w:t>1</w:t>
      </w:r>
      <w:r w:rsidR="00BC6C20">
        <w:rPr>
          <w:b/>
        </w:rPr>
        <w:t xml:space="preserve"> </w:t>
      </w:r>
      <w:r w:rsidR="00BC6C20" w:rsidRPr="005C4CAC">
        <w:rPr>
          <w:b/>
        </w:rPr>
        <w:t>(6</w:t>
      </w:r>
      <w:r w:rsidR="00BC6C20">
        <w:rPr>
          <w:b/>
        </w:rPr>
        <w:t>510</w:t>
      </w:r>
      <w:r w:rsidR="00BC6C20" w:rsidRPr="005C4CAC">
        <w:rPr>
          <w:b/>
        </w:rPr>
        <w:t xml:space="preserve">) </w:t>
      </w:r>
      <w:r w:rsidRPr="00440636">
        <w:rPr>
          <w:b/>
          <w:lang w:eastAsia="cs-CZ"/>
        </w:rPr>
        <w:t>Nížinné a podhorské kosné lúky</w:t>
      </w:r>
      <w:r w:rsidRPr="005C4CAC">
        <w:rPr>
          <w:b/>
        </w:rPr>
        <w:t xml:space="preserve"> </w:t>
      </w:r>
      <w:r>
        <w:t>za splnenia nasledovných atribútov:</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261"/>
        <w:gridCol w:w="4419"/>
      </w:tblGrid>
      <w:tr w:rsidR="006F3B5A" w:rsidRPr="00354686" w14:paraId="4C4129EE" w14:textId="77777777" w:rsidTr="00EF3711">
        <w:trPr>
          <w:jc w:val="center"/>
        </w:trPr>
        <w:tc>
          <w:tcPr>
            <w:tcW w:w="2420" w:type="dxa"/>
            <w:tcMar>
              <w:top w:w="100" w:type="dxa"/>
              <w:left w:w="100" w:type="dxa"/>
              <w:bottom w:w="100" w:type="dxa"/>
              <w:right w:w="100" w:type="dxa"/>
            </w:tcMar>
          </w:tcPr>
          <w:p w14:paraId="4CFC92DD" w14:textId="77777777" w:rsidR="006F3B5A" w:rsidRPr="00354686" w:rsidRDefault="006F3B5A" w:rsidP="00EF3711">
            <w:pPr>
              <w:widowControl w:val="0"/>
              <w:spacing w:line="276" w:lineRule="auto"/>
              <w:jc w:val="center"/>
              <w:rPr>
                <w:b/>
                <w:sz w:val="18"/>
                <w:szCs w:val="18"/>
              </w:rPr>
            </w:pPr>
            <w:r w:rsidRPr="00354686">
              <w:rPr>
                <w:b/>
                <w:sz w:val="18"/>
                <w:szCs w:val="18"/>
              </w:rPr>
              <w:t>Parameter</w:t>
            </w:r>
          </w:p>
        </w:tc>
        <w:tc>
          <w:tcPr>
            <w:tcW w:w="1276" w:type="dxa"/>
            <w:tcMar>
              <w:top w:w="100" w:type="dxa"/>
              <w:left w:w="100" w:type="dxa"/>
              <w:bottom w:w="100" w:type="dxa"/>
              <w:right w:w="100" w:type="dxa"/>
            </w:tcMar>
          </w:tcPr>
          <w:p w14:paraId="109B153C" w14:textId="77777777" w:rsidR="006F3B5A" w:rsidRPr="00354686" w:rsidRDefault="006F3B5A" w:rsidP="00EF3711">
            <w:pPr>
              <w:widowControl w:val="0"/>
              <w:spacing w:line="276" w:lineRule="auto"/>
              <w:jc w:val="center"/>
              <w:rPr>
                <w:b/>
                <w:sz w:val="18"/>
                <w:szCs w:val="18"/>
              </w:rPr>
            </w:pPr>
            <w:r w:rsidRPr="00354686">
              <w:rPr>
                <w:b/>
                <w:sz w:val="18"/>
                <w:szCs w:val="18"/>
              </w:rPr>
              <w:t>Merateľnosť</w:t>
            </w:r>
          </w:p>
        </w:tc>
        <w:tc>
          <w:tcPr>
            <w:tcW w:w="1261" w:type="dxa"/>
            <w:tcMar>
              <w:top w:w="100" w:type="dxa"/>
              <w:left w:w="100" w:type="dxa"/>
              <w:bottom w:w="100" w:type="dxa"/>
              <w:right w:w="100" w:type="dxa"/>
            </w:tcMar>
          </w:tcPr>
          <w:p w14:paraId="288A5652" w14:textId="77777777" w:rsidR="006F3B5A" w:rsidRPr="00354686" w:rsidRDefault="006F3B5A" w:rsidP="00EF3711">
            <w:pPr>
              <w:widowControl w:val="0"/>
              <w:spacing w:line="276" w:lineRule="auto"/>
              <w:jc w:val="center"/>
              <w:rPr>
                <w:b/>
                <w:sz w:val="18"/>
                <w:szCs w:val="18"/>
              </w:rPr>
            </w:pPr>
            <w:r w:rsidRPr="00354686">
              <w:rPr>
                <w:b/>
                <w:sz w:val="18"/>
                <w:szCs w:val="18"/>
              </w:rPr>
              <w:t>Cieľová hodnota</w:t>
            </w:r>
          </w:p>
        </w:tc>
        <w:tc>
          <w:tcPr>
            <w:tcW w:w="4419" w:type="dxa"/>
            <w:tcMar>
              <w:top w:w="100" w:type="dxa"/>
              <w:left w:w="100" w:type="dxa"/>
              <w:bottom w:w="100" w:type="dxa"/>
              <w:right w:w="100" w:type="dxa"/>
            </w:tcMar>
          </w:tcPr>
          <w:p w14:paraId="5E1E521E" w14:textId="77777777" w:rsidR="006F3B5A" w:rsidRPr="00354686" w:rsidRDefault="006F3B5A" w:rsidP="00EF3711">
            <w:pPr>
              <w:widowControl w:val="0"/>
              <w:spacing w:line="276" w:lineRule="auto"/>
              <w:jc w:val="center"/>
              <w:rPr>
                <w:b/>
                <w:sz w:val="18"/>
                <w:szCs w:val="18"/>
              </w:rPr>
            </w:pPr>
            <w:r w:rsidRPr="00354686">
              <w:rPr>
                <w:b/>
                <w:sz w:val="18"/>
                <w:szCs w:val="18"/>
              </w:rPr>
              <w:t>Doplnkové informácie</w:t>
            </w:r>
          </w:p>
        </w:tc>
      </w:tr>
      <w:tr w:rsidR="006F3B5A" w:rsidRPr="00354686" w14:paraId="79416AE2" w14:textId="77777777" w:rsidTr="00EF3711">
        <w:trPr>
          <w:trHeight w:val="275"/>
          <w:jc w:val="center"/>
        </w:trPr>
        <w:tc>
          <w:tcPr>
            <w:tcW w:w="2420" w:type="dxa"/>
            <w:tcMar>
              <w:top w:w="100" w:type="dxa"/>
              <w:left w:w="100" w:type="dxa"/>
              <w:bottom w:w="100" w:type="dxa"/>
              <w:right w:w="100" w:type="dxa"/>
            </w:tcMar>
          </w:tcPr>
          <w:p w14:paraId="7AF271EA" w14:textId="77777777" w:rsidR="006F3B5A" w:rsidRPr="00354686" w:rsidRDefault="006F3B5A" w:rsidP="00EF3711">
            <w:pPr>
              <w:widowControl w:val="0"/>
              <w:spacing w:line="276" w:lineRule="auto"/>
              <w:rPr>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420911C6" w14:textId="77777777" w:rsidR="006F3B5A" w:rsidRPr="00354686" w:rsidRDefault="006F3B5A" w:rsidP="00EF3711">
            <w:pPr>
              <w:widowControl w:val="0"/>
              <w:spacing w:line="276" w:lineRule="auto"/>
              <w:jc w:val="center"/>
              <w:rPr>
                <w:sz w:val="18"/>
                <w:szCs w:val="18"/>
              </w:rPr>
            </w:pPr>
            <w:r>
              <w:rPr>
                <w:sz w:val="18"/>
                <w:szCs w:val="18"/>
              </w:rPr>
              <w:t>ha</w:t>
            </w:r>
          </w:p>
        </w:tc>
        <w:tc>
          <w:tcPr>
            <w:tcW w:w="1261" w:type="dxa"/>
            <w:tcMar>
              <w:top w:w="100" w:type="dxa"/>
              <w:left w:w="100" w:type="dxa"/>
              <w:bottom w:w="100" w:type="dxa"/>
              <w:right w:w="100" w:type="dxa"/>
            </w:tcMar>
          </w:tcPr>
          <w:p w14:paraId="70FBA4D4" w14:textId="77777777" w:rsidR="006F3B5A" w:rsidRPr="00354686" w:rsidRDefault="006F3B5A" w:rsidP="00EF3711">
            <w:pPr>
              <w:widowControl w:val="0"/>
              <w:spacing w:line="276" w:lineRule="auto"/>
              <w:jc w:val="center"/>
              <w:rPr>
                <w:sz w:val="18"/>
                <w:szCs w:val="18"/>
              </w:rPr>
            </w:pPr>
            <w:r>
              <w:rPr>
                <w:sz w:val="18"/>
                <w:szCs w:val="18"/>
              </w:rPr>
              <w:t xml:space="preserve">11,9 </w:t>
            </w:r>
          </w:p>
        </w:tc>
        <w:tc>
          <w:tcPr>
            <w:tcW w:w="4419" w:type="dxa"/>
            <w:tcMar>
              <w:top w:w="100" w:type="dxa"/>
              <w:left w:w="100" w:type="dxa"/>
              <w:bottom w:w="100" w:type="dxa"/>
              <w:right w:w="100" w:type="dxa"/>
            </w:tcMar>
          </w:tcPr>
          <w:p w14:paraId="00EF594C" w14:textId="77777777" w:rsidR="006F3B5A" w:rsidRPr="00354686" w:rsidRDefault="006F3B5A" w:rsidP="00EF3711">
            <w:pPr>
              <w:widowControl w:val="0"/>
              <w:spacing w:line="276" w:lineRule="auto"/>
              <w:rPr>
                <w:sz w:val="18"/>
                <w:szCs w:val="18"/>
              </w:rPr>
            </w:pPr>
            <w:r>
              <w:rPr>
                <w:color w:val="000000"/>
                <w:sz w:val="18"/>
                <w:szCs w:val="18"/>
              </w:rPr>
              <w:t>U</w:t>
            </w:r>
            <w:r w:rsidRPr="00775056">
              <w:rPr>
                <w:color w:val="000000"/>
                <w:sz w:val="18"/>
                <w:szCs w:val="18"/>
              </w:rPr>
              <w:t>držanie existujúcej vým</w:t>
            </w:r>
            <w:r>
              <w:rPr>
                <w:color w:val="000000"/>
                <w:sz w:val="18"/>
                <w:szCs w:val="18"/>
              </w:rPr>
              <w:t>ery biotopu v území</w:t>
            </w:r>
            <w:r w:rsidRPr="00775056">
              <w:rPr>
                <w:color w:val="000000"/>
                <w:sz w:val="18"/>
                <w:szCs w:val="18"/>
              </w:rPr>
              <w:t xml:space="preserve">. </w:t>
            </w:r>
          </w:p>
        </w:tc>
      </w:tr>
      <w:tr w:rsidR="006F3B5A" w:rsidRPr="00354686" w14:paraId="25EC02C0" w14:textId="77777777" w:rsidTr="00EF3711">
        <w:trPr>
          <w:trHeight w:val="179"/>
          <w:jc w:val="center"/>
        </w:trPr>
        <w:tc>
          <w:tcPr>
            <w:tcW w:w="2420" w:type="dxa"/>
            <w:tcMar>
              <w:top w:w="100" w:type="dxa"/>
              <w:left w:w="100" w:type="dxa"/>
              <w:bottom w:w="100" w:type="dxa"/>
              <w:right w:w="100" w:type="dxa"/>
            </w:tcMar>
          </w:tcPr>
          <w:p w14:paraId="5DAE5BBC" w14:textId="77777777" w:rsidR="006F3B5A" w:rsidRPr="00354686" w:rsidRDefault="006F3B5A" w:rsidP="00EF3711">
            <w:pPr>
              <w:spacing w:line="276" w:lineRule="auto"/>
              <w:rPr>
                <w:sz w:val="18"/>
                <w:szCs w:val="18"/>
              </w:rPr>
            </w:pPr>
            <w:r w:rsidRPr="00775056">
              <w:rPr>
                <w:color w:val="000000"/>
                <w:sz w:val="18"/>
                <w:szCs w:val="18"/>
              </w:rPr>
              <w:t>Zast</w:t>
            </w:r>
            <w:r>
              <w:rPr>
                <w:color w:val="000000"/>
                <w:sz w:val="18"/>
                <w:szCs w:val="18"/>
              </w:rPr>
              <w:t>úpenie charakteristických druhov</w:t>
            </w:r>
          </w:p>
        </w:tc>
        <w:tc>
          <w:tcPr>
            <w:tcW w:w="1276" w:type="dxa"/>
            <w:tcMar>
              <w:top w:w="100" w:type="dxa"/>
              <w:left w:w="100" w:type="dxa"/>
              <w:bottom w:w="100" w:type="dxa"/>
              <w:right w:w="100" w:type="dxa"/>
            </w:tcMar>
          </w:tcPr>
          <w:p w14:paraId="05021571" w14:textId="77777777" w:rsidR="006F3B5A" w:rsidRPr="00354686" w:rsidRDefault="006F3B5A" w:rsidP="00EF3711">
            <w:pPr>
              <w:widowControl w:val="0"/>
              <w:spacing w:line="276" w:lineRule="auto"/>
              <w:jc w:val="center"/>
              <w:rPr>
                <w:sz w:val="18"/>
                <w:szCs w:val="18"/>
              </w:rPr>
            </w:pPr>
            <w:r w:rsidRPr="00354686">
              <w:rPr>
                <w:sz w:val="18"/>
                <w:szCs w:val="18"/>
              </w:rPr>
              <w:t xml:space="preserve">Počet druhov / </w:t>
            </w:r>
            <w:r>
              <w:rPr>
                <w:sz w:val="18"/>
                <w:szCs w:val="18"/>
              </w:rPr>
              <w:t>16</w:t>
            </w:r>
            <w:r w:rsidRPr="00870D1F">
              <w:rPr>
                <w:color w:val="000000"/>
                <w:sz w:val="20"/>
                <w:szCs w:val="20"/>
              </w:rPr>
              <w:t xml:space="preserve"> m</w:t>
            </w:r>
            <w:r w:rsidRPr="00C05F49">
              <w:rPr>
                <w:color w:val="000000"/>
                <w:sz w:val="20"/>
                <w:szCs w:val="20"/>
                <w:vertAlign w:val="superscript"/>
              </w:rPr>
              <w:t>2</w:t>
            </w:r>
          </w:p>
        </w:tc>
        <w:tc>
          <w:tcPr>
            <w:tcW w:w="1261" w:type="dxa"/>
            <w:tcMar>
              <w:top w:w="100" w:type="dxa"/>
              <w:left w:w="100" w:type="dxa"/>
              <w:bottom w:w="100" w:type="dxa"/>
              <w:right w:w="100" w:type="dxa"/>
            </w:tcMar>
          </w:tcPr>
          <w:p w14:paraId="3BFD30DF" w14:textId="77777777" w:rsidR="006F3B5A" w:rsidRPr="00354686" w:rsidRDefault="006F3B5A" w:rsidP="00EF3711">
            <w:pPr>
              <w:widowControl w:val="0"/>
              <w:spacing w:line="276" w:lineRule="auto"/>
              <w:jc w:val="center"/>
              <w:rPr>
                <w:sz w:val="18"/>
                <w:szCs w:val="18"/>
              </w:rPr>
            </w:pPr>
            <w:r w:rsidRPr="00354686">
              <w:rPr>
                <w:sz w:val="18"/>
                <w:szCs w:val="18"/>
              </w:rPr>
              <w:t xml:space="preserve">najmenej </w:t>
            </w:r>
            <w:r>
              <w:rPr>
                <w:sz w:val="18"/>
                <w:szCs w:val="18"/>
              </w:rPr>
              <w:t>15</w:t>
            </w:r>
          </w:p>
        </w:tc>
        <w:tc>
          <w:tcPr>
            <w:tcW w:w="4419" w:type="dxa"/>
            <w:tcMar>
              <w:top w:w="100" w:type="dxa"/>
              <w:left w:w="100" w:type="dxa"/>
              <w:bottom w:w="100" w:type="dxa"/>
              <w:right w:w="100" w:type="dxa"/>
            </w:tcMar>
          </w:tcPr>
          <w:p w14:paraId="7B48A3EA" w14:textId="77777777" w:rsidR="006F3B5A" w:rsidRPr="00354686" w:rsidRDefault="006F3B5A" w:rsidP="00EF3711">
            <w:pPr>
              <w:spacing w:line="276" w:lineRule="auto"/>
              <w:rPr>
                <w:sz w:val="18"/>
                <w:szCs w:val="18"/>
              </w:rPr>
            </w:pPr>
            <w:r w:rsidRPr="00354686">
              <w:rPr>
                <w:sz w:val="18"/>
                <w:szCs w:val="18"/>
              </w:rPr>
              <w:t>Charakteristická druhová skladba:</w:t>
            </w:r>
          </w:p>
          <w:p w14:paraId="2CC53E19" w14:textId="77777777" w:rsidR="006F3B5A" w:rsidRPr="0020744D" w:rsidRDefault="006F3B5A" w:rsidP="00EF3711">
            <w:pPr>
              <w:autoSpaceDE w:val="0"/>
              <w:autoSpaceDN w:val="0"/>
              <w:adjustRightInd w:val="0"/>
              <w:spacing w:line="276" w:lineRule="auto"/>
              <w:rPr>
                <w:i/>
                <w:sz w:val="18"/>
                <w:szCs w:val="18"/>
              </w:rPr>
            </w:pPr>
            <w:r>
              <w:rPr>
                <w:i/>
                <w:sz w:val="18"/>
                <w:szCs w:val="18"/>
              </w:rPr>
              <w:t xml:space="preserve">Achillea milefolium, Agrostis capillaris, </w:t>
            </w:r>
            <w:r w:rsidRPr="00991935">
              <w:rPr>
                <w:b/>
                <w:i/>
                <w:sz w:val="18"/>
                <w:szCs w:val="18"/>
              </w:rPr>
              <w:t>Arrhenatherum elatius</w:t>
            </w:r>
            <w:r>
              <w:rPr>
                <w:i/>
                <w:sz w:val="18"/>
                <w:szCs w:val="18"/>
              </w:rPr>
              <w:t xml:space="preserve">, Avenula pubescens, Bromus hordaeceus, Campanula patula, Carum carvi, Cerastium holosteoides, Crepis biennis, </w:t>
            </w:r>
            <w:r w:rsidRPr="00991935">
              <w:rPr>
                <w:b/>
                <w:i/>
                <w:sz w:val="18"/>
                <w:szCs w:val="18"/>
              </w:rPr>
              <w:t>Dactylis glomerata</w:t>
            </w:r>
            <w:r>
              <w:rPr>
                <w:i/>
                <w:sz w:val="18"/>
                <w:szCs w:val="18"/>
              </w:rPr>
              <w:t xml:space="preserve">, Dactylorhiza sambucina, </w:t>
            </w:r>
            <w:r w:rsidRPr="00991935">
              <w:rPr>
                <w:b/>
                <w:i/>
                <w:sz w:val="18"/>
                <w:szCs w:val="18"/>
              </w:rPr>
              <w:t>Festuca rubra</w:t>
            </w:r>
            <w:r>
              <w:rPr>
                <w:i/>
                <w:sz w:val="18"/>
                <w:szCs w:val="18"/>
              </w:rPr>
              <w:t>, Gallium mollugo, Geranium pratense, Heracleum sphondylium, Jacea pratensis Jacea pseudophryngia, Knautia arvensis, Leontodon hispidus, Lotus conrinulatus, Orchis morio, Orchis mascula, Orchis ustulata, Ornithogalum umbellatum, Passtinaca sativa, Phleum pratense, Pimpinella major, Plantago lanceolata, Poa pratensis, Ranunculus acris, , Rhinanthus major, Saxifraga granulata, Silene vulgaris, Tragopogon orientalis, Trifolium dubium, Trifolium pratense, Trifolium flavescens, Veronica chamaedrys</w:t>
            </w:r>
          </w:p>
        </w:tc>
      </w:tr>
      <w:tr w:rsidR="006F3B5A" w:rsidRPr="00354686" w14:paraId="79DFA0AA" w14:textId="77777777" w:rsidTr="00EF3711">
        <w:trPr>
          <w:trHeight w:val="114"/>
          <w:jc w:val="center"/>
        </w:trPr>
        <w:tc>
          <w:tcPr>
            <w:tcW w:w="2420" w:type="dxa"/>
            <w:tcMar>
              <w:top w:w="100" w:type="dxa"/>
              <w:left w:w="100" w:type="dxa"/>
              <w:bottom w:w="100" w:type="dxa"/>
              <w:right w:w="100" w:type="dxa"/>
            </w:tcMar>
            <w:vAlign w:val="center"/>
          </w:tcPr>
          <w:p w14:paraId="6A324608" w14:textId="77777777" w:rsidR="006F3B5A" w:rsidRPr="00775056" w:rsidRDefault="006F3B5A" w:rsidP="00EF3711">
            <w:pPr>
              <w:spacing w:line="276" w:lineRule="auto"/>
              <w:rPr>
                <w:color w:val="000000"/>
                <w:sz w:val="18"/>
                <w:szCs w:val="18"/>
              </w:rPr>
            </w:pPr>
            <w:r w:rsidRPr="00775056">
              <w:rPr>
                <w:rFonts w:eastAsia="Times New Roman"/>
                <w:color w:val="000000"/>
                <w:sz w:val="20"/>
                <w:szCs w:val="20"/>
              </w:rPr>
              <w:t>Vertikálna štruktúra biotopu</w:t>
            </w:r>
          </w:p>
        </w:tc>
        <w:tc>
          <w:tcPr>
            <w:tcW w:w="1276" w:type="dxa"/>
            <w:tcMar>
              <w:top w:w="100" w:type="dxa"/>
              <w:left w:w="100" w:type="dxa"/>
              <w:bottom w:w="100" w:type="dxa"/>
              <w:right w:w="100" w:type="dxa"/>
            </w:tcMar>
            <w:vAlign w:val="center"/>
          </w:tcPr>
          <w:p w14:paraId="25B58949" w14:textId="77777777" w:rsidR="006F3B5A" w:rsidRPr="00354686" w:rsidRDefault="006F3B5A" w:rsidP="00EF3711">
            <w:pPr>
              <w:spacing w:line="276" w:lineRule="auto"/>
              <w:jc w:val="center"/>
              <w:rPr>
                <w:sz w:val="18"/>
                <w:szCs w:val="18"/>
              </w:rPr>
            </w:pPr>
            <w:r w:rsidRPr="00775056">
              <w:rPr>
                <w:rFonts w:eastAsia="Times New Roman"/>
                <w:color w:val="000000"/>
                <w:sz w:val="20"/>
                <w:szCs w:val="20"/>
              </w:rPr>
              <w:t>percento pokrytia drevín a krovín/plocha biotopu</w:t>
            </w:r>
          </w:p>
        </w:tc>
        <w:tc>
          <w:tcPr>
            <w:tcW w:w="1261" w:type="dxa"/>
            <w:tcMar>
              <w:top w:w="100" w:type="dxa"/>
              <w:left w:w="100" w:type="dxa"/>
              <w:bottom w:w="100" w:type="dxa"/>
              <w:right w:w="100" w:type="dxa"/>
            </w:tcMar>
            <w:vAlign w:val="center"/>
          </w:tcPr>
          <w:p w14:paraId="406069F8" w14:textId="77777777" w:rsidR="006F3B5A" w:rsidRPr="00354686" w:rsidRDefault="006F3B5A" w:rsidP="00EF3711">
            <w:pPr>
              <w:spacing w:after="0" w:line="276" w:lineRule="auto"/>
              <w:jc w:val="center"/>
              <w:rPr>
                <w:sz w:val="18"/>
                <w:szCs w:val="18"/>
              </w:rPr>
            </w:pPr>
            <w:r w:rsidRPr="00775056">
              <w:rPr>
                <w:rFonts w:eastAsia="Times New Roman"/>
                <w:color w:val="000000"/>
                <w:sz w:val="20"/>
                <w:szCs w:val="20"/>
              </w:rPr>
              <w:t>menej ako 30 %</w:t>
            </w:r>
          </w:p>
        </w:tc>
        <w:tc>
          <w:tcPr>
            <w:tcW w:w="4419" w:type="dxa"/>
            <w:tcMar>
              <w:top w:w="100" w:type="dxa"/>
              <w:left w:w="100" w:type="dxa"/>
              <w:bottom w:w="100" w:type="dxa"/>
              <w:right w:w="100" w:type="dxa"/>
            </w:tcMar>
            <w:vAlign w:val="center"/>
          </w:tcPr>
          <w:p w14:paraId="4DCE2EA0" w14:textId="77777777" w:rsidR="006F3B5A" w:rsidRPr="00775056" w:rsidRDefault="006F3B5A" w:rsidP="00EF3711">
            <w:pPr>
              <w:spacing w:line="276" w:lineRule="auto"/>
              <w:rPr>
                <w:color w:val="000000"/>
                <w:sz w:val="18"/>
                <w:szCs w:val="18"/>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r>
              <w:rPr>
                <w:rFonts w:eastAsia="Times New Roman"/>
                <w:color w:val="000000"/>
                <w:sz w:val="20"/>
                <w:szCs w:val="20"/>
              </w:rPr>
              <w:t>.</w:t>
            </w:r>
          </w:p>
        </w:tc>
      </w:tr>
      <w:tr w:rsidR="006F3B5A" w:rsidRPr="00354686" w14:paraId="68437789" w14:textId="77777777" w:rsidTr="00EF3711">
        <w:trPr>
          <w:trHeight w:val="114"/>
          <w:jc w:val="center"/>
        </w:trPr>
        <w:tc>
          <w:tcPr>
            <w:tcW w:w="2420" w:type="dxa"/>
            <w:tcMar>
              <w:top w:w="100" w:type="dxa"/>
              <w:left w:w="100" w:type="dxa"/>
              <w:bottom w:w="100" w:type="dxa"/>
              <w:right w:w="100" w:type="dxa"/>
            </w:tcMar>
          </w:tcPr>
          <w:p w14:paraId="13239338" w14:textId="77777777" w:rsidR="006F3B5A" w:rsidRPr="00354686" w:rsidRDefault="006F3B5A" w:rsidP="00EF3711">
            <w:pPr>
              <w:spacing w:line="276" w:lineRule="auto"/>
              <w:rPr>
                <w:sz w:val="18"/>
                <w:szCs w:val="18"/>
              </w:rPr>
            </w:pPr>
            <w:r w:rsidRPr="00775056">
              <w:rPr>
                <w:color w:val="000000"/>
                <w:sz w:val="18"/>
                <w:szCs w:val="18"/>
              </w:rPr>
              <w:t>Zastúpenie alochtónnych druhov/inváznych druhov drevín a</w:t>
            </w:r>
            <w:r>
              <w:rPr>
                <w:color w:val="000000"/>
                <w:sz w:val="18"/>
                <w:szCs w:val="18"/>
              </w:rPr>
              <w:t> </w:t>
            </w:r>
            <w:r w:rsidRPr="00775056">
              <w:rPr>
                <w:color w:val="000000"/>
                <w:sz w:val="18"/>
                <w:szCs w:val="18"/>
              </w:rPr>
              <w:t>bylín</w:t>
            </w:r>
          </w:p>
        </w:tc>
        <w:tc>
          <w:tcPr>
            <w:tcW w:w="1276" w:type="dxa"/>
            <w:tcMar>
              <w:top w:w="100" w:type="dxa"/>
              <w:left w:w="100" w:type="dxa"/>
              <w:bottom w:w="100" w:type="dxa"/>
              <w:right w:w="100" w:type="dxa"/>
            </w:tcMar>
          </w:tcPr>
          <w:p w14:paraId="56D38FC1" w14:textId="77777777" w:rsidR="006F3B5A" w:rsidRPr="00354686" w:rsidRDefault="006F3B5A" w:rsidP="00EF3711">
            <w:pPr>
              <w:spacing w:line="276" w:lineRule="auto"/>
              <w:jc w:val="center"/>
              <w:rPr>
                <w:sz w:val="18"/>
                <w:szCs w:val="18"/>
              </w:rPr>
            </w:pPr>
            <w:r w:rsidRPr="00354686">
              <w:rPr>
                <w:sz w:val="18"/>
                <w:szCs w:val="18"/>
              </w:rPr>
              <w:t>Percento pokrytia</w:t>
            </w:r>
            <w:r>
              <w:rPr>
                <w:sz w:val="18"/>
                <w:szCs w:val="18"/>
              </w:rPr>
              <w:t xml:space="preserve"> /25</w:t>
            </w:r>
            <w:r w:rsidRPr="00870D1F">
              <w:rPr>
                <w:color w:val="000000"/>
                <w:sz w:val="20"/>
                <w:szCs w:val="20"/>
              </w:rPr>
              <w:t xml:space="preserve"> m</w:t>
            </w:r>
            <w:r w:rsidRPr="00C05F49">
              <w:rPr>
                <w:color w:val="000000"/>
                <w:sz w:val="20"/>
                <w:szCs w:val="20"/>
                <w:vertAlign w:val="superscript"/>
              </w:rPr>
              <w:t>2</w:t>
            </w:r>
          </w:p>
        </w:tc>
        <w:tc>
          <w:tcPr>
            <w:tcW w:w="1261" w:type="dxa"/>
            <w:tcMar>
              <w:top w:w="100" w:type="dxa"/>
              <w:left w:w="100" w:type="dxa"/>
              <w:bottom w:w="100" w:type="dxa"/>
              <w:right w:w="100" w:type="dxa"/>
            </w:tcMar>
          </w:tcPr>
          <w:p w14:paraId="0D3EB2BD" w14:textId="77777777" w:rsidR="006F3B5A" w:rsidRDefault="006F3B5A" w:rsidP="00EF3711">
            <w:pPr>
              <w:spacing w:after="0" w:line="276" w:lineRule="auto"/>
              <w:jc w:val="center"/>
              <w:rPr>
                <w:sz w:val="18"/>
                <w:szCs w:val="18"/>
              </w:rPr>
            </w:pPr>
            <w:r w:rsidRPr="00354686">
              <w:rPr>
                <w:sz w:val="18"/>
                <w:szCs w:val="18"/>
              </w:rPr>
              <w:t>Menej</w:t>
            </w:r>
          </w:p>
          <w:p w14:paraId="395BA50C" w14:textId="77777777" w:rsidR="006F3B5A" w:rsidRPr="00354686" w:rsidRDefault="006F3B5A" w:rsidP="00EF3711">
            <w:pPr>
              <w:spacing w:after="0" w:line="276" w:lineRule="auto"/>
              <w:jc w:val="center"/>
              <w:rPr>
                <w:sz w:val="18"/>
                <w:szCs w:val="18"/>
              </w:rPr>
            </w:pPr>
            <w:r w:rsidRPr="00354686">
              <w:rPr>
                <w:sz w:val="18"/>
                <w:szCs w:val="18"/>
              </w:rPr>
              <w:t>ako 1 %</w:t>
            </w:r>
          </w:p>
        </w:tc>
        <w:tc>
          <w:tcPr>
            <w:tcW w:w="4419" w:type="dxa"/>
            <w:tcMar>
              <w:top w:w="100" w:type="dxa"/>
              <w:left w:w="100" w:type="dxa"/>
              <w:bottom w:w="100" w:type="dxa"/>
              <w:right w:w="100" w:type="dxa"/>
            </w:tcMar>
          </w:tcPr>
          <w:p w14:paraId="0BD79388" w14:textId="77777777" w:rsidR="006F3B5A" w:rsidRPr="00354686" w:rsidRDefault="006F3B5A" w:rsidP="00EF3711">
            <w:pPr>
              <w:spacing w:line="276" w:lineRule="auto"/>
              <w:rPr>
                <w:sz w:val="18"/>
                <w:szCs w:val="18"/>
              </w:rPr>
            </w:pPr>
            <w:r w:rsidRPr="00775056">
              <w:rPr>
                <w:color w:val="000000"/>
                <w:sz w:val="18"/>
                <w:szCs w:val="18"/>
              </w:rPr>
              <w:t>Minimálne zastúpenie alochtónnych/inváznych druhov drevín (</w:t>
            </w:r>
            <w:r>
              <w:rPr>
                <w:i/>
                <w:color w:val="000000"/>
                <w:sz w:val="18"/>
                <w:szCs w:val="18"/>
              </w:rPr>
              <w:t>Robinia pseudoaccacia</w:t>
            </w:r>
            <w:r w:rsidRPr="00775056">
              <w:rPr>
                <w:color w:val="000000"/>
                <w:sz w:val="18"/>
                <w:szCs w:val="18"/>
              </w:rPr>
              <w:t>) a bylín (</w:t>
            </w:r>
            <w:r>
              <w:rPr>
                <w:i/>
                <w:color w:val="000000"/>
                <w:sz w:val="18"/>
                <w:szCs w:val="18"/>
              </w:rPr>
              <w:t>Solidago sp.</w:t>
            </w:r>
            <w:r w:rsidRPr="00775056">
              <w:rPr>
                <w:color w:val="000000"/>
                <w:sz w:val="18"/>
                <w:szCs w:val="18"/>
              </w:rPr>
              <w:t>)</w:t>
            </w:r>
            <w:r>
              <w:rPr>
                <w:color w:val="000000"/>
                <w:sz w:val="18"/>
                <w:szCs w:val="18"/>
              </w:rPr>
              <w:t xml:space="preserve"> v biotope.</w:t>
            </w:r>
          </w:p>
        </w:tc>
      </w:tr>
    </w:tbl>
    <w:p w14:paraId="7F4DA645" w14:textId="77777777" w:rsidR="006F3B5A" w:rsidRDefault="006F3B5A" w:rsidP="006F3B5A">
      <w:pPr>
        <w:spacing w:line="276" w:lineRule="auto"/>
      </w:pPr>
    </w:p>
    <w:p w14:paraId="60F0ADA9" w14:textId="77777777" w:rsidR="006F3B5A" w:rsidRDefault="006F3B5A" w:rsidP="006F3B5A">
      <w:pPr>
        <w:spacing w:after="0" w:line="240" w:lineRule="auto"/>
      </w:pPr>
      <w:r>
        <w:t xml:space="preserve">Zlepšenie stavu druhu </w:t>
      </w:r>
      <w:r w:rsidRPr="008267B6">
        <w:rPr>
          <w:b/>
        </w:rPr>
        <w:t>jazýčkovec jadranský (</w:t>
      </w:r>
      <w:r w:rsidRPr="008267B6">
        <w:rPr>
          <w:b/>
          <w:i/>
          <w:iCs/>
        </w:rPr>
        <w:t>Himantoglossum adriaticum</w:t>
      </w:r>
      <w:r w:rsidRPr="008267B6">
        <w:rPr>
          <w:b/>
        </w:rPr>
        <w:t>)</w:t>
      </w:r>
      <w:r>
        <w:t xml:space="preserve"> za splnenia nasledovných atribútov:</w:t>
      </w:r>
    </w:p>
    <w:tbl>
      <w:tblPr>
        <w:tblW w:w="9356" w:type="dxa"/>
        <w:tblInd w:w="-72" w:type="dxa"/>
        <w:tblLayout w:type="fixed"/>
        <w:tblCellMar>
          <w:left w:w="70" w:type="dxa"/>
          <w:right w:w="70" w:type="dxa"/>
        </w:tblCellMar>
        <w:tblLook w:val="04A0" w:firstRow="1" w:lastRow="0" w:firstColumn="1" w:lastColumn="0" w:noHBand="0" w:noVBand="1"/>
      </w:tblPr>
      <w:tblGrid>
        <w:gridCol w:w="2052"/>
        <w:gridCol w:w="1843"/>
        <w:gridCol w:w="1275"/>
        <w:gridCol w:w="4186"/>
      </w:tblGrid>
      <w:tr w:rsidR="006F3B5A" w:rsidRPr="00652926" w14:paraId="62C7D5C6" w14:textId="77777777" w:rsidTr="00EF3711">
        <w:trPr>
          <w:trHeight w:val="620"/>
        </w:trPr>
        <w:tc>
          <w:tcPr>
            <w:tcW w:w="2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30B55" w14:textId="77777777" w:rsidR="006F3B5A" w:rsidRPr="00DF1E92" w:rsidRDefault="006F3B5A" w:rsidP="00EF3711">
            <w:pPr>
              <w:spacing w:line="276" w:lineRule="auto"/>
              <w:jc w:val="center"/>
              <w:rPr>
                <w:b/>
                <w:sz w:val="18"/>
                <w:szCs w:val="18"/>
              </w:rPr>
            </w:pPr>
            <w:r w:rsidRPr="00DF1E92">
              <w:rPr>
                <w:b/>
                <w:sz w:val="18"/>
                <w:szCs w:val="18"/>
              </w:rPr>
              <w:t>Parameter</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31674AE" w14:textId="77777777" w:rsidR="006F3B5A" w:rsidRPr="00DF1E92" w:rsidRDefault="006F3B5A" w:rsidP="00EF3711">
            <w:pPr>
              <w:spacing w:line="276" w:lineRule="auto"/>
              <w:jc w:val="center"/>
              <w:rPr>
                <w:b/>
                <w:sz w:val="18"/>
                <w:szCs w:val="18"/>
              </w:rPr>
            </w:pPr>
            <w:r w:rsidRPr="00DF1E92">
              <w:rPr>
                <w:b/>
                <w:sz w:val="18"/>
                <w:szCs w:val="18"/>
              </w:rPr>
              <w:t>Merateľnosť</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F86DE8D" w14:textId="77777777" w:rsidR="006F3B5A" w:rsidRPr="00DF1E92" w:rsidRDefault="006F3B5A" w:rsidP="00EF3711">
            <w:pPr>
              <w:spacing w:line="276" w:lineRule="auto"/>
              <w:jc w:val="center"/>
              <w:rPr>
                <w:b/>
                <w:sz w:val="18"/>
                <w:szCs w:val="18"/>
              </w:rPr>
            </w:pPr>
            <w:r w:rsidRPr="00DF1E92">
              <w:rPr>
                <w:b/>
                <w:sz w:val="18"/>
                <w:szCs w:val="18"/>
              </w:rPr>
              <w:t>Cieľová hodnota</w:t>
            </w:r>
          </w:p>
        </w:tc>
        <w:tc>
          <w:tcPr>
            <w:tcW w:w="4186" w:type="dxa"/>
            <w:tcBorders>
              <w:top w:val="single" w:sz="4" w:space="0" w:color="auto"/>
              <w:left w:val="nil"/>
              <w:bottom w:val="single" w:sz="4" w:space="0" w:color="auto"/>
              <w:right w:val="single" w:sz="4" w:space="0" w:color="auto"/>
            </w:tcBorders>
            <w:shd w:val="clear" w:color="auto" w:fill="auto"/>
            <w:noWrap/>
            <w:vAlign w:val="center"/>
          </w:tcPr>
          <w:p w14:paraId="44148890" w14:textId="77777777" w:rsidR="006F3B5A" w:rsidRPr="00DF1E92" w:rsidRDefault="006F3B5A" w:rsidP="00EF3711">
            <w:pPr>
              <w:spacing w:line="276" w:lineRule="auto"/>
              <w:jc w:val="center"/>
              <w:rPr>
                <w:b/>
                <w:sz w:val="18"/>
                <w:szCs w:val="18"/>
              </w:rPr>
            </w:pPr>
            <w:r w:rsidRPr="00DF1E92">
              <w:rPr>
                <w:b/>
                <w:sz w:val="18"/>
                <w:szCs w:val="18"/>
              </w:rPr>
              <w:t>Doplnkové informácie</w:t>
            </w:r>
          </w:p>
        </w:tc>
      </w:tr>
      <w:tr w:rsidR="006F3B5A" w:rsidRPr="00652926" w14:paraId="1D248C95" w14:textId="77777777" w:rsidTr="00EF3711">
        <w:trPr>
          <w:trHeight w:val="620"/>
        </w:trPr>
        <w:tc>
          <w:tcPr>
            <w:tcW w:w="2052" w:type="dxa"/>
            <w:tcBorders>
              <w:top w:val="single" w:sz="4" w:space="0" w:color="auto"/>
              <w:left w:val="single" w:sz="4" w:space="0" w:color="auto"/>
              <w:bottom w:val="single" w:sz="4" w:space="0" w:color="auto"/>
              <w:right w:val="single" w:sz="4" w:space="0" w:color="auto"/>
            </w:tcBorders>
            <w:shd w:val="clear" w:color="auto" w:fill="auto"/>
            <w:noWrap/>
            <w:hideMark/>
          </w:tcPr>
          <w:p w14:paraId="2761087D" w14:textId="77777777" w:rsidR="006F3B5A" w:rsidRPr="003072CB" w:rsidRDefault="006F3B5A" w:rsidP="00EF3711">
            <w:pPr>
              <w:spacing w:line="276" w:lineRule="auto"/>
              <w:rPr>
                <w:sz w:val="18"/>
                <w:szCs w:val="18"/>
              </w:rPr>
            </w:pPr>
            <w:r>
              <w:rPr>
                <w:sz w:val="18"/>
                <w:szCs w:val="18"/>
              </w:rPr>
              <w:t>V</w:t>
            </w:r>
            <w:r w:rsidRPr="003072CB">
              <w:rPr>
                <w:sz w:val="18"/>
                <w:szCs w:val="18"/>
              </w:rPr>
              <w:t>eľkosť populácie</w:t>
            </w:r>
          </w:p>
        </w:tc>
        <w:tc>
          <w:tcPr>
            <w:tcW w:w="1843" w:type="dxa"/>
            <w:tcBorders>
              <w:top w:val="single" w:sz="4" w:space="0" w:color="auto"/>
              <w:left w:val="nil"/>
              <w:bottom w:val="single" w:sz="4" w:space="0" w:color="auto"/>
              <w:right w:val="single" w:sz="4" w:space="0" w:color="auto"/>
            </w:tcBorders>
            <w:shd w:val="clear" w:color="auto" w:fill="auto"/>
            <w:noWrap/>
            <w:hideMark/>
          </w:tcPr>
          <w:p w14:paraId="508F6B0A" w14:textId="77777777" w:rsidR="006F3B5A" w:rsidRPr="003072CB" w:rsidRDefault="006F3B5A" w:rsidP="00EF3711">
            <w:pPr>
              <w:spacing w:line="276" w:lineRule="auto"/>
              <w:jc w:val="center"/>
              <w:rPr>
                <w:sz w:val="18"/>
                <w:szCs w:val="18"/>
              </w:rPr>
            </w:pPr>
            <w:r w:rsidRPr="003072CB">
              <w:rPr>
                <w:sz w:val="18"/>
                <w:szCs w:val="18"/>
              </w:rPr>
              <w:t>Počet jedincov</w:t>
            </w:r>
          </w:p>
        </w:tc>
        <w:tc>
          <w:tcPr>
            <w:tcW w:w="1275" w:type="dxa"/>
            <w:tcBorders>
              <w:top w:val="single" w:sz="4" w:space="0" w:color="auto"/>
              <w:left w:val="nil"/>
              <w:bottom w:val="single" w:sz="4" w:space="0" w:color="auto"/>
              <w:right w:val="single" w:sz="4" w:space="0" w:color="auto"/>
            </w:tcBorders>
            <w:shd w:val="clear" w:color="auto" w:fill="auto"/>
            <w:noWrap/>
            <w:hideMark/>
          </w:tcPr>
          <w:p w14:paraId="290A515A" w14:textId="77777777" w:rsidR="006F3B5A" w:rsidRPr="003072CB" w:rsidRDefault="006F3B5A" w:rsidP="00EF3711">
            <w:pPr>
              <w:spacing w:line="276" w:lineRule="auto"/>
              <w:jc w:val="center"/>
              <w:rPr>
                <w:sz w:val="18"/>
                <w:szCs w:val="18"/>
              </w:rPr>
            </w:pPr>
            <w:r>
              <w:rPr>
                <w:sz w:val="18"/>
                <w:szCs w:val="18"/>
              </w:rPr>
              <w:t>Min. 500</w:t>
            </w:r>
          </w:p>
        </w:tc>
        <w:tc>
          <w:tcPr>
            <w:tcW w:w="4186" w:type="dxa"/>
            <w:tcBorders>
              <w:top w:val="single" w:sz="4" w:space="0" w:color="auto"/>
              <w:left w:val="nil"/>
              <w:bottom w:val="single" w:sz="4" w:space="0" w:color="auto"/>
              <w:right w:val="single" w:sz="4" w:space="0" w:color="auto"/>
            </w:tcBorders>
            <w:shd w:val="clear" w:color="auto" w:fill="auto"/>
            <w:noWrap/>
            <w:hideMark/>
          </w:tcPr>
          <w:p w14:paraId="0BDFA0B2" w14:textId="77777777" w:rsidR="006F3B5A" w:rsidRPr="003072CB" w:rsidRDefault="006F3B5A" w:rsidP="00EF3711">
            <w:pPr>
              <w:spacing w:line="276" w:lineRule="auto"/>
              <w:rPr>
                <w:sz w:val="18"/>
                <w:szCs w:val="18"/>
              </w:rPr>
            </w:pPr>
            <w:r>
              <w:rPr>
                <w:sz w:val="18"/>
                <w:szCs w:val="18"/>
              </w:rPr>
              <w:t>Udržiavaná veľkosť populácie. V</w:t>
            </w:r>
            <w:r w:rsidRPr="003072CB">
              <w:rPr>
                <w:sz w:val="18"/>
                <w:szCs w:val="18"/>
              </w:rPr>
              <w:t xml:space="preserve"> súčasnosti odhadovaná veľkosť populácie </w:t>
            </w:r>
            <w:r>
              <w:rPr>
                <w:sz w:val="18"/>
                <w:szCs w:val="18"/>
              </w:rPr>
              <w:t>251 - 500</w:t>
            </w:r>
            <w:r w:rsidRPr="003072CB">
              <w:rPr>
                <w:sz w:val="18"/>
                <w:szCs w:val="18"/>
              </w:rPr>
              <w:t xml:space="preserve"> jedincov (aktuálny údaj z SDF)</w:t>
            </w:r>
            <w:r>
              <w:rPr>
                <w:sz w:val="18"/>
                <w:szCs w:val="18"/>
              </w:rPr>
              <w:t xml:space="preserve"> v závislosti od podmienok.</w:t>
            </w:r>
          </w:p>
        </w:tc>
      </w:tr>
      <w:tr w:rsidR="006F3B5A" w:rsidRPr="00652926" w14:paraId="550E288B" w14:textId="77777777" w:rsidTr="00EF3711">
        <w:trPr>
          <w:trHeight w:val="620"/>
        </w:trPr>
        <w:tc>
          <w:tcPr>
            <w:tcW w:w="2052" w:type="dxa"/>
            <w:tcBorders>
              <w:top w:val="single" w:sz="4" w:space="0" w:color="auto"/>
              <w:left w:val="single" w:sz="4" w:space="0" w:color="auto"/>
              <w:bottom w:val="single" w:sz="4" w:space="0" w:color="auto"/>
              <w:right w:val="single" w:sz="4" w:space="0" w:color="auto"/>
            </w:tcBorders>
            <w:shd w:val="clear" w:color="auto" w:fill="auto"/>
            <w:noWrap/>
          </w:tcPr>
          <w:p w14:paraId="1E31E149" w14:textId="77777777" w:rsidR="006F3B5A" w:rsidRDefault="006F3B5A" w:rsidP="00EF3711">
            <w:pPr>
              <w:spacing w:line="276" w:lineRule="auto"/>
              <w:rPr>
                <w:sz w:val="18"/>
                <w:szCs w:val="18"/>
              </w:rPr>
            </w:pPr>
            <w:r>
              <w:rPr>
                <w:sz w:val="18"/>
                <w:szCs w:val="18"/>
              </w:rPr>
              <w:t>Vitalita populácie</w:t>
            </w:r>
          </w:p>
        </w:tc>
        <w:tc>
          <w:tcPr>
            <w:tcW w:w="1843" w:type="dxa"/>
            <w:tcBorders>
              <w:top w:val="single" w:sz="4" w:space="0" w:color="auto"/>
              <w:left w:val="nil"/>
              <w:bottom w:val="single" w:sz="4" w:space="0" w:color="auto"/>
              <w:right w:val="single" w:sz="4" w:space="0" w:color="auto"/>
            </w:tcBorders>
            <w:shd w:val="clear" w:color="auto" w:fill="auto"/>
            <w:noWrap/>
          </w:tcPr>
          <w:p w14:paraId="7A9C66FC" w14:textId="77777777" w:rsidR="006F3B5A" w:rsidRPr="003072CB" w:rsidRDefault="006F3B5A" w:rsidP="00EF3711">
            <w:pPr>
              <w:spacing w:line="276" w:lineRule="auto"/>
              <w:jc w:val="center"/>
              <w:rPr>
                <w:sz w:val="18"/>
                <w:szCs w:val="18"/>
              </w:rPr>
            </w:pPr>
            <w:r>
              <w:rPr>
                <w:sz w:val="18"/>
                <w:szCs w:val="18"/>
              </w:rPr>
              <w:t>Percento kvitnúcich rastlín</w:t>
            </w:r>
          </w:p>
        </w:tc>
        <w:tc>
          <w:tcPr>
            <w:tcW w:w="1275" w:type="dxa"/>
            <w:tcBorders>
              <w:top w:val="single" w:sz="4" w:space="0" w:color="auto"/>
              <w:left w:val="nil"/>
              <w:bottom w:val="single" w:sz="4" w:space="0" w:color="auto"/>
              <w:right w:val="single" w:sz="4" w:space="0" w:color="auto"/>
            </w:tcBorders>
            <w:shd w:val="clear" w:color="auto" w:fill="auto"/>
            <w:noWrap/>
          </w:tcPr>
          <w:p w14:paraId="5D27DDF6" w14:textId="77777777" w:rsidR="006F3B5A" w:rsidRPr="003072CB" w:rsidRDefault="006F3B5A" w:rsidP="00EF3711">
            <w:pPr>
              <w:spacing w:line="276" w:lineRule="auto"/>
              <w:jc w:val="center"/>
              <w:rPr>
                <w:sz w:val="18"/>
                <w:szCs w:val="18"/>
              </w:rPr>
            </w:pPr>
            <w:r>
              <w:rPr>
                <w:sz w:val="18"/>
                <w:szCs w:val="18"/>
              </w:rPr>
              <w:t>50 – 75 %</w:t>
            </w:r>
          </w:p>
        </w:tc>
        <w:tc>
          <w:tcPr>
            <w:tcW w:w="4186" w:type="dxa"/>
            <w:tcBorders>
              <w:top w:val="single" w:sz="4" w:space="0" w:color="auto"/>
              <w:left w:val="nil"/>
              <w:bottom w:val="single" w:sz="4" w:space="0" w:color="auto"/>
              <w:right w:val="single" w:sz="4" w:space="0" w:color="auto"/>
            </w:tcBorders>
            <w:shd w:val="clear" w:color="auto" w:fill="auto"/>
            <w:noWrap/>
          </w:tcPr>
          <w:p w14:paraId="5D7B0F7D" w14:textId="77777777" w:rsidR="006F3B5A" w:rsidRPr="003072CB" w:rsidRDefault="006F3B5A" w:rsidP="00EF3711">
            <w:pPr>
              <w:spacing w:line="276" w:lineRule="auto"/>
              <w:rPr>
                <w:sz w:val="18"/>
                <w:szCs w:val="18"/>
              </w:rPr>
            </w:pPr>
            <w:r>
              <w:rPr>
                <w:sz w:val="18"/>
                <w:szCs w:val="18"/>
              </w:rPr>
              <w:t>Zabezpečenie udržania vitality populácie pravidelným obhospodarovaním.</w:t>
            </w:r>
          </w:p>
        </w:tc>
      </w:tr>
      <w:tr w:rsidR="006F3B5A" w:rsidRPr="00652926" w14:paraId="29133CEF" w14:textId="77777777" w:rsidTr="00EF3711">
        <w:trPr>
          <w:trHeight w:val="620"/>
        </w:trPr>
        <w:tc>
          <w:tcPr>
            <w:tcW w:w="2052" w:type="dxa"/>
            <w:tcBorders>
              <w:top w:val="single" w:sz="4" w:space="0" w:color="auto"/>
              <w:left w:val="single" w:sz="4" w:space="0" w:color="auto"/>
              <w:bottom w:val="single" w:sz="4" w:space="0" w:color="auto"/>
              <w:right w:val="single" w:sz="4" w:space="0" w:color="auto"/>
            </w:tcBorders>
            <w:shd w:val="clear" w:color="auto" w:fill="auto"/>
            <w:noWrap/>
          </w:tcPr>
          <w:p w14:paraId="1B36392F" w14:textId="77777777" w:rsidR="006F3B5A" w:rsidRDefault="006F3B5A" w:rsidP="00EF3711">
            <w:pPr>
              <w:spacing w:line="276" w:lineRule="auto"/>
              <w:rPr>
                <w:sz w:val="18"/>
                <w:szCs w:val="18"/>
              </w:rPr>
            </w:pPr>
            <w:r>
              <w:rPr>
                <w:sz w:val="18"/>
                <w:szCs w:val="18"/>
              </w:rPr>
              <w:t>Veľkosť biotopu</w:t>
            </w:r>
          </w:p>
        </w:tc>
        <w:tc>
          <w:tcPr>
            <w:tcW w:w="1843" w:type="dxa"/>
            <w:tcBorders>
              <w:top w:val="single" w:sz="4" w:space="0" w:color="auto"/>
              <w:left w:val="nil"/>
              <w:bottom w:val="single" w:sz="4" w:space="0" w:color="auto"/>
              <w:right w:val="single" w:sz="4" w:space="0" w:color="auto"/>
            </w:tcBorders>
            <w:shd w:val="clear" w:color="auto" w:fill="auto"/>
            <w:noWrap/>
          </w:tcPr>
          <w:p w14:paraId="0A3C8E01" w14:textId="6E6F83FF" w:rsidR="006F3B5A" w:rsidRPr="009B093C" w:rsidRDefault="006F3B5A" w:rsidP="00EF3711">
            <w:pPr>
              <w:spacing w:line="276" w:lineRule="auto"/>
              <w:jc w:val="center"/>
              <w:rPr>
                <w:sz w:val="18"/>
                <w:szCs w:val="18"/>
              </w:rPr>
            </w:pPr>
            <w:r w:rsidRPr="004C3565">
              <w:rPr>
                <w:sz w:val="18"/>
                <w:szCs w:val="18"/>
              </w:rPr>
              <w:t>Plocha</w:t>
            </w:r>
            <w:r>
              <w:rPr>
                <w:sz w:val="18"/>
                <w:szCs w:val="18"/>
              </w:rPr>
              <w:t xml:space="preserve"> v </w:t>
            </w:r>
            <w:r w:rsidR="00BC6C20">
              <w:rPr>
                <w:sz w:val="18"/>
                <w:szCs w:val="18"/>
              </w:rPr>
              <w:t>ha</w:t>
            </w:r>
          </w:p>
        </w:tc>
        <w:tc>
          <w:tcPr>
            <w:tcW w:w="1275" w:type="dxa"/>
            <w:tcBorders>
              <w:top w:val="single" w:sz="4" w:space="0" w:color="auto"/>
              <w:left w:val="nil"/>
              <w:bottom w:val="single" w:sz="4" w:space="0" w:color="auto"/>
              <w:right w:val="single" w:sz="4" w:space="0" w:color="auto"/>
            </w:tcBorders>
            <w:shd w:val="clear" w:color="auto" w:fill="auto"/>
            <w:noWrap/>
          </w:tcPr>
          <w:p w14:paraId="50206C3E" w14:textId="3304D12C" w:rsidR="006F3B5A" w:rsidRPr="003072CB" w:rsidRDefault="00BC6C20" w:rsidP="00EF3711">
            <w:pPr>
              <w:spacing w:line="276" w:lineRule="auto"/>
              <w:jc w:val="center"/>
              <w:rPr>
                <w:sz w:val="18"/>
                <w:szCs w:val="18"/>
              </w:rPr>
            </w:pPr>
            <w:r>
              <w:rPr>
                <w:sz w:val="18"/>
                <w:szCs w:val="18"/>
              </w:rPr>
              <w:t>Min. 20</w:t>
            </w:r>
          </w:p>
        </w:tc>
        <w:tc>
          <w:tcPr>
            <w:tcW w:w="4186" w:type="dxa"/>
            <w:tcBorders>
              <w:top w:val="single" w:sz="4" w:space="0" w:color="auto"/>
              <w:left w:val="nil"/>
              <w:bottom w:val="single" w:sz="4" w:space="0" w:color="auto"/>
              <w:right w:val="single" w:sz="4" w:space="0" w:color="auto"/>
            </w:tcBorders>
            <w:shd w:val="clear" w:color="auto" w:fill="auto"/>
            <w:noWrap/>
          </w:tcPr>
          <w:p w14:paraId="06E562FD" w14:textId="77777777" w:rsidR="006F3B5A" w:rsidRPr="003072CB" w:rsidRDefault="006F3B5A" w:rsidP="00EF3711">
            <w:pPr>
              <w:spacing w:line="276" w:lineRule="auto"/>
              <w:rPr>
                <w:sz w:val="18"/>
                <w:szCs w:val="18"/>
              </w:rPr>
            </w:pPr>
            <w:r>
              <w:rPr>
                <w:color w:val="000000"/>
                <w:sz w:val="18"/>
                <w:szCs w:val="18"/>
              </w:rPr>
              <w:t>U</w:t>
            </w:r>
            <w:r w:rsidRPr="00775056">
              <w:rPr>
                <w:color w:val="000000"/>
                <w:sz w:val="18"/>
                <w:szCs w:val="18"/>
              </w:rPr>
              <w:t>držanie existujúcej vým</w:t>
            </w:r>
            <w:r>
              <w:rPr>
                <w:color w:val="000000"/>
                <w:sz w:val="18"/>
                <w:szCs w:val="18"/>
              </w:rPr>
              <w:t>ery travinno-bylinných biotopov * 6210 a * 6240 v území</w:t>
            </w:r>
            <w:r w:rsidRPr="00775056">
              <w:rPr>
                <w:color w:val="000000"/>
                <w:sz w:val="18"/>
                <w:szCs w:val="18"/>
              </w:rPr>
              <w:t>.</w:t>
            </w:r>
          </w:p>
        </w:tc>
      </w:tr>
      <w:tr w:rsidR="006F3B5A" w:rsidRPr="00652926" w14:paraId="36AC46BC" w14:textId="77777777" w:rsidTr="00EF3711">
        <w:trPr>
          <w:trHeight w:val="930"/>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62155911" w14:textId="77777777" w:rsidR="006F3B5A" w:rsidRPr="003072CB" w:rsidRDefault="006F3B5A" w:rsidP="00EF3711">
            <w:pPr>
              <w:spacing w:after="0" w:line="276" w:lineRule="auto"/>
              <w:rPr>
                <w:sz w:val="18"/>
                <w:szCs w:val="18"/>
              </w:rPr>
            </w:pPr>
            <w:r>
              <w:rPr>
                <w:sz w:val="18"/>
                <w:szCs w:val="18"/>
              </w:rPr>
              <w:t>Zatienenie kríkmi a stromami</w:t>
            </w:r>
          </w:p>
        </w:tc>
        <w:tc>
          <w:tcPr>
            <w:tcW w:w="1843" w:type="dxa"/>
            <w:tcBorders>
              <w:top w:val="single" w:sz="4" w:space="0" w:color="auto"/>
              <w:left w:val="nil"/>
              <w:bottom w:val="single" w:sz="4" w:space="0" w:color="auto"/>
              <w:right w:val="single" w:sz="4" w:space="0" w:color="auto"/>
            </w:tcBorders>
            <w:shd w:val="clear" w:color="auto" w:fill="auto"/>
            <w:noWrap/>
          </w:tcPr>
          <w:p w14:paraId="6806BC83" w14:textId="77777777" w:rsidR="006F3B5A" w:rsidRPr="003072CB" w:rsidRDefault="006F3B5A" w:rsidP="00EF3711">
            <w:pPr>
              <w:spacing w:after="0" w:line="276" w:lineRule="auto"/>
              <w:jc w:val="center"/>
              <w:rPr>
                <w:sz w:val="18"/>
                <w:szCs w:val="18"/>
              </w:rPr>
            </w:pPr>
            <w:r>
              <w:rPr>
                <w:sz w:val="18"/>
                <w:szCs w:val="18"/>
              </w:rPr>
              <w:t>Percento zatienenia</w:t>
            </w:r>
          </w:p>
        </w:tc>
        <w:tc>
          <w:tcPr>
            <w:tcW w:w="1275" w:type="dxa"/>
            <w:tcBorders>
              <w:top w:val="single" w:sz="4" w:space="0" w:color="auto"/>
              <w:left w:val="nil"/>
              <w:bottom w:val="single" w:sz="4" w:space="0" w:color="auto"/>
              <w:right w:val="single" w:sz="4" w:space="0" w:color="auto"/>
            </w:tcBorders>
            <w:shd w:val="clear" w:color="auto" w:fill="auto"/>
            <w:noWrap/>
          </w:tcPr>
          <w:p w14:paraId="657AD789" w14:textId="77777777" w:rsidR="006F3B5A" w:rsidRPr="003072CB" w:rsidRDefault="006F3B5A" w:rsidP="00EF3711">
            <w:pPr>
              <w:spacing w:after="0" w:line="276" w:lineRule="auto"/>
              <w:jc w:val="center"/>
              <w:rPr>
                <w:sz w:val="18"/>
                <w:szCs w:val="18"/>
              </w:rPr>
            </w:pPr>
            <w:r>
              <w:rPr>
                <w:sz w:val="18"/>
                <w:szCs w:val="18"/>
              </w:rPr>
              <w:t>15 - 20 %</w:t>
            </w:r>
          </w:p>
        </w:tc>
        <w:tc>
          <w:tcPr>
            <w:tcW w:w="4186" w:type="dxa"/>
            <w:tcBorders>
              <w:top w:val="single" w:sz="4" w:space="0" w:color="auto"/>
              <w:left w:val="nil"/>
              <w:bottom w:val="single" w:sz="4" w:space="0" w:color="auto"/>
              <w:right w:val="single" w:sz="4" w:space="0" w:color="auto"/>
            </w:tcBorders>
            <w:shd w:val="clear" w:color="auto" w:fill="auto"/>
            <w:noWrap/>
          </w:tcPr>
          <w:p w14:paraId="34AB9CD4" w14:textId="77777777" w:rsidR="006F3B5A" w:rsidRPr="003072CB" w:rsidRDefault="006F3B5A" w:rsidP="00EF3711">
            <w:pPr>
              <w:spacing w:after="0" w:line="276" w:lineRule="auto"/>
              <w:rPr>
                <w:sz w:val="18"/>
                <w:szCs w:val="18"/>
              </w:rPr>
            </w:pPr>
            <w:r>
              <w:rPr>
                <w:sz w:val="18"/>
                <w:szCs w:val="18"/>
              </w:rPr>
              <w:t xml:space="preserve">Zabezpečenie udržania zatienenia náletovými drevinami. </w:t>
            </w:r>
          </w:p>
        </w:tc>
      </w:tr>
    </w:tbl>
    <w:p w14:paraId="0A226C59" w14:textId="77777777" w:rsidR="006F3B5A" w:rsidRDefault="006F3B5A" w:rsidP="006F3B5A">
      <w:pPr>
        <w:pStyle w:val="Zkladntext"/>
        <w:widowControl w:val="0"/>
        <w:spacing w:line="276" w:lineRule="auto"/>
        <w:ind w:left="360"/>
        <w:rPr>
          <w:b/>
          <w:i/>
        </w:rPr>
      </w:pPr>
    </w:p>
    <w:p w14:paraId="65A341D6" w14:textId="77777777" w:rsidR="006F3B5A" w:rsidRDefault="006F3B5A" w:rsidP="006F3B5A">
      <w:pPr>
        <w:spacing w:after="0" w:line="240" w:lineRule="auto"/>
      </w:pPr>
      <w:r>
        <w:t xml:space="preserve">Zlepšenie stavu druhu </w:t>
      </w:r>
      <w:r w:rsidRPr="00A51507">
        <w:rPr>
          <w:b/>
        </w:rPr>
        <w:t>poniklec veľkokvetý (</w:t>
      </w:r>
      <w:r w:rsidRPr="00A51507">
        <w:rPr>
          <w:b/>
          <w:i/>
          <w:iCs/>
        </w:rPr>
        <w:t>Pulsatilla grandis</w:t>
      </w:r>
      <w:r w:rsidRPr="00A51507">
        <w:rPr>
          <w:b/>
        </w:rPr>
        <w:t>)</w:t>
      </w:r>
      <w:r>
        <w:t xml:space="preserve"> za splnenia nasledovných atribútov:</w:t>
      </w:r>
    </w:p>
    <w:tbl>
      <w:tblPr>
        <w:tblW w:w="9356" w:type="dxa"/>
        <w:tblInd w:w="70" w:type="dxa"/>
        <w:tblCellMar>
          <w:left w:w="70" w:type="dxa"/>
          <w:right w:w="70" w:type="dxa"/>
        </w:tblCellMar>
        <w:tblLook w:val="04A0" w:firstRow="1" w:lastRow="0" w:firstColumn="1" w:lastColumn="0" w:noHBand="0" w:noVBand="1"/>
      </w:tblPr>
      <w:tblGrid>
        <w:gridCol w:w="1910"/>
        <w:gridCol w:w="2075"/>
        <w:gridCol w:w="1327"/>
        <w:gridCol w:w="4044"/>
      </w:tblGrid>
      <w:tr w:rsidR="006F3B5A" w:rsidRPr="00652926" w14:paraId="61509F8B" w14:textId="77777777" w:rsidTr="00EF3711">
        <w:trPr>
          <w:trHeight w:val="620"/>
        </w:trPr>
        <w:tc>
          <w:tcPr>
            <w:tcW w:w="1910" w:type="dxa"/>
            <w:tcBorders>
              <w:top w:val="single" w:sz="4" w:space="0" w:color="auto"/>
              <w:left w:val="single" w:sz="4" w:space="0" w:color="auto"/>
              <w:bottom w:val="single" w:sz="4" w:space="0" w:color="auto"/>
              <w:right w:val="single" w:sz="4" w:space="0" w:color="auto"/>
            </w:tcBorders>
            <w:shd w:val="clear" w:color="auto" w:fill="auto"/>
            <w:noWrap/>
          </w:tcPr>
          <w:p w14:paraId="43218EBA" w14:textId="77777777" w:rsidR="006F3B5A" w:rsidRPr="00DF1E92" w:rsidRDefault="006F3B5A" w:rsidP="00EF3711">
            <w:pPr>
              <w:spacing w:line="276" w:lineRule="auto"/>
              <w:jc w:val="center"/>
              <w:rPr>
                <w:b/>
                <w:sz w:val="18"/>
                <w:szCs w:val="18"/>
              </w:rPr>
            </w:pPr>
            <w:r w:rsidRPr="00DF1E92">
              <w:rPr>
                <w:b/>
                <w:sz w:val="18"/>
                <w:szCs w:val="18"/>
              </w:rPr>
              <w:t>Parameter</w:t>
            </w:r>
          </w:p>
        </w:tc>
        <w:tc>
          <w:tcPr>
            <w:tcW w:w="2075" w:type="dxa"/>
            <w:tcBorders>
              <w:top w:val="single" w:sz="4" w:space="0" w:color="auto"/>
              <w:left w:val="nil"/>
              <w:bottom w:val="single" w:sz="4" w:space="0" w:color="auto"/>
              <w:right w:val="single" w:sz="4" w:space="0" w:color="auto"/>
            </w:tcBorders>
            <w:shd w:val="clear" w:color="auto" w:fill="auto"/>
            <w:noWrap/>
          </w:tcPr>
          <w:p w14:paraId="796D4331" w14:textId="77777777" w:rsidR="006F3B5A" w:rsidRPr="00DF1E92" w:rsidRDefault="006F3B5A" w:rsidP="00EF3711">
            <w:pPr>
              <w:spacing w:line="276" w:lineRule="auto"/>
              <w:jc w:val="center"/>
              <w:rPr>
                <w:b/>
                <w:sz w:val="18"/>
                <w:szCs w:val="18"/>
              </w:rPr>
            </w:pPr>
            <w:r w:rsidRPr="00DF1E92">
              <w:rPr>
                <w:b/>
                <w:sz w:val="18"/>
                <w:szCs w:val="18"/>
              </w:rPr>
              <w:t>Merateľnosť</w:t>
            </w:r>
          </w:p>
        </w:tc>
        <w:tc>
          <w:tcPr>
            <w:tcW w:w="1327" w:type="dxa"/>
            <w:tcBorders>
              <w:top w:val="single" w:sz="4" w:space="0" w:color="auto"/>
              <w:left w:val="nil"/>
              <w:bottom w:val="single" w:sz="4" w:space="0" w:color="auto"/>
              <w:right w:val="single" w:sz="4" w:space="0" w:color="auto"/>
            </w:tcBorders>
            <w:shd w:val="clear" w:color="auto" w:fill="auto"/>
            <w:noWrap/>
          </w:tcPr>
          <w:p w14:paraId="6FB7B5E5" w14:textId="77777777" w:rsidR="006F3B5A" w:rsidRPr="00DF1E92" w:rsidRDefault="006F3B5A" w:rsidP="00EF3711">
            <w:pPr>
              <w:spacing w:line="276" w:lineRule="auto"/>
              <w:jc w:val="center"/>
              <w:rPr>
                <w:b/>
                <w:sz w:val="18"/>
                <w:szCs w:val="18"/>
              </w:rPr>
            </w:pPr>
            <w:r w:rsidRPr="00DF1E92">
              <w:rPr>
                <w:b/>
                <w:sz w:val="18"/>
                <w:szCs w:val="18"/>
              </w:rPr>
              <w:t>Cieľová hodnota</w:t>
            </w:r>
          </w:p>
        </w:tc>
        <w:tc>
          <w:tcPr>
            <w:tcW w:w="4044" w:type="dxa"/>
            <w:tcBorders>
              <w:top w:val="single" w:sz="4" w:space="0" w:color="auto"/>
              <w:left w:val="nil"/>
              <w:bottom w:val="single" w:sz="4" w:space="0" w:color="auto"/>
              <w:right w:val="single" w:sz="4" w:space="0" w:color="auto"/>
            </w:tcBorders>
            <w:shd w:val="clear" w:color="auto" w:fill="auto"/>
            <w:noWrap/>
          </w:tcPr>
          <w:p w14:paraId="75C9FF36" w14:textId="77777777" w:rsidR="006F3B5A" w:rsidRPr="00DF1E92" w:rsidRDefault="006F3B5A" w:rsidP="00EF3711">
            <w:pPr>
              <w:spacing w:line="276" w:lineRule="auto"/>
              <w:jc w:val="center"/>
              <w:rPr>
                <w:b/>
                <w:sz w:val="18"/>
                <w:szCs w:val="18"/>
              </w:rPr>
            </w:pPr>
            <w:r w:rsidRPr="00DF1E92">
              <w:rPr>
                <w:b/>
                <w:sz w:val="18"/>
                <w:szCs w:val="18"/>
              </w:rPr>
              <w:t>Doplnkové informácie</w:t>
            </w:r>
          </w:p>
        </w:tc>
      </w:tr>
      <w:tr w:rsidR="006F3B5A" w:rsidRPr="00652926" w14:paraId="7CCDAA9F" w14:textId="77777777" w:rsidTr="00EF3711">
        <w:trPr>
          <w:trHeight w:val="620"/>
        </w:trPr>
        <w:tc>
          <w:tcPr>
            <w:tcW w:w="1910" w:type="dxa"/>
            <w:tcBorders>
              <w:top w:val="single" w:sz="4" w:space="0" w:color="auto"/>
              <w:left w:val="single" w:sz="4" w:space="0" w:color="auto"/>
              <w:bottom w:val="single" w:sz="4" w:space="0" w:color="auto"/>
              <w:right w:val="single" w:sz="4" w:space="0" w:color="auto"/>
            </w:tcBorders>
            <w:shd w:val="clear" w:color="auto" w:fill="auto"/>
            <w:noWrap/>
          </w:tcPr>
          <w:p w14:paraId="6D058B1C" w14:textId="77777777" w:rsidR="006F3B5A" w:rsidRPr="003072CB" w:rsidRDefault="006F3B5A" w:rsidP="00EF3711">
            <w:pPr>
              <w:spacing w:line="276" w:lineRule="auto"/>
              <w:rPr>
                <w:sz w:val="18"/>
                <w:szCs w:val="18"/>
              </w:rPr>
            </w:pPr>
            <w:r>
              <w:rPr>
                <w:sz w:val="18"/>
                <w:szCs w:val="18"/>
              </w:rPr>
              <w:t>V</w:t>
            </w:r>
            <w:r w:rsidRPr="003072CB">
              <w:rPr>
                <w:sz w:val="18"/>
                <w:szCs w:val="18"/>
              </w:rPr>
              <w:t>eľkosť populácie</w:t>
            </w:r>
          </w:p>
        </w:tc>
        <w:tc>
          <w:tcPr>
            <w:tcW w:w="2075" w:type="dxa"/>
            <w:tcBorders>
              <w:top w:val="single" w:sz="4" w:space="0" w:color="auto"/>
              <w:left w:val="nil"/>
              <w:bottom w:val="single" w:sz="4" w:space="0" w:color="auto"/>
              <w:right w:val="single" w:sz="4" w:space="0" w:color="auto"/>
            </w:tcBorders>
            <w:shd w:val="clear" w:color="auto" w:fill="auto"/>
            <w:noWrap/>
          </w:tcPr>
          <w:p w14:paraId="08B6956E" w14:textId="77777777" w:rsidR="006F3B5A" w:rsidRPr="003072CB" w:rsidRDefault="006F3B5A" w:rsidP="00EF3711">
            <w:pPr>
              <w:spacing w:line="276" w:lineRule="auto"/>
              <w:jc w:val="center"/>
              <w:rPr>
                <w:sz w:val="18"/>
                <w:szCs w:val="18"/>
              </w:rPr>
            </w:pPr>
            <w:r w:rsidRPr="003072CB">
              <w:rPr>
                <w:sz w:val="18"/>
                <w:szCs w:val="18"/>
              </w:rPr>
              <w:t>Počet jedincov</w:t>
            </w:r>
          </w:p>
        </w:tc>
        <w:tc>
          <w:tcPr>
            <w:tcW w:w="1327" w:type="dxa"/>
            <w:tcBorders>
              <w:top w:val="single" w:sz="4" w:space="0" w:color="auto"/>
              <w:left w:val="nil"/>
              <w:bottom w:val="single" w:sz="4" w:space="0" w:color="auto"/>
              <w:right w:val="single" w:sz="4" w:space="0" w:color="auto"/>
            </w:tcBorders>
            <w:shd w:val="clear" w:color="auto" w:fill="auto"/>
            <w:noWrap/>
          </w:tcPr>
          <w:p w14:paraId="5F8F51EF" w14:textId="77777777" w:rsidR="006F3B5A" w:rsidRPr="003072CB" w:rsidRDefault="006F3B5A" w:rsidP="00EF3711">
            <w:pPr>
              <w:spacing w:line="276" w:lineRule="auto"/>
              <w:jc w:val="center"/>
              <w:rPr>
                <w:sz w:val="18"/>
                <w:szCs w:val="18"/>
              </w:rPr>
            </w:pPr>
            <w:r>
              <w:rPr>
                <w:sz w:val="18"/>
                <w:szCs w:val="18"/>
              </w:rPr>
              <w:t>Min. 1 000</w:t>
            </w:r>
          </w:p>
        </w:tc>
        <w:tc>
          <w:tcPr>
            <w:tcW w:w="4044" w:type="dxa"/>
            <w:tcBorders>
              <w:top w:val="single" w:sz="4" w:space="0" w:color="auto"/>
              <w:left w:val="nil"/>
              <w:bottom w:val="single" w:sz="4" w:space="0" w:color="auto"/>
              <w:right w:val="single" w:sz="4" w:space="0" w:color="auto"/>
            </w:tcBorders>
            <w:shd w:val="clear" w:color="auto" w:fill="auto"/>
            <w:noWrap/>
          </w:tcPr>
          <w:p w14:paraId="184727C7" w14:textId="77777777" w:rsidR="006F3B5A" w:rsidRPr="003072CB" w:rsidRDefault="006F3B5A" w:rsidP="00EF3711">
            <w:pPr>
              <w:spacing w:line="276" w:lineRule="auto"/>
              <w:rPr>
                <w:sz w:val="18"/>
                <w:szCs w:val="18"/>
              </w:rPr>
            </w:pPr>
            <w:r>
              <w:rPr>
                <w:sz w:val="18"/>
                <w:szCs w:val="18"/>
              </w:rPr>
              <w:t xml:space="preserve">Udržiavaná veľkosť populácie, </w:t>
            </w:r>
            <w:r w:rsidRPr="003072CB">
              <w:rPr>
                <w:sz w:val="18"/>
                <w:szCs w:val="18"/>
              </w:rPr>
              <w:t xml:space="preserve">v súčasnosti odhadovaná veľkosť populácie </w:t>
            </w:r>
            <w:r>
              <w:rPr>
                <w:sz w:val="18"/>
                <w:szCs w:val="18"/>
              </w:rPr>
              <w:t>700</w:t>
            </w:r>
            <w:r w:rsidRPr="003072CB">
              <w:rPr>
                <w:sz w:val="18"/>
                <w:szCs w:val="18"/>
              </w:rPr>
              <w:t xml:space="preserve"> jedincov (aktuálny údaj z SDF)</w:t>
            </w:r>
            <w:r>
              <w:rPr>
                <w:sz w:val="18"/>
                <w:szCs w:val="18"/>
              </w:rPr>
              <w:t>.</w:t>
            </w:r>
          </w:p>
        </w:tc>
      </w:tr>
      <w:tr w:rsidR="006F3B5A" w:rsidRPr="00652926" w14:paraId="5E0442F2" w14:textId="77777777" w:rsidTr="00EF3711">
        <w:trPr>
          <w:trHeight w:val="930"/>
        </w:trPr>
        <w:tc>
          <w:tcPr>
            <w:tcW w:w="1910" w:type="dxa"/>
            <w:tcBorders>
              <w:top w:val="nil"/>
              <w:left w:val="single" w:sz="4" w:space="0" w:color="auto"/>
              <w:bottom w:val="single" w:sz="4" w:space="0" w:color="auto"/>
              <w:right w:val="single" w:sz="4" w:space="0" w:color="auto"/>
            </w:tcBorders>
            <w:shd w:val="clear" w:color="auto" w:fill="auto"/>
          </w:tcPr>
          <w:p w14:paraId="791791D7" w14:textId="77777777" w:rsidR="006F3B5A" w:rsidRDefault="006F3B5A" w:rsidP="00EF3711">
            <w:pPr>
              <w:spacing w:line="276" w:lineRule="auto"/>
              <w:rPr>
                <w:sz w:val="18"/>
                <w:szCs w:val="18"/>
              </w:rPr>
            </w:pPr>
            <w:r>
              <w:rPr>
                <w:sz w:val="18"/>
                <w:szCs w:val="18"/>
              </w:rPr>
              <w:t>Vitalita populácie</w:t>
            </w:r>
          </w:p>
        </w:tc>
        <w:tc>
          <w:tcPr>
            <w:tcW w:w="2075" w:type="dxa"/>
            <w:tcBorders>
              <w:top w:val="nil"/>
              <w:left w:val="nil"/>
              <w:bottom w:val="single" w:sz="4" w:space="0" w:color="auto"/>
              <w:right w:val="single" w:sz="4" w:space="0" w:color="auto"/>
            </w:tcBorders>
            <w:shd w:val="clear" w:color="auto" w:fill="auto"/>
            <w:noWrap/>
          </w:tcPr>
          <w:p w14:paraId="1842DD85" w14:textId="77777777" w:rsidR="006F3B5A" w:rsidRPr="003072CB" w:rsidRDefault="006F3B5A" w:rsidP="00EF3711">
            <w:pPr>
              <w:spacing w:line="276" w:lineRule="auto"/>
              <w:jc w:val="center"/>
              <w:rPr>
                <w:sz w:val="18"/>
                <w:szCs w:val="18"/>
              </w:rPr>
            </w:pPr>
            <w:r>
              <w:rPr>
                <w:sz w:val="18"/>
                <w:szCs w:val="18"/>
              </w:rPr>
              <w:t>Percento kvitnúcich rastlín</w:t>
            </w:r>
          </w:p>
        </w:tc>
        <w:tc>
          <w:tcPr>
            <w:tcW w:w="1327" w:type="dxa"/>
            <w:tcBorders>
              <w:top w:val="nil"/>
              <w:left w:val="nil"/>
              <w:bottom w:val="single" w:sz="4" w:space="0" w:color="auto"/>
              <w:right w:val="single" w:sz="4" w:space="0" w:color="auto"/>
            </w:tcBorders>
            <w:shd w:val="clear" w:color="auto" w:fill="auto"/>
            <w:noWrap/>
          </w:tcPr>
          <w:p w14:paraId="5838E6E5" w14:textId="77777777" w:rsidR="006F3B5A" w:rsidRPr="003072CB" w:rsidRDefault="006F3B5A" w:rsidP="00EF3711">
            <w:pPr>
              <w:spacing w:line="276" w:lineRule="auto"/>
              <w:jc w:val="center"/>
              <w:rPr>
                <w:sz w:val="18"/>
                <w:szCs w:val="18"/>
              </w:rPr>
            </w:pPr>
            <w:r>
              <w:rPr>
                <w:sz w:val="18"/>
                <w:szCs w:val="18"/>
              </w:rPr>
              <w:t>50 – 70 %</w:t>
            </w:r>
          </w:p>
        </w:tc>
        <w:tc>
          <w:tcPr>
            <w:tcW w:w="4044" w:type="dxa"/>
            <w:tcBorders>
              <w:top w:val="nil"/>
              <w:left w:val="nil"/>
              <w:bottom w:val="single" w:sz="4" w:space="0" w:color="auto"/>
              <w:right w:val="single" w:sz="4" w:space="0" w:color="auto"/>
            </w:tcBorders>
            <w:shd w:val="clear" w:color="auto" w:fill="auto"/>
            <w:noWrap/>
          </w:tcPr>
          <w:p w14:paraId="19FEC625" w14:textId="77777777" w:rsidR="006F3B5A" w:rsidRPr="003072CB" w:rsidRDefault="006F3B5A" w:rsidP="00EF3711">
            <w:pPr>
              <w:spacing w:line="276" w:lineRule="auto"/>
              <w:rPr>
                <w:sz w:val="18"/>
                <w:szCs w:val="18"/>
              </w:rPr>
            </w:pPr>
            <w:r>
              <w:rPr>
                <w:sz w:val="18"/>
                <w:szCs w:val="18"/>
              </w:rPr>
              <w:t>Zabezpečenie udržania vitality populácie pravidelným obhospodarovaním.</w:t>
            </w:r>
          </w:p>
        </w:tc>
      </w:tr>
      <w:tr w:rsidR="00BC6C20" w:rsidRPr="00652926" w14:paraId="5066B4CC" w14:textId="77777777" w:rsidTr="00EF3711">
        <w:trPr>
          <w:trHeight w:val="620"/>
        </w:trPr>
        <w:tc>
          <w:tcPr>
            <w:tcW w:w="1910" w:type="dxa"/>
            <w:tcBorders>
              <w:top w:val="single" w:sz="4" w:space="0" w:color="auto"/>
              <w:left w:val="single" w:sz="4" w:space="0" w:color="auto"/>
              <w:bottom w:val="single" w:sz="4" w:space="0" w:color="auto"/>
              <w:right w:val="single" w:sz="4" w:space="0" w:color="auto"/>
            </w:tcBorders>
            <w:shd w:val="clear" w:color="auto" w:fill="auto"/>
            <w:noWrap/>
          </w:tcPr>
          <w:p w14:paraId="64891F05" w14:textId="77777777" w:rsidR="00BC6C20" w:rsidRDefault="00BC6C20" w:rsidP="00BC6C20">
            <w:pPr>
              <w:spacing w:line="276" w:lineRule="auto"/>
              <w:rPr>
                <w:sz w:val="18"/>
                <w:szCs w:val="18"/>
              </w:rPr>
            </w:pPr>
            <w:r>
              <w:rPr>
                <w:sz w:val="18"/>
                <w:szCs w:val="18"/>
              </w:rPr>
              <w:t>Veľkosť biotopu</w:t>
            </w:r>
          </w:p>
        </w:tc>
        <w:tc>
          <w:tcPr>
            <w:tcW w:w="2075" w:type="dxa"/>
            <w:tcBorders>
              <w:top w:val="single" w:sz="4" w:space="0" w:color="auto"/>
              <w:left w:val="nil"/>
              <w:bottom w:val="single" w:sz="4" w:space="0" w:color="auto"/>
              <w:right w:val="single" w:sz="4" w:space="0" w:color="auto"/>
            </w:tcBorders>
            <w:shd w:val="clear" w:color="auto" w:fill="auto"/>
            <w:noWrap/>
          </w:tcPr>
          <w:p w14:paraId="7B77EC3D" w14:textId="5FC78A44" w:rsidR="00BC6C20" w:rsidRPr="003072CB" w:rsidRDefault="00BC6C20" w:rsidP="00BC6C20">
            <w:pPr>
              <w:spacing w:line="276" w:lineRule="auto"/>
              <w:jc w:val="center"/>
              <w:rPr>
                <w:sz w:val="18"/>
                <w:szCs w:val="18"/>
              </w:rPr>
            </w:pPr>
            <w:r w:rsidRPr="004C3565">
              <w:rPr>
                <w:sz w:val="18"/>
                <w:szCs w:val="18"/>
              </w:rPr>
              <w:t>Plocha</w:t>
            </w:r>
            <w:r>
              <w:rPr>
                <w:sz w:val="18"/>
                <w:szCs w:val="18"/>
              </w:rPr>
              <w:t xml:space="preserve"> v ha</w:t>
            </w:r>
          </w:p>
        </w:tc>
        <w:tc>
          <w:tcPr>
            <w:tcW w:w="1327" w:type="dxa"/>
            <w:tcBorders>
              <w:top w:val="single" w:sz="4" w:space="0" w:color="auto"/>
              <w:left w:val="nil"/>
              <w:bottom w:val="single" w:sz="4" w:space="0" w:color="auto"/>
              <w:right w:val="single" w:sz="4" w:space="0" w:color="auto"/>
            </w:tcBorders>
            <w:shd w:val="clear" w:color="auto" w:fill="auto"/>
            <w:noWrap/>
          </w:tcPr>
          <w:p w14:paraId="42AECFCE" w14:textId="5BD0FC67" w:rsidR="00BC6C20" w:rsidRPr="003072CB" w:rsidRDefault="00BC6C20" w:rsidP="00BC6C20">
            <w:pPr>
              <w:spacing w:line="276" w:lineRule="auto"/>
              <w:jc w:val="center"/>
              <w:rPr>
                <w:sz w:val="18"/>
                <w:szCs w:val="18"/>
              </w:rPr>
            </w:pPr>
            <w:r>
              <w:rPr>
                <w:sz w:val="18"/>
                <w:szCs w:val="18"/>
              </w:rPr>
              <w:t>Min. 20</w:t>
            </w:r>
          </w:p>
        </w:tc>
        <w:tc>
          <w:tcPr>
            <w:tcW w:w="4044" w:type="dxa"/>
            <w:tcBorders>
              <w:top w:val="single" w:sz="4" w:space="0" w:color="auto"/>
              <w:left w:val="nil"/>
              <w:bottom w:val="single" w:sz="4" w:space="0" w:color="auto"/>
              <w:right w:val="single" w:sz="4" w:space="0" w:color="auto"/>
            </w:tcBorders>
            <w:shd w:val="clear" w:color="auto" w:fill="auto"/>
          </w:tcPr>
          <w:p w14:paraId="4766DE30" w14:textId="77777777" w:rsidR="00BC6C20" w:rsidRPr="003072CB" w:rsidRDefault="00BC6C20" w:rsidP="00BC6C20">
            <w:pPr>
              <w:spacing w:line="276" w:lineRule="auto"/>
              <w:rPr>
                <w:sz w:val="18"/>
                <w:szCs w:val="18"/>
              </w:rPr>
            </w:pPr>
            <w:r>
              <w:rPr>
                <w:color w:val="000000"/>
                <w:sz w:val="18"/>
                <w:szCs w:val="18"/>
              </w:rPr>
              <w:t>U</w:t>
            </w:r>
            <w:r w:rsidRPr="00775056">
              <w:rPr>
                <w:color w:val="000000"/>
                <w:sz w:val="18"/>
                <w:szCs w:val="18"/>
              </w:rPr>
              <w:t>držanie existujúcej vým</w:t>
            </w:r>
            <w:r>
              <w:rPr>
                <w:color w:val="000000"/>
                <w:sz w:val="18"/>
                <w:szCs w:val="18"/>
              </w:rPr>
              <w:t>ery travinnobylinných biotopov * 6210 a * 6240 v území</w:t>
            </w:r>
            <w:r w:rsidRPr="00775056">
              <w:rPr>
                <w:color w:val="000000"/>
                <w:sz w:val="18"/>
                <w:szCs w:val="18"/>
              </w:rPr>
              <w:t>.</w:t>
            </w:r>
          </w:p>
        </w:tc>
      </w:tr>
      <w:tr w:rsidR="006F3B5A" w:rsidRPr="00652926" w14:paraId="06A68057" w14:textId="77777777" w:rsidTr="00EF3711">
        <w:trPr>
          <w:trHeight w:val="620"/>
        </w:trPr>
        <w:tc>
          <w:tcPr>
            <w:tcW w:w="1910" w:type="dxa"/>
            <w:tcBorders>
              <w:top w:val="single" w:sz="4" w:space="0" w:color="auto"/>
              <w:left w:val="single" w:sz="4" w:space="0" w:color="auto"/>
              <w:bottom w:val="single" w:sz="4" w:space="0" w:color="auto"/>
              <w:right w:val="single" w:sz="4" w:space="0" w:color="auto"/>
            </w:tcBorders>
            <w:shd w:val="clear" w:color="auto" w:fill="auto"/>
            <w:noWrap/>
          </w:tcPr>
          <w:p w14:paraId="0F32DC64" w14:textId="77777777" w:rsidR="006F3B5A" w:rsidRDefault="006F3B5A" w:rsidP="00EF3711">
            <w:pPr>
              <w:spacing w:line="276" w:lineRule="auto"/>
              <w:rPr>
                <w:sz w:val="18"/>
                <w:szCs w:val="18"/>
              </w:rPr>
            </w:pPr>
            <w:r>
              <w:rPr>
                <w:sz w:val="18"/>
                <w:szCs w:val="18"/>
              </w:rPr>
              <w:t>Zatienenie kríkmi a stromami</w:t>
            </w:r>
          </w:p>
        </w:tc>
        <w:tc>
          <w:tcPr>
            <w:tcW w:w="2075" w:type="dxa"/>
            <w:tcBorders>
              <w:top w:val="single" w:sz="4" w:space="0" w:color="auto"/>
              <w:left w:val="nil"/>
              <w:bottom w:val="single" w:sz="4" w:space="0" w:color="auto"/>
              <w:right w:val="single" w:sz="4" w:space="0" w:color="auto"/>
            </w:tcBorders>
            <w:shd w:val="clear" w:color="auto" w:fill="auto"/>
            <w:noWrap/>
          </w:tcPr>
          <w:p w14:paraId="2D3D997C" w14:textId="77777777" w:rsidR="006F3B5A" w:rsidRPr="00A452F5" w:rsidRDefault="006F3B5A" w:rsidP="00EF3711">
            <w:pPr>
              <w:spacing w:line="276" w:lineRule="auto"/>
              <w:jc w:val="center"/>
              <w:rPr>
                <w:sz w:val="18"/>
                <w:szCs w:val="18"/>
              </w:rPr>
            </w:pPr>
            <w:r>
              <w:rPr>
                <w:sz w:val="18"/>
                <w:szCs w:val="18"/>
              </w:rPr>
              <w:t>Percento zatienenia / ha</w:t>
            </w:r>
          </w:p>
        </w:tc>
        <w:tc>
          <w:tcPr>
            <w:tcW w:w="1327" w:type="dxa"/>
            <w:tcBorders>
              <w:top w:val="single" w:sz="4" w:space="0" w:color="auto"/>
              <w:left w:val="nil"/>
              <w:bottom w:val="single" w:sz="4" w:space="0" w:color="auto"/>
              <w:right w:val="single" w:sz="4" w:space="0" w:color="auto"/>
            </w:tcBorders>
            <w:shd w:val="clear" w:color="auto" w:fill="auto"/>
            <w:noWrap/>
          </w:tcPr>
          <w:p w14:paraId="2F35E385" w14:textId="77777777" w:rsidR="006F3B5A" w:rsidRDefault="006F3B5A" w:rsidP="00EF3711">
            <w:pPr>
              <w:spacing w:line="276" w:lineRule="auto"/>
              <w:jc w:val="center"/>
              <w:rPr>
                <w:sz w:val="18"/>
                <w:szCs w:val="18"/>
              </w:rPr>
            </w:pPr>
            <w:r>
              <w:rPr>
                <w:sz w:val="18"/>
                <w:szCs w:val="18"/>
              </w:rPr>
              <w:t>15 - 20 %</w:t>
            </w:r>
          </w:p>
        </w:tc>
        <w:tc>
          <w:tcPr>
            <w:tcW w:w="4044" w:type="dxa"/>
            <w:tcBorders>
              <w:top w:val="single" w:sz="4" w:space="0" w:color="auto"/>
              <w:left w:val="nil"/>
              <w:bottom w:val="single" w:sz="4" w:space="0" w:color="auto"/>
              <w:right w:val="single" w:sz="4" w:space="0" w:color="auto"/>
            </w:tcBorders>
            <w:shd w:val="clear" w:color="auto" w:fill="auto"/>
          </w:tcPr>
          <w:p w14:paraId="41662501" w14:textId="77777777" w:rsidR="006F3B5A" w:rsidRPr="003072CB" w:rsidRDefault="006F3B5A" w:rsidP="00EF3711">
            <w:pPr>
              <w:spacing w:line="276" w:lineRule="auto"/>
              <w:rPr>
                <w:sz w:val="18"/>
                <w:szCs w:val="18"/>
              </w:rPr>
            </w:pPr>
            <w:r>
              <w:rPr>
                <w:sz w:val="18"/>
                <w:szCs w:val="18"/>
              </w:rPr>
              <w:t>Zabezpečenie udržania zatienenia náletovými drevinami.</w:t>
            </w:r>
          </w:p>
        </w:tc>
      </w:tr>
    </w:tbl>
    <w:p w14:paraId="3C964F70" w14:textId="77777777" w:rsidR="006F3B5A" w:rsidRPr="00B57801" w:rsidRDefault="006F3B5A" w:rsidP="006F3B5A">
      <w:pPr>
        <w:pStyle w:val="Zkladntext"/>
        <w:widowControl w:val="0"/>
        <w:spacing w:line="276" w:lineRule="auto"/>
        <w:ind w:left="360"/>
        <w:rPr>
          <w:b/>
          <w:i/>
        </w:rPr>
      </w:pPr>
    </w:p>
    <w:p w14:paraId="6D72609D" w14:textId="77777777" w:rsidR="006F3B5A" w:rsidRDefault="006F3B5A" w:rsidP="006F3B5A">
      <w:pPr>
        <w:spacing w:after="0" w:line="240" w:lineRule="auto"/>
      </w:pPr>
      <w:r>
        <w:t xml:space="preserve">Zlepšenie stavu druhu </w:t>
      </w:r>
      <w:r w:rsidRPr="0016796D">
        <w:rPr>
          <w:b/>
        </w:rPr>
        <w:t>kováčik fialový (</w:t>
      </w:r>
      <w:r w:rsidRPr="0016796D">
        <w:rPr>
          <w:b/>
          <w:i/>
        </w:rPr>
        <w:t>Limoniscus violaceus</w:t>
      </w:r>
      <w:r w:rsidRPr="0016796D">
        <w:rPr>
          <w:b/>
        </w:rPr>
        <w:t>)</w:t>
      </w:r>
      <w:r>
        <w:t xml:space="preserve"> za splnenia nasledovných atribútov:</w:t>
      </w:r>
    </w:p>
    <w:tbl>
      <w:tblPr>
        <w:tblW w:w="9356" w:type="dxa"/>
        <w:tblInd w:w="70" w:type="dxa"/>
        <w:tblCellMar>
          <w:left w:w="70" w:type="dxa"/>
          <w:right w:w="70" w:type="dxa"/>
        </w:tblCellMar>
        <w:tblLook w:val="04A0" w:firstRow="1" w:lastRow="0" w:firstColumn="1" w:lastColumn="0" w:noHBand="0" w:noVBand="1"/>
      </w:tblPr>
      <w:tblGrid>
        <w:gridCol w:w="2410"/>
        <w:gridCol w:w="1201"/>
        <w:gridCol w:w="1559"/>
        <w:gridCol w:w="4186"/>
      </w:tblGrid>
      <w:tr w:rsidR="006F3B5A" w:rsidRPr="00652926" w14:paraId="717D958B" w14:textId="77777777" w:rsidTr="00EF3711">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7F15A93" w14:textId="77777777" w:rsidR="006F3B5A" w:rsidRPr="00DF1E92" w:rsidRDefault="006F3B5A" w:rsidP="00EF3711">
            <w:pPr>
              <w:spacing w:line="276" w:lineRule="auto"/>
              <w:jc w:val="center"/>
              <w:rPr>
                <w:b/>
                <w:sz w:val="18"/>
                <w:szCs w:val="18"/>
              </w:rPr>
            </w:pPr>
            <w:r w:rsidRPr="00DF1E92">
              <w:rPr>
                <w:b/>
                <w:sz w:val="18"/>
                <w:szCs w:val="18"/>
              </w:rPr>
              <w:t>Parameter</w:t>
            </w:r>
          </w:p>
        </w:tc>
        <w:tc>
          <w:tcPr>
            <w:tcW w:w="1201" w:type="dxa"/>
            <w:tcBorders>
              <w:top w:val="single" w:sz="4" w:space="0" w:color="auto"/>
              <w:left w:val="nil"/>
              <w:bottom w:val="single" w:sz="4" w:space="0" w:color="auto"/>
              <w:right w:val="single" w:sz="4" w:space="0" w:color="auto"/>
            </w:tcBorders>
            <w:shd w:val="clear" w:color="auto" w:fill="auto"/>
            <w:noWrap/>
          </w:tcPr>
          <w:p w14:paraId="612C96D6" w14:textId="77777777" w:rsidR="006F3B5A" w:rsidRPr="00DF1E92" w:rsidRDefault="006F3B5A" w:rsidP="00EF3711">
            <w:pPr>
              <w:spacing w:line="276" w:lineRule="auto"/>
              <w:jc w:val="center"/>
              <w:rPr>
                <w:b/>
                <w:sz w:val="18"/>
                <w:szCs w:val="18"/>
              </w:rPr>
            </w:pPr>
            <w:r w:rsidRPr="00DF1E92">
              <w:rPr>
                <w:b/>
                <w:sz w:val="18"/>
                <w:szCs w:val="18"/>
              </w:rPr>
              <w:t>Merateľnosť</w:t>
            </w:r>
          </w:p>
        </w:tc>
        <w:tc>
          <w:tcPr>
            <w:tcW w:w="1559" w:type="dxa"/>
            <w:tcBorders>
              <w:top w:val="single" w:sz="4" w:space="0" w:color="auto"/>
              <w:left w:val="nil"/>
              <w:bottom w:val="single" w:sz="4" w:space="0" w:color="auto"/>
              <w:right w:val="single" w:sz="4" w:space="0" w:color="auto"/>
            </w:tcBorders>
            <w:shd w:val="clear" w:color="auto" w:fill="auto"/>
            <w:noWrap/>
          </w:tcPr>
          <w:p w14:paraId="06A37CFE" w14:textId="77777777" w:rsidR="006F3B5A" w:rsidRPr="00DF1E92" w:rsidRDefault="006F3B5A" w:rsidP="00EF3711">
            <w:pPr>
              <w:spacing w:line="276" w:lineRule="auto"/>
              <w:jc w:val="center"/>
              <w:rPr>
                <w:b/>
                <w:sz w:val="18"/>
                <w:szCs w:val="18"/>
              </w:rPr>
            </w:pPr>
            <w:r w:rsidRPr="00DF1E92">
              <w:rPr>
                <w:b/>
                <w:sz w:val="18"/>
                <w:szCs w:val="18"/>
              </w:rPr>
              <w:t>Cieľová hodnota</w:t>
            </w:r>
          </w:p>
        </w:tc>
        <w:tc>
          <w:tcPr>
            <w:tcW w:w="4186" w:type="dxa"/>
            <w:tcBorders>
              <w:top w:val="single" w:sz="4" w:space="0" w:color="auto"/>
              <w:left w:val="nil"/>
              <w:bottom w:val="single" w:sz="4" w:space="0" w:color="auto"/>
              <w:right w:val="single" w:sz="4" w:space="0" w:color="auto"/>
            </w:tcBorders>
            <w:shd w:val="clear" w:color="auto" w:fill="auto"/>
            <w:noWrap/>
          </w:tcPr>
          <w:p w14:paraId="48FEC94E" w14:textId="77777777" w:rsidR="006F3B5A" w:rsidRPr="00DF1E92" w:rsidRDefault="006F3B5A" w:rsidP="00EF3711">
            <w:pPr>
              <w:spacing w:line="276" w:lineRule="auto"/>
              <w:jc w:val="center"/>
              <w:rPr>
                <w:b/>
                <w:sz w:val="18"/>
                <w:szCs w:val="18"/>
              </w:rPr>
            </w:pPr>
            <w:r w:rsidRPr="00DF1E92">
              <w:rPr>
                <w:b/>
                <w:sz w:val="18"/>
                <w:szCs w:val="18"/>
              </w:rPr>
              <w:t>Doplnkové informácie</w:t>
            </w:r>
          </w:p>
        </w:tc>
      </w:tr>
      <w:tr w:rsidR="006F3B5A" w:rsidRPr="00652926" w14:paraId="5CDE5EAD" w14:textId="77777777" w:rsidTr="00EF3711">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9DED806" w14:textId="77777777" w:rsidR="006F3B5A" w:rsidRPr="00A452F5" w:rsidRDefault="006F3B5A" w:rsidP="00EF3711">
            <w:pPr>
              <w:spacing w:line="276" w:lineRule="auto"/>
              <w:rPr>
                <w:sz w:val="18"/>
                <w:szCs w:val="18"/>
              </w:rPr>
            </w:pPr>
            <w:r>
              <w:rPr>
                <w:sz w:val="18"/>
                <w:szCs w:val="18"/>
              </w:rPr>
              <w:t>V</w:t>
            </w:r>
            <w:r w:rsidRPr="00A452F5">
              <w:rPr>
                <w:sz w:val="18"/>
                <w:szCs w:val="18"/>
              </w:rPr>
              <w:t>eľkosť populácie</w:t>
            </w:r>
          </w:p>
        </w:tc>
        <w:tc>
          <w:tcPr>
            <w:tcW w:w="1201" w:type="dxa"/>
            <w:tcBorders>
              <w:top w:val="single" w:sz="4" w:space="0" w:color="auto"/>
              <w:left w:val="nil"/>
              <w:bottom w:val="single" w:sz="4" w:space="0" w:color="auto"/>
              <w:right w:val="single" w:sz="4" w:space="0" w:color="auto"/>
            </w:tcBorders>
            <w:shd w:val="clear" w:color="auto" w:fill="auto"/>
            <w:noWrap/>
            <w:hideMark/>
          </w:tcPr>
          <w:p w14:paraId="751258FC" w14:textId="77777777" w:rsidR="006F3B5A" w:rsidRPr="00A452F5" w:rsidRDefault="006F3B5A" w:rsidP="00EF3711">
            <w:pPr>
              <w:spacing w:line="276" w:lineRule="auto"/>
              <w:jc w:val="center"/>
              <w:rPr>
                <w:sz w:val="18"/>
                <w:szCs w:val="18"/>
              </w:rPr>
            </w:pPr>
            <w:r w:rsidRPr="00A452F5">
              <w:rPr>
                <w:sz w:val="18"/>
                <w:szCs w:val="18"/>
              </w:rPr>
              <w:t>Počet jedincov</w:t>
            </w:r>
            <w:r>
              <w:rPr>
                <w:sz w:val="18"/>
                <w:szCs w:val="18"/>
              </w:rPr>
              <w:t xml:space="preserve"> (adult)</w:t>
            </w:r>
            <w:r w:rsidRPr="00A452F5">
              <w:rPr>
                <w:sz w:val="18"/>
                <w:szCs w:val="18"/>
              </w:rPr>
              <w:t>/ha</w:t>
            </w:r>
          </w:p>
        </w:tc>
        <w:tc>
          <w:tcPr>
            <w:tcW w:w="1559" w:type="dxa"/>
            <w:tcBorders>
              <w:top w:val="single" w:sz="4" w:space="0" w:color="auto"/>
              <w:left w:val="nil"/>
              <w:bottom w:val="single" w:sz="4" w:space="0" w:color="auto"/>
              <w:right w:val="single" w:sz="4" w:space="0" w:color="auto"/>
            </w:tcBorders>
            <w:shd w:val="clear" w:color="auto" w:fill="auto"/>
            <w:noWrap/>
            <w:hideMark/>
          </w:tcPr>
          <w:p w14:paraId="5BECB0A9" w14:textId="77777777" w:rsidR="006F3B5A" w:rsidRPr="00A452F5" w:rsidRDefault="006F3B5A" w:rsidP="00EF3711">
            <w:pPr>
              <w:spacing w:line="276" w:lineRule="auto"/>
              <w:jc w:val="center"/>
              <w:rPr>
                <w:sz w:val="18"/>
                <w:szCs w:val="18"/>
              </w:rPr>
            </w:pPr>
            <w:r>
              <w:rPr>
                <w:sz w:val="18"/>
                <w:szCs w:val="18"/>
              </w:rPr>
              <w:t>M</w:t>
            </w:r>
            <w:r w:rsidRPr="00A452F5">
              <w:rPr>
                <w:sz w:val="18"/>
                <w:szCs w:val="18"/>
              </w:rPr>
              <w:t>in</w:t>
            </w:r>
            <w:r>
              <w:rPr>
                <w:sz w:val="18"/>
                <w:szCs w:val="18"/>
              </w:rPr>
              <w:t>imálne</w:t>
            </w:r>
            <w:r w:rsidRPr="00A452F5">
              <w:rPr>
                <w:sz w:val="18"/>
                <w:szCs w:val="18"/>
              </w:rPr>
              <w:t xml:space="preserve"> 1/ha</w:t>
            </w:r>
          </w:p>
        </w:tc>
        <w:tc>
          <w:tcPr>
            <w:tcW w:w="4186" w:type="dxa"/>
            <w:tcBorders>
              <w:top w:val="single" w:sz="4" w:space="0" w:color="auto"/>
              <w:left w:val="nil"/>
              <w:bottom w:val="single" w:sz="4" w:space="0" w:color="auto"/>
              <w:right w:val="single" w:sz="4" w:space="0" w:color="auto"/>
            </w:tcBorders>
            <w:shd w:val="clear" w:color="auto" w:fill="auto"/>
            <w:noWrap/>
            <w:hideMark/>
          </w:tcPr>
          <w:p w14:paraId="224219A4" w14:textId="77777777" w:rsidR="006F3B5A" w:rsidRPr="00A452F5" w:rsidRDefault="006F3B5A" w:rsidP="00EF3711">
            <w:pPr>
              <w:spacing w:line="276" w:lineRule="auto"/>
              <w:rPr>
                <w:sz w:val="18"/>
                <w:szCs w:val="18"/>
              </w:rPr>
            </w:pPr>
            <w:r w:rsidRPr="00A452F5">
              <w:rPr>
                <w:sz w:val="18"/>
                <w:szCs w:val="18"/>
              </w:rPr>
              <w:t xml:space="preserve">Udržiavaná veľkosť populácie, v súčasnosti odhadovaná na  veľkosť populácie </w:t>
            </w:r>
            <w:r>
              <w:rPr>
                <w:sz w:val="18"/>
                <w:szCs w:val="18"/>
              </w:rPr>
              <w:t xml:space="preserve">10 - 50 jedincov (aktuálny údaj </w:t>
            </w:r>
            <w:r w:rsidRPr="00A452F5">
              <w:rPr>
                <w:sz w:val="18"/>
                <w:szCs w:val="18"/>
              </w:rPr>
              <w:t>z SDF)</w:t>
            </w:r>
            <w:r>
              <w:rPr>
                <w:sz w:val="18"/>
                <w:szCs w:val="18"/>
              </w:rPr>
              <w:t>.</w:t>
            </w:r>
          </w:p>
        </w:tc>
      </w:tr>
      <w:tr w:rsidR="006F3B5A" w:rsidRPr="00652926" w14:paraId="28537B90" w14:textId="77777777" w:rsidTr="00EF3711">
        <w:trPr>
          <w:trHeight w:val="406"/>
        </w:trPr>
        <w:tc>
          <w:tcPr>
            <w:tcW w:w="2410" w:type="dxa"/>
            <w:tcBorders>
              <w:top w:val="nil"/>
              <w:left w:val="single" w:sz="4" w:space="0" w:color="auto"/>
              <w:bottom w:val="single" w:sz="4" w:space="0" w:color="auto"/>
              <w:right w:val="single" w:sz="4" w:space="0" w:color="auto"/>
            </w:tcBorders>
            <w:shd w:val="clear" w:color="auto" w:fill="auto"/>
            <w:hideMark/>
          </w:tcPr>
          <w:p w14:paraId="59E2F23B" w14:textId="77777777" w:rsidR="006F3B5A" w:rsidRPr="00A452F5" w:rsidRDefault="006F3B5A" w:rsidP="00EF3711">
            <w:pPr>
              <w:spacing w:line="276" w:lineRule="auto"/>
              <w:rPr>
                <w:sz w:val="18"/>
                <w:szCs w:val="18"/>
              </w:rPr>
            </w:pPr>
            <w:r>
              <w:rPr>
                <w:sz w:val="18"/>
                <w:szCs w:val="18"/>
              </w:rPr>
              <w:t>R</w:t>
            </w:r>
            <w:r w:rsidRPr="00A452F5">
              <w:rPr>
                <w:sz w:val="18"/>
                <w:szCs w:val="18"/>
              </w:rPr>
              <w:t>ozloha biotopu výskytu</w:t>
            </w:r>
          </w:p>
        </w:tc>
        <w:tc>
          <w:tcPr>
            <w:tcW w:w="1201" w:type="dxa"/>
            <w:tcBorders>
              <w:top w:val="nil"/>
              <w:left w:val="nil"/>
              <w:bottom w:val="single" w:sz="4" w:space="0" w:color="auto"/>
              <w:right w:val="single" w:sz="4" w:space="0" w:color="auto"/>
            </w:tcBorders>
            <w:shd w:val="clear" w:color="auto" w:fill="auto"/>
            <w:noWrap/>
            <w:hideMark/>
          </w:tcPr>
          <w:p w14:paraId="7273A409" w14:textId="77777777" w:rsidR="006F3B5A" w:rsidRPr="00A452F5" w:rsidRDefault="006F3B5A" w:rsidP="00EF3711">
            <w:pPr>
              <w:spacing w:line="276" w:lineRule="auto"/>
              <w:jc w:val="center"/>
              <w:rPr>
                <w:sz w:val="18"/>
                <w:szCs w:val="18"/>
              </w:rPr>
            </w:pPr>
            <w:r>
              <w:rPr>
                <w:sz w:val="18"/>
                <w:szCs w:val="18"/>
              </w:rPr>
              <w:t>Plocha v ha</w:t>
            </w:r>
          </w:p>
        </w:tc>
        <w:tc>
          <w:tcPr>
            <w:tcW w:w="1559" w:type="dxa"/>
            <w:tcBorders>
              <w:top w:val="nil"/>
              <w:left w:val="nil"/>
              <w:bottom w:val="single" w:sz="4" w:space="0" w:color="auto"/>
              <w:right w:val="single" w:sz="4" w:space="0" w:color="auto"/>
            </w:tcBorders>
            <w:shd w:val="clear" w:color="auto" w:fill="auto"/>
            <w:noWrap/>
            <w:hideMark/>
          </w:tcPr>
          <w:p w14:paraId="5968EEF8" w14:textId="77777777" w:rsidR="006F3B5A" w:rsidRPr="00A452F5" w:rsidRDefault="006F3B5A" w:rsidP="00EF3711">
            <w:pPr>
              <w:spacing w:line="276" w:lineRule="auto"/>
              <w:jc w:val="center"/>
              <w:rPr>
                <w:sz w:val="18"/>
                <w:szCs w:val="18"/>
              </w:rPr>
            </w:pPr>
            <w:r>
              <w:rPr>
                <w:sz w:val="18"/>
                <w:szCs w:val="18"/>
              </w:rPr>
              <w:t>Min.  5</w:t>
            </w:r>
            <w:r w:rsidRPr="00A452F5">
              <w:rPr>
                <w:sz w:val="18"/>
                <w:szCs w:val="18"/>
              </w:rPr>
              <w:t xml:space="preserve">0 </w:t>
            </w:r>
          </w:p>
        </w:tc>
        <w:tc>
          <w:tcPr>
            <w:tcW w:w="4186" w:type="dxa"/>
            <w:tcBorders>
              <w:top w:val="nil"/>
              <w:left w:val="nil"/>
              <w:bottom w:val="single" w:sz="4" w:space="0" w:color="auto"/>
              <w:right w:val="single" w:sz="4" w:space="0" w:color="auto"/>
            </w:tcBorders>
            <w:shd w:val="clear" w:color="auto" w:fill="auto"/>
            <w:noWrap/>
            <w:hideMark/>
          </w:tcPr>
          <w:p w14:paraId="29A48A1E" w14:textId="77777777" w:rsidR="006F3B5A" w:rsidRPr="00A452F5" w:rsidRDefault="006F3B5A" w:rsidP="00EF3711">
            <w:pPr>
              <w:spacing w:line="276" w:lineRule="auto"/>
              <w:rPr>
                <w:sz w:val="18"/>
                <w:szCs w:val="18"/>
              </w:rPr>
            </w:pPr>
            <w:r w:rsidRPr="00A452F5">
              <w:rPr>
                <w:sz w:val="18"/>
                <w:szCs w:val="18"/>
              </w:rPr>
              <w:t xml:space="preserve">Staršie </w:t>
            </w:r>
            <w:r>
              <w:rPr>
                <w:sz w:val="18"/>
                <w:szCs w:val="18"/>
              </w:rPr>
              <w:t>lesy poloprírodného charakteru.</w:t>
            </w:r>
          </w:p>
        </w:tc>
      </w:tr>
      <w:tr w:rsidR="006F3B5A" w:rsidRPr="00652926" w14:paraId="133E4980" w14:textId="77777777" w:rsidTr="00EF3711">
        <w:trPr>
          <w:trHeight w:val="620"/>
        </w:trPr>
        <w:tc>
          <w:tcPr>
            <w:tcW w:w="2410" w:type="dxa"/>
            <w:tcBorders>
              <w:top w:val="nil"/>
              <w:left w:val="single" w:sz="4" w:space="0" w:color="auto"/>
              <w:bottom w:val="single" w:sz="4" w:space="0" w:color="auto"/>
              <w:right w:val="single" w:sz="4" w:space="0" w:color="auto"/>
            </w:tcBorders>
            <w:shd w:val="clear" w:color="auto" w:fill="auto"/>
            <w:noWrap/>
            <w:hideMark/>
          </w:tcPr>
          <w:p w14:paraId="25B814E9" w14:textId="77777777" w:rsidR="006F3B5A" w:rsidRPr="00A452F5" w:rsidRDefault="006F3B5A" w:rsidP="00EF3711">
            <w:pPr>
              <w:spacing w:after="0" w:line="276" w:lineRule="auto"/>
              <w:rPr>
                <w:color w:val="000000"/>
                <w:sz w:val="18"/>
                <w:szCs w:val="18"/>
              </w:rPr>
            </w:pPr>
            <w:r w:rsidRPr="00A452F5">
              <w:rPr>
                <w:color w:val="000000"/>
                <w:sz w:val="18"/>
                <w:szCs w:val="18"/>
              </w:rPr>
              <w:t xml:space="preserve">Kvalita biotopu - mŕtve drevo </w:t>
            </w:r>
          </w:p>
          <w:p w14:paraId="22070111" w14:textId="77777777" w:rsidR="006F3B5A" w:rsidRPr="00A452F5" w:rsidRDefault="006F3B5A" w:rsidP="00EF3711">
            <w:pPr>
              <w:spacing w:after="0" w:line="276" w:lineRule="auto"/>
              <w:rPr>
                <w:sz w:val="18"/>
                <w:szCs w:val="18"/>
              </w:rPr>
            </w:pPr>
            <w:r w:rsidRPr="00A452F5">
              <w:rPr>
                <w:color w:val="000000"/>
                <w:sz w:val="18"/>
                <w:szCs w:val="18"/>
              </w:rPr>
              <w:t>(stojace, ležiace kmene stromov hlavnej úrovne s limitnou hrúbkou d1,3 najmenej 50 cm)</w:t>
            </w:r>
          </w:p>
        </w:tc>
        <w:tc>
          <w:tcPr>
            <w:tcW w:w="1201" w:type="dxa"/>
            <w:tcBorders>
              <w:top w:val="nil"/>
              <w:left w:val="nil"/>
              <w:bottom w:val="single" w:sz="4" w:space="0" w:color="auto"/>
              <w:right w:val="single" w:sz="4" w:space="0" w:color="auto"/>
            </w:tcBorders>
            <w:shd w:val="clear" w:color="auto" w:fill="auto"/>
            <w:noWrap/>
            <w:hideMark/>
          </w:tcPr>
          <w:p w14:paraId="01C0BB87" w14:textId="77777777" w:rsidR="006F3B5A" w:rsidRPr="00A452F5" w:rsidRDefault="006F3B5A" w:rsidP="00EF3711">
            <w:pPr>
              <w:spacing w:after="0" w:line="276" w:lineRule="auto"/>
              <w:jc w:val="center"/>
              <w:rPr>
                <w:sz w:val="18"/>
                <w:szCs w:val="18"/>
              </w:rPr>
            </w:pPr>
            <w:r w:rsidRPr="00A452F5">
              <w:rPr>
                <w:sz w:val="18"/>
                <w:szCs w:val="18"/>
              </w:rPr>
              <w:t>m</w:t>
            </w:r>
            <w:r w:rsidRPr="00A452F5">
              <w:rPr>
                <w:sz w:val="18"/>
                <w:szCs w:val="18"/>
                <w:vertAlign w:val="superscript"/>
              </w:rPr>
              <w:t>3</w:t>
            </w:r>
            <w:r w:rsidRPr="00A452F5">
              <w:rPr>
                <w:sz w:val="18"/>
                <w:szCs w:val="18"/>
              </w:rPr>
              <w:t>/ha</w:t>
            </w:r>
          </w:p>
        </w:tc>
        <w:tc>
          <w:tcPr>
            <w:tcW w:w="1559" w:type="dxa"/>
            <w:tcBorders>
              <w:top w:val="nil"/>
              <w:left w:val="nil"/>
              <w:bottom w:val="single" w:sz="4" w:space="0" w:color="auto"/>
              <w:right w:val="single" w:sz="4" w:space="0" w:color="auto"/>
            </w:tcBorders>
            <w:shd w:val="clear" w:color="auto" w:fill="auto"/>
            <w:noWrap/>
            <w:hideMark/>
          </w:tcPr>
          <w:p w14:paraId="59E6CF0E" w14:textId="77777777" w:rsidR="006F3B5A" w:rsidRPr="00A452F5" w:rsidRDefault="006F3B5A" w:rsidP="00EF3711">
            <w:pPr>
              <w:spacing w:after="0" w:line="276" w:lineRule="auto"/>
              <w:jc w:val="center"/>
              <w:rPr>
                <w:sz w:val="18"/>
                <w:szCs w:val="18"/>
              </w:rPr>
            </w:pPr>
            <w:r>
              <w:rPr>
                <w:sz w:val="18"/>
                <w:szCs w:val="18"/>
              </w:rPr>
              <w:t>N</w:t>
            </w:r>
            <w:r w:rsidRPr="00A452F5">
              <w:rPr>
                <w:sz w:val="18"/>
                <w:szCs w:val="18"/>
              </w:rPr>
              <w:t>ajmenej 20</w:t>
            </w:r>
          </w:p>
          <w:p w14:paraId="06A241F4" w14:textId="77777777" w:rsidR="006F3B5A" w:rsidRPr="00A452F5" w:rsidRDefault="006F3B5A" w:rsidP="00EF3711">
            <w:pPr>
              <w:spacing w:after="0" w:line="276" w:lineRule="auto"/>
              <w:jc w:val="center"/>
              <w:rPr>
                <w:sz w:val="18"/>
                <w:szCs w:val="18"/>
              </w:rPr>
            </w:pPr>
            <w:r w:rsidRPr="00A452F5">
              <w:rPr>
                <w:sz w:val="18"/>
                <w:szCs w:val="18"/>
              </w:rPr>
              <w:t>rovnomerne po celej ploche</w:t>
            </w:r>
          </w:p>
        </w:tc>
        <w:tc>
          <w:tcPr>
            <w:tcW w:w="4186" w:type="dxa"/>
            <w:tcBorders>
              <w:top w:val="nil"/>
              <w:left w:val="nil"/>
              <w:bottom w:val="single" w:sz="4" w:space="0" w:color="auto"/>
              <w:right w:val="single" w:sz="4" w:space="0" w:color="auto"/>
            </w:tcBorders>
            <w:shd w:val="clear" w:color="auto" w:fill="auto"/>
            <w:hideMark/>
          </w:tcPr>
          <w:p w14:paraId="19C8ED68" w14:textId="77777777" w:rsidR="006F3B5A" w:rsidRPr="00A452F5" w:rsidRDefault="006F3B5A" w:rsidP="00EF3711">
            <w:pPr>
              <w:spacing w:after="0" w:line="276" w:lineRule="auto"/>
              <w:rPr>
                <w:color w:val="000000"/>
                <w:sz w:val="18"/>
                <w:szCs w:val="18"/>
              </w:rPr>
            </w:pPr>
            <w:r w:rsidRPr="00A452F5">
              <w:rPr>
                <w:color w:val="000000"/>
                <w:sz w:val="18"/>
                <w:szCs w:val="18"/>
              </w:rPr>
              <w:t>Zabezpečenie udržania prítomnosti odumretého dreva n</w:t>
            </w:r>
            <w:r>
              <w:rPr>
                <w:color w:val="000000"/>
                <w:sz w:val="18"/>
                <w:szCs w:val="18"/>
              </w:rPr>
              <w:t>a ploche biotopu v danom objeme.</w:t>
            </w:r>
          </w:p>
          <w:p w14:paraId="4C48785C" w14:textId="77777777" w:rsidR="006F3B5A" w:rsidRPr="00A452F5" w:rsidRDefault="006F3B5A" w:rsidP="00EF3711">
            <w:pPr>
              <w:spacing w:after="0" w:line="276" w:lineRule="auto"/>
              <w:rPr>
                <w:sz w:val="18"/>
                <w:szCs w:val="18"/>
              </w:rPr>
            </w:pPr>
          </w:p>
        </w:tc>
      </w:tr>
    </w:tbl>
    <w:p w14:paraId="57967270" w14:textId="77777777" w:rsidR="006F3B5A" w:rsidRDefault="006F3B5A" w:rsidP="006F3B5A">
      <w:pPr>
        <w:rPr>
          <w:color w:val="000000"/>
        </w:rPr>
      </w:pPr>
    </w:p>
    <w:p w14:paraId="41B122B5" w14:textId="77777777" w:rsidR="006F3B5A" w:rsidRPr="00D02766" w:rsidRDefault="006F3B5A" w:rsidP="006F3B5A">
      <w:pPr>
        <w:spacing w:after="0" w:line="240" w:lineRule="auto"/>
      </w:pPr>
      <w:r>
        <w:rPr>
          <w:color w:val="000000"/>
        </w:rPr>
        <w:t xml:space="preserve">Zlepšenie stavu druhu </w:t>
      </w:r>
      <w:r>
        <w:rPr>
          <w:b/>
          <w:shd w:val="clear" w:color="auto" w:fill="FFFFFF"/>
        </w:rPr>
        <w:t>hubár jednorohý</w:t>
      </w:r>
      <w:r w:rsidRPr="00011D3E">
        <w:rPr>
          <w:b/>
        </w:rPr>
        <w:t xml:space="preserve"> </w:t>
      </w:r>
      <w:r>
        <w:rPr>
          <w:b/>
        </w:rPr>
        <w:t>(</w:t>
      </w:r>
      <w:r>
        <w:rPr>
          <w:b/>
          <w:i/>
        </w:rPr>
        <w:t>Bolbelasmus unicornis)</w:t>
      </w:r>
      <w:r>
        <w:t xml:space="preserve"> </w:t>
      </w:r>
      <w:r>
        <w:rPr>
          <w:color w:val="000000"/>
        </w:rPr>
        <w:t>za splnenia nasledovných atribútov:</w:t>
      </w:r>
      <w:r w:rsidRPr="00D02766">
        <w:t xml:space="preserve"> </w:t>
      </w:r>
    </w:p>
    <w:tbl>
      <w:tblPr>
        <w:tblW w:w="9356" w:type="dxa"/>
        <w:tblInd w:w="70" w:type="dxa"/>
        <w:tblLayout w:type="fixed"/>
        <w:tblCellMar>
          <w:left w:w="70" w:type="dxa"/>
          <w:right w:w="70" w:type="dxa"/>
        </w:tblCellMar>
        <w:tblLook w:val="04A0" w:firstRow="1" w:lastRow="0" w:firstColumn="1" w:lastColumn="0" w:noHBand="0" w:noVBand="1"/>
      </w:tblPr>
      <w:tblGrid>
        <w:gridCol w:w="1626"/>
        <w:gridCol w:w="1560"/>
        <w:gridCol w:w="1842"/>
        <w:gridCol w:w="4328"/>
      </w:tblGrid>
      <w:tr w:rsidR="006F3B5A" w:rsidRPr="00652926" w14:paraId="34770E4B" w14:textId="77777777" w:rsidTr="00EF3711">
        <w:trPr>
          <w:trHeight w:val="620"/>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D426F" w14:textId="77777777" w:rsidR="006F3B5A" w:rsidRPr="00DF1E92" w:rsidRDefault="006F3B5A" w:rsidP="00EF3711">
            <w:pPr>
              <w:spacing w:line="276" w:lineRule="auto"/>
              <w:jc w:val="center"/>
              <w:rPr>
                <w:b/>
                <w:sz w:val="18"/>
                <w:szCs w:val="18"/>
              </w:rPr>
            </w:pPr>
            <w:r w:rsidRPr="00DF1E92">
              <w:rPr>
                <w:b/>
                <w:sz w:val="18"/>
                <w:szCs w:val="18"/>
              </w:rPr>
              <w:t>Parameter</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D3A7D82" w14:textId="77777777" w:rsidR="006F3B5A" w:rsidRPr="00DF1E92" w:rsidRDefault="006F3B5A" w:rsidP="00EF3711">
            <w:pPr>
              <w:spacing w:line="276" w:lineRule="auto"/>
              <w:jc w:val="center"/>
              <w:rPr>
                <w:b/>
                <w:sz w:val="18"/>
                <w:szCs w:val="18"/>
              </w:rPr>
            </w:pPr>
            <w:r w:rsidRPr="00DF1E92">
              <w:rPr>
                <w:b/>
                <w:sz w:val="18"/>
                <w:szCs w:val="18"/>
              </w:rPr>
              <w:t>Merateľnosť</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7EDAE41" w14:textId="77777777" w:rsidR="006F3B5A" w:rsidRPr="00DF1E92" w:rsidRDefault="006F3B5A" w:rsidP="00EF3711">
            <w:pPr>
              <w:spacing w:line="276" w:lineRule="auto"/>
              <w:jc w:val="center"/>
              <w:rPr>
                <w:b/>
                <w:sz w:val="18"/>
                <w:szCs w:val="18"/>
              </w:rPr>
            </w:pPr>
            <w:r w:rsidRPr="00DF1E92">
              <w:rPr>
                <w:b/>
                <w:sz w:val="18"/>
                <w:szCs w:val="18"/>
              </w:rPr>
              <w:t>Cieľová hodnota</w:t>
            </w:r>
          </w:p>
        </w:tc>
        <w:tc>
          <w:tcPr>
            <w:tcW w:w="4328" w:type="dxa"/>
            <w:tcBorders>
              <w:top w:val="single" w:sz="4" w:space="0" w:color="auto"/>
              <w:left w:val="nil"/>
              <w:bottom w:val="single" w:sz="4" w:space="0" w:color="auto"/>
              <w:right w:val="single" w:sz="4" w:space="0" w:color="auto"/>
            </w:tcBorders>
            <w:shd w:val="clear" w:color="auto" w:fill="auto"/>
            <w:noWrap/>
            <w:vAlign w:val="center"/>
          </w:tcPr>
          <w:p w14:paraId="2442DF23" w14:textId="77777777" w:rsidR="006F3B5A" w:rsidRPr="00DF1E92" w:rsidRDefault="006F3B5A" w:rsidP="00EF3711">
            <w:pPr>
              <w:spacing w:line="276" w:lineRule="auto"/>
              <w:jc w:val="center"/>
              <w:rPr>
                <w:b/>
                <w:sz w:val="18"/>
                <w:szCs w:val="18"/>
              </w:rPr>
            </w:pPr>
            <w:r w:rsidRPr="00DF1E92">
              <w:rPr>
                <w:b/>
                <w:sz w:val="18"/>
                <w:szCs w:val="18"/>
              </w:rPr>
              <w:t>Doplnkové informácie</w:t>
            </w:r>
          </w:p>
        </w:tc>
      </w:tr>
      <w:tr w:rsidR="006F3B5A" w:rsidRPr="00652926" w14:paraId="21AC7D07" w14:textId="77777777" w:rsidTr="00EF3711">
        <w:trPr>
          <w:trHeight w:val="620"/>
        </w:trPr>
        <w:tc>
          <w:tcPr>
            <w:tcW w:w="1626" w:type="dxa"/>
            <w:tcBorders>
              <w:top w:val="single" w:sz="4" w:space="0" w:color="auto"/>
              <w:left w:val="single" w:sz="4" w:space="0" w:color="auto"/>
              <w:bottom w:val="single" w:sz="4" w:space="0" w:color="auto"/>
              <w:right w:val="single" w:sz="4" w:space="0" w:color="auto"/>
            </w:tcBorders>
            <w:shd w:val="clear" w:color="auto" w:fill="auto"/>
            <w:noWrap/>
            <w:hideMark/>
          </w:tcPr>
          <w:p w14:paraId="566C1F26" w14:textId="77777777" w:rsidR="006F3B5A" w:rsidRPr="003072CB" w:rsidRDefault="006F3B5A" w:rsidP="00EF3711">
            <w:pPr>
              <w:spacing w:line="276" w:lineRule="auto"/>
              <w:rPr>
                <w:sz w:val="18"/>
                <w:szCs w:val="18"/>
              </w:rPr>
            </w:pPr>
            <w:r>
              <w:rPr>
                <w:sz w:val="18"/>
                <w:szCs w:val="18"/>
              </w:rPr>
              <w:t>V</w:t>
            </w:r>
            <w:r w:rsidRPr="003072CB">
              <w:rPr>
                <w:sz w:val="18"/>
                <w:szCs w:val="18"/>
              </w:rPr>
              <w:t>eľkosť populácie</w:t>
            </w:r>
          </w:p>
        </w:tc>
        <w:tc>
          <w:tcPr>
            <w:tcW w:w="1560" w:type="dxa"/>
            <w:tcBorders>
              <w:top w:val="single" w:sz="4" w:space="0" w:color="auto"/>
              <w:left w:val="nil"/>
              <w:bottom w:val="single" w:sz="4" w:space="0" w:color="auto"/>
              <w:right w:val="single" w:sz="4" w:space="0" w:color="auto"/>
            </w:tcBorders>
            <w:shd w:val="clear" w:color="auto" w:fill="auto"/>
            <w:noWrap/>
            <w:hideMark/>
          </w:tcPr>
          <w:p w14:paraId="0CF3CEB9" w14:textId="77777777" w:rsidR="006F3B5A" w:rsidRPr="003072CB" w:rsidRDefault="006F3B5A" w:rsidP="00EF3711">
            <w:pPr>
              <w:spacing w:line="276" w:lineRule="auto"/>
              <w:jc w:val="center"/>
              <w:rPr>
                <w:sz w:val="18"/>
                <w:szCs w:val="18"/>
              </w:rPr>
            </w:pPr>
            <w:r w:rsidRPr="003072CB">
              <w:rPr>
                <w:sz w:val="18"/>
                <w:szCs w:val="18"/>
              </w:rPr>
              <w:t>Počet jedincov (adult)</w:t>
            </w:r>
            <w:r>
              <w:rPr>
                <w:sz w:val="18"/>
                <w:szCs w:val="18"/>
              </w:rPr>
              <w:t>/ha</w:t>
            </w:r>
          </w:p>
        </w:tc>
        <w:tc>
          <w:tcPr>
            <w:tcW w:w="1842" w:type="dxa"/>
            <w:tcBorders>
              <w:top w:val="single" w:sz="4" w:space="0" w:color="auto"/>
              <w:left w:val="nil"/>
              <w:bottom w:val="single" w:sz="4" w:space="0" w:color="auto"/>
              <w:right w:val="single" w:sz="4" w:space="0" w:color="auto"/>
            </w:tcBorders>
            <w:shd w:val="clear" w:color="auto" w:fill="auto"/>
            <w:noWrap/>
            <w:hideMark/>
          </w:tcPr>
          <w:p w14:paraId="004E417D" w14:textId="77777777" w:rsidR="006F3B5A" w:rsidRPr="003072CB" w:rsidRDefault="006F3B5A" w:rsidP="00EF3711">
            <w:pPr>
              <w:spacing w:line="276" w:lineRule="auto"/>
              <w:jc w:val="center"/>
              <w:rPr>
                <w:sz w:val="18"/>
                <w:szCs w:val="18"/>
              </w:rPr>
            </w:pPr>
            <w:r>
              <w:rPr>
                <w:sz w:val="18"/>
                <w:szCs w:val="18"/>
              </w:rPr>
              <w:t>Min. 1/ha</w:t>
            </w:r>
          </w:p>
        </w:tc>
        <w:tc>
          <w:tcPr>
            <w:tcW w:w="4328" w:type="dxa"/>
            <w:tcBorders>
              <w:top w:val="single" w:sz="4" w:space="0" w:color="auto"/>
              <w:left w:val="nil"/>
              <w:bottom w:val="single" w:sz="4" w:space="0" w:color="auto"/>
              <w:right w:val="single" w:sz="4" w:space="0" w:color="auto"/>
            </w:tcBorders>
            <w:shd w:val="clear" w:color="auto" w:fill="auto"/>
            <w:noWrap/>
            <w:vAlign w:val="center"/>
            <w:hideMark/>
          </w:tcPr>
          <w:p w14:paraId="55330750" w14:textId="77777777" w:rsidR="006F3B5A" w:rsidRPr="003072CB" w:rsidRDefault="006F3B5A" w:rsidP="00EF3711">
            <w:pPr>
              <w:spacing w:line="276" w:lineRule="auto"/>
              <w:rPr>
                <w:sz w:val="18"/>
                <w:szCs w:val="18"/>
              </w:rPr>
            </w:pPr>
            <w:r w:rsidRPr="003072CB">
              <w:rPr>
                <w:sz w:val="18"/>
                <w:szCs w:val="18"/>
              </w:rPr>
              <w:t>Udržiavaná veľkosť populácie</w:t>
            </w:r>
            <w:r>
              <w:rPr>
                <w:sz w:val="18"/>
                <w:szCs w:val="18"/>
              </w:rPr>
              <w:t>. V</w:t>
            </w:r>
            <w:r w:rsidRPr="003072CB">
              <w:rPr>
                <w:sz w:val="18"/>
                <w:szCs w:val="18"/>
              </w:rPr>
              <w:t> súčasnost</w:t>
            </w:r>
            <w:r>
              <w:rPr>
                <w:sz w:val="18"/>
                <w:szCs w:val="18"/>
              </w:rPr>
              <w:t xml:space="preserve">i odhadovaná veľkosť populácie </w:t>
            </w:r>
            <w:r w:rsidRPr="003072CB">
              <w:rPr>
                <w:sz w:val="18"/>
                <w:szCs w:val="18"/>
              </w:rPr>
              <w:t xml:space="preserve">0 až </w:t>
            </w:r>
            <w:r>
              <w:rPr>
                <w:sz w:val="18"/>
                <w:szCs w:val="18"/>
              </w:rPr>
              <w:t xml:space="preserve">100 jedincov (aktuálny údaj </w:t>
            </w:r>
            <w:r w:rsidRPr="003072CB">
              <w:rPr>
                <w:sz w:val="18"/>
                <w:szCs w:val="18"/>
              </w:rPr>
              <w:t>z SDF)</w:t>
            </w:r>
            <w:r>
              <w:rPr>
                <w:sz w:val="18"/>
                <w:szCs w:val="18"/>
              </w:rPr>
              <w:t xml:space="preserve"> v závislosti od podmienok.</w:t>
            </w:r>
          </w:p>
        </w:tc>
      </w:tr>
      <w:tr w:rsidR="006F3B5A" w:rsidRPr="00652926" w14:paraId="1B5CC8BB" w14:textId="77777777" w:rsidTr="00EF3711">
        <w:trPr>
          <w:trHeight w:val="515"/>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71454C28" w14:textId="77777777" w:rsidR="006F3B5A" w:rsidRPr="003072CB" w:rsidRDefault="006F3B5A" w:rsidP="00EF3711">
            <w:pPr>
              <w:spacing w:line="276" w:lineRule="auto"/>
              <w:rPr>
                <w:sz w:val="18"/>
                <w:szCs w:val="18"/>
              </w:rPr>
            </w:pPr>
            <w:r>
              <w:rPr>
                <w:sz w:val="18"/>
                <w:szCs w:val="18"/>
              </w:rPr>
              <w:t>R</w:t>
            </w:r>
            <w:r w:rsidRPr="003072CB">
              <w:rPr>
                <w:sz w:val="18"/>
                <w:szCs w:val="18"/>
              </w:rPr>
              <w:t>ozloha biotopu výskytu</w:t>
            </w:r>
          </w:p>
        </w:tc>
        <w:tc>
          <w:tcPr>
            <w:tcW w:w="1560" w:type="dxa"/>
            <w:tcBorders>
              <w:top w:val="nil"/>
              <w:left w:val="nil"/>
              <w:bottom w:val="single" w:sz="4" w:space="0" w:color="auto"/>
              <w:right w:val="single" w:sz="4" w:space="0" w:color="auto"/>
            </w:tcBorders>
            <w:shd w:val="clear" w:color="auto" w:fill="auto"/>
            <w:noWrap/>
            <w:hideMark/>
          </w:tcPr>
          <w:p w14:paraId="0A8799D7" w14:textId="77777777" w:rsidR="006F3B5A" w:rsidRPr="003072CB" w:rsidRDefault="006F3B5A" w:rsidP="00EF3711">
            <w:pPr>
              <w:spacing w:line="276" w:lineRule="auto"/>
              <w:jc w:val="center"/>
              <w:rPr>
                <w:sz w:val="18"/>
                <w:szCs w:val="18"/>
              </w:rPr>
            </w:pPr>
            <w:r>
              <w:rPr>
                <w:sz w:val="18"/>
                <w:szCs w:val="18"/>
              </w:rPr>
              <w:t>Plocha v ha</w:t>
            </w:r>
          </w:p>
        </w:tc>
        <w:tc>
          <w:tcPr>
            <w:tcW w:w="1842" w:type="dxa"/>
            <w:tcBorders>
              <w:top w:val="nil"/>
              <w:left w:val="nil"/>
              <w:bottom w:val="single" w:sz="4" w:space="0" w:color="auto"/>
              <w:right w:val="single" w:sz="4" w:space="0" w:color="auto"/>
            </w:tcBorders>
            <w:shd w:val="clear" w:color="auto" w:fill="auto"/>
            <w:noWrap/>
            <w:hideMark/>
          </w:tcPr>
          <w:p w14:paraId="0F257199" w14:textId="77777777" w:rsidR="006F3B5A" w:rsidRPr="003072CB" w:rsidRDefault="006F3B5A" w:rsidP="00EF3711">
            <w:pPr>
              <w:spacing w:line="276" w:lineRule="auto"/>
              <w:jc w:val="center"/>
              <w:rPr>
                <w:sz w:val="18"/>
                <w:szCs w:val="18"/>
              </w:rPr>
            </w:pPr>
            <w:r>
              <w:rPr>
                <w:sz w:val="18"/>
                <w:szCs w:val="18"/>
              </w:rPr>
              <w:t xml:space="preserve"> min. 20 </w:t>
            </w:r>
          </w:p>
        </w:tc>
        <w:tc>
          <w:tcPr>
            <w:tcW w:w="4328" w:type="dxa"/>
            <w:tcBorders>
              <w:top w:val="nil"/>
              <w:left w:val="nil"/>
              <w:bottom w:val="single" w:sz="4" w:space="0" w:color="auto"/>
              <w:right w:val="single" w:sz="4" w:space="0" w:color="auto"/>
            </w:tcBorders>
            <w:shd w:val="clear" w:color="auto" w:fill="auto"/>
            <w:noWrap/>
            <w:vAlign w:val="center"/>
            <w:hideMark/>
          </w:tcPr>
          <w:p w14:paraId="2A83BFAB" w14:textId="77777777" w:rsidR="006F3B5A" w:rsidRPr="003072CB" w:rsidRDefault="006F3B5A" w:rsidP="00EF3711">
            <w:pPr>
              <w:spacing w:line="276" w:lineRule="auto"/>
              <w:rPr>
                <w:sz w:val="18"/>
                <w:szCs w:val="18"/>
              </w:rPr>
            </w:pPr>
            <w:r>
              <w:rPr>
                <w:sz w:val="18"/>
                <w:szCs w:val="18"/>
              </w:rPr>
              <w:t>Otvorené biotopy stepných bezlesí s porastom nízkej vegetácie.</w:t>
            </w:r>
          </w:p>
        </w:tc>
      </w:tr>
      <w:tr w:rsidR="006F3B5A" w:rsidRPr="00652926" w14:paraId="2DF29C02" w14:textId="77777777" w:rsidTr="00EF3711">
        <w:trPr>
          <w:trHeight w:val="620"/>
        </w:trPr>
        <w:tc>
          <w:tcPr>
            <w:tcW w:w="1626" w:type="dxa"/>
            <w:tcBorders>
              <w:top w:val="nil"/>
              <w:left w:val="single" w:sz="4" w:space="0" w:color="auto"/>
              <w:bottom w:val="single" w:sz="4" w:space="0" w:color="auto"/>
              <w:right w:val="single" w:sz="4" w:space="0" w:color="auto"/>
            </w:tcBorders>
            <w:shd w:val="clear" w:color="auto" w:fill="auto"/>
            <w:noWrap/>
            <w:vAlign w:val="center"/>
            <w:hideMark/>
          </w:tcPr>
          <w:p w14:paraId="518D7DF5" w14:textId="77777777" w:rsidR="006F3B5A" w:rsidRPr="003072CB" w:rsidRDefault="006F3B5A" w:rsidP="00EF3711">
            <w:pPr>
              <w:spacing w:line="276" w:lineRule="auto"/>
              <w:rPr>
                <w:sz w:val="18"/>
                <w:szCs w:val="18"/>
              </w:rPr>
            </w:pPr>
            <w:r w:rsidRPr="003072CB">
              <w:rPr>
                <w:color w:val="000000"/>
                <w:sz w:val="18"/>
                <w:szCs w:val="18"/>
              </w:rPr>
              <w:t>Kvalita biotopu</w:t>
            </w:r>
          </w:p>
        </w:tc>
        <w:tc>
          <w:tcPr>
            <w:tcW w:w="1560" w:type="dxa"/>
            <w:tcBorders>
              <w:top w:val="nil"/>
              <w:left w:val="nil"/>
              <w:bottom w:val="single" w:sz="4" w:space="0" w:color="auto"/>
              <w:right w:val="single" w:sz="4" w:space="0" w:color="auto"/>
            </w:tcBorders>
            <w:shd w:val="clear" w:color="auto" w:fill="auto"/>
            <w:noWrap/>
            <w:vAlign w:val="center"/>
            <w:hideMark/>
          </w:tcPr>
          <w:p w14:paraId="3C25F98B" w14:textId="77777777" w:rsidR="006F3B5A" w:rsidRPr="003072CB" w:rsidRDefault="006F3B5A" w:rsidP="00EF3711">
            <w:pPr>
              <w:spacing w:line="276" w:lineRule="auto"/>
              <w:jc w:val="center"/>
              <w:rPr>
                <w:sz w:val="18"/>
                <w:szCs w:val="18"/>
              </w:rPr>
            </w:pPr>
            <w:r w:rsidRPr="003072CB">
              <w:rPr>
                <w:sz w:val="18"/>
                <w:szCs w:val="18"/>
              </w:rPr>
              <w:t xml:space="preserve">Podiel </w:t>
            </w:r>
            <w:r>
              <w:rPr>
                <w:sz w:val="18"/>
                <w:szCs w:val="18"/>
              </w:rPr>
              <w:t>biotopu</w:t>
            </w:r>
            <w:r w:rsidRPr="003072CB">
              <w:rPr>
                <w:sz w:val="18"/>
                <w:szCs w:val="18"/>
              </w:rPr>
              <w:t xml:space="preserve"> s vyhovujúcimi podmienkami</w:t>
            </w:r>
          </w:p>
        </w:tc>
        <w:tc>
          <w:tcPr>
            <w:tcW w:w="1842" w:type="dxa"/>
            <w:tcBorders>
              <w:top w:val="nil"/>
              <w:left w:val="nil"/>
              <w:bottom w:val="single" w:sz="4" w:space="0" w:color="auto"/>
              <w:right w:val="single" w:sz="4" w:space="0" w:color="auto"/>
            </w:tcBorders>
            <w:shd w:val="clear" w:color="auto" w:fill="auto"/>
            <w:noWrap/>
            <w:vAlign w:val="center"/>
            <w:hideMark/>
          </w:tcPr>
          <w:p w14:paraId="17E325A9" w14:textId="77777777" w:rsidR="006F3B5A" w:rsidRPr="003072CB" w:rsidRDefault="006F3B5A" w:rsidP="00EF3711">
            <w:pPr>
              <w:spacing w:line="276" w:lineRule="auto"/>
              <w:jc w:val="center"/>
              <w:rPr>
                <w:sz w:val="18"/>
                <w:szCs w:val="18"/>
              </w:rPr>
            </w:pPr>
            <w:r w:rsidRPr="003072CB">
              <w:rPr>
                <w:sz w:val="18"/>
                <w:szCs w:val="18"/>
              </w:rPr>
              <w:t xml:space="preserve">Viac ako 50 % </w:t>
            </w:r>
            <w:r>
              <w:rPr>
                <w:sz w:val="18"/>
                <w:szCs w:val="18"/>
              </w:rPr>
              <w:t xml:space="preserve">biotopu </w:t>
            </w:r>
            <w:r w:rsidRPr="003072CB">
              <w:rPr>
                <w:sz w:val="18"/>
                <w:szCs w:val="18"/>
              </w:rPr>
              <w:t>s vyhovujúcimi podmienkami</w:t>
            </w:r>
          </w:p>
        </w:tc>
        <w:tc>
          <w:tcPr>
            <w:tcW w:w="4328" w:type="dxa"/>
            <w:tcBorders>
              <w:top w:val="nil"/>
              <w:left w:val="nil"/>
              <w:bottom w:val="single" w:sz="4" w:space="0" w:color="auto"/>
              <w:right w:val="single" w:sz="4" w:space="0" w:color="auto"/>
            </w:tcBorders>
            <w:shd w:val="clear" w:color="auto" w:fill="auto"/>
            <w:vAlign w:val="center"/>
            <w:hideMark/>
          </w:tcPr>
          <w:p w14:paraId="002887E9" w14:textId="77777777" w:rsidR="006F3B5A" w:rsidRPr="003072CB" w:rsidRDefault="006F3B5A" w:rsidP="00EF3711">
            <w:pPr>
              <w:spacing w:line="276" w:lineRule="auto"/>
              <w:rPr>
                <w:sz w:val="18"/>
                <w:szCs w:val="18"/>
              </w:rPr>
            </w:pPr>
            <w:r>
              <w:rPr>
                <w:sz w:val="18"/>
                <w:szCs w:val="18"/>
              </w:rPr>
              <w:t>Biotopy bez výraznejších zmien štruktúry vegetácie v dôsledku intenzívnejšieho obhospodarovania, výskyt hostiteľských húb.</w:t>
            </w:r>
          </w:p>
        </w:tc>
      </w:tr>
    </w:tbl>
    <w:p w14:paraId="4F57D291" w14:textId="77777777" w:rsidR="006F3B5A" w:rsidRDefault="006F3B5A" w:rsidP="006F3B5A">
      <w:pPr>
        <w:rPr>
          <w:color w:val="000000"/>
        </w:rPr>
      </w:pPr>
    </w:p>
    <w:p w14:paraId="7735E4BB" w14:textId="77777777" w:rsidR="006F3B5A" w:rsidRPr="00D02766" w:rsidRDefault="006F3B5A" w:rsidP="006F3B5A">
      <w:pPr>
        <w:spacing w:after="0" w:line="240" w:lineRule="auto"/>
      </w:pPr>
      <w:r>
        <w:rPr>
          <w:color w:val="000000"/>
        </w:rPr>
        <w:t xml:space="preserve">Zachovanie stavu druhu </w:t>
      </w:r>
      <w:r>
        <w:rPr>
          <w:b/>
          <w:shd w:val="clear" w:color="auto" w:fill="FFFFFF"/>
        </w:rPr>
        <w:t>spriadač kostihojový</w:t>
      </w:r>
      <w:r w:rsidRPr="00011D3E">
        <w:rPr>
          <w:b/>
        </w:rPr>
        <w:t xml:space="preserve"> </w:t>
      </w:r>
      <w:r>
        <w:rPr>
          <w:b/>
        </w:rPr>
        <w:t>(</w:t>
      </w:r>
      <w:r w:rsidRPr="00011D3E">
        <w:rPr>
          <w:b/>
          <w:i/>
        </w:rPr>
        <w:t>C</w:t>
      </w:r>
      <w:r>
        <w:rPr>
          <w:b/>
          <w:i/>
        </w:rPr>
        <w:t>allimorpha quadripunctaria)</w:t>
      </w:r>
      <w:r>
        <w:t xml:space="preserve"> </w:t>
      </w:r>
      <w:r>
        <w:rPr>
          <w:color w:val="000000"/>
        </w:rPr>
        <w:t>za splnenia nasledovných atribútov:</w:t>
      </w:r>
      <w:r w:rsidRPr="00D02766">
        <w:t xml:space="preserve"> </w:t>
      </w:r>
    </w:p>
    <w:tbl>
      <w:tblPr>
        <w:tblW w:w="9356" w:type="dxa"/>
        <w:tblInd w:w="70" w:type="dxa"/>
        <w:tblLayout w:type="fixed"/>
        <w:tblCellMar>
          <w:left w:w="70" w:type="dxa"/>
          <w:right w:w="70" w:type="dxa"/>
        </w:tblCellMar>
        <w:tblLook w:val="04A0" w:firstRow="1" w:lastRow="0" w:firstColumn="1" w:lastColumn="0" w:noHBand="0" w:noVBand="1"/>
      </w:tblPr>
      <w:tblGrid>
        <w:gridCol w:w="1626"/>
        <w:gridCol w:w="1560"/>
        <w:gridCol w:w="1842"/>
        <w:gridCol w:w="4328"/>
      </w:tblGrid>
      <w:tr w:rsidR="006F3B5A" w:rsidRPr="00652926" w14:paraId="07CFE6A6" w14:textId="77777777" w:rsidTr="00EF3711">
        <w:trPr>
          <w:trHeight w:val="620"/>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4D4E4" w14:textId="77777777" w:rsidR="006F3B5A" w:rsidRPr="00DF1E92" w:rsidRDefault="006F3B5A" w:rsidP="00EF3711">
            <w:pPr>
              <w:spacing w:line="276" w:lineRule="auto"/>
              <w:jc w:val="center"/>
              <w:rPr>
                <w:b/>
                <w:sz w:val="18"/>
                <w:szCs w:val="18"/>
              </w:rPr>
            </w:pPr>
            <w:r w:rsidRPr="00DF1E92">
              <w:rPr>
                <w:b/>
                <w:sz w:val="18"/>
                <w:szCs w:val="18"/>
              </w:rPr>
              <w:t>Parameter</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DB80B85" w14:textId="77777777" w:rsidR="006F3B5A" w:rsidRPr="00DF1E92" w:rsidRDefault="006F3B5A" w:rsidP="00EF3711">
            <w:pPr>
              <w:spacing w:line="276" w:lineRule="auto"/>
              <w:jc w:val="center"/>
              <w:rPr>
                <w:b/>
                <w:sz w:val="18"/>
                <w:szCs w:val="18"/>
              </w:rPr>
            </w:pPr>
            <w:r w:rsidRPr="00DF1E92">
              <w:rPr>
                <w:b/>
                <w:sz w:val="18"/>
                <w:szCs w:val="18"/>
              </w:rPr>
              <w:t>Merateľnosť</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89E94E0" w14:textId="77777777" w:rsidR="006F3B5A" w:rsidRPr="00DF1E92" w:rsidRDefault="006F3B5A" w:rsidP="00EF3711">
            <w:pPr>
              <w:spacing w:line="276" w:lineRule="auto"/>
              <w:jc w:val="center"/>
              <w:rPr>
                <w:b/>
                <w:sz w:val="18"/>
                <w:szCs w:val="18"/>
              </w:rPr>
            </w:pPr>
            <w:r w:rsidRPr="00DF1E92">
              <w:rPr>
                <w:b/>
                <w:sz w:val="18"/>
                <w:szCs w:val="18"/>
              </w:rPr>
              <w:t>Cieľová hodnota</w:t>
            </w:r>
          </w:p>
        </w:tc>
        <w:tc>
          <w:tcPr>
            <w:tcW w:w="4328" w:type="dxa"/>
            <w:tcBorders>
              <w:top w:val="single" w:sz="4" w:space="0" w:color="auto"/>
              <w:left w:val="nil"/>
              <w:bottom w:val="single" w:sz="4" w:space="0" w:color="auto"/>
              <w:right w:val="single" w:sz="4" w:space="0" w:color="auto"/>
            </w:tcBorders>
            <w:shd w:val="clear" w:color="auto" w:fill="auto"/>
            <w:noWrap/>
            <w:vAlign w:val="center"/>
          </w:tcPr>
          <w:p w14:paraId="26C251FC" w14:textId="77777777" w:rsidR="006F3B5A" w:rsidRPr="00DF1E92" w:rsidRDefault="006F3B5A" w:rsidP="00EF3711">
            <w:pPr>
              <w:spacing w:line="276" w:lineRule="auto"/>
              <w:jc w:val="center"/>
              <w:rPr>
                <w:b/>
                <w:sz w:val="18"/>
                <w:szCs w:val="18"/>
              </w:rPr>
            </w:pPr>
            <w:r w:rsidRPr="00DF1E92">
              <w:rPr>
                <w:b/>
                <w:sz w:val="18"/>
                <w:szCs w:val="18"/>
              </w:rPr>
              <w:t>Doplnkové informácie</w:t>
            </w:r>
          </w:p>
        </w:tc>
      </w:tr>
      <w:tr w:rsidR="006F3B5A" w:rsidRPr="00652926" w14:paraId="2C559C49" w14:textId="77777777" w:rsidTr="00EF3711">
        <w:trPr>
          <w:trHeight w:val="620"/>
        </w:trPr>
        <w:tc>
          <w:tcPr>
            <w:tcW w:w="1626" w:type="dxa"/>
            <w:tcBorders>
              <w:top w:val="single" w:sz="4" w:space="0" w:color="auto"/>
              <w:left w:val="single" w:sz="4" w:space="0" w:color="auto"/>
              <w:bottom w:val="single" w:sz="4" w:space="0" w:color="auto"/>
              <w:right w:val="single" w:sz="4" w:space="0" w:color="auto"/>
            </w:tcBorders>
            <w:shd w:val="clear" w:color="auto" w:fill="auto"/>
            <w:noWrap/>
            <w:hideMark/>
          </w:tcPr>
          <w:p w14:paraId="4DD02753" w14:textId="77777777" w:rsidR="006F3B5A" w:rsidRPr="003072CB" w:rsidRDefault="006F3B5A" w:rsidP="00EF3711">
            <w:pPr>
              <w:spacing w:line="276" w:lineRule="auto"/>
              <w:rPr>
                <w:sz w:val="18"/>
                <w:szCs w:val="18"/>
              </w:rPr>
            </w:pPr>
            <w:r>
              <w:rPr>
                <w:sz w:val="18"/>
                <w:szCs w:val="18"/>
              </w:rPr>
              <w:t>V</w:t>
            </w:r>
            <w:r w:rsidRPr="003072CB">
              <w:rPr>
                <w:sz w:val="18"/>
                <w:szCs w:val="18"/>
              </w:rPr>
              <w:t>eľkosť populácie</w:t>
            </w:r>
          </w:p>
        </w:tc>
        <w:tc>
          <w:tcPr>
            <w:tcW w:w="1560" w:type="dxa"/>
            <w:tcBorders>
              <w:top w:val="single" w:sz="4" w:space="0" w:color="auto"/>
              <w:left w:val="nil"/>
              <w:bottom w:val="single" w:sz="4" w:space="0" w:color="auto"/>
              <w:right w:val="single" w:sz="4" w:space="0" w:color="auto"/>
            </w:tcBorders>
            <w:shd w:val="clear" w:color="auto" w:fill="auto"/>
            <w:noWrap/>
            <w:hideMark/>
          </w:tcPr>
          <w:p w14:paraId="45817DC2" w14:textId="77777777" w:rsidR="006F3B5A" w:rsidRPr="003072CB" w:rsidRDefault="006F3B5A" w:rsidP="00EF3711">
            <w:pPr>
              <w:spacing w:line="276" w:lineRule="auto"/>
              <w:jc w:val="center"/>
              <w:rPr>
                <w:sz w:val="18"/>
                <w:szCs w:val="18"/>
              </w:rPr>
            </w:pPr>
            <w:r w:rsidRPr="003072CB">
              <w:rPr>
                <w:sz w:val="18"/>
                <w:szCs w:val="18"/>
              </w:rPr>
              <w:t>Počet jedincov (adult)</w:t>
            </w:r>
            <w:r>
              <w:rPr>
                <w:sz w:val="18"/>
                <w:szCs w:val="18"/>
              </w:rPr>
              <w:t>/ha</w:t>
            </w:r>
          </w:p>
        </w:tc>
        <w:tc>
          <w:tcPr>
            <w:tcW w:w="1842" w:type="dxa"/>
            <w:tcBorders>
              <w:top w:val="single" w:sz="4" w:space="0" w:color="auto"/>
              <w:left w:val="nil"/>
              <w:bottom w:val="single" w:sz="4" w:space="0" w:color="auto"/>
              <w:right w:val="single" w:sz="4" w:space="0" w:color="auto"/>
            </w:tcBorders>
            <w:shd w:val="clear" w:color="auto" w:fill="auto"/>
            <w:noWrap/>
            <w:hideMark/>
          </w:tcPr>
          <w:p w14:paraId="13C256D1" w14:textId="77777777" w:rsidR="006F3B5A" w:rsidRPr="003072CB" w:rsidRDefault="006F3B5A" w:rsidP="00EF3711">
            <w:pPr>
              <w:spacing w:line="276" w:lineRule="auto"/>
              <w:jc w:val="center"/>
              <w:rPr>
                <w:sz w:val="18"/>
                <w:szCs w:val="18"/>
              </w:rPr>
            </w:pPr>
            <w:r>
              <w:rPr>
                <w:sz w:val="18"/>
                <w:szCs w:val="18"/>
              </w:rPr>
              <w:t>min.</w:t>
            </w:r>
            <w:r w:rsidRPr="003072CB">
              <w:rPr>
                <w:sz w:val="18"/>
                <w:szCs w:val="18"/>
              </w:rPr>
              <w:t xml:space="preserve"> </w:t>
            </w:r>
            <w:r>
              <w:rPr>
                <w:sz w:val="18"/>
                <w:szCs w:val="18"/>
              </w:rPr>
              <w:t>10</w:t>
            </w:r>
          </w:p>
        </w:tc>
        <w:tc>
          <w:tcPr>
            <w:tcW w:w="4328" w:type="dxa"/>
            <w:tcBorders>
              <w:top w:val="single" w:sz="4" w:space="0" w:color="auto"/>
              <w:left w:val="nil"/>
              <w:bottom w:val="single" w:sz="4" w:space="0" w:color="auto"/>
              <w:right w:val="single" w:sz="4" w:space="0" w:color="auto"/>
            </w:tcBorders>
            <w:shd w:val="clear" w:color="auto" w:fill="auto"/>
            <w:noWrap/>
            <w:hideMark/>
          </w:tcPr>
          <w:p w14:paraId="21895383" w14:textId="77777777" w:rsidR="006F3B5A" w:rsidRPr="003072CB" w:rsidRDefault="006F3B5A" w:rsidP="00EF3711">
            <w:pPr>
              <w:spacing w:line="276" w:lineRule="auto"/>
              <w:rPr>
                <w:sz w:val="18"/>
                <w:szCs w:val="18"/>
              </w:rPr>
            </w:pPr>
            <w:r w:rsidRPr="003072CB">
              <w:rPr>
                <w:sz w:val="18"/>
                <w:szCs w:val="18"/>
              </w:rPr>
              <w:t>Udržiavaná veľkosť populácie</w:t>
            </w:r>
            <w:r>
              <w:rPr>
                <w:sz w:val="18"/>
                <w:szCs w:val="18"/>
              </w:rPr>
              <w:t>. V</w:t>
            </w:r>
            <w:r w:rsidRPr="003072CB">
              <w:rPr>
                <w:sz w:val="18"/>
                <w:szCs w:val="18"/>
              </w:rPr>
              <w:t> súčasnost</w:t>
            </w:r>
            <w:r>
              <w:rPr>
                <w:sz w:val="18"/>
                <w:szCs w:val="18"/>
              </w:rPr>
              <w:t xml:space="preserve">i odhadovaná veľkosť populácie </w:t>
            </w:r>
            <w:r w:rsidRPr="003072CB">
              <w:rPr>
                <w:sz w:val="18"/>
                <w:szCs w:val="18"/>
              </w:rPr>
              <w:t xml:space="preserve">0 až </w:t>
            </w:r>
            <w:r>
              <w:rPr>
                <w:sz w:val="18"/>
                <w:szCs w:val="18"/>
              </w:rPr>
              <w:t>50 jedincov (aktuálny údaj</w:t>
            </w:r>
            <w:r w:rsidRPr="003072CB">
              <w:rPr>
                <w:sz w:val="18"/>
                <w:szCs w:val="18"/>
              </w:rPr>
              <w:t>/z SDF)</w:t>
            </w:r>
            <w:r>
              <w:rPr>
                <w:sz w:val="18"/>
                <w:szCs w:val="18"/>
              </w:rPr>
              <w:t xml:space="preserve"> v závislosti od podmienok.</w:t>
            </w:r>
          </w:p>
        </w:tc>
      </w:tr>
      <w:tr w:rsidR="006F3B5A" w:rsidRPr="00652926" w14:paraId="5E351867" w14:textId="77777777" w:rsidTr="00EF3711">
        <w:trPr>
          <w:trHeight w:val="515"/>
        </w:trPr>
        <w:tc>
          <w:tcPr>
            <w:tcW w:w="1626" w:type="dxa"/>
            <w:tcBorders>
              <w:top w:val="nil"/>
              <w:left w:val="single" w:sz="4" w:space="0" w:color="auto"/>
              <w:bottom w:val="single" w:sz="4" w:space="0" w:color="auto"/>
              <w:right w:val="single" w:sz="4" w:space="0" w:color="auto"/>
            </w:tcBorders>
            <w:shd w:val="clear" w:color="auto" w:fill="auto"/>
            <w:hideMark/>
          </w:tcPr>
          <w:p w14:paraId="6B59723C" w14:textId="77777777" w:rsidR="006F3B5A" w:rsidRPr="003072CB" w:rsidRDefault="006F3B5A" w:rsidP="00EF3711">
            <w:pPr>
              <w:spacing w:line="276" w:lineRule="auto"/>
              <w:rPr>
                <w:sz w:val="18"/>
                <w:szCs w:val="18"/>
              </w:rPr>
            </w:pPr>
            <w:r>
              <w:rPr>
                <w:sz w:val="18"/>
                <w:szCs w:val="18"/>
              </w:rPr>
              <w:t>R</w:t>
            </w:r>
            <w:r w:rsidRPr="003072CB">
              <w:rPr>
                <w:sz w:val="18"/>
                <w:szCs w:val="18"/>
              </w:rPr>
              <w:t>ozloha biotopu výskytu</w:t>
            </w:r>
          </w:p>
        </w:tc>
        <w:tc>
          <w:tcPr>
            <w:tcW w:w="1560" w:type="dxa"/>
            <w:tcBorders>
              <w:top w:val="nil"/>
              <w:left w:val="nil"/>
              <w:bottom w:val="single" w:sz="4" w:space="0" w:color="auto"/>
              <w:right w:val="single" w:sz="4" w:space="0" w:color="auto"/>
            </w:tcBorders>
            <w:shd w:val="clear" w:color="auto" w:fill="auto"/>
            <w:noWrap/>
            <w:hideMark/>
          </w:tcPr>
          <w:p w14:paraId="61806034" w14:textId="77777777" w:rsidR="006F3B5A" w:rsidRPr="003072CB" w:rsidRDefault="006F3B5A" w:rsidP="00EF3711">
            <w:pPr>
              <w:spacing w:line="276" w:lineRule="auto"/>
              <w:jc w:val="center"/>
              <w:rPr>
                <w:sz w:val="18"/>
                <w:szCs w:val="18"/>
              </w:rPr>
            </w:pPr>
            <w:r>
              <w:rPr>
                <w:sz w:val="18"/>
                <w:szCs w:val="18"/>
              </w:rPr>
              <w:t>Plocha v ha</w:t>
            </w:r>
          </w:p>
        </w:tc>
        <w:tc>
          <w:tcPr>
            <w:tcW w:w="1842" w:type="dxa"/>
            <w:tcBorders>
              <w:top w:val="nil"/>
              <w:left w:val="nil"/>
              <w:bottom w:val="single" w:sz="4" w:space="0" w:color="auto"/>
              <w:right w:val="single" w:sz="4" w:space="0" w:color="auto"/>
            </w:tcBorders>
            <w:shd w:val="clear" w:color="auto" w:fill="auto"/>
            <w:noWrap/>
            <w:hideMark/>
          </w:tcPr>
          <w:p w14:paraId="14F7A733" w14:textId="77777777" w:rsidR="006F3B5A" w:rsidRPr="003072CB" w:rsidRDefault="006F3B5A" w:rsidP="00EF3711">
            <w:pPr>
              <w:spacing w:line="276" w:lineRule="auto"/>
              <w:jc w:val="center"/>
              <w:rPr>
                <w:sz w:val="18"/>
                <w:szCs w:val="18"/>
              </w:rPr>
            </w:pPr>
            <w:r>
              <w:rPr>
                <w:sz w:val="18"/>
                <w:szCs w:val="18"/>
              </w:rPr>
              <w:t xml:space="preserve">min.  20 </w:t>
            </w:r>
          </w:p>
        </w:tc>
        <w:tc>
          <w:tcPr>
            <w:tcW w:w="4328" w:type="dxa"/>
            <w:tcBorders>
              <w:top w:val="nil"/>
              <w:left w:val="nil"/>
              <w:bottom w:val="single" w:sz="4" w:space="0" w:color="auto"/>
              <w:right w:val="single" w:sz="4" w:space="0" w:color="auto"/>
            </w:tcBorders>
            <w:shd w:val="clear" w:color="auto" w:fill="auto"/>
            <w:noWrap/>
            <w:hideMark/>
          </w:tcPr>
          <w:p w14:paraId="7BD6101D" w14:textId="77777777" w:rsidR="006F3B5A" w:rsidRPr="003072CB" w:rsidRDefault="006F3B5A" w:rsidP="00EF3711">
            <w:pPr>
              <w:spacing w:line="276" w:lineRule="auto"/>
              <w:rPr>
                <w:sz w:val="18"/>
                <w:szCs w:val="18"/>
              </w:rPr>
            </w:pPr>
            <w:r>
              <w:rPr>
                <w:sz w:val="18"/>
                <w:szCs w:val="18"/>
              </w:rPr>
              <w:t>Nezapojené lesné porasty s lesnými lúčkami, svetlinami, ekotóny, lesostepné biotopy.</w:t>
            </w:r>
          </w:p>
        </w:tc>
      </w:tr>
      <w:tr w:rsidR="006F3B5A" w:rsidRPr="00652926" w14:paraId="2B7F55BE" w14:textId="77777777" w:rsidTr="00EF3711">
        <w:trPr>
          <w:trHeight w:val="620"/>
        </w:trPr>
        <w:tc>
          <w:tcPr>
            <w:tcW w:w="1626" w:type="dxa"/>
            <w:tcBorders>
              <w:top w:val="nil"/>
              <w:left w:val="single" w:sz="4" w:space="0" w:color="auto"/>
              <w:bottom w:val="single" w:sz="4" w:space="0" w:color="auto"/>
              <w:right w:val="single" w:sz="4" w:space="0" w:color="auto"/>
            </w:tcBorders>
            <w:shd w:val="clear" w:color="auto" w:fill="auto"/>
            <w:noWrap/>
            <w:vAlign w:val="center"/>
            <w:hideMark/>
          </w:tcPr>
          <w:p w14:paraId="35F6089A" w14:textId="77777777" w:rsidR="006F3B5A" w:rsidRPr="003072CB" w:rsidRDefault="006F3B5A" w:rsidP="00EF3711">
            <w:pPr>
              <w:spacing w:line="276" w:lineRule="auto"/>
              <w:rPr>
                <w:sz w:val="18"/>
                <w:szCs w:val="18"/>
              </w:rPr>
            </w:pPr>
            <w:r w:rsidRPr="00870D1F">
              <w:rPr>
                <w:rFonts w:eastAsia="Times New Roman"/>
                <w:color w:val="000000"/>
                <w:sz w:val="20"/>
                <w:szCs w:val="20"/>
              </w:rPr>
              <w:t xml:space="preserve">Prítomnosť kvitnúcich medonosných rastlín (napr. </w:t>
            </w:r>
            <w:r w:rsidRPr="00870D1F">
              <w:rPr>
                <w:rFonts w:eastAsia="Times New Roman"/>
                <w:i/>
                <w:color w:val="000000"/>
                <w:sz w:val="20"/>
                <w:szCs w:val="20"/>
              </w:rPr>
              <w:t>Sambucus ebulus, Eupatorium cannabinum, Origanum vulgare</w:t>
            </w:r>
            <w:r w:rsidRPr="00870D1F">
              <w:rPr>
                <w:rFonts w:eastAsia="Times New Roman"/>
                <w:color w:val="000000"/>
                <w:sz w:val="20"/>
                <w:szCs w:val="20"/>
              </w:rPr>
              <w:t xml:space="preserve"> a i.)</w:t>
            </w:r>
          </w:p>
        </w:tc>
        <w:tc>
          <w:tcPr>
            <w:tcW w:w="1560" w:type="dxa"/>
            <w:tcBorders>
              <w:top w:val="nil"/>
              <w:left w:val="nil"/>
              <w:bottom w:val="single" w:sz="4" w:space="0" w:color="auto"/>
              <w:right w:val="single" w:sz="4" w:space="0" w:color="auto"/>
            </w:tcBorders>
            <w:shd w:val="clear" w:color="auto" w:fill="auto"/>
            <w:noWrap/>
            <w:vAlign w:val="center"/>
            <w:hideMark/>
          </w:tcPr>
          <w:p w14:paraId="3AB4C5FA" w14:textId="77777777" w:rsidR="006F3B5A" w:rsidRPr="003072CB" w:rsidRDefault="006F3B5A" w:rsidP="00EF3711">
            <w:pPr>
              <w:spacing w:line="276" w:lineRule="auto"/>
              <w:jc w:val="center"/>
              <w:rPr>
                <w:sz w:val="18"/>
                <w:szCs w:val="18"/>
              </w:rPr>
            </w:pPr>
            <w:r w:rsidRPr="00870D1F">
              <w:rPr>
                <w:rFonts w:eastAsia="Times New Roman"/>
                <w:color w:val="000000"/>
                <w:sz w:val="20"/>
                <w:szCs w:val="20"/>
              </w:rPr>
              <w:t>pokryvnosť v %</w:t>
            </w:r>
          </w:p>
        </w:tc>
        <w:tc>
          <w:tcPr>
            <w:tcW w:w="1842" w:type="dxa"/>
            <w:tcBorders>
              <w:top w:val="nil"/>
              <w:left w:val="nil"/>
              <w:bottom w:val="single" w:sz="4" w:space="0" w:color="auto"/>
              <w:right w:val="single" w:sz="4" w:space="0" w:color="auto"/>
            </w:tcBorders>
            <w:shd w:val="clear" w:color="auto" w:fill="auto"/>
            <w:noWrap/>
            <w:vAlign w:val="center"/>
            <w:hideMark/>
          </w:tcPr>
          <w:p w14:paraId="441BCCFB" w14:textId="77777777" w:rsidR="006F3B5A" w:rsidRPr="003072CB" w:rsidRDefault="006F3B5A" w:rsidP="00EF3711">
            <w:pPr>
              <w:spacing w:line="276" w:lineRule="auto"/>
              <w:jc w:val="center"/>
              <w:rPr>
                <w:sz w:val="18"/>
                <w:szCs w:val="18"/>
              </w:rPr>
            </w:pPr>
            <w:r w:rsidRPr="00870D1F">
              <w:rPr>
                <w:rFonts w:eastAsia="Times New Roman"/>
                <w:color w:val="000000"/>
                <w:sz w:val="20"/>
                <w:szCs w:val="20"/>
              </w:rPr>
              <w:t>min. 5 %</w:t>
            </w:r>
          </w:p>
        </w:tc>
        <w:tc>
          <w:tcPr>
            <w:tcW w:w="4328" w:type="dxa"/>
            <w:tcBorders>
              <w:top w:val="nil"/>
              <w:left w:val="nil"/>
              <w:bottom w:val="single" w:sz="4" w:space="0" w:color="auto"/>
              <w:right w:val="single" w:sz="4" w:space="0" w:color="auto"/>
            </w:tcBorders>
            <w:shd w:val="clear" w:color="auto" w:fill="auto"/>
            <w:vAlign w:val="center"/>
            <w:hideMark/>
          </w:tcPr>
          <w:p w14:paraId="799385C2" w14:textId="77777777" w:rsidR="006F3B5A" w:rsidRPr="003072CB" w:rsidRDefault="006F3B5A" w:rsidP="00EF3711">
            <w:pPr>
              <w:spacing w:line="276" w:lineRule="auto"/>
              <w:rPr>
                <w:sz w:val="18"/>
                <w:szCs w:val="18"/>
              </w:rPr>
            </w:pPr>
            <w:r w:rsidRPr="00870D1F">
              <w:rPr>
                <w:rFonts w:eastAsia="Times New Roman"/>
                <w:color w:val="000000"/>
                <w:sz w:val="20"/>
                <w:szCs w:val="20"/>
              </w:rPr>
              <w:t>Výskyt medonosných druhov – na pokryvnosti biotopu.</w:t>
            </w:r>
          </w:p>
        </w:tc>
      </w:tr>
    </w:tbl>
    <w:p w14:paraId="4F093403" w14:textId="77777777" w:rsidR="006F3B5A" w:rsidRDefault="006F3B5A" w:rsidP="006F3B5A"/>
    <w:p w14:paraId="2F1D36B3" w14:textId="77777777" w:rsidR="006F3B5A" w:rsidRPr="00D02766" w:rsidRDefault="006F3B5A" w:rsidP="006F3B5A">
      <w:pPr>
        <w:spacing w:after="0" w:line="240" w:lineRule="auto"/>
      </w:pPr>
      <w:r>
        <w:rPr>
          <w:color w:val="000000"/>
        </w:rPr>
        <w:t xml:space="preserve">Zachovanie stavu druhu </w:t>
      </w:r>
      <w:r>
        <w:rPr>
          <w:b/>
          <w:shd w:val="clear" w:color="auto" w:fill="FFFFFF"/>
        </w:rPr>
        <w:t>uchaňa čierna</w:t>
      </w:r>
      <w:r w:rsidRPr="00011D3E">
        <w:rPr>
          <w:b/>
        </w:rPr>
        <w:t xml:space="preserve"> </w:t>
      </w:r>
      <w:r>
        <w:rPr>
          <w:b/>
        </w:rPr>
        <w:t>(</w:t>
      </w:r>
      <w:r w:rsidRPr="00B77821">
        <w:rPr>
          <w:b/>
          <w:i/>
        </w:rPr>
        <w:t>B</w:t>
      </w:r>
      <w:r>
        <w:rPr>
          <w:b/>
          <w:i/>
        </w:rPr>
        <w:t>arbastella barbastellus)</w:t>
      </w:r>
      <w:r>
        <w:t xml:space="preserve"> </w:t>
      </w:r>
      <w:r>
        <w:rPr>
          <w:color w:val="000000"/>
        </w:rPr>
        <w:t>za splnenia nasledovných atribútov:</w:t>
      </w:r>
      <w:r w:rsidRPr="00D02766">
        <w:t xml:space="preserve"> </w:t>
      </w:r>
    </w:p>
    <w:tbl>
      <w:tblPr>
        <w:tblW w:w="9356" w:type="dxa"/>
        <w:tblInd w:w="70" w:type="dxa"/>
        <w:tblLayout w:type="fixed"/>
        <w:tblCellMar>
          <w:left w:w="70" w:type="dxa"/>
          <w:right w:w="70" w:type="dxa"/>
        </w:tblCellMar>
        <w:tblLook w:val="04A0" w:firstRow="1" w:lastRow="0" w:firstColumn="1" w:lastColumn="0" w:noHBand="0" w:noVBand="1"/>
      </w:tblPr>
      <w:tblGrid>
        <w:gridCol w:w="1626"/>
        <w:gridCol w:w="1560"/>
        <w:gridCol w:w="1842"/>
        <w:gridCol w:w="4328"/>
      </w:tblGrid>
      <w:tr w:rsidR="006F3B5A" w:rsidRPr="00652926" w14:paraId="61D72923" w14:textId="77777777" w:rsidTr="00EF3711">
        <w:trPr>
          <w:trHeight w:val="620"/>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8422E" w14:textId="77777777" w:rsidR="006F3B5A" w:rsidRPr="00DF1E92" w:rsidRDefault="006F3B5A" w:rsidP="00EF3711">
            <w:pPr>
              <w:spacing w:line="276" w:lineRule="auto"/>
              <w:jc w:val="center"/>
              <w:rPr>
                <w:b/>
                <w:sz w:val="18"/>
                <w:szCs w:val="18"/>
              </w:rPr>
            </w:pPr>
            <w:r w:rsidRPr="00DF1E92">
              <w:rPr>
                <w:b/>
                <w:sz w:val="18"/>
                <w:szCs w:val="18"/>
              </w:rPr>
              <w:t>Parameter</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39F8753" w14:textId="77777777" w:rsidR="006F3B5A" w:rsidRPr="00DF1E92" w:rsidRDefault="006F3B5A" w:rsidP="00EF3711">
            <w:pPr>
              <w:spacing w:line="276" w:lineRule="auto"/>
              <w:jc w:val="center"/>
              <w:rPr>
                <w:b/>
                <w:sz w:val="18"/>
                <w:szCs w:val="18"/>
              </w:rPr>
            </w:pPr>
            <w:r w:rsidRPr="00DF1E92">
              <w:rPr>
                <w:b/>
                <w:sz w:val="18"/>
                <w:szCs w:val="18"/>
              </w:rPr>
              <w:t>Merateľnosť</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A173FDD" w14:textId="77777777" w:rsidR="006F3B5A" w:rsidRPr="00DF1E92" w:rsidRDefault="006F3B5A" w:rsidP="00EF3711">
            <w:pPr>
              <w:spacing w:line="276" w:lineRule="auto"/>
              <w:jc w:val="center"/>
              <w:rPr>
                <w:b/>
                <w:sz w:val="18"/>
                <w:szCs w:val="18"/>
              </w:rPr>
            </w:pPr>
            <w:r w:rsidRPr="00DF1E92">
              <w:rPr>
                <w:b/>
                <w:sz w:val="18"/>
                <w:szCs w:val="18"/>
              </w:rPr>
              <w:t>Cieľová hodnota</w:t>
            </w:r>
          </w:p>
        </w:tc>
        <w:tc>
          <w:tcPr>
            <w:tcW w:w="4328" w:type="dxa"/>
            <w:tcBorders>
              <w:top w:val="single" w:sz="4" w:space="0" w:color="auto"/>
              <w:left w:val="nil"/>
              <w:bottom w:val="single" w:sz="4" w:space="0" w:color="auto"/>
              <w:right w:val="single" w:sz="4" w:space="0" w:color="auto"/>
            </w:tcBorders>
            <w:shd w:val="clear" w:color="auto" w:fill="auto"/>
            <w:noWrap/>
            <w:vAlign w:val="center"/>
          </w:tcPr>
          <w:p w14:paraId="38F9CA6A" w14:textId="77777777" w:rsidR="006F3B5A" w:rsidRPr="00DF1E92" w:rsidRDefault="006F3B5A" w:rsidP="00EF3711">
            <w:pPr>
              <w:spacing w:line="276" w:lineRule="auto"/>
              <w:jc w:val="center"/>
              <w:rPr>
                <w:b/>
                <w:sz w:val="18"/>
                <w:szCs w:val="18"/>
              </w:rPr>
            </w:pPr>
            <w:r w:rsidRPr="00DF1E92">
              <w:rPr>
                <w:b/>
                <w:sz w:val="18"/>
                <w:szCs w:val="18"/>
              </w:rPr>
              <w:t>Doplnkové informácie</w:t>
            </w:r>
          </w:p>
        </w:tc>
      </w:tr>
      <w:tr w:rsidR="006F3B5A" w:rsidRPr="00652926" w14:paraId="5ED00BED" w14:textId="77777777" w:rsidTr="00EF3711">
        <w:trPr>
          <w:trHeight w:val="620"/>
        </w:trPr>
        <w:tc>
          <w:tcPr>
            <w:tcW w:w="1626" w:type="dxa"/>
            <w:tcBorders>
              <w:top w:val="single" w:sz="4" w:space="0" w:color="auto"/>
              <w:left w:val="single" w:sz="4" w:space="0" w:color="auto"/>
              <w:bottom w:val="single" w:sz="4" w:space="0" w:color="auto"/>
              <w:right w:val="single" w:sz="4" w:space="0" w:color="auto"/>
            </w:tcBorders>
            <w:shd w:val="clear" w:color="auto" w:fill="auto"/>
            <w:noWrap/>
            <w:hideMark/>
          </w:tcPr>
          <w:p w14:paraId="1651FB62" w14:textId="77777777" w:rsidR="006F3B5A" w:rsidRPr="003072CB" w:rsidRDefault="006F3B5A" w:rsidP="00EF3711">
            <w:pPr>
              <w:spacing w:line="276" w:lineRule="auto"/>
              <w:rPr>
                <w:sz w:val="18"/>
                <w:szCs w:val="18"/>
              </w:rPr>
            </w:pPr>
            <w:r>
              <w:rPr>
                <w:sz w:val="18"/>
                <w:szCs w:val="18"/>
              </w:rPr>
              <w:t>V</w:t>
            </w:r>
            <w:r w:rsidRPr="003072CB">
              <w:rPr>
                <w:sz w:val="18"/>
                <w:szCs w:val="18"/>
              </w:rPr>
              <w:t>eľkosť populácie</w:t>
            </w:r>
          </w:p>
        </w:tc>
        <w:tc>
          <w:tcPr>
            <w:tcW w:w="1560" w:type="dxa"/>
            <w:tcBorders>
              <w:top w:val="single" w:sz="4" w:space="0" w:color="auto"/>
              <w:left w:val="nil"/>
              <w:bottom w:val="single" w:sz="4" w:space="0" w:color="auto"/>
              <w:right w:val="single" w:sz="4" w:space="0" w:color="auto"/>
            </w:tcBorders>
            <w:shd w:val="clear" w:color="auto" w:fill="auto"/>
            <w:noWrap/>
            <w:hideMark/>
          </w:tcPr>
          <w:p w14:paraId="6225A602" w14:textId="77777777" w:rsidR="006F3B5A" w:rsidRPr="003072CB" w:rsidRDefault="006F3B5A" w:rsidP="00EF3711">
            <w:pPr>
              <w:spacing w:line="276" w:lineRule="auto"/>
              <w:jc w:val="center"/>
              <w:rPr>
                <w:sz w:val="18"/>
                <w:szCs w:val="18"/>
              </w:rPr>
            </w:pPr>
            <w:r>
              <w:rPr>
                <w:sz w:val="18"/>
                <w:szCs w:val="18"/>
              </w:rPr>
              <w:t>Počet jedincov (adult)</w:t>
            </w:r>
          </w:p>
        </w:tc>
        <w:tc>
          <w:tcPr>
            <w:tcW w:w="1842" w:type="dxa"/>
            <w:tcBorders>
              <w:top w:val="single" w:sz="4" w:space="0" w:color="auto"/>
              <w:left w:val="nil"/>
              <w:bottom w:val="single" w:sz="4" w:space="0" w:color="auto"/>
              <w:right w:val="single" w:sz="4" w:space="0" w:color="auto"/>
            </w:tcBorders>
            <w:shd w:val="clear" w:color="auto" w:fill="auto"/>
            <w:noWrap/>
            <w:hideMark/>
          </w:tcPr>
          <w:p w14:paraId="595E7889" w14:textId="77777777" w:rsidR="006F3B5A" w:rsidRPr="003072CB" w:rsidRDefault="006F3B5A" w:rsidP="00EF3711">
            <w:pPr>
              <w:spacing w:line="276" w:lineRule="auto"/>
              <w:jc w:val="center"/>
              <w:rPr>
                <w:sz w:val="18"/>
                <w:szCs w:val="18"/>
              </w:rPr>
            </w:pPr>
            <w:r>
              <w:rPr>
                <w:sz w:val="18"/>
                <w:szCs w:val="18"/>
              </w:rPr>
              <w:t>min.</w:t>
            </w:r>
            <w:r w:rsidRPr="003072CB">
              <w:rPr>
                <w:sz w:val="18"/>
                <w:szCs w:val="18"/>
              </w:rPr>
              <w:t xml:space="preserve"> </w:t>
            </w:r>
            <w:r>
              <w:rPr>
                <w:sz w:val="18"/>
                <w:szCs w:val="18"/>
              </w:rPr>
              <w:t>60</w:t>
            </w:r>
          </w:p>
        </w:tc>
        <w:tc>
          <w:tcPr>
            <w:tcW w:w="4328" w:type="dxa"/>
            <w:tcBorders>
              <w:top w:val="single" w:sz="4" w:space="0" w:color="auto"/>
              <w:left w:val="nil"/>
              <w:bottom w:val="single" w:sz="4" w:space="0" w:color="auto"/>
              <w:right w:val="single" w:sz="4" w:space="0" w:color="auto"/>
            </w:tcBorders>
            <w:shd w:val="clear" w:color="auto" w:fill="auto"/>
            <w:noWrap/>
            <w:hideMark/>
          </w:tcPr>
          <w:p w14:paraId="1843097F" w14:textId="77777777" w:rsidR="006F3B5A" w:rsidRPr="003072CB" w:rsidRDefault="006F3B5A" w:rsidP="00EF3711">
            <w:pPr>
              <w:spacing w:line="276" w:lineRule="auto"/>
              <w:rPr>
                <w:sz w:val="18"/>
                <w:szCs w:val="18"/>
              </w:rPr>
            </w:pPr>
            <w:r w:rsidRPr="003072CB">
              <w:rPr>
                <w:sz w:val="18"/>
                <w:szCs w:val="18"/>
              </w:rPr>
              <w:t>Udržiavaná veľkosť populácie</w:t>
            </w:r>
            <w:r>
              <w:rPr>
                <w:sz w:val="18"/>
                <w:szCs w:val="18"/>
              </w:rPr>
              <w:t>.</w:t>
            </w:r>
            <w:r w:rsidRPr="003072CB">
              <w:rPr>
                <w:sz w:val="18"/>
                <w:szCs w:val="18"/>
              </w:rPr>
              <w:t xml:space="preserve"> </w:t>
            </w:r>
            <w:r>
              <w:rPr>
                <w:sz w:val="18"/>
                <w:szCs w:val="18"/>
              </w:rPr>
              <w:t>V</w:t>
            </w:r>
            <w:r w:rsidRPr="003072CB">
              <w:rPr>
                <w:sz w:val="18"/>
                <w:szCs w:val="18"/>
              </w:rPr>
              <w:t> súčasnost</w:t>
            </w:r>
            <w:r>
              <w:rPr>
                <w:sz w:val="18"/>
                <w:szCs w:val="18"/>
              </w:rPr>
              <w:t>i odhadovaná veľkosť populácie 3</w:t>
            </w:r>
            <w:r w:rsidRPr="003072CB">
              <w:rPr>
                <w:sz w:val="18"/>
                <w:szCs w:val="18"/>
              </w:rPr>
              <w:t xml:space="preserve">0 až </w:t>
            </w:r>
            <w:r>
              <w:rPr>
                <w:sz w:val="18"/>
                <w:szCs w:val="18"/>
              </w:rPr>
              <w:t>60 jedincov (aktuálny údaj</w:t>
            </w:r>
            <w:r w:rsidRPr="003072CB">
              <w:rPr>
                <w:sz w:val="18"/>
                <w:szCs w:val="18"/>
              </w:rPr>
              <w:t>/z SDF) v závislosti od podmienok</w:t>
            </w:r>
            <w:r>
              <w:rPr>
                <w:sz w:val="18"/>
                <w:szCs w:val="18"/>
              </w:rPr>
              <w:t>.</w:t>
            </w:r>
          </w:p>
        </w:tc>
      </w:tr>
      <w:tr w:rsidR="006F3B5A" w:rsidRPr="00652926" w14:paraId="6067493A" w14:textId="77777777" w:rsidTr="00EF3711">
        <w:trPr>
          <w:trHeight w:val="515"/>
        </w:trPr>
        <w:tc>
          <w:tcPr>
            <w:tcW w:w="1626" w:type="dxa"/>
            <w:tcBorders>
              <w:top w:val="nil"/>
              <w:left w:val="single" w:sz="4" w:space="0" w:color="auto"/>
              <w:bottom w:val="single" w:sz="4" w:space="0" w:color="auto"/>
              <w:right w:val="single" w:sz="4" w:space="0" w:color="auto"/>
            </w:tcBorders>
            <w:shd w:val="clear" w:color="auto" w:fill="auto"/>
            <w:hideMark/>
          </w:tcPr>
          <w:p w14:paraId="6E66652D" w14:textId="77777777" w:rsidR="006F3B5A" w:rsidRPr="003072CB" w:rsidRDefault="006F3B5A" w:rsidP="00EF3711">
            <w:pPr>
              <w:spacing w:line="276" w:lineRule="auto"/>
              <w:rPr>
                <w:sz w:val="18"/>
                <w:szCs w:val="18"/>
              </w:rPr>
            </w:pPr>
            <w:r>
              <w:rPr>
                <w:sz w:val="18"/>
                <w:szCs w:val="18"/>
              </w:rPr>
              <w:t>R</w:t>
            </w:r>
            <w:r w:rsidRPr="003072CB">
              <w:rPr>
                <w:sz w:val="18"/>
                <w:szCs w:val="18"/>
              </w:rPr>
              <w:t>ozloha biotopu výskytu</w:t>
            </w:r>
          </w:p>
        </w:tc>
        <w:tc>
          <w:tcPr>
            <w:tcW w:w="1560" w:type="dxa"/>
            <w:tcBorders>
              <w:top w:val="nil"/>
              <w:left w:val="nil"/>
              <w:bottom w:val="single" w:sz="4" w:space="0" w:color="auto"/>
              <w:right w:val="single" w:sz="4" w:space="0" w:color="auto"/>
            </w:tcBorders>
            <w:shd w:val="clear" w:color="auto" w:fill="auto"/>
            <w:noWrap/>
            <w:hideMark/>
          </w:tcPr>
          <w:p w14:paraId="694466A2" w14:textId="77777777" w:rsidR="006F3B5A" w:rsidRPr="003072CB" w:rsidRDefault="006F3B5A" w:rsidP="00EF3711">
            <w:pPr>
              <w:spacing w:line="276" w:lineRule="auto"/>
              <w:jc w:val="center"/>
              <w:rPr>
                <w:sz w:val="18"/>
                <w:szCs w:val="18"/>
              </w:rPr>
            </w:pPr>
            <w:r>
              <w:rPr>
                <w:sz w:val="18"/>
                <w:szCs w:val="18"/>
              </w:rPr>
              <w:t>Plocha v ha</w:t>
            </w:r>
          </w:p>
        </w:tc>
        <w:tc>
          <w:tcPr>
            <w:tcW w:w="1842" w:type="dxa"/>
            <w:tcBorders>
              <w:top w:val="nil"/>
              <w:left w:val="nil"/>
              <w:bottom w:val="single" w:sz="4" w:space="0" w:color="auto"/>
              <w:right w:val="single" w:sz="4" w:space="0" w:color="auto"/>
            </w:tcBorders>
            <w:shd w:val="clear" w:color="auto" w:fill="auto"/>
            <w:noWrap/>
            <w:hideMark/>
          </w:tcPr>
          <w:p w14:paraId="0022354A" w14:textId="77777777" w:rsidR="006F3B5A" w:rsidRPr="003072CB" w:rsidRDefault="006F3B5A" w:rsidP="00EF3711">
            <w:pPr>
              <w:spacing w:line="276" w:lineRule="auto"/>
              <w:jc w:val="center"/>
              <w:rPr>
                <w:sz w:val="18"/>
                <w:szCs w:val="18"/>
              </w:rPr>
            </w:pPr>
            <w:r>
              <w:rPr>
                <w:sz w:val="18"/>
                <w:szCs w:val="18"/>
              </w:rPr>
              <w:t>min. 50</w:t>
            </w:r>
          </w:p>
        </w:tc>
        <w:tc>
          <w:tcPr>
            <w:tcW w:w="4328" w:type="dxa"/>
            <w:tcBorders>
              <w:top w:val="nil"/>
              <w:left w:val="nil"/>
              <w:bottom w:val="single" w:sz="4" w:space="0" w:color="auto"/>
              <w:right w:val="single" w:sz="4" w:space="0" w:color="auto"/>
            </w:tcBorders>
            <w:shd w:val="clear" w:color="auto" w:fill="auto"/>
            <w:noWrap/>
          </w:tcPr>
          <w:p w14:paraId="3B630298" w14:textId="77777777" w:rsidR="006F3B5A" w:rsidRPr="003072CB" w:rsidRDefault="006F3B5A" w:rsidP="00EF3711">
            <w:pPr>
              <w:spacing w:line="276" w:lineRule="auto"/>
              <w:rPr>
                <w:sz w:val="18"/>
                <w:szCs w:val="18"/>
              </w:rPr>
            </w:pPr>
            <w:r>
              <w:rPr>
                <w:sz w:val="18"/>
                <w:szCs w:val="18"/>
              </w:rPr>
              <w:t>Staršie štruktúrované lesné porasty s dostatkom stromových dutín a iných úkrytov pod kôrou</w:t>
            </w:r>
          </w:p>
        </w:tc>
      </w:tr>
    </w:tbl>
    <w:p w14:paraId="3565F631" w14:textId="77777777" w:rsidR="006F3B5A" w:rsidRDefault="006F3B5A" w:rsidP="006F3B5A">
      <w:pPr>
        <w:rPr>
          <w:color w:val="000000"/>
        </w:rPr>
      </w:pPr>
    </w:p>
    <w:p w14:paraId="23A277F7" w14:textId="77777777" w:rsidR="006F3B5A" w:rsidRPr="00D02766" w:rsidRDefault="006F3B5A" w:rsidP="006F3B5A">
      <w:pPr>
        <w:spacing w:after="0"/>
      </w:pPr>
      <w:r>
        <w:rPr>
          <w:color w:val="000000"/>
        </w:rPr>
        <w:t xml:space="preserve">Zachovanie a zlepšenie stavu druhu </w:t>
      </w:r>
      <w:r w:rsidRPr="0037398A">
        <w:rPr>
          <w:b/>
          <w:color w:val="000000"/>
        </w:rPr>
        <w:t>netopier</w:t>
      </w:r>
      <w:r>
        <w:rPr>
          <w:b/>
          <w:shd w:val="clear" w:color="auto" w:fill="FFFFFF"/>
        </w:rPr>
        <w:t xml:space="preserve"> veľkouchý</w:t>
      </w:r>
      <w:r w:rsidRPr="00011D3E">
        <w:rPr>
          <w:b/>
        </w:rPr>
        <w:t xml:space="preserve"> </w:t>
      </w:r>
      <w:r>
        <w:rPr>
          <w:b/>
        </w:rPr>
        <w:t>(</w:t>
      </w:r>
      <w:r>
        <w:rPr>
          <w:b/>
          <w:i/>
        </w:rPr>
        <w:t>Myotis bechsteinii)</w:t>
      </w:r>
      <w:r>
        <w:t xml:space="preserve"> </w:t>
      </w:r>
      <w:r>
        <w:rPr>
          <w:color w:val="000000"/>
        </w:rPr>
        <w:t>za splnenia nasledovných atribútov:</w:t>
      </w:r>
      <w:r w:rsidRPr="00D02766">
        <w:t xml:space="preserve"> </w:t>
      </w:r>
    </w:p>
    <w:tbl>
      <w:tblPr>
        <w:tblW w:w="9356" w:type="dxa"/>
        <w:tblInd w:w="70" w:type="dxa"/>
        <w:tblLayout w:type="fixed"/>
        <w:tblCellMar>
          <w:left w:w="70" w:type="dxa"/>
          <w:right w:w="70" w:type="dxa"/>
        </w:tblCellMar>
        <w:tblLook w:val="04A0" w:firstRow="1" w:lastRow="0" w:firstColumn="1" w:lastColumn="0" w:noHBand="0" w:noVBand="1"/>
      </w:tblPr>
      <w:tblGrid>
        <w:gridCol w:w="1626"/>
        <w:gridCol w:w="1560"/>
        <w:gridCol w:w="1842"/>
        <w:gridCol w:w="4328"/>
      </w:tblGrid>
      <w:tr w:rsidR="006F3B5A" w:rsidRPr="00652926" w14:paraId="2394C966" w14:textId="77777777" w:rsidTr="00EF3711">
        <w:trPr>
          <w:trHeight w:val="620"/>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1011E" w14:textId="77777777" w:rsidR="006F3B5A" w:rsidRPr="00DF1E92" w:rsidRDefault="006F3B5A" w:rsidP="00EF3711">
            <w:pPr>
              <w:spacing w:line="276" w:lineRule="auto"/>
              <w:jc w:val="center"/>
              <w:rPr>
                <w:b/>
                <w:sz w:val="18"/>
                <w:szCs w:val="18"/>
              </w:rPr>
            </w:pPr>
            <w:r w:rsidRPr="00DF1E92">
              <w:rPr>
                <w:b/>
                <w:sz w:val="18"/>
                <w:szCs w:val="18"/>
              </w:rPr>
              <w:t>Parameter</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4F4B331" w14:textId="77777777" w:rsidR="006F3B5A" w:rsidRPr="00DF1E92" w:rsidRDefault="006F3B5A" w:rsidP="00EF3711">
            <w:pPr>
              <w:spacing w:line="276" w:lineRule="auto"/>
              <w:jc w:val="center"/>
              <w:rPr>
                <w:b/>
                <w:sz w:val="18"/>
                <w:szCs w:val="18"/>
              </w:rPr>
            </w:pPr>
            <w:r w:rsidRPr="00DF1E92">
              <w:rPr>
                <w:b/>
                <w:sz w:val="18"/>
                <w:szCs w:val="18"/>
              </w:rPr>
              <w:t>Merateľnosť</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A8B29BC" w14:textId="77777777" w:rsidR="006F3B5A" w:rsidRPr="00DF1E92" w:rsidRDefault="006F3B5A" w:rsidP="00EF3711">
            <w:pPr>
              <w:spacing w:line="276" w:lineRule="auto"/>
              <w:jc w:val="center"/>
              <w:rPr>
                <w:b/>
                <w:sz w:val="18"/>
                <w:szCs w:val="18"/>
              </w:rPr>
            </w:pPr>
            <w:r w:rsidRPr="00DF1E92">
              <w:rPr>
                <w:b/>
                <w:sz w:val="18"/>
                <w:szCs w:val="18"/>
              </w:rPr>
              <w:t>Cieľová hodnota</w:t>
            </w:r>
          </w:p>
        </w:tc>
        <w:tc>
          <w:tcPr>
            <w:tcW w:w="4328" w:type="dxa"/>
            <w:tcBorders>
              <w:top w:val="single" w:sz="4" w:space="0" w:color="auto"/>
              <w:left w:val="nil"/>
              <w:bottom w:val="single" w:sz="4" w:space="0" w:color="auto"/>
              <w:right w:val="single" w:sz="4" w:space="0" w:color="auto"/>
            </w:tcBorders>
            <w:shd w:val="clear" w:color="auto" w:fill="auto"/>
            <w:noWrap/>
            <w:vAlign w:val="center"/>
          </w:tcPr>
          <w:p w14:paraId="17CCB6FD" w14:textId="77777777" w:rsidR="006F3B5A" w:rsidRPr="00DF1E92" w:rsidRDefault="006F3B5A" w:rsidP="00EF3711">
            <w:pPr>
              <w:spacing w:line="276" w:lineRule="auto"/>
              <w:jc w:val="center"/>
              <w:rPr>
                <w:b/>
                <w:sz w:val="18"/>
                <w:szCs w:val="18"/>
              </w:rPr>
            </w:pPr>
            <w:r w:rsidRPr="00DF1E92">
              <w:rPr>
                <w:b/>
                <w:sz w:val="18"/>
                <w:szCs w:val="18"/>
              </w:rPr>
              <w:t>Doplnkové informácie</w:t>
            </w:r>
          </w:p>
        </w:tc>
      </w:tr>
      <w:tr w:rsidR="006F3B5A" w:rsidRPr="00652926" w14:paraId="6AA70329" w14:textId="77777777" w:rsidTr="00EF3711">
        <w:trPr>
          <w:trHeight w:val="620"/>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F1E75" w14:textId="77777777" w:rsidR="006F3B5A" w:rsidRPr="003072CB" w:rsidRDefault="006F3B5A" w:rsidP="00EF3711">
            <w:pPr>
              <w:spacing w:line="276" w:lineRule="auto"/>
              <w:rPr>
                <w:sz w:val="18"/>
                <w:szCs w:val="18"/>
              </w:rPr>
            </w:pPr>
            <w:r>
              <w:rPr>
                <w:sz w:val="18"/>
                <w:szCs w:val="18"/>
              </w:rPr>
              <w:t>V</w:t>
            </w:r>
            <w:r w:rsidRPr="003072CB">
              <w:rPr>
                <w:sz w:val="18"/>
                <w:szCs w:val="18"/>
              </w:rPr>
              <w:t>eľkosť populácie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F401E28" w14:textId="77777777" w:rsidR="006F3B5A" w:rsidRPr="003072CB" w:rsidRDefault="006F3B5A" w:rsidP="00EF3711">
            <w:pPr>
              <w:spacing w:line="276" w:lineRule="auto"/>
              <w:jc w:val="center"/>
              <w:rPr>
                <w:sz w:val="18"/>
                <w:szCs w:val="18"/>
              </w:rPr>
            </w:pPr>
            <w:r>
              <w:rPr>
                <w:sz w:val="18"/>
                <w:szCs w:val="18"/>
              </w:rPr>
              <w:t>Počet jedincov (adult)</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9D1D274" w14:textId="77777777" w:rsidR="006F3B5A" w:rsidRPr="003072CB" w:rsidRDefault="006F3B5A" w:rsidP="00EF3711">
            <w:pPr>
              <w:spacing w:line="276" w:lineRule="auto"/>
              <w:jc w:val="center"/>
              <w:rPr>
                <w:sz w:val="18"/>
                <w:szCs w:val="18"/>
              </w:rPr>
            </w:pPr>
            <w:r>
              <w:rPr>
                <w:sz w:val="18"/>
                <w:szCs w:val="18"/>
              </w:rPr>
              <w:t>min. 20</w:t>
            </w:r>
          </w:p>
        </w:tc>
        <w:tc>
          <w:tcPr>
            <w:tcW w:w="4328" w:type="dxa"/>
            <w:tcBorders>
              <w:top w:val="single" w:sz="4" w:space="0" w:color="auto"/>
              <w:left w:val="nil"/>
              <w:bottom w:val="single" w:sz="4" w:space="0" w:color="auto"/>
              <w:right w:val="single" w:sz="4" w:space="0" w:color="auto"/>
            </w:tcBorders>
            <w:shd w:val="clear" w:color="auto" w:fill="auto"/>
            <w:noWrap/>
            <w:vAlign w:val="center"/>
            <w:hideMark/>
          </w:tcPr>
          <w:p w14:paraId="41837186" w14:textId="77777777" w:rsidR="006F3B5A" w:rsidRPr="003072CB" w:rsidRDefault="006F3B5A" w:rsidP="00EF3711">
            <w:pPr>
              <w:spacing w:line="276" w:lineRule="auto"/>
              <w:rPr>
                <w:sz w:val="18"/>
                <w:szCs w:val="18"/>
              </w:rPr>
            </w:pPr>
            <w:r w:rsidRPr="003072CB">
              <w:rPr>
                <w:sz w:val="18"/>
                <w:szCs w:val="18"/>
              </w:rPr>
              <w:t>Udržiavaná veľkosť populácie, v súčasnost</w:t>
            </w:r>
            <w:r>
              <w:rPr>
                <w:sz w:val="18"/>
                <w:szCs w:val="18"/>
              </w:rPr>
              <w:t>i odhadovaná veľkosť populácie 5</w:t>
            </w:r>
            <w:r w:rsidRPr="003072CB">
              <w:rPr>
                <w:sz w:val="18"/>
                <w:szCs w:val="18"/>
              </w:rPr>
              <w:t xml:space="preserve"> až </w:t>
            </w:r>
            <w:r>
              <w:rPr>
                <w:sz w:val="18"/>
                <w:szCs w:val="18"/>
              </w:rPr>
              <w:t>20 jedincov (aktuálny údaj</w:t>
            </w:r>
            <w:r w:rsidRPr="003072CB">
              <w:rPr>
                <w:sz w:val="18"/>
                <w:szCs w:val="18"/>
              </w:rPr>
              <w:t>/z SDF) v závislosti od podmienok</w:t>
            </w:r>
          </w:p>
        </w:tc>
      </w:tr>
      <w:tr w:rsidR="006F3B5A" w:rsidRPr="00652926" w14:paraId="4CCD2397" w14:textId="77777777" w:rsidTr="00EF3711">
        <w:trPr>
          <w:trHeight w:val="515"/>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243121CD" w14:textId="77777777" w:rsidR="006F3B5A" w:rsidRPr="003072CB" w:rsidRDefault="006F3B5A" w:rsidP="00EF3711">
            <w:pPr>
              <w:spacing w:line="276" w:lineRule="auto"/>
              <w:rPr>
                <w:sz w:val="18"/>
                <w:szCs w:val="18"/>
              </w:rPr>
            </w:pPr>
            <w:r>
              <w:rPr>
                <w:sz w:val="18"/>
                <w:szCs w:val="18"/>
              </w:rPr>
              <w:t>R</w:t>
            </w:r>
            <w:r w:rsidRPr="003072CB">
              <w:rPr>
                <w:sz w:val="18"/>
                <w:szCs w:val="18"/>
              </w:rPr>
              <w:t>ozloha biotopu výskytu</w:t>
            </w:r>
          </w:p>
        </w:tc>
        <w:tc>
          <w:tcPr>
            <w:tcW w:w="1560" w:type="dxa"/>
            <w:tcBorders>
              <w:top w:val="nil"/>
              <w:left w:val="nil"/>
              <w:bottom w:val="single" w:sz="4" w:space="0" w:color="auto"/>
              <w:right w:val="single" w:sz="4" w:space="0" w:color="auto"/>
            </w:tcBorders>
            <w:shd w:val="clear" w:color="auto" w:fill="auto"/>
            <w:noWrap/>
            <w:vAlign w:val="center"/>
            <w:hideMark/>
          </w:tcPr>
          <w:p w14:paraId="0BEA6A27" w14:textId="77777777" w:rsidR="006F3B5A" w:rsidRPr="003072CB" w:rsidRDefault="006F3B5A" w:rsidP="00EF3711">
            <w:pPr>
              <w:spacing w:line="276" w:lineRule="auto"/>
              <w:jc w:val="center"/>
              <w:rPr>
                <w:sz w:val="18"/>
                <w:szCs w:val="18"/>
              </w:rPr>
            </w:pPr>
            <w:r>
              <w:rPr>
                <w:sz w:val="18"/>
                <w:szCs w:val="18"/>
              </w:rPr>
              <w:t xml:space="preserve">Plocha v </w:t>
            </w:r>
            <w:r w:rsidRPr="003072CB">
              <w:rPr>
                <w:sz w:val="18"/>
                <w:szCs w:val="18"/>
              </w:rPr>
              <w:t>ha</w:t>
            </w:r>
          </w:p>
        </w:tc>
        <w:tc>
          <w:tcPr>
            <w:tcW w:w="1842" w:type="dxa"/>
            <w:tcBorders>
              <w:top w:val="nil"/>
              <w:left w:val="nil"/>
              <w:bottom w:val="single" w:sz="4" w:space="0" w:color="auto"/>
              <w:right w:val="single" w:sz="4" w:space="0" w:color="auto"/>
            </w:tcBorders>
            <w:shd w:val="clear" w:color="auto" w:fill="auto"/>
            <w:noWrap/>
            <w:vAlign w:val="center"/>
            <w:hideMark/>
          </w:tcPr>
          <w:p w14:paraId="3AF701E1" w14:textId="77777777" w:rsidR="006F3B5A" w:rsidRPr="003072CB" w:rsidRDefault="006F3B5A" w:rsidP="00EF3711">
            <w:pPr>
              <w:spacing w:line="276" w:lineRule="auto"/>
              <w:jc w:val="center"/>
              <w:rPr>
                <w:sz w:val="18"/>
                <w:szCs w:val="18"/>
              </w:rPr>
            </w:pPr>
            <w:r>
              <w:rPr>
                <w:sz w:val="18"/>
                <w:szCs w:val="18"/>
              </w:rPr>
              <w:t>min.  50</w:t>
            </w:r>
          </w:p>
        </w:tc>
        <w:tc>
          <w:tcPr>
            <w:tcW w:w="4328" w:type="dxa"/>
            <w:tcBorders>
              <w:top w:val="nil"/>
              <w:left w:val="nil"/>
              <w:bottom w:val="single" w:sz="4" w:space="0" w:color="auto"/>
              <w:right w:val="single" w:sz="4" w:space="0" w:color="auto"/>
            </w:tcBorders>
            <w:shd w:val="clear" w:color="auto" w:fill="auto"/>
            <w:noWrap/>
            <w:vAlign w:val="center"/>
          </w:tcPr>
          <w:p w14:paraId="310FF8EB" w14:textId="77777777" w:rsidR="006F3B5A" w:rsidRPr="003072CB" w:rsidRDefault="006F3B5A" w:rsidP="00EF3711">
            <w:pPr>
              <w:spacing w:line="276" w:lineRule="auto"/>
              <w:rPr>
                <w:sz w:val="18"/>
                <w:szCs w:val="18"/>
              </w:rPr>
            </w:pPr>
            <w:r>
              <w:rPr>
                <w:sz w:val="18"/>
                <w:szCs w:val="18"/>
              </w:rPr>
              <w:t>Staršie štruktúrované lesné porasty s dostatkom stromových dutín a iných úkrytov pod kôrou</w:t>
            </w:r>
          </w:p>
        </w:tc>
      </w:tr>
    </w:tbl>
    <w:p w14:paraId="45EA4357" w14:textId="77777777" w:rsidR="006F3B5A" w:rsidRDefault="006F3B5A" w:rsidP="006F3B5A">
      <w:pPr>
        <w:rPr>
          <w:color w:val="000000"/>
        </w:rPr>
      </w:pPr>
    </w:p>
    <w:p w14:paraId="47263E58" w14:textId="77777777" w:rsidR="006F3B5A" w:rsidRPr="00D02766" w:rsidRDefault="006F3B5A" w:rsidP="006F3B5A">
      <w:pPr>
        <w:spacing w:after="0" w:line="240" w:lineRule="auto"/>
      </w:pPr>
      <w:r>
        <w:rPr>
          <w:color w:val="000000"/>
        </w:rPr>
        <w:t xml:space="preserve">Zachovanie a zlepšenie stavu druhu </w:t>
      </w:r>
      <w:r>
        <w:rPr>
          <w:b/>
          <w:shd w:val="clear" w:color="auto" w:fill="FFFFFF"/>
        </w:rPr>
        <w:t>netopier obyčajný</w:t>
      </w:r>
      <w:r w:rsidRPr="00011D3E">
        <w:rPr>
          <w:b/>
        </w:rPr>
        <w:t xml:space="preserve"> </w:t>
      </w:r>
      <w:r>
        <w:rPr>
          <w:b/>
        </w:rPr>
        <w:t>(</w:t>
      </w:r>
      <w:r w:rsidRPr="006C1615">
        <w:rPr>
          <w:b/>
          <w:i/>
        </w:rPr>
        <w:t>Myotis myotis</w:t>
      </w:r>
      <w:r>
        <w:rPr>
          <w:b/>
        </w:rPr>
        <w:t>)</w:t>
      </w:r>
      <w:r>
        <w:t xml:space="preserve"> </w:t>
      </w:r>
      <w:r>
        <w:rPr>
          <w:color w:val="000000"/>
        </w:rPr>
        <w:t>za splnenia nasledovných atribútov:</w:t>
      </w:r>
      <w:r w:rsidRPr="00D02766">
        <w:t xml:space="preserve"> </w:t>
      </w:r>
    </w:p>
    <w:tbl>
      <w:tblPr>
        <w:tblW w:w="9356" w:type="dxa"/>
        <w:tblInd w:w="70" w:type="dxa"/>
        <w:tblLayout w:type="fixed"/>
        <w:tblCellMar>
          <w:left w:w="70" w:type="dxa"/>
          <w:right w:w="70" w:type="dxa"/>
        </w:tblCellMar>
        <w:tblLook w:val="04A0" w:firstRow="1" w:lastRow="0" w:firstColumn="1" w:lastColumn="0" w:noHBand="0" w:noVBand="1"/>
      </w:tblPr>
      <w:tblGrid>
        <w:gridCol w:w="1626"/>
        <w:gridCol w:w="1560"/>
        <w:gridCol w:w="1842"/>
        <w:gridCol w:w="4328"/>
      </w:tblGrid>
      <w:tr w:rsidR="006F3B5A" w:rsidRPr="00652926" w14:paraId="250E1723" w14:textId="77777777" w:rsidTr="00EF3711">
        <w:trPr>
          <w:trHeight w:val="620"/>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27DD4" w14:textId="77777777" w:rsidR="006F3B5A" w:rsidRPr="00DF1E92" w:rsidRDefault="006F3B5A" w:rsidP="00EF3711">
            <w:pPr>
              <w:spacing w:line="276" w:lineRule="auto"/>
              <w:jc w:val="center"/>
              <w:rPr>
                <w:b/>
                <w:sz w:val="18"/>
                <w:szCs w:val="18"/>
              </w:rPr>
            </w:pPr>
            <w:r w:rsidRPr="00DF1E92">
              <w:rPr>
                <w:b/>
                <w:sz w:val="18"/>
                <w:szCs w:val="18"/>
              </w:rPr>
              <w:t>Parameter</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911E8E9" w14:textId="77777777" w:rsidR="006F3B5A" w:rsidRPr="00DF1E92" w:rsidRDefault="006F3B5A" w:rsidP="00EF3711">
            <w:pPr>
              <w:spacing w:line="276" w:lineRule="auto"/>
              <w:jc w:val="center"/>
              <w:rPr>
                <w:b/>
                <w:sz w:val="18"/>
                <w:szCs w:val="18"/>
              </w:rPr>
            </w:pPr>
            <w:r w:rsidRPr="00DF1E92">
              <w:rPr>
                <w:b/>
                <w:sz w:val="18"/>
                <w:szCs w:val="18"/>
              </w:rPr>
              <w:t>Merateľnosť</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F2103A5" w14:textId="77777777" w:rsidR="006F3B5A" w:rsidRPr="00DF1E92" w:rsidRDefault="006F3B5A" w:rsidP="00EF3711">
            <w:pPr>
              <w:spacing w:line="276" w:lineRule="auto"/>
              <w:jc w:val="center"/>
              <w:rPr>
                <w:b/>
                <w:sz w:val="18"/>
                <w:szCs w:val="18"/>
              </w:rPr>
            </w:pPr>
            <w:r w:rsidRPr="00DF1E92">
              <w:rPr>
                <w:b/>
                <w:sz w:val="18"/>
                <w:szCs w:val="18"/>
              </w:rPr>
              <w:t>Cieľová hodnota</w:t>
            </w:r>
          </w:p>
        </w:tc>
        <w:tc>
          <w:tcPr>
            <w:tcW w:w="4328" w:type="dxa"/>
            <w:tcBorders>
              <w:top w:val="single" w:sz="4" w:space="0" w:color="auto"/>
              <w:left w:val="nil"/>
              <w:bottom w:val="single" w:sz="4" w:space="0" w:color="auto"/>
              <w:right w:val="single" w:sz="4" w:space="0" w:color="auto"/>
            </w:tcBorders>
            <w:shd w:val="clear" w:color="auto" w:fill="auto"/>
            <w:noWrap/>
            <w:vAlign w:val="center"/>
          </w:tcPr>
          <w:p w14:paraId="209591FB" w14:textId="77777777" w:rsidR="006F3B5A" w:rsidRPr="00DF1E92" w:rsidRDefault="006F3B5A" w:rsidP="00EF3711">
            <w:pPr>
              <w:spacing w:line="276" w:lineRule="auto"/>
              <w:jc w:val="center"/>
              <w:rPr>
                <w:b/>
                <w:sz w:val="18"/>
                <w:szCs w:val="18"/>
              </w:rPr>
            </w:pPr>
            <w:r w:rsidRPr="00DF1E92">
              <w:rPr>
                <w:b/>
                <w:sz w:val="18"/>
                <w:szCs w:val="18"/>
              </w:rPr>
              <w:t>Doplnkové informácie</w:t>
            </w:r>
          </w:p>
        </w:tc>
      </w:tr>
      <w:tr w:rsidR="006F3B5A" w:rsidRPr="00652926" w14:paraId="6B46C2A6" w14:textId="77777777" w:rsidTr="00EF3711">
        <w:trPr>
          <w:trHeight w:val="620"/>
        </w:trPr>
        <w:tc>
          <w:tcPr>
            <w:tcW w:w="1626" w:type="dxa"/>
            <w:tcBorders>
              <w:top w:val="single" w:sz="4" w:space="0" w:color="auto"/>
              <w:left w:val="single" w:sz="4" w:space="0" w:color="auto"/>
              <w:bottom w:val="single" w:sz="4" w:space="0" w:color="auto"/>
              <w:right w:val="single" w:sz="4" w:space="0" w:color="auto"/>
            </w:tcBorders>
            <w:shd w:val="clear" w:color="auto" w:fill="auto"/>
            <w:noWrap/>
            <w:hideMark/>
          </w:tcPr>
          <w:p w14:paraId="289A6219" w14:textId="77777777" w:rsidR="006F3B5A" w:rsidRPr="003072CB" w:rsidRDefault="006F3B5A" w:rsidP="00EF3711">
            <w:pPr>
              <w:spacing w:line="276" w:lineRule="auto"/>
              <w:rPr>
                <w:sz w:val="18"/>
                <w:szCs w:val="18"/>
              </w:rPr>
            </w:pPr>
            <w:r>
              <w:rPr>
                <w:sz w:val="18"/>
                <w:szCs w:val="18"/>
              </w:rPr>
              <w:t>V</w:t>
            </w:r>
            <w:r w:rsidRPr="003072CB">
              <w:rPr>
                <w:sz w:val="18"/>
                <w:szCs w:val="18"/>
              </w:rPr>
              <w:t xml:space="preserve">eľkosť </w:t>
            </w:r>
            <w:r>
              <w:rPr>
                <w:sz w:val="18"/>
                <w:szCs w:val="18"/>
              </w:rPr>
              <w:t xml:space="preserve">zimujúcej </w:t>
            </w:r>
            <w:r w:rsidRPr="003072CB">
              <w:rPr>
                <w:sz w:val="18"/>
                <w:szCs w:val="18"/>
              </w:rPr>
              <w:t>populácie</w:t>
            </w:r>
          </w:p>
        </w:tc>
        <w:tc>
          <w:tcPr>
            <w:tcW w:w="1560" w:type="dxa"/>
            <w:tcBorders>
              <w:top w:val="single" w:sz="4" w:space="0" w:color="auto"/>
              <w:left w:val="nil"/>
              <w:bottom w:val="single" w:sz="4" w:space="0" w:color="auto"/>
              <w:right w:val="single" w:sz="4" w:space="0" w:color="auto"/>
            </w:tcBorders>
            <w:shd w:val="clear" w:color="auto" w:fill="auto"/>
            <w:noWrap/>
            <w:hideMark/>
          </w:tcPr>
          <w:p w14:paraId="45B21E64" w14:textId="77777777" w:rsidR="006F3B5A" w:rsidRPr="003072CB" w:rsidRDefault="006F3B5A" w:rsidP="00EF3711">
            <w:pPr>
              <w:spacing w:line="276" w:lineRule="auto"/>
              <w:jc w:val="center"/>
              <w:rPr>
                <w:sz w:val="18"/>
                <w:szCs w:val="18"/>
              </w:rPr>
            </w:pPr>
            <w:r w:rsidRPr="003072CB">
              <w:rPr>
                <w:sz w:val="18"/>
                <w:szCs w:val="18"/>
              </w:rPr>
              <w:t xml:space="preserve">Počet jedincov </w:t>
            </w:r>
          </w:p>
        </w:tc>
        <w:tc>
          <w:tcPr>
            <w:tcW w:w="1842" w:type="dxa"/>
            <w:tcBorders>
              <w:top w:val="single" w:sz="4" w:space="0" w:color="auto"/>
              <w:left w:val="nil"/>
              <w:bottom w:val="single" w:sz="4" w:space="0" w:color="auto"/>
              <w:right w:val="single" w:sz="4" w:space="0" w:color="auto"/>
            </w:tcBorders>
            <w:shd w:val="clear" w:color="auto" w:fill="auto"/>
            <w:noWrap/>
            <w:hideMark/>
          </w:tcPr>
          <w:p w14:paraId="5D44BCD7" w14:textId="77777777" w:rsidR="006F3B5A" w:rsidRPr="003072CB" w:rsidRDefault="006F3B5A" w:rsidP="00EF3711">
            <w:pPr>
              <w:spacing w:line="276" w:lineRule="auto"/>
              <w:jc w:val="center"/>
              <w:rPr>
                <w:sz w:val="18"/>
                <w:szCs w:val="18"/>
              </w:rPr>
            </w:pPr>
            <w:r>
              <w:rPr>
                <w:sz w:val="18"/>
                <w:szCs w:val="18"/>
              </w:rPr>
              <w:t xml:space="preserve">min. </w:t>
            </w:r>
            <w:r w:rsidRPr="003072CB">
              <w:rPr>
                <w:sz w:val="18"/>
                <w:szCs w:val="18"/>
              </w:rPr>
              <w:t xml:space="preserve"> </w:t>
            </w:r>
            <w:r>
              <w:rPr>
                <w:sz w:val="18"/>
                <w:szCs w:val="18"/>
              </w:rPr>
              <w:t>10</w:t>
            </w:r>
          </w:p>
        </w:tc>
        <w:tc>
          <w:tcPr>
            <w:tcW w:w="4328" w:type="dxa"/>
            <w:tcBorders>
              <w:top w:val="single" w:sz="4" w:space="0" w:color="auto"/>
              <w:left w:val="nil"/>
              <w:bottom w:val="single" w:sz="4" w:space="0" w:color="auto"/>
              <w:right w:val="single" w:sz="4" w:space="0" w:color="auto"/>
            </w:tcBorders>
            <w:shd w:val="clear" w:color="auto" w:fill="auto"/>
            <w:noWrap/>
            <w:hideMark/>
          </w:tcPr>
          <w:p w14:paraId="310D6E21" w14:textId="77777777" w:rsidR="006F3B5A" w:rsidRPr="003072CB" w:rsidRDefault="006F3B5A" w:rsidP="00EF3711">
            <w:pPr>
              <w:spacing w:line="276" w:lineRule="auto"/>
              <w:rPr>
                <w:sz w:val="18"/>
                <w:szCs w:val="18"/>
              </w:rPr>
            </w:pPr>
            <w:r w:rsidRPr="003072CB">
              <w:rPr>
                <w:sz w:val="18"/>
                <w:szCs w:val="18"/>
              </w:rPr>
              <w:t>Udržiavaná veľkosť populácie</w:t>
            </w:r>
            <w:r>
              <w:rPr>
                <w:sz w:val="18"/>
                <w:szCs w:val="18"/>
              </w:rPr>
              <w:t>.</w:t>
            </w:r>
            <w:r w:rsidRPr="003072CB">
              <w:rPr>
                <w:sz w:val="18"/>
                <w:szCs w:val="18"/>
              </w:rPr>
              <w:t xml:space="preserve"> </w:t>
            </w:r>
            <w:r>
              <w:rPr>
                <w:sz w:val="18"/>
                <w:szCs w:val="18"/>
              </w:rPr>
              <w:t>V</w:t>
            </w:r>
            <w:r w:rsidRPr="003072CB">
              <w:rPr>
                <w:sz w:val="18"/>
                <w:szCs w:val="18"/>
              </w:rPr>
              <w:t> súčasnost</w:t>
            </w:r>
            <w:r>
              <w:rPr>
                <w:sz w:val="18"/>
                <w:szCs w:val="18"/>
              </w:rPr>
              <w:t xml:space="preserve">i odhadovaná veľkosť populácie </w:t>
            </w:r>
            <w:r w:rsidRPr="003072CB">
              <w:rPr>
                <w:sz w:val="18"/>
                <w:szCs w:val="18"/>
              </w:rPr>
              <w:t xml:space="preserve">0 až </w:t>
            </w:r>
            <w:r>
              <w:rPr>
                <w:sz w:val="18"/>
                <w:szCs w:val="18"/>
              </w:rPr>
              <w:t>10 jedincov (aktuálny údaj</w:t>
            </w:r>
            <w:r w:rsidRPr="003072CB">
              <w:rPr>
                <w:sz w:val="18"/>
                <w:szCs w:val="18"/>
              </w:rPr>
              <w:t>/z SDF) v závislosti od podmienok</w:t>
            </w:r>
            <w:r>
              <w:rPr>
                <w:sz w:val="18"/>
                <w:szCs w:val="18"/>
              </w:rPr>
              <w:t>.</w:t>
            </w:r>
          </w:p>
        </w:tc>
      </w:tr>
      <w:tr w:rsidR="00BC6C20" w:rsidRPr="00652926" w14:paraId="7016BFA7" w14:textId="77777777" w:rsidTr="00EF3711">
        <w:trPr>
          <w:trHeight w:val="620"/>
        </w:trPr>
        <w:tc>
          <w:tcPr>
            <w:tcW w:w="1626" w:type="dxa"/>
            <w:tcBorders>
              <w:top w:val="nil"/>
              <w:left w:val="single" w:sz="4" w:space="0" w:color="auto"/>
              <w:bottom w:val="single" w:sz="4" w:space="0" w:color="auto"/>
              <w:right w:val="single" w:sz="4" w:space="0" w:color="auto"/>
            </w:tcBorders>
            <w:shd w:val="clear" w:color="auto" w:fill="auto"/>
            <w:noWrap/>
            <w:vAlign w:val="center"/>
          </w:tcPr>
          <w:p w14:paraId="16E14F05" w14:textId="77777777" w:rsidR="00BC6C20" w:rsidRPr="00870D1F" w:rsidRDefault="00BC6C20" w:rsidP="00BC6C20">
            <w:pPr>
              <w:spacing w:line="276" w:lineRule="auto"/>
              <w:rPr>
                <w:color w:val="000000"/>
                <w:sz w:val="20"/>
                <w:szCs w:val="20"/>
              </w:rPr>
            </w:pPr>
            <w:r w:rsidRPr="00870D1F">
              <w:rPr>
                <w:color w:val="000000"/>
                <w:sz w:val="20"/>
                <w:szCs w:val="20"/>
              </w:rPr>
              <w:t xml:space="preserve">Rozloha potenciálneho potravného biotopu </w:t>
            </w:r>
          </w:p>
        </w:tc>
        <w:tc>
          <w:tcPr>
            <w:tcW w:w="1560" w:type="dxa"/>
            <w:tcBorders>
              <w:top w:val="nil"/>
              <w:left w:val="nil"/>
              <w:bottom w:val="single" w:sz="4" w:space="0" w:color="auto"/>
              <w:right w:val="single" w:sz="4" w:space="0" w:color="auto"/>
            </w:tcBorders>
            <w:shd w:val="clear" w:color="auto" w:fill="auto"/>
            <w:noWrap/>
            <w:vAlign w:val="center"/>
          </w:tcPr>
          <w:p w14:paraId="5CA130DB" w14:textId="77777777" w:rsidR="00BC6C20" w:rsidRPr="00870D1F" w:rsidRDefault="00BC6C20" w:rsidP="00BC6C20">
            <w:pPr>
              <w:spacing w:line="276" w:lineRule="auto"/>
              <w:jc w:val="center"/>
              <w:rPr>
                <w:color w:val="000000"/>
                <w:sz w:val="20"/>
                <w:szCs w:val="20"/>
              </w:rPr>
            </w:pPr>
            <w:r w:rsidRPr="00870D1F">
              <w:rPr>
                <w:color w:val="000000"/>
                <w:sz w:val="20"/>
                <w:szCs w:val="20"/>
              </w:rPr>
              <w:t>ha</w:t>
            </w:r>
          </w:p>
        </w:tc>
        <w:tc>
          <w:tcPr>
            <w:tcW w:w="1842" w:type="dxa"/>
            <w:tcBorders>
              <w:top w:val="nil"/>
              <w:left w:val="nil"/>
              <w:bottom w:val="single" w:sz="4" w:space="0" w:color="auto"/>
              <w:right w:val="single" w:sz="4" w:space="0" w:color="auto"/>
            </w:tcBorders>
            <w:shd w:val="clear" w:color="auto" w:fill="auto"/>
            <w:noWrap/>
            <w:vAlign w:val="center"/>
          </w:tcPr>
          <w:p w14:paraId="2EDC2AAF" w14:textId="50A706A4" w:rsidR="00BC6C20" w:rsidRPr="003072CB" w:rsidDel="00CD29E6" w:rsidRDefault="00BC6C20" w:rsidP="00BC6C20">
            <w:pPr>
              <w:spacing w:line="276" w:lineRule="auto"/>
              <w:jc w:val="center"/>
              <w:rPr>
                <w:sz w:val="18"/>
                <w:szCs w:val="18"/>
              </w:rPr>
            </w:pPr>
            <w:r>
              <w:rPr>
                <w:sz w:val="18"/>
                <w:szCs w:val="18"/>
              </w:rPr>
              <w:t>min.  50</w:t>
            </w:r>
          </w:p>
        </w:tc>
        <w:tc>
          <w:tcPr>
            <w:tcW w:w="4328" w:type="dxa"/>
            <w:tcBorders>
              <w:top w:val="nil"/>
              <w:left w:val="nil"/>
              <w:bottom w:val="single" w:sz="4" w:space="0" w:color="auto"/>
              <w:right w:val="single" w:sz="4" w:space="0" w:color="auto"/>
            </w:tcBorders>
            <w:shd w:val="clear" w:color="auto" w:fill="auto"/>
            <w:vAlign w:val="center"/>
          </w:tcPr>
          <w:p w14:paraId="4F5E4F58" w14:textId="23EAD8BC" w:rsidR="00BC6C20" w:rsidRPr="00870D1F" w:rsidRDefault="00BC6C20" w:rsidP="00BC6C20">
            <w:pPr>
              <w:spacing w:line="276" w:lineRule="auto"/>
              <w:rPr>
                <w:color w:val="000000"/>
                <w:sz w:val="20"/>
                <w:szCs w:val="20"/>
              </w:rPr>
            </w:pPr>
            <w:r>
              <w:rPr>
                <w:sz w:val="18"/>
                <w:szCs w:val="18"/>
              </w:rPr>
              <w:t>Staršie štruktúrované lesné porasty s dostatkom stromových dutín a iných úkrytov pod kôrou</w:t>
            </w:r>
          </w:p>
        </w:tc>
      </w:tr>
    </w:tbl>
    <w:p w14:paraId="33C35DF5" w14:textId="77777777" w:rsidR="006F3B5A" w:rsidRDefault="006F3B5A" w:rsidP="006F3B5A">
      <w:pPr>
        <w:widowControl w:val="0"/>
        <w:autoSpaceDE w:val="0"/>
        <w:autoSpaceDN w:val="0"/>
        <w:adjustRightInd w:val="0"/>
        <w:spacing w:after="0" w:line="240" w:lineRule="auto"/>
        <w:rPr>
          <w:rStyle w:val="Nzovknihy1"/>
        </w:rPr>
      </w:pPr>
    </w:p>
    <w:p w14:paraId="68F8563F" w14:textId="77777777" w:rsidR="004F7434" w:rsidRDefault="004F7434">
      <w:bookmarkStart w:id="0" w:name="_GoBack"/>
      <w:bookmarkEnd w:id="0"/>
    </w:p>
    <w:sectPr w:rsidR="004F7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MDDKIG+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B5A"/>
    <w:rsid w:val="004F7434"/>
    <w:rsid w:val="006F3B5A"/>
    <w:rsid w:val="00BC6C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D2CC"/>
  <w15:chartTrackingRefBased/>
  <w15:docId w15:val="{BC9D14C7-CEF8-4395-BE18-2677F6D5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F3B5A"/>
    <w:pPr>
      <w:spacing w:after="120"/>
      <w:jc w:val="both"/>
    </w:pPr>
    <w:rPr>
      <w:rFonts w:ascii="Times New Roman" w:eastAsia="PMingLiU" w:hAnsi="Times New Roman" w:cs="Times New Roman"/>
      <w:sz w:val="24"/>
      <w:lang w:eastAsia="sk-SK"/>
    </w:rPr>
  </w:style>
  <w:style w:type="paragraph" w:styleId="Nadpis1">
    <w:name w:val="heading 1"/>
    <w:aliases w:val="Nadpis"/>
    <w:basedOn w:val="Normlny"/>
    <w:next w:val="Normlny"/>
    <w:link w:val="Nadpis1Char"/>
    <w:uiPriority w:val="99"/>
    <w:qFormat/>
    <w:rsid w:val="006F3B5A"/>
    <w:pPr>
      <w:keepNext/>
      <w:keepLines/>
      <w:spacing w:before="240" w:after="0"/>
      <w:outlineLvl w:val="0"/>
    </w:pPr>
    <w:rPr>
      <w:rFonts w:ascii="Calibri Light" w:hAnsi="Calibri Light"/>
      <w:color w:val="2E74B5"/>
      <w:sz w:val="32"/>
      <w:szCs w:val="32"/>
      <w:lang w:val="x-none" w:eastAsia="x-none"/>
    </w:rPr>
  </w:style>
  <w:style w:type="paragraph" w:styleId="Nadpis2">
    <w:name w:val="heading 2"/>
    <w:basedOn w:val="Normlny"/>
    <w:next w:val="Normlny"/>
    <w:link w:val="Nadpis2Char"/>
    <w:uiPriority w:val="99"/>
    <w:qFormat/>
    <w:rsid w:val="006F3B5A"/>
    <w:pPr>
      <w:keepNext/>
      <w:keepLines/>
      <w:spacing w:before="40" w:after="0"/>
      <w:outlineLvl w:val="1"/>
    </w:pPr>
    <w:rPr>
      <w:rFonts w:ascii="Calibri Light" w:hAnsi="Calibri Light"/>
      <w:color w:val="2E74B5"/>
      <w:sz w:val="26"/>
      <w:szCs w:val="26"/>
      <w:lang w:val="x-none" w:eastAsia="x-none"/>
    </w:rPr>
  </w:style>
  <w:style w:type="paragraph" w:styleId="Nadpis3">
    <w:name w:val="heading 3"/>
    <w:basedOn w:val="Normlny"/>
    <w:next w:val="Normlny"/>
    <w:link w:val="Nadpis3Char"/>
    <w:uiPriority w:val="99"/>
    <w:qFormat/>
    <w:rsid w:val="006F3B5A"/>
    <w:pPr>
      <w:keepNext/>
      <w:keepLines/>
      <w:spacing w:before="40" w:after="0"/>
      <w:outlineLvl w:val="2"/>
    </w:pPr>
    <w:rPr>
      <w:rFonts w:ascii="Calibri Light" w:hAnsi="Calibri Light"/>
      <w:color w:val="1F4D78"/>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Char"/>
    <w:basedOn w:val="Predvolenpsmoodseku"/>
    <w:link w:val="Nadpis1"/>
    <w:uiPriority w:val="99"/>
    <w:rsid w:val="006F3B5A"/>
    <w:rPr>
      <w:rFonts w:ascii="Calibri Light" w:eastAsia="PMingLiU" w:hAnsi="Calibri Light" w:cs="Times New Roman"/>
      <w:color w:val="2E74B5"/>
      <w:sz w:val="32"/>
      <w:szCs w:val="32"/>
      <w:lang w:val="x-none" w:eastAsia="x-none"/>
    </w:rPr>
  </w:style>
  <w:style w:type="character" w:customStyle="1" w:styleId="Nadpis2Char">
    <w:name w:val="Nadpis 2 Char"/>
    <w:basedOn w:val="Predvolenpsmoodseku"/>
    <w:link w:val="Nadpis2"/>
    <w:uiPriority w:val="99"/>
    <w:rsid w:val="006F3B5A"/>
    <w:rPr>
      <w:rFonts w:ascii="Calibri Light" w:eastAsia="PMingLiU" w:hAnsi="Calibri Light" w:cs="Times New Roman"/>
      <w:color w:val="2E74B5"/>
      <w:sz w:val="26"/>
      <w:szCs w:val="26"/>
      <w:lang w:val="x-none" w:eastAsia="x-none"/>
    </w:rPr>
  </w:style>
  <w:style w:type="character" w:customStyle="1" w:styleId="Nadpis3Char">
    <w:name w:val="Nadpis 3 Char"/>
    <w:basedOn w:val="Predvolenpsmoodseku"/>
    <w:link w:val="Nadpis3"/>
    <w:uiPriority w:val="99"/>
    <w:rsid w:val="006F3B5A"/>
    <w:rPr>
      <w:rFonts w:ascii="Calibri Light" w:eastAsia="PMingLiU" w:hAnsi="Calibri Light" w:cs="Times New Roman"/>
      <w:color w:val="1F4D78"/>
      <w:sz w:val="24"/>
      <w:szCs w:val="24"/>
      <w:lang w:val="x-none" w:eastAsia="x-none"/>
    </w:rPr>
  </w:style>
  <w:style w:type="paragraph" w:styleId="Popis">
    <w:name w:val="caption"/>
    <w:basedOn w:val="Normlny"/>
    <w:next w:val="Normlny"/>
    <w:uiPriority w:val="99"/>
    <w:qFormat/>
    <w:rsid w:val="006F3B5A"/>
    <w:pPr>
      <w:spacing w:after="200" w:line="240" w:lineRule="auto"/>
    </w:pPr>
    <w:rPr>
      <w:rFonts w:ascii="Calibri" w:eastAsia="Times New Roman" w:hAnsi="Calibri"/>
      <w:b/>
      <w:bCs/>
      <w:color w:val="4F81BD"/>
      <w:sz w:val="18"/>
      <w:szCs w:val="18"/>
      <w:lang w:eastAsia="en-US"/>
    </w:rPr>
  </w:style>
  <w:style w:type="paragraph" w:customStyle="1" w:styleId="Odstavecseseznamem">
    <w:name w:val="Odstavec se seznamem"/>
    <w:basedOn w:val="Normlny"/>
    <w:qFormat/>
    <w:rsid w:val="006F3B5A"/>
    <w:pPr>
      <w:spacing w:after="0" w:line="240" w:lineRule="auto"/>
      <w:ind w:left="720"/>
      <w:contextualSpacing/>
    </w:pPr>
    <w:rPr>
      <w:rFonts w:ascii="Calibri" w:eastAsia="Times New Roman" w:hAnsi="Calibri"/>
      <w:lang w:eastAsia="en-US"/>
    </w:rPr>
  </w:style>
  <w:style w:type="paragraph" w:styleId="Textbubliny">
    <w:name w:val="Balloon Text"/>
    <w:basedOn w:val="Normlny"/>
    <w:link w:val="TextbublinyChar"/>
    <w:uiPriority w:val="99"/>
    <w:rsid w:val="006F3B5A"/>
    <w:pPr>
      <w:spacing w:after="0" w:line="240" w:lineRule="auto"/>
    </w:pPr>
    <w:rPr>
      <w:rFonts w:ascii="Segoe UI" w:hAnsi="Segoe UI"/>
      <w:sz w:val="18"/>
      <w:szCs w:val="18"/>
      <w:lang w:val="x-none" w:eastAsia="x-none"/>
    </w:rPr>
  </w:style>
  <w:style w:type="character" w:customStyle="1" w:styleId="TextbublinyChar">
    <w:name w:val="Text bubliny Char"/>
    <w:basedOn w:val="Predvolenpsmoodseku"/>
    <w:link w:val="Textbubliny"/>
    <w:uiPriority w:val="99"/>
    <w:rsid w:val="006F3B5A"/>
    <w:rPr>
      <w:rFonts w:ascii="Segoe UI" w:eastAsia="PMingLiU" w:hAnsi="Segoe UI" w:cs="Times New Roman"/>
      <w:sz w:val="18"/>
      <w:szCs w:val="18"/>
      <w:lang w:val="x-none" w:eastAsia="x-none"/>
    </w:rPr>
  </w:style>
  <w:style w:type="paragraph" w:styleId="Obyajntext">
    <w:name w:val="Plain Text"/>
    <w:basedOn w:val="Normlny"/>
    <w:link w:val="ObyajntextChar"/>
    <w:uiPriority w:val="99"/>
    <w:rsid w:val="006F3B5A"/>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uiPriority w:val="99"/>
    <w:rsid w:val="006F3B5A"/>
    <w:rPr>
      <w:rFonts w:ascii="Courier New" w:eastAsia="Times New Roman" w:hAnsi="Courier New" w:cs="Times New Roman"/>
      <w:sz w:val="20"/>
      <w:szCs w:val="20"/>
      <w:lang w:val="x-none" w:eastAsia="cs-CZ"/>
    </w:rPr>
  </w:style>
  <w:style w:type="paragraph" w:styleId="Odsekzoznamu">
    <w:name w:val="List Paragraph"/>
    <w:basedOn w:val="Normlny"/>
    <w:uiPriority w:val="34"/>
    <w:qFormat/>
    <w:rsid w:val="006F3B5A"/>
    <w:pPr>
      <w:ind w:left="720"/>
      <w:contextualSpacing/>
    </w:pPr>
  </w:style>
  <w:style w:type="character" w:styleId="Odkaznakomentr">
    <w:name w:val="annotation reference"/>
    <w:uiPriority w:val="99"/>
    <w:rsid w:val="006F3B5A"/>
    <w:rPr>
      <w:rFonts w:cs="Times New Roman"/>
      <w:sz w:val="16"/>
      <w:szCs w:val="16"/>
    </w:rPr>
  </w:style>
  <w:style w:type="paragraph" w:styleId="Textkomentra">
    <w:name w:val="annotation text"/>
    <w:basedOn w:val="Normlny"/>
    <w:link w:val="TextkomentraChar"/>
    <w:uiPriority w:val="99"/>
    <w:rsid w:val="006F3B5A"/>
    <w:pPr>
      <w:spacing w:line="240" w:lineRule="auto"/>
    </w:pPr>
    <w:rPr>
      <w:rFonts w:ascii="Calibri" w:hAnsi="Calibri"/>
      <w:sz w:val="20"/>
      <w:szCs w:val="20"/>
      <w:lang w:val="x-none" w:eastAsia="x-none"/>
    </w:rPr>
  </w:style>
  <w:style w:type="character" w:customStyle="1" w:styleId="TextkomentraChar">
    <w:name w:val="Text komentára Char"/>
    <w:basedOn w:val="Predvolenpsmoodseku"/>
    <w:link w:val="Textkomentra"/>
    <w:uiPriority w:val="99"/>
    <w:rsid w:val="006F3B5A"/>
    <w:rPr>
      <w:rFonts w:ascii="Calibri" w:eastAsia="PMingLiU" w:hAnsi="Calibri" w:cs="Times New Roman"/>
      <w:sz w:val="20"/>
      <w:szCs w:val="20"/>
      <w:lang w:val="x-none" w:eastAsia="x-none"/>
    </w:rPr>
  </w:style>
  <w:style w:type="paragraph" w:styleId="Predmetkomentra">
    <w:name w:val="annotation subject"/>
    <w:basedOn w:val="Textkomentra"/>
    <w:next w:val="Textkomentra"/>
    <w:link w:val="PredmetkomentraChar"/>
    <w:uiPriority w:val="99"/>
    <w:rsid w:val="006F3B5A"/>
    <w:rPr>
      <w:b/>
      <w:bCs/>
    </w:rPr>
  </w:style>
  <w:style w:type="character" w:customStyle="1" w:styleId="PredmetkomentraChar">
    <w:name w:val="Predmet komentára Char"/>
    <w:basedOn w:val="TextkomentraChar"/>
    <w:link w:val="Predmetkomentra"/>
    <w:uiPriority w:val="99"/>
    <w:rsid w:val="006F3B5A"/>
    <w:rPr>
      <w:rFonts w:ascii="Calibri" w:eastAsia="PMingLiU" w:hAnsi="Calibri" w:cs="Times New Roman"/>
      <w:b/>
      <w:bCs/>
      <w:sz w:val="20"/>
      <w:szCs w:val="20"/>
      <w:lang w:val="x-none" w:eastAsia="x-none"/>
    </w:rPr>
  </w:style>
  <w:style w:type="paragraph" w:styleId="Podtitul">
    <w:name w:val="Subtitle"/>
    <w:basedOn w:val="Normlny"/>
    <w:next w:val="Normlny"/>
    <w:link w:val="PodtitulChar"/>
    <w:uiPriority w:val="99"/>
    <w:qFormat/>
    <w:rsid w:val="006F3B5A"/>
    <w:pPr>
      <w:numPr>
        <w:ilvl w:val="1"/>
      </w:numPr>
    </w:pPr>
    <w:rPr>
      <w:rFonts w:ascii="Calibri" w:hAnsi="Calibri"/>
      <w:color w:val="5A5A5A"/>
      <w:spacing w:val="15"/>
      <w:sz w:val="22"/>
      <w:lang w:val="x-none" w:eastAsia="x-none"/>
    </w:rPr>
  </w:style>
  <w:style w:type="character" w:customStyle="1" w:styleId="PodtitulChar">
    <w:name w:val="Podtitul Char"/>
    <w:basedOn w:val="Predvolenpsmoodseku"/>
    <w:link w:val="Podtitul"/>
    <w:uiPriority w:val="99"/>
    <w:rsid w:val="006F3B5A"/>
    <w:rPr>
      <w:rFonts w:ascii="Calibri" w:eastAsia="PMingLiU" w:hAnsi="Calibri" w:cs="Times New Roman"/>
      <w:color w:val="5A5A5A"/>
      <w:spacing w:val="15"/>
      <w:lang w:val="x-none" w:eastAsia="x-none"/>
    </w:rPr>
  </w:style>
  <w:style w:type="paragraph" w:styleId="Nzov">
    <w:name w:val="Title"/>
    <w:aliases w:val="Nadpis1"/>
    <w:basedOn w:val="Normlny"/>
    <w:next w:val="Normlny"/>
    <w:link w:val="NzovChar"/>
    <w:autoRedefine/>
    <w:uiPriority w:val="99"/>
    <w:qFormat/>
    <w:rsid w:val="006F3B5A"/>
    <w:pPr>
      <w:spacing w:after="0" w:line="240" w:lineRule="auto"/>
      <w:contextualSpacing/>
    </w:pPr>
    <w:rPr>
      <w:b/>
      <w:caps/>
      <w:kern w:val="28"/>
      <w:sz w:val="28"/>
      <w:szCs w:val="56"/>
      <w:lang w:val="x-none" w:eastAsia="x-none"/>
    </w:rPr>
  </w:style>
  <w:style w:type="character" w:customStyle="1" w:styleId="NzovChar">
    <w:name w:val="Názov Char"/>
    <w:aliases w:val="Nadpis1 Char"/>
    <w:basedOn w:val="Predvolenpsmoodseku"/>
    <w:link w:val="Nzov"/>
    <w:uiPriority w:val="99"/>
    <w:rsid w:val="006F3B5A"/>
    <w:rPr>
      <w:rFonts w:ascii="Times New Roman" w:eastAsia="PMingLiU" w:hAnsi="Times New Roman" w:cs="Times New Roman"/>
      <w:b/>
      <w:caps/>
      <w:kern w:val="28"/>
      <w:sz w:val="28"/>
      <w:szCs w:val="56"/>
      <w:lang w:val="x-none" w:eastAsia="x-none"/>
    </w:rPr>
  </w:style>
  <w:style w:type="character" w:styleId="Hypertextovprepojenie">
    <w:name w:val="Hyperlink"/>
    <w:uiPriority w:val="99"/>
    <w:rsid w:val="006F3B5A"/>
    <w:rPr>
      <w:rFonts w:cs="Times New Roman"/>
      <w:color w:val="0000FF"/>
      <w:u w:val="single"/>
    </w:rPr>
  </w:style>
  <w:style w:type="paragraph" w:styleId="Obsah3">
    <w:name w:val="toc 3"/>
    <w:basedOn w:val="Normlny"/>
    <w:next w:val="Normlny"/>
    <w:autoRedefine/>
    <w:uiPriority w:val="39"/>
    <w:rsid w:val="006F3B5A"/>
    <w:pPr>
      <w:tabs>
        <w:tab w:val="right" w:pos="9062"/>
      </w:tabs>
      <w:suppressAutoHyphens/>
      <w:spacing w:after="0" w:line="240" w:lineRule="auto"/>
      <w:ind w:left="480"/>
    </w:pPr>
    <w:rPr>
      <w:rFonts w:eastAsia="Times New Roman"/>
      <w:sz w:val="20"/>
      <w:szCs w:val="20"/>
      <w:lang w:eastAsia="ar-SA"/>
    </w:rPr>
  </w:style>
  <w:style w:type="paragraph" w:styleId="Zarkazkladnhotextu">
    <w:name w:val="Body Text Indent"/>
    <w:basedOn w:val="Normlny"/>
    <w:link w:val="ZarkazkladnhotextuChar"/>
    <w:uiPriority w:val="99"/>
    <w:rsid w:val="006F3B5A"/>
    <w:pPr>
      <w:spacing w:after="0" w:line="240" w:lineRule="auto"/>
      <w:ind w:left="360"/>
    </w:pPr>
    <w:rPr>
      <w:rFonts w:eastAsia="Times New Roman"/>
      <w:sz w:val="22"/>
      <w:lang w:val="x-none" w:eastAsia="x-none"/>
    </w:rPr>
  </w:style>
  <w:style w:type="character" w:customStyle="1" w:styleId="ZarkazkladnhotextuChar">
    <w:name w:val="Zarážka základného textu Char"/>
    <w:basedOn w:val="Predvolenpsmoodseku"/>
    <w:link w:val="Zarkazkladnhotextu"/>
    <w:uiPriority w:val="99"/>
    <w:rsid w:val="006F3B5A"/>
    <w:rPr>
      <w:rFonts w:ascii="Times New Roman" w:eastAsia="Times New Roman" w:hAnsi="Times New Roman" w:cs="Times New Roman"/>
      <w:lang w:val="x-none" w:eastAsia="x-none"/>
    </w:rPr>
  </w:style>
  <w:style w:type="paragraph" w:styleId="Zkladntext2">
    <w:name w:val="Body Text 2"/>
    <w:basedOn w:val="Normlny"/>
    <w:link w:val="Zkladntext2Char"/>
    <w:uiPriority w:val="99"/>
    <w:rsid w:val="006F3B5A"/>
    <w:pPr>
      <w:suppressAutoHyphens/>
      <w:spacing w:line="480" w:lineRule="auto"/>
    </w:pPr>
    <w:rPr>
      <w:rFonts w:eastAsia="Times New Roman"/>
      <w:szCs w:val="24"/>
      <w:lang w:val="x-none" w:eastAsia="ar-SA"/>
    </w:rPr>
  </w:style>
  <w:style w:type="character" w:customStyle="1" w:styleId="Zkladntext2Char">
    <w:name w:val="Základný text 2 Char"/>
    <w:basedOn w:val="Predvolenpsmoodseku"/>
    <w:link w:val="Zkladntext2"/>
    <w:uiPriority w:val="99"/>
    <w:rsid w:val="006F3B5A"/>
    <w:rPr>
      <w:rFonts w:ascii="Times New Roman" w:eastAsia="Times New Roman" w:hAnsi="Times New Roman" w:cs="Times New Roman"/>
      <w:sz w:val="24"/>
      <w:szCs w:val="24"/>
      <w:lang w:val="x-none" w:eastAsia="ar-SA"/>
    </w:rPr>
  </w:style>
  <w:style w:type="paragraph" w:styleId="Zkladntext">
    <w:name w:val="Body Text"/>
    <w:basedOn w:val="Normlny"/>
    <w:link w:val="ZkladntextChar"/>
    <w:uiPriority w:val="99"/>
    <w:rsid w:val="006F3B5A"/>
    <w:pPr>
      <w:suppressAutoHyphens/>
      <w:spacing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6F3B5A"/>
    <w:rPr>
      <w:rFonts w:ascii="Times New Roman" w:eastAsia="Times New Roman" w:hAnsi="Times New Roman" w:cs="Times New Roman"/>
      <w:sz w:val="24"/>
      <w:szCs w:val="24"/>
      <w:lang w:val="x-none" w:eastAsia="ar-SA"/>
    </w:rPr>
  </w:style>
  <w:style w:type="character" w:styleId="Siln">
    <w:name w:val="Strong"/>
    <w:aliases w:val="Nadpis3"/>
    <w:qFormat/>
    <w:rsid w:val="006F3B5A"/>
    <w:rPr>
      <w:rFonts w:ascii="Times New Roman" w:hAnsi="Times New Roman"/>
      <w:b/>
      <w:bCs/>
      <w:sz w:val="24"/>
    </w:rPr>
  </w:style>
  <w:style w:type="character" w:customStyle="1" w:styleId="Nzovknihy1">
    <w:name w:val="Názov knihy1"/>
    <w:aliases w:val="Nadpis2"/>
    <w:uiPriority w:val="99"/>
    <w:qFormat/>
    <w:rsid w:val="006F3B5A"/>
    <w:rPr>
      <w:rFonts w:ascii="Times New Roman" w:hAnsi="Times New Roman" w:cs="Times New Roman"/>
      <w:b/>
      <w:bCs/>
      <w:iCs/>
      <w:spacing w:val="5"/>
      <w:sz w:val="26"/>
    </w:rPr>
  </w:style>
  <w:style w:type="paragraph" w:styleId="Hlavika">
    <w:name w:val="header"/>
    <w:basedOn w:val="Normlny"/>
    <w:link w:val="HlavikaChar"/>
    <w:uiPriority w:val="99"/>
    <w:rsid w:val="006F3B5A"/>
    <w:pPr>
      <w:tabs>
        <w:tab w:val="center" w:pos="4536"/>
        <w:tab w:val="right" w:pos="9072"/>
      </w:tabs>
      <w:spacing w:after="0" w:line="240" w:lineRule="auto"/>
    </w:pPr>
    <w:rPr>
      <w:rFonts w:ascii="Calibri" w:eastAsia="Times New Roman" w:hAnsi="Calibri"/>
      <w:sz w:val="22"/>
      <w:lang w:val="x-none" w:eastAsia="en-US"/>
    </w:rPr>
  </w:style>
  <w:style w:type="character" w:customStyle="1" w:styleId="HlavikaChar">
    <w:name w:val="Hlavička Char"/>
    <w:basedOn w:val="Predvolenpsmoodseku"/>
    <w:link w:val="Hlavika"/>
    <w:uiPriority w:val="99"/>
    <w:rsid w:val="006F3B5A"/>
    <w:rPr>
      <w:rFonts w:ascii="Calibri" w:eastAsia="Times New Roman" w:hAnsi="Calibri" w:cs="Times New Roman"/>
      <w:lang w:val="x-none"/>
    </w:rPr>
  </w:style>
  <w:style w:type="table" w:styleId="Mriekatabuky">
    <w:name w:val="Table Grid"/>
    <w:basedOn w:val="Normlnatabuka"/>
    <w:uiPriority w:val="99"/>
    <w:rsid w:val="006F3B5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rsid w:val="006F3B5A"/>
    <w:pPr>
      <w:spacing w:after="0" w:line="240" w:lineRule="auto"/>
      <w:ind w:left="720"/>
      <w:contextualSpacing/>
    </w:pPr>
    <w:rPr>
      <w:rFonts w:ascii="Calibri" w:eastAsia="Times New Roman" w:hAnsi="Calibri"/>
      <w:sz w:val="22"/>
      <w:lang w:eastAsia="en-US"/>
    </w:rPr>
  </w:style>
  <w:style w:type="character" w:customStyle="1" w:styleId="apple-converted-space">
    <w:name w:val="apple-converted-space"/>
    <w:uiPriority w:val="99"/>
    <w:rsid w:val="006F3B5A"/>
    <w:rPr>
      <w:rFonts w:cs="Times New Roman"/>
    </w:rPr>
  </w:style>
  <w:style w:type="paragraph" w:styleId="Hlavikaobsahu">
    <w:name w:val="TOC Heading"/>
    <w:basedOn w:val="Nadpis1"/>
    <w:next w:val="Normlny"/>
    <w:uiPriority w:val="39"/>
    <w:qFormat/>
    <w:rsid w:val="006F3B5A"/>
    <w:pPr>
      <w:outlineLvl w:val="9"/>
    </w:pPr>
  </w:style>
  <w:style w:type="paragraph" w:styleId="Obsah2">
    <w:name w:val="toc 2"/>
    <w:basedOn w:val="Normlny"/>
    <w:next w:val="Normlny"/>
    <w:autoRedefine/>
    <w:uiPriority w:val="39"/>
    <w:rsid w:val="006F3B5A"/>
    <w:pPr>
      <w:spacing w:after="100"/>
      <w:ind w:left="240"/>
    </w:pPr>
  </w:style>
  <w:style w:type="paragraph" w:styleId="Obsah1">
    <w:name w:val="toc 1"/>
    <w:basedOn w:val="Normlny"/>
    <w:next w:val="Normlny"/>
    <w:autoRedefine/>
    <w:uiPriority w:val="39"/>
    <w:rsid w:val="006F3B5A"/>
    <w:pPr>
      <w:spacing w:after="100"/>
    </w:pPr>
    <w:rPr>
      <w:rFonts w:ascii="Calibri" w:hAnsi="Calibri"/>
      <w:sz w:val="22"/>
    </w:rPr>
  </w:style>
  <w:style w:type="paragraph" w:styleId="Pta">
    <w:name w:val="footer"/>
    <w:basedOn w:val="Normlny"/>
    <w:link w:val="PtaChar"/>
    <w:uiPriority w:val="99"/>
    <w:rsid w:val="006F3B5A"/>
    <w:pPr>
      <w:tabs>
        <w:tab w:val="center" w:pos="4536"/>
        <w:tab w:val="right" w:pos="9072"/>
      </w:tabs>
      <w:spacing w:after="0" w:line="240" w:lineRule="auto"/>
    </w:pPr>
    <w:rPr>
      <w:sz w:val="22"/>
      <w:lang w:val="x-none" w:eastAsia="x-none"/>
    </w:rPr>
  </w:style>
  <w:style w:type="character" w:customStyle="1" w:styleId="PtaChar">
    <w:name w:val="Päta Char"/>
    <w:basedOn w:val="Predvolenpsmoodseku"/>
    <w:link w:val="Pta"/>
    <w:uiPriority w:val="99"/>
    <w:rsid w:val="006F3B5A"/>
    <w:rPr>
      <w:rFonts w:ascii="Times New Roman" w:eastAsia="PMingLiU" w:hAnsi="Times New Roman" w:cs="Times New Roman"/>
      <w:lang w:val="x-none" w:eastAsia="x-none"/>
    </w:rPr>
  </w:style>
  <w:style w:type="paragraph" w:customStyle="1" w:styleId="Normln">
    <w:name w:val="Normální"/>
    <w:basedOn w:val="Normlny"/>
    <w:next w:val="Normlny"/>
    <w:rsid w:val="006F3B5A"/>
    <w:pPr>
      <w:autoSpaceDE w:val="0"/>
      <w:autoSpaceDN w:val="0"/>
      <w:adjustRightInd w:val="0"/>
      <w:spacing w:after="0" w:line="240" w:lineRule="auto"/>
    </w:pPr>
    <w:rPr>
      <w:rFonts w:ascii="MDDKIG+TimesNewRoman" w:eastAsia="Times New Roman" w:hAnsi="MDDKIG+TimesNewRoman"/>
      <w:szCs w:val="24"/>
    </w:rPr>
  </w:style>
  <w:style w:type="paragraph" w:styleId="truktradokumentu">
    <w:name w:val="Document Map"/>
    <w:basedOn w:val="Normlny"/>
    <w:link w:val="truktradokumentuChar"/>
    <w:semiHidden/>
    <w:rsid w:val="006F3B5A"/>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semiHidden/>
    <w:rsid w:val="006F3B5A"/>
    <w:rPr>
      <w:rFonts w:ascii="Tahoma" w:eastAsia="PMingLiU" w:hAnsi="Tahoma" w:cs="Tahoma"/>
      <w:sz w:val="20"/>
      <w:szCs w:val="20"/>
      <w:shd w:val="clear" w:color="auto" w:fill="000080"/>
      <w:lang w:eastAsia="sk-SK"/>
    </w:rPr>
  </w:style>
  <w:style w:type="character" w:styleId="PouitHypertextovPrepojenie">
    <w:name w:val="FollowedHyperlink"/>
    <w:uiPriority w:val="99"/>
    <w:semiHidden/>
    <w:unhideWhenUsed/>
    <w:rsid w:val="006F3B5A"/>
    <w:rPr>
      <w:color w:val="954F72"/>
      <w:u w:val="single"/>
    </w:rPr>
  </w:style>
  <w:style w:type="character" w:customStyle="1" w:styleId="Odkaznakomentr1">
    <w:name w:val="Odkaz na komentár1"/>
    <w:rsid w:val="006F3B5A"/>
    <w:rPr>
      <w:rFonts w:cs="Times New Roman"/>
      <w:sz w:val="16"/>
      <w:szCs w:val="16"/>
    </w:rPr>
  </w:style>
  <w:style w:type="character" w:customStyle="1" w:styleId="Nevyrieenzmienka">
    <w:name w:val="Nevyriešená zmienka"/>
    <w:uiPriority w:val="99"/>
    <w:semiHidden/>
    <w:unhideWhenUsed/>
    <w:rsid w:val="006F3B5A"/>
    <w:rPr>
      <w:color w:val="605E5C"/>
      <w:shd w:val="clear" w:color="auto" w:fill="E1DFDD"/>
    </w:rPr>
  </w:style>
  <w:style w:type="paragraph" w:customStyle="1" w:styleId="Default">
    <w:name w:val="Default"/>
    <w:rsid w:val="006F3B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zia">
    <w:name w:val="Revision"/>
    <w:hidden/>
    <w:uiPriority w:val="99"/>
    <w:semiHidden/>
    <w:rsid w:val="006F3B5A"/>
    <w:pPr>
      <w:spacing w:after="0" w:line="240" w:lineRule="auto"/>
    </w:pPr>
    <w:rPr>
      <w:rFonts w:ascii="Times New Roman" w:eastAsia="PMingLiU" w:hAnsi="Times New Roman" w:cs="Times New Roman"/>
      <w:sz w:val="24"/>
      <w:lang w:eastAsia="sk-SK"/>
    </w:rPr>
  </w:style>
  <w:style w:type="character" w:styleId="Zstupntext">
    <w:name w:val="Placeholder Text"/>
    <w:uiPriority w:val="99"/>
    <w:semiHidden/>
    <w:rsid w:val="006F3B5A"/>
    <w:rPr>
      <w:color w:val="808080"/>
    </w:rPr>
  </w:style>
  <w:style w:type="paragraph" w:customStyle="1" w:styleId="l2">
    <w:name w:val="l2"/>
    <w:basedOn w:val="Normlny"/>
    <w:rsid w:val="006F3B5A"/>
    <w:pPr>
      <w:spacing w:before="100" w:beforeAutospacing="1" w:after="100" w:afterAutospacing="1" w:line="240" w:lineRule="auto"/>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3097</Words>
  <Characters>17653</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2023-01-10T11:38:00Z</dcterms:created>
  <dcterms:modified xsi:type="dcterms:W3CDTF">2023-01-10T11:46:00Z</dcterms:modified>
</cp:coreProperties>
</file>