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5DDCBCD6" w:rsidR="00E43A23" w:rsidRPr="00700F12" w:rsidRDefault="00EA1DAE" w:rsidP="00E43A23">
      <w:pPr>
        <w:pStyle w:val="Popis"/>
        <w:keepNext/>
        <w:spacing w:after="0"/>
        <w:rPr>
          <w:b/>
          <w:bCs/>
          <w:i w:val="0"/>
          <w:color w:val="auto"/>
          <w:sz w:val="28"/>
          <w:szCs w:val="28"/>
        </w:rPr>
      </w:pPr>
      <w:r>
        <w:rPr>
          <w:b/>
          <w:bCs/>
          <w:i w:val="0"/>
          <w:color w:val="auto"/>
          <w:sz w:val="28"/>
          <w:szCs w:val="28"/>
        </w:rPr>
        <w:t>SKUEV02</w:t>
      </w:r>
      <w:r w:rsidR="000046FD">
        <w:rPr>
          <w:b/>
          <w:bCs/>
          <w:i w:val="0"/>
          <w:color w:val="auto"/>
          <w:sz w:val="28"/>
          <w:szCs w:val="28"/>
        </w:rPr>
        <w:t>6</w:t>
      </w:r>
      <w:r w:rsidR="001C73B3">
        <w:rPr>
          <w:b/>
          <w:bCs/>
          <w:i w:val="0"/>
          <w:color w:val="auto"/>
          <w:sz w:val="28"/>
          <w:szCs w:val="28"/>
        </w:rPr>
        <w:t>3</w:t>
      </w:r>
      <w:r w:rsidR="00E43A23" w:rsidRPr="00700F12">
        <w:rPr>
          <w:b/>
          <w:bCs/>
          <w:i w:val="0"/>
          <w:color w:val="auto"/>
          <w:sz w:val="28"/>
          <w:szCs w:val="28"/>
        </w:rPr>
        <w:t xml:space="preserve"> </w:t>
      </w:r>
      <w:r w:rsidR="001C73B3">
        <w:rPr>
          <w:b/>
          <w:bCs/>
          <w:i w:val="0"/>
          <w:color w:val="auto"/>
          <w:sz w:val="28"/>
          <w:szCs w:val="28"/>
        </w:rPr>
        <w:t>Hodrušská hornatina</w:t>
      </w:r>
    </w:p>
    <w:p w14:paraId="04EFD0C4" w14:textId="2D0C0A38" w:rsidR="00E43A23" w:rsidRDefault="00E43A23" w:rsidP="00E43A23">
      <w:pPr>
        <w:pStyle w:val="Zkladntext"/>
        <w:widowControl w:val="0"/>
        <w:spacing w:after="120"/>
        <w:jc w:val="both"/>
        <w:rPr>
          <w:b w:val="0"/>
        </w:rPr>
      </w:pPr>
    </w:p>
    <w:p w14:paraId="41F0DB9D" w14:textId="58C10972" w:rsidR="0045431A" w:rsidRPr="0045431A" w:rsidRDefault="0045431A" w:rsidP="00E43A23">
      <w:pPr>
        <w:pStyle w:val="Zkladntext"/>
        <w:widowControl w:val="0"/>
        <w:spacing w:after="120"/>
        <w:jc w:val="both"/>
        <w:rPr>
          <w:b w:val="0"/>
          <w:lang w:val="sk-SK"/>
        </w:rPr>
      </w:pPr>
      <w:r w:rsidRPr="0045431A">
        <w:t>Ciele ochrany</w:t>
      </w:r>
      <w:r w:rsidRPr="0045431A">
        <w:rPr>
          <w:lang w:val="sk-SK"/>
        </w:rPr>
        <w:t>:</w:t>
      </w:r>
    </w:p>
    <w:p w14:paraId="06A0EA7E" w14:textId="702EBED2" w:rsidR="00625435" w:rsidRPr="00FA68E1" w:rsidRDefault="00AD195A" w:rsidP="00625435">
      <w:pPr>
        <w:pStyle w:val="Zkladntext"/>
        <w:widowControl w:val="0"/>
        <w:spacing w:after="120"/>
        <w:jc w:val="both"/>
        <w:rPr>
          <w:b w:val="0"/>
          <w:color w:val="000000"/>
          <w:shd w:val="clear" w:color="auto" w:fill="FFFFFF"/>
        </w:rPr>
      </w:pPr>
      <w:r>
        <w:rPr>
          <w:b w:val="0"/>
          <w:color w:val="000000"/>
          <w:lang w:val="sk-SK"/>
        </w:rPr>
        <w:t xml:space="preserve">Zlepšenie </w:t>
      </w:r>
      <w:r w:rsidR="00625435" w:rsidRPr="00FA68E1">
        <w:rPr>
          <w:b w:val="0"/>
          <w:color w:val="000000"/>
        </w:rPr>
        <w:t xml:space="preserve">stavu </w:t>
      </w:r>
      <w:r w:rsidR="00625435" w:rsidRPr="00FA68E1">
        <w:rPr>
          <w:color w:val="000000"/>
        </w:rPr>
        <w:t xml:space="preserve">biotopu Ls5.2 </w:t>
      </w:r>
      <w:r w:rsidR="00625435" w:rsidRPr="00FA68E1">
        <w:rPr>
          <w:bCs w:val="0"/>
          <w:color w:val="000000"/>
          <w:shd w:val="clear" w:color="auto" w:fill="FFFFFF"/>
        </w:rPr>
        <w:t>(</w:t>
      </w:r>
      <w:r w:rsidR="00625435" w:rsidRPr="00FA68E1">
        <w:rPr>
          <w:color w:val="000000"/>
          <w:lang w:eastAsia="sk-SK"/>
        </w:rPr>
        <w:t>9110</w:t>
      </w:r>
      <w:r w:rsidR="00625435" w:rsidRPr="00FA68E1">
        <w:rPr>
          <w:bCs w:val="0"/>
          <w:color w:val="000000"/>
          <w:shd w:val="clear" w:color="auto" w:fill="FFFFFF"/>
        </w:rPr>
        <w:t>) Kyslomilné bukové lesy</w:t>
      </w:r>
      <w:r w:rsidR="00625435" w:rsidRPr="00FA68E1">
        <w:rPr>
          <w:b w:val="0"/>
          <w:color w:val="000000"/>
        </w:rPr>
        <w:t xml:space="preserve"> za splnenia nasledovných atribútov</w:t>
      </w:r>
      <w:r w:rsidR="00625435"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25435" w:rsidRPr="00FA68E1" w14:paraId="02066113" w14:textId="77777777" w:rsidTr="00625435">
        <w:trPr>
          <w:jc w:val="center"/>
        </w:trPr>
        <w:tc>
          <w:tcPr>
            <w:tcW w:w="2420" w:type="dxa"/>
            <w:tcMar>
              <w:top w:w="100" w:type="dxa"/>
              <w:left w:w="100" w:type="dxa"/>
              <w:bottom w:w="100" w:type="dxa"/>
              <w:right w:w="100" w:type="dxa"/>
            </w:tcMar>
          </w:tcPr>
          <w:p w14:paraId="6650929A" w14:textId="77777777" w:rsidR="00625435" w:rsidRPr="00FA68E1" w:rsidRDefault="00625435" w:rsidP="00625435">
            <w:pPr>
              <w:widowControl w:val="0"/>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3C150BF1" w14:textId="77777777" w:rsidR="00625435" w:rsidRPr="00FA68E1" w:rsidRDefault="00625435" w:rsidP="00625435">
            <w:pPr>
              <w:widowControl w:val="0"/>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0E77E8E8" w14:textId="77777777" w:rsidR="00625435" w:rsidRPr="00FA68E1" w:rsidRDefault="00625435" w:rsidP="00625435">
            <w:pPr>
              <w:widowControl w:val="0"/>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292EC348" w14:textId="77777777" w:rsidR="00625435" w:rsidRPr="00FA68E1" w:rsidRDefault="00625435" w:rsidP="00625435">
            <w:pPr>
              <w:widowControl w:val="0"/>
              <w:jc w:val="center"/>
              <w:rPr>
                <w:b/>
                <w:sz w:val="18"/>
                <w:szCs w:val="18"/>
              </w:rPr>
            </w:pPr>
            <w:r w:rsidRPr="00FA68E1">
              <w:rPr>
                <w:b/>
                <w:sz w:val="18"/>
                <w:szCs w:val="18"/>
              </w:rPr>
              <w:t>Doplnkové informácie</w:t>
            </w:r>
          </w:p>
        </w:tc>
      </w:tr>
      <w:tr w:rsidR="00625435" w:rsidRPr="00FA68E1" w14:paraId="3C3BA5E2" w14:textId="77777777" w:rsidTr="00625435">
        <w:trPr>
          <w:trHeight w:val="193"/>
          <w:jc w:val="center"/>
        </w:trPr>
        <w:tc>
          <w:tcPr>
            <w:tcW w:w="2420" w:type="dxa"/>
            <w:tcMar>
              <w:top w:w="100" w:type="dxa"/>
              <w:left w:w="100" w:type="dxa"/>
              <w:bottom w:w="100" w:type="dxa"/>
              <w:right w:w="100" w:type="dxa"/>
            </w:tcMar>
          </w:tcPr>
          <w:p w14:paraId="49C6C70E" w14:textId="77777777" w:rsidR="00625435" w:rsidRPr="00FA68E1" w:rsidRDefault="00625435" w:rsidP="00625435">
            <w:pPr>
              <w:widowControl w:val="0"/>
              <w:rPr>
                <w:sz w:val="18"/>
                <w:szCs w:val="18"/>
              </w:rPr>
            </w:pPr>
            <w:r w:rsidRPr="00FA68E1">
              <w:rPr>
                <w:color w:val="000000"/>
                <w:sz w:val="18"/>
                <w:szCs w:val="18"/>
              </w:rPr>
              <w:t xml:space="preserve">Výmera biotopu </w:t>
            </w:r>
          </w:p>
        </w:tc>
        <w:tc>
          <w:tcPr>
            <w:tcW w:w="1276" w:type="dxa"/>
            <w:tcMar>
              <w:top w:w="100" w:type="dxa"/>
              <w:left w:w="100" w:type="dxa"/>
              <w:bottom w:w="100" w:type="dxa"/>
              <w:right w:w="100" w:type="dxa"/>
            </w:tcMar>
          </w:tcPr>
          <w:p w14:paraId="69CF43EB" w14:textId="77777777" w:rsidR="00625435" w:rsidRPr="00FA68E1" w:rsidRDefault="00625435" w:rsidP="00625435">
            <w:pPr>
              <w:widowControl w:val="0"/>
              <w:jc w:val="center"/>
              <w:rPr>
                <w:sz w:val="18"/>
                <w:szCs w:val="18"/>
              </w:rPr>
            </w:pPr>
            <w:r w:rsidRPr="00FA68E1">
              <w:rPr>
                <w:sz w:val="18"/>
                <w:szCs w:val="18"/>
              </w:rPr>
              <w:t>ha</w:t>
            </w:r>
          </w:p>
        </w:tc>
        <w:tc>
          <w:tcPr>
            <w:tcW w:w="1559" w:type="dxa"/>
            <w:tcMar>
              <w:top w:w="100" w:type="dxa"/>
              <w:left w:w="100" w:type="dxa"/>
              <w:bottom w:w="100" w:type="dxa"/>
              <w:right w:w="100" w:type="dxa"/>
            </w:tcMar>
          </w:tcPr>
          <w:p w14:paraId="4F6D8B6D" w14:textId="401A7FDB" w:rsidR="00625435" w:rsidRPr="00FA68E1" w:rsidRDefault="00126E45" w:rsidP="00625435">
            <w:pPr>
              <w:widowControl w:val="0"/>
              <w:jc w:val="center"/>
              <w:rPr>
                <w:sz w:val="18"/>
                <w:szCs w:val="18"/>
              </w:rPr>
            </w:pPr>
            <w:r>
              <w:rPr>
                <w:sz w:val="18"/>
                <w:szCs w:val="18"/>
              </w:rPr>
              <w:t>min. 63</w:t>
            </w:r>
          </w:p>
        </w:tc>
        <w:tc>
          <w:tcPr>
            <w:tcW w:w="4121" w:type="dxa"/>
            <w:tcMar>
              <w:top w:w="100" w:type="dxa"/>
              <w:left w:w="100" w:type="dxa"/>
              <w:bottom w:w="100" w:type="dxa"/>
              <w:right w:w="100" w:type="dxa"/>
            </w:tcMar>
          </w:tcPr>
          <w:p w14:paraId="388AB482" w14:textId="1679C8D8" w:rsidR="00625435" w:rsidRPr="00FA68E1" w:rsidRDefault="00126E45" w:rsidP="00126E45">
            <w:pPr>
              <w:widowControl w:val="0"/>
              <w:rPr>
                <w:sz w:val="18"/>
                <w:szCs w:val="18"/>
              </w:rPr>
            </w:pPr>
            <w:r>
              <w:rPr>
                <w:color w:val="000000"/>
                <w:sz w:val="18"/>
                <w:szCs w:val="18"/>
              </w:rPr>
              <w:t xml:space="preserve">V súčasnosti je výmera biotopu evidovaná na 63 ha, je potrebné min. udržanie existujúcej výmery, alebo zvýšenie </w:t>
            </w:r>
            <w:r w:rsidR="00625435" w:rsidRPr="00FA68E1">
              <w:rPr>
                <w:color w:val="000000"/>
                <w:sz w:val="18"/>
                <w:szCs w:val="18"/>
              </w:rPr>
              <w:t>výmery biotopu v</w:t>
            </w:r>
            <w:r>
              <w:rPr>
                <w:color w:val="000000"/>
                <w:sz w:val="18"/>
                <w:szCs w:val="18"/>
              </w:rPr>
              <w:t> </w:t>
            </w:r>
            <w:r w:rsidR="00625435" w:rsidRPr="00FA68E1">
              <w:rPr>
                <w:color w:val="000000"/>
                <w:sz w:val="18"/>
                <w:szCs w:val="18"/>
              </w:rPr>
              <w:t>ÚEV</w:t>
            </w:r>
            <w:r>
              <w:rPr>
                <w:color w:val="000000"/>
                <w:sz w:val="18"/>
                <w:szCs w:val="18"/>
              </w:rPr>
              <w:t xml:space="preserve"> na 80 ha.</w:t>
            </w:r>
            <w:r w:rsidR="00625435" w:rsidRPr="00FA68E1">
              <w:rPr>
                <w:color w:val="000000"/>
                <w:sz w:val="18"/>
                <w:szCs w:val="18"/>
              </w:rPr>
              <w:t xml:space="preserve"> </w:t>
            </w:r>
          </w:p>
        </w:tc>
      </w:tr>
      <w:tr w:rsidR="00625435" w:rsidRPr="00FA68E1" w14:paraId="4170F0C1" w14:textId="77777777" w:rsidTr="00625435">
        <w:trPr>
          <w:trHeight w:val="179"/>
          <w:jc w:val="center"/>
        </w:trPr>
        <w:tc>
          <w:tcPr>
            <w:tcW w:w="2420" w:type="dxa"/>
            <w:tcMar>
              <w:top w:w="100" w:type="dxa"/>
              <w:left w:w="100" w:type="dxa"/>
              <w:bottom w:w="100" w:type="dxa"/>
              <w:right w:w="100" w:type="dxa"/>
            </w:tcMar>
            <w:vAlign w:val="bottom"/>
          </w:tcPr>
          <w:p w14:paraId="5757B3F4" w14:textId="77777777" w:rsidR="00625435" w:rsidRPr="00FA68E1" w:rsidRDefault="00625435" w:rsidP="00625435">
            <w:pPr>
              <w:rPr>
                <w:sz w:val="18"/>
                <w:szCs w:val="18"/>
              </w:rPr>
            </w:pPr>
            <w:r w:rsidRPr="00FA68E1">
              <w:rPr>
                <w:color w:val="000000"/>
                <w:sz w:val="18"/>
                <w:szCs w:val="18"/>
              </w:rPr>
              <w:t>Zastúpenie charakteristických drevín</w:t>
            </w:r>
          </w:p>
        </w:tc>
        <w:tc>
          <w:tcPr>
            <w:tcW w:w="1276" w:type="dxa"/>
            <w:tcMar>
              <w:top w:w="100" w:type="dxa"/>
              <w:left w:w="100" w:type="dxa"/>
              <w:bottom w:w="100" w:type="dxa"/>
              <w:right w:w="100" w:type="dxa"/>
            </w:tcMar>
          </w:tcPr>
          <w:p w14:paraId="5A9F8436" w14:textId="77777777" w:rsidR="00625435" w:rsidRPr="00FA68E1" w:rsidRDefault="00625435" w:rsidP="00625435">
            <w:pPr>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349FED06" w14:textId="77777777" w:rsidR="00625435" w:rsidRPr="00FA68E1" w:rsidRDefault="00625435" w:rsidP="00625435">
            <w:pPr>
              <w:jc w:val="center"/>
              <w:rPr>
                <w:sz w:val="18"/>
                <w:szCs w:val="18"/>
                <w:vertAlign w:val="superscript"/>
              </w:rPr>
            </w:pPr>
            <w:r w:rsidRPr="00FA68E1">
              <w:rPr>
                <w:sz w:val="18"/>
                <w:szCs w:val="18"/>
              </w:rPr>
              <w:t>najmenej 80 %</w:t>
            </w:r>
          </w:p>
        </w:tc>
        <w:tc>
          <w:tcPr>
            <w:tcW w:w="4121" w:type="dxa"/>
            <w:tcMar>
              <w:top w:w="100" w:type="dxa"/>
              <w:left w:w="100" w:type="dxa"/>
              <w:bottom w:w="100" w:type="dxa"/>
              <w:right w:w="100" w:type="dxa"/>
            </w:tcMar>
          </w:tcPr>
          <w:p w14:paraId="7654DE1C" w14:textId="77777777" w:rsidR="00625435" w:rsidRPr="00FA68E1" w:rsidRDefault="00625435" w:rsidP="00625435">
            <w:pPr>
              <w:rPr>
                <w:sz w:val="18"/>
                <w:szCs w:val="18"/>
              </w:rPr>
            </w:pPr>
            <w:r w:rsidRPr="00FA68E1">
              <w:rPr>
                <w:sz w:val="18"/>
                <w:szCs w:val="18"/>
              </w:rPr>
              <w:t>Charakteristická druhová skladba:</w:t>
            </w:r>
          </w:p>
          <w:p w14:paraId="30D9DDB2" w14:textId="77777777" w:rsidR="00625435" w:rsidRPr="00FA68E1" w:rsidRDefault="00625435" w:rsidP="00625435">
            <w:pPr>
              <w:widowControl w:val="0"/>
              <w:tabs>
                <w:tab w:val="left" w:pos="1265"/>
              </w:tabs>
              <w:autoSpaceDE w:val="0"/>
              <w:autoSpaceDN w:val="0"/>
              <w:rPr>
                <w:sz w:val="20"/>
                <w:szCs w:val="20"/>
              </w:rPr>
            </w:pPr>
            <w:r w:rsidRPr="00FA68E1">
              <w:rPr>
                <w:sz w:val="20"/>
                <w:szCs w:val="20"/>
              </w:rPr>
              <w:t xml:space="preserve">3. lvs – </w:t>
            </w:r>
            <w:r w:rsidRPr="00FA68E1">
              <w:rPr>
                <w:i/>
                <w:sz w:val="20"/>
                <w:szCs w:val="20"/>
              </w:rPr>
              <w:t>Abies alba &lt;10%, Acer campestre, A.platanoides, A. pseudoplatanus, Betula pendula,</w:t>
            </w:r>
            <w:r w:rsidRPr="00FA68E1">
              <w:rPr>
                <w:i/>
                <w:spacing w:val="1"/>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xml:space="preserve">, </w:t>
            </w:r>
            <w:r w:rsidRPr="00FA68E1">
              <w:rPr>
                <w:b/>
                <w:i/>
                <w:sz w:val="20"/>
                <w:szCs w:val="20"/>
              </w:rPr>
              <w:t xml:space="preserve">Q. petraea </w:t>
            </w:r>
            <w:r w:rsidRPr="00FA68E1">
              <w:rPr>
                <w:b/>
                <w:sz w:val="20"/>
                <w:szCs w:val="20"/>
              </w:rPr>
              <w:t xml:space="preserve">agg, </w:t>
            </w:r>
            <w:r w:rsidRPr="00FA68E1">
              <w:rPr>
                <w:i/>
                <w:sz w:val="20"/>
                <w:szCs w:val="20"/>
              </w:rPr>
              <w:t>Pinus sylvestris &lt;5%,</w:t>
            </w:r>
            <w:r w:rsidRPr="00FA68E1">
              <w:rPr>
                <w:i/>
                <w:spacing w:val="1"/>
                <w:sz w:val="20"/>
                <w:szCs w:val="20"/>
              </w:rPr>
              <w:t xml:space="preserve"> </w:t>
            </w:r>
            <w:r w:rsidRPr="00FA68E1">
              <w:rPr>
                <w:i/>
                <w:sz w:val="20"/>
                <w:szCs w:val="20"/>
              </w:rPr>
              <w:t>Populus</w:t>
            </w:r>
            <w:r w:rsidRPr="00FA68E1">
              <w:rPr>
                <w:i/>
                <w:spacing w:val="-1"/>
                <w:sz w:val="20"/>
                <w:szCs w:val="20"/>
              </w:rPr>
              <w:t xml:space="preserve"> </w:t>
            </w:r>
            <w:r w:rsidRPr="00FA68E1">
              <w:rPr>
                <w:i/>
                <w:sz w:val="20"/>
                <w:szCs w:val="20"/>
              </w:rPr>
              <w:t>tremula,</w:t>
            </w:r>
            <w:r w:rsidRPr="00FA68E1">
              <w:rPr>
                <w:i/>
                <w:spacing w:val="59"/>
                <w:sz w:val="20"/>
                <w:szCs w:val="20"/>
              </w:rPr>
              <w:t xml:space="preserve"> </w:t>
            </w:r>
            <w:r w:rsidRPr="00FA68E1">
              <w:rPr>
                <w:i/>
                <w:sz w:val="20"/>
                <w:szCs w:val="20"/>
              </w:rPr>
              <w:t xml:space="preserve">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 glabra, Ulmus minor</w:t>
            </w:r>
            <w:r w:rsidRPr="00FA68E1">
              <w:rPr>
                <w:sz w:val="20"/>
                <w:szCs w:val="20"/>
              </w:rPr>
              <w:t>.</w:t>
            </w:r>
          </w:p>
          <w:p w14:paraId="311AC384" w14:textId="77777777" w:rsidR="00625435" w:rsidRPr="00FA68E1" w:rsidRDefault="00625435" w:rsidP="00625435">
            <w:pPr>
              <w:rPr>
                <w:sz w:val="20"/>
                <w:szCs w:val="20"/>
              </w:rPr>
            </w:pPr>
            <w:r w:rsidRPr="00FA68E1">
              <w:rPr>
                <w:b/>
                <w:sz w:val="20"/>
                <w:szCs w:val="20"/>
              </w:rPr>
              <w:t>*</w:t>
            </w:r>
            <w:r w:rsidRPr="00FA68E1">
              <w:rPr>
                <w:sz w:val="20"/>
                <w:szCs w:val="20"/>
              </w:rPr>
              <w:t>(</w:t>
            </w:r>
            <w:r w:rsidRPr="00FA68E1">
              <w:rPr>
                <w:b/>
                <w:i/>
                <w:sz w:val="20"/>
                <w:szCs w:val="20"/>
              </w:rPr>
              <w:t>Fagus</w:t>
            </w:r>
            <w:r w:rsidRPr="00FA68E1">
              <w:rPr>
                <w:b/>
                <w:i/>
                <w:spacing w:val="-1"/>
                <w:sz w:val="20"/>
                <w:szCs w:val="20"/>
              </w:rPr>
              <w:t xml:space="preserve"> </w:t>
            </w:r>
            <w:r w:rsidRPr="00FA68E1">
              <w:rPr>
                <w:b/>
                <w:i/>
                <w:sz w:val="20"/>
                <w:szCs w:val="20"/>
              </w:rPr>
              <w:t>sylvatica</w:t>
            </w:r>
            <w:r w:rsidRPr="00FA68E1">
              <w:rPr>
                <w:b/>
                <w:i/>
                <w:spacing w:val="-1"/>
                <w:sz w:val="20"/>
                <w:szCs w:val="20"/>
              </w:rPr>
              <w:t xml:space="preserve"> </w:t>
            </w:r>
            <w:r w:rsidRPr="00FA68E1">
              <w:rPr>
                <w:sz w:val="20"/>
                <w:szCs w:val="20"/>
              </w:rPr>
              <w:t>minimálne</w:t>
            </w:r>
            <w:r w:rsidRPr="00FA68E1">
              <w:rPr>
                <w:spacing w:val="-1"/>
                <w:sz w:val="20"/>
                <w:szCs w:val="20"/>
              </w:rPr>
              <w:t xml:space="preserve"> </w:t>
            </w:r>
            <w:r w:rsidRPr="00FA68E1">
              <w:rPr>
                <w:sz w:val="20"/>
                <w:szCs w:val="20"/>
              </w:rPr>
              <w:t>40%)</w:t>
            </w:r>
          </w:p>
          <w:p w14:paraId="195087A8" w14:textId="77777777" w:rsidR="00625435" w:rsidRPr="00FA68E1" w:rsidRDefault="00625435" w:rsidP="00625435">
            <w:pPr>
              <w:autoSpaceDE w:val="0"/>
              <w:autoSpaceDN w:val="0"/>
              <w:adjustRightInd w:val="0"/>
              <w:rPr>
                <w:b/>
                <w:sz w:val="18"/>
                <w:szCs w:val="18"/>
              </w:rPr>
            </w:pPr>
            <w:r w:rsidRPr="00FA68E1">
              <w:rPr>
                <w:sz w:val="20"/>
                <w:szCs w:val="20"/>
              </w:rPr>
              <w:t xml:space="preserve">4. lvs – </w:t>
            </w:r>
            <w:r w:rsidRPr="00FA68E1">
              <w:rPr>
                <w:i/>
                <w:sz w:val="20"/>
                <w:szCs w:val="20"/>
              </w:rPr>
              <w:t>Abies alba &lt;30%, Acer campestre, A.platanoides, A. pseudoplatanus,</w:t>
            </w:r>
            <w:r w:rsidRPr="00FA68E1">
              <w:rPr>
                <w:i/>
                <w:spacing w:val="1"/>
                <w:sz w:val="20"/>
                <w:szCs w:val="20"/>
              </w:rPr>
              <w:t xml:space="preserve"> </w:t>
            </w:r>
            <w:r w:rsidRPr="00FA68E1">
              <w:rPr>
                <w:i/>
                <w:sz w:val="20"/>
                <w:szCs w:val="20"/>
              </w:rPr>
              <w:t>Betula pendula,</w:t>
            </w:r>
            <w:r w:rsidRPr="00FA68E1">
              <w:rPr>
                <w:i/>
                <w:spacing w:val="-57"/>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Fraxinus excelsior, Picea abies &lt;5%,</w:t>
            </w:r>
            <w:r w:rsidRPr="00FA68E1">
              <w:rPr>
                <w:i/>
                <w:spacing w:val="1"/>
                <w:sz w:val="20"/>
                <w:szCs w:val="20"/>
              </w:rPr>
              <w:t xml:space="preserve"> </w:t>
            </w:r>
            <w:r w:rsidRPr="00FA68E1">
              <w:rPr>
                <w:i/>
                <w:sz w:val="20"/>
                <w:szCs w:val="20"/>
              </w:rPr>
              <w:t>Pinus sylvestris &lt;15%, Populus tremula,</w:t>
            </w:r>
            <w:r w:rsidRPr="00FA68E1">
              <w:rPr>
                <w:i/>
                <w:spacing w:val="1"/>
                <w:sz w:val="20"/>
                <w:szCs w:val="20"/>
              </w:rPr>
              <w:t xml:space="preserve"> </w:t>
            </w:r>
            <w:r w:rsidRPr="00FA68E1">
              <w:rPr>
                <w:i/>
                <w:sz w:val="20"/>
                <w:szCs w:val="20"/>
              </w:rPr>
              <w:t xml:space="preserve">Q. petraea </w:t>
            </w:r>
            <w:r w:rsidRPr="00FA68E1">
              <w:rPr>
                <w:sz w:val="20"/>
                <w:szCs w:val="20"/>
              </w:rPr>
              <w:t>agg</w:t>
            </w:r>
            <w:r w:rsidRPr="00FA68E1">
              <w:rPr>
                <w:i/>
                <w:sz w:val="20"/>
                <w:szCs w:val="20"/>
              </w:rPr>
              <w:t xml:space="preserve">, 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 Ulmus glabra</w:t>
            </w:r>
            <w:r w:rsidRPr="00FA68E1">
              <w:rPr>
                <w:sz w:val="20"/>
                <w:szCs w:val="20"/>
              </w:rPr>
              <w:t>.</w:t>
            </w:r>
          </w:p>
        </w:tc>
      </w:tr>
      <w:tr w:rsidR="00625435" w:rsidRPr="00FA68E1" w14:paraId="45F9E668" w14:textId="77777777" w:rsidTr="00625435">
        <w:trPr>
          <w:trHeight w:val="173"/>
          <w:jc w:val="center"/>
        </w:trPr>
        <w:tc>
          <w:tcPr>
            <w:tcW w:w="2420" w:type="dxa"/>
            <w:tcMar>
              <w:top w:w="100" w:type="dxa"/>
              <w:left w:w="100" w:type="dxa"/>
              <w:bottom w:w="100" w:type="dxa"/>
              <w:right w:w="100" w:type="dxa"/>
            </w:tcMar>
            <w:vAlign w:val="bottom"/>
          </w:tcPr>
          <w:p w14:paraId="24D0E2D9" w14:textId="77777777" w:rsidR="00625435" w:rsidRPr="00FA68E1" w:rsidRDefault="00625435" w:rsidP="00625435">
            <w:pPr>
              <w:rPr>
                <w:sz w:val="18"/>
                <w:szCs w:val="18"/>
              </w:rPr>
            </w:pPr>
            <w:r w:rsidRPr="00FA68E1">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C9B644A" w14:textId="77777777" w:rsidR="00625435" w:rsidRPr="00FA68E1" w:rsidRDefault="00625435" w:rsidP="00625435">
            <w:pPr>
              <w:widowControl w:val="0"/>
              <w:spacing w:before="240"/>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70635355" w14:textId="77777777" w:rsidR="00625435" w:rsidRPr="00FA68E1" w:rsidRDefault="00625435" w:rsidP="00625435">
            <w:pPr>
              <w:widowControl w:val="0"/>
              <w:spacing w:before="240"/>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2D80C5D0" w14:textId="77777777" w:rsidR="00625435" w:rsidRPr="00FA68E1" w:rsidRDefault="00625435" w:rsidP="00625435">
            <w:pPr>
              <w:rPr>
                <w:sz w:val="18"/>
                <w:szCs w:val="18"/>
              </w:rPr>
            </w:pPr>
            <w:r w:rsidRPr="00FA68E1">
              <w:rPr>
                <w:sz w:val="18"/>
                <w:szCs w:val="18"/>
              </w:rPr>
              <w:t>Charakteristická druhová skladba:</w:t>
            </w:r>
          </w:p>
          <w:p w14:paraId="40317FA0" w14:textId="77777777" w:rsidR="00625435" w:rsidRPr="00FA68E1" w:rsidRDefault="00625435" w:rsidP="00625435">
            <w:pPr>
              <w:rPr>
                <w:i/>
                <w:sz w:val="18"/>
                <w:szCs w:val="18"/>
              </w:rPr>
            </w:pPr>
            <w:r w:rsidRPr="00FA68E1">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625435" w:rsidRPr="00FA68E1" w14:paraId="49BD3959" w14:textId="77777777" w:rsidTr="00625435">
        <w:trPr>
          <w:trHeight w:val="114"/>
          <w:jc w:val="center"/>
        </w:trPr>
        <w:tc>
          <w:tcPr>
            <w:tcW w:w="2420" w:type="dxa"/>
            <w:tcMar>
              <w:top w:w="100" w:type="dxa"/>
              <w:left w:w="100" w:type="dxa"/>
              <w:bottom w:w="100" w:type="dxa"/>
              <w:right w:w="100" w:type="dxa"/>
            </w:tcMar>
            <w:vAlign w:val="bottom"/>
          </w:tcPr>
          <w:p w14:paraId="1F08EFFC" w14:textId="77777777" w:rsidR="00625435" w:rsidRPr="00FA68E1" w:rsidRDefault="00625435" w:rsidP="00625435">
            <w:pPr>
              <w:rPr>
                <w:sz w:val="18"/>
                <w:szCs w:val="18"/>
              </w:rPr>
            </w:pPr>
            <w:r w:rsidRPr="00FA68E1">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34EB65F9" w14:textId="77777777" w:rsidR="00625435" w:rsidRPr="00FA68E1" w:rsidRDefault="00625435" w:rsidP="00625435">
            <w:pPr>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45B3C99D" w14:textId="77777777" w:rsidR="00625435" w:rsidRPr="00FA68E1" w:rsidRDefault="00625435" w:rsidP="00625435">
            <w:pPr>
              <w:jc w:val="center"/>
              <w:rPr>
                <w:sz w:val="18"/>
                <w:szCs w:val="18"/>
              </w:rPr>
            </w:pPr>
            <w:r w:rsidRPr="00FA68E1">
              <w:rPr>
                <w:sz w:val="18"/>
                <w:szCs w:val="18"/>
              </w:rPr>
              <w:t>Menej ako 1 %</w:t>
            </w:r>
          </w:p>
        </w:tc>
        <w:tc>
          <w:tcPr>
            <w:tcW w:w="4121" w:type="dxa"/>
            <w:tcMar>
              <w:top w:w="100" w:type="dxa"/>
              <w:left w:w="100" w:type="dxa"/>
              <w:bottom w:w="100" w:type="dxa"/>
              <w:right w:w="100" w:type="dxa"/>
            </w:tcMar>
            <w:vAlign w:val="bottom"/>
          </w:tcPr>
          <w:p w14:paraId="1D4A62CE" w14:textId="77777777" w:rsidR="00625435" w:rsidRPr="00FA68E1" w:rsidRDefault="00625435" w:rsidP="00625435">
            <w:pPr>
              <w:rPr>
                <w:sz w:val="18"/>
                <w:szCs w:val="18"/>
              </w:rPr>
            </w:pPr>
            <w:r w:rsidRPr="00FA68E1">
              <w:rPr>
                <w:color w:val="000000"/>
                <w:sz w:val="18"/>
                <w:szCs w:val="18"/>
              </w:rPr>
              <w:t>Minimálne zastúpenie alochtónnych/inváznych druhov bylín (</w:t>
            </w:r>
            <w:r w:rsidRPr="00FA68E1">
              <w:rPr>
                <w:i/>
                <w:color w:val="000000"/>
                <w:sz w:val="18"/>
                <w:szCs w:val="18"/>
              </w:rPr>
              <w:t>Fallopia sp., Impatiens glandulifera, I. parviflora</w:t>
            </w:r>
            <w:r w:rsidRPr="00FA68E1">
              <w:rPr>
                <w:color w:val="000000"/>
                <w:sz w:val="18"/>
                <w:szCs w:val="18"/>
              </w:rPr>
              <w:t>)</w:t>
            </w:r>
          </w:p>
        </w:tc>
      </w:tr>
      <w:tr w:rsidR="00625435" w:rsidRPr="00FA68E1" w14:paraId="181C7586" w14:textId="77777777" w:rsidTr="00625435">
        <w:trPr>
          <w:trHeight w:val="114"/>
          <w:jc w:val="center"/>
        </w:trPr>
        <w:tc>
          <w:tcPr>
            <w:tcW w:w="2420" w:type="dxa"/>
            <w:tcMar>
              <w:top w:w="100" w:type="dxa"/>
              <w:left w:w="100" w:type="dxa"/>
              <w:bottom w:w="100" w:type="dxa"/>
              <w:right w:w="100" w:type="dxa"/>
            </w:tcMar>
            <w:vAlign w:val="bottom"/>
          </w:tcPr>
          <w:p w14:paraId="7B4DF43A" w14:textId="77777777" w:rsidR="00625435" w:rsidRPr="00FA68E1" w:rsidRDefault="00625435" w:rsidP="00625435">
            <w:pPr>
              <w:rPr>
                <w:color w:val="000000"/>
                <w:sz w:val="18"/>
                <w:szCs w:val="18"/>
              </w:rPr>
            </w:pPr>
            <w:r w:rsidRPr="00FA68E1">
              <w:rPr>
                <w:color w:val="000000"/>
                <w:sz w:val="18"/>
                <w:szCs w:val="18"/>
              </w:rPr>
              <w:t xml:space="preserve">Mŕtve drevo </w:t>
            </w:r>
          </w:p>
          <w:p w14:paraId="789F60A9" w14:textId="6ED86C35" w:rsidR="00625435" w:rsidRPr="00FA68E1" w:rsidRDefault="00625435" w:rsidP="00126E45">
            <w:pPr>
              <w:rPr>
                <w:sz w:val="18"/>
                <w:szCs w:val="18"/>
              </w:rPr>
            </w:pPr>
            <w:r w:rsidRPr="00FA68E1">
              <w:rPr>
                <w:color w:val="000000"/>
                <w:sz w:val="18"/>
                <w:szCs w:val="18"/>
              </w:rPr>
              <w:t>(stojace, ležiace kmene stromov hlavnej úrovne s limit</w:t>
            </w:r>
            <w:r w:rsidR="00126E45">
              <w:rPr>
                <w:color w:val="000000"/>
                <w:sz w:val="18"/>
                <w:szCs w:val="18"/>
              </w:rPr>
              <w:t>nou hrúbkou d1,3 najmenej 30 cm</w:t>
            </w:r>
            <w:r w:rsidRPr="00FA68E1">
              <w:rPr>
                <w:color w:val="000000"/>
                <w:sz w:val="18"/>
                <w:szCs w:val="18"/>
              </w:rPr>
              <w:t>)</w:t>
            </w:r>
          </w:p>
        </w:tc>
        <w:tc>
          <w:tcPr>
            <w:tcW w:w="1276" w:type="dxa"/>
            <w:tcMar>
              <w:top w:w="100" w:type="dxa"/>
              <w:left w:w="100" w:type="dxa"/>
              <w:bottom w:w="100" w:type="dxa"/>
              <w:right w:w="100" w:type="dxa"/>
            </w:tcMar>
          </w:tcPr>
          <w:p w14:paraId="154C1C86" w14:textId="77777777" w:rsidR="00625435" w:rsidRPr="00FA68E1" w:rsidRDefault="00625435" w:rsidP="00625435">
            <w:pPr>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23EEEE2A" w14:textId="77777777" w:rsidR="00625435" w:rsidRPr="00FA68E1" w:rsidRDefault="00625435" w:rsidP="00625435">
            <w:pPr>
              <w:jc w:val="center"/>
              <w:rPr>
                <w:sz w:val="18"/>
                <w:szCs w:val="18"/>
              </w:rPr>
            </w:pPr>
            <w:r w:rsidRPr="00FA68E1">
              <w:rPr>
                <w:sz w:val="18"/>
                <w:szCs w:val="18"/>
              </w:rPr>
              <w:t>najmenej 20</w:t>
            </w:r>
          </w:p>
          <w:p w14:paraId="20337E8D" w14:textId="77777777" w:rsidR="00625435" w:rsidRPr="00FA68E1" w:rsidRDefault="00625435" w:rsidP="00625435">
            <w:pPr>
              <w:jc w:val="center"/>
              <w:rPr>
                <w:sz w:val="18"/>
                <w:szCs w:val="18"/>
              </w:rPr>
            </w:pPr>
          </w:p>
          <w:p w14:paraId="728AB106" w14:textId="77777777" w:rsidR="00625435" w:rsidRPr="00FA68E1" w:rsidRDefault="00625435" w:rsidP="00625435">
            <w:pPr>
              <w:jc w:val="center"/>
              <w:rPr>
                <w:sz w:val="18"/>
                <w:szCs w:val="18"/>
              </w:rPr>
            </w:pPr>
            <w:r w:rsidRPr="00FA68E1">
              <w:rPr>
                <w:sz w:val="18"/>
                <w:szCs w:val="18"/>
              </w:rPr>
              <w:t>rovnomerne po celej ploche</w:t>
            </w:r>
            <w:r w:rsidRPr="00FA68E1">
              <w:rPr>
                <w:sz w:val="18"/>
                <w:szCs w:val="18"/>
              </w:rPr>
              <w:tab/>
            </w:r>
          </w:p>
        </w:tc>
        <w:tc>
          <w:tcPr>
            <w:tcW w:w="4121" w:type="dxa"/>
            <w:tcMar>
              <w:top w:w="100" w:type="dxa"/>
              <w:left w:w="100" w:type="dxa"/>
              <w:bottom w:w="100" w:type="dxa"/>
              <w:right w:w="100" w:type="dxa"/>
            </w:tcMar>
            <w:vAlign w:val="bottom"/>
          </w:tcPr>
          <w:p w14:paraId="4DB63029" w14:textId="77777777" w:rsidR="00625435" w:rsidRPr="00FA68E1" w:rsidRDefault="00625435" w:rsidP="00625435">
            <w:pPr>
              <w:rPr>
                <w:color w:val="000000"/>
                <w:sz w:val="18"/>
                <w:szCs w:val="18"/>
              </w:rPr>
            </w:pPr>
            <w:r w:rsidRPr="00FA68E1">
              <w:rPr>
                <w:color w:val="000000"/>
                <w:sz w:val="18"/>
                <w:szCs w:val="18"/>
              </w:rPr>
              <w:t>Zabezpečenie udržania prítomnosti odumretého dreva na ploche biotopu v danom objeme.</w:t>
            </w:r>
          </w:p>
          <w:p w14:paraId="61626DD5" w14:textId="77777777" w:rsidR="00625435" w:rsidRPr="00FA68E1" w:rsidRDefault="00625435" w:rsidP="00625435">
            <w:pPr>
              <w:rPr>
                <w:sz w:val="18"/>
                <w:szCs w:val="18"/>
              </w:rPr>
            </w:pPr>
          </w:p>
        </w:tc>
      </w:tr>
    </w:tbl>
    <w:p w14:paraId="16D553CC" w14:textId="77777777" w:rsidR="00625435" w:rsidRPr="00FA68E1" w:rsidRDefault="00625435" w:rsidP="00625435">
      <w:pPr>
        <w:rPr>
          <w:sz w:val="18"/>
          <w:szCs w:val="18"/>
        </w:rPr>
      </w:pPr>
    </w:p>
    <w:p w14:paraId="7F28AD17" w14:textId="42774696" w:rsidR="00FE11A1" w:rsidRPr="0045431A" w:rsidRDefault="00AD195A" w:rsidP="00FE11A1">
      <w:pPr>
        <w:rPr>
          <w:szCs w:val="24"/>
        </w:rPr>
      </w:pPr>
      <w:r w:rsidRPr="0045431A">
        <w:rPr>
          <w:color w:val="000000"/>
          <w:szCs w:val="24"/>
        </w:rPr>
        <w:t xml:space="preserve">Zachovanie </w:t>
      </w:r>
      <w:r w:rsidR="00FE11A1" w:rsidRPr="0045431A">
        <w:rPr>
          <w:color w:val="000000"/>
          <w:szCs w:val="24"/>
        </w:rPr>
        <w:t xml:space="preserve">stavu biotopu </w:t>
      </w:r>
      <w:r w:rsidR="00FE11A1" w:rsidRPr="0045431A">
        <w:rPr>
          <w:b/>
          <w:color w:val="000000"/>
          <w:szCs w:val="24"/>
        </w:rPr>
        <w:t xml:space="preserve">Ls2.2 </w:t>
      </w:r>
      <w:r w:rsidR="00FE11A1" w:rsidRPr="0045431A">
        <w:rPr>
          <w:b/>
          <w:bCs/>
          <w:color w:val="000000"/>
          <w:szCs w:val="24"/>
          <w:shd w:val="clear" w:color="auto" w:fill="FFFFFF"/>
        </w:rPr>
        <w:t>(</w:t>
      </w:r>
      <w:r w:rsidR="00FE11A1" w:rsidRPr="0045431A">
        <w:rPr>
          <w:b/>
          <w:color w:val="000000"/>
          <w:szCs w:val="24"/>
          <w:lang w:eastAsia="sk-SK"/>
        </w:rPr>
        <w:t>91G0*</w:t>
      </w:r>
      <w:r w:rsidR="00FE11A1" w:rsidRPr="0045431A">
        <w:rPr>
          <w:b/>
          <w:bCs/>
          <w:color w:val="000000"/>
          <w:szCs w:val="24"/>
          <w:shd w:val="clear" w:color="auto" w:fill="FFFFFF"/>
        </w:rPr>
        <w:t>) Karpatské a panónske dubovo-hrabové lesy</w:t>
      </w:r>
      <w:r w:rsidR="00FE11A1" w:rsidRPr="0045431A">
        <w:rPr>
          <w:bCs/>
          <w:color w:val="000000"/>
          <w:szCs w:val="24"/>
          <w:shd w:val="clear" w:color="auto" w:fill="FFFFFF"/>
        </w:rPr>
        <w:t xml:space="preserve"> </w:t>
      </w:r>
      <w:r w:rsidR="00FE11A1" w:rsidRPr="0045431A">
        <w:rPr>
          <w:color w:val="000000"/>
          <w:szCs w:val="24"/>
        </w:rPr>
        <w:t>za splnenia nasledovných atribútov</w:t>
      </w:r>
      <w:r w:rsidR="00FE11A1" w:rsidRPr="0045431A">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45431A" w14:paraId="0088FC4B" w14:textId="77777777" w:rsidTr="00625435">
        <w:trPr>
          <w:jc w:val="center"/>
        </w:trPr>
        <w:tc>
          <w:tcPr>
            <w:tcW w:w="1753" w:type="dxa"/>
            <w:tcMar>
              <w:top w:w="100" w:type="dxa"/>
              <w:left w:w="100" w:type="dxa"/>
              <w:bottom w:w="100" w:type="dxa"/>
              <w:right w:w="100" w:type="dxa"/>
            </w:tcMar>
          </w:tcPr>
          <w:p w14:paraId="56854CE8" w14:textId="77777777" w:rsidR="00FE11A1" w:rsidRPr="0045431A" w:rsidRDefault="00FE11A1" w:rsidP="00625435">
            <w:pPr>
              <w:widowControl w:val="0"/>
              <w:jc w:val="center"/>
              <w:rPr>
                <w:b/>
                <w:color w:val="000000"/>
                <w:sz w:val="18"/>
                <w:szCs w:val="18"/>
              </w:rPr>
            </w:pPr>
            <w:r w:rsidRPr="0045431A">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45431A" w:rsidRDefault="00FE11A1" w:rsidP="00625435">
            <w:pPr>
              <w:widowControl w:val="0"/>
              <w:jc w:val="center"/>
              <w:rPr>
                <w:b/>
                <w:color w:val="000000"/>
                <w:sz w:val="18"/>
                <w:szCs w:val="18"/>
              </w:rPr>
            </w:pPr>
            <w:r w:rsidRPr="0045431A">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45431A" w:rsidRDefault="00FE11A1" w:rsidP="00625435">
            <w:pPr>
              <w:widowControl w:val="0"/>
              <w:jc w:val="center"/>
              <w:rPr>
                <w:b/>
                <w:color w:val="000000"/>
                <w:sz w:val="18"/>
                <w:szCs w:val="18"/>
              </w:rPr>
            </w:pPr>
            <w:r w:rsidRPr="0045431A">
              <w:rPr>
                <w:b/>
                <w:color w:val="000000"/>
                <w:sz w:val="18"/>
                <w:szCs w:val="18"/>
              </w:rPr>
              <w:t>Cieľová hodnota</w:t>
            </w:r>
          </w:p>
        </w:tc>
        <w:tc>
          <w:tcPr>
            <w:tcW w:w="4503" w:type="dxa"/>
            <w:tcMar>
              <w:top w:w="100" w:type="dxa"/>
              <w:left w:w="100" w:type="dxa"/>
              <w:bottom w:w="100" w:type="dxa"/>
              <w:right w:w="100" w:type="dxa"/>
            </w:tcMar>
          </w:tcPr>
          <w:p w14:paraId="4E507AEF" w14:textId="77777777" w:rsidR="00FE11A1" w:rsidRPr="0045431A" w:rsidRDefault="00FE11A1" w:rsidP="00625435">
            <w:pPr>
              <w:widowControl w:val="0"/>
              <w:jc w:val="center"/>
              <w:rPr>
                <w:b/>
                <w:color w:val="000000"/>
                <w:sz w:val="18"/>
                <w:szCs w:val="18"/>
              </w:rPr>
            </w:pPr>
            <w:r w:rsidRPr="0045431A">
              <w:rPr>
                <w:b/>
                <w:color w:val="000000"/>
                <w:sz w:val="18"/>
                <w:szCs w:val="18"/>
              </w:rPr>
              <w:t>Doplnkové informácie</w:t>
            </w:r>
          </w:p>
        </w:tc>
      </w:tr>
      <w:tr w:rsidR="00FE11A1" w:rsidRPr="0045431A" w14:paraId="107FE613" w14:textId="77777777" w:rsidTr="00625435">
        <w:trPr>
          <w:trHeight w:val="270"/>
          <w:jc w:val="center"/>
        </w:trPr>
        <w:tc>
          <w:tcPr>
            <w:tcW w:w="1753" w:type="dxa"/>
            <w:tcMar>
              <w:top w:w="100" w:type="dxa"/>
              <w:left w:w="100" w:type="dxa"/>
              <w:bottom w:w="100" w:type="dxa"/>
              <w:right w:w="100" w:type="dxa"/>
            </w:tcMar>
          </w:tcPr>
          <w:p w14:paraId="22437814" w14:textId="77777777" w:rsidR="00FE11A1" w:rsidRPr="0045431A" w:rsidRDefault="00FE11A1" w:rsidP="00625435">
            <w:pPr>
              <w:widowControl w:val="0"/>
              <w:rPr>
                <w:color w:val="000000"/>
                <w:sz w:val="18"/>
                <w:szCs w:val="18"/>
              </w:rPr>
            </w:pPr>
            <w:r w:rsidRPr="0045431A">
              <w:rPr>
                <w:color w:val="000000"/>
                <w:sz w:val="18"/>
                <w:szCs w:val="18"/>
              </w:rPr>
              <w:lastRenderedPageBreak/>
              <w:t xml:space="preserve">Výmera biotopu </w:t>
            </w:r>
          </w:p>
        </w:tc>
        <w:tc>
          <w:tcPr>
            <w:tcW w:w="1482" w:type="dxa"/>
            <w:tcMar>
              <w:top w:w="100" w:type="dxa"/>
              <w:left w:w="100" w:type="dxa"/>
              <w:bottom w:w="100" w:type="dxa"/>
              <w:right w:w="100" w:type="dxa"/>
            </w:tcMar>
          </w:tcPr>
          <w:p w14:paraId="11625EE7" w14:textId="77777777" w:rsidR="00FE11A1" w:rsidRPr="0045431A" w:rsidRDefault="00FE11A1" w:rsidP="00625435">
            <w:pPr>
              <w:widowControl w:val="0"/>
              <w:jc w:val="center"/>
              <w:rPr>
                <w:color w:val="000000"/>
                <w:sz w:val="18"/>
                <w:szCs w:val="18"/>
              </w:rPr>
            </w:pPr>
            <w:r w:rsidRPr="0045431A">
              <w:rPr>
                <w:color w:val="000000"/>
                <w:sz w:val="18"/>
                <w:szCs w:val="18"/>
              </w:rPr>
              <w:t>ha</w:t>
            </w:r>
          </w:p>
        </w:tc>
        <w:tc>
          <w:tcPr>
            <w:tcW w:w="1333" w:type="dxa"/>
            <w:tcMar>
              <w:top w:w="100" w:type="dxa"/>
              <w:left w:w="100" w:type="dxa"/>
              <w:bottom w:w="100" w:type="dxa"/>
              <w:right w:w="100" w:type="dxa"/>
            </w:tcMar>
          </w:tcPr>
          <w:p w14:paraId="05DF7569" w14:textId="7DBE98D6" w:rsidR="00FE11A1" w:rsidRPr="0045431A" w:rsidRDefault="0045431A" w:rsidP="00AD195A">
            <w:pPr>
              <w:widowControl w:val="0"/>
              <w:jc w:val="center"/>
              <w:rPr>
                <w:color w:val="000000"/>
                <w:sz w:val="18"/>
                <w:szCs w:val="18"/>
              </w:rPr>
            </w:pPr>
            <w:r w:rsidRPr="0045431A">
              <w:rPr>
                <w:color w:val="000000"/>
                <w:sz w:val="18"/>
                <w:szCs w:val="18"/>
              </w:rPr>
              <w:t>6,48</w:t>
            </w:r>
          </w:p>
        </w:tc>
        <w:tc>
          <w:tcPr>
            <w:tcW w:w="4503" w:type="dxa"/>
            <w:tcMar>
              <w:top w:w="100" w:type="dxa"/>
              <w:left w:w="100" w:type="dxa"/>
              <w:bottom w:w="100" w:type="dxa"/>
              <w:right w:w="100" w:type="dxa"/>
            </w:tcMar>
          </w:tcPr>
          <w:p w14:paraId="68A802CA" w14:textId="04AB9263" w:rsidR="00FE11A1" w:rsidRPr="0045431A" w:rsidRDefault="0045431A" w:rsidP="0045431A">
            <w:pPr>
              <w:widowControl w:val="0"/>
              <w:rPr>
                <w:color w:val="000000"/>
                <w:sz w:val="18"/>
                <w:szCs w:val="18"/>
              </w:rPr>
            </w:pPr>
            <w:r w:rsidRPr="0045431A">
              <w:rPr>
                <w:color w:val="000000"/>
                <w:sz w:val="18"/>
                <w:szCs w:val="18"/>
              </w:rPr>
              <w:t xml:space="preserve">Pôvodná výmera 482,5 ha bola nadhodnotená, terénnym mapovaním bola potvrdená výmera biotopu </w:t>
            </w:r>
            <w:r w:rsidR="00FE11A1" w:rsidRPr="0045431A">
              <w:rPr>
                <w:color w:val="000000"/>
                <w:sz w:val="18"/>
                <w:szCs w:val="18"/>
              </w:rPr>
              <w:t xml:space="preserve">na </w:t>
            </w:r>
            <w:r w:rsidRPr="0045431A">
              <w:rPr>
                <w:color w:val="000000"/>
                <w:sz w:val="18"/>
                <w:szCs w:val="18"/>
              </w:rPr>
              <w:t xml:space="preserve">6,48 </w:t>
            </w:r>
            <w:r w:rsidR="00FE11A1" w:rsidRPr="0045431A">
              <w:rPr>
                <w:color w:val="000000"/>
                <w:sz w:val="18"/>
                <w:szCs w:val="18"/>
              </w:rPr>
              <w:t>ha.</w:t>
            </w:r>
          </w:p>
        </w:tc>
      </w:tr>
      <w:tr w:rsidR="00FE11A1" w:rsidRPr="0045431A" w14:paraId="1256C7EA" w14:textId="77777777" w:rsidTr="00625435">
        <w:trPr>
          <w:trHeight w:val="179"/>
          <w:jc w:val="center"/>
        </w:trPr>
        <w:tc>
          <w:tcPr>
            <w:tcW w:w="1753" w:type="dxa"/>
            <w:tcMar>
              <w:top w:w="100" w:type="dxa"/>
              <w:left w:w="100" w:type="dxa"/>
              <w:bottom w:w="100" w:type="dxa"/>
              <w:right w:w="100" w:type="dxa"/>
            </w:tcMar>
          </w:tcPr>
          <w:p w14:paraId="15AA2B3D" w14:textId="77777777" w:rsidR="00FE11A1" w:rsidRPr="0045431A" w:rsidRDefault="00FE11A1" w:rsidP="00625435">
            <w:pPr>
              <w:rPr>
                <w:color w:val="000000"/>
                <w:sz w:val="18"/>
                <w:szCs w:val="18"/>
              </w:rPr>
            </w:pPr>
            <w:r w:rsidRPr="0045431A">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45431A" w:rsidRDefault="00FE11A1" w:rsidP="00625435">
            <w:pPr>
              <w:rPr>
                <w:color w:val="000000"/>
                <w:sz w:val="18"/>
                <w:szCs w:val="18"/>
              </w:rPr>
            </w:pPr>
            <w:r w:rsidRPr="0045431A">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45431A" w:rsidRDefault="00FE11A1" w:rsidP="00625435">
            <w:pPr>
              <w:jc w:val="center"/>
              <w:rPr>
                <w:color w:val="000000"/>
                <w:sz w:val="18"/>
                <w:szCs w:val="18"/>
              </w:rPr>
            </w:pPr>
            <w:r w:rsidRPr="0045431A">
              <w:rPr>
                <w:color w:val="000000"/>
                <w:sz w:val="18"/>
                <w:szCs w:val="18"/>
              </w:rPr>
              <w:t>najmenej 80 %</w:t>
            </w:r>
          </w:p>
          <w:p w14:paraId="5721051E" w14:textId="77777777" w:rsidR="00FE11A1" w:rsidRPr="0045431A" w:rsidRDefault="00FE11A1" w:rsidP="00625435">
            <w:pPr>
              <w:jc w:val="center"/>
              <w:rPr>
                <w:color w:val="000000"/>
                <w:sz w:val="18"/>
                <w:szCs w:val="18"/>
              </w:rPr>
            </w:pPr>
          </w:p>
        </w:tc>
        <w:tc>
          <w:tcPr>
            <w:tcW w:w="4503" w:type="dxa"/>
            <w:tcMar>
              <w:top w:w="100" w:type="dxa"/>
              <w:left w:w="100" w:type="dxa"/>
              <w:bottom w:w="100" w:type="dxa"/>
              <w:right w:w="100" w:type="dxa"/>
            </w:tcMar>
          </w:tcPr>
          <w:p w14:paraId="28CE28FD" w14:textId="77777777" w:rsidR="00FE11A1" w:rsidRPr="0045431A" w:rsidRDefault="00FE11A1" w:rsidP="00625435">
            <w:pPr>
              <w:rPr>
                <w:color w:val="000000"/>
                <w:sz w:val="18"/>
                <w:szCs w:val="18"/>
              </w:rPr>
            </w:pPr>
            <w:r w:rsidRPr="0045431A">
              <w:rPr>
                <w:color w:val="000000"/>
                <w:sz w:val="18"/>
                <w:szCs w:val="18"/>
              </w:rPr>
              <w:t>Charakteristická druhová skladba:</w:t>
            </w:r>
          </w:p>
          <w:p w14:paraId="08074AA1" w14:textId="77777777" w:rsidR="00FE11A1" w:rsidRPr="0045431A" w:rsidRDefault="00FE11A1" w:rsidP="00625435">
            <w:pPr>
              <w:autoSpaceDE w:val="0"/>
              <w:autoSpaceDN w:val="0"/>
              <w:adjustRightInd w:val="0"/>
              <w:rPr>
                <w:color w:val="000000"/>
                <w:sz w:val="18"/>
                <w:szCs w:val="18"/>
              </w:rPr>
            </w:pPr>
            <w:r w:rsidRPr="0045431A">
              <w:rPr>
                <w:i/>
                <w:color w:val="000000"/>
                <w:sz w:val="18"/>
                <w:szCs w:val="18"/>
              </w:rPr>
              <w:t xml:space="preserve">Acer campestre, A. platanoides,  A. tataricum,  </w:t>
            </w:r>
            <w:r w:rsidRPr="0045431A">
              <w:rPr>
                <w:b/>
                <w:i/>
                <w:color w:val="000000"/>
                <w:sz w:val="18"/>
                <w:szCs w:val="18"/>
              </w:rPr>
              <w:t>Carpinus betulus</w:t>
            </w:r>
            <w:r w:rsidRPr="0045431A">
              <w:rPr>
                <w:i/>
                <w:color w:val="000000"/>
                <w:sz w:val="18"/>
                <w:szCs w:val="18"/>
              </w:rPr>
              <w:t xml:space="preserve">, Cerasus avium, Fraxinus angustifolia </w:t>
            </w:r>
            <w:r w:rsidRPr="0045431A">
              <w:rPr>
                <w:color w:val="000000"/>
                <w:sz w:val="18"/>
                <w:szCs w:val="18"/>
              </w:rPr>
              <w:t>subsp.</w:t>
            </w:r>
            <w:r w:rsidRPr="0045431A">
              <w:rPr>
                <w:i/>
                <w:color w:val="000000"/>
                <w:sz w:val="18"/>
                <w:szCs w:val="18"/>
              </w:rPr>
              <w:t xml:space="preserve"> danubialis,</w:t>
            </w:r>
            <w:r w:rsidRPr="0045431A">
              <w:rPr>
                <w:color w:val="000000"/>
                <w:sz w:val="18"/>
                <w:szCs w:val="18"/>
              </w:rPr>
              <w:t xml:space="preserve"> </w:t>
            </w:r>
            <w:r w:rsidRPr="0045431A">
              <w:rPr>
                <w:i/>
                <w:color w:val="000000"/>
                <w:sz w:val="18"/>
                <w:szCs w:val="18"/>
              </w:rPr>
              <w:t xml:space="preserve">F. excelsior,  Quercus cerris*, Q. petraea </w:t>
            </w:r>
            <w:r w:rsidRPr="0045431A">
              <w:rPr>
                <w:color w:val="000000"/>
                <w:sz w:val="18"/>
                <w:szCs w:val="18"/>
              </w:rPr>
              <w:t>agg*</w:t>
            </w:r>
            <w:r w:rsidRPr="0045431A">
              <w:rPr>
                <w:i/>
                <w:color w:val="000000"/>
                <w:sz w:val="18"/>
                <w:szCs w:val="18"/>
              </w:rPr>
              <w:t xml:space="preserve">, Q. pubescens* </w:t>
            </w:r>
            <w:r w:rsidRPr="0045431A">
              <w:rPr>
                <w:color w:val="000000"/>
                <w:sz w:val="18"/>
                <w:szCs w:val="18"/>
              </w:rPr>
              <w:t xml:space="preserve">agg, </w:t>
            </w:r>
            <w:r w:rsidRPr="0045431A">
              <w:rPr>
                <w:i/>
                <w:color w:val="000000"/>
                <w:sz w:val="18"/>
                <w:szCs w:val="18"/>
              </w:rPr>
              <w:t xml:space="preserve"> </w:t>
            </w:r>
            <w:r w:rsidRPr="0045431A">
              <w:rPr>
                <w:b/>
                <w:i/>
                <w:color w:val="000000"/>
                <w:sz w:val="18"/>
                <w:szCs w:val="18"/>
              </w:rPr>
              <w:t xml:space="preserve">Q. robur </w:t>
            </w:r>
            <w:r w:rsidRPr="0045431A">
              <w:rPr>
                <w:b/>
                <w:color w:val="000000"/>
                <w:sz w:val="18"/>
                <w:szCs w:val="18"/>
              </w:rPr>
              <w:t>agg*</w:t>
            </w:r>
            <w:r w:rsidRPr="0045431A">
              <w:rPr>
                <w:color w:val="000000"/>
                <w:sz w:val="18"/>
                <w:szCs w:val="18"/>
              </w:rPr>
              <w:t>.,</w:t>
            </w:r>
            <w:r w:rsidRPr="0045431A">
              <w:rPr>
                <w:i/>
                <w:color w:val="000000"/>
                <w:sz w:val="18"/>
                <w:szCs w:val="18"/>
              </w:rPr>
              <w:t xml:space="preserve"> Populus alba, Sorbus </w:t>
            </w:r>
            <w:r w:rsidRPr="0045431A">
              <w:rPr>
                <w:color w:val="000000"/>
                <w:sz w:val="18"/>
                <w:szCs w:val="18"/>
              </w:rPr>
              <w:t>spp.,</w:t>
            </w:r>
            <w:r w:rsidRPr="0045431A">
              <w:rPr>
                <w:i/>
                <w:color w:val="000000"/>
                <w:sz w:val="18"/>
                <w:szCs w:val="18"/>
              </w:rPr>
              <w:t xml:space="preserve"> Tilia cordata, T. platyphyllos, Ulmus laevis, Ulmus minor</w:t>
            </w:r>
            <w:r w:rsidRPr="0045431A">
              <w:rPr>
                <w:color w:val="000000"/>
                <w:sz w:val="18"/>
                <w:szCs w:val="18"/>
              </w:rPr>
              <w:t>.</w:t>
            </w:r>
          </w:p>
          <w:p w14:paraId="1AC6B85D" w14:textId="77777777" w:rsidR="00FE11A1" w:rsidRPr="0045431A" w:rsidRDefault="00FE11A1" w:rsidP="00625435">
            <w:pPr>
              <w:autoSpaceDE w:val="0"/>
              <w:autoSpaceDN w:val="0"/>
              <w:adjustRightInd w:val="0"/>
              <w:rPr>
                <w:i/>
                <w:color w:val="000000"/>
                <w:sz w:val="18"/>
                <w:szCs w:val="18"/>
              </w:rPr>
            </w:pPr>
            <w:r w:rsidRPr="0045431A">
              <w:rPr>
                <w:i/>
                <w:color w:val="000000"/>
                <w:sz w:val="18"/>
                <w:szCs w:val="18"/>
              </w:rPr>
              <w:t>Cornus mas, Euonymus verrucosus, Ligustrum vulgare, Prunus spinosa.</w:t>
            </w:r>
          </w:p>
          <w:p w14:paraId="549B9243" w14:textId="77777777" w:rsidR="00FE11A1" w:rsidRPr="0045431A" w:rsidRDefault="00FE11A1" w:rsidP="00625435">
            <w:pPr>
              <w:autoSpaceDE w:val="0"/>
              <w:autoSpaceDN w:val="0"/>
              <w:adjustRightInd w:val="0"/>
              <w:rPr>
                <w:color w:val="000000"/>
                <w:sz w:val="18"/>
                <w:szCs w:val="18"/>
              </w:rPr>
            </w:pPr>
            <w:r w:rsidRPr="0045431A">
              <w:rPr>
                <w:color w:val="000000"/>
                <w:sz w:val="18"/>
                <w:szCs w:val="18"/>
              </w:rPr>
              <w:t>*(</w:t>
            </w:r>
            <w:r w:rsidRPr="0045431A">
              <w:rPr>
                <w:b/>
                <w:i/>
                <w:color w:val="000000"/>
                <w:sz w:val="18"/>
                <w:szCs w:val="18"/>
              </w:rPr>
              <w:t>Quercus robur</w:t>
            </w:r>
            <w:r w:rsidRPr="0045431A">
              <w:rPr>
                <w:color w:val="000000"/>
                <w:sz w:val="18"/>
                <w:szCs w:val="18"/>
              </w:rPr>
              <w:t xml:space="preserve"> a/alebo </w:t>
            </w:r>
            <w:r w:rsidRPr="0045431A">
              <w:rPr>
                <w:i/>
                <w:color w:val="000000"/>
                <w:sz w:val="18"/>
                <w:szCs w:val="18"/>
              </w:rPr>
              <w:t xml:space="preserve">Quercus petraea </w:t>
            </w:r>
            <w:r w:rsidRPr="0045431A">
              <w:rPr>
                <w:color w:val="000000"/>
                <w:sz w:val="18"/>
                <w:szCs w:val="18"/>
              </w:rPr>
              <w:t>a/alebo </w:t>
            </w:r>
            <w:r w:rsidRPr="0045431A">
              <w:rPr>
                <w:i/>
                <w:color w:val="000000"/>
                <w:sz w:val="18"/>
                <w:szCs w:val="18"/>
              </w:rPr>
              <w:t xml:space="preserve">Quercus pubescens </w:t>
            </w:r>
            <w:r w:rsidRPr="0045431A">
              <w:rPr>
                <w:color w:val="000000"/>
                <w:sz w:val="18"/>
                <w:szCs w:val="18"/>
              </w:rPr>
              <w:t xml:space="preserve">a/alebo </w:t>
            </w:r>
            <w:r w:rsidRPr="0045431A">
              <w:rPr>
                <w:i/>
                <w:color w:val="000000"/>
                <w:sz w:val="18"/>
                <w:szCs w:val="18"/>
              </w:rPr>
              <w:t xml:space="preserve">Quercus cerris  </w:t>
            </w:r>
            <w:r w:rsidRPr="0045431A">
              <w:rPr>
                <w:color w:val="000000"/>
                <w:sz w:val="18"/>
                <w:szCs w:val="18"/>
              </w:rPr>
              <w:t>minimálne 30%)</w:t>
            </w:r>
          </w:p>
          <w:p w14:paraId="6F47034E" w14:textId="77777777" w:rsidR="00FE11A1" w:rsidRPr="0045431A" w:rsidRDefault="00FE11A1" w:rsidP="00625435">
            <w:pPr>
              <w:rPr>
                <w:i/>
                <w:color w:val="000000"/>
                <w:sz w:val="18"/>
                <w:szCs w:val="18"/>
              </w:rPr>
            </w:pPr>
            <w:r w:rsidRPr="0045431A">
              <w:rPr>
                <w:b/>
                <w:color w:val="000000"/>
                <w:sz w:val="18"/>
                <w:szCs w:val="18"/>
              </w:rPr>
              <w:t>Pozn.:</w:t>
            </w:r>
            <w:r w:rsidRPr="0045431A">
              <w:rPr>
                <w:color w:val="000000"/>
                <w:sz w:val="18"/>
                <w:szCs w:val="18"/>
              </w:rPr>
              <w:t xml:space="preserve"> </w:t>
            </w:r>
            <w:r w:rsidRPr="0045431A">
              <w:rPr>
                <w:i/>
                <w:color w:val="000000"/>
                <w:sz w:val="18"/>
                <w:szCs w:val="18"/>
              </w:rPr>
              <w:t>Hrubším typom písma sú vyznačené dominantné druhy biotopu</w:t>
            </w:r>
          </w:p>
        </w:tc>
      </w:tr>
      <w:tr w:rsidR="00FE11A1" w:rsidRPr="0045431A" w14:paraId="02866580" w14:textId="77777777" w:rsidTr="00625435">
        <w:trPr>
          <w:trHeight w:val="173"/>
          <w:jc w:val="center"/>
        </w:trPr>
        <w:tc>
          <w:tcPr>
            <w:tcW w:w="1753" w:type="dxa"/>
            <w:tcMar>
              <w:top w:w="100" w:type="dxa"/>
              <w:left w:w="100" w:type="dxa"/>
              <w:bottom w:w="100" w:type="dxa"/>
              <w:right w:w="100" w:type="dxa"/>
            </w:tcMar>
          </w:tcPr>
          <w:p w14:paraId="26402A29" w14:textId="77777777" w:rsidR="00FE11A1" w:rsidRPr="0045431A" w:rsidRDefault="00FE11A1" w:rsidP="00625435">
            <w:pPr>
              <w:rPr>
                <w:color w:val="000000"/>
                <w:sz w:val="18"/>
                <w:szCs w:val="18"/>
              </w:rPr>
            </w:pPr>
            <w:r w:rsidRPr="0045431A">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45431A" w:rsidRDefault="00FE11A1" w:rsidP="00625435">
            <w:pPr>
              <w:rPr>
                <w:color w:val="000000"/>
                <w:sz w:val="18"/>
                <w:szCs w:val="18"/>
              </w:rPr>
            </w:pPr>
            <w:r w:rsidRPr="0045431A">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45431A" w:rsidRDefault="00FE11A1" w:rsidP="00625435">
            <w:pPr>
              <w:jc w:val="center"/>
              <w:rPr>
                <w:color w:val="000000"/>
                <w:sz w:val="18"/>
                <w:szCs w:val="18"/>
              </w:rPr>
            </w:pPr>
            <w:r w:rsidRPr="0045431A">
              <w:rPr>
                <w:color w:val="000000"/>
                <w:sz w:val="18"/>
                <w:szCs w:val="18"/>
              </w:rPr>
              <w:t>najmenej 3</w:t>
            </w:r>
          </w:p>
        </w:tc>
        <w:tc>
          <w:tcPr>
            <w:tcW w:w="4503" w:type="dxa"/>
            <w:tcMar>
              <w:top w:w="100" w:type="dxa"/>
              <w:left w:w="100" w:type="dxa"/>
              <w:bottom w:w="100" w:type="dxa"/>
              <w:right w:w="100" w:type="dxa"/>
            </w:tcMar>
          </w:tcPr>
          <w:p w14:paraId="4AD9F135" w14:textId="77777777" w:rsidR="00FE11A1" w:rsidRPr="0045431A" w:rsidRDefault="00FE11A1" w:rsidP="00625435">
            <w:pPr>
              <w:rPr>
                <w:color w:val="000000"/>
                <w:sz w:val="18"/>
                <w:szCs w:val="18"/>
              </w:rPr>
            </w:pPr>
            <w:r w:rsidRPr="0045431A">
              <w:rPr>
                <w:color w:val="000000"/>
                <w:sz w:val="18"/>
                <w:szCs w:val="18"/>
              </w:rPr>
              <w:t>Charakteristická druhová skladba:</w:t>
            </w:r>
          </w:p>
          <w:p w14:paraId="2607564C" w14:textId="77777777" w:rsidR="00FE11A1" w:rsidRPr="0045431A" w:rsidRDefault="00FE11A1" w:rsidP="00625435">
            <w:pPr>
              <w:rPr>
                <w:i/>
                <w:color w:val="000000"/>
                <w:sz w:val="18"/>
                <w:szCs w:val="18"/>
              </w:rPr>
            </w:pPr>
            <w:r w:rsidRPr="0045431A">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45431A" w14:paraId="615B8534" w14:textId="77777777" w:rsidTr="00625435">
        <w:trPr>
          <w:trHeight w:val="114"/>
          <w:jc w:val="center"/>
        </w:trPr>
        <w:tc>
          <w:tcPr>
            <w:tcW w:w="1753" w:type="dxa"/>
            <w:tcMar>
              <w:top w:w="100" w:type="dxa"/>
              <w:left w:w="100" w:type="dxa"/>
              <w:bottom w:w="100" w:type="dxa"/>
              <w:right w:w="100" w:type="dxa"/>
            </w:tcMar>
          </w:tcPr>
          <w:p w14:paraId="78F08257" w14:textId="77777777" w:rsidR="00FE11A1" w:rsidRPr="0045431A" w:rsidRDefault="00FE11A1" w:rsidP="00625435">
            <w:pPr>
              <w:rPr>
                <w:color w:val="000000"/>
                <w:sz w:val="18"/>
                <w:szCs w:val="18"/>
              </w:rPr>
            </w:pPr>
            <w:r w:rsidRPr="0045431A">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45431A" w:rsidRDefault="00FE11A1" w:rsidP="00625435">
            <w:pPr>
              <w:rPr>
                <w:color w:val="000000"/>
                <w:sz w:val="18"/>
                <w:szCs w:val="18"/>
              </w:rPr>
            </w:pPr>
            <w:r w:rsidRPr="0045431A">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45431A" w:rsidRDefault="00FE11A1" w:rsidP="00625435">
            <w:pPr>
              <w:jc w:val="center"/>
              <w:rPr>
                <w:color w:val="000000"/>
                <w:sz w:val="18"/>
                <w:szCs w:val="18"/>
              </w:rPr>
            </w:pPr>
            <w:r w:rsidRPr="0045431A">
              <w:rPr>
                <w:color w:val="000000"/>
                <w:sz w:val="18"/>
                <w:szCs w:val="18"/>
              </w:rPr>
              <w:t>Menej ako 1</w:t>
            </w:r>
          </w:p>
        </w:tc>
        <w:tc>
          <w:tcPr>
            <w:tcW w:w="4503" w:type="dxa"/>
            <w:tcMar>
              <w:top w:w="100" w:type="dxa"/>
              <w:left w:w="100" w:type="dxa"/>
              <w:bottom w:w="100" w:type="dxa"/>
              <w:right w:w="100" w:type="dxa"/>
            </w:tcMar>
            <w:vAlign w:val="bottom"/>
          </w:tcPr>
          <w:p w14:paraId="290935A3" w14:textId="77777777" w:rsidR="00FE11A1" w:rsidRPr="0045431A" w:rsidRDefault="00FE11A1" w:rsidP="00625435">
            <w:pPr>
              <w:rPr>
                <w:color w:val="000000"/>
                <w:sz w:val="18"/>
                <w:szCs w:val="18"/>
              </w:rPr>
            </w:pPr>
            <w:r w:rsidRPr="0045431A">
              <w:rPr>
                <w:color w:val="000000"/>
                <w:sz w:val="18"/>
                <w:szCs w:val="18"/>
              </w:rPr>
              <w:t>Minimálne zastúpenie inváznych alebo nepôvodných druhov drevín v biotope (</w:t>
            </w:r>
            <w:r w:rsidRPr="0045431A">
              <w:rPr>
                <w:i/>
                <w:color w:val="000000"/>
                <w:sz w:val="18"/>
                <w:szCs w:val="18"/>
              </w:rPr>
              <w:t>Negundo aceroides, Ailanthus altissima, Robinia pseudoacacia</w:t>
            </w:r>
            <w:r w:rsidRPr="0045431A">
              <w:rPr>
                <w:color w:val="000000"/>
                <w:sz w:val="18"/>
                <w:szCs w:val="18"/>
              </w:rPr>
              <w:t>) a bylín (</w:t>
            </w:r>
            <w:r w:rsidRPr="0045431A">
              <w:rPr>
                <w:i/>
                <w:color w:val="000000"/>
                <w:sz w:val="18"/>
                <w:szCs w:val="18"/>
              </w:rPr>
              <w:t>Aster sp., Solidago giganthea</w:t>
            </w:r>
            <w:r w:rsidRPr="0045431A">
              <w:rPr>
                <w:color w:val="000000"/>
                <w:sz w:val="18"/>
                <w:szCs w:val="18"/>
              </w:rPr>
              <w:t>)</w:t>
            </w:r>
          </w:p>
        </w:tc>
      </w:tr>
      <w:tr w:rsidR="00FE11A1" w:rsidRPr="00870D1F" w14:paraId="447DE8C8" w14:textId="77777777" w:rsidTr="00625435">
        <w:trPr>
          <w:trHeight w:val="114"/>
          <w:jc w:val="center"/>
        </w:trPr>
        <w:tc>
          <w:tcPr>
            <w:tcW w:w="1753" w:type="dxa"/>
            <w:tcMar>
              <w:top w:w="100" w:type="dxa"/>
              <w:left w:w="100" w:type="dxa"/>
              <w:bottom w:w="100" w:type="dxa"/>
              <w:right w:w="100" w:type="dxa"/>
            </w:tcMar>
          </w:tcPr>
          <w:p w14:paraId="0F1217AD" w14:textId="77777777" w:rsidR="00FE11A1" w:rsidRPr="0045431A" w:rsidRDefault="00FE11A1" w:rsidP="00625435">
            <w:pPr>
              <w:rPr>
                <w:color w:val="000000"/>
                <w:sz w:val="18"/>
                <w:szCs w:val="18"/>
              </w:rPr>
            </w:pPr>
            <w:r w:rsidRPr="0045431A">
              <w:rPr>
                <w:color w:val="000000"/>
                <w:sz w:val="18"/>
                <w:szCs w:val="18"/>
              </w:rPr>
              <w:t>Odumreté drevo (stojace, ležiace kmene stromov hlavnej úrovne s limitnou hrúbkou d</w:t>
            </w:r>
            <w:r w:rsidRPr="0045431A">
              <w:rPr>
                <w:color w:val="000000"/>
                <w:sz w:val="18"/>
                <w:szCs w:val="18"/>
                <w:vertAlign w:val="subscript"/>
              </w:rPr>
              <w:t>1,3</w:t>
            </w:r>
            <w:r w:rsidRPr="0045431A">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45431A" w:rsidRDefault="00FE11A1" w:rsidP="00625435">
            <w:pPr>
              <w:rPr>
                <w:color w:val="000000"/>
                <w:sz w:val="18"/>
                <w:szCs w:val="18"/>
              </w:rPr>
            </w:pPr>
            <w:r w:rsidRPr="0045431A">
              <w:rPr>
                <w:color w:val="000000"/>
                <w:sz w:val="18"/>
                <w:szCs w:val="18"/>
              </w:rPr>
              <w:t>m</w:t>
            </w:r>
            <w:r w:rsidRPr="0045431A">
              <w:rPr>
                <w:color w:val="000000"/>
                <w:sz w:val="18"/>
                <w:szCs w:val="18"/>
                <w:vertAlign w:val="superscript"/>
              </w:rPr>
              <w:t>3</w:t>
            </w:r>
            <w:r w:rsidRPr="0045431A">
              <w:rPr>
                <w:color w:val="000000"/>
                <w:sz w:val="18"/>
                <w:szCs w:val="18"/>
              </w:rPr>
              <w:t>/ha</w:t>
            </w:r>
          </w:p>
        </w:tc>
        <w:tc>
          <w:tcPr>
            <w:tcW w:w="1333" w:type="dxa"/>
            <w:tcMar>
              <w:top w:w="100" w:type="dxa"/>
              <w:left w:w="100" w:type="dxa"/>
              <w:bottom w:w="100" w:type="dxa"/>
              <w:right w:w="100" w:type="dxa"/>
            </w:tcMar>
          </w:tcPr>
          <w:p w14:paraId="0D77EC2C" w14:textId="77777777" w:rsidR="00FE11A1" w:rsidRPr="0045431A" w:rsidRDefault="00FE11A1" w:rsidP="00625435">
            <w:pPr>
              <w:jc w:val="center"/>
              <w:rPr>
                <w:color w:val="000000"/>
                <w:sz w:val="18"/>
                <w:szCs w:val="18"/>
              </w:rPr>
            </w:pPr>
            <w:r w:rsidRPr="0045431A">
              <w:rPr>
                <w:color w:val="000000"/>
                <w:sz w:val="18"/>
                <w:szCs w:val="18"/>
              </w:rPr>
              <w:t>najmenej 40</w:t>
            </w:r>
          </w:p>
          <w:p w14:paraId="7F594384" w14:textId="77777777" w:rsidR="00FE11A1" w:rsidRPr="0045431A" w:rsidRDefault="00FE11A1" w:rsidP="00625435">
            <w:pPr>
              <w:jc w:val="center"/>
              <w:rPr>
                <w:color w:val="000000"/>
                <w:sz w:val="18"/>
                <w:szCs w:val="18"/>
              </w:rPr>
            </w:pPr>
            <w:r w:rsidRPr="0045431A">
              <w:rPr>
                <w:color w:val="000000"/>
                <w:sz w:val="18"/>
                <w:szCs w:val="18"/>
              </w:rPr>
              <w:t>rovnomerne po celej ploche</w:t>
            </w:r>
            <w:r w:rsidRPr="0045431A">
              <w:rPr>
                <w:color w:val="000000"/>
                <w:sz w:val="18"/>
                <w:szCs w:val="18"/>
              </w:rPr>
              <w:tab/>
            </w:r>
          </w:p>
        </w:tc>
        <w:tc>
          <w:tcPr>
            <w:tcW w:w="4503"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45431A">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2D582357" w14:textId="77777777" w:rsidR="00FE11A1" w:rsidRDefault="00FE11A1" w:rsidP="00FE11A1">
      <w:pPr>
        <w:pStyle w:val="Zkladntext"/>
        <w:widowControl w:val="0"/>
        <w:ind w:left="-142"/>
        <w:jc w:val="left"/>
        <w:rPr>
          <w:b w:val="0"/>
          <w:color w:val="000000"/>
        </w:rPr>
      </w:pPr>
    </w:p>
    <w:p w14:paraId="696B0CD8" w14:textId="5CF6DB45" w:rsidR="00AD195A" w:rsidRPr="00775056" w:rsidRDefault="0045431A" w:rsidP="00AD195A">
      <w:pPr>
        <w:pStyle w:val="Zkladntext"/>
        <w:widowControl w:val="0"/>
        <w:spacing w:after="120"/>
        <w:jc w:val="both"/>
        <w:rPr>
          <w:b w:val="0"/>
          <w:color w:val="000000"/>
          <w:shd w:val="clear" w:color="auto" w:fill="FFFFFF"/>
        </w:rPr>
      </w:pPr>
      <w:r>
        <w:rPr>
          <w:b w:val="0"/>
          <w:color w:val="000000"/>
          <w:lang w:val="sk-SK"/>
        </w:rPr>
        <w:t xml:space="preserve">Zachovanie </w:t>
      </w:r>
      <w:r w:rsidR="00AD195A" w:rsidRPr="00775056">
        <w:rPr>
          <w:b w:val="0"/>
          <w:color w:val="000000"/>
        </w:rPr>
        <w:t xml:space="preserve">stavu </w:t>
      </w:r>
      <w:r w:rsidR="00AD195A">
        <w:rPr>
          <w:color w:val="000000"/>
        </w:rPr>
        <w:t>biotopu Ls1.3</w:t>
      </w:r>
      <w:r w:rsidR="00AD195A" w:rsidRPr="00775056">
        <w:rPr>
          <w:color w:val="000000"/>
        </w:rPr>
        <w:t xml:space="preserve"> </w:t>
      </w:r>
      <w:r w:rsidR="00AD195A" w:rsidRPr="00775056">
        <w:rPr>
          <w:bCs w:val="0"/>
          <w:color w:val="000000"/>
          <w:shd w:val="clear" w:color="auto" w:fill="FFFFFF"/>
        </w:rPr>
        <w:t>(</w:t>
      </w:r>
      <w:r w:rsidR="00AD195A" w:rsidRPr="00775056">
        <w:rPr>
          <w:color w:val="000000"/>
          <w:lang w:eastAsia="sk-SK"/>
        </w:rPr>
        <w:t>91E0*</w:t>
      </w:r>
      <w:r w:rsidR="00AD195A" w:rsidRPr="00775056">
        <w:rPr>
          <w:bCs w:val="0"/>
          <w:color w:val="000000"/>
          <w:shd w:val="clear" w:color="auto" w:fill="FFFFFF"/>
        </w:rPr>
        <w:t xml:space="preserve">) </w:t>
      </w:r>
      <w:r w:rsidR="00AD195A">
        <w:rPr>
          <w:bCs w:val="0"/>
          <w:color w:val="000000"/>
          <w:shd w:val="clear" w:color="auto" w:fill="FFFFFF"/>
        </w:rPr>
        <w:t xml:space="preserve">Jaseňovo-jelšové podhorské </w:t>
      </w:r>
      <w:r w:rsidR="00AD195A" w:rsidRPr="00775056">
        <w:rPr>
          <w:bCs w:val="0"/>
          <w:color w:val="000000"/>
          <w:shd w:val="clear" w:color="auto" w:fill="FFFFFF"/>
        </w:rPr>
        <w:t>lužné lesy</w:t>
      </w:r>
      <w:r w:rsidR="00AD195A" w:rsidRPr="00775056">
        <w:rPr>
          <w:b w:val="0"/>
          <w:color w:val="000000"/>
        </w:rPr>
        <w:t xml:space="preserve"> za splnenia nasledovných atribútov</w:t>
      </w:r>
      <w:r w:rsidR="00AD195A"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AD195A" w:rsidRPr="0000010E" w14:paraId="309A4D57" w14:textId="77777777" w:rsidTr="00A16FAC">
        <w:trPr>
          <w:jc w:val="center"/>
        </w:trPr>
        <w:tc>
          <w:tcPr>
            <w:tcW w:w="1838" w:type="dxa"/>
            <w:tcMar>
              <w:top w:w="100" w:type="dxa"/>
              <w:left w:w="100" w:type="dxa"/>
              <w:bottom w:w="100" w:type="dxa"/>
              <w:right w:w="100" w:type="dxa"/>
            </w:tcMar>
          </w:tcPr>
          <w:p w14:paraId="4AD8A085" w14:textId="77777777" w:rsidR="00AD195A" w:rsidRPr="00775056" w:rsidRDefault="00AD195A" w:rsidP="00A16FAC">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7392F74A" w14:textId="77777777" w:rsidR="00AD195A" w:rsidRPr="00775056" w:rsidRDefault="00AD195A" w:rsidP="00A16FAC">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6825BE14" w14:textId="77777777" w:rsidR="00AD195A" w:rsidRPr="00775056" w:rsidRDefault="00AD195A" w:rsidP="00A16FAC">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0AF9EA33" w14:textId="77777777" w:rsidR="00AD195A" w:rsidRPr="00775056" w:rsidRDefault="00AD195A" w:rsidP="00A16FAC">
            <w:pPr>
              <w:widowControl w:val="0"/>
              <w:jc w:val="center"/>
              <w:rPr>
                <w:b/>
                <w:color w:val="000000"/>
                <w:sz w:val="18"/>
                <w:szCs w:val="18"/>
              </w:rPr>
            </w:pPr>
            <w:r w:rsidRPr="00775056">
              <w:rPr>
                <w:b/>
                <w:color w:val="000000"/>
                <w:sz w:val="18"/>
                <w:szCs w:val="18"/>
              </w:rPr>
              <w:t>Doplnkové informácie</w:t>
            </w:r>
          </w:p>
        </w:tc>
      </w:tr>
      <w:tr w:rsidR="00AD195A" w:rsidRPr="0000010E" w14:paraId="5885D8E4" w14:textId="77777777" w:rsidTr="00A16FAC">
        <w:trPr>
          <w:trHeight w:val="270"/>
          <w:jc w:val="center"/>
        </w:trPr>
        <w:tc>
          <w:tcPr>
            <w:tcW w:w="1838" w:type="dxa"/>
            <w:tcMar>
              <w:top w:w="100" w:type="dxa"/>
              <w:left w:w="100" w:type="dxa"/>
              <w:bottom w:w="100" w:type="dxa"/>
              <w:right w:w="100" w:type="dxa"/>
            </w:tcMar>
          </w:tcPr>
          <w:p w14:paraId="2A95DFE5" w14:textId="77777777" w:rsidR="00AD195A" w:rsidRPr="00775056" w:rsidRDefault="00AD195A" w:rsidP="00A16FAC">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2BB0D23" w14:textId="77777777" w:rsidR="00AD195A" w:rsidRPr="00775056" w:rsidRDefault="00AD195A" w:rsidP="00A16FAC">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6CF3D35A" w14:textId="12485559" w:rsidR="00AD195A" w:rsidRPr="00775056" w:rsidRDefault="0045431A" w:rsidP="0045431A">
            <w:pPr>
              <w:widowControl w:val="0"/>
              <w:jc w:val="center"/>
              <w:rPr>
                <w:color w:val="000000"/>
                <w:sz w:val="18"/>
                <w:szCs w:val="18"/>
              </w:rPr>
            </w:pPr>
            <w:r>
              <w:rPr>
                <w:color w:val="000000"/>
                <w:sz w:val="18"/>
                <w:szCs w:val="18"/>
              </w:rPr>
              <w:t>23,17</w:t>
            </w:r>
            <w:r w:rsidR="00AD195A" w:rsidRPr="00775056">
              <w:rPr>
                <w:color w:val="000000"/>
                <w:sz w:val="18"/>
                <w:szCs w:val="18"/>
              </w:rPr>
              <w:t xml:space="preserve"> ha</w:t>
            </w:r>
          </w:p>
        </w:tc>
        <w:tc>
          <w:tcPr>
            <w:tcW w:w="4986" w:type="dxa"/>
            <w:tcMar>
              <w:top w:w="100" w:type="dxa"/>
              <w:left w:w="100" w:type="dxa"/>
              <w:bottom w:w="100" w:type="dxa"/>
              <w:right w:w="100" w:type="dxa"/>
            </w:tcMar>
          </w:tcPr>
          <w:p w14:paraId="61000327" w14:textId="77777777" w:rsidR="00AD195A" w:rsidRPr="00775056" w:rsidRDefault="00AD195A" w:rsidP="00A16FAC">
            <w:pPr>
              <w:widowControl w:val="0"/>
              <w:rPr>
                <w:color w:val="000000"/>
                <w:sz w:val="18"/>
                <w:szCs w:val="18"/>
              </w:rPr>
            </w:pPr>
            <w:r w:rsidRPr="00775056">
              <w:rPr>
                <w:color w:val="000000"/>
                <w:sz w:val="18"/>
                <w:szCs w:val="18"/>
              </w:rPr>
              <w:t xml:space="preserve">Min. udržanie existujúcej výmery biotopu v ÚEV. </w:t>
            </w:r>
          </w:p>
        </w:tc>
      </w:tr>
      <w:tr w:rsidR="00AD195A" w:rsidRPr="0000010E" w14:paraId="776E6A2F" w14:textId="77777777" w:rsidTr="00A16FAC">
        <w:trPr>
          <w:trHeight w:val="179"/>
          <w:jc w:val="center"/>
        </w:trPr>
        <w:tc>
          <w:tcPr>
            <w:tcW w:w="1838" w:type="dxa"/>
            <w:tcMar>
              <w:top w:w="100" w:type="dxa"/>
              <w:left w:w="100" w:type="dxa"/>
              <w:bottom w:w="100" w:type="dxa"/>
              <w:right w:w="100" w:type="dxa"/>
            </w:tcMar>
            <w:vAlign w:val="bottom"/>
          </w:tcPr>
          <w:p w14:paraId="21DE87FC" w14:textId="77777777" w:rsidR="00AD195A" w:rsidRPr="00775056" w:rsidRDefault="00AD195A" w:rsidP="00A16FAC">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71138A43" w14:textId="77777777" w:rsidR="00AD195A" w:rsidRPr="00775056" w:rsidRDefault="00AD195A" w:rsidP="00A16FAC">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AC23A1" w14:textId="77777777" w:rsidR="00AD195A" w:rsidRPr="00775056" w:rsidRDefault="00AD195A" w:rsidP="00A16FAC">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07DF9190" w14:textId="77777777" w:rsidR="00AD195A" w:rsidRPr="00AE6C2D" w:rsidRDefault="00AD195A" w:rsidP="00A16FAC">
            <w:pPr>
              <w:rPr>
                <w:color w:val="000000"/>
                <w:sz w:val="18"/>
                <w:szCs w:val="18"/>
              </w:rPr>
            </w:pPr>
            <w:r w:rsidRPr="00AE6C2D">
              <w:rPr>
                <w:color w:val="000000"/>
                <w:sz w:val="18"/>
                <w:szCs w:val="18"/>
              </w:rPr>
              <w:t>Charakteristická druhová skladba:</w:t>
            </w:r>
          </w:p>
          <w:p w14:paraId="26DFEC06" w14:textId="77777777" w:rsidR="00AD195A" w:rsidRPr="00AE6C2D" w:rsidRDefault="00AD195A" w:rsidP="00A16FAC">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AD195A" w:rsidRPr="0000010E" w14:paraId="17AF8FFA" w14:textId="77777777" w:rsidTr="00A16FAC">
        <w:trPr>
          <w:trHeight w:val="173"/>
          <w:jc w:val="center"/>
        </w:trPr>
        <w:tc>
          <w:tcPr>
            <w:tcW w:w="1838" w:type="dxa"/>
            <w:tcMar>
              <w:top w:w="100" w:type="dxa"/>
              <w:left w:w="100" w:type="dxa"/>
              <w:bottom w:w="100" w:type="dxa"/>
              <w:right w:w="100" w:type="dxa"/>
            </w:tcMar>
            <w:vAlign w:val="bottom"/>
          </w:tcPr>
          <w:p w14:paraId="61EC7C44" w14:textId="77777777" w:rsidR="00AD195A" w:rsidRPr="00775056" w:rsidRDefault="00AD195A" w:rsidP="00A16FAC">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8682BD2" w14:textId="77777777" w:rsidR="00AD195A" w:rsidRPr="00775056" w:rsidRDefault="00AD195A" w:rsidP="00A16FAC">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5F65FF70" w14:textId="77777777" w:rsidR="00AD195A" w:rsidRPr="00775056" w:rsidRDefault="00AD195A" w:rsidP="00A16FAC">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670557F5" w14:textId="77777777" w:rsidR="00AD195A" w:rsidRPr="00775056" w:rsidRDefault="00AD195A" w:rsidP="00A16FAC">
            <w:pPr>
              <w:rPr>
                <w:color w:val="000000"/>
                <w:sz w:val="18"/>
                <w:szCs w:val="18"/>
              </w:rPr>
            </w:pPr>
            <w:r w:rsidRPr="00775056">
              <w:rPr>
                <w:color w:val="000000"/>
                <w:sz w:val="18"/>
                <w:szCs w:val="18"/>
              </w:rPr>
              <w:t>Charakteristická druhová skladba:</w:t>
            </w:r>
          </w:p>
          <w:p w14:paraId="530C3DE6" w14:textId="77777777" w:rsidR="00AD195A" w:rsidRPr="00AE6C2D" w:rsidRDefault="00AD195A" w:rsidP="00A16FAC">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AD195A" w:rsidRPr="0000010E" w14:paraId="7163B590" w14:textId="77777777" w:rsidTr="00A16FAC">
        <w:trPr>
          <w:trHeight w:val="114"/>
          <w:jc w:val="center"/>
        </w:trPr>
        <w:tc>
          <w:tcPr>
            <w:tcW w:w="1838" w:type="dxa"/>
            <w:tcMar>
              <w:top w:w="100" w:type="dxa"/>
              <w:left w:w="100" w:type="dxa"/>
              <w:bottom w:w="100" w:type="dxa"/>
              <w:right w:w="100" w:type="dxa"/>
            </w:tcMar>
            <w:vAlign w:val="bottom"/>
          </w:tcPr>
          <w:p w14:paraId="4533211E" w14:textId="77777777" w:rsidR="00AD195A" w:rsidRPr="00775056" w:rsidRDefault="00AD195A" w:rsidP="00A16FAC">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558A57AF" w14:textId="77777777" w:rsidR="00AD195A" w:rsidRPr="00775056" w:rsidRDefault="00AD195A" w:rsidP="00A16FAC">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3752C1F8" w14:textId="77777777" w:rsidR="00AD195A" w:rsidRPr="00775056" w:rsidRDefault="00AD195A" w:rsidP="00A16FAC">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7CE8286C" w14:textId="77777777" w:rsidR="00AD195A" w:rsidRPr="00775056" w:rsidRDefault="00AD195A" w:rsidP="00A16FAC">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AD195A" w:rsidRPr="0000010E" w14:paraId="287CBE84" w14:textId="77777777" w:rsidTr="00A16FAC">
        <w:trPr>
          <w:trHeight w:val="114"/>
          <w:jc w:val="center"/>
        </w:trPr>
        <w:tc>
          <w:tcPr>
            <w:tcW w:w="1838" w:type="dxa"/>
            <w:tcMar>
              <w:top w:w="100" w:type="dxa"/>
              <w:left w:w="100" w:type="dxa"/>
              <w:bottom w:w="100" w:type="dxa"/>
              <w:right w:w="100" w:type="dxa"/>
            </w:tcMar>
            <w:vAlign w:val="bottom"/>
          </w:tcPr>
          <w:p w14:paraId="193938BF" w14:textId="77777777" w:rsidR="00AD195A" w:rsidRPr="00775056" w:rsidRDefault="00AD195A" w:rsidP="00A16FAC">
            <w:pPr>
              <w:rPr>
                <w:color w:val="000000"/>
                <w:sz w:val="18"/>
                <w:szCs w:val="18"/>
              </w:rPr>
            </w:pPr>
            <w:r w:rsidRPr="00775056">
              <w:rPr>
                <w:color w:val="000000"/>
                <w:sz w:val="18"/>
                <w:szCs w:val="18"/>
              </w:rPr>
              <w:t xml:space="preserve">Mŕtve drevo </w:t>
            </w:r>
          </w:p>
          <w:p w14:paraId="4342AC5C" w14:textId="094A7087" w:rsidR="00AD195A" w:rsidRPr="00775056" w:rsidRDefault="00AD195A" w:rsidP="0045431A">
            <w:pPr>
              <w:rPr>
                <w:color w:val="000000"/>
                <w:sz w:val="18"/>
                <w:szCs w:val="18"/>
              </w:rPr>
            </w:pPr>
            <w:r w:rsidRPr="00775056">
              <w:rPr>
                <w:color w:val="000000"/>
                <w:sz w:val="18"/>
                <w:szCs w:val="18"/>
              </w:rPr>
              <w:t>(stojace, ležiace kmene stromov hlavnej úrovne s limit</w:t>
            </w:r>
            <w:r w:rsidR="0045431A">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6FDB2F5E" w14:textId="77777777" w:rsidR="00AD195A" w:rsidRPr="00775056" w:rsidRDefault="00AD195A" w:rsidP="00A16FAC">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6B52335" w14:textId="77777777" w:rsidR="00AD195A" w:rsidRPr="00775056" w:rsidRDefault="00AD195A" w:rsidP="00A16FAC">
            <w:pPr>
              <w:jc w:val="center"/>
              <w:rPr>
                <w:color w:val="000000"/>
                <w:sz w:val="18"/>
                <w:szCs w:val="18"/>
              </w:rPr>
            </w:pPr>
            <w:r w:rsidRPr="00775056">
              <w:rPr>
                <w:color w:val="000000"/>
                <w:sz w:val="18"/>
                <w:szCs w:val="18"/>
              </w:rPr>
              <w:t>najmenej 20</w:t>
            </w:r>
          </w:p>
          <w:p w14:paraId="63346B5F" w14:textId="77777777" w:rsidR="00AD195A" w:rsidRPr="00775056" w:rsidRDefault="00AD195A" w:rsidP="00A16FAC">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6D08139F" w14:textId="77777777" w:rsidR="00AD195A" w:rsidRPr="00775056" w:rsidRDefault="00AD195A" w:rsidP="00A16FAC">
            <w:pPr>
              <w:rPr>
                <w:color w:val="000000"/>
                <w:sz w:val="18"/>
                <w:szCs w:val="18"/>
              </w:rPr>
            </w:pPr>
            <w:r w:rsidRPr="00775056">
              <w:rPr>
                <w:color w:val="000000"/>
                <w:sz w:val="18"/>
                <w:szCs w:val="18"/>
              </w:rPr>
              <w:t>Zabezpečenie prítomnosti odumretého dreva na ploche biotopu v danom objeme.</w:t>
            </w:r>
          </w:p>
          <w:p w14:paraId="69E59B1E" w14:textId="77777777" w:rsidR="00AD195A" w:rsidRPr="00775056" w:rsidRDefault="00AD195A" w:rsidP="00A16FAC">
            <w:pPr>
              <w:rPr>
                <w:color w:val="000000"/>
                <w:sz w:val="18"/>
                <w:szCs w:val="18"/>
              </w:rPr>
            </w:pPr>
          </w:p>
        </w:tc>
      </w:tr>
      <w:tr w:rsidR="00AD195A" w:rsidRPr="0000010E" w14:paraId="5CD77E89" w14:textId="77777777" w:rsidTr="00A16FAC">
        <w:trPr>
          <w:trHeight w:val="114"/>
          <w:jc w:val="center"/>
        </w:trPr>
        <w:tc>
          <w:tcPr>
            <w:tcW w:w="1838" w:type="dxa"/>
            <w:tcMar>
              <w:top w:w="100" w:type="dxa"/>
              <w:left w:w="100" w:type="dxa"/>
              <w:bottom w:w="100" w:type="dxa"/>
              <w:right w:w="100" w:type="dxa"/>
            </w:tcMar>
            <w:vAlign w:val="center"/>
          </w:tcPr>
          <w:p w14:paraId="54A5A804" w14:textId="77777777" w:rsidR="00AD195A" w:rsidRPr="0045431A" w:rsidRDefault="00AD195A" w:rsidP="00A16FAC">
            <w:pPr>
              <w:rPr>
                <w:color w:val="000000"/>
                <w:sz w:val="18"/>
                <w:szCs w:val="18"/>
              </w:rPr>
            </w:pPr>
            <w:r w:rsidRPr="0045431A">
              <w:rPr>
                <w:rFonts w:eastAsia="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722B8807" w14:textId="77777777" w:rsidR="00AD195A" w:rsidRPr="0045431A" w:rsidRDefault="00AD195A" w:rsidP="00A16FAC">
            <w:pPr>
              <w:rPr>
                <w:color w:val="000000"/>
                <w:sz w:val="18"/>
                <w:szCs w:val="18"/>
              </w:rPr>
            </w:pPr>
            <w:r w:rsidRPr="0045431A">
              <w:rPr>
                <w:rFonts w:eastAsia="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0B0E67F0" w14:textId="77777777" w:rsidR="00AD195A" w:rsidRPr="0045431A" w:rsidRDefault="00AD195A" w:rsidP="00A16FAC">
            <w:pPr>
              <w:jc w:val="center"/>
              <w:rPr>
                <w:color w:val="000000"/>
                <w:sz w:val="18"/>
                <w:szCs w:val="18"/>
              </w:rPr>
            </w:pPr>
            <w:r w:rsidRPr="0045431A">
              <w:rPr>
                <w:rFonts w:eastAsia="Times New Roman"/>
                <w:sz w:val="18"/>
                <w:szCs w:val="18"/>
                <w:lang w:eastAsia="sk-SK"/>
              </w:rPr>
              <w:t>Na celom toku v UEV a v jeho bezprostrednom okolí</w:t>
            </w:r>
          </w:p>
        </w:tc>
        <w:tc>
          <w:tcPr>
            <w:tcW w:w="4986" w:type="dxa"/>
            <w:tcMar>
              <w:top w:w="100" w:type="dxa"/>
              <w:left w:w="100" w:type="dxa"/>
              <w:bottom w:w="100" w:type="dxa"/>
              <w:right w:w="100" w:type="dxa"/>
            </w:tcMar>
            <w:vAlign w:val="center"/>
          </w:tcPr>
          <w:p w14:paraId="42B60B2C" w14:textId="77777777" w:rsidR="00AD195A" w:rsidRPr="0045431A" w:rsidRDefault="00AD195A" w:rsidP="00A16FAC">
            <w:pPr>
              <w:rPr>
                <w:color w:val="000000"/>
                <w:sz w:val="18"/>
                <w:szCs w:val="18"/>
              </w:rPr>
            </w:pPr>
            <w:r w:rsidRPr="0045431A">
              <w:rPr>
                <w:rFonts w:eastAsia="Times New Roman"/>
                <w:sz w:val="18"/>
                <w:szCs w:val="18"/>
                <w:lang w:eastAsia="sk-SK"/>
              </w:rPr>
              <w:t>Tok bez prekážok spôsobujúcich spomalenie vodného toku, odklonenie toku, hrádze, zníženie prietočnosti.</w:t>
            </w:r>
          </w:p>
        </w:tc>
      </w:tr>
    </w:tbl>
    <w:p w14:paraId="559FAADF" w14:textId="77777777" w:rsidR="00AD195A" w:rsidRDefault="00AD195A" w:rsidP="00AD195A">
      <w:pPr>
        <w:pStyle w:val="Zkladntext"/>
        <w:widowControl w:val="0"/>
        <w:spacing w:after="120"/>
        <w:jc w:val="both"/>
        <w:rPr>
          <w:b w:val="0"/>
          <w:color w:val="000000"/>
        </w:rPr>
      </w:pPr>
    </w:p>
    <w:p w14:paraId="35A23061" w14:textId="34D85042" w:rsidR="00AD195A" w:rsidRPr="008D726B" w:rsidRDefault="00AD195A" w:rsidP="00790B2D">
      <w:pPr>
        <w:pStyle w:val="Zkladntext"/>
        <w:widowControl w:val="0"/>
        <w:jc w:val="left"/>
        <w:rPr>
          <w:b w:val="0"/>
          <w:bCs w:val="0"/>
          <w:shd w:val="clear" w:color="auto" w:fill="FFFFFF"/>
          <w:lang w:val="sk-SK"/>
        </w:rPr>
      </w:pPr>
      <w:r w:rsidRPr="007D17C3">
        <w:rPr>
          <w:b w:val="0"/>
          <w:color w:val="000000"/>
        </w:rPr>
        <w:t xml:space="preserve">Zlepšenie stavu biotopu </w:t>
      </w:r>
      <w:r w:rsidRPr="007D17C3">
        <w:rPr>
          <w:color w:val="000000"/>
        </w:rPr>
        <w:t>Ls3.2</w:t>
      </w:r>
      <w:r w:rsidRPr="007D17C3">
        <w:t xml:space="preserve"> (91I0*) </w:t>
      </w:r>
      <w:r w:rsidRPr="007D17C3">
        <w:rPr>
          <w:bCs w:val="0"/>
          <w:shd w:val="clear" w:color="auto" w:fill="FFFFFF"/>
        </w:rPr>
        <w:t>Eurosibírske dubové lesy na spraši a piesku (</w:t>
      </w:r>
      <w:r w:rsidRPr="007D17C3">
        <w:rPr>
          <w:b w:val="0"/>
        </w:rPr>
        <w:t>Teplomilné ponticko-panónske dubové lesy na spraši a piesku)</w:t>
      </w:r>
      <w:r>
        <w:rPr>
          <w:b w:val="0"/>
          <w:bCs w:val="0"/>
          <w:shd w:val="clear" w:color="auto" w:fill="FFFFFF"/>
        </w:rPr>
        <w:t xml:space="preserve"> za splnenia nasledovných parametrov:</w:t>
      </w:r>
      <w:r w:rsidR="008D726B">
        <w:rPr>
          <w:b w:val="0"/>
          <w:bCs w:val="0"/>
          <w:shd w:val="clear" w:color="auto" w:fill="FFFFFF"/>
          <w:lang w:val="sk-SK"/>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AD195A" w:rsidRPr="00576006" w14:paraId="242667FE" w14:textId="77777777" w:rsidTr="00790B2D">
        <w:trPr>
          <w:jc w:val="center"/>
        </w:trPr>
        <w:tc>
          <w:tcPr>
            <w:tcW w:w="1759" w:type="dxa"/>
            <w:tcMar>
              <w:top w:w="100" w:type="dxa"/>
              <w:left w:w="100" w:type="dxa"/>
              <w:bottom w:w="100" w:type="dxa"/>
              <w:right w:w="100" w:type="dxa"/>
            </w:tcMar>
          </w:tcPr>
          <w:p w14:paraId="2A26C0CC" w14:textId="77777777" w:rsidR="00AD195A" w:rsidRPr="00576006" w:rsidRDefault="00AD195A" w:rsidP="00A16FAC">
            <w:pPr>
              <w:widowControl w:val="0"/>
              <w:jc w:val="center"/>
              <w:rPr>
                <w:b/>
                <w:sz w:val="20"/>
                <w:szCs w:val="20"/>
              </w:rPr>
            </w:pPr>
            <w:r w:rsidRPr="00576006">
              <w:rPr>
                <w:b/>
                <w:sz w:val="20"/>
                <w:szCs w:val="20"/>
              </w:rPr>
              <w:t>Parameter</w:t>
            </w:r>
          </w:p>
        </w:tc>
        <w:tc>
          <w:tcPr>
            <w:tcW w:w="1490" w:type="dxa"/>
            <w:tcMar>
              <w:top w:w="100" w:type="dxa"/>
              <w:left w:w="100" w:type="dxa"/>
              <w:bottom w:w="100" w:type="dxa"/>
              <w:right w:w="100" w:type="dxa"/>
            </w:tcMar>
          </w:tcPr>
          <w:p w14:paraId="2BBF177F" w14:textId="77777777" w:rsidR="00AD195A" w:rsidRPr="00576006" w:rsidRDefault="00AD195A" w:rsidP="00A16FAC">
            <w:pPr>
              <w:widowControl w:val="0"/>
              <w:jc w:val="center"/>
              <w:rPr>
                <w:b/>
                <w:sz w:val="20"/>
                <w:szCs w:val="20"/>
              </w:rPr>
            </w:pPr>
            <w:r w:rsidRPr="00576006">
              <w:rPr>
                <w:b/>
                <w:sz w:val="20"/>
                <w:szCs w:val="20"/>
              </w:rPr>
              <w:t>Merateľnosť</w:t>
            </w:r>
          </w:p>
        </w:tc>
        <w:tc>
          <w:tcPr>
            <w:tcW w:w="1340" w:type="dxa"/>
            <w:tcMar>
              <w:top w:w="100" w:type="dxa"/>
              <w:left w:w="100" w:type="dxa"/>
              <w:bottom w:w="100" w:type="dxa"/>
              <w:right w:w="100" w:type="dxa"/>
            </w:tcMar>
          </w:tcPr>
          <w:p w14:paraId="5CF51E41" w14:textId="77777777" w:rsidR="00AD195A" w:rsidRPr="00576006" w:rsidRDefault="00AD195A" w:rsidP="00A16FAC">
            <w:pPr>
              <w:widowControl w:val="0"/>
              <w:jc w:val="center"/>
              <w:rPr>
                <w:b/>
                <w:sz w:val="20"/>
                <w:szCs w:val="20"/>
              </w:rPr>
            </w:pPr>
            <w:r w:rsidRPr="00576006">
              <w:rPr>
                <w:b/>
                <w:sz w:val="20"/>
                <w:szCs w:val="20"/>
              </w:rPr>
              <w:t>Cieľová hodnota</w:t>
            </w:r>
          </w:p>
        </w:tc>
        <w:tc>
          <w:tcPr>
            <w:tcW w:w="4484" w:type="dxa"/>
            <w:tcMar>
              <w:top w:w="100" w:type="dxa"/>
              <w:left w:w="100" w:type="dxa"/>
              <w:bottom w:w="100" w:type="dxa"/>
              <w:right w:w="100" w:type="dxa"/>
            </w:tcMar>
          </w:tcPr>
          <w:p w14:paraId="42968984" w14:textId="77777777" w:rsidR="00AD195A" w:rsidRPr="00576006" w:rsidRDefault="00AD195A" w:rsidP="00A16FAC">
            <w:pPr>
              <w:widowControl w:val="0"/>
              <w:jc w:val="center"/>
              <w:rPr>
                <w:b/>
                <w:sz w:val="20"/>
                <w:szCs w:val="20"/>
              </w:rPr>
            </w:pPr>
            <w:r w:rsidRPr="00576006">
              <w:rPr>
                <w:b/>
                <w:sz w:val="20"/>
                <w:szCs w:val="20"/>
              </w:rPr>
              <w:t>Doplnkové informácie</w:t>
            </w:r>
          </w:p>
        </w:tc>
      </w:tr>
      <w:tr w:rsidR="00790B2D" w:rsidRPr="00576006" w14:paraId="660ACB54" w14:textId="77777777" w:rsidTr="00790B2D">
        <w:trPr>
          <w:trHeight w:val="270"/>
          <w:jc w:val="center"/>
        </w:trPr>
        <w:tc>
          <w:tcPr>
            <w:tcW w:w="1759" w:type="dxa"/>
            <w:tcMar>
              <w:top w:w="100" w:type="dxa"/>
              <w:left w:w="100" w:type="dxa"/>
              <w:bottom w:w="100" w:type="dxa"/>
              <w:right w:w="100" w:type="dxa"/>
            </w:tcMar>
          </w:tcPr>
          <w:p w14:paraId="70704959" w14:textId="77777777" w:rsidR="00790B2D" w:rsidRPr="00576006" w:rsidRDefault="00790B2D" w:rsidP="00790B2D">
            <w:pPr>
              <w:widowControl w:val="0"/>
              <w:rPr>
                <w:sz w:val="20"/>
                <w:szCs w:val="20"/>
              </w:rPr>
            </w:pPr>
            <w:r w:rsidRPr="00576006">
              <w:rPr>
                <w:sz w:val="20"/>
                <w:szCs w:val="20"/>
              </w:rPr>
              <w:t xml:space="preserve">Výmera biotopu </w:t>
            </w:r>
          </w:p>
        </w:tc>
        <w:tc>
          <w:tcPr>
            <w:tcW w:w="1490" w:type="dxa"/>
            <w:tcMar>
              <w:top w:w="100" w:type="dxa"/>
              <w:left w:w="100" w:type="dxa"/>
              <w:bottom w:w="100" w:type="dxa"/>
              <w:right w:w="100" w:type="dxa"/>
            </w:tcMar>
          </w:tcPr>
          <w:p w14:paraId="1EBABF83" w14:textId="77777777" w:rsidR="00790B2D" w:rsidRPr="00576006" w:rsidRDefault="00790B2D" w:rsidP="00790B2D">
            <w:pPr>
              <w:widowControl w:val="0"/>
              <w:jc w:val="center"/>
              <w:rPr>
                <w:sz w:val="20"/>
                <w:szCs w:val="20"/>
              </w:rPr>
            </w:pPr>
            <w:r w:rsidRPr="00576006">
              <w:rPr>
                <w:sz w:val="20"/>
                <w:szCs w:val="20"/>
              </w:rPr>
              <w:t>ha</w:t>
            </w:r>
          </w:p>
        </w:tc>
        <w:tc>
          <w:tcPr>
            <w:tcW w:w="1340" w:type="dxa"/>
            <w:tcMar>
              <w:top w:w="100" w:type="dxa"/>
              <w:left w:w="100" w:type="dxa"/>
              <w:bottom w:w="100" w:type="dxa"/>
              <w:right w:w="100" w:type="dxa"/>
            </w:tcMar>
          </w:tcPr>
          <w:p w14:paraId="7D51D8E1" w14:textId="767B29F6" w:rsidR="00790B2D" w:rsidRPr="00576006" w:rsidRDefault="00790B2D" w:rsidP="00790B2D">
            <w:pPr>
              <w:widowControl w:val="0"/>
              <w:jc w:val="center"/>
              <w:rPr>
                <w:sz w:val="20"/>
                <w:szCs w:val="20"/>
              </w:rPr>
            </w:pPr>
            <w:r w:rsidRPr="00E568FD">
              <w:rPr>
                <w:color w:val="000000"/>
                <w:sz w:val="18"/>
                <w:szCs w:val="18"/>
              </w:rPr>
              <w:t>Neznáma, potrebné prehodnotenie výmery</w:t>
            </w:r>
          </w:p>
        </w:tc>
        <w:tc>
          <w:tcPr>
            <w:tcW w:w="4484" w:type="dxa"/>
            <w:tcMar>
              <w:top w:w="100" w:type="dxa"/>
              <w:left w:w="100" w:type="dxa"/>
              <w:bottom w:w="100" w:type="dxa"/>
              <w:right w:w="100" w:type="dxa"/>
            </w:tcMar>
          </w:tcPr>
          <w:p w14:paraId="47FA3D34" w14:textId="6CE92E53" w:rsidR="00790B2D" w:rsidRPr="00576006" w:rsidRDefault="00790B2D" w:rsidP="00790B2D">
            <w:pPr>
              <w:widowControl w:val="0"/>
              <w:rPr>
                <w:sz w:val="20"/>
                <w:szCs w:val="20"/>
              </w:rPr>
            </w:pPr>
            <w:r w:rsidRPr="00E568FD">
              <w:rPr>
                <w:color w:val="000000"/>
                <w:sz w:val="18"/>
                <w:szCs w:val="18"/>
              </w:rPr>
              <w:t>P</w:t>
            </w:r>
            <w:r>
              <w:rPr>
                <w:color w:val="000000"/>
                <w:sz w:val="18"/>
                <w:szCs w:val="18"/>
              </w:rPr>
              <w:t>ôvodne uvádzaná výmera na 2 ha bola</w:t>
            </w:r>
            <w:r w:rsidRPr="00E568FD">
              <w:rPr>
                <w:color w:val="000000"/>
                <w:sz w:val="18"/>
                <w:szCs w:val="18"/>
              </w:rPr>
              <w:t xml:space="preserve"> nadhodnotená, na základe výsledkov mapovania bude potrebné prehodnotenie biotopu, nakoľko nebol potvrdený na väčšine územia, ale boli zaznamenané len fragmenty v zlom stave.</w:t>
            </w:r>
          </w:p>
        </w:tc>
      </w:tr>
      <w:tr w:rsidR="00AD195A" w:rsidRPr="00576006" w14:paraId="7CDA2534" w14:textId="77777777" w:rsidTr="00790B2D">
        <w:trPr>
          <w:trHeight w:val="179"/>
          <w:jc w:val="center"/>
        </w:trPr>
        <w:tc>
          <w:tcPr>
            <w:tcW w:w="1759" w:type="dxa"/>
            <w:tcMar>
              <w:top w:w="100" w:type="dxa"/>
              <w:left w:w="100" w:type="dxa"/>
              <w:bottom w:w="100" w:type="dxa"/>
              <w:right w:w="100" w:type="dxa"/>
            </w:tcMar>
          </w:tcPr>
          <w:p w14:paraId="472754BE" w14:textId="77777777" w:rsidR="00AD195A" w:rsidRPr="005007DD" w:rsidRDefault="00AD195A" w:rsidP="00A16FAC">
            <w:pPr>
              <w:rPr>
                <w:sz w:val="20"/>
                <w:szCs w:val="20"/>
              </w:rPr>
            </w:pPr>
            <w:r w:rsidRPr="005007DD">
              <w:rPr>
                <w:sz w:val="20"/>
                <w:szCs w:val="20"/>
              </w:rPr>
              <w:t>Zastúpenie charakteristických drevín</w:t>
            </w:r>
          </w:p>
        </w:tc>
        <w:tc>
          <w:tcPr>
            <w:tcW w:w="1490" w:type="dxa"/>
            <w:tcMar>
              <w:top w:w="100" w:type="dxa"/>
              <w:left w:w="100" w:type="dxa"/>
              <w:bottom w:w="100" w:type="dxa"/>
              <w:right w:w="100" w:type="dxa"/>
            </w:tcMar>
          </w:tcPr>
          <w:p w14:paraId="4AEAE732" w14:textId="77777777" w:rsidR="00AD195A" w:rsidRPr="005007DD" w:rsidRDefault="00AD195A" w:rsidP="00A16FAC">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30B451C4" w14:textId="77777777" w:rsidR="00AD195A" w:rsidRPr="005007DD" w:rsidRDefault="00AD195A" w:rsidP="00A16FAC">
            <w:pPr>
              <w:jc w:val="center"/>
              <w:rPr>
                <w:sz w:val="20"/>
                <w:szCs w:val="20"/>
                <w:highlight w:val="yellow"/>
              </w:rPr>
            </w:pPr>
            <w:r w:rsidRPr="005007DD">
              <w:rPr>
                <w:sz w:val="20"/>
                <w:szCs w:val="20"/>
              </w:rPr>
              <w:t>najmenej 80 %</w:t>
            </w:r>
          </w:p>
          <w:p w14:paraId="10B19590" w14:textId="77777777" w:rsidR="00AD195A" w:rsidRPr="005007DD" w:rsidRDefault="00AD195A" w:rsidP="00A16FAC">
            <w:pPr>
              <w:jc w:val="center"/>
              <w:rPr>
                <w:sz w:val="20"/>
                <w:szCs w:val="20"/>
              </w:rPr>
            </w:pPr>
          </w:p>
        </w:tc>
        <w:tc>
          <w:tcPr>
            <w:tcW w:w="4484" w:type="dxa"/>
            <w:tcMar>
              <w:top w:w="100" w:type="dxa"/>
              <w:left w:w="100" w:type="dxa"/>
              <w:bottom w:w="100" w:type="dxa"/>
              <w:right w:w="100" w:type="dxa"/>
            </w:tcMar>
          </w:tcPr>
          <w:p w14:paraId="07C36220" w14:textId="77777777" w:rsidR="00AD195A" w:rsidRPr="005007DD" w:rsidRDefault="00AD195A" w:rsidP="00A16FAC">
            <w:pPr>
              <w:rPr>
                <w:sz w:val="20"/>
                <w:szCs w:val="20"/>
              </w:rPr>
            </w:pPr>
            <w:r w:rsidRPr="005007DD">
              <w:rPr>
                <w:sz w:val="20"/>
                <w:szCs w:val="20"/>
              </w:rPr>
              <w:t>Charakteristická druhová skladba:</w:t>
            </w:r>
          </w:p>
          <w:p w14:paraId="6D980A90" w14:textId="77777777" w:rsidR="00AD195A" w:rsidRPr="007D17C3" w:rsidRDefault="00AD195A" w:rsidP="00A16FAC">
            <w:pPr>
              <w:autoSpaceDE w:val="0"/>
              <w:autoSpaceDN w:val="0"/>
              <w:adjustRightInd w:val="0"/>
              <w:rPr>
                <w:sz w:val="20"/>
                <w:szCs w:val="20"/>
              </w:rPr>
            </w:pPr>
            <w:r w:rsidRPr="005007DD">
              <w:rPr>
                <w:i/>
                <w:sz w:val="20"/>
                <w:szCs w:val="20"/>
              </w:rPr>
              <w:t>A</w:t>
            </w:r>
            <w:r>
              <w:rPr>
                <w:i/>
                <w:sz w:val="20"/>
                <w:szCs w:val="20"/>
              </w:rPr>
              <w:t xml:space="preserve">cer campestre, A. platanoides, </w:t>
            </w:r>
            <w:r w:rsidRPr="005007DD">
              <w:rPr>
                <w:i/>
                <w:sz w:val="20"/>
                <w:szCs w:val="20"/>
              </w:rPr>
              <w:t xml:space="preserve">A. tataricum,  Carpinus betulus, Cerasus avium, C. mahaleb, Cornus mas, Fraxinus angustifolia </w:t>
            </w:r>
            <w:r w:rsidRPr="005007DD">
              <w:rPr>
                <w:sz w:val="20"/>
                <w:szCs w:val="20"/>
              </w:rPr>
              <w:t>subsp.</w:t>
            </w:r>
            <w:r w:rsidRPr="005007DD">
              <w:rPr>
                <w:i/>
                <w:sz w:val="20"/>
                <w:szCs w:val="20"/>
              </w:rPr>
              <w:t xml:space="preserve"> danubialis,</w:t>
            </w:r>
            <w:r w:rsidRPr="005007DD">
              <w:rPr>
                <w:sz w:val="20"/>
                <w:szCs w:val="20"/>
              </w:rPr>
              <w:t xml:space="preserve"> </w:t>
            </w:r>
            <w:r w:rsidRPr="005007DD">
              <w:rPr>
                <w:i/>
                <w:sz w:val="20"/>
                <w:szCs w:val="20"/>
              </w:rPr>
              <w:t xml:space="preserve">F. excelsior,  Quercus cerris, Q. petraea </w:t>
            </w:r>
            <w:r w:rsidRPr="005007DD">
              <w:rPr>
                <w:sz w:val="20"/>
                <w:szCs w:val="20"/>
              </w:rPr>
              <w:t>agg</w:t>
            </w:r>
            <w:r w:rsidRPr="005007DD">
              <w:rPr>
                <w:i/>
                <w:sz w:val="20"/>
                <w:szCs w:val="20"/>
              </w:rPr>
              <w:t xml:space="preserve">, </w:t>
            </w:r>
            <w:r w:rsidRPr="007D17C3">
              <w:rPr>
                <w:i/>
                <w:sz w:val="20"/>
                <w:szCs w:val="20"/>
              </w:rPr>
              <w:t xml:space="preserve">Quercus robur </w:t>
            </w:r>
            <w:r w:rsidRPr="007D17C3">
              <w:rPr>
                <w:sz w:val="20"/>
                <w:szCs w:val="20"/>
              </w:rPr>
              <w:t>agg.</w:t>
            </w:r>
            <w:r w:rsidRPr="007D17C3">
              <w:rPr>
                <w:i/>
                <w:sz w:val="20"/>
                <w:szCs w:val="20"/>
              </w:rPr>
              <w:t xml:space="preserve"> </w:t>
            </w:r>
            <w:r w:rsidRPr="007D17C3">
              <w:rPr>
                <w:sz w:val="20"/>
                <w:szCs w:val="20"/>
              </w:rPr>
              <w:t>(najmä</w:t>
            </w:r>
            <w:r w:rsidRPr="007D17C3">
              <w:rPr>
                <w:i/>
                <w:sz w:val="20"/>
                <w:szCs w:val="20"/>
              </w:rPr>
              <w:t xml:space="preserve"> Q. pedunculiflora</w:t>
            </w:r>
            <w:r w:rsidRPr="007D17C3">
              <w:rPr>
                <w:sz w:val="20"/>
                <w:szCs w:val="20"/>
              </w:rPr>
              <w:t>),</w:t>
            </w:r>
            <w:r w:rsidRPr="007D17C3">
              <w:rPr>
                <w:i/>
                <w:sz w:val="20"/>
                <w:szCs w:val="20"/>
              </w:rPr>
              <w:t xml:space="preserve"> Q. virgiliana, Q</w:t>
            </w:r>
            <w:r w:rsidRPr="005007DD">
              <w:rPr>
                <w:i/>
                <w:sz w:val="20"/>
                <w:szCs w:val="20"/>
              </w:rPr>
              <w:t xml:space="preserve">. frainetto, Populus alba, Sorbus </w:t>
            </w:r>
            <w:r w:rsidRPr="005007DD">
              <w:rPr>
                <w:sz w:val="20"/>
                <w:szCs w:val="20"/>
              </w:rPr>
              <w:t>spp.,</w:t>
            </w:r>
            <w:r w:rsidRPr="005007DD">
              <w:rPr>
                <w:i/>
                <w:sz w:val="20"/>
                <w:szCs w:val="20"/>
              </w:rPr>
              <w:t xml:space="preserve"> Tilia cordata, T. platyphyllos, Ulmus laevis, U. minor</w:t>
            </w:r>
            <w:r>
              <w:rPr>
                <w:sz w:val="20"/>
                <w:szCs w:val="20"/>
              </w:rPr>
              <w:t>.</w:t>
            </w:r>
          </w:p>
        </w:tc>
      </w:tr>
      <w:tr w:rsidR="00AD195A" w:rsidRPr="00576006" w14:paraId="22E90ED4" w14:textId="77777777" w:rsidTr="00790B2D">
        <w:trPr>
          <w:trHeight w:val="173"/>
          <w:jc w:val="center"/>
        </w:trPr>
        <w:tc>
          <w:tcPr>
            <w:tcW w:w="1759" w:type="dxa"/>
            <w:tcMar>
              <w:top w:w="100" w:type="dxa"/>
              <w:left w:w="100" w:type="dxa"/>
              <w:bottom w:w="100" w:type="dxa"/>
              <w:right w:w="100" w:type="dxa"/>
            </w:tcMar>
          </w:tcPr>
          <w:p w14:paraId="57D23580" w14:textId="77777777" w:rsidR="00AD195A" w:rsidRPr="005007DD" w:rsidRDefault="00AD195A" w:rsidP="00A16FAC">
            <w:pPr>
              <w:rPr>
                <w:sz w:val="20"/>
                <w:szCs w:val="20"/>
              </w:rPr>
            </w:pPr>
            <w:r w:rsidRPr="005007DD">
              <w:rPr>
                <w:sz w:val="20"/>
                <w:szCs w:val="20"/>
              </w:rPr>
              <w:t>Zastúpenie charakteristických druhov synúzie podrastu (</w:t>
            </w:r>
            <w:r w:rsidRPr="005007DD">
              <w:rPr>
                <w:i/>
                <w:sz w:val="20"/>
                <w:szCs w:val="20"/>
              </w:rPr>
              <w:t>bylín, krov, machorastov, lišajníkov)</w:t>
            </w:r>
          </w:p>
        </w:tc>
        <w:tc>
          <w:tcPr>
            <w:tcW w:w="1490" w:type="dxa"/>
            <w:tcMar>
              <w:top w:w="100" w:type="dxa"/>
              <w:left w:w="100" w:type="dxa"/>
              <w:bottom w:w="100" w:type="dxa"/>
              <w:right w:w="100" w:type="dxa"/>
            </w:tcMar>
          </w:tcPr>
          <w:p w14:paraId="365B41D9" w14:textId="77777777" w:rsidR="00AD195A" w:rsidRPr="005007DD" w:rsidRDefault="00AD195A" w:rsidP="00A16FAC">
            <w:pPr>
              <w:rPr>
                <w:sz w:val="20"/>
                <w:szCs w:val="20"/>
              </w:rPr>
            </w:pPr>
            <w:r w:rsidRPr="005007DD">
              <w:rPr>
                <w:sz w:val="20"/>
                <w:szCs w:val="20"/>
              </w:rPr>
              <w:t>Počet druhov / ha</w:t>
            </w:r>
          </w:p>
        </w:tc>
        <w:tc>
          <w:tcPr>
            <w:tcW w:w="1340" w:type="dxa"/>
            <w:tcMar>
              <w:top w:w="100" w:type="dxa"/>
              <w:left w:w="100" w:type="dxa"/>
              <w:bottom w:w="100" w:type="dxa"/>
              <w:right w:w="100" w:type="dxa"/>
            </w:tcMar>
          </w:tcPr>
          <w:p w14:paraId="65F9ED35" w14:textId="77777777" w:rsidR="00AD195A" w:rsidRPr="005007DD" w:rsidRDefault="00AD195A" w:rsidP="00A16FAC">
            <w:pPr>
              <w:jc w:val="center"/>
              <w:rPr>
                <w:sz w:val="20"/>
                <w:szCs w:val="20"/>
              </w:rPr>
            </w:pPr>
            <w:r w:rsidRPr="005007DD">
              <w:rPr>
                <w:sz w:val="20"/>
                <w:szCs w:val="20"/>
              </w:rPr>
              <w:t>najmenej 3</w:t>
            </w:r>
          </w:p>
        </w:tc>
        <w:tc>
          <w:tcPr>
            <w:tcW w:w="4484" w:type="dxa"/>
            <w:tcMar>
              <w:top w:w="100" w:type="dxa"/>
              <w:left w:w="100" w:type="dxa"/>
              <w:bottom w:w="100" w:type="dxa"/>
              <w:right w:w="100" w:type="dxa"/>
            </w:tcMar>
          </w:tcPr>
          <w:p w14:paraId="400E001E" w14:textId="77777777" w:rsidR="00AD195A" w:rsidRPr="005007DD" w:rsidRDefault="00AD195A" w:rsidP="00A16FAC">
            <w:pPr>
              <w:rPr>
                <w:sz w:val="20"/>
                <w:szCs w:val="20"/>
              </w:rPr>
            </w:pPr>
            <w:r w:rsidRPr="005007DD">
              <w:rPr>
                <w:sz w:val="20"/>
                <w:szCs w:val="20"/>
              </w:rPr>
              <w:t>Charakteristická druhová skladba:</w:t>
            </w:r>
          </w:p>
          <w:p w14:paraId="74274E05" w14:textId="77777777" w:rsidR="00AD195A" w:rsidRPr="005007DD" w:rsidRDefault="00AD195A" w:rsidP="00A16FAC">
            <w:pPr>
              <w:rPr>
                <w:i/>
                <w:sz w:val="20"/>
                <w:szCs w:val="20"/>
              </w:rPr>
            </w:pPr>
            <w:r w:rsidRPr="005007DD">
              <w:rPr>
                <w:i/>
                <w:sz w:val="20"/>
                <w:szCs w:val="20"/>
              </w:rPr>
              <w:t xml:space="preserve">Carex michelii, </w:t>
            </w:r>
            <w:r w:rsidRPr="007D17C3">
              <w:rPr>
                <w:i/>
                <w:sz w:val="20"/>
                <w:szCs w:val="20"/>
              </w:rPr>
              <w:t>Convallaria majalis,</w:t>
            </w:r>
            <w:r w:rsidRPr="005007DD">
              <w:rPr>
                <w:i/>
                <w:sz w:val="20"/>
                <w:szCs w:val="20"/>
              </w:rPr>
              <w:t xml:space="preserve"> Cruciata laevipes, Dactylis polygama, Dictamnus albus, Festuca heterophylla, F. rupicola, Iris variegata, Lathyrus lacteus, Lithospermum purpurocaeruleum, Melica picta, Serratula tinctoria, </w:t>
            </w:r>
            <w:r w:rsidRPr="005007DD">
              <w:rPr>
                <w:sz w:val="20"/>
                <w:szCs w:val="20"/>
              </w:rPr>
              <w:t>na pieskoch</w:t>
            </w:r>
            <w:r>
              <w:rPr>
                <w:i/>
                <w:sz w:val="20"/>
                <w:szCs w:val="20"/>
              </w:rPr>
              <w:t xml:space="preserve"> Carex fritschii.</w:t>
            </w:r>
          </w:p>
        </w:tc>
      </w:tr>
      <w:tr w:rsidR="00AD195A" w:rsidRPr="00576006" w14:paraId="77FECF7C" w14:textId="77777777" w:rsidTr="00790B2D">
        <w:trPr>
          <w:trHeight w:val="114"/>
          <w:jc w:val="center"/>
        </w:trPr>
        <w:tc>
          <w:tcPr>
            <w:tcW w:w="1759" w:type="dxa"/>
            <w:tcMar>
              <w:top w:w="100" w:type="dxa"/>
              <w:left w:w="100" w:type="dxa"/>
              <w:bottom w:w="100" w:type="dxa"/>
              <w:right w:w="100" w:type="dxa"/>
            </w:tcMar>
          </w:tcPr>
          <w:p w14:paraId="61EA9BFA" w14:textId="77777777" w:rsidR="00AD195A" w:rsidRPr="005007DD" w:rsidRDefault="00AD195A" w:rsidP="00A16FAC">
            <w:pPr>
              <w:rPr>
                <w:sz w:val="20"/>
                <w:szCs w:val="20"/>
              </w:rPr>
            </w:pPr>
            <w:r w:rsidRPr="005007DD">
              <w:rPr>
                <w:sz w:val="20"/>
                <w:szCs w:val="20"/>
              </w:rPr>
              <w:t>Zastúpenie alochtónnych druhov/inváznych druhov drevín</w:t>
            </w:r>
          </w:p>
        </w:tc>
        <w:tc>
          <w:tcPr>
            <w:tcW w:w="1490" w:type="dxa"/>
            <w:tcMar>
              <w:top w:w="100" w:type="dxa"/>
              <w:left w:w="100" w:type="dxa"/>
              <w:bottom w:w="100" w:type="dxa"/>
              <w:right w:w="100" w:type="dxa"/>
            </w:tcMar>
          </w:tcPr>
          <w:p w14:paraId="006EB22C" w14:textId="77777777" w:rsidR="00AD195A" w:rsidRPr="005007DD" w:rsidRDefault="00AD195A" w:rsidP="00A16FAC">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31B5E820" w14:textId="77777777" w:rsidR="00AD195A" w:rsidRPr="005007DD" w:rsidRDefault="00AD195A" w:rsidP="00A16FAC">
            <w:pPr>
              <w:jc w:val="center"/>
              <w:rPr>
                <w:sz w:val="20"/>
                <w:szCs w:val="20"/>
              </w:rPr>
            </w:pPr>
            <w:r w:rsidRPr="005007DD">
              <w:rPr>
                <w:sz w:val="20"/>
                <w:szCs w:val="20"/>
              </w:rPr>
              <w:t>Menej ako 1</w:t>
            </w:r>
          </w:p>
        </w:tc>
        <w:tc>
          <w:tcPr>
            <w:tcW w:w="4484" w:type="dxa"/>
            <w:tcMar>
              <w:top w:w="100" w:type="dxa"/>
              <w:left w:w="100" w:type="dxa"/>
              <w:bottom w:w="100" w:type="dxa"/>
              <w:right w:w="100" w:type="dxa"/>
            </w:tcMar>
          </w:tcPr>
          <w:p w14:paraId="2A96D890" w14:textId="77777777" w:rsidR="00AD195A" w:rsidRPr="005007DD" w:rsidRDefault="00AD195A" w:rsidP="00A16FAC">
            <w:pPr>
              <w:rPr>
                <w:sz w:val="20"/>
                <w:szCs w:val="20"/>
              </w:rPr>
            </w:pPr>
            <w:r>
              <w:rPr>
                <w:sz w:val="20"/>
                <w:szCs w:val="20"/>
              </w:rPr>
              <w:t>Udržanie minimálne zastúpenie</w:t>
            </w:r>
            <w:r w:rsidRPr="005007DD">
              <w:rPr>
                <w:sz w:val="20"/>
                <w:szCs w:val="20"/>
              </w:rPr>
              <w:t xml:space="preserve"> alochtónnych/inváznych druhov drevín v biotope</w:t>
            </w:r>
          </w:p>
        </w:tc>
      </w:tr>
      <w:tr w:rsidR="00AD195A" w:rsidRPr="00576006" w14:paraId="27DE4130" w14:textId="77777777" w:rsidTr="00790B2D">
        <w:trPr>
          <w:trHeight w:val="114"/>
          <w:jc w:val="center"/>
        </w:trPr>
        <w:tc>
          <w:tcPr>
            <w:tcW w:w="1759" w:type="dxa"/>
            <w:tcMar>
              <w:top w:w="100" w:type="dxa"/>
              <w:left w:w="100" w:type="dxa"/>
              <w:bottom w:w="100" w:type="dxa"/>
              <w:right w:w="100" w:type="dxa"/>
            </w:tcMar>
          </w:tcPr>
          <w:p w14:paraId="056AAEF7" w14:textId="77777777" w:rsidR="00AD195A" w:rsidRPr="005007DD" w:rsidRDefault="00AD195A" w:rsidP="00A16FAC">
            <w:pPr>
              <w:rPr>
                <w:sz w:val="20"/>
                <w:szCs w:val="20"/>
              </w:rPr>
            </w:pPr>
            <w:r w:rsidRPr="005007DD">
              <w:rPr>
                <w:sz w:val="20"/>
                <w:szCs w:val="20"/>
              </w:rPr>
              <w:t>Odumreté drevo (stojace, ležiace kmene stromov hlavnej úrovne s limitnou hrúbkou d</w:t>
            </w:r>
            <w:r w:rsidRPr="005007DD">
              <w:rPr>
                <w:sz w:val="20"/>
                <w:szCs w:val="20"/>
                <w:vertAlign w:val="subscript"/>
              </w:rPr>
              <w:t>1,3</w:t>
            </w:r>
            <w:r w:rsidRPr="005007DD">
              <w:rPr>
                <w:sz w:val="20"/>
                <w:szCs w:val="20"/>
              </w:rPr>
              <w:t xml:space="preserve"> najmenej 50 cm)</w:t>
            </w:r>
          </w:p>
        </w:tc>
        <w:tc>
          <w:tcPr>
            <w:tcW w:w="1490" w:type="dxa"/>
            <w:tcMar>
              <w:top w:w="100" w:type="dxa"/>
              <w:left w:w="100" w:type="dxa"/>
              <w:bottom w:w="100" w:type="dxa"/>
              <w:right w:w="100" w:type="dxa"/>
            </w:tcMar>
          </w:tcPr>
          <w:p w14:paraId="68C6EC9B" w14:textId="77777777" w:rsidR="00AD195A" w:rsidRPr="005007DD" w:rsidRDefault="00AD195A" w:rsidP="00A16FAC">
            <w:pPr>
              <w:rPr>
                <w:sz w:val="20"/>
                <w:szCs w:val="20"/>
              </w:rPr>
            </w:pPr>
            <w:r w:rsidRPr="005007DD">
              <w:rPr>
                <w:sz w:val="20"/>
                <w:szCs w:val="20"/>
              </w:rPr>
              <w:t>m</w:t>
            </w:r>
            <w:r w:rsidRPr="005007DD">
              <w:rPr>
                <w:sz w:val="20"/>
                <w:szCs w:val="20"/>
                <w:vertAlign w:val="superscript"/>
              </w:rPr>
              <w:t>3</w:t>
            </w:r>
            <w:r w:rsidRPr="005007DD">
              <w:rPr>
                <w:sz w:val="20"/>
                <w:szCs w:val="20"/>
              </w:rPr>
              <w:t>/ha</w:t>
            </w:r>
          </w:p>
        </w:tc>
        <w:tc>
          <w:tcPr>
            <w:tcW w:w="1340" w:type="dxa"/>
            <w:tcMar>
              <w:top w:w="100" w:type="dxa"/>
              <w:left w:w="100" w:type="dxa"/>
              <w:bottom w:w="100" w:type="dxa"/>
              <w:right w:w="100" w:type="dxa"/>
            </w:tcMar>
          </w:tcPr>
          <w:p w14:paraId="326FDCF6" w14:textId="77777777" w:rsidR="00AD195A" w:rsidRPr="005007DD" w:rsidRDefault="00AD195A" w:rsidP="00A16FAC">
            <w:pPr>
              <w:jc w:val="center"/>
              <w:rPr>
                <w:sz w:val="20"/>
                <w:szCs w:val="20"/>
              </w:rPr>
            </w:pPr>
            <w:r w:rsidRPr="005007DD">
              <w:rPr>
                <w:sz w:val="20"/>
                <w:szCs w:val="20"/>
              </w:rPr>
              <w:t>Najmenej 40</w:t>
            </w:r>
          </w:p>
          <w:p w14:paraId="2FADC404" w14:textId="77777777" w:rsidR="00AD195A" w:rsidRPr="005007DD" w:rsidRDefault="00AD195A" w:rsidP="00A16FAC">
            <w:pPr>
              <w:jc w:val="center"/>
              <w:rPr>
                <w:sz w:val="20"/>
                <w:szCs w:val="20"/>
              </w:rPr>
            </w:pPr>
            <w:r w:rsidRPr="005007DD">
              <w:rPr>
                <w:sz w:val="20"/>
                <w:szCs w:val="20"/>
              </w:rPr>
              <w:t>rovnomerne po celej ploche</w:t>
            </w:r>
            <w:r w:rsidRPr="005007DD">
              <w:rPr>
                <w:sz w:val="20"/>
                <w:szCs w:val="20"/>
              </w:rPr>
              <w:tab/>
            </w:r>
          </w:p>
        </w:tc>
        <w:tc>
          <w:tcPr>
            <w:tcW w:w="4484" w:type="dxa"/>
            <w:tcMar>
              <w:top w:w="100" w:type="dxa"/>
              <w:left w:w="100" w:type="dxa"/>
              <w:bottom w:w="100" w:type="dxa"/>
              <w:right w:w="100" w:type="dxa"/>
            </w:tcMar>
          </w:tcPr>
          <w:p w14:paraId="38458F04" w14:textId="77777777" w:rsidR="00AD195A" w:rsidRPr="005007DD" w:rsidRDefault="00AD195A" w:rsidP="00A16FAC">
            <w:pPr>
              <w:rPr>
                <w:sz w:val="20"/>
                <w:szCs w:val="20"/>
              </w:rPr>
            </w:pPr>
            <w:r>
              <w:rPr>
                <w:sz w:val="20"/>
                <w:szCs w:val="20"/>
              </w:rPr>
              <w:t xml:space="preserve">Udržanie </w:t>
            </w:r>
            <w:r w:rsidRPr="005007DD">
              <w:rPr>
                <w:sz w:val="20"/>
                <w:szCs w:val="20"/>
              </w:rPr>
              <w:t>prítomnosti mŕtveho dreva na ploche biotopu</w:t>
            </w:r>
          </w:p>
          <w:p w14:paraId="5F8C63D1" w14:textId="77777777" w:rsidR="00AD195A" w:rsidRPr="005007DD" w:rsidRDefault="00AD195A" w:rsidP="00A16FAC">
            <w:pPr>
              <w:rPr>
                <w:sz w:val="20"/>
                <w:szCs w:val="20"/>
              </w:rPr>
            </w:pPr>
          </w:p>
        </w:tc>
      </w:tr>
    </w:tbl>
    <w:p w14:paraId="7BA2F51C" w14:textId="77777777" w:rsidR="00AD195A" w:rsidRDefault="00AD195A" w:rsidP="00E43A23">
      <w:pPr>
        <w:pStyle w:val="Zkladntext"/>
        <w:widowControl w:val="0"/>
        <w:spacing w:after="120"/>
        <w:jc w:val="both"/>
        <w:rPr>
          <w:b w:val="0"/>
          <w:lang w:val="sk-SK"/>
        </w:rPr>
      </w:pPr>
    </w:p>
    <w:p w14:paraId="4DA2259E" w14:textId="2F9AE82F" w:rsidR="00E43A23" w:rsidRPr="00B6615B" w:rsidRDefault="009248FD"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3704631E"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38C8EB77" w:rsidR="00E43A23" w:rsidRPr="00B6615B" w:rsidRDefault="00790B2D" w:rsidP="00790B2D">
            <w:pPr>
              <w:widowControl w:val="0"/>
              <w:jc w:val="center"/>
              <w:rPr>
                <w:sz w:val="18"/>
                <w:szCs w:val="18"/>
              </w:rPr>
            </w:pPr>
            <w:r>
              <w:rPr>
                <w:sz w:val="18"/>
                <w:szCs w:val="18"/>
              </w:rPr>
              <w:t>5228</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77777777" w:rsidR="00E43A23" w:rsidRPr="00B6615B" w:rsidRDefault="00E43A23" w:rsidP="00E43A23">
            <w:pPr>
              <w:widowControl w:val="0"/>
              <w:jc w:val="center"/>
              <w:rPr>
                <w:sz w:val="18"/>
                <w:szCs w:val="18"/>
              </w:rPr>
            </w:pPr>
            <w:r w:rsidRPr="00B6615B">
              <w:rPr>
                <w:sz w:val="18"/>
                <w:szCs w:val="18"/>
              </w:rPr>
              <w:t>Min. udržanie existujúcej výmery biotopu v ÚEV.</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189D6D3A" w14:textId="12AB4AA1" w:rsidR="00E43A23" w:rsidRPr="00B6615B" w:rsidRDefault="00790B2D" w:rsidP="00E43A23">
      <w:pPr>
        <w:ind w:hanging="142"/>
        <w:rPr>
          <w:b/>
        </w:rPr>
      </w:pPr>
      <w:r>
        <w:t xml:space="preserve">Zachovanie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6F21F769"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26FA7135" w:rsidR="00E43A23" w:rsidRPr="00B6615B" w:rsidRDefault="00790B2D" w:rsidP="00790B2D">
            <w:pPr>
              <w:widowControl w:val="0"/>
              <w:jc w:val="center"/>
              <w:rPr>
                <w:sz w:val="18"/>
                <w:szCs w:val="18"/>
              </w:rPr>
            </w:pPr>
            <w:r>
              <w:rPr>
                <w:sz w:val="18"/>
                <w:szCs w:val="18"/>
              </w:rPr>
              <w:t xml:space="preserve">172,79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44B320B4" w:rsidR="00E43A23" w:rsidRPr="00B6615B" w:rsidRDefault="00E43A23" w:rsidP="00E43A23">
            <w:pPr>
              <w:widowControl w:val="0"/>
              <w:jc w:val="center"/>
              <w:rPr>
                <w:sz w:val="18"/>
                <w:szCs w:val="18"/>
              </w:rPr>
            </w:pPr>
            <w:r w:rsidRPr="00B6615B">
              <w:rPr>
                <w:sz w:val="18"/>
                <w:szCs w:val="18"/>
              </w:rPr>
              <w:t>Udržanie súčasnej výmery biotopu v</w:t>
            </w:r>
            <w:r w:rsidR="00790B2D">
              <w:rPr>
                <w:sz w:val="18"/>
                <w:szCs w:val="18"/>
              </w:rPr>
              <w:t> </w:t>
            </w:r>
            <w:r w:rsidRPr="00B6615B">
              <w:rPr>
                <w:sz w:val="18"/>
                <w:szCs w:val="18"/>
              </w:rPr>
              <w:t>ÚEV</w:t>
            </w:r>
            <w:r w:rsidR="00790B2D">
              <w:rPr>
                <w:sz w:val="18"/>
                <w:szCs w:val="18"/>
              </w:rPr>
              <w:t>, pôvodne uvádzaná výmera 513 ha bola výrazne nadhodnotená a nebola potvrdená terénnym mapovaním</w:t>
            </w:r>
            <w:r w:rsidRPr="00B6615B">
              <w:rPr>
                <w:sz w:val="18"/>
                <w:szCs w:val="18"/>
              </w:rPr>
              <w:t>.</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42BBB9A3" w14:textId="77777777" w:rsidR="00790B2D" w:rsidRDefault="00790B2D" w:rsidP="00E43A23">
      <w:pPr>
        <w:pStyle w:val="Zkladntext"/>
        <w:widowControl w:val="0"/>
        <w:spacing w:after="120"/>
        <w:jc w:val="both"/>
        <w:rPr>
          <w:b w:val="0"/>
        </w:rPr>
      </w:pPr>
    </w:p>
    <w:p w14:paraId="023CEC5C" w14:textId="77777777" w:rsidR="00790B2D" w:rsidRDefault="00790B2D" w:rsidP="00E43A23">
      <w:pPr>
        <w:pStyle w:val="Zkladntext"/>
        <w:widowControl w:val="0"/>
        <w:spacing w:after="120"/>
        <w:jc w:val="both"/>
        <w:rPr>
          <w:b w:val="0"/>
        </w:rPr>
      </w:pPr>
    </w:p>
    <w:p w14:paraId="44B7B3EC" w14:textId="6970C1C3" w:rsidR="00E43A23" w:rsidRPr="00B6615B" w:rsidRDefault="00790B2D" w:rsidP="00E43A23">
      <w:pPr>
        <w:pStyle w:val="Zkladntext"/>
        <w:widowControl w:val="0"/>
        <w:spacing w:after="120"/>
        <w:jc w:val="both"/>
        <w:rPr>
          <w:b w:val="0"/>
        </w:rPr>
      </w:pPr>
      <w:r>
        <w:rPr>
          <w:b w:val="0"/>
          <w:lang w:val="sk-SK"/>
        </w:rPr>
        <w:t xml:space="preserve">Zlepšenie </w:t>
      </w:r>
      <w:r w:rsidR="00E43A23" w:rsidRPr="00B6615B">
        <w:rPr>
          <w:b w:val="0"/>
        </w:rPr>
        <w:t xml:space="preserve">stavu </w:t>
      </w:r>
      <w:r w:rsidR="00E43A23" w:rsidRPr="00B6615B">
        <w:t xml:space="preserve">biotopu Ls3.1 </w:t>
      </w:r>
      <w:r w:rsidR="00E43A23" w:rsidRPr="00B6615B">
        <w:rPr>
          <w:bCs w:val="0"/>
          <w:shd w:val="clear" w:color="auto" w:fill="FFFFFF"/>
        </w:rPr>
        <w:t>(</w:t>
      </w:r>
      <w:r>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E43A23">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48D84C20" w14:textId="77777777" w:rsidTr="00E43A23">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E43A23" w:rsidRPr="00B6615B" w:rsidRDefault="00E43A23" w:rsidP="00E43A23">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E43A23" w:rsidRPr="00B6615B" w:rsidRDefault="00E43A23" w:rsidP="00E43A23">
            <w:pPr>
              <w:widowControl w:val="0"/>
              <w:jc w:val="center"/>
              <w:rPr>
                <w:sz w:val="18"/>
                <w:szCs w:val="18"/>
              </w:rPr>
            </w:pP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2717F746" w:rsidR="00E43A23" w:rsidRPr="00B6615B" w:rsidRDefault="00790B2D" w:rsidP="00E43A23">
            <w:pPr>
              <w:widowControl w:val="0"/>
              <w:jc w:val="center"/>
              <w:rPr>
                <w:sz w:val="18"/>
                <w:szCs w:val="18"/>
              </w:rPr>
            </w:pPr>
            <w:r>
              <w:rPr>
                <w:sz w:val="18"/>
                <w:szCs w:val="18"/>
              </w:rPr>
              <w:t>112,85</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9FF6" w14:textId="77777777" w:rsidR="00E43A23" w:rsidRPr="00B6615B" w:rsidRDefault="00301394" w:rsidP="00E43A23">
            <w:pPr>
              <w:widowControl w:val="0"/>
              <w:jc w:val="center"/>
              <w:rPr>
                <w:sz w:val="18"/>
                <w:szCs w:val="18"/>
              </w:rPr>
            </w:pPr>
            <w:r>
              <w:rPr>
                <w:sz w:val="18"/>
                <w:szCs w:val="18"/>
              </w:rPr>
              <w:t>Min. udržanie súčasnej výmery biotopu druhu</w:t>
            </w:r>
          </w:p>
        </w:tc>
      </w:tr>
      <w:tr w:rsidR="00E43A23" w:rsidRPr="00B6615B" w14:paraId="7F8AE6CB" w14:textId="77777777" w:rsidTr="00E43A23">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E43A23">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E43A23">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E43A23">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25C64483" w:rsidR="00E43A23" w:rsidRPr="00B6615B" w:rsidRDefault="00E43A23" w:rsidP="00E43A23">
            <w:pPr>
              <w:jc w:val="center"/>
              <w:rPr>
                <w:sz w:val="18"/>
                <w:szCs w:val="18"/>
              </w:rPr>
            </w:pPr>
            <w:r w:rsidRPr="00B6615B">
              <w:rPr>
                <w:sz w:val="18"/>
                <w:szCs w:val="18"/>
              </w:rPr>
              <w:t>rovnomerne po celej ploch</w:t>
            </w:r>
            <w:r w:rsidR="00790B2D">
              <w:rPr>
                <w:sz w:val="18"/>
                <w:szCs w:val="18"/>
              </w:rPr>
              <w:t>e</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42D927BD" w:rsidR="00E43A23" w:rsidRPr="00911FBF" w:rsidRDefault="00A16FAC"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625435">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1E7E1C6A" w:rsidR="00E43A23" w:rsidRPr="00B6615B" w:rsidRDefault="00A16FAC" w:rsidP="007E17F5">
            <w:pPr>
              <w:jc w:val="center"/>
              <w:rPr>
                <w:rFonts w:eastAsia="Times New Roman"/>
                <w:sz w:val="20"/>
                <w:szCs w:val="20"/>
                <w:lang w:eastAsia="sk-SK"/>
              </w:rPr>
            </w:pPr>
            <w:r>
              <w:rPr>
                <w:rFonts w:eastAsia="Times New Roman"/>
                <w:sz w:val="20"/>
                <w:szCs w:val="20"/>
                <w:lang w:eastAsia="sk-SK"/>
              </w:rPr>
              <w:t>71,8</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64AAD26B"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r w:rsidR="00790B2D">
              <w:rPr>
                <w:rFonts w:eastAsia="Times New Roman"/>
                <w:sz w:val="20"/>
                <w:szCs w:val="20"/>
                <w:lang w:eastAsia="sk-SK"/>
              </w:rPr>
              <w:t xml:space="preserve"> </w:t>
            </w:r>
            <w:r w:rsidRPr="00B6615B">
              <w:rPr>
                <w:rFonts w:eastAsia="Times New Roman"/>
                <w:sz w:val="20"/>
                <w:szCs w:val="20"/>
                <w:lang w:eastAsia="sk-SK"/>
              </w:rPr>
              <w:t>%</w:t>
            </w:r>
            <w:r w:rsidR="00790B2D">
              <w:rPr>
                <w:rFonts w:eastAsia="Times New Roman"/>
                <w:sz w:val="20"/>
                <w:szCs w:val="20"/>
                <w:lang w:eastAsia="sk-SK"/>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725B0694" w:rsidR="00E43A23" w:rsidRDefault="00E43A23" w:rsidP="00E43A23">
      <w:pPr>
        <w:rPr>
          <w:szCs w:val="24"/>
        </w:rPr>
      </w:pPr>
    </w:p>
    <w:p w14:paraId="25033CA3" w14:textId="77777777" w:rsidR="00FA3BE7" w:rsidRPr="00FA68E1" w:rsidRDefault="00FA3BE7" w:rsidP="00FA3BE7">
      <w:pPr>
        <w:rPr>
          <w:color w:val="000000"/>
          <w:szCs w:val="24"/>
        </w:rPr>
      </w:pPr>
      <w:r w:rsidRPr="00FA68E1">
        <w:rPr>
          <w:color w:val="000000"/>
          <w:szCs w:val="24"/>
        </w:rPr>
        <w:t xml:space="preserve">Zlepšenie stavu biotopu </w:t>
      </w:r>
      <w:r w:rsidRPr="00FA68E1">
        <w:rPr>
          <w:b/>
          <w:color w:val="000000"/>
          <w:szCs w:val="24"/>
        </w:rPr>
        <w:t xml:space="preserve">Tr1 (6210) </w:t>
      </w:r>
      <w:r w:rsidRPr="00FA68E1">
        <w:rPr>
          <w:rFonts w:eastAsia="Times New Roman"/>
          <w:b/>
          <w:szCs w:val="24"/>
          <w:lang w:eastAsia="sk-SK"/>
        </w:rPr>
        <w:t xml:space="preserve">Suchomilné travinno-bylinné a krovinové porasty na vápnitom substráte </w:t>
      </w:r>
      <w:r w:rsidRPr="00FA68E1">
        <w:rPr>
          <w:rFonts w:eastAsia="Times New Roman"/>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FA3BE7" w:rsidRPr="00FA68E1" w14:paraId="1477341F" w14:textId="77777777" w:rsidTr="00A16FAC">
        <w:trPr>
          <w:trHeight w:val="305"/>
        </w:trPr>
        <w:tc>
          <w:tcPr>
            <w:tcW w:w="1702" w:type="dxa"/>
            <w:shd w:val="clear" w:color="auto" w:fill="FFFFFF"/>
            <w:hideMark/>
          </w:tcPr>
          <w:p w14:paraId="0839EF51" w14:textId="77777777" w:rsidR="00FA3BE7" w:rsidRPr="00FA68E1" w:rsidRDefault="00FA3BE7" w:rsidP="00A16FAC">
            <w:pPr>
              <w:rPr>
                <w:rFonts w:eastAsia="Times New Roman"/>
                <w:b/>
                <w:color w:val="000000"/>
                <w:sz w:val="20"/>
                <w:szCs w:val="20"/>
                <w:lang w:eastAsia="sk-SK"/>
              </w:rPr>
            </w:pPr>
            <w:r w:rsidRPr="00FA68E1">
              <w:rPr>
                <w:b/>
                <w:color w:val="000000"/>
                <w:sz w:val="20"/>
                <w:szCs w:val="20"/>
              </w:rPr>
              <w:t>Parameter</w:t>
            </w:r>
          </w:p>
        </w:tc>
        <w:tc>
          <w:tcPr>
            <w:tcW w:w="1276" w:type="dxa"/>
            <w:shd w:val="clear" w:color="auto" w:fill="FFFFFF"/>
            <w:hideMark/>
          </w:tcPr>
          <w:p w14:paraId="319EAF73" w14:textId="77777777" w:rsidR="00FA3BE7" w:rsidRPr="00FA68E1" w:rsidRDefault="00FA3BE7" w:rsidP="00A16FAC">
            <w:pPr>
              <w:rPr>
                <w:rFonts w:eastAsia="Times New Roman"/>
                <w:b/>
                <w:color w:val="000000"/>
                <w:sz w:val="20"/>
                <w:szCs w:val="20"/>
                <w:lang w:eastAsia="sk-SK"/>
              </w:rPr>
            </w:pPr>
            <w:r w:rsidRPr="00FA68E1">
              <w:rPr>
                <w:b/>
                <w:color w:val="000000"/>
                <w:sz w:val="20"/>
                <w:szCs w:val="20"/>
              </w:rPr>
              <w:t>Merateľný indikátor</w:t>
            </w:r>
          </w:p>
        </w:tc>
        <w:tc>
          <w:tcPr>
            <w:tcW w:w="1417" w:type="dxa"/>
            <w:shd w:val="clear" w:color="auto" w:fill="FFFFFF"/>
            <w:hideMark/>
          </w:tcPr>
          <w:p w14:paraId="2FBD8B05" w14:textId="77777777" w:rsidR="00FA3BE7" w:rsidRPr="00FA68E1" w:rsidRDefault="00FA3BE7" w:rsidP="00A16FAC">
            <w:pPr>
              <w:rPr>
                <w:rFonts w:eastAsia="Times New Roman"/>
                <w:b/>
                <w:color w:val="000000"/>
                <w:sz w:val="20"/>
                <w:szCs w:val="20"/>
                <w:lang w:eastAsia="sk-SK"/>
              </w:rPr>
            </w:pPr>
            <w:r w:rsidRPr="00FA68E1">
              <w:rPr>
                <w:b/>
                <w:color w:val="000000"/>
                <w:sz w:val="20"/>
                <w:szCs w:val="20"/>
              </w:rPr>
              <w:t>Cieľová hodnota</w:t>
            </w:r>
          </w:p>
        </w:tc>
        <w:tc>
          <w:tcPr>
            <w:tcW w:w="5245" w:type="dxa"/>
            <w:shd w:val="clear" w:color="auto" w:fill="FFFFFF"/>
            <w:hideMark/>
          </w:tcPr>
          <w:p w14:paraId="158B1A28" w14:textId="77777777" w:rsidR="00FA3BE7" w:rsidRPr="00FA68E1" w:rsidRDefault="00FA3BE7" w:rsidP="00A16FAC">
            <w:pPr>
              <w:rPr>
                <w:rFonts w:eastAsia="Times New Roman"/>
                <w:b/>
                <w:color w:val="000000"/>
                <w:sz w:val="20"/>
                <w:szCs w:val="20"/>
                <w:lang w:eastAsia="sk-SK"/>
              </w:rPr>
            </w:pPr>
            <w:r w:rsidRPr="00FA68E1">
              <w:rPr>
                <w:b/>
                <w:color w:val="000000"/>
                <w:sz w:val="20"/>
                <w:szCs w:val="20"/>
              </w:rPr>
              <w:t>Poznámky/Doplňujúce informácie</w:t>
            </w:r>
          </w:p>
        </w:tc>
      </w:tr>
      <w:tr w:rsidR="00FA3BE7" w:rsidRPr="00FA68E1" w14:paraId="1757F3BE" w14:textId="77777777" w:rsidTr="00A16FAC">
        <w:trPr>
          <w:trHeight w:val="308"/>
        </w:trPr>
        <w:tc>
          <w:tcPr>
            <w:tcW w:w="1702" w:type="dxa"/>
            <w:shd w:val="clear" w:color="auto" w:fill="FFFFFF"/>
            <w:vAlign w:val="center"/>
            <w:hideMark/>
          </w:tcPr>
          <w:p w14:paraId="3C173698" w14:textId="77777777" w:rsidR="00FA3BE7" w:rsidRPr="00FA68E1" w:rsidRDefault="00FA3BE7" w:rsidP="00A16FAC">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276" w:type="dxa"/>
            <w:shd w:val="clear" w:color="auto" w:fill="FFFFFF"/>
            <w:vAlign w:val="center"/>
            <w:hideMark/>
          </w:tcPr>
          <w:p w14:paraId="61963AEF"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 xml:space="preserve">ha </w:t>
            </w:r>
          </w:p>
        </w:tc>
        <w:tc>
          <w:tcPr>
            <w:tcW w:w="1417" w:type="dxa"/>
            <w:shd w:val="clear" w:color="auto" w:fill="FFFFFF"/>
            <w:vAlign w:val="center"/>
            <w:hideMark/>
          </w:tcPr>
          <w:p w14:paraId="5B5FDB3C" w14:textId="437A4EEA" w:rsidR="00FA3BE7" w:rsidRPr="00FA68E1" w:rsidRDefault="00A16FAC" w:rsidP="00A16FAC">
            <w:pPr>
              <w:rPr>
                <w:rFonts w:eastAsia="Times New Roman"/>
                <w:sz w:val="20"/>
                <w:szCs w:val="20"/>
                <w:lang w:eastAsia="sk-SK"/>
              </w:rPr>
            </w:pPr>
            <w:r>
              <w:rPr>
                <w:rFonts w:eastAsia="Times New Roman"/>
                <w:sz w:val="20"/>
                <w:szCs w:val="20"/>
                <w:lang w:eastAsia="sk-SK"/>
              </w:rPr>
              <w:t>4,5</w:t>
            </w:r>
          </w:p>
        </w:tc>
        <w:tc>
          <w:tcPr>
            <w:tcW w:w="5245" w:type="dxa"/>
            <w:shd w:val="clear" w:color="auto" w:fill="FFFFFF"/>
            <w:vAlign w:val="center"/>
            <w:hideMark/>
          </w:tcPr>
          <w:p w14:paraId="076A62AB" w14:textId="77777777" w:rsidR="00FA3BE7" w:rsidRPr="00FA68E1" w:rsidRDefault="00FA3BE7" w:rsidP="00A16FAC">
            <w:pPr>
              <w:rPr>
                <w:rFonts w:eastAsia="Times New Roman"/>
                <w:sz w:val="20"/>
                <w:szCs w:val="20"/>
                <w:lang w:eastAsia="sk-SK"/>
              </w:rPr>
            </w:pPr>
            <w:r w:rsidRPr="00FA68E1">
              <w:rPr>
                <w:rFonts w:eastAsia="Times New Roman"/>
                <w:color w:val="000000"/>
                <w:sz w:val="20"/>
                <w:szCs w:val="20"/>
                <w:lang w:eastAsia="sk-SK"/>
              </w:rPr>
              <w:t>Udržať existujúcu výmeru biotopu.</w:t>
            </w:r>
          </w:p>
        </w:tc>
      </w:tr>
      <w:tr w:rsidR="00FA3BE7" w:rsidRPr="00FA68E1" w14:paraId="2D9818DB" w14:textId="77777777" w:rsidTr="00A16FAC">
        <w:trPr>
          <w:trHeight w:val="2900"/>
        </w:trPr>
        <w:tc>
          <w:tcPr>
            <w:tcW w:w="1702" w:type="dxa"/>
            <w:shd w:val="clear" w:color="auto" w:fill="FFFFFF"/>
            <w:vAlign w:val="center"/>
            <w:hideMark/>
          </w:tcPr>
          <w:p w14:paraId="242E8DA7"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Zastúpenie charakteristických druhov</w:t>
            </w:r>
          </w:p>
        </w:tc>
        <w:tc>
          <w:tcPr>
            <w:tcW w:w="1276" w:type="dxa"/>
            <w:shd w:val="clear" w:color="auto" w:fill="FFFFFF"/>
            <w:vAlign w:val="center"/>
            <w:hideMark/>
          </w:tcPr>
          <w:p w14:paraId="28FCFA0A"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počet druhov/16 m2</w:t>
            </w:r>
          </w:p>
        </w:tc>
        <w:tc>
          <w:tcPr>
            <w:tcW w:w="1417" w:type="dxa"/>
            <w:shd w:val="clear" w:color="auto" w:fill="FFFFFF"/>
            <w:vAlign w:val="center"/>
            <w:hideMark/>
          </w:tcPr>
          <w:p w14:paraId="0C111838"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najmenej 15 druhov</w:t>
            </w:r>
          </w:p>
        </w:tc>
        <w:tc>
          <w:tcPr>
            <w:tcW w:w="5245" w:type="dxa"/>
            <w:shd w:val="clear" w:color="auto" w:fill="FFFFFF"/>
            <w:vAlign w:val="center"/>
            <w:hideMark/>
          </w:tcPr>
          <w:p w14:paraId="06DAD3DF" w14:textId="77777777" w:rsidR="00FA3BE7" w:rsidRPr="00FA68E1" w:rsidRDefault="00FA3BE7" w:rsidP="00A16FAC">
            <w:pPr>
              <w:rPr>
                <w:rFonts w:eastAsia="Times New Roman"/>
                <w:i/>
                <w:sz w:val="20"/>
                <w:szCs w:val="20"/>
                <w:lang w:eastAsia="sk-SK"/>
              </w:rPr>
            </w:pPr>
            <w:r w:rsidRPr="00FA68E1">
              <w:rPr>
                <w:rFonts w:eastAsia="Times New Roman"/>
                <w:sz w:val="20"/>
                <w:szCs w:val="20"/>
                <w:lang w:eastAsia="sk-SK"/>
              </w:rPr>
              <w:t xml:space="preserve">Charakteristické/typické druhové zloženie: </w:t>
            </w:r>
            <w:r w:rsidRPr="00FA68E1">
              <w:rPr>
                <w:rFonts w:eastAsia="Times New Roman"/>
                <w:i/>
                <w:sz w:val="20"/>
                <w:szCs w:val="20"/>
                <w:lang w:eastAsia="sk-SK"/>
              </w:rPr>
              <w:t xml:space="preserve"> </w:t>
            </w:r>
          </w:p>
          <w:p w14:paraId="13FEB5FB" w14:textId="77777777" w:rsidR="00FA3BE7" w:rsidRPr="00FA68E1" w:rsidRDefault="00FA3BE7" w:rsidP="00A16FAC">
            <w:pPr>
              <w:rPr>
                <w:rFonts w:eastAsia="Times New Roman"/>
                <w:sz w:val="20"/>
                <w:szCs w:val="20"/>
                <w:lang w:eastAsia="sk-SK"/>
              </w:rPr>
            </w:pPr>
            <w:r w:rsidRPr="00FA68E1">
              <w:rPr>
                <w:bCs/>
                <w:i/>
                <w:iCs/>
                <w:sz w:val="20"/>
                <w:szCs w:val="20"/>
              </w:rPr>
              <w:t xml:space="preserve">Agrimonia eupatoria, Achillea millefolium agg., Arrhenatherum elatius, </w:t>
            </w:r>
            <w:r w:rsidRPr="00FA68E1">
              <w:rPr>
                <w:i/>
                <w:iCs/>
                <w:sz w:val="20"/>
                <w:szCs w:val="20"/>
              </w:rPr>
              <w:t xml:space="preserve">Asperula cynanchica, </w:t>
            </w:r>
            <w:r w:rsidRPr="00FA68E1">
              <w:rPr>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FA3BE7" w:rsidRPr="00FA68E1" w14:paraId="5053817B" w14:textId="77777777" w:rsidTr="00A16FAC">
        <w:trPr>
          <w:trHeight w:val="290"/>
        </w:trPr>
        <w:tc>
          <w:tcPr>
            <w:tcW w:w="1702" w:type="dxa"/>
            <w:shd w:val="clear" w:color="auto" w:fill="FFFFFF"/>
            <w:vAlign w:val="center"/>
            <w:hideMark/>
          </w:tcPr>
          <w:p w14:paraId="3EFE45A7"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Vertikálna štruktúra biotopu</w:t>
            </w:r>
          </w:p>
        </w:tc>
        <w:tc>
          <w:tcPr>
            <w:tcW w:w="1276" w:type="dxa"/>
            <w:shd w:val="clear" w:color="auto" w:fill="FFFFFF"/>
            <w:vAlign w:val="center"/>
            <w:hideMark/>
          </w:tcPr>
          <w:p w14:paraId="3BC2E512"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percento pokrytia drevín a krovín/plocha biotopu</w:t>
            </w:r>
          </w:p>
        </w:tc>
        <w:tc>
          <w:tcPr>
            <w:tcW w:w="1417" w:type="dxa"/>
            <w:shd w:val="clear" w:color="auto" w:fill="FFFFFF"/>
            <w:vAlign w:val="center"/>
            <w:hideMark/>
          </w:tcPr>
          <w:p w14:paraId="3EDAAF5E"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menej ako 40 %</w:t>
            </w:r>
          </w:p>
        </w:tc>
        <w:tc>
          <w:tcPr>
            <w:tcW w:w="5245" w:type="dxa"/>
            <w:shd w:val="clear" w:color="auto" w:fill="FFFFFF"/>
            <w:vAlign w:val="center"/>
            <w:hideMark/>
          </w:tcPr>
          <w:p w14:paraId="66867C18" w14:textId="77777777" w:rsidR="00FA3BE7" w:rsidRPr="00FA68E1" w:rsidRDefault="00FA3BE7" w:rsidP="00A16FAC">
            <w:pPr>
              <w:rPr>
                <w:rFonts w:eastAsia="Times New Roman"/>
                <w:sz w:val="20"/>
                <w:szCs w:val="20"/>
                <w:lang w:eastAsia="sk-SK"/>
              </w:rPr>
            </w:pPr>
            <w:r w:rsidRPr="00FA68E1">
              <w:rPr>
                <w:rFonts w:eastAsia="Times New Roman"/>
                <w:color w:val="000000"/>
                <w:sz w:val="20"/>
                <w:szCs w:val="20"/>
                <w:lang w:eastAsia="sk-SK"/>
              </w:rPr>
              <w:t>Dosiahnuté nízke zastúpenie drevín v biotope.</w:t>
            </w:r>
          </w:p>
        </w:tc>
      </w:tr>
      <w:tr w:rsidR="00FA3BE7" w:rsidRPr="00FA68E1" w14:paraId="4F42DA3C" w14:textId="77777777" w:rsidTr="00A16FAC">
        <w:trPr>
          <w:trHeight w:val="850"/>
        </w:trPr>
        <w:tc>
          <w:tcPr>
            <w:tcW w:w="1702" w:type="dxa"/>
            <w:shd w:val="clear" w:color="auto" w:fill="FFFFFF"/>
            <w:vAlign w:val="center"/>
            <w:hideMark/>
          </w:tcPr>
          <w:p w14:paraId="2E9B2094"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Zastúpenie alochtónnych/</w:t>
            </w:r>
          </w:p>
          <w:p w14:paraId="103D9FE4"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inváznych/invázne sa správajúcich druhov</w:t>
            </w:r>
          </w:p>
        </w:tc>
        <w:tc>
          <w:tcPr>
            <w:tcW w:w="1276" w:type="dxa"/>
            <w:shd w:val="clear" w:color="auto" w:fill="FFFFFF"/>
            <w:vAlign w:val="center"/>
            <w:hideMark/>
          </w:tcPr>
          <w:p w14:paraId="272BA44E"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percento pokrytia/16 m2</w:t>
            </w:r>
          </w:p>
        </w:tc>
        <w:tc>
          <w:tcPr>
            <w:tcW w:w="1417" w:type="dxa"/>
            <w:shd w:val="clear" w:color="auto" w:fill="FFFFFF"/>
            <w:vAlign w:val="center"/>
            <w:hideMark/>
          </w:tcPr>
          <w:p w14:paraId="504AF9D6" w14:textId="5B1AA9D2" w:rsidR="00FA3BE7" w:rsidRPr="00FA68E1" w:rsidRDefault="00FA3BE7" w:rsidP="00A16FAC">
            <w:pPr>
              <w:rPr>
                <w:rFonts w:eastAsia="Times New Roman"/>
                <w:sz w:val="20"/>
                <w:szCs w:val="20"/>
                <w:lang w:eastAsia="sk-SK"/>
              </w:rPr>
            </w:pPr>
            <w:r w:rsidRPr="00FA68E1">
              <w:rPr>
                <w:rFonts w:eastAsia="Times New Roman"/>
                <w:sz w:val="20"/>
                <w:szCs w:val="20"/>
                <w:lang w:eastAsia="sk-SK"/>
              </w:rPr>
              <w:t>menej ako 5%</w:t>
            </w:r>
            <w:r w:rsidR="00790B2D">
              <w:rPr>
                <w:rFonts w:eastAsia="Times New Roman"/>
                <w:sz w:val="20"/>
                <w:szCs w:val="20"/>
                <w:lang w:eastAsia="sk-SK"/>
              </w:rPr>
              <w:t xml:space="preserve"> nepôvodných a menej ako 1 % inváznych druhov</w:t>
            </w:r>
          </w:p>
        </w:tc>
        <w:tc>
          <w:tcPr>
            <w:tcW w:w="5245" w:type="dxa"/>
            <w:shd w:val="clear" w:color="auto" w:fill="FFFFFF"/>
            <w:vAlign w:val="center"/>
            <w:hideMark/>
          </w:tcPr>
          <w:p w14:paraId="675F54BE" w14:textId="77777777" w:rsidR="00FA3BE7" w:rsidRPr="00FA68E1" w:rsidRDefault="00FA3BE7" w:rsidP="00A16FAC">
            <w:pPr>
              <w:rPr>
                <w:rFonts w:eastAsia="Times New Roman"/>
                <w:sz w:val="20"/>
                <w:szCs w:val="20"/>
                <w:lang w:eastAsia="sk-SK"/>
              </w:rPr>
            </w:pPr>
            <w:r w:rsidRPr="00FA68E1">
              <w:rPr>
                <w:rFonts w:eastAsia="Times New Roman"/>
                <w:color w:val="000000"/>
                <w:sz w:val="20"/>
                <w:szCs w:val="20"/>
                <w:lang w:eastAsia="sk-SK"/>
              </w:rPr>
              <w:t>Minimálne zastúpenie expanzívnych alebo inváznych druhov</w:t>
            </w:r>
            <w:r w:rsidRPr="00FA68E1">
              <w:rPr>
                <w:rFonts w:eastAsia="Times New Roman"/>
                <w:i/>
                <w:sz w:val="20"/>
                <w:szCs w:val="20"/>
                <w:lang w:eastAsia="sk-SK"/>
              </w:rPr>
              <w:t xml:space="preserve"> Calamagrostis epigejos,</w:t>
            </w:r>
            <w:r w:rsidRPr="00FA68E1">
              <w:rPr>
                <w:rFonts w:eastAsia="Times New Roman"/>
                <w:i/>
                <w:color w:val="000000"/>
                <w:sz w:val="20"/>
                <w:szCs w:val="20"/>
                <w:lang w:eastAsia="sk-SK"/>
              </w:rPr>
              <w:t xml:space="preserve"> Solidago canadensis, Solidago gigantea</w:t>
            </w:r>
            <w:r w:rsidRPr="00FA68E1">
              <w:rPr>
                <w:rFonts w:eastAsia="Times New Roman"/>
                <w:i/>
                <w:sz w:val="20"/>
                <w:szCs w:val="20"/>
                <w:lang w:eastAsia="sk-SK"/>
              </w:rPr>
              <w:t>.</w:t>
            </w:r>
          </w:p>
        </w:tc>
      </w:tr>
    </w:tbl>
    <w:p w14:paraId="52BB0823" w14:textId="77777777" w:rsidR="00FA3BE7" w:rsidRPr="00FA68E1" w:rsidRDefault="00FA3BE7" w:rsidP="00FA3BE7">
      <w:pPr>
        <w:rPr>
          <w:color w:val="000000"/>
          <w:sz w:val="20"/>
          <w:szCs w:val="20"/>
        </w:rPr>
      </w:pPr>
    </w:p>
    <w:p w14:paraId="4C9AB346" w14:textId="1C834D65" w:rsidR="00625435" w:rsidRPr="00FA68E1" w:rsidRDefault="00625435" w:rsidP="00625435">
      <w:pPr>
        <w:rPr>
          <w:color w:val="000000"/>
          <w:szCs w:val="24"/>
        </w:rPr>
      </w:pPr>
      <w:r w:rsidRPr="00FA68E1">
        <w:rPr>
          <w:color w:val="000000"/>
          <w:szCs w:val="24"/>
        </w:rPr>
        <w:t>Z</w:t>
      </w:r>
      <w:r w:rsidR="00E434CB">
        <w:rPr>
          <w:color w:val="000000"/>
          <w:szCs w:val="24"/>
        </w:rPr>
        <w:t xml:space="preserve">lepšenie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5D0A476E" w:rsidR="00625435" w:rsidRPr="00FA68E1" w:rsidRDefault="00A16FAC" w:rsidP="00625435">
            <w:pPr>
              <w:rPr>
                <w:rFonts w:eastAsia="Times New Roman"/>
                <w:color w:val="000000"/>
                <w:sz w:val="20"/>
                <w:szCs w:val="20"/>
                <w:lang w:eastAsia="sk-SK"/>
              </w:rPr>
            </w:pPr>
            <w:r>
              <w:rPr>
                <w:rFonts w:eastAsia="Times New Roman"/>
                <w:color w:val="000000"/>
                <w:sz w:val="20"/>
                <w:szCs w:val="20"/>
                <w:lang w:eastAsia="sk-SK"/>
              </w:rPr>
              <w:t>2,7</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77777777" w:rsidR="00625435" w:rsidRPr="00FA68E1" w:rsidRDefault="00625435" w:rsidP="00625435">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29947A3C" w14:textId="77777777" w:rsidR="00FA3BE7" w:rsidRDefault="00FA3BE7" w:rsidP="00E434CB">
      <w:pPr>
        <w:ind w:left="-284"/>
        <w:rPr>
          <w:color w:val="000000"/>
          <w:szCs w:val="24"/>
        </w:rPr>
      </w:pPr>
    </w:p>
    <w:p w14:paraId="5F6997DC" w14:textId="77777777" w:rsidR="00790B2D" w:rsidRDefault="00790B2D" w:rsidP="00FA3BE7">
      <w:pPr>
        <w:rPr>
          <w:szCs w:val="24"/>
        </w:rPr>
      </w:pPr>
    </w:p>
    <w:p w14:paraId="53989413" w14:textId="77777777" w:rsidR="00790B2D" w:rsidRDefault="00790B2D" w:rsidP="00FA3BE7">
      <w:pPr>
        <w:rPr>
          <w:szCs w:val="24"/>
        </w:rPr>
      </w:pPr>
    </w:p>
    <w:p w14:paraId="0D56EFAE" w14:textId="70F3C9FB" w:rsidR="00FA3BE7" w:rsidRPr="00B6615B" w:rsidRDefault="00FA3BE7" w:rsidP="00FA3BE7">
      <w:pPr>
        <w:rPr>
          <w:rFonts w:eastAsia="Times New Roman"/>
          <w:szCs w:val="24"/>
          <w:lang w:eastAsia="sk-SK"/>
        </w:rPr>
      </w:pPr>
      <w:r>
        <w:rPr>
          <w:szCs w:val="24"/>
        </w:rPr>
        <w:t xml:space="preserve">Zachovanie </w:t>
      </w:r>
      <w:r w:rsidRPr="00B6615B">
        <w:rPr>
          <w:szCs w:val="24"/>
        </w:rPr>
        <w:t xml:space="preserve">stavu biotopu </w:t>
      </w:r>
      <w:r w:rsidRPr="00B6615B">
        <w:rPr>
          <w:b/>
          <w:szCs w:val="24"/>
        </w:rPr>
        <w:t xml:space="preserve">Sk2 (8220) </w:t>
      </w:r>
      <w:r w:rsidRPr="00B6615B">
        <w:rPr>
          <w:rFonts w:eastAsia="Times New Roman"/>
          <w:b/>
          <w:szCs w:val="24"/>
          <w:lang w:eastAsia="sk-SK"/>
        </w:rPr>
        <w:t>Silikátové skalné steny a svahy so štrbinovou v</w:t>
      </w:r>
      <w:r>
        <w:rPr>
          <w:rFonts w:eastAsia="Times New Roman"/>
          <w:b/>
          <w:szCs w:val="24"/>
          <w:lang w:eastAsia="sk-SK"/>
        </w:rPr>
        <w:t>e</w:t>
      </w:r>
      <w:r w:rsidRPr="00B6615B">
        <w:rPr>
          <w:rFonts w:eastAsia="Times New Roman"/>
          <w:b/>
          <w:szCs w:val="24"/>
          <w:lang w:eastAsia="sk-SK"/>
        </w:rPr>
        <w:t>getáciou</w:t>
      </w:r>
      <w:r w:rsidRPr="00B6615B">
        <w:rPr>
          <w:rFonts w:eastAsia="Times New Roman"/>
          <w:szCs w:val="24"/>
          <w:lang w:eastAsia="sk-SK"/>
        </w:rPr>
        <w:t xml:space="preserve"> za s</w:t>
      </w:r>
      <w:r>
        <w:rPr>
          <w:rFonts w:eastAsia="Times New Roman"/>
          <w:szCs w:val="24"/>
          <w:lang w:eastAsia="sk-SK"/>
        </w:rPr>
        <w:t>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FA3BE7" w:rsidRPr="00B50524" w14:paraId="6E31C382" w14:textId="77777777" w:rsidTr="00A16FAC">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358EBF" w14:textId="77777777" w:rsidR="00FA3BE7" w:rsidRPr="009012D8" w:rsidRDefault="00FA3BE7" w:rsidP="00A16FAC">
            <w:pPr>
              <w:jc w:val="center"/>
              <w:rPr>
                <w:rFonts w:eastAsia="Times New Roman"/>
                <w:b/>
                <w:sz w:val="20"/>
                <w:szCs w:val="20"/>
                <w:lang w:eastAsia="sk-SK"/>
              </w:rPr>
            </w:pPr>
            <w:r w:rsidRPr="009012D8">
              <w:rPr>
                <w:rFonts w:eastAsia="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2197E" w14:textId="77777777" w:rsidR="00FA3BE7" w:rsidRPr="009012D8" w:rsidRDefault="00FA3BE7" w:rsidP="00A16FAC">
            <w:pPr>
              <w:jc w:val="center"/>
              <w:rPr>
                <w:rFonts w:eastAsia="Times New Roman"/>
                <w:b/>
                <w:sz w:val="20"/>
                <w:szCs w:val="20"/>
                <w:lang w:eastAsia="sk-SK"/>
              </w:rPr>
            </w:pPr>
            <w:r w:rsidRPr="009012D8">
              <w:rPr>
                <w:rFonts w:eastAsia="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88C406" w14:textId="77777777" w:rsidR="00FA3BE7" w:rsidRPr="009012D8" w:rsidRDefault="00FA3BE7" w:rsidP="00A16FAC">
            <w:pPr>
              <w:jc w:val="center"/>
              <w:rPr>
                <w:rFonts w:eastAsia="Times New Roman"/>
                <w:b/>
                <w:sz w:val="20"/>
                <w:szCs w:val="20"/>
                <w:lang w:eastAsia="sk-SK"/>
              </w:rPr>
            </w:pPr>
            <w:r w:rsidRPr="009012D8">
              <w:rPr>
                <w:rFonts w:eastAsia="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4FE70" w14:textId="77777777" w:rsidR="00FA3BE7" w:rsidRPr="009012D8" w:rsidRDefault="00FA3BE7" w:rsidP="00A16FAC">
            <w:pPr>
              <w:jc w:val="center"/>
              <w:rPr>
                <w:rFonts w:eastAsia="Times New Roman"/>
                <w:b/>
                <w:sz w:val="20"/>
                <w:szCs w:val="20"/>
                <w:lang w:eastAsia="sk-SK"/>
              </w:rPr>
            </w:pPr>
            <w:r w:rsidRPr="009012D8">
              <w:rPr>
                <w:rFonts w:eastAsia="Times New Roman"/>
                <w:b/>
                <w:sz w:val="20"/>
                <w:szCs w:val="20"/>
                <w:lang w:eastAsia="sk-SK"/>
              </w:rPr>
              <w:t>Poznámky/Doplňujúce informácie</w:t>
            </w:r>
          </w:p>
        </w:tc>
      </w:tr>
      <w:tr w:rsidR="00FA3BE7" w:rsidRPr="00B6615B" w14:paraId="25C04235" w14:textId="77777777" w:rsidTr="00A16FAC">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26549B"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8873E3"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D27A13" w14:textId="60FEE0BD" w:rsidR="00FA3BE7" w:rsidRPr="00B6615B" w:rsidRDefault="00A16FAC" w:rsidP="00A16FAC">
            <w:pPr>
              <w:jc w:val="center"/>
              <w:rPr>
                <w:rFonts w:eastAsia="Times New Roman"/>
                <w:sz w:val="18"/>
                <w:szCs w:val="18"/>
                <w:lang w:eastAsia="sk-SK"/>
              </w:rPr>
            </w:pPr>
            <w:r>
              <w:rPr>
                <w:rFonts w:eastAsia="Times New Roman"/>
                <w:sz w:val="18"/>
                <w:szCs w:val="18"/>
                <w:lang w:eastAsia="sk-SK"/>
              </w:rPr>
              <w:t>1</w:t>
            </w:r>
            <w:r w:rsidR="00FA3BE7">
              <w:rPr>
                <w:rFonts w:eastAsia="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1DDA1"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Udržať výmeru biotopu</w:t>
            </w:r>
          </w:p>
        </w:tc>
      </w:tr>
      <w:tr w:rsidR="00FA3BE7" w:rsidRPr="00B6615B" w14:paraId="5AE60E2C" w14:textId="77777777" w:rsidTr="00A16FAC">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B8A120"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0A3977"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počet druhov/16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B7934"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7573BD" w14:textId="77777777" w:rsidR="00FA3BE7" w:rsidRPr="00B6615B" w:rsidRDefault="00FA3BE7" w:rsidP="00A16FAC">
            <w:pPr>
              <w:jc w:val="center"/>
              <w:rPr>
                <w:rFonts w:eastAsia="Times New Roman"/>
                <w:i/>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FA3BE7" w:rsidRPr="00B6615B" w14:paraId="12456D33" w14:textId="77777777" w:rsidTr="00A16FAC">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A9922"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17D72"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86854A"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4198F"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Minimálny výskyt drevín na skalných útvaroch.</w:t>
            </w:r>
          </w:p>
        </w:tc>
      </w:tr>
      <w:tr w:rsidR="00FA3BE7" w:rsidRPr="00B6615B" w14:paraId="027E7087" w14:textId="77777777" w:rsidTr="00A16FAC">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7B06BC"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E1F87"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percento pokrytia/25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CC77F4"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22936D"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Žiadny výskyt nepôvodných a inváznych druhov</w:t>
            </w:r>
          </w:p>
        </w:tc>
      </w:tr>
    </w:tbl>
    <w:p w14:paraId="47AF99CC" w14:textId="77777777" w:rsidR="00FA3BE7" w:rsidRPr="00B6615B" w:rsidRDefault="00FA3BE7" w:rsidP="00FA3BE7">
      <w:pPr>
        <w:rPr>
          <w:rFonts w:eastAsia="Times New Roman"/>
          <w:sz w:val="20"/>
          <w:szCs w:val="20"/>
          <w:lang w:eastAsia="sk-SK"/>
        </w:rPr>
      </w:pPr>
    </w:p>
    <w:p w14:paraId="6E2F4305" w14:textId="53309658" w:rsidR="00E434CB" w:rsidRDefault="00A16FAC" w:rsidP="00E434CB">
      <w:pPr>
        <w:ind w:left="-284"/>
        <w:rPr>
          <w:color w:val="000000"/>
          <w:szCs w:val="24"/>
        </w:rPr>
      </w:pPr>
      <w:r>
        <w:rPr>
          <w:color w:val="000000"/>
          <w:szCs w:val="24"/>
        </w:rPr>
        <w:t xml:space="preserve">Zlepšenie </w:t>
      </w:r>
      <w:r w:rsidR="00E434CB">
        <w:rPr>
          <w:color w:val="000000"/>
          <w:szCs w:val="24"/>
        </w:rPr>
        <w:t xml:space="preserve">stavu biotopu </w:t>
      </w:r>
      <w:r w:rsidR="00E434CB">
        <w:rPr>
          <w:b/>
          <w:color w:val="000000"/>
          <w:szCs w:val="24"/>
        </w:rPr>
        <w:t>Pi4 (823</w:t>
      </w:r>
      <w:r w:rsidR="00E434CB" w:rsidRPr="007657C5">
        <w:rPr>
          <w:b/>
          <w:color w:val="000000"/>
          <w:szCs w:val="24"/>
        </w:rPr>
        <w:t xml:space="preserve">0) </w:t>
      </w:r>
      <w:r w:rsidR="00E434CB">
        <w:rPr>
          <w:b/>
          <w:color w:val="000000"/>
          <w:szCs w:val="24"/>
        </w:rPr>
        <w:t xml:space="preserve">Pionierske spoločenstvá plytkých silikátových pôd </w:t>
      </w:r>
      <w:r w:rsidR="00E434CB">
        <w:rPr>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E434CB" w:rsidRPr="000F0730" w14:paraId="043D83EF" w14:textId="77777777" w:rsidTr="00350199">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50199">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2C65F546" w:rsidR="00E434CB" w:rsidRPr="000F0730" w:rsidRDefault="00FA3BE7" w:rsidP="00350199">
            <w:pPr>
              <w:rPr>
                <w:color w:val="000000"/>
                <w:sz w:val="18"/>
                <w:szCs w:val="18"/>
                <w:lang w:eastAsia="sk-SK"/>
              </w:rPr>
            </w:pPr>
            <w:r>
              <w:rPr>
                <w:color w:val="000000"/>
                <w:sz w:val="18"/>
                <w:szCs w:val="18"/>
                <w:lang w:eastAsia="sk-SK"/>
              </w:rPr>
              <w:t>5</w:t>
            </w:r>
          </w:p>
        </w:tc>
        <w:tc>
          <w:tcPr>
            <w:tcW w:w="4727"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350199">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727" w:type="dxa"/>
            <w:vAlign w:val="center"/>
          </w:tcPr>
          <w:p w14:paraId="09B82683" w14:textId="77777777" w:rsidR="00E434CB" w:rsidRPr="000F0730" w:rsidRDefault="00E434CB" w:rsidP="00350199">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50199">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727"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50199">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727"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786768FC" w:rsidR="00E434CB" w:rsidRDefault="00E434CB" w:rsidP="00E43A23">
      <w:pPr>
        <w:rPr>
          <w:rFonts w:eastAsia="Times New Roman"/>
          <w:sz w:val="20"/>
          <w:szCs w:val="20"/>
          <w:lang w:eastAsia="sk-SK"/>
        </w:rPr>
      </w:pPr>
    </w:p>
    <w:p w14:paraId="7EEC91D6" w14:textId="72BFB7E8" w:rsidR="00E434CB" w:rsidRDefault="00A16FAC" w:rsidP="00E434CB">
      <w:pPr>
        <w:rPr>
          <w:rFonts w:eastAsia="Times New Roman"/>
          <w:szCs w:val="24"/>
          <w:lang w:eastAsia="sk-SK"/>
        </w:rPr>
      </w:pPr>
      <w:r>
        <w:rPr>
          <w:color w:val="000000"/>
          <w:szCs w:val="24"/>
        </w:rPr>
        <w:t xml:space="preserve">Zlepšenie </w:t>
      </w:r>
      <w:r w:rsidR="00E434CB">
        <w:rPr>
          <w:color w:val="000000"/>
          <w:szCs w:val="24"/>
        </w:rPr>
        <w:t xml:space="preserve">stavu biotopu </w:t>
      </w:r>
      <w:r w:rsidR="00E434CB" w:rsidRPr="0031424B">
        <w:rPr>
          <w:b/>
          <w:color w:val="000000"/>
          <w:szCs w:val="24"/>
        </w:rPr>
        <w:t>Sk</w:t>
      </w:r>
      <w:r w:rsidR="00E434CB">
        <w:rPr>
          <w:b/>
          <w:color w:val="000000"/>
          <w:szCs w:val="24"/>
        </w:rPr>
        <w:t>5 (815</w:t>
      </w:r>
      <w:r w:rsidR="00E434CB" w:rsidRPr="0031424B">
        <w:rPr>
          <w:b/>
          <w:color w:val="000000"/>
          <w:szCs w:val="24"/>
        </w:rPr>
        <w:t xml:space="preserve">0) </w:t>
      </w:r>
      <w:r w:rsidR="00E434CB">
        <w:rPr>
          <w:rFonts w:eastAsia="Times New Roman"/>
          <w:b/>
          <w:szCs w:val="24"/>
          <w:lang w:eastAsia="sk-SK"/>
        </w:rPr>
        <w:t xml:space="preserve">Nespevnené silikátové </w:t>
      </w:r>
      <w:r w:rsidR="00E434CB" w:rsidRPr="0031424B">
        <w:rPr>
          <w:rFonts w:eastAsia="Times New Roman"/>
          <w:b/>
          <w:szCs w:val="24"/>
          <w:lang w:eastAsia="sk-SK"/>
        </w:rPr>
        <w:t xml:space="preserve">skalné </w:t>
      </w:r>
      <w:r w:rsidR="00E434CB">
        <w:rPr>
          <w:rFonts w:eastAsia="Times New Roman"/>
          <w:b/>
          <w:szCs w:val="24"/>
          <w:lang w:eastAsia="sk-SK"/>
        </w:rPr>
        <w:t xml:space="preserve">sutiny kolínneho stupňa </w:t>
      </w:r>
      <w:r w:rsidR="00E434CB" w:rsidRPr="0031424B">
        <w:rPr>
          <w:rFonts w:eastAsia="Times New Roman"/>
          <w:szCs w:val="24"/>
          <w:lang w:eastAsia="sk-SK"/>
        </w:rPr>
        <w:t>za splnenia nasledovných atribútov:</w:t>
      </w:r>
    </w:p>
    <w:tbl>
      <w:tblPr>
        <w:tblW w:w="545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59"/>
        <w:gridCol w:w="1737"/>
        <w:gridCol w:w="992"/>
        <w:gridCol w:w="4493"/>
      </w:tblGrid>
      <w:tr w:rsidR="00E434CB" w:rsidRPr="00F8790A" w14:paraId="2D1196DF" w14:textId="77777777" w:rsidTr="00350199">
        <w:trPr>
          <w:trHeight w:val="408"/>
        </w:trPr>
        <w:tc>
          <w:tcPr>
            <w:tcW w:w="2658" w:type="dxa"/>
            <w:vAlign w:val="center"/>
          </w:tcPr>
          <w:p w14:paraId="54A3CA8F" w14:textId="77777777" w:rsidR="00E434CB" w:rsidRPr="00F8790A" w:rsidRDefault="00E434CB" w:rsidP="00350199">
            <w:pPr>
              <w:rPr>
                <w:b/>
                <w:color w:val="000000"/>
                <w:sz w:val="18"/>
                <w:szCs w:val="18"/>
                <w:lang w:eastAsia="sk-SK"/>
              </w:rPr>
            </w:pPr>
            <w:r w:rsidRPr="00F8790A">
              <w:rPr>
                <w:b/>
                <w:color w:val="000000"/>
                <w:sz w:val="18"/>
                <w:szCs w:val="18"/>
                <w:lang w:eastAsia="sk-SK"/>
              </w:rPr>
              <w:t>Parameter</w:t>
            </w:r>
          </w:p>
        </w:tc>
        <w:tc>
          <w:tcPr>
            <w:tcW w:w="1737" w:type="dxa"/>
            <w:vAlign w:val="center"/>
          </w:tcPr>
          <w:p w14:paraId="2A9EA7B1" w14:textId="77777777" w:rsidR="00E434CB" w:rsidRPr="00F8790A" w:rsidRDefault="00E434CB" w:rsidP="00350199">
            <w:pPr>
              <w:rPr>
                <w:b/>
                <w:color w:val="000000"/>
                <w:sz w:val="18"/>
                <w:szCs w:val="18"/>
                <w:lang w:eastAsia="sk-SK"/>
              </w:rPr>
            </w:pPr>
            <w:r w:rsidRPr="00F8790A">
              <w:rPr>
                <w:b/>
                <w:color w:val="000000"/>
                <w:sz w:val="18"/>
                <w:szCs w:val="18"/>
                <w:lang w:eastAsia="sk-SK"/>
              </w:rPr>
              <w:t>Merateľnosť</w:t>
            </w:r>
          </w:p>
        </w:tc>
        <w:tc>
          <w:tcPr>
            <w:tcW w:w="992" w:type="dxa"/>
            <w:vAlign w:val="center"/>
          </w:tcPr>
          <w:p w14:paraId="2393FFAE" w14:textId="77777777" w:rsidR="00E434CB" w:rsidRPr="00F8790A" w:rsidRDefault="00E434CB" w:rsidP="00350199">
            <w:pPr>
              <w:rPr>
                <w:b/>
                <w:color w:val="000000"/>
                <w:sz w:val="18"/>
                <w:szCs w:val="18"/>
                <w:lang w:eastAsia="sk-SK"/>
              </w:rPr>
            </w:pPr>
            <w:r w:rsidRPr="00F8790A">
              <w:rPr>
                <w:b/>
                <w:color w:val="000000"/>
                <w:sz w:val="18"/>
                <w:szCs w:val="18"/>
                <w:lang w:eastAsia="sk-SK"/>
              </w:rPr>
              <w:t>Cieľová hodnota</w:t>
            </w:r>
          </w:p>
        </w:tc>
        <w:tc>
          <w:tcPr>
            <w:tcW w:w="4493" w:type="dxa"/>
            <w:vAlign w:val="center"/>
          </w:tcPr>
          <w:p w14:paraId="7FC46989" w14:textId="77777777" w:rsidR="00E434CB" w:rsidRPr="00F8790A" w:rsidRDefault="00E434CB" w:rsidP="00350199">
            <w:pPr>
              <w:rPr>
                <w:b/>
                <w:color w:val="000000"/>
                <w:sz w:val="18"/>
                <w:szCs w:val="18"/>
                <w:lang w:eastAsia="sk-SK"/>
              </w:rPr>
            </w:pPr>
            <w:r w:rsidRPr="00F8790A">
              <w:rPr>
                <w:b/>
                <w:color w:val="000000"/>
                <w:sz w:val="18"/>
                <w:szCs w:val="18"/>
                <w:lang w:eastAsia="sk-SK"/>
              </w:rPr>
              <w:t>Doplnkové informácie</w:t>
            </w:r>
          </w:p>
        </w:tc>
      </w:tr>
      <w:tr w:rsidR="00E434CB" w:rsidRPr="00F8790A" w14:paraId="6E26DA1F" w14:textId="77777777" w:rsidTr="00350199">
        <w:trPr>
          <w:trHeight w:val="290"/>
        </w:trPr>
        <w:tc>
          <w:tcPr>
            <w:tcW w:w="2658" w:type="dxa"/>
            <w:vAlign w:val="center"/>
          </w:tcPr>
          <w:p w14:paraId="16D5A448" w14:textId="77777777" w:rsidR="00E434CB" w:rsidRPr="00F8790A" w:rsidRDefault="00E434CB" w:rsidP="00350199">
            <w:pPr>
              <w:rPr>
                <w:color w:val="000000"/>
                <w:sz w:val="18"/>
                <w:szCs w:val="18"/>
                <w:lang w:eastAsia="sk-SK"/>
              </w:rPr>
            </w:pPr>
            <w:r w:rsidRPr="00F8790A">
              <w:rPr>
                <w:color w:val="000000"/>
                <w:sz w:val="18"/>
                <w:szCs w:val="18"/>
                <w:lang w:eastAsia="sk-SK"/>
              </w:rPr>
              <w:t>Výmera biotopu</w:t>
            </w:r>
          </w:p>
        </w:tc>
        <w:tc>
          <w:tcPr>
            <w:tcW w:w="1737" w:type="dxa"/>
            <w:vAlign w:val="center"/>
          </w:tcPr>
          <w:p w14:paraId="1D0C2BA2"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ha </w:t>
            </w:r>
          </w:p>
        </w:tc>
        <w:tc>
          <w:tcPr>
            <w:tcW w:w="992" w:type="dxa"/>
            <w:vAlign w:val="center"/>
          </w:tcPr>
          <w:p w14:paraId="76F2B8A5" w14:textId="661BB4BA" w:rsidR="00E434CB" w:rsidRPr="00F8790A" w:rsidRDefault="00A16FAC" w:rsidP="00350199">
            <w:pPr>
              <w:rPr>
                <w:color w:val="000000"/>
                <w:sz w:val="18"/>
                <w:szCs w:val="18"/>
                <w:lang w:eastAsia="sk-SK"/>
              </w:rPr>
            </w:pPr>
            <w:r>
              <w:rPr>
                <w:color w:val="000000"/>
                <w:sz w:val="18"/>
                <w:szCs w:val="18"/>
                <w:lang w:eastAsia="sk-SK"/>
              </w:rPr>
              <w:t>0,59</w:t>
            </w:r>
          </w:p>
        </w:tc>
        <w:tc>
          <w:tcPr>
            <w:tcW w:w="4493" w:type="dxa"/>
            <w:vAlign w:val="center"/>
          </w:tcPr>
          <w:p w14:paraId="58A28721"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Udržať výmeru biotopu. </w:t>
            </w:r>
          </w:p>
        </w:tc>
      </w:tr>
      <w:tr w:rsidR="00E434CB" w:rsidRPr="00F8790A" w14:paraId="2D58A790" w14:textId="77777777" w:rsidTr="00350199">
        <w:trPr>
          <w:trHeight w:val="290"/>
        </w:trPr>
        <w:tc>
          <w:tcPr>
            <w:tcW w:w="2658" w:type="dxa"/>
            <w:vAlign w:val="center"/>
          </w:tcPr>
          <w:p w14:paraId="638ACEFF" w14:textId="77777777" w:rsidR="00E434CB" w:rsidRPr="00F8790A" w:rsidRDefault="00E434CB" w:rsidP="00350199">
            <w:pPr>
              <w:rPr>
                <w:color w:val="000000"/>
                <w:sz w:val="18"/>
                <w:szCs w:val="18"/>
                <w:lang w:eastAsia="sk-SK"/>
              </w:rPr>
            </w:pPr>
            <w:r w:rsidRPr="00F8790A">
              <w:rPr>
                <w:color w:val="000000"/>
                <w:sz w:val="18"/>
                <w:szCs w:val="18"/>
                <w:lang w:eastAsia="sk-SK"/>
              </w:rPr>
              <w:t>Zastúpenie charakteristických druhov</w:t>
            </w:r>
          </w:p>
        </w:tc>
        <w:tc>
          <w:tcPr>
            <w:tcW w:w="1737" w:type="dxa"/>
            <w:vAlign w:val="center"/>
          </w:tcPr>
          <w:p w14:paraId="5F33F0AA" w14:textId="77777777" w:rsidR="00E434CB" w:rsidRPr="00F8790A" w:rsidRDefault="00E434CB" w:rsidP="00350199">
            <w:pPr>
              <w:rPr>
                <w:color w:val="000000"/>
                <w:sz w:val="18"/>
                <w:szCs w:val="18"/>
                <w:lang w:eastAsia="sk-SK"/>
              </w:rPr>
            </w:pPr>
            <w:r w:rsidRPr="00F8790A">
              <w:rPr>
                <w:color w:val="000000"/>
                <w:sz w:val="18"/>
                <w:szCs w:val="18"/>
                <w:lang w:eastAsia="sk-SK"/>
              </w:rPr>
              <w:t>počet druhov/16  m2</w:t>
            </w:r>
          </w:p>
        </w:tc>
        <w:tc>
          <w:tcPr>
            <w:tcW w:w="992" w:type="dxa"/>
            <w:vAlign w:val="center"/>
          </w:tcPr>
          <w:p w14:paraId="66A49667" w14:textId="77777777" w:rsidR="00E434CB" w:rsidRPr="00F8790A" w:rsidRDefault="00E434CB" w:rsidP="00350199">
            <w:pPr>
              <w:rPr>
                <w:color w:val="000000"/>
                <w:sz w:val="18"/>
                <w:szCs w:val="18"/>
                <w:lang w:eastAsia="sk-SK"/>
              </w:rPr>
            </w:pPr>
            <w:r w:rsidRPr="00F8790A">
              <w:rPr>
                <w:color w:val="000000"/>
                <w:sz w:val="18"/>
                <w:szCs w:val="18"/>
                <w:lang w:eastAsia="sk-SK"/>
              </w:rPr>
              <w:t>najmenej 1 druh</w:t>
            </w:r>
          </w:p>
        </w:tc>
        <w:tc>
          <w:tcPr>
            <w:tcW w:w="4493" w:type="dxa"/>
            <w:vAlign w:val="center"/>
          </w:tcPr>
          <w:p w14:paraId="532AD5CB"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Charakteristické/typické druhové zloženie: </w:t>
            </w:r>
            <w:r w:rsidRPr="00F8790A">
              <w:rPr>
                <w:sz w:val="18"/>
                <w:szCs w:val="18"/>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E434CB" w:rsidRPr="00F8790A" w14:paraId="6FE9BBA7" w14:textId="77777777" w:rsidTr="00350199">
        <w:trPr>
          <w:trHeight w:val="290"/>
        </w:trPr>
        <w:tc>
          <w:tcPr>
            <w:tcW w:w="2658" w:type="dxa"/>
            <w:vAlign w:val="center"/>
          </w:tcPr>
          <w:p w14:paraId="3D20F87C" w14:textId="77777777" w:rsidR="00E434CB" w:rsidRPr="00F8790A" w:rsidRDefault="00E434CB" w:rsidP="00350199">
            <w:pPr>
              <w:rPr>
                <w:color w:val="000000"/>
                <w:sz w:val="18"/>
                <w:szCs w:val="18"/>
                <w:lang w:eastAsia="sk-SK"/>
              </w:rPr>
            </w:pPr>
            <w:r w:rsidRPr="00F8790A">
              <w:rPr>
                <w:color w:val="000000"/>
                <w:sz w:val="18"/>
                <w:szCs w:val="18"/>
                <w:lang w:eastAsia="sk-SK"/>
              </w:rPr>
              <w:t>Vertikálna štruktúra biotopu</w:t>
            </w:r>
          </w:p>
        </w:tc>
        <w:tc>
          <w:tcPr>
            <w:tcW w:w="1737" w:type="dxa"/>
            <w:vAlign w:val="center"/>
          </w:tcPr>
          <w:p w14:paraId="34E9773A"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 drevín a krovín/plocha biotopu</w:t>
            </w:r>
          </w:p>
        </w:tc>
        <w:tc>
          <w:tcPr>
            <w:tcW w:w="992" w:type="dxa"/>
            <w:vAlign w:val="center"/>
          </w:tcPr>
          <w:p w14:paraId="7B8FBF2A" w14:textId="77777777" w:rsidR="00E434CB" w:rsidRPr="00F8790A" w:rsidRDefault="00E434CB" w:rsidP="00350199">
            <w:pPr>
              <w:rPr>
                <w:color w:val="000000"/>
                <w:sz w:val="18"/>
                <w:szCs w:val="18"/>
                <w:lang w:eastAsia="sk-SK"/>
              </w:rPr>
            </w:pPr>
            <w:r w:rsidRPr="00F8790A">
              <w:rPr>
                <w:color w:val="000000"/>
                <w:sz w:val="18"/>
                <w:szCs w:val="18"/>
                <w:lang w:eastAsia="sk-SK"/>
              </w:rPr>
              <w:t>Menej ako 1 %</w:t>
            </w:r>
          </w:p>
        </w:tc>
        <w:tc>
          <w:tcPr>
            <w:tcW w:w="4493" w:type="dxa"/>
            <w:vAlign w:val="center"/>
          </w:tcPr>
          <w:p w14:paraId="54A598F4" w14:textId="77777777" w:rsidR="00E434CB" w:rsidRPr="00F8790A" w:rsidRDefault="00E434CB" w:rsidP="00350199">
            <w:pPr>
              <w:rPr>
                <w:color w:val="000000"/>
                <w:sz w:val="18"/>
                <w:szCs w:val="18"/>
                <w:lang w:eastAsia="sk-SK"/>
              </w:rPr>
            </w:pPr>
            <w:r w:rsidRPr="00F8790A">
              <w:rPr>
                <w:color w:val="000000"/>
                <w:sz w:val="18"/>
                <w:szCs w:val="18"/>
                <w:lang w:eastAsia="sk-SK"/>
              </w:rPr>
              <w:t>Minimálny výskyt drevín na sutinách.</w:t>
            </w:r>
          </w:p>
        </w:tc>
      </w:tr>
      <w:tr w:rsidR="00E434CB" w:rsidRPr="00F8790A" w14:paraId="77590918" w14:textId="77777777" w:rsidTr="00350199">
        <w:trPr>
          <w:trHeight w:val="290"/>
        </w:trPr>
        <w:tc>
          <w:tcPr>
            <w:tcW w:w="2658" w:type="dxa"/>
            <w:vAlign w:val="center"/>
          </w:tcPr>
          <w:p w14:paraId="74D0EEE6" w14:textId="77777777" w:rsidR="00E434CB" w:rsidRPr="00F8790A" w:rsidRDefault="00E434CB" w:rsidP="00350199">
            <w:pPr>
              <w:rPr>
                <w:color w:val="000000"/>
                <w:sz w:val="18"/>
                <w:szCs w:val="18"/>
                <w:lang w:eastAsia="sk-SK"/>
              </w:rPr>
            </w:pPr>
            <w:r w:rsidRPr="00F8790A">
              <w:rPr>
                <w:color w:val="000000"/>
                <w:sz w:val="18"/>
                <w:szCs w:val="18"/>
                <w:lang w:eastAsia="sk-SK"/>
              </w:rPr>
              <w:t>Zastúpenie alochtónnych/</w:t>
            </w:r>
          </w:p>
          <w:p w14:paraId="0E69E9DD" w14:textId="77777777" w:rsidR="00E434CB" w:rsidRPr="00F8790A" w:rsidRDefault="00E434CB" w:rsidP="00350199">
            <w:pPr>
              <w:rPr>
                <w:color w:val="000000"/>
                <w:sz w:val="18"/>
                <w:szCs w:val="18"/>
                <w:lang w:eastAsia="sk-SK"/>
              </w:rPr>
            </w:pPr>
            <w:r w:rsidRPr="00F8790A">
              <w:rPr>
                <w:color w:val="000000"/>
                <w:sz w:val="18"/>
                <w:szCs w:val="18"/>
                <w:lang w:eastAsia="sk-SK"/>
              </w:rPr>
              <w:t>inváznych/invázne sa správajúcich druhov</w:t>
            </w:r>
          </w:p>
        </w:tc>
        <w:tc>
          <w:tcPr>
            <w:tcW w:w="1737" w:type="dxa"/>
            <w:vAlign w:val="center"/>
          </w:tcPr>
          <w:p w14:paraId="103D83F4"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pokrytia/25 m2</w:t>
            </w:r>
          </w:p>
        </w:tc>
        <w:tc>
          <w:tcPr>
            <w:tcW w:w="992" w:type="dxa"/>
            <w:vAlign w:val="center"/>
          </w:tcPr>
          <w:p w14:paraId="22FBD1C1" w14:textId="77777777" w:rsidR="00E434CB" w:rsidRPr="00F8790A" w:rsidRDefault="00E434CB" w:rsidP="00350199">
            <w:pPr>
              <w:rPr>
                <w:color w:val="000000"/>
                <w:sz w:val="18"/>
                <w:szCs w:val="18"/>
                <w:lang w:eastAsia="sk-SK"/>
              </w:rPr>
            </w:pPr>
            <w:r w:rsidRPr="00F8790A">
              <w:rPr>
                <w:color w:val="000000"/>
                <w:sz w:val="18"/>
                <w:szCs w:val="18"/>
                <w:lang w:eastAsia="sk-SK"/>
              </w:rPr>
              <w:t>0</w:t>
            </w:r>
          </w:p>
        </w:tc>
        <w:tc>
          <w:tcPr>
            <w:tcW w:w="4493" w:type="dxa"/>
            <w:vAlign w:val="center"/>
          </w:tcPr>
          <w:p w14:paraId="31AA8FBD" w14:textId="77777777" w:rsidR="00E434CB" w:rsidRPr="00F8790A" w:rsidRDefault="00E434CB" w:rsidP="00350199">
            <w:pPr>
              <w:rPr>
                <w:color w:val="000000"/>
                <w:sz w:val="18"/>
                <w:szCs w:val="18"/>
                <w:lang w:eastAsia="sk-SK"/>
              </w:rPr>
            </w:pPr>
            <w:r w:rsidRPr="00F8790A">
              <w:rPr>
                <w:color w:val="000000"/>
                <w:sz w:val="18"/>
                <w:szCs w:val="18"/>
                <w:lang w:eastAsia="sk-SK"/>
              </w:rPr>
              <w:t>Žiadny výskyt nepôvodných a inváznych druhov.</w:t>
            </w:r>
          </w:p>
        </w:tc>
      </w:tr>
    </w:tbl>
    <w:p w14:paraId="32338E73" w14:textId="1C36558C" w:rsidR="00E434CB" w:rsidRDefault="00E434CB" w:rsidP="00E43A23">
      <w:pPr>
        <w:rPr>
          <w:rFonts w:eastAsia="Times New Roman"/>
          <w:sz w:val="20"/>
          <w:szCs w:val="20"/>
          <w:lang w:eastAsia="sk-SK"/>
        </w:rPr>
      </w:pPr>
    </w:p>
    <w:p w14:paraId="049B4A17" w14:textId="31E03BC9" w:rsidR="00A16FAC" w:rsidRDefault="00790B2D" w:rsidP="00A16FAC">
      <w:pPr>
        <w:rPr>
          <w:rFonts w:eastAsia="Times New Roman"/>
          <w:sz w:val="20"/>
          <w:szCs w:val="20"/>
          <w:lang w:eastAsia="sk-SK"/>
        </w:rPr>
      </w:pPr>
      <w:r>
        <w:rPr>
          <w:color w:val="000000"/>
          <w:szCs w:val="24"/>
        </w:rPr>
        <w:t xml:space="preserve">Zachovanie </w:t>
      </w:r>
      <w:r w:rsidR="00A16FAC">
        <w:rPr>
          <w:color w:val="000000"/>
          <w:szCs w:val="24"/>
        </w:rPr>
        <w:t xml:space="preserve">stavu biotopu </w:t>
      </w:r>
      <w:r w:rsidR="00A16FAC">
        <w:rPr>
          <w:b/>
          <w:color w:val="000000"/>
          <w:szCs w:val="24"/>
        </w:rPr>
        <w:t>Sk</w:t>
      </w:r>
      <w:r w:rsidR="00A16FAC" w:rsidRPr="00D42108">
        <w:rPr>
          <w:b/>
          <w:color w:val="000000"/>
          <w:szCs w:val="24"/>
        </w:rPr>
        <w:t xml:space="preserve">8 (8310) </w:t>
      </w:r>
      <w:r w:rsidR="00A16FAC" w:rsidRPr="00D42108">
        <w:rPr>
          <w:rFonts w:eastAsia="Times New Roman"/>
          <w:b/>
          <w:szCs w:val="24"/>
          <w:lang w:eastAsia="sk-SK"/>
        </w:rPr>
        <w:t>Nesprístupnené jaskynné útvary</w:t>
      </w:r>
      <w:r w:rsidR="00A16FAC" w:rsidRPr="00D42108">
        <w:rPr>
          <w:rFonts w:eastAsia="Times New Roman"/>
          <w:szCs w:val="24"/>
          <w:lang w:eastAsia="sk-SK"/>
        </w:rPr>
        <w:t xml:space="preserve"> 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730"/>
        <w:gridCol w:w="789"/>
        <w:gridCol w:w="4574"/>
      </w:tblGrid>
      <w:tr w:rsidR="00A16FAC" w:rsidRPr="00241989" w14:paraId="20237864" w14:textId="77777777" w:rsidTr="00790B2D">
        <w:trPr>
          <w:trHeight w:val="705"/>
        </w:trPr>
        <w:tc>
          <w:tcPr>
            <w:tcW w:w="2689" w:type="dxa"/>
            <w:shd w:val="clear" w:color="auto" w:fill="auto"/>
            <w:hideMark/>
          </w:tcPr>
          <w:p w14:paraId="4F6D842C" w14:textId="0FF6B264" w:rsidR="00A16FAC" w:rsidRPr="00790B2D" w:rsidRDefault="00A16FAC" w:rsidP="00A16FAC">
            <w:pPr>
              <w:rPr>
                <w:rFonts w:eastAsia="Times New Roman"/>
                <w:b/>
                <w:color w:val="000000"/>
                <w:sz w:val="18"/>
                <w:szCs w:val="18"/>
                <w:lang w:eastAsia="sk-SK"/>
              </w:rPr>
            </w:pPr>
            <w:r w:rsidRPr="00790B2D">
              <w:rPr>
                <w:b/>
                <w:color w:val="000000"/>
                <w:szCs w:val="24"/>
              </w:rPr>
              <w:t xml:space="preserve"> </w:t>
            </w:r>
            <w:r w:rsidRPr="00790B2D">
              <w:rPr>
                <w:rFonts w:eastAsia="Times New Roman"/>
                <w:b/>
                <w:color w:val="000000"/>
                <w:sz w:val="18"/>
                <w:szCs w:val="18"/>
                <w:lang w:eastAsia="sk-SK"/>
              </w:rPr>
              <w:t>Parameter</w:t>
            </w:r>
          </w:p>
        </w:tc>
        <w:tc>
          <w:tcPr>
            <w:tcW w:w="1730" w:type="dxa"/>
            <w:shd w:val="clear" w:color="auto" w:fill="auto"/>
            <w:hideMark/>
          </w:tcPr>
          <w:p w14:paraId="37745CD5" w14:textId="77777777" w:rsidR="00A16FAC" w:rsidRPr="00790B2D" w:rsidRDefault="00A16FAC" w:rsidP="00A16FAC">
            <w:pPr>
              <w:rPr>
                <w:rFonts w:eastAsia="Times New Roman"/>
                <w:b/>
                <w:color w:val="000000"/>
                <w:sz w:val="18"/>
                <w:szCs w:val="18"/>
                <w:lang w:eastAsia="sk-SK"/>
              </w:rPr>
            </w:pPr>
            <w:r w:rsidRPr="00790B2D">
              <w:rPr>
                <w:rFonts w:eastAsia="Times New Roman"/>
                <w:b/>
                <w:color w:val="000000"/>
                <w:sz w:val="18"/>
                <w:szCs w:val="18"/>
                <w:lang w:eastAsia="sk-SK"/>
              </w:rPr>
              <w:t>Merateľný indikátor</w:t>
            </w:r>
          </w:p>
        </w:tc>
        <w:tc>
          <w:tcPr>
            <w:tcW w:w="789" w:type="dxa"/>
            <w:shd w:val="clear" w:color="auto" w:fill="auto"/>
            <w:hideMark/>
          </w:tcPr>
          <w:p w14:paraId="061A30D9" w14:textId="77777777" w:rsidR="00A16FAC" w:rsidRPr="00790B2D" w:rsidRDefault="00A16FAC" w:rsidP="00A16FAC">
            <w:pPr>
              <w:jc w:val="center"/>
              <w:rPr>
                <w:rFonts w:eastAsia="Times New Roman"/>
                <w:b/>
                <w:color w:val="000000"/>
                <w:sz w:val="18"/>
                <w:szCs w:val="18"/>
                <w:lang w:eastAsia="sk-SK"/>
              </w:rPr>
            </w:pPr>
            <w:r w:rsidRPr="00790B2D">
              <w:rPr>
                <w:rFonts w:eastAsia="Times New Roman"/>
                <w:b/>
                <w:color w:val="000000"/>
                <w:sz w:val="18"/>
                <w:szCs w:val="18"/>
                <w:lang w:eastAsia="sk-SK"/>
              </w:rPr>
              <w:t>Cieľová hodnota</w:t>
            </w:r>
          </w:p>
        </w:tc>
        <w:tc>
          <w:tcPr>
            <w:tcW w:w="4574" w:type="dxa"/>
            <w:shd w:val="clear" w:color="auto" w:fill="auto"/>
            <w:hideMark/>
          </w:tcPr>
          <w:p w14:paraId="35D0A3AA" w14:textId="77777777" w:rsidR="00A16FAC" w:rsidRPr="00790B2D" w:rsidRDefault="00A16FAC" w:rsidP="00A16FAC">
            <w:pPr>
              <w:rPr>
                <w:rFonts w:eastAsia="Times New Roman"/>
                <w:b/>
                <w:color w:val="000000"/>
                <w:sz w:val="18"/>
                <w:szCs w:val="18"/>
                <w:lang w:eastAsia="sk-SK"/>
              </w:rPr>
            </w:pPr>
            <w:r w:rsidRPr="00790B2D">
              <w:rPr>
                <w:rFonts w:eastAsia="Times New Roman"/>
                <w:b/>
                <w:color w:val="000000"/>
                <w:sz w:val="18"/>
                <w:szCs w:val="18"/>
                <w:lang w:eastAsia="sk-SK"/>
              </w:rPr>
              <w:t>Poznámky/Doplňujúce informácie</w:t>
            </w:r>
          </w:p>
        </w:tc>
      </w:tr>
      <w:tr w:rsidR="00A16FAC" w:rsidRPr="00241989" w14:paraId="0BF81E64" w14:textId="77777777" w:rsidTr="00790B2D">
        <w:trPr>
          <w:trHeight w:val="290"/>
        </w:trPr>
        <w:tc>
          <w:tcPr>
            <w:tcW w:w="2689" w:type="dxa"/>
            <w:shd w:val="clear" w:color="auto" w:fill="auto"/>
            <w:vAlign w:val="bottom"/>
            <w:hideMark/>
          </w:tcPr>
          <w:p w14:paraId="0BCE60AF" w14:textId="77777777" w:rsidR="00A16FAC" w:rsidRPr="00241989" w:rsidRDefault="00A16FAC" w:rsidP="00A16FAC">
            <w:pPr>
              <w:rPr>
                <w:rFonts w:eastAsia="Times New Roman"/>
                <w:color w:val="000000"/>
                <w:sz w:val="18"/>
                <w:szCs w:val="18"/>
                <w:lang w:eastAsia="sk-SK"/>
              </w:rPr>
            </w:pPr>
            <w:r w:rsidRPr="00241989">
              <w:rPr>
                <w:rFonts w:eastAsia="Times New Roman"/>
                <w:color w:val="000000"/>
                <w:sz w:val="18"/>
                <w:szCs w:val="18"/>
                <w:lang w:eastAsia="sk-SK"/>
              </w:rPr>
              <w:t>Výmera biotopu</w:t>
            </w:r>
          </w:p>
        </w:tc>
        <w:tc>
          <w:tcPr>
            <w:tcW w:w="1730" w:type="dxa"/>
            <w:shd w:val="clear" w:color="auto" w:fill="auto"/>
            <w:vAlign w:val="bottom"/>
            <w:hideMark/>
          </w:tcPr>
          <w:p w14:paraId="075FD093" w14:textId="35417AFF" w:rsidR="00A16FAC" w:rsidRPr="00241989" w:rsidRDefault="00790B2D" w:rsidP="00A16FAC">
            <w:pPr>
              <w:rPr>
                <w:rFonts w:eastAsia="Times New Roman"/>
                <w:sz w:val="18"/>
                <w:szCs w:val="18"/>
                <w:lang w:eastAsia="sk-SK"/>
              </w:rPr>
            </w:pPr>
            <w:r>
              <w:rPr>
                <w:rFonts w:eastAsia="Times New Roman"/>
                <w:sz w:val="18"/>
                <w:szCs w:val="18"/>
                <w:lang w:eastAsia="sk-SK"/>
              </w:rPr>
              <w:t>počet</w:t>
            </w:r>
          </w:p>
        </w:tc>
        <w:tc>
          <w:tcPr>
            <w:tcW w:w="789" w:type="dxa"/>
            <w:shd w:val="clear" w:color="auto" w:fill="auto"/>
            <w:vAlign w:val="bottom"/>
            <w:hideMark/>
          </w:tcPr>
          <w:p w14:paraId="01D15752" w14:textId="6962C635" w:rsidR="00A16FAC" w:rsidRPr="00241989" w:rsidRDefault="00A16FAC" w:rsidP="00A16FAC">
            <w:pPr>
              <w:jc w:val="center"/>
              <w:rPr>
                <w:rFonts w:eastAsia="Times New Roman"/>
                <w:sz w:val="18"/>
                <w:szCs w:val="18"/>
                <w:lang w:eastAsia="sk-SK"/>
              </w:rPr>
            </w:pPr>
            <w:r>
              <w:rPr>
                <w:rFonts w:eastAsia="Times New Roman"/>
                <w:sz w:val="18"/>
                <w:szCs w:val="18"/>
                <w:lang w:eastAsia="sk-SK"/>
              </w:rPr>
              <w:t>2</w:t>
            </w:r>
          </w:p>
        </w:tc>
        <w:tc>
          <w:tcPr>
            <w:tcW w:w="4574" w:type="dxa"/>
            <w:shd w:val="clear" w:color="auto" w:fill="auto"/>
            <w:vAlign w:val="bottom"/>
            <w:hideMark/>
          </w:tcPr>
          <w:p w14:paraId="570F95F1" w14:textId="77777777" w:rsidR="00A16FAC" w:rsidRPr="00241989" w:rsidRDefault="00A16FAC" w:rsidP="00A16FAC">
            <w:pPr>
              <w:rPr>
                <w:rFonts w:eastAsia="Times New Roman"/>
                <w:sz w:val="18"/>
                <w:szCs w:val="18"/>
                <w:lang w:eastAsia="sk-SK"/>
              </w:rPr>
            </w:pPr>
            <w:r>
              <w:rPr>
                <w:rFonts w:eastAsia="Times New Roman"/>
                <w:sz w:val="18"/>
                <w:szCs w:val="18"/>
                <w:lang w:eastAsia="sk-SK"/>
              </w:rPr>
              <w:t>Udržať</w:t>
            </w:r>
            <w:r w:rsidRPr="00241989">
              <w:rPr>
                <w:rFonts w:eastAsia="Times New Roman"/>
                <w:sz w:val="18"/>
                <w:szCs w:val="18"/>
                <w:lang w:eastAsia="sk-SK"/>
              </w:rPr>
              <w:t xml:space="preserve"> výmeru biotopu </w:t>
            </w:r>
          </w:p>
        </w:tc>
      </w:tr>
      <w:tr w:rsidR="00A16FAC" w:rsidRPr="00241989" w14:paraId="2EC32888" w14:textId="77777777" w:rsidTr="00790B2D">
        <w:trPr>
          <w:trHeight w:val="290"/>
        </w:trPr>
        <w:tc>
          <w:tcPr>
            <w:tcW w:w="2689" w:type="dxa"/>
            <w:shd w:val="clear" w:color="auto" w:fill="auto"/>
            <w:vAlign w:val="bottom"/>
          </w:tcPr>
          <w:p w14:paraId="48B292A8" w14:textId="77777777" w:rsidR="00A16FAC" w:rsidRPr="00241989" w:rsidRDefault="00A16FAC" w:rsidP="00A16FAC">
            <w:pPr>
              <w:rPr>
                <w:rFonts w:eastAsia="Times New Roman"/>
                <w:color w:val="000000"/>
                <w:sz w:val="18"/>
                <w:szCs w:val="18"/>
                <w:lang w:eastAsia="sk-SK"/>
              </w:rPr>
            </w:pPr>
            <w:r>
              <w:rPr>
                <w:rFonts w:eastAsia="Times New Roman"/>
                <w:color w:val="000000"/>
                <w:sz w:val="18"/>
                <w:szCs w:val="18"/>
                <w:lang w:eastAsia="sk-SK"/>
              </w:rPr>
              <w:t xml:space="preserve">Neprístupnosť biotopu </w:t>
            </w:r>
          </w:p>
        </w:tc>
        <w:tc>
          <w:tcPr>
            <w:tcW w:w="1730" w:type="dxa"/>
            <w:shd w:val="clear" w:color="auto" w:fill="auto"/>
            <w:vAlign w:val="bottom"/>
          </w:tcPr>
          <w:p w14:paraId="05B116F1" w14:textId="77777777" w:rsidR="00A16FAC" w:rsidRPr="00241989" w:rsidRDefault="00A16FAC" w:rsidP="00A16FAC">
            <w:pPr>
              <w:rPr>
                <w:rFonts w:eastAsia="Times New Roman"/>
                <w:sz w:val="18"/>
                <w:szCs w:val="18"/>
                <w:lang w:eastAsia="sk-SK"/>
              </w:rPr>
            </w:pPr>
            <w:r>
              <w:rPr>
                <w:rFonts w:eastAsia="Times New Roman"/>
                <w:sz w:val="18"/>
                <w:szCs w:val="18"/>
                <w:lang w:eastAsia="sk-SK"/>
              </w:rPr>
              <w:t>počet osôb/mesiac/jaskynný útvar</w:t>
            </w:r>
          </w:p>
        </w:tc>
        <w:tc>
          <w:tcPr>
            <w:tcW w:w="789" w:type="dxa"/>
            <w:shd w:val="clear" w:color="auto" w:fill="auto"/>
            <w:vAlign w:val="bottom"/>
          </w:tcPr>
          <w:p w14:paraId="75C9E235" w14:textId="77777777" w:rsidR="00A16FAC" w:rsidRDefault="00A16FAC" w:rsidP="00A16FAC">
            <w:pPr>
              <w:jc w:val="center"/>
              <w:rPr>
                <w:rFonts w:eastAsia="Times New Roman"/>
                <w:sz w:val="18"/>
                <w:szCs w:val="18"/>
                <w:lang w:eastAsia="sk-SK"/>
              </w:rPr>
            </w:pPr>
            <w:r>
              <w:rPr>
                <w:rFonts w:eastAsia="Times New Roman"/>
                <w:sz w:val="18"/>
                <w:szCs w:val="18"/>
                <w:lang w:eastAsia="sk-SK"/>
              </w:rPr>
              <w:t>1</w:t>
            </w:r>
          </w:p>
        </w:tc>
        <w:tc>
          <w:tcPr>
            <w:tcW w:w="4574" w:type="dxa"/>
            <w:shd w:val="clear" w:color="auto" w:fill="auto"/>
            <w:vAlign w:val="bottom"/>
          </w:tcPr>
          <w:p w14:paraId="5CF7F01B" w14:textId="77777777" w:rsidR="00A16FAC" w:rsidRDefault="00A16FAC" w:rsidP="00A16FAC">
            <w:pPr>
              <w:rPr>
                <w:rFonts w:eastAsia="Times New Roman"/>
                <w:sz w:val="18"/>
                <w:szCs w:val="18"/>
                <w:lang w:eastAsia="sk-SK"/>
              </w:rPr>
            </w:pPr>
            <w:r>
              <w:rPr>
                <w:rFonts w:eastAsia="Times New Roman"/>
                <w:sz w:val="18"/>
                <w:szCs w:val="18"/>
                <w:lang w:eastAsia="sk-SK"/>
              </w:rPr>
              <w:t>Minimálna až žiadna návštevnosť lokalít (výlučne za účelom prieskumu)</w:t>
            </w:r>
          </w:p>
        </w:tc>
      </w:tr>
    </w:tbl>
    <w:p w14:paraId="6B7C8A16" w14:textId="23CA70F8" w:rsidR="00A16FAC" w:rsidRDefault="00A16FAC" w:rsidP="00E43A23">
      <w:pPr>
        <w:rPr>
          <w:rFonts w:eastAsia="Times New Roman"/>
          <w:sz w:val="20"/>
          <w:szCs w:val="20"/>
          <w:lang w:eastAsia="sk-SK"/>
        </w:rPr>
      </w:pPr>
    </w:p>
    <w:p w14:paraId="6A6A45A1" w14:textId="3A57716F" w:rsidR="00081873" w:rsidRPr="003E35AA" w:rsidRDefault="00081873" w:rsidP="00081873">
      <w:pPr>
        <w:ind w:left="-284"/>
        <w:rPr>
          <w:rFonts w:eastAsia="Times New Roman"/>
          <w:szCs w:val="24"/>
          <w:lang w:eastAsia="sk-SK"/>
        </w:rPr>
      </w:pPr>
      <w:r>
        <w:rPr>
          <w:szCs w:val="24"/>
        </w:rPr>
        <w:t xml:space="preserve">Zachovanie </w:t>
      </w:r>
      <w:r w:rsidRPr="009B7A4C">
        <w:rPr>
          <w:szCs w:val="24"/>
        </w:rPr>
        <w:t xml:space="preserve">stavu druhu </w:t>
      </w:r>
      <w:r>
        <w:rPr>
          <w:rFonts w:eastAsia="Times New Roman"/>
          <w:b/>
          <w:i/>
          <w:color w:val="000000"/>
          <w:szCs w:val="24"/>
          <w:lang w:eastAsia="sk-SK"/>
        </w:rPr>
        <w:t xml:space="preserve">Carabus variolosus </w:t>
      </w:r>
      <w:r w:rsidRPr="003E35AA">
        <w:rPr>
          <w:rFonts w:eastAsia="Times New Roman"/>
          <w:szCs w:val="24"/>
          <w:lang w:eastAsia="sk-SK"/>
        </w:rPr>
        <w:t>za splnenia nasledovných atribútov:</w:t>
      </w:r>
    </w:p>
    <w:tbl>
      <w:tblPr>
        <w:tblW w:w="9782" w:type="dxa"/>
        <w:tblInd w:w="-289" w:type="dxa"/>
        <w:tblCellMar>
          <w:left w:w="70" w:type="dxa"/>
          <w:right w:w="70" w:type="dxa"/>
        </w:tblCellMar>
        <w:tblLook w:val="04A0" w:firstRow="1" w:lastRow="0" w:firstColumn="1" w:lastColumn="0" w:noHBand="0" w:noVBand="1"/>
      </w:tblPr>
      <w:tblGrid>
        <w:gridCol w:w="1844"/>
        <w:gridCol w:w="1462"/>
        <w:gridCol w:w="1373"/>
        <w:gridCol w:w="5103"/>
      </w:tblGrid>
      <w:tr w:rsidR="00081873" w:rsidRPr="00FA68E1" w14:paraId="25D20320" w14:textId="77777777" w:rsidTr="00790B2D">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E7EBB" w14:textId="77777777" w:rsidR="00081873" w:rsidRPr="00FA68E1" w:rsidRDefault="00081873" w:rsidP="00790B2D">
            <w:pPr>
              <w:jc w:val="center"/>
              <w:rPr>
                <w:rFonts w:eastAsia="Times New Roman"/>
                <w:b/>
                <w:sz w:val="20"/>
                <w:szCs w:val="20"/>
                <w:lang w:eastAsia="sk-SK"/>
              </w:rPr>
            </w:pPr>
            <w:r w:rsidRPr="00FA68E1">
              <w:rPr>
                <w:rFonts w:eastAsia="Times New Roman"/>
                <w:b/>
                <w:sz w:val="20"/>
                <w:szCs w:val="20"/>
                <w:lang w:eastAsia="sk-SK"/>
              </w:rPr>
              <w:t>Parameter</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2608C26" w14:textId="77777777" w:rsidR="00081873" w:rsidRPr="00FA68E1" w:rsidRDefault="00081873" w:rsidP="00790B2D">
            <w:pPr>
              <w:jc w:val="center"/>
              <w:rPr>
                <w:rFonts w:eastAsia="Times New Roman"/>
                <w:b/>
                <w:sz w:val="20"/>
                <w:szCs w:val="20"/>
                <w:lang w:eastAsia="sk-SK"/>
              </w:rPr>
            </w:pPr>
            <w:r w:rsidRPr="00FA68E1">
              <w:rPr>
                <w:rFonts w:eastAsia="Times New Roman"/>
                <w:b/>
                <w:sz w:val="20"/>
                <w:szCs w:val="20"/>
                <w:lang w:eastAsia="sk-SK"/>
              </w:rPr>
              <w:t>Merateľnosť</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CED5AD6" w14:textId="77777777" w:rsidR="00081873" w:rsidRPr="00FA68E1" w:rsidRDefault="00081873" w:rsidP="00790B2D">
            <w:pPr>
              <w:jc w:val="center"/>
              <w:rPr>
                <w:rFonts w:eastAsia="Times New Roman"/>
                <w:b/>
                <w:sz w:val="20"/>
                <w:szCs w:val="20"/>
                <w:lang w:eastAsia="sk-SK"/>
              </w:rPr>
            </w:pPr>
            <w:r w:rsidRPr="00FA68E1">
              <w:rPr>
                <w:rFonts w:eastAsia="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08C26CBB" w14:textId="77777777" w:rsidR="00081873" w:rsidRPr="00FA68E1" w:rsidRDefault="00081873" w:rsidP="00790B2D">
            <w:pPr>
              <w:jc w:val="center"/>
              <w:rPr>
                <w:rFonts w:eastAsia="Times New Roman"/>
                <w:b/>
                <w:sz w:val="20"/>
                <w:szCs w:val="20"/>
                <w:lang w:eastAsia="sk-SK"/>
              </w:rPr>
            </w:pPr>
            <w:r w:rsidRPr="00FA68E1">
              <w:rPr>
                <w:rFonts w:eastAsia="Times New Roman"/>
                <w:b/>
                <w:sz w:val="20"/>
                <w:szCs w:val="20"/>
                <w:lang w:eastAsia="sk-SK"/>
              </w:rPr>
              <w:t>Doplnkové informácie</w:t>
            </w:r>
          </w:p>
        </w:tc>
      </w:tr>
      <w:tr w:rsidR="00081873" w:rsidRPr="00FA68E1" w14:paraId="486D1717" w14:textId="77777777" w:rsidTr="00790B2D">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E9727" w14:textId="77777777" w:rsidR="00081873" w:rsidRPr="00FA68E1" w:rsidRDefault="00081873" w:rsidP="00790B2D">
            <w:pPr>
              <w:rPr>
                <w:rFonts w:eastAsia="Times New Roman"/>
                <w:sz w:val="20"/>
                <w:szCs w:val="20"/>
                <w:lang w:eastAsia="sk-SK"/>
              </w:rPr>
            </w:pPr>
            <w:r w:rsidRPr="00FA68E1">
              <w:rPr>
                <w:rFonts w:eastAsia="Times New Roman"/>
                <w:sz w:val="20"/>
                <w:szCs w:val="20"/>
                <w:lang w:eastAsia="sk-SK"/>
              </w:rPr>
              <w:t>Veľkosť populácie</w:t>
            </w:r>
            <w:r w:rsidRPr="00FA68E1">
              <w:rPr>
                <w:color w:val="000000"/>
                <w:sz w:val="20"/>
                <w:szCs w:val="20"/>
              </w:rPr>
              <w:t xml:space="preserve">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0489734F" w14:textId="77777777" w:rsidR="00081873" w:rsidRPr="00FA68E1" w:rsidRDefault="00081873" w:rsidP="00790B2D">
            <w:pPr>
              <w:jc w:val="center"/>
              <w:rPr>
                <w:rFonts w:eastAsia="Times New Roman"/>
                <w:sz w:val="20"/>
                <w:szCs w:val="20"/>
                <w:lang w:eastAsia="sk-SK"/>
              </w:rPr>
            </w:pPr>
            <w:r w:rsidRPr="00FA68E1">
              <w:rPr>
                <w:rFonts w:eastAsia="Times New Roman"/>
                <w:sz w:val="20"/>
                <w:szCs w:val="20"/>
                <w:lang w:eastAsia="sk-SK"/>
              </w:rPr>
              <w:t>Počet jedincov</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281963C2" w14:textId="3EA0C919" w:rsidR="00081873" w:rsidRPr="00FA68E1" w:rsidRDefault="00081873" w:rsidP="00081873">
            <w:pPr>
              <w:jc w:val="center"/>
              <w:rPr>
                <w:rFonts w:eastAsia="Times New Roman"/>
                <w:sz w:val="20"/>
                <w:szCs w:val="20"/>
                <w:lang w:eastAsia="sk-SK"/>
              </w:rPr>
            </w:pPr>
            <w:r>
              <w:rPr>
                <w:rFonts w:eastAsia="Times New Roman"/>
                <w:sz w:val="20"/>
                <w:szCs w:val="20"/>
                <w:lang w:eastAsia="sk-SK"/>
              </w:rPr>
              <w:t>Min. 50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114DCF2" w14:textId="592FA4E6" w:rsidR="00081873" w:rsidRPr="00FA68E1" w:rsidRDefault="00081873" w:rsidP="00790B2D">
            <w:pPr>
              <w:jc w:val="center"/>
              <w:rPr>
                <w:rFonts w:eastAsia="Times New Roman"/>
                <w:sz w:val="20"/>
                <w:szCs w:val="20"/>
                <w:lang w:eastAsia="sk-SK"/>
              </w:rPr>
            </w:pPr>
            <w:r w:rsidRPr="00FA68E1">
              <w:rPr>
                <w:rFonts w:eastAsia="Times New Roman"/>
                <w:sz w:val="20"/>
                <w:szCs w:val="20"/>
                <w:lang w:eastAsia="sk-SK"/>
              </w:rPr>
              <w:t xml:space="preserve">Zvýšená veľkosť populácie, v súčasnosti len okrajový výskyt </w:t>
            </w:r>
            <w:r>
              <w:rPr>
                <w:rFonts w:eastAsia="Times New Roman"/>
                <w:sz w:val="20"/>
                <w:szCs w:val="20"/>
                <w:lang w:eastAsia="sk-SK"/>
              </w:rPr>
              <w:t xml:space="preserve">do 50 </w:t>
            </w:r>
            <w:r w:rsidRPr="00FA68E1">
              <w:rPr>
                <w:rFonts w:eastAsia="Times New Roman"/>
                <w:sz w:val="20"/>
                <w:szCs w:val="20"/>
                <w:lang w:eastAsia="sk-SK"/>
              </w:rPr>
              <w:t>jedincov (aktuál</w:t>
            </w:r>
            <w:r>
              <w:rPr>
                <w:rFonts w:eastAsia="Times New Roman"/>
                <w:sz w:val="20"/>
                <w:szCs w:val="20"/>
                <w:lang w:eastAsia="sk-SK"/>
              </w:rPr>
              <w:t>n</w:t>
            </w:r>
            <w:r w:rsidRPr="00FA68E1">
              <w:rPr>
                <w:rFonts w:eastAsia="Times New Roman"/>
                <w:sz w:val="20"/>
                <w:szCs w:val="20"/>
                <w:lang w:eastAsia="sk-SK"/>
              </w:rPr>
              <w:t>y údaj / z SDF)</w:t>
            </w:r>
          </w:p>
        </w:tc>
      </w:tr>
      <w:tr w:rsidR="00081873" w:rsidRPr="00FA68E1" w14:paraId="7D63F543" w14:textId="77777777" w:rsidTr="00790B2D">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C1BABD8" w14:textId="77777777" w:rsidR="00081873" w:rsidRPr="00FA68E1" w:rsidRDefault="00081873" w:rsidP="00790B2D">
            <w:pPr>
              <w:rPr>
                <w:rFonts w:eastAsia="Times New Roman"/>
                <w:sz w:val="20"/>
                <w:szCs w:val="20"/>
                <w:lang w:eastAsia="sk-SK"/>
              </w:rPr>
            </w:pPr>
            <w:r w:rsidRPr="00FA68E1">
              <w:rPr>
                <w:rFonts w:eastAsia="Times New Roman"/>
                <w:sz w:val="20"/>
                <w:szCs w:val="20"/>
                <w:lang w:eastAsia="sk-SK"/>
              </w:rPr>
              <w:t>Rozloha biotopu výskytu</w:t>
            </w:r>
          </w:p>
        </w:tc>
        <w:tc>
          <w:tcPr>
            <w:tcW w:w="1462" w:type="dxa"/>
            <w:tcBorders>
              <w:top w:val="nil"/>
              <w:left w:val="nil"/>
              <w:bottom w:val="single" w:sz="4" w:space="0" w:color="auto"/>
              <w:right w:val="single" w:sz="4" w:space="0" w:color="auto"/>
            </w:tcBorders>
            <w:shd w:val="clear" w:color="auto" w:fill="auto"/>
            <w:noWrap/>
            <w:vAlign w:val="center"/>
            <w:hideMark/>
          </w:tcPr>
          <w:p w14:paraId="6C9C32D1" w14:textId="77777777" w:rsidR="00081873" w:rsidRPr="00FA68E1" w:rsidRDefault="00081873" w:rsidP="00790B2D">
            <w:pPr>
              <w:jc w:val="center"/>
              <w:rPr>
                <w:rFonts w:eastAsia="Times New Roman"/>
                <w:sz w:val="20"/>
                <w:szCs w:val="20"/>
                <w:lang w:eastAsia="sk-SK"/>
              </w:rPr>
            </w:pPr>
            <w:r w:rsidRPr="00FA68E1">
              <w:rPr>
                <w:rFonts w:eastAsia="Times New Roman"/>
                <w:sz w:val="20"/>
                <w:szCs w:val="20"/>
                <w:lang w:eastAsia="sk-SK"/>
              </w:rPr>
              <w:t>ha</w:t>
            </w:r>
          </w:p>
        </w:tc>
        <w:tc>
          <w:tcPr>
            <w:tcW w:w="1373" w:type="dxa"/>
            <w:tcBorders>
              <w:top w:val="nil"/>
              <w:left w:val="nil"/>
              <w:bottom w:val="single" w:sz="4" w:space="0" w:color="auto"/>
              <w:right w:val="single" w:sz="4" w:space="0" w:color="auto"/>
            </w:tcBorders>
            <w:shd w:val="clear" w:color="auto" w:fill="auto"/>
            <w:noWrap/>
            <w:vAlign w:val="center"/>
            <w:hideMark/>
          </w:tcPr>
          <w:p w14:paraId="3F56625A" w14:textId="3F86887C" w:rsidR="00081873" w:rsidRPr="00FA68E1" w:rsidRDefault="00DA17D0" w:rsidP="00790B2D">
            <w:pPr>
              <w:jc w:val="center"/>
              <w:rPr>
                <w:rFonts w:eastAsia="Times New Roman"/>
                <w:sz w:val="20"/>
                <w:szCs w:val="20"/>
                <w:lang w:eastAsia="sk-SK"/>
              </w:rPr>
            </w:pPr>
            <w:r>
              <w:rPr>
                <w:rFonts w:eastAsia="Times New Roman"/>
                <w:sz w:val="20"/>
                <w:szCs w:val="20"/>
                <w:lang w:eastAsia="sk-SK"/>
              </w:rPr>
              <w:t>11</w:t>
            </w:r>
          </w:p>
        </w:tc>
        <w:tc>
          <w:tcPr>
            <w:tcW w:w="5103" w:type="dxa"/>
            <w:tcBorders>
              <w:top w:val="nil"/>
              <w:left w:val="nil"/>
              <w:bottom w:val="single" w:sz="4" w:space="0" w:color="auto"/>
              <w:right w:val="single" w:sz="4" w:space="0" w:color="auto"/>
            </w:tcBorders>
            <w:shd w:val="clear" w:color="auto" w:fill="auto"/>
            <w:noWrap/>
            <w:vAlign w:val="center"/>
            <w:hideMark/>
          </w:tcPr>
          <w:p w14:paraId="7007FC38" w14:textId="77777777" w:rsidR="00081873" w:rsidRPr="00FA68E1" w:rsidRDefault="00081873" w:rsidP="00790B2D">
            <w:pPr>
              <w:rPr>
                <w:rFonts w:eastAsia="Times New Roman"/>
                <w:sz w:val="20"/>
                <w:szCs w:val="20"/>
                <w:lang w:eastAsia="sk-SK"/>
              </w:rPr>
            </w:pPr>
            <w:r w:rsidRPr="00FA68E1">
              <w:rPr>
                <w:sz w:val="20"/>
                <w:szCs w:val="20"/>
              </w:rPr>
              <w:t>zatienené biotopy pobrežných vôd so zachovalým porastom nízkej vegetácie</w:t>
            </w:r>
          </w:p>
        </w:tc>
      </w:tr>
      <w:tr w:rsidR="00081873" w:rsidRPr="00FA68E1" w14:paraId="32AF568D" w14:textId="77777777" w:rsidTr="00790B2D">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EC51488" w14:textId="77777777" w:rsidR="00081873" w:rsidRPr="00FA68E1" w:rsidRDefault="00081873" w:rsidP="00790B2D">
            <w:pPr>
              <w:rPr>
                <w:rFonts w:eastAsia="Times New Roman"/>
                <w:sz w:val="20"/>
                <w:szCs w:val="20"/>
                <w:lang w:eastAsia="sk-SK"/>
              </w:rPr>
            </w:pPr>
            <w:r w:rsidRPr="00FA68E1">
              <w:rPr>
                <w:rFonts w:eastAsia="Times New Roman"/>
                <w:sz w:val="20"/>
                <w:szCs w:val="20"/>
                <w:lang w:eastAsia="sk-SK"/>
              </w:rPr>
              <w:t xml:space="preserve">Kvalita biotopu </w:t>
            </w:r>
          </w:p>
        </w:tc>
        <w:tc>
          <w:tcPr>
            <w:tcW w:w="1462" w:type="dxa"/>
            <w:tcBorders>
              <w:top w:val="nil"/>
              <w:left w:val="nil"/>
              <w:bottom w:val="single" w:sz="4" w:space="0" w:color="auto"/>
              <w:right w:val="single" w:sz="4" w:space="0" w:color="auto"/>
            </w:tcBorders>
            <w:shd w:val="clear" w:color="auto" w:fill="auto"/>
            <w:noWrap/>
            <w:vAlign w:val="center"/>
            <w:hideMark/>
          </w:tcPr>
          <w:p w14:paraId="69B195B9" w14:textId="272EC0EF" w:rsidR="00081873" w:rsidRPr="00FA68E1" w:rsidRDefault="00081873" w:rsidP="00790B2D">
            <w:pPr>
              <w:jc w:val="center"/>
              <w:rPr>
                <w:rFonts w:eastAsia="Times New Roman"/>
                <w:sz w:val="20"/>
                <w:szCs w:val="20"/>
                <w:lang w:eastAsia="sk-SK"/>
              </w:rPr>
            </w:pPr>
            <w:r w:rsidRPr="00FA68E1">
              <w:rPr>
                <w:rFonts w:eastAsia="Times New Roman"/>
                <w:sz w:val="20"/>
                <w:szCs w:val="20"/>
                <w:lang w:eastAsia="sk-SK"/>
              </w:rPr>
              <w:t>Percento (%) neovplyvnených pobrežných biotopov vodných toko</w:t>
            </w:r>
            <w:r w:rsidR="00790B2D">
              <w:rPr>
                <w:rFonts w:eastAsia="Times New Roman"/>
                <w:sz w:val="20"/>
                <w:szCs w:val="20"/>
                <w:lang w:eastAsia="sk-SK"/>
              </w:rPr>
              <w:t>v</w:t>
            </w:r>
          </w:p>
        </w:tc>
        <w:tc>
          <w:tcPr>
            <w:tcW w:w="1373" w:type="dxa"/>
            <w:tcBorders>
              <w:top w:val="nil"/>
              <w:left w:val="nil"/>
              <w:bottom w:val="single" w:sz="4" w:space="0" w:color="auto"/>
              <w:right w:val="single" w:sz="4" w:space="0" w:color="auto"/>
            </w:tcBorders>
            <w:shd w:val="clear" w:color="auto" w:fill="auto"/>
            <w:noWrap/>
            <w:vAlign w:val="center"/>
            <w:hideMark/>
          </w:tcPr>
          <w:p w14:paraId="5CC9BED6" w14:textId="77777777" w:rsidR="00081873" w:rsidRPr="00FA68E1" w:rsidRDefault="00081873" w:rsidP="00790B2D">
            <w:pPr>
              <w:jc w:val="center"/>
              <w:rPr>
                <w:rFonts w:eastAsia="Times New Roman"/>
                <w:sz w:val="20"/>
                <w:szCs w:val="20"/>
                <w:lang w:eastAsia="sk-SK"/>
              </w:rPr>
            </w:pPr>
            <w:r w:rsidRPr="00FA68E1">
              <w:rPr>
                <w:rFonts w:eastAsia="Times New Roman"/>
                <w:sz w:val="20"/>
                <w:szCs w:val="20"/>
                <w:lang w:eastAsia="sk-SK"/>
              </w:rPr>
              <w:t>Viac ako 80 %</w:t>
            </w:r>
          </w:p>
        </w:tc>
        <w:tc>
          <w:tcPr>
            <w:tcW w:w="5103" w:type="dxa"/>
            <w:tcBorders>
              <w:top w:val="nil"/>
              <w:left w:val="nil"/>
              <w:bottom w:val="single" w:sz="4" w:space="0" w:color="auto"/>
              <w:right w:val="single" w:sz="4" w:space="0" w:color="auto"/>
            </w:tcBorders>
            <w:shd w:val="clear" w:color="auto" w:fill="auto"/>
            <w:vAlign w:val="bottom"/>
            <w:hideMark/>
          </w:tcPr>
          <w:p w14:paraId="42AAEF69" w14:textId="77777777" w:rsidR="00081873" w:rsidRPr="00FA68E1" w:rsidRDefault="00081873" w:rsidP="00790B2D">
            <w:pPr>
              <w:rPr>
                <w:rFonts w:eastAsia="Times New Roman"/>
                <w:sz w:val="20"/>
                <w:szCs w:val="20"/>
                <w:lang w:eastAsia="sk-SK"/>
              </w:rPr>
            </w:pPr>
            <w:r w:rsidRPr="00FA68E1">
              <w:rPr>
                <w:sz w:val="20"/>
                <w:szCs w:val="20"/>
              </w:rPr>
              <w:t xml:space="preserve">Možná len čiastočná prirodzená degradácia biotopu, ktorá však </w:t>
            </w:r>
            <w:r w:rsidRPr="00FA68E1">
              <w:rPr>
                <w:spacing w:val="-2"/>
                <w:sz w:val="20"/>
                <w:szCs w:val="20"/>
              </w:rPr>
              <w:t>neve</w:t>
            </w:r>
            <w:r w:rsidRPr="00FA68E1">
              <w:rPr>
                <w:spacing w:val="-2"/>
                <w:sz w:val="20"/>
                <w:szCs w:val="20"/>
              </w:rPr>
              <w:softHyphen/>
              <w:t>die k výraznejším zmenám</w:t>
            </w:r>
            <w:r w:rsidRPr="00FA68E1">
              <w:rPr>
                <w:sz w:val="20"/>
                <w:szCs w:val="20"/>
              </w:rPr>
              <w:t xml:space="preserve"> v štruktúre vege</w:t>
            </w:r>
            <w:r w:rsidRPr="00FA68E1">
              <w:rPr>
                <w:sz w:val="20"/>
                <w:szCs w:val="20"/>
              </w:rPr>
              <w:softHyphen/>
              <w:t>tácie a k úbytku vhodných mikrobiotopov.</w:t>
            </w:r>
          </w:p>
        </w:tc>
      </w:tr>
    </w:tbl>
    <w:p w14:paraId="7E2B75EE" w14:textId="77777777" w:rsidR="002B0551" w:rsidRDefault="002B0551" w:rsidP="00081873">
      <w:pPr>
        <w:ind w:left="-284"/>
        <w:rPr>
          <w:szCs w:val="24"/>
        </w:rPr>
      </w:pPr>
    </w:p>
    <w:p w14:paraId="2C278AC6" w14:textId="7E293D3A" w:rsidR="00081873" w:rsidRPr="003E35AA" w:rsidRDefault="00081873" w:rsidP="00081873">
      <w:pPr>
        <w:ind w:left="-284"/>
        <w:rPr>
          <w:rFonts w:eastAsia="Times New Roman"/>
          <w:szCs w:val="24"/>
          <w:lang w:eastAsia="sk-SK"/>
        </w:rPr>
      </w:pPr>
      <w:r>
        <w:rPr>
          <w:szCs w:val="24"/>
        </w:rPr>
        <w:t xml:space="preserve">Zachovanie </w:t>
      </w:r>
      <w:r w:rsidRPr="009B7A4C">
        <w:rPr>
          <w:szCs w:val="24"/>
        </w:rPr>
        <w:t xml:space="preserve">stavu druhu </w:t>
      </w:r>
      <w:r w:rsidRPr="009B7A4C">
        <w:rPr>
          <w:rFonts w:eastAsia="Times New Roman"/>
          <w:b/>
          <w:i/>
          <w:color w:val="000000"/>
          <w:szCs w:val="24"/>
          <w:lang w:eastAsia="sk-SK"/>
        </w:rPr>
        <w:t>Rosalia alpina</w:t>
      </w:r>
      <w:r w:rsidRPr="009B7A4C">
        <w:rPr>
          <w:rFonts w:eastAsia="Times New Roman"/>
          <w:i/>
          <w:color w:val="000000"/>
          <w:szCs w:val="24"/>
          <w:lang w:eastAsia="sk-SK"/>
        </w:rPr>
        <w:t xml:space="preserve"> </w:t>
      </w:r>
      <w:r w:rsidRPr="003E35AA">
        <w:rPr>
          <w:rFonts w:eastAsia="Times New Roman"/>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081873" w:rsidRPr="00652926" w14:paraId="780698FD" w14:textId="77777777" w:rsidTr="00790B2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398A3" w14:textId="77777777" w:rsidR="00081873" w:rsidRPr="009B7A4C" w:rsidRDefault="00081873" w:rsidP="00790B2D">
            <w:pPr>
              <w:rPr>
                <w:rFonts w:eastAsia="Times New Roman"/>
                <w:b/>
                <w:sz w:val="20"/>
                <w:szCs w:val="20"/>
                <w:lang w:eastAsia="sk-SK"/>
              </w:rPr>
            </w:pPr>
            <w:r w:rsidRPr="009B7A4C">
              <w:rPr>
                <w:rFonts w:eastAsia="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035C5D" w14:textId="77777777" w:rsidR="00081873" w:rsidRPr="009B7A4C" w:rsidRDefault="00081873" w:rsidP="00790B2D">
            <w:pPr>
              <w:rPr>
                <w:rFonts w:eastAsia="Times New Roman"/>
                <w:b/>
                <w:sz w:val="20"/>
                <w:szCs w:val="20"/>
                <w:lang w:eastAsia="sk-SK"/>
              </w:rPr>
            </w:pPr>
            <w:r w:rsidRPr="009B7A4C">
              <w:rPr>
                <w:rFonts w:eastAsia="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FB29A3" w14:textId="77777777" w:rsidR="00081873" w:rsidRPr="009B7A4C" w:rsidRDefault="00081873" w:rsidP="00790B2D">
            <w:pPr>
              <w:rPr>
                <w:rFonts w:eastAsia="Times New Roman"/>
                <w:b/>
                <w:sz w:val="20"/>
                <w:szCs w:val="20"/>
                <w:lang w:eastAsia="sk-SK"/>
              </w:rPr>
            </w:pPr>
            <w:r w:rsidRPr="009B7A4C">
              <w:rPr>
                <w:rFonts w:eastAsia="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2E79217E" w14:textId="77777777" w:rsidR="00081873" w:rsidRPr="009B7A4C" w:rsidRDefault="00081873" w:rsidP="00790B2D">
            <w:pPr>
              <w:rPr>
                <w:rFonts w:eastAsia="Times New Roman"/>
                <w:b/>
                <w:sz w:val="20"/>
                <w:szCs w:val="20"/>
                <w:lang w:eastAsia="sk-SK"/>
              </w:rPr>
            </w:pPr>
            <w:r w:rsidRPr="009B7A4C">
              <w:rPr>
                <w:rFonts w:eastAsia="Times New Roman"/>
                <w:b/>
                <w:sz w:val="20"/>
                <w:szCs w:val="20"/>
                <w:lang w:eastAsia="sk-SK"/>
              </w:rPr>
              <w:t>Doplnkové informácie</w:t>
            </w:r>
          </w:p>
        </w:tc>
      </w:tr>
      <w:tr w:rsidR="00081873" w:rsidRPr="00652926" w14:paraId="6A4BDFD5" w14:textId="77777777" w:rsidTr="00790B2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82749" w14:textId="77777777" w:rsidR="00081873" w:rsidRPr="00652926" w:rsidRDefault="00081873" w:rsidP="00790B2D">
            <w:pPr>
              <w:rPr>
                <w:rFonts w:eastAsia="Times New Roman"/>
                <w:sz w:val="20"/>
                <w:szCs w:val="20"/>
                <w:lang w:eastAsia="sk-SK"/>
              </w:rPr>
            </w:pPr>
            <w:r>
              <w:rPr>
                <w:rFonts w:eastAsia="Times New Roman"/>
                <w:sz w:val="20"/>
                <w:szCs w:val="20"/>
                <w:lang w:eastAsia="sk-SK"/>
              </w:rPr>
              <w:t>V</w:t>
            </w:r>
            <w:r w:rsidRPr="00652926">
              <w:rPr>
                <w:rFonts w:eastAsia="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77DB49" w14:textId="77777777" w:rsidR="00081873" w:rsidRPr="00652926" w:rsidRDefault="00081873" w:rsidP="00790B2D">
            <w:pPr>
              <w:rPr>
                <w:rFonts w:eastAsia="Times New Roman"/>
                <w:sz w:val="20"/>
                <w:szCs w:val="20"/>
                <w:lang w:eastAsia="sk-SK"/>
              </w:rPr>
            </w:pPr>
            <w:r>
              <w:rPr>
                <w:rFonts w:eastAsia="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24491A" w14:textId="77777777" w:rsidR="00081873" w:rsidRPr="00652926" w:rsidRDefault="00081873" w:rsidP="00790B2D">
            <w:pP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7F152C27" w14:textId="6A974531" w:rsidR="00081873" w:rsidRPr="00652926" w:rsidRDefault="00081873" w:rsidP="00790B2D">
            <w:pP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 xml:space="preserve">veľkosť populácie 500 – 1500 </w:t>
            </w:r>
            <w:r w:rsidRPr="00652926">
              <w:rPr>
                <w:rFonts w:eastAsia="Times New Roman"/>
                <w:sz w:val="20"/>
                <w:szCs w:val="20"/>
                <w:lang w:eastAsia="sk-SK"/>
              </w:rPr>
              <w:t>jedincov (aktuál</w:t>
            </w:r>
            <w:r>
              <w:rPr>
                <w:rFonts w:eastAsia="Times New Roman"/>
                <w:sz w:val="20"/>
                <w:szCs w:val="20"/>
                <w:lang w:eastAsia="sk-SK"/>
              </w:rPr>
              <w:t>n</w:t>
            </w:r>
            <w:r w:rsidRPr="00652926">
              <w:rPr>
                <w:rFonts w:eastAsia="Times New Roman"/>
                <w:sz w:val="20"/>
                <w:szCs w:val="20"/>
                <w:lang w:eastAsia="sk-SK"/>
              </w:rPr>
              <w:t>y údaj / z SDF)</w:t>
            </w:r>
            <w:r>
              <w:rPr>
                <w:rFonts w:eastAsia="Times New Roman"/>
                <w:sz w:val="20"/>
                <w:szCs w:val="20"/>
                <w:lang w:eastAsia="sk-SK"/>
              </w:rPr>
              <w:t>.</w:t>
            </w:r>
          </w:p>
        </w:tc>
      </w:tr>
      <w:tr w:rsidR="00081873" w:rsidRPr="00652926" w14:paraId="0EC5054B" w14:textId="77777777" w:rsidTr="00790B2D">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BD6DE65" w14:textId="77777777" w:rsidR="00081873" w:rsidRPr="00652926" w:rsidRDefault="00081873" w:rsidP="00790B2D">
            <w:pPr>
              <w:rPr>
                <w:rFonts w:eastAsia="Times New Roman"/>
                <w:sz w:val="20"/>
                <w:szCs w:val="20"/>
                <w:lang w:eastAsia="sk-SK"/>
              </w:rPr>
            </w:pPr>
            <w:r>
              <w:rPr>
                <w:rFonts w:eastAsia="Times New Roman"/>
                <w:sz w:val="20"/>
                <w:szCs w:val="20"/>
                <w:lang w:eastAsia="sk-SK"/>
              </w:rPr>
              <w:t>R</w:t>
            </w:r>
            <w:r w:rsidRPr="00652926">
              <w:rPr>
                <w:rFonts w:eastAsia="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7D1EB7BB" w14:textId="77777777" w:rsidR="00081873" w:rsidRPr="00652926" w:rsidRDefault="00081873" w:rsidP="00790B2D">
            <w:pPr>
              <w:rPr>
                <w:rFonts w:eastAsia="Times New Roman"/>
                <w:sz w:val="20"/>
                <w:szCs w:val="20"/>
                <w:lang w:eastAsia="sk-SK"/>
              </w:rPr>
            </w:pPr>
            <w:r w:rsidRPr="00652926">
              <w:rPr>
                <w:rFonts w:eastAsia="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1E7B88A2" w14:textId="7EB86DAE" w:rsidR="00081873" w:rsidRPr="0066146B" w:rsidRDefault="00DA17D0" w:rsidP="00DA17D0">
            <w:pPr>
              <w:jc w:val="center"/>
              <w:rPr>
                <w:rFonts w:eastAsia="Times New Roman"/>
                <w:sz w:val="20"/>
                <w:szCs w:val="20"/>
                <w:lang w:eastAsia="sk-SK"/>
              </w:rPr>
            </w:pPr>
            <w:r>
              <w:rPr>
                <w:color w:val="000000"/>
                <w:sz w:val="20"/>
                <w:szCs w:val="20"/>
                <w:lang w:eastAsia="sk-SK"/>
              </w:rPr>
              <w:t>500</w:t>
            </w:r>
          </w:p>
        </w:tc>
        <w:tc>
          <w:tcPr>
            <w:tcW w:w="5178" w:type="dxa"/>
            <w:tcBorders>
              <w:top w:val="nil"/>
              <w:left w:val="nil"/>
              <w:bottom w:val="single" w:sz="4" w:space="0" w:color="auto"/>
              <w:right w:val="single" w:sz="4" w:space="0" w:color="auto"/>
            </w:tcBorders>
            <w:shd w:val="clear" w:color="auto" w:fill="auto"/>
            <w:noWrap/>
            <w:vAlign w:val="center"/>
            <w:hideMark/>
          </w:tcPr>
          <w:p w14:paraId="04356088" w14:textId="77777777" w:rsidR="00081873" w:rsidRPr="00652926" w:rsidRDefault="00081873" w:rsidP="00790B2D">
            <w:pPr>
              <w:rPr>
                <w:rFonts w:eastAsia="Times New Roman"/>
                <w:sz w:val="20"/>
                <w:szCs w:val="20"/>
                <w:lang w:eastAsia="sk-SK"/>
              </w:rPr>
            </w:pPr>
            <w:r>
              <w:rPr>
                <w:rFonts w:eastAsia="Times New Roman"/>
                <w:sz w:val="20"/>
                <w:szCs w:val="20"/>
                <w:lang w:eastAsia="sk-SK"/>
              </w:rPr>
              <w:t>S</w:t>
            </w:r>
            <w:r w:rsidRPr="00652926">
              <w:rPr>
                <w:rFonts w:eastAsia="Times New Roman"/>
                <w:sz w:val="20"/>
                <w:szCs w:val="20"/>
                <w:lang w:eastAsia="sk-SK"/>
              </w:rPr>
              <w:t xml:space="preserve">taršie lesy poloprírodného až pralesovitého charakteru. </w:t>
            </w:r>
          </w:p>
        </w:tc>
      </w:tr>
      <w:tr w:rsidR="00081873" w:rsidRPr="00652926" w14:paraId="709FDEBD" w14:textId="77777777" w:rsidTr="00790B2D">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768D774" w14:textId="77777777" w:rsidR="00081873" w:rsidRPr="00652926" w:rsidRDefault="00081873" w:rsidP="00790B2D">
            <w:pPr>
              <w:rPr>
                <w:rFonts w:eastAsia="Times New Roman"/>
                <w:sz w:val="20"/>
                <w:szCs w:val="20"/>
                <w:lang w:eastAsia="sk-SK"/>
              </w:rPr>
            </w:pPr>
            <w:r>
              <w:rPr>
                <w:rFonts w:eastAsia="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4C1E4260" w14:textId="77777777" w:rsidR="00081873" w:rsidRPr="00652926" w:rsidRDefault="00081873" w:rsidP="00790B2D">
            <w:pP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3FE5306C" w14:textId="77777777" w:rsidR="00081873" w:rsidRPr="00652926" w:rsidRDefault="00081873" w:rsidP="00790B2D">
            <w:pP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5178" w:type="dxa"/>
            <w:tcBorders>
              <w:top w:val="nil"/>
              <w:left w:val="nil"/>
              <w:bottom w:val="single" w:sz="4" w:space="0" w:color="auto"/>
              <w:right w:val="single" w:sz="4" w:space="0" w:color="auto"/>
            </w:tcBorders>
            <w:shd w:val="clear" w:color="auto" w:fill="auto"/>
            <w:vAlign w:val="center"/>
            <w:hideMark/>
          </w:tcPr>
          <w:p w14:paraId="567F6704" w14:textId="77777777" w:rsidR="00081873" w:rsidRPr="00652926" w:rsidRDefault="00081873" w:rsidP="00790B2D">
            <w:pPr>
              <w:rPr>
                <w:rFonts w:eastAsia="Times New Roman"/>
                <w:sz w:val="20"/>
                <w:szCs w:val="20"/>
                <w:lang w:eastAsia="sk-SK"/>
              </w:rPr>
            </w:pPr>
            <w:r>
              <w:rPr>
                <w:rFonts w:eastAsia="Times New Roman"/>
                <w:sz w:val="20"/>
                <w:szCs w:val="20"/>
                <w:lang w:eastAsia="sk-SK"/>
              </w:rPr>
              <w:t>Zachovať alebo dosiahnuť považovaný počet stromov na ha.</w:t>
            </w:r>
          </w:p>
        </w:tc>
      </w:tr>
    </w:tbl>
    <w:p w14:paraId="20F7134B" w14:textId="77777777" w:rsidR="002B0551" w:rsidRDefault="002B0551" w:rsidP="0098156F"/>
    <w:p w14:paraId="53ACC610" w14:textId="685F1100" w:rsidR="0098156F" w:rsidRPr="00626A09" w:rsidRDefault="0098156F" w:rsidP="0098156F">
      <w:pPr>
        <w:rPr>
          <w:rFonts w:eastAsia="Times New Roman"/>
          <w:i/>
          <w:color w:val="000000"/>
          <w:lang w:eastAsia="sk-SK"/>
        </w:rPr>
      </w:pPr>
      <w:r>
        <w:t xml:space="preserve">Zlepšenie stavu druhu </w:t>
      </w:r>
      <w:r>
        <w:rPr>
          <w:rFonts w:eastAsia="Times New Roman"/>
          <w:b/>
          <w:i/>
          <w:color w:val="000000"/>
          <w:lang w:eastAsia="sk-SK"/>
        </w:rPr>
        <w:t xml:space="preserve">Osmoderma eremita </w:t>
      </w:r>
      <w:r w:rsidRPr="00626A09">
        <w:rPr>
          <w:color w:val="000000"/>
        </w:rPr>
        <w:t xml:space="preserve">v súlade s nasledovnými </w:t>
      </w:r>
      <w:r>
        <w:rPr>
          <w:color w:val="000000"/>
        </w:rPr>
        <w:t>atribútmi a cieľovými hodnotami.</w:t>
      </w:r>
    </w:p>
    <w:tbl>
      <w:tblPr>
        <w:tblW w:w="9715" w:type="dxa"/>
        <w:tblInd w:w="-289" w:type="dxa"/>
        <w:tblCellMar>
          <w:left w:w="70" w:type="dxa"/>
          <w:right w:w="70" w:type="dxa"/>
        </w:tblCellMar>
        <w:tblLook w:val="04A0" w:firstRow="1" w:lastRow="0" w:firstColumn="1" w:lastColumn="0" w:noHBand="0" w:noVBand="1"/>
      </w:tblPr>
      <w:tblGrid>
        <w:gridCol w:w="1560"/>
        <w:gridCol w:w="2784"/>
        <w:gridCol w:w="1701"/>
        <w:gridCol w:w="3670"/>
      </w:tblGrid>
      <w:tr w:rsidR="0098156F" w:rsidRPr="00652926" w14:paraId="66B315CE" w14:textId="77777777" w:rsidTr="00790B2D">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72410" w14:textId="77777777" w:rsidR="0098156F" w:rsidRPr="00790B2D" w:rsidRDefault="0098156F" w:rsidP="00790B2D">
            <w:pPr>
              <w:jc w:val="center"/>
              <w:rPr>
                <w:rFonts w:eastAsia="Times New Roman"/>
                <w:b/>
                <w:sz w:val="20"/>
                <w:szCs w:val="20"/>
                <w:lang w:eastAsia="sk-SK"/>
              </w:rPr>
            </w:pPr>
            <w:r w:rsidRPr="00790B2D">
              <w:rPr>
                <w:rFonts w:eastAsia="Times New Roman"/>
                <w:b/>
                <w:sz w:val="20"/>
                <w:szCs w:val="20"/>
                <w:lang w:eastAsia="sk-SK"/>
              </w:rPr>
              <w:t>Parameter</w:t>
            </w:r>
          </w:p>
        </w:tc>
        <w:tc>
          <w:tcPr>
            <w:tcW w:w="2784" w:type="dxa"/>
            <w:tcBorders>
              <w:top w:val="single" w:sz="4" w:space="0" w:color="auto"/>
              <w:left w:val="nil"/>
              <w:bottom w:val="single" w:sz="4" w:space="0" w:color="auto"/>
              <w:right w:val="single" w:sz="4" w:space="0" w:color="auto"/>
            </w:tcBorders>
            <w:shd w:val="clear" w:color="auto" w:fill="auto"/>
            <w:noWrap/>
            <w:vAlign w:val="center"/>
          </w:tcPr>
          <w:p w14:paraId="2C6F41E5" w14:textId="77777777" w:rsidR="0098156F" w:rsidRPr="00790B2D" w:rsidRDefault="0098156F" w:rsidP="00790B2D">
            <w:pPr>
              <w:jc w:val="center"/>
              <w:rPr>
                <w:rFonts w:eastAsia="Times New Roman"/>
                <w:b/>
                <w:sz w:val="20"/>
                <w:szCs w:val="20"/>
                <w:lang w:eastAsia="sk-SK"/>
              </w:rPr>
            </w:pPr>
            <w:r w:rsidRPr="00790B2D">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3FBDFD" w14:textId="77777777" w:rsidR="0098156F" w:rsidRPr="00790B2D" w:rsidRDefault="0098156F" w:rsidP="00790B2D">
            <w:pPr>
              <w:jc w:val="center"/>
              <w:rPr>
                <w:rFonts w:eastAsia="Times New Roman"/>
                <w:b/>
                <w:sz w:val="20"/>
                <w:szCs w:val="20"/>
                <w:lang w:eastAsia="sk-SK"/>
              </w:rPr>
            </w:pPr>
            <w:r w:rsidRPr="00790B2D">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F687DE7" w14:textId="77777777" w:rsidR="0098156F" w:rsidRPr="00790B2D" w:rsidRDefault="0098156F" w:rsidP="00790B2D">
            <w:pPr>
              <w:jc w:val="center"/>
              <w:rPr>
                <w:rFonts w:eastAsia="Times New Roman"/>
                <w:b/>
                <w:sz w:val="20"/>
                <w:szCs w:val="20"/>
                <w:lang w:eastAsia="sk-SK"/>
              </w:rPr>
            </w:pPr>
            <w:r w:rsidRPr="00790B2D">
              <w:rPr>
                <w:rFonts w:eastAsia="Times New Roman"/>
                <w:b/>
                <w:sz w:val="20"/>
                <w:szCs w:val="20"/>
                <w:lang w:eastAsia="sk-SK"/>
              </w:rPr>
              <w:t>Doplnkové informácie</w:t>
            </w:r>
          </w:p>
        </w:tc>
      </w:tr>
      <w:tr w:rsidR="0098156F" w:rsidRPr="00652926" w14:paraId="71E21576" w14:textId="77777777" w:rsidTr="00790B2D">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868A8" w14:textId="77777777" w:rsidR="0098156F" w:rsidRPr="00652926" w:rsidRDefault="0098156F" w:rsidP="00790B2D">
            <w:pPr>
              <w:jc w:val="center"/>
              <w:rPr>
                <w:rFonts w:eastAsia="Times New Roman"/>
                <w:sz w:val="20"/>
                <w:szCs w:val="20"/>
                <w:lang w:eastAsia="sk-SK"/>
              </w:rPr>
            </w:pPr>
            <w:r w:rsidRPr="00652926">
              <w:rPr>
                <w:rFonts w:eastAsia="Times New Roman"/>
                <w:sz w:val="20"/>
                <w:szCs w:val="20"/>
                <w:lang w:eastAsia="sk-SK"/>
              </w:rPr>
              <w:t>veľkosť populácie</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14:paraId="7DB3F9A7" w14:textId="77777777" w:rsidR="0098156F" w:rsidRPr="00652926" w:rsidRDefault="0098156F" w:rsidP="00790B2D">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C7D68FC" w14:textId="77777777" w:rsidR="0098156F" w:rsidRPr="00652926" w:rsidRDefault="0098156F" w:rsidP="00790B2D">
            <w:pPr>
              <w:jc w:val="cente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2318C59" w14:textId="3BA39A2B" w:rsidR="0098156F" w:rsidRPr="00652926" w:rsidRDefault="0098156F" w:rsidP="00790B2D">
            <w:pPr>
              <w:jc w:val="center"/>
              <w:rPr>
                <w:rFonts w:eastAsia="Times New Roman"/>
                <w:sz w:val="20"/>
                <w:szCs w:val="20"/>
                <w:lang w:eastAsia="sk-SK"/>
              </w:rPr>
            </w:pPr>
            <w:r>
              <w:rPr>
                <w:rFonts w:eastAsia="Times New Roman"/>
                <w:sz w:val="20"/>
                <w:szCs w:val="20"/>
                <w:lang w:eastAsia="sk-SK"/>
              </w:rPr>
              <w:t>Udržiavaná veľkosť populácie, v súčasnosti je početnosť odhadovaná na veľkosť 200 až 2000 jedincov (podľa SDF).</w:t>
            </w:r>
          </w:p>
        </w:tc>
      </w:tr>
      <w:tr w:rsidR="0098156F" w:rsidRPr="00652926" w14:paraId="59F4D973" w14:textId="77777777" w:rsidTr="00790B2D">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95E35B3" w14:textId="77777777" w:rsidR="0098156F" w:rsidRPr="00652926" w:rsidRDefault="0098156F" w:rsidP="00790B2D">
            <w:pPr>
              <w:jc w:val="center"/>
              <w:rPr>
                <w:rFonts w:eastAsia="Times New Roman"/>
                <w:sz w:val="20"/>
                <w:szCs w:val="20"/>
                <w:lang w:eastAsia="sk-SK"/>
              </w:rPr>
            </w:pPr>
            <w:r w:rsidRPr="00652926">
              <w:rPr>
                <w:rFonts w:eastAsia="Times New Roman"/>
                <w:sz w:val="20"/>
                <w:szCs w:val="20"/>
                <w:lang w:eastAsia="sk-SK"/>
              </w:rPr>
              <w:t>rozloha biotopu výskytu</w:t>
            </w:r>
          </w:p>
        </w:tc>
        <w:tc>
          <w:tcPr>
            <w:tcW w:w="2784" w:type="dxa"/>
            <w:tcBorders>
              <w:top w:val="nil"/>
              <w:left w:val="nil"/>
              <w:bottom w:val="single" w:sz="4" w:space="0" w:color="auto"/>
              <w:right w:val="single" w:sz="4" w:space="0" w:color="auto"/>
            </w:tcBorders>
            <w:shd w:val="clear" w:color="auto" w:fill="auto"/>
            <w:noWrap/>
            <w:vAlign w:val="center"/>
            <w:hideMark/>
          </w:tcPr>
          <w:p w14:paraId="7E3EC1CE" w14:textId="77777777" w:rsidR="0098156F" w:rsidRPr="00652926" w:rsidRDefault="0098156F" w:rsidP="00790B2D">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89DFB5D" w14:textId="3FA0ADAB" w:rsidR="0098156F" w:rsidRPr="0066146B" w:rsidRDefault="00DA17D0" w:rsidP="00790B2D">
            <w:pPr>
              <w:jc w:val="center"/>
              <w:rPr>
                <w:rFonts w:eastAsia="Times New Roman"/>
                <w:sz w:val="20"/>
                <w:szCs w:val="20"/>
                <w:lang w:eastAsia="sk-SK"/>
              </w:rPr>
            </w:pPr>
            <w:r>
              <w:rPr>
                <w:color w:val="000000"/>
                <w:sz w:val="20"/>
                <w:szCs w:val="20"/>
                <w:lang w:eastAsia="sk-SK"/>
              </w:rPr>
              <w:t>500</w:t>
            </w:r>
          </w:p>
        </w:tc>
        <w:tc>
          <w:tcPr>
            <w:tcW w:w="3670" w:type="dxa"/>
            <w:tcBorders>
              <w:top w:val="nil"/>
              <w:left w:val="nil"/>
              <w:bottom w:val="single" w:sz="4" w:space="0" w:color="auto"/>
              <w:right w:val="single" w:sz="4" w:space="0" w:color="auto"/>
            </w:tcBorders>
            <w:shd w:val="clear" w:color="auto" w:fill="auto"/>
            <w:noWrap/>
            <w:vAlign w:val="center"/>
            <w:hideMark/>
          </w:tcPr>
          <w:p w14:paraId="6FC0FE9E" w14:textId="77777777" w:rsidR="0098156F" w:rsidRPr="00652926" w:rsidRDefault="0098156F" w:rsidP="00790B2D">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w:t>
            </w:r>
            <w:r>
              <w:rPr>
                <w:rFonts w:eastAsia="Times New Roman"/>
                <w:sz w:val="20"/>
                <w:szCs w:val="20"/>
                <w:lang w:eastAsia="sk-SK"/>
              </w:rPr>
              <w:t xml:space="preserve"> s výskytom dubov, bukov, jaseňov, vŕb, hrabov alebo v starších alejách. </w:t>
            </w:r>
            <w:r w:rsidRPr="00652926">
              <w:rPr>
                <w:rFonts w:eastAsia="Times New Roman"/>
                <w:sz w:val="20"/>
                <w:szCs w:val="20"/>
                <w:lang w:eastAsia="sk-SK"/>
              </w:rPr>
              <w:t xml:space="preserve">Vyskytuje sa </w:t>
            </w:r>
            <w:r>
              <w:rPr>
                <w:rFonts w:eastAsia="Times New Roman"/>
                <w:sz w:val="20"/>
                <w:szCs w:val="20"/>
                <w:lang w:eastAsia="sk-SK"/>
              </w:rPr>
              <w:t>v práchne alebo dutinách starších jedincov drevín.</w:t>
            </w:r>
          </w:p>
        </w:tc>
      </w:tr>
      <w:tr w:rsidR="0098156F" w:rsidRPr="00652926" w14:paraId="0E8B0AF8" w14:textId="77777777" w:rsidTr="00790B2D">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46F9E7" w14:textId="77777777" w:rsidR="0098156F" w:rsidRPr="00652926" w:rsidRDefault="0098156F" w:rsidP="00790B2D">
            <w:pPr>
              <w:jc w:val="center"/>
              <w:rPr>
                <w:rFonts w:eastAsia="Times New Roman"/>
                <w:sz w:val="20"/>
                <w:szCs w:val="20"/>
                <w:lang w:eastAsia="sk-SK"/>
              </w:rPr>
            </w:pPr>
            <w:r>
              <w:rPr>
                <w:rFonts w:eastAsia="Times New Roman"/>
                <w:sz w:val="20"/>
                <w:szCs w:val="20"/>
                <w:lang w:eastAsia="sk-SK"/>
              </w:rPr>
              <w:t>Kvalita biotopu</w:t>
            </w:r>
          </w:p>
        </w:tc>
        <w:tc>
          <w:tcPr>
            <w:tcW w:w="2784" w:type="dxa"/>
            <w:tcBorders>
              <w:top w:val="nil"/>
              <w:left w:val="nil"/>
              <w:bottom w:val="single" w:sz="4" w:space="0" w:color="auto"/>
              <w:right w:val="single" w:sz="4" w:space="0" w:color="auto"/>
            </w:tcBorders>
            <w:shd w:val="clear" w:color="auto" w:fill="auto"/>
            <w:noWrap/>
            <w:vAlign w:val="center"/>
            <w:hideMark/>
          </w:tcPr>
          <w:p w14:paraId="3AEDE6B0" w14:textId="77777777" w:rsidR="0098156F" w:rsidRPr="00652926" w:rsidRDefault="0098156F" w:rsidP="00790B2D">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3B7CA9F" w14:textId="77777777" w:rsidR="0098156F" w:rsidRPr="00652926" w:rsidRDefault="0098156F" w:rsidP="00790B2D">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4CE52A0D" w14:textId="77777777" w:rsidR="0098156F" w:rsidRPr="00652926" w:rsidRDefault="0098156F" w:rsidP="00790B2D">
            <w:pPr>
              <w:rPr>
                <w:rFonts w:eastAsia="Times New Roman"/>
                <w:sz w:val="20"/>
                <w:szCs w:val="20"/>
                <w:lang w:eastAsia="sk-SK"/>
              </w:rPr>
            </w:pPr>
            <w:r>
              <w:rPr>
                <w:rFonts w:eastAsia="Times New Roman"/>
                <w:sz w:val="20"/>
                <w:szCs w:val="20"/>
                <w:lang w:eastAsia="sk-SK"/>
              </w:rPr>
              <w:t>Dosiahnuť považovaný počet starších stromov na ha.</w:t>
            </w:r>
          </w:p>
        </w:tc>
      </w:tr>
    </w:tbl>
    <w:p w14:paraId="135035BB" w14:textId="77777777" w:rsidR="002B0551" w:rsidRDefault="002B0551" w:rsidP="0098156F">
      <w:pPr>
        <w:ind w:left="-284"/>
        <w:rPr>
          <w:color w:val="000000"/>
          <w:szCs w:val="24"/>
        </w:rPr>
      </w:pPr>
    </w:p>
    <w:p w14:paraId="0690B81A" w14:textId="5084183C" w:rsidR="0098156F" w:rsidRPr="004360D8" w:rsidRDefault="0098156F" w:rsidP="0098156F">
      <w:pPr>
        <w:ind w:left="-284"/>
        <w:rPr>
          <w:i/>
          <w:color w:val="000000"/>
          <w:szCs w:val="24"/>
        </w:rPr>
      </w:pPr>
      <w:r w:rsidRPr="004360D8">
        <w:rPr>
          <w:color w:val="000000"/>
          <w:szCs w:val="24"/>
        </w:rPr>
        <w:t xml:space="preserve">Zlepšenie stavu druhu </w:t>
      </w:r>
      <w:r w:rsidRPr="004360D8">
        <w:rPr>
          <w:b/>
          <w:i/>
          <w:color w:val="000000"/>
          <w:szCs w:val="24"/>
        </w:rPr>
        <w:t xml:space="preserve">Lycaena dispar </w:t>
      </w:r>
      <w:r w:rsidRPr="004360D8">
        <w:rPr>
          <w:color w:val="000000"/>
          <w:szCs w:val="24"/>
        </w:rPr>
        <w:t>za splnenia nasledovných atribútov:</w:t>
      </w:r>
    </w:p>
    <w:tbl>
      <w:tblPr>
        <w:tblW w:w="5274" w:type="pct"/>
        <w:tblInd w:w="-431" w:type="dxa"/>
        <w:tblCellMar>
          <w:left w:w="70" w:type="dxa"/>
          <w:right w:w="70" w:type="dxa"/>
        </w:tblCellMar>
        <w:tblLook w:val="04A0" w:firstRow="1" w:lastRow="0" w:firstColumn="1" w:lastColumn="0" w:noHBand="0" w:noVBand="1"/>
      </w:tblPr>
      <w:tblGrid>
        <w:gridCol w:w="2199"/>
        <w:gridCol w:w="2360"/>
        <w:gridCol w:w="1702"/>
        <w:gridCol w:w="3298"/>
      </w:tblGrid>
      <w:tr w:rsidR="0098156F" w:rsidRPr="004360D8" w14:paraId="5E259B85" w14:textId="77777777" w:rsidTr="00790B2D">
        <w:trPr>
          <w:trHeight w:val="310"/>
        </w:trPr>
        <w:tc>
          <w:tcPr>
            <w:tcW w:w="2199" w:type="dxa"/>
            <w:tcBorders>
              <w:top w:val="single" w:sz="4" w:space="0" w:color="auto"/>
              <w:left w:val="single" w:sz="4" w:space="0" w:color="auto"/>
              <w:bottom w:val="single" w:sz="4" w:space="0" w:color="auto"/>
              <w:right w:val="single" w:sz="4" w:space="0" w:color="auto"/>
            </w:tcBorders>
            <w:noWrap/>
            <w:vAlign w:val="center"/>
            <w:hideMark/>
          </w:tcPr>
          <w:p w14:paraId="2C90B2CE" w14:textId="77777777" w:rsidR="0098156F" w:rsidRPr="00790B2D" w:rsidRDefault="0098156F" w:rsidP="00790B2D">
            <w:pPr>
              <w:jc w:val="center"/>
              <w:rPr>
                <w:rFonts w:eastAsia="Times New Roman"/>
                <w:b/>
                <w:color w:val="000000" w:themeColor="text1"/>
                <w:sz w:val="20"/>
                <w:szCs w:val="20"/>
              </w:rPr>
            </w:pPr>
            <w:r w:rsidRPr="00790B2D">
              <w:rPr>
                <w:rFonts w:eastAsia="Times New Roman"/>
                <w:b/>
                <w:color w:val="000000" w:themeColor="text1"/>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6286692" w14:textId="77777777" w:rsidR="0098156F" w:rsidRPr="00790B2D" w:rsidRDefault="0098156F" w:rsidP="00790B2D">
            <w:pPr>
              <w:jc w:val="center"/>
              <w:rPr>
                <w:rFonts w:eastAsia="Times New Roman"/>
                <w:b/>
                <w:color w:val="000000" w:themeColor="text1"/>
                <w:sz w:val="20"/>
                <w:szCs w:val="20"/>
              </w:rPr>
            </w:pPr>
            <w:r w:rsidRPr="00790B2D">
              <w:rPr>
                <w:rFonts w:eastAsia="Times New Roman"/>
                <w:b/>
                <w:color w:val="000000" w:themeColor="text1"/>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16F3D1CC" w14:textId="77777777" w:rsidR="0098156F" w:rsidRPr="00790B2D" w:rsidRDefault="0098156F" w:rsidP="00790B2D">
            <w:pPr>
              <w:jc w:val="center"/>
              <w:rPr>
                <w:rFonts w:eastAsia="Times New Roman"/>
                <w:b/>
                <w:color w:val="000000" w:themeColor="text1"/>
                <w:sz w:val="20"/>
                <w:szCs w:val="20"/>
              </w:rPr>
            </w:pPr>
            <w:r w:rsidRPr="00790B2D">
              <w:rPr>
                <w:rFonts w:eastAsia="Times New Roman"/>
                <w:b/>
                <w:color w:val="000000" w:themeColor="text1"/>
                <w:sz w:val="20"/>
                <w:szCs w:val="20"/>
              </w:rPr>
              <w:t>Cieľová hodnota</w:t>
            </w:r>
          </w:p>
        </w:tc>
        <w:tc>
          <w:tcPr>
            <w:tcW w:w="3298" w:type="dxa"/>
            <w:tcBorders>
              <w:top w:val="single" w:sz="4" w:space="0" w:color="auto"/>
              <w:left w:val="nil"/>
              <w:bottom w:val="single" w:sz="4" w:space="0" w:color="auto"/>
              <w:right w:val="single" w:sz="4" w:space="0" w:color="auto"/>
            </w:tcBorders>
            <w:vAlign w:val="center"/>
            <w:hideMark/>
          </w:tcPr>
          <w:p w14:paraId="22C44206" w14:textId="77777777" w:rsidR="0098156F" w:rsidRPr="00790B2D" w:rsidRDefault="0098156F" w:rsidP="00790B2D">
            <w:pPr>
              <w:jc w:val="center"/>
              <w:rPr>
                <w:rFonts w:eastAsia="Times New Roman"/>
                <w:b/>
                <w:color w:val="000000" w:themeColor="text1"/>
                <w:sz w:val="20"/>
                <w:szCs w:val="20"/>
              </w:rPr>
            </w:pPr>
            <w:r w:rsidRPr="00790B2D">
              <w:rPr>
                <w:rFonts w:eastAsia="Times New Roman"/>
                <w:b/>
                <w:color w:val="000000" w:themeColor="text1"/>
                <w:sz w:val="20"/>
                <w:szCs w:val="20"/>
              </w:rPr>
              <w:t>Doplnkové informácie</w:t>
            </w:r>
          </w:p>
        </w:tc>
      </w:tr>
      <w:tr w:rsidR="0098156F" w:rsidRPr="004360D8" w14:paraId="54B678B6" w14:textId="77777777" w:rsidTr="00790B2D">
        <w:trPr>
          <w:trHeight w:val="310"/>
        </w:trPr>
        <w:tc>
          <w:tcPr>
            <w:tcW w:w="2199" w:type="dxa"/>
            <w:tcBorders>
              <w:top w:val="single" w:sz="4" w:space="0" w:color="auto"/>
              <w:left w:val="single" w:sz="4" w:space="0" w:color="auto"/>
              <w:bottom w:val="single" w:sz="4" w:space="0" w:color="auto"/>
              <w:right w:val="single" w:sz="4" w:space="0" w:color="auto"/>
            </w:tcBorders>
            <w:noWrap/>
            <w:vAlign w:val="center"/>
            <w:hideMark/>
          </w:tcPr>
          <w:p w14:paraId="63CC381F" w14:textId="77777777" w:rsidR="0098156F" w:rsidRPr="004360D8" w:rsidRDefault="0098156F" w:rsidP="00790B2D">
            <w:pPr>
              <w:jc w:val="center"/>
              <w:rPr>
                <w:rFonts w:eastAsia="Times New Roman"/>
                <w:color w:val="000000" w:themeColor="text1"/>
                <w:sz w:val="20"/>
                <w:szCs w:val="20"/>
              </w:rPr>
            </w:pPr>
            <w:r w:rsidRPr="004360D8">
              <w:rPr>
                <w:rFonts w:eastAsia="Times New Roman"/>
                <w:color w:val="000000" w:themeColor="text1"/>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2C91F24D" w14:textId="77777777" w:rsidR="0098156F" w:rsidRPr="004360D8" w:rsidRDefault="0098156F" w:rsidP="00790B2D">
            <w:pPr>
              <w:jc w:val="center"/>
              <w:rPr>
                <w:rFonts w:eastAsia="Times New Roman"/>
                <w:color w:val="000000" w:themeColor="text1"/>
                <w:sz w:val="20"/>
                <w:szCs w:val="20"/>
              </w:rPr>
            </w:pPr>
            <w:r w:rsidRPr="004360D8">
              <w:rPr>
                <w:rFonts w:eastAsia="Times New Roman"/>
                <w:color w:val="000000" w:themeColor="text1"/>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7609432B" w14:textId="07DEF1D3" w:rsidR="0098156F" w:rsidRPr="004360D8" w:rsidRDefault="0098156F" w:rsidP="00790B2D">
            <w:pPr>
              <w:jc w:val="center"/>
              <w:rPr>
                <w:rFonts w:eastAsia="Times New Roman"/>
                <w:color w:val="000000" w:themeColor="text1"/>
                <w:sz w:val="20"/>
                <w:szCs w:val="20"/>
              </w:rPr>
            </w:pPr>
            <w:r>
              <w:rPr>
                <w:rFonts w:eastAsia="Times New Roman"/>
                <w:color w:val="000000" w:themeColor="text1"/>
                <w:sz w:val="20"/>
                <w:szCs w:val="20"/>
              </w:rPr>
              <w:t>najmenej 5</w:t>
            </w:r>
            <w:r w:rsidRPr="004360D8">
              <w:rPr>
                <w:rFonts w:eastAsia="Times New Roman"/>
                <w:color w:val="000000" w:themeColor="text1"/>
                <w:sz w:val="20"/>
                <w:szCs w:val="20"/>
              </w:rPr>
              <w:t>0</w:t>
            </w:r>
          </w:p>
        </w:tc>
        <w:tc>
          <w:tcPr>
            <w:tcW w:w="3298" w:type="dxa"/>
            <w:tcBorders>
              <w:top w:val="single" w:sz="4" w:space="0" w:color="auto"/>
              <w:left w:val="nil"/>
              <w:bottom w:val="single" w:sz="4" w:space="0" w:color="auto"/>
              <w:right w:val="single" w:sz="4" w:space="0" w:color="auto"/>
            </w:tcBorders>
            <w:vAlign w:val="center"/>
            <w:hideMark/>
          </w:tcPr>
          <w:p w14:paraId="5C62C899" w14:textId="753FE3CF" w:rsidR="0098156F" w:rsidRPr="004360D8" w:rsidRDefault="0098156F" w:rsidP="0098156F">
            <w:pPr>
              <w:jc w:val="center"/>
              <w:rPr>
                <w:rFonts w:eastAsia="Times New Roman"/>
                <w:color w:val="000000" w:themeColor="text1"/>
                <w:sz w:val="20"/>
                <w:szCs w:val="20"/>
              </w:rPr>
            </w:pPr>
            <w:r w:rsidRPr="004360D8">
              <w:rPr>
                <w:rFonts w:eastAsia="Times New Roman"/>
                <w:color w:val="000000" w:themeColor="text1"/>
                <w:sz w:val="20"/>
                <w:szCs w:val="20"/>
              </w:rPr>
              <w:t xml:space="preserve">odhaduje sa </w:t>
            </w:r>
            <w:r>
              <w:rPr>
                <w:rFonts w:eastAsia="Times New Roman"/>
                <w:color w:val="000000" w:themeColor="text1"/>
                <w:sz w:val="20"/>
                <w:szCs w:val="20"/>
              </w:rPr>
              <w:t xml:space="preserve">veľkosť populácie do </w:t>
            </w:r>
            <w:r w:rsidRPr="004360D8">
              <w:rPr>
                <w:rFonts w:eastAsia="Times New Roman"/>
                <w:color w:val="000000" w:themeColor="text1"/>
                <w:sz w:val="20"/>
                <w:szCs w:val="20"/>
              </w:rPr>
              <w:t xml:space="preserve">50 jedincov </w:t>
            </w:r>
          </w:p>
        </w:tc>
      </w:tr>
      <w:tr w:rsidR="0098156F" w:rsidRPr="004360D8" w14:paraId="6B4B3E47" w14:textId="77777777" w:rsidTr="00790B2D">
        <w:trPr>
          <w:trHeight w:val="930"/>
        </w:trPr>
        <w:tc>
          <w:tcPr>
            <w:tcW w:w="2199" w:type="dxa"/>
            <w:tcBorders>
              <w:top w:val="nil"/>
              <w:left w:val="single" w:sz="4" w:space="0" w:color="auto"/>
              <w:bottom w:val="single" w:sz="4" w:space="0" w:color="auto"/>
              <w:right w:val="single" w:sz="4" w:space="0" w:color="auto"/>
            </w:tcBorders>
            <w:noWrap/>
            <w:vAlign w:val="center"/>
            <w:hideMark/>
          </w:tcPr>
          <w:p w14:paraId="7741C3DE" w14:textId="77777777" w:rsidR="0098156F" w:rsidRPr="004360D8" w:rsidRDefault="0098156F" w:rsidP="00790B2D">
            <w:pPr>
              <w:jc w:val="center"/>
              <w:rPr>
                <w:rFonts w:eastAsia="Times New Roman"/>
                <w:color w:val="000000" w:themeColor="text1"/>
                <w:sz w:val="20"/>
                <w:szCs w:val="20"/>
              </w:rPr>
            </w:pPr>
            <w:r w:rsidRPr="004360D8">
              <w:rPr>
                <w:rFonts w:eastAsia="Times New Roman"/>
                <w:color w:val="000000" w:themeColor="text1"/>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31040F1D" w14:textId="556B3A2F" w:rsidR="0098156F" w:rsidRPr="004360D8" w:rsidRDefault="00DA17D0" w:rsidP="00790B2D">
            <w:pPr>
              <w:jc w:val="center"/>
              <w:rPr>
                <w:rFonts w:eastAsia="Times New Roman"/>
                <w:color w:val="000000" w:themeColor="text1"/>
                <w:sz w:val="20"/>
                <w:szCs w:val="20"/>
              </w:rPr>
            </w:pPr>
            <w:r>
              <w:rPr>
                <w:rFonts w:eastAsia="Times New Roman"/>
                <w:color w:val="000000" w:themeColor="text1"/>
                <w:sz w:val="20"/>
                <w:szCs w:val="20"/>
              </w:rPr>
              <w:t>h</w:t>
            </w:r>
            <w:r w:rsidR="0098156F" w:rsidRPr="004360D8">
              <w:rPr>
                <w:rFonts w:eastAsia="Times New Roman"/>
                <w:color w:val="000000" w:themeColor="text1"/>
                <w:sz w:val="20"/>
                <w:szCs w:val="20"/>
              </w:rPr>
              <w:t>a</w:t>
            </w:r>
          </w:p>
        </w:tc>
        <w:tc>
          <w:tcPr>
            <w:tcW w:w="1702" w:type="dxa"/>
            <w:tcBorders>
              <w:top w:val="nil"/>
              <w:left w:val="nil"/>
              <w:bottom w:val="single" w:sz="4" w:space="0" w:color="auto"/>
              <w:right w:val="single" w:sz="4" w:space="0" w:color="auto"/>
            </w:tcBorders>
            <w:noWrap/>
            <w:vAlign w:val="center"/>
          </w:tcPr>
          <w:p w14:paraId="03C4A1EE" w14:textId="77777777" w:rsidR="0098156F" w:rsidRPr="004360D8" w:rsidRDefault="0098156F" w:rsidP="00790B2D">
            <w:pPr>
              <w:jc w:val="center"/>
              <w:rPr>
                <w:rFonts w:eastAsia="Times New Roman"/>
                <w:color w:val="000000" w:themeColor="text1"/>
                <w:sz w:val="20"/>
                <w:szCs w:val="20"/>
              </w:rPr>
            </w:pPr>
            <w:r w:rsidRPr="004360D8">
              <w:rPr>
                <w:rFonts w:eastAsia="Times New Roman"/>
                <w:color w:val="000000" w:themeColor="text1"/>
                <w:sz w:val="20"/>
                <w:szCs w:val="20"/>
              </w:rPr>
              <w:t>500</w:t>
            </w:r>
          </w:p>
        </w:tc>
        <w:tc>
          <w:tcPr>
            <w:tcW w:w="3298" w:type="dxa"/>
            <w:tcBorders>
              <w:top w:val="nil"/>
              <w:left w:val="nil"/>
              <w:bottom w:val="single" w:sz="4" w:space="0" w:color="auto"/>
              <w:right w:val="single" w:sz="4" w:space="0" w:color="auto"/>
            </w:tcBorders>
            <w:vAlign w:val="center"/>
            <w:hideMark/>
          </w:tcPr>
          <w:p w14:paraId="2984EB7F" w14:textId="77777777" w:rsidR="0098156F" w:rsidRPr="004360D8" w:rsidRDefault="0098156F" w:rsidP="00790B2D">
            <w:pPr>
              <w:rPr>
                <w:rFonts w:eastAsia="Times New Roman"/>
                <w:color w:val="000000" w:themeColor="text1"/>
                <w:sz w:val="20"/>
                <w:szCs w:val="20"/>
              </w:rPr>
            </w:pPr>
            <w:r w:rsidRPr="004360D8">
              <w:rPr>
                <w:rFonts w:eastAsia="Times New Roman"/>
                <w:color w:val="000000" w:themeColor="text1"/>
                <w:sz w:val="20"/>
                <w:szCs w:val="20"/>
              </w:rPr>
              <w:t>nižšie a stredné polohy pozdĺž vodných tokov a brehové porasty s výskytom štiavu (</w:t>
            </w:r>
            <w:r w:rsidRPr="004360D8">
              <w:rPr>
                <w:rFonts w:eastAsia="Times New Roman"/>
                <w:i/>
                <w:iCs/>
                <w:color w:val="000000" w:themeColor="text1"/>
                <w:sz w:val="20"/>
                <w:szCs w:val="20"/>
              </w:rPr>
              <w:t>Rumex</w:t>
            </w:r>
            <w:r w:rsidRPr="004360D8">
              <w:rPr>
                <w:rFonts w:eastAsia="Times New Roman"/>
                <w:color w:val="000000" w:themeColor="text1"/>
                <w:sz w:val="20"/>
                <w:szCs w:val="20"/>
              </w:rPr>
              <w:t xml:space="preserve"> sp.)</w:t>
            </w:r>
          </w:p>
        </w:tc>
      </w:tr>
      <w:tr w:rsidR="0098156F" w:rsidRPr="004360D8" w14:paraId="71E7ABF6" w14:textId="77777777" w:rsidTr="00790B2D">
        <w:trPr>
          <w:trHeight w:val="1550"/>
        </w:trPr>
        <w:tc>
          <w:tcPr>
            <w:tcW w:w="2199" w:type="dxa"/>
            <w:tcBorders>
              <w:top w:val="nil"/>
              <w:left w:val="single" w:sz="4" w:space="0" w:color="auto"/>
              <w:bottom w:val="single" w:sz="4" w:space="0" w:color="auto"/>
              <w:right w:val="single" w:sz="4" w:space="0" w:color="auto"/>
            </w:tcBorders>
            <w:vAlign w:val="center"/>
            <w:hideMark/>
          </w:tcPr>
          <w:p w14:paraId="40A10D26" w14:textId="77777777" w:rsidR="0098156F" w:rsidRPr="004360D8" w:rsidRDefault="0098156F" w:rsidP="00790B2D">
            <w:pPr>
              <w:jc w:val="center"/>
              <w:rPr>
                <w:rFonts w:eastAsia="Times New Roman"/>
                <w:color w:val="000000" w:themeColor="text1"/>
                <w:sz w:val="20"/>
                <w:szCs w:val="20"/>
              </w:rPr>
            </w:pPr>
            <w:r w:rsidRPr="004360D8">
              <w:rPr>
                <w:rFonts w:eastAsia="Times New Roman"/>
                <w:color w:val="000000" w:themeColor="text1"/>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7D823F3F" w14:textId="77777777" w:rsidR="0098156F" w:rsidRPr="004360D8" w:rsidRDefault="0098156F" w:rsidP="00790B2D">
            <w:pPr>
              <w:jc w:val="center"/>
              <w:rPr>
                <w:rFonts w:eastAsia="Times New Roman"/>
                <w:color w:val="000000" w:themeColor="text1"/>
                <w:sz w:val="20"/>
                <w:szCs w:val="20"/>
              </w:rPr>
            </w:pPr>
            <w:r w:rsidRPr="004360D8">
              <w:rPr>
                <w:rFonts w:eastAsia="Times New Roman"/>
                <w:color w:val="000000" w:themeColor="text1"/>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08C148EE" w14:textId="77777777" w:rsidR="0098156F" w:rsidRPr="004360D8" w:rsidRDefault="0098156F" w:rsidP="00790B2D">
            <w:pPr>
              <w:jc w:val="center"/>
              <w:rPr>
                <w:rFonts w:eastAsia="Times New Roman"/>
                <w:color w:val="000000" w:themeColor="text1"/>
                <w:sz w:val="20"/>
                <w:szCs w:val="20"/>
              </w:rPr>
            </w:pPr>
            <w:r w:rsidRPr="004360D8">
              <w:rPr>
                <w:rFonts w:eastAsia="Times New Roman"/>
                <w:color w:val="000000" w:themeColor="text1"/>
                <w:sz w:val="20"/>
                <w:szCs w:val="20"/>
              </w:rPr>
              <w:t>Min. 20 %</w:t>
            </w:r>
          </w:p>
        </w:tc>
        <w:tc>
          <w:tcPr>
            <w:tcW w:w="3298" w:type="dxa"/>
            <w:tcBorders>
              <w:top w:val="nil"/>
              <w:left w:val="nil"/>
              <w:bottom w:val="single" w:sz="4" w:space="0" w:color="auto"/>
              <w:right w:val="single" w:sz="4" w:space="0" w:color="auto"/>
            </w:tcBorders>
            <w:vAlign w:val="bottom"/>
            <w:hideMark/>
          </w:tcPr>
          <w:p w14:paraId="7A177B72" w14:textId="77777777" w:rsidR="0098156F" w:rsidRPr="004360D8" w:rsidRDefault="0098156F" w:rsidP="00790B2D">
            <w:pPr>
              <w:rPr>
                <w:rFonts w:eastAsia="Times New Roman"/>
                <w:color w:val="000000" w:themeColor="text1"/>
                <w:sz w:val="20"/>
                <w:szCs w:val="20"/>
              </w:rPr>
            </w:pPr>
            <w:r w:rsidRPr="004360D8">
              <w:rPr>
                <w:rFonts w:eastAsia="Times New Roman"/>
                <w:color w:val="000000" w:themeColor="text1"/>
                <w:sz w:val="20"/>
                <w:szCs w:val="20"/>
              </w:rPr>
              <w:t>zachovanie lúčnej vegetácie a pobrežných nelesných porastov s hostiteľskou rastlinou Rumex sp. V zastúpení min. 20 %</w:t>
            </w:r>
          </w:p>
        </w:tc>
      </w:tr>
    </w:tbl>
    <w:p w14:paraId="7607C495" w14:textId="77777777" w:rsidR="00790B2D" w:rsidRDefault="00790B2D" w:rsidP="0004680D"/>
    <w:p w14:paraId="513FB34E" w14:textId="42D87895" w:rsidR="0004680D" w:rsidRDefault="0004680D" w:rsidP="0004680D">
      <w:r w:rsidRPr="000A7A0A">
        <w:t>Z</w:t>
      </w:r>
      <w:r>
        <w:t xml:space="preserve">achovanie stavu druhu </w:t>
      </w:r>
      <w:r>
        <w:rPr>
          <w:b/>
          <w:i/>
        </w:rPr>
        <w:t xml:space="preserve">Eriogaster catax </w:t>
      </w:r>
      <w:r>
        <w:rPr>
          <w:szCs w:val="24"/>
        </w:rPr>
        <w:t>za splnenia nasledovných atribútov:</w:t>
      </w:r>
      <w:r w:rsidR="00DA17D0" w:rsidRPr="00DA17D0">
        <w:rPr>
          <w:color w:val="FF0000"/>
          <w:sz w:val="20"/>
          <w:szCs w:val="20"/>
          <w:shd w:val="clear" w:color="auto" w:fill="FFFFFF"/>
        </w:rPr>
        <w:t xml:space="preserve"> </w:t>
      </w:r>
    </w:p>
    <w:tbl>
      <w:tblPr>
        <w:tblW w:w="5236" w:type="pct"/>
        <w:tblInd w:w="-431" w:type="dxa"/>
        <w:tblCellMar>
          <w:left w:w="70" w:type="dxa"/>
          <w:right w:w="70" w:type="dxa"/>
        </w:tblCellMar>
        <w:tblLook w:val="00A0" w:firstRow="1" w:lastRow="0" w:firstColumn="1" w:lastColumn="0" w:noHBand="0" w:noVBand="0"/>
      </w:tblPr>
      <w:tblGrid>
        <w:gridCol w:w="2127"/>
        <w:gridCol w:w="1985"/>
        <w:gridCol w:w="1663"/>
        <w:gridCol w:w="3715"/>
      </w:tblGrid>
      <w:tr w:rsidR="0004680D" w:rsidRPr="00FF61C2" w14:paraId="4E6189C4" w14:textId="77777777" w:rsidTr="009602C2">
        <w:trPr>
          <w:trHeight w:val="531"/>
        </w:trPr>
        <w:tc>
          <w:tcPr>
            <w:tcW w:w="2127" w:type="dxa"/>
            <w:tcBorders>
              <w:top w:val="single" w:sz="4" w:space="0" w:color="auto"/>
              <w:left w:val="single" w:sz="4" w:space="0" w:color="auto"/>
              <w:bottom w:val="single" w:sz="4" w:space="0" w:color="auto"/>
              <w:right w:val="single" w:sz="4" w:space="0" w:color="auto"/>
            </w:tcBorders>
            <w:noWrap/>
          </w:tcPr>
          <w:p w14:paraId="13CE8856" w14:textId="77777777" w:rsidR="0004680D" w:rsidRPr="00FF61C2" w:rsidRDefault="0004680D" w:rsidP="00790B2D">
            <w:pPr>
              <w:jc w:val="center"/>
              <w:rPr>
                <w:color w:val="000000"/>
                <w:sz w:val="20"/>
                <w:szCs w:val="20"/>
              </w:rPr>
            </w:pPr>
            <w:r w:rsidRPr="00FF61C2">
              <w:rPr>
                <w:b/>
                <w:color w:val="000000"/>
                <w:sz w:val="18"/>
                <w:szCs w:val="18"/>
              </w:rPr>
              <w:t>Parameter</w:t>
            </w:r>
          </w:p>
        </w:tc>
        <w:tc>
          <w:tcPr>
            <w:tcW w:w="1985" w:type="dxa"/>
            <w:tcBorders>
              <w:top w:val="single" w:sz="4" w:space="0" w:color="auto"/>
              <w:left w:val="nil"/>
              <w:bottom w:val="single" w:sz="4" w:space="0" w:color="auto"/>
              <w:right w:val="single" w:sz="4" w:space="0" w:color="auto"/>
            </w:tcBorders>
            <w:noWrap/>
          </w:tcPr>
          <w:p w14:paraId="75510C47" w14:textId="77777777" w:rsidR="0004680D" w:rsidRPr="00FF61C2" w:rsidRDefault="0004680D" w:rsidP="00790B2D">
            <w:pPr>
              <w:jc w:val="center"/>
              <w:rPr>
                <w:color w:val="000000"/>
                <w:sz w:val="20"/>
                <w:szCs w:val="20"/>
              </w:rPr>
            </w:pPr>
            <w:r w:rsidRPr="00FF61C2">
              <w:rPr>
                <w:b/>
                <w:color w:val="000000"/>
                <w:sz w:val="18"/>
                <w:szCs w:val="18"/>
              </w:rPr>
              <w:t>Merateľnosť</w:t>
            </w:r>
          </w:p>
        </w:tc>
        <w:tc>
          <w:tcPr>
            <w:tcW w:w="1663" w:type="dxa"/>
            <w:tcBorders>
              <w:top w:val="single" w:sz="4" w:space="0" w:color="auto"/>
              <w:left w:val="nil"/>
              <w:bottom w:val="single" w:sz="4" w:space="0" w:color="auto"/>
              <w:right w:val="single" w:sz="4" w:space="0" w:color="auto"/>
            </w:tcBorders>
            <w:noWrap/>
          </w:tcPr>
          <w:p w14:paraId="4150F31C" w14:textId="77777777" w:rsidR="0004680D" w:rsidRPr="00FF61C2" w:rsidRDefault="0004680D" w:rsidP="00790B2D">
            <w:pPr>
              <w:jc w:val="center"/>
              <w:rPr>
                <w:color w:val="000000"/>
                <w:sz w:val="20"/>
                <w:szCs w:val="20"/>
              </w:rPr>
            </w:pPr>
            <w:r w:rsidRPr="00FF61C2">
              <w:rPr>
                <w:b/>
                <w:color w:val="000000"/>
                <w:sz w:val="18"/>
                <w:szCs w:val="18"/>
              </w:rPr>
              <w:t>Cieľová hodnota</w:t>
            </w:r>
          </w:p>
        </w:tc>
        <w:tc>
          <w:tcPr>
            <w:tcW w:w="3715" w:type="dxa"/>
            <w:tcBorders>
              <w:top w:val="single" w:sz="4" w:space="0" w:color="auto"/>
              <w:left w:val="nil"/>
              <w:bottom w:val="single" w:sz="4" w:space="0" w:color="auto"/>
              <w:right w:val="single" w:sz="4" w:space="0" w:color="auto"/>
            </w:tcBorders>
          </w:tcPr>
          <w:p w14:paraId="598B41A0" w14:textId="77777777" w:rsidR="0004680D" w:rsidRPr="00FF61C2" w:rsidRDefault="0004680D" w:rsidP="00790B2D">
            <w:pPr>
              <w:jc w:val="center"/>
              <w:rPr>
                <w:color w:val="000000"/>
                <w:sz w:val="20"/>
                <w:szCs w:val="20"/>
              </w:rPr>
            </w:pPr>
            <w:r w:rsidRPr="00FF61C2">
              <w:rPr>
                <w:b/>
                <w:color w:val="000000"/>
                <w:sz w:val="18"/>
                <w:szCs w:val="18"/>
              </w:rPr>
              <w:t>Doplnkové informácie</w:t>
            </w:r>
          </w:p>
        </w:tc>
      </w:tr>
      <w:tr w:rsidR="0004680D" w:rsidRPr="00FF61C2" w14:paraId="17A17B3F" w14:textId="77777777" w:rsidTr="009602C2">
        <w:trPr>
          <w:trHeight w:val="553"/>
        </w:trPr>
        <w:tc>
          <w:tcPr>
            <w:tcW w:w="2127" w:type="dxa"/>
            <w:tcBorders>
              <w:top w:val="single" w:sz="4" w:space="0" w:color="auto"/>
              <w:left w:val="single" w:sz="4" w:space="0" w:color="auto"/>
              <w:bottom w:val="single" w:sz="4" w:space="0" w:color="auto"/>
              <w:right w:val="single" w:sz="4" w:space="0" w:color="auto"/>
            </w:tcBorders>
            <w:noWrap/>
            <w:vAlign w:val="center"/>
          </w:tcPr>
          <w:p w14:paraId="0EEEFA99" w14:textId="77777777" w:rsidR="0004680D" w:rsidRPr="00FF61C2" w:rsidRDefault="0004680D" w:rsidP="00790B2D">
            <w:pPr>
              <w:jc w:val="center"/>
              <w:rPr>
                <w:color w:val="000000"/>
                <w:sz w:val="20"/>
                <w:szCs w:val="20"/>
              </w:rPr>
            </w:pPr>
            <w:r w:rsidRPr="00FF61C2">
              <w:rPr>
                <w:color w:val="000000"/>
                <w:sz w:val="20"/>
                <w:szCs w:val="20"/>
              </w:rPr>
              <w:t>veľkosť populácie</w:t>
            </w:r>
          </w:p>
        </w:tc>
        <w:tc>
          <w:tcPr>
            <w:tcW w:w="1985" w:type="dxa"/>
            <w:tcBorders>
              <w:top w:val="single" w:sz="4" w:space="0" w:color="auto"/>
              <w:left w:val="nil"/>
              <w:bottom w:val="single" w:sz="4" w:space="0" w:color="auto"/>
              <w:right w:val="single" w:sz="4" w:space="0" w:color="auto"/>
            </w:tcBorders>
            <w:noWrap/>
            <w:vAlign w:val="center"/>
          </w:tcPr>
          <w:p w14:paraId="0110839F" w14:textId="77777777" w:rsidR="0004680D" w:rsidRPr="00FF61C2" w:rsidRDefault="0004680D" w:rsidP="00790B2D">
            <w:pPr>
              <w:jc w:val="center"/>
              <w:rPr>
                <w:color w:val="000000"/>
                <w:sz w:val="20"/>
                <w:szCs w:val="20"/>
              </w:rPr>
            </w:pPr>
            <w:r w:rsidRPr="00FF61C2">
              <w:rPr>
                <w:color w:val="000000"/>
                <w:sz w:val="20"/>
                <w:szCs w:val="20"/>
              </w:rPr>
              <w:t xml:space="preserve">počet jedincov </w:t>
            </w:r>
          </w:p>
        </w:tc>
        <w:tc>
          <w:tcPr>
            <w:tcW w:w="1663" w:type="dxa"/>
            <w:tcBorders>
              <w:top w:val="single" w:sz="4" w:space="0" w:color="auto"/>
              <w:left w:val="nil"/>
              <w:bottom w:val="single" w:sz="4" w:space="0" w:color="auto"/>
              <w:right w:val="single" w:sz="4" w:space="0" w:color="auto"/>
            </w:tcBorders>
            <w:noWrap/>
            <w:vAlign w:val="center"/>
          </w:tcPr>
          <w:p w14:paraId="71961B8A" w14:textId="51DBAFDE" w:rsidR="0004680D" w:rsidRPr="00FF61C2" w:rsidRDefault="00790B2D" w:rsidP="00790B2D">
            <w:pPr>
              <w:jc w:val="center"/>
              <w:rPr>
                <w:color w:val="000000"/>
                <w:sz w:val="20"/>
                <w:szCs w:val="20"/>
              </w:rPr>
            </w:pPr>
            <w:r>
              <w:rPr>
                <w:color w:val="000000"/>
                <w:sz w:val="20"/>
                <w:szCs w:val="20"/>
              </w:rPr>
              <w:t>Neznáma, je potrebný monitoring populácie</w:t>
            </w:r>
          </w:p>
        </w:tc>
        <w:tc>
          <w:tcPr>
            <w:tcW w:w="3715" w:type="dxa"/>
            <w:tcBorders>
              <w:top w:val="single" w:sz="4" w:space="0" w:color="auto"/>
              <w:left w:val="nil"/>
              <w:bottom w:val="single" w:sz="4" w:space="0" w:color="auto"/>
              <w:right w:val="single" w:sz="4" w:space="0" w:color="auto"/>
            </w:tcBorders>
            <w:vAlign w:val="center"/>
          </w:tcPr>
          <w:p w14:paraId="26AB607E" w14:textId="3DA01F2B" w:rsidR="0004680D" w:rsidRPr="00FF61C2" w:rsidRDefault="0004680D" w:rsidP="00790B2D">
            <w:pPr>
              <w:jc w:val="center"/>
              <w:rPr>
                <w:color w:val="000000"/>
                <w:sz w:val="20"/>
                <w:szCs w:val="20"/>
              </w:rPr>
            </w:pPr>
            <w:r>
              <w:rPr>
                <w:color w:val="000000"/>
                <w:sz w:val="20"/>
                <w:szCs w:val="20"/>
              </w:rPr>
              <w:t xml:space="preserve">V území </w:t>
            </w:r>
            <w:r w:rsidR="00790B2D">
              <w:rPr>
                <w:color w:val="000000"/>
                <w:sz w:val="20"/>
                <w:szCs w:val="20"/>
              </w:rPr>
              <w:t xml:space="preserve">bol odhadovaný </w:t>
            </w:r>
            <w:r>
              <w:rPr>
                <w:color w:val="000000"/>
                <w:sz w:val="20"/>
                <w:szCs w:val="20"/>
              </w:rPr>
              <w:t xml:space="preserve">výskyt </w:t>
            </w:r>
            <w:r w:rsidR="00790B2D">
              <w:rPr>
                <w:color w:val="000000"/>
                <w:sz w:val="20"/>
                <w:szCs w:val="20"/>
              </w:rPr>
              <w:t>druhu na 500 až 3000 jedincov, pre overenie stavu je potrebný monitoring populácie druhu</w:t>
            </w:r>
          </w:p>
        </w:tc>
      </w:tr>
      <w:tr w:rsidR="0004680D" w:rsidRPr="00FF61C2" w14:paraId="616569C5" w14:textId="77777777" w:rsidTr="009602C2">
        <w:trPr>
          <w:trHeight w:val="441"/>
        </w:trPr>
        <w:tc>
          <w:tcPr>
            <w:tcW w:w="2127" w:type="dxa"/>
            <w:tcBorders>
              <w:top w:val="nil"/>
              <w:left w:val="single" w:sz="4" w:space="0" w:color="auto"/>
              <w:bottom w:val="single" w:sz="4" w:space="0" w:color="auto"/>
              <w:right w:val="single" w:sz="4" w:space="0" w:color="auto"/>
            </w:tcBorders>
            <w:vAlign w:val="center"/>
          </w:tcPr>
          <w:p w14:paraId="2901DF94" w14:textId="77777777" w:rsidR="0004680D" w:rsidRPr="00FF61C2" w:rsidRDefault="0004680D" w:rsidP="00790B2D">
            <w:pPr>
              <w:jc w:val="center"/>
              <w:rPr>
                <w:color w:val="000000"/>
                <w:sz w:val="20"/>
                <w:szCs w:val="20"/>
              </w:rPr>
            </w:pPr>
            <w:r w:rsidRPr="00FF61C2">
              <w:rPr>
                <w:color w:val="000000"/>
                <w:sz w:val="20"/>
                <w:szCs w:val="20"/>
              </w:rPr>
              <w:t>rozloha biotopu</w:t>
            </w:r>
          </w:p>
        </w:tc>
        <w:tc>
          <w:tcPr>
            <w:tcW w:w="1985" w:type="dxa"/>
            <w:tcBorders>
              <w:top w:val="nil"/>
              <w:left w:val="nil"/>
              <w:bottom w:val="single" w:sz="4" w:space="0" w:color="auto"/>
              <w:right w:val="single" w:sz="4" w:space="0" w:color="auto"/>
            </w:tcBorders>
            <w:noWrap/>
            <w:vAlign w:val="center"/>
          </w:tcPr>
          <w:p w14:paraId="47EAF360" w14:textId="77777777" w:rsidR="0004680D" w:rsidRPr="00FF61C2" w:rsidRDefault="0004680D" w:rsidP="00790B2D">
            <w:pPr>
              <w:jc w:val="center"/>
              <w:rPr>
                <w:color w:val="000000"/>
                <w:sz w:val="20"/>
                <w:szCs w:val="20"/>
              </w:rPr>
            </w:pPr>
            <w:r w:rsidRPr="00FF61C2">
              <w:rPr>
                <w:color w:val="000000"/>
                <w:sz w:val="20"/>
                <w:szCs w:val="20"/>
              </w:rPr>
              <w:t>ha</w:t>
            </w:r>
          </w:p>
        </w:tc>
        <w:tc>
          <w:tcPr>
            <w:tcW w:w="1663" w:type="dxa"/>
            <w:tcBorders>
              <w:top w:val="nil"/>
              <w:left w:val="nil"/>
              <w:bottom w:val="single" w:sz="4" w:space="0" w:color="auto"/>
              <w:right w:val="single" w:sz="4" w:space="0" w:color="auto"/>
            </w:tcBorders>
            <w:noWrap/>
            <w:vAlign w:val="center"/>
          </w:tcPr>
          <w:p w14:paraId="1B879613" w14:textId="7FB91603" w:rsidR="0004680D" w:rsidRPr="00FF61C2" w:rsidRDefault="00DA17D0" w:rsidP="00790B2D">
            <w:pPr>
              <w:jc w:val="center"/>
              <w:rPr>
                <w:color w:val="000000"/>
                <w:sz w:val="20"/>
                <w:szCs w:val="20"/>
              </w:rPr>
            </w:pPr>
            <w:r>
              <w:rPr>
                <w:color w:val="000000"/>
                <w:sz w:val="20"/>
                <w:szCs w:val="20"/>
              </w:rPr>
              <w:t>150</w:t>
            </w:r>
          </w:p>
        </w:tc>
        <w:tc>
          <w:tcPr>
            <w:tcW w:w="3715" w:type="dxa"/>
            <w:tcBorders>
              <w:top w:val="nil"/>
              <w:left w:val="nil"/>
              <w:bottom w:val="single" w:sz="4" w:space="0" w:color="auto"/>
              <w:right w:val="single" w:sz="4" w:space="0" w:color="auto"/>
            </w:tcBorders>
            <w:vAlign w:val="bottom"/>
          </w:tcPr>
          <w:p w14:paraId="3B951578" w14:textId="77777777" w:rsidR="0004680D" w:rsidRPr="00FF61C2" w:rsidRDefault="0004680D" w:rsidP="00790B2D">
            <w:pPr>
              <w:rPr>
                <w:color w:val="000000"/>
                <w:sz w:val="20"/>
                <w:szCs w:val="20"/>
              </w:rPr>
            </w:pPr>
            <w:r w:rsidRPr="00FF61C2">
              <w:rPr>
                <w:color w:val="000000"/>
                <w:sz w:val="20"/>
                <w:szCs w:val="20"/>
              </w:rPr>
              <w:t>Udržanie výmery biotopu - krovinaté biotopy, riedke lesy, lesné ekotony</w:t>
            </w:r>
          </w:p>
        </w:tc>
      </w:tr>
      <w:tr w:rsidR="0004680D" w:rsidRPr="00FF61C2" w14:paraId="6E36D272" w14:textId="77777777" w:rsidTr="009602C2">
        <w:trPr>
          <w:trHeight w:val="817"/>
        </w:trPr>
        <w:tc>
          <w:tcPr>
            <w:tcW w:w="2127" w:type="dxa"/>
            <w:tcBorders>
              <w:top w:val="nil"/>
              <w:left w:val="single" w:sz="4" w:space="0" w:color="auto"/>
              <w:bottom w:val="single" w:sz="4" w:space="0" w:color="auto"/>
              <w:right w:val="single" w:sz="4" w:space="0" w:color="auto"/>
            </w:tcBorders>
            <w:vAlign w:val="center"/>
          </w:tcPr>
          <w:p w14:paraId="0A9787DB" w14:textId="77777777" w:rsidR="0004680D" w:rsidRPr="00FF61C2" w:rsidRDefault="0004680D" w:rsidP="00790B2D">
            <w:pPr>
              <w:jc w:val="center"/>
              <w:rPr>
                <w:color w:val="000000"/>
                <w:sz w:val="20"/>
                <w:szCs w:val="20"/>
              </w:rPr>
            </w:pPr>
            <w:r w:rsidRPr="00FF61C2">
              <w:rPr>
                <w:color w:val="000000"/>
                <w:sz w:val="20"/>
                <w:szCs w:val="20"/>
              </w:rPr>
              <w:t>ekotony</w:t>
            </w:r>
          </w:p>
        </w:tc>
        <w:tc>
          <w:tcPr>
            <w:tcW w:w="1985" w:type="dxa"/>
            <w:tcBorders>
              <w:top w:val="nil"/>
              <w:left w:val="nil"/>
              <w:bottom w:val="single" w:sz="4" w:space="0" w:color="auto"/>
              <w:right w:val="single" w:sz="4" w:space="0" w:color="auto"/>
            </w:tcBorders>
            <w:noWrap/>
            <w:vAlign w:val="center"/>
          </w:tcPr>
          <w:p w14:paraId="72439580" w14:textId="77777777" w:rsidR="0004680D" w:rsidRPr="00FF61C2" w:rsidRDefault="0004680D" w:rsidP="00790B2D">
            <w:pPr>
              <w:jc w:val="center"/>
              <w:rPr>
                <w:color w:val="000000"/>
                <w:sz w:val="20"/>
                <w:szCs w:val="20"/>
              </w:rPr>
            </w:pPr>
            <w:r w:rsidRPr="00FF61C2">
              <w:rPr>
                <w:color w:val="000000"/>
                <w:sz w:val="20"/>
                <w:szCs w:val="20"/>
              </w:rPr>
              <w:t>prítomnosť drevín a krov v %</w:t>
            </w:r>
          </w:p>
        </w:tc>
        <w:tc>
          <w:tcPr>
            <w:tcW w:w="1663" w:type="dxa"/>
            <w:tcBorders>
              <w:top w:val="nil"/>
              <w:left w:val="nil"/>
              <w:bottom w:val="single" w:sz="4" w:space="0" w:color="auto"/>
              <w:right w:val="single" w:sz="4" w:space="0" w:color="auto"/>
            </w:tcBorders>
            <w:noWrap/>
            <w:vAlign w:val="center"/>
          </w:tcPr>
          <w:p w14:paraId="25CB5181" w14:textId="77777777" w:rsidR="0004680D" w:rsidRPr="00FF61C2" w:rsidRDefault="0004680D" w:rsidP="00790B2D">
            <w:pPr>
              <w:jc w:val="center"/>
              <w:rPr>
                <w:color w:val="000000"/>
                <w:sz w:val="20"/>
                <w:szCs w:val="20"/>
              </w:rPr>
            </w:pPr>
            <w:r w:rsidRPr="00FF61C2">
              <w:rPr>
                <w:color w:val="000000"/>
                <w:sz w:val="20"/>
                <w:szCs w:val="20"/>
              </w:rPr>
              <w:t xml:space="preserve">max. 70 % </w:t>
            </w:r>
          </w:p>
        </w:tc>
        <w:tc>
          <w:tcPr>
            <w:tcW w:w="3715" w:type="dxa"/>
            <w:tcBorders>
              <w:top w:val="nil"/>
              <w:left w:val="nil"/>
              <w:bottom w:val="single" w:sz="4" w:space="0" w:color="auto"/>
              <w:right w:val="single" w:sz="4" w:space="0" w:color="auto"/>
            </w:tcBorders>
            <w:vAlign w:val="bottom"/>
          </w:tcPr>
          <w:p w14:paraId="04027B0A" w14:textId="77777777" w:rsidR="0004680D" w:rsidRPr="00FF61C2" w:rsidRDefault="0004680D" w:rsidP="00790B2D">
            <w:pPr>
              <w:rPr>
                <w:color w:val="000000"/>
                <w:sz w:val="20"/>
                <w:szCs w:val="20"/>
              </w:rPr>
            </w:pPr>
            <w:r w:rsidRPr="00FF61C2">
              <w:rPr>
                <w:color w:val="000000"/>
                <w:sz w:val="20"/>
                <w:szCs w:val="20"/>
              </w:rPr>
              <w:t xml:space="preserve">zachovanie medzí a okraje/ekoton les-lúka ako úkryty pre imága  </w:t>
            </w:r>
          </w:p>
        </w:tc>
      </w:tr>
      <w:tr w:rsidR="0004680D" w:rsidRPr="00FF61C2" w14:paraId="670F89AE" w14:textId="77777777" w:rsidTr="009602C2">
        <w:trPr>
          <w:trHeight w:val="1125"/>
        </w:trPr>
        <w:tc>
          <w:tcPr>
            <w:tcW w:w="2127" w:type="dxa"/>
            <w:tcBorders>
              <w:top w:val="nil"/>
              <w:left w:val="single" w:sz="4" w:space="0" w:color="auto"/>
              <w:bottom w:val="single" w:sz="4" w:space="0" w:color="auto"/>
              <w:right w:val="single" w:sz="4" w:space="0" w:color="auto"/>
            </w:tcBorders>
            <w:shd w:val="clear" w:color="000000" w:fill="FFFFFF"/>
            <w:noWrap/>
            <w:vAlign w:val="bottom"/>
          </w:tcPr>
          <w:p w14:paraId="483458DF" w14:textId="1949F211" w:rsidR="0004680D" w:rsidRPr="00FF61C2" w:rsidRDefault="0004680D" w:rsidP="00790B2D">
            <w:pPr>
              <w:jc w:val="center"/>
              <w:rPr>
                <w:color w:val="000000"/>
                <w:sz w:val="20"/>
                <w:szCs w:val="20"/>
              </w:rPr>
            </w:pPr>
            <w:r w:rsidRPr="00FF61C2">
              <w:rPr>
                <w:color w:val="000000"/>
                <w:sz w:val="20"/>
                <w:szCs w:val="20"/>
              </w:rPr>
              <w:t>eliminovať prítomnosť inváznyc</w:t>
            </w:r>
            <w:r w:rsidR="009602C2">
              <w:rPr>
                <w:color w:val="000000"/>
                <w:sz w:val="20"/>
                <w:szCs w:val="20"/>
              </w:rPr>
              <w:t>h a potenciálne inváznych druhov</w:t>
            </w:r>
          </w:p>
        </w:tc>
        <w:tc>
          <w:tcPr>
            <w:tcW w:w="1985" w:type="dxa"/>
            <w:tcBorders>
              <w:top w:val="nil"/>
              <w:left w:val="nil"/>
              <w:bottom w:val="single" w:sz="4" w:space="0" w:color="auto"/>
              <w:right w:val="single" w:sz="4" w:space="0" w:color="auto"/>
            </w:tcBorders>
            <w:shd w:val="clear" w:color="000000" w:fill="FFFFFF"/>
            <w:noWrap/>
            <w:vAlign w:val="center"/>
          </w:tcPr>
          <w:p w14:paraId="1B424DC9" w14:textId="1D28A6EA" w:rsidR="0004680D" w:rsidRPr="00FF61C2" w:rsidRDefault="0004680D" w:rsidP="00790B2D">
            <w:pPr>
              <w:jc w:val="center"/>
              <w:rPr>
                <w:color w:val="000000"/>
                <w:sz w:val="20"/>
                <w:szCs w:val="20"/>
              </w:rPr>
            </w:pPr>
            <w:r w:rsidRPr="00FF61C2">
              <w:rPr>
                <w:color w:val="000000"/>
                <w:sz w:val="20"/>
                <w:szCs w:val="20"/>
              </w:rPr>
              <w:t xml:space="preserve">% pokrytia </w:t>
            </w:r>
            <w:r w:rsidR="009602C2" w:rsidRPr="00FF61C2">
              <w:rPr>
                <w:color w:val="000000"/>
                <w:sz w:val="20"/>
                <w:szCs w:val="20"/>
              </w:rPr>
              <w:t>inváznyc</w:t>
            </w:r>
            <w:r w:rsidR="009602C2">
              <w:rPr>
                <w:color w:val="000000"/>
                <w:sz w:val="20"/>
                <w:szCs w:val="20"/>
              </w:rPr>
              <w:t>h a potenciálne inváznych druhov</w:t>
            </w:r>
            <w:r w:rsidR="009602C2" w:rsidRPr="00FF61C2">
              <w:rPr>
                <w:color w:val="000000"/>
                <w:sz w:val="20"/>
                <w:szCs w:val="20"/>
              </w:rPr>
              <w:t xml:space="preserve"> </w:t>
            </w:r>
            <w:r w:rsidRPr="00FF61C2">
              <w:rPr>
                <w:color w:val="000000"/>
                <w:sz w:val="20"/>
                <w:szCs w:val="20"/>
              </w:rPr>
              <w:t xml:space="preserve">na plochu biotopu </w:t>
            </w:r>
          </w:p>
        </w:tc>
        <w:tc>
          <w:tcPr>
            <w:tcW w:w="1663" w:type="dxa"/>
            <w:tcBorders>
              <w:top w:val="nil"/>
              <w:left w:val="nil"/>
              <w:bottom w:val="single" w:sz="4" w:space="0" w:color="auto"/>
              <w:right w:val="single" w:sz="4" w:space="0" w:color="auto"/>
            </w:tcBorders>
            <w:noWrap/>
            <w:vAlign w:val="center"/>
          </w:tcPr>
          <w:p w14:paraId="59AEEBA3" w14:textId="77777777" w:rsidR="0004680D" w:rsidRPr="00FF61C2" w:rsidRDefault="0004680D" w:rsidP="00790B2D">
            <w:pPr>
              <w:jc w:val="center"/>
              <w:rPr>
                <w:color w:val="000000"/>
                <w:sz w:val="20"/>
                <w:szCs w:val="20"/>
              </w:rPr>
            </w:pPr>
            <w:r w:rsidRPr="00FF61C2">
              <w:rPr>
                <w:color w:val="000000"/>
                <w:sz w:val="20"/>
                <w:szCs w:val="20"/>
              </w:rPr>
              <w:t xml:space="preserve">max. 3 % </w:t>
            </w:r>
          </w:p>
        </w:tc>
        <w:tc>
          <w:tcPr>
            <w:tcW w:w="3715" w:type="dxa"/>
            <w:tcBorders>
              <w:top w:val="nil"/>
              <w:left w:val="nil"/>
              <w:bottom w:val="single" w:sz="4" w:space="0" w:color="auto"/>
              <w:right w:val="single" w:sz="4" w:space="0" w:color="auto"/>
            </w:tcBorders>
            <w:shd w:val="clear" w:color="000000" w:fill="FFFFFF"/>
            <w:vAlign w:val="bottom"/>
          </w:tcPr>
          <w:p w14:paraId="2692C154" w14:textId="0E564B00" w:rsidR="0004680D" w:rsidRPr="00FF61C2" w:rsidRDefault="009602C2" w:rsidP="00790B2D">
            <w:pPr>
              <w:rPr>
                <w:color w:val="000000"/>
                <w:sz w:val="20"/>
                <w:szCs w:val="20"/>
              </w:rPr>
            </w:pPr>
            <w:r>
              <w:rPr>
                <w:color w:val="000000"/>
                <w:sz w:val="20"/>
                <w:szCs w:val="20"/>
              </w:rPr>
              <w:t xml:space="preserve">Výskyt </w:t>
            </w:r>
            <w:r w:rsidRPr="00FF61C2">
              <w:rPr>
                <w:color w:val="000000"/>
                <w:sz w:val="20"/>
                <w:szCs w:val="20"/>
              </w:rPr>
              <w:t>inváznyc</w:t>
            </w:r>
            <w:r>
              <w:rPr>
                <w:color w:val="000000"/>
                <w:sz w:val="20"/>
                <w:szCs w:val="20"/>
              </w:rPr>
              <w:t>h a potenciálne inváznych druhov</w:t>
            </w:r>
            <w:r w:rsidR="0004680D" w:rsidRPr="00FF61C2">
              <w:rPr>
                <w:color w:val="000000"/>
                <w:sz w:val="20"/>
                <w:szCs w:val="20"/>
              </w:rPr>
              <w:t xml:space="preserve"> na lokalite max. do 3%</w:t>
            </w:r>
          </w:p>
        </w:tc>
      </w:tr>
    </w:tbl>
    <w:p w14:paraId="4D2B193E" w14:textId="77777777" w:rsidR="002B0551" w:rsidRDefault="002B0551" w:rsidP="0004680D"/>
    <w:p w14:paraId="62163EA8" w14:textId="558F20DE" w:rsidR="0004680D" w:rsidRPr="00626A09" w:rsidRDefault="0004680D" w:rsidP="0004680D">
      <w:pPr>
        <w:rPr>
          <w:rFonts w:eastAsia="Times New Roman"/>
          <w:i/>
          <w:color w:val="000000"/>
          <w:lang w:eastAsia="sk-SK"/>
        </w:rPr>
      </w:pPr>
      <w:r>
        <w:t xml:space="preserve">Zlepšenie stavu druhu </w:t>
      </w:r>
      <w:r>
        <w:rPr>
          <w:rFonts w:eastAsia="Times New Roman"/>
          <w:b/>
          <w:i/>
          <w:color w:val="000000"/>
          <w:lang w:eastAsia="sk-SK"/>
        </w:rPr>
        <w:t>Cerambyx cerdo</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289" w:type="dxa"/>
        <w:tblCellMar>
          <w:left w:w="70" w:type="dxa"/>
          <w:right w:w="70" w:type="dxa"/>
        </w:tblCellMar>
        <w:tblLook w:val="04A0" w:firstRow="1" w:lastRow="0" w:firstColumn="1" w:lastColumn="0" w:noHBand="0" w:noVBand="1"/>
      </w:tblPr>
      <w:tblGrid>
        <w:gridCol w:w="1702"/>
        <w:gridCol w:w="2268"/>
        <w:gridCol w:w="1276"/>
        <w:gridCol w:w="4110"/>
      </w:tblGrid>
      <w:tr w:rsidR="0004680D" w:rsidRPr="00652926" w14:paraId="3D0CDA62" w14:textId="77777777" w:rsidTr="00C2170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EA766" w14:textId="77777777" w:rsidR="0004680D" w:rsidRPr="009602C2" w:rsidRDefault="0004680D" w:rsidP="00790B2D">
            <w:pPr>
              <w:jc w:val="center"/>
              <w:rPr>
                <w:rFonts w:eastAsia="Times New Roman"/>
                <w:b/>
                <w:sz w:val="20"/>
                <w:szCs w:val="20"/>
                <w:lang w:eastAsia="sk-SK"/>
              </w:rPr>
            </w:pPr>
            <w:r w:rsidRPr="009602C2">
              <w:rPr>
                <w:rFonts w:eastAsia="Times New Roman"/>
                <w:b/>
                <w:sz w:val="20"/>
                <w:szCs w:val="20"/>
                <w:lang w:eastAsia="sk-SK"/>
              </w:rPr>
              <w:t>Parameter</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218AAE7" w14:textId="77777777" w:rsidR="0004680D" w:rsidRPr="009602C2" w:rsidRDefault="0004680D" w:rsidP="00790B2D">
            <w:pPr>
              <w:jc w:val="center"/>
              <w:rPr>
                <w:rFonts w:eastAsia="Times New Roman"/>
                <w:b/>
                <w:sz w:val="20"/>
                <w:szCs w:val="20"/>
                <w:lang w:eastAsia="sk-SK"/>
              </w:rPr>
            </w:pPr>
            <w:r w:rsidRPr="009602C2">
              <w:rPr>
                <w:rFonts w:eastAsia="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613843" w14:textId="77777777" w:rsidR="0004680D" w:rsidRPr="009602C2" w:rsidRDefault="0004680D" w:rsidP="00790B2D">
            <w:pPr>
              <w:jc w:val="center"/>
              <w:rPr>
                <w:rFonts w:eastAsia="Times New Roman"/>
                <w:b/>
                <w:sz w:val="20"/>
                <w:szCs w:val="20"/>
                <w:lang w:eastAsia="sk-SK"/>
              </w:rPr>
            </w:pPr>
            <w:r w:rsidRPr="009602C2">
              <w:rPr>
                <w:rFonts w:eastAsia="Times New Roman"/>
                <w:b/>
                <w:sz w:val="20"/>
                <w:szCs w:val="20"/>
                <w:lang w:eastAsia="sk-SK"/>
              </w:rPr>
              <w:t>Cieľová hodnota</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07B81BBD" w14:textId="77777777" w:rsidR="0004680D" w:rsidRPr="009602C2" w:rsidRDefault="0004680D" w:rsidP="00790B2D">
            <w:pPr>
              <w:jc w:val="center"/>
              <w:rPr>
                <w:rFonts w:eastAsia="Times New Roman"/>
                <w:b/>
                <w:sz w:val="20"/>
                <w:szCs w:val="20"/>
                <w:lang w:eastAsia="sk-SK"/>
              </w:rPr>
            </w:pPr>
            <w:r w:rsidRPr="009602C2">
              <w:rPr>
                <w:rFonts w:eastAsia="Times New Roman"/>
                <w:b/>
                <w:sz w:val="20"/>
                <w:szCs w:val="20"/>
                <w:lang w:eastAsia="sk-SK"/>
              </w:rPr>
              <w:t>Doplnkové informácie</w:t>
            </w:r>
          </w:p>
        </w:tc>
      </w:tr>
      <w:tr w:rsidR="0004680D" w:rsidRPr="00652926" w14:paraId="5B8345DB" w14:textId="77777777" w:rsidTr="00C2170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2A856" w14:textId="77777777" w:rsidR="0004680D" w:rsidRPr="00652926" w:rsidRDefault="0004680D" w:rsidP="00790B2D">
            <w:pPr>
              <w:jc w:val="center"/>
              <w:rPr>
                <w:rFonts w:eastAsia="Times New Roman"/>
                <w:sz w:val="20"/>
                <w:szCs w:val="20"/>
                <w:lang w:eastAsia="sk-SK"/>
              </w:rPr>
            </w:pPr>
            <w:r w:rsidRPr="00652926">
              <w:rPr>
                <w:rFonts w:eastAsia="Times New Roman"/>
                <w:sz w:val="20"/>
                <w:szCs w:val="20"/>
                <w:lang w:eastAsia="sk-SK"/>
              </w:rPr>
              <w:t>veľkosť populácie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9A0B0B4" w14:textId="77777777" w:rsidR="0004680D" w:rsidRPr="00652926" w:rsidRDefault="0004680D" w:rsidP="00790B2D">
            <w:pPr>
              <w:jc w:val="center"/>
              <w:rPr>
                <w:rFonts w:eastAsia="Times New Roman"/>
                <w:sz w:val="20"/>
                <w:szCs w:val="20"/>
                <w:lang w:eastAsia="sk-SK"/>
              </w:rPr>
            </w:pPr>
            <w:r>
              <w:rPr>
                <w:rFonts w:eastAsia="Times New Roman"/>
                <w:sz w:val="20"/>
                <w:szCs w:val="20"/>
                <w:lang w:eastAsia="sk-SK"/>
              </w:rPr>
              <w:t>Druhom obsadené stromy – počet stromov/ha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A7AB7A" w14:textId="77777777" w:rsidR="0004680D" w:rsidRPr="00652926" w:rsidRDefault="0004680D" w:rsidP="00790B2D">
            <w:pPr>
              <w:jc w:val="cente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 xml:space="preserve"> strom/ha</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6F6A4919" w14:textId="0BE5AC8F" w:rsidR="0004680D" w:rsidRPr="00652926" w:rsidRDefault="0004680D" w:rsidP="00790B2D">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 xml:space="preserve">veľkosť populácie 1000 – 5000 </w:t>
            </w:r>
            <w:r w:rsidRPr="00652926">
              <w:rPr>
                <w:rFonts w:eastAsia="Times New Roman"/>
                <w:sz w:val="20"/>
                <w:szCs w:val="20"/>
                <w:lang w:eastAsia="sk-SK"/>
              </w:rPr>
              <w:t>jedincov (aktuál</w:t>
            </w:r>
            <w:r w:rsidR="009602C2">
              <w:rPr>
                <w:rFonts w:eastAsia="Times New Roman"/>
                <w:sz w:val="20"/>
                <w:szCs w:val="20"/>
                <w:lang w:eastAsia="sk-SK"/>
              </w:rPr>
              <w:t>n</w:t>
            </w:r>
            <w:r w:rsidRPr="00652926">
              <w:rPr>
                <w:rFonts w:eastAsia="Times New Roman"/>
                <w:sz w:val="20"/>
                <w:szCs w:val="20"/>
                <w:lang w:eastAsia="sk-SK"/>
              </w:rPr>
              <w:t>y údaj / z SDF)</w:t>
            </w:r>
          </w:p>
        </w:tc>
      </w:tr>
      <w:tr w:rsidR="0004680D" w:rsidRPr="00652926" w14:paraId="01C0C69F" w14:textId="77777777" w:rsidTr="00C2170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61BD379" w14:textId="77777777" w:rsidR="0004680D" w:rsidRPr="00652926" w:rsidRDefault="0004680D" w:rsidP="00790B2D">
            <w:pPr>
              <w:jc w:val="center"/>
              <w:rPr>
                <w:rFonts w:eastAsia="Times New Roman"/>
                <w:sz w:val="20"/>
                <w:szCs w:val="20"/>
                <w:lang w:eastAsia="sk-SK"/>
              </w:rPr>
            </w:pPr>
            <w:r w:rsidRPr="00652926">
              <w:rPr>
                <w:rFonts w:eastAsia="Times New Roman"/>
                <w:sz w:val="20"/>
                <w:szCs w:val="20"/>
                <w:lang w:eastAsia="sk-SK"/>
              </w:rPr>
              <w:t>rozloha biotopu výskytu</w:t>
            </w:r>
          </w:p>
        </w:tc>
        <w:tc>
          <w:tcPr>
            <w:tcW w:w="2268" w:type="dxa"/>
            <w:tcBorders>
              <w:top w:val="nil"/>
              <w:left w:val="nil"/>
              <w:bottom w:val="single" w:sz="4" w:space="0" w:color="auto"/>
              <w:right w:val="single" w:sz="4" w:space="0" w:color="auto"/>
            </w:tcBorders>
            <w:shd w:val="clear" w:color="auto" w:fill="auto"/>
            <w:noWrap/>
            <w:vAlign w:val="center"/>
            <w:hideMark/>
          </w:tcPr>
          <w:p w14:paraId="048CBEE6" w14:textId="77777777" w:rsidR="0004680D" w:rsidRPr="00652926" w:rsidRDefault="0004680D" w:rsidP="00790B2D">
            <w:pPr>
              <w:jc w:val="center"/>
              <w:rPr>
                <w:rFonts w:eastAsia="Times New Roman"/>
                <w:sz w:val="20"/>
                <w:szCs w:val="20"/>
                <w:lang w:eastAsia="sk-SK"/>
              </w:rPr>
            </w:pPr>
            <w:r w:rsidRPr="00652926">
              <w:rPr>
                <w:rFonts w:eastAsia="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14:paraId="26842D49" w14:textId="655A579B" w:rsidR="0004680D" w:rsidRPr="0066146B" w:rsidRDefault="0004680D" w:rsidP="00790B2D">
            <w:pPr>
              <w:jc w:val="center"/>
              <w:rPr>
                <w:rFonts w:eastAsia="Times New Roman"/>
                <w:sz w:val="20"/>
                <w:szCs w:val="20"/>
                <w:lang w:eastAsia="sk-SK"/>
              </w:rPr>
            </w:pPr>
            <w:r>
              <w:rPr>
                <w:color w:val="000000"/>
                <w:sz w:val="20"/>
                <w:szCs w:val="20"/>
                <w:lang w:eastAsia="sk-SK"/>
              </w:rPr>
              <w:t>Min</w:t>
            </w:r>
            <w:r w:rsidR="00DA17D0">
              <w:rPr>
                <w:color w:val="000000"/>
                <w:sz w:val="20"/>
                <w:szCs w:val="20"/>
                <w:lang w:eastAsia="sk-SK"/>
              </w:rPr>
              <w:t xml:space="preserve"> 500</w:t>
            </w:r>
          </w:p>
        </w:tc>
        <w:tc>
          <w:tcPr>
            <w:tcW w:w="4110" w:type="dxa"/>
            <w:tcBorders>
              <w:top w:val="nil"/>
              <w:left w:val="nil"/>
              <w:bottom w:val="single" w:sz="4" w:space="0" w:color="auto"/>
              <w:right w:val="single" w:sz="4" w:space="0" w:color="auto"/>
            </w:tcBorders>
            <w:shd w:val="clear" w:color="auto" w:fill="auto"/>
            <w:noWrap/>
            <w:vAlign w:val="center"/>
            <w:hideMark/>
          </w:tcPr>
          <w:p w14:paraId="37CA180C" w14:textId="77777777" w:rsidR="0004680D" w:rsidRDefault="0004680D" w:rsidP="00790B2D">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5F09459F" w14:textId="77777777" w:rsidR="0004680D" w:rsidRPr="00652926" w:rsidRDefault="0004680D" w:rsidP="00790B2D">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04680D" w:rsidRPr="00652926" w14:paraId="30A07500" w14:textId="77777777" w:rsidTr="00C2170B">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B907DC7" w14:textId="77777777" w:rsidR="0004680D" w:rsidRPr="00652926" w:rsidRDefault="0004680D" w:rsidP="00790B2D">
            <w:pPr>
              <w:jc w:val="center"/>
              <w:rPr>
                <w:rFonts w:eastAsia="Times New Roman"/>
                <w:sz w:val="20"/>
                <w:szCs w:val="20"/>
                <w:lang w:eastAsia="sk-SK"/>
              </w:rPr>
            </w:pPr>
            <w:r>
              <w:rPr>
                <w:rFonts w:eastAsia="Times New Roman"/>
                <w:sz w:val="20"/>
                <w:szCs w:val="20"/>
                <w:lang w:eastAsia="sk-SK"/>
              </w:rPr>
              <w:t>Kvalita biotopu</w:t>
            </w:r>
          </w:p>
        </w:tc>
        <w:tc>
          <w:tcPr>
            <w:tcW w:w="2268" w:type="dxa"/>
            <w:tcBorders>
              <w:top w:val="nil"/>
              <w:left w:val="nil"/>
              <w:bottom w:val="single" w:sz="4" w:space="0" w:color="auto"/>
              <w:right w:val="single" w:sz="4" w:space="0" w:color="auto"/>
            </w:tcBorders>
            <w:shd w:val="clear" w:color="auto" w:fill="auto"/>
            <w:noWrap/>
            <w:vAlign w:val="center"/>
            <w:hideMark/>
          </w:tcPr>
          <w:p w14:paraId="51362817" w14:textId="77777777" w:rsidR="0004680D" w:rsidRPr="00652926" w:rsidRDefault="0004680D" w:rsidP="00790B2D">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14:paraId="25ACE14F" w14:textId="77777777" w:rsidR="0004680D" w:rsidRPr="00652926" w:rsidRDefault="0004680D" w:rsidP="00790B2D">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4110" w:type="dxa"/>
            <w:tcBorders>
              <w:top w:val="nil"/>
              <w:left w:val="nil"/>
              <w:bottom w:val="single" w:sz="4" w:space="0" w:color="auto"/>
              <w:right w:val="single" w:sz="4" w:space="0" w:color="auto"/>
            </w:tcBorders>
            <w:shd w:val="clear" w:color="auto" w:fill="auto"/>
            <w:vAlign w:val="bottom"/>
            <w:hideMark/>
          </w:tcPr>
          <w:p w14:paraId="744C5D33" w14:textId="77777777" w:rsidR="0004680D" w:rsidRPr="00652926" w:rsidRDefault="0004680D" w:rsidP="00790B2D">
            <w:pPr>
              <w:rPr>
                <w:rFonts w:eastAsia="Times New Roman"/>
                <w:sz w:val="20"/>
                <w:szCs w:val="20"/>
                <w:lang w:eastAsia="sk-SK"/>
              </w:rPr>
            </w:pPr>
            <w:r>
              <w:rPr>
                <w:rFonts w:eastAsia="Times New Roman"/>
                <w:sz w:val="20"/>
                <w:szCs w:val="20"/>
                <w:lang w:eastAsia="sk-SK"/>
              </w:rPr>
              <w:t>Dosiahnuť považovaný počet starších stromov na ha.</w:t>
            </w:r>
          </w:p>
        </w:tc>
      </w:tr>
    </w:tbl>
    <w:p w14:paraId="6597549E" w14:textId="77777777" w:rsidR="002B0551" w:rsidRDefault="002B0551" w:rsidP="0004680D">
      <w:pPr>
        <w:ind w:left="-284"/>
        <w:rPr>
          <w:color w:val="000000"/>
          <w:szCs w:val="24"/>
        </w:rPr>
      </w:pPr>
    </w:p>
    <w:p w14:paraId="2E0FAEA6" w14:textId="46CE1E28" w:rsidR="0004680D" w:rsidRDefault="0004680D" w:rsidP="0004680D">
      <w:r>
        <w:t xml:space="preserve">Zlepšenie stavu druhu </w:t>
      </w:r>
      <w:r>
        <w:rPr>
          <w:rFonts w:eastAsia="Times New Roman"/>
          <w:b/>
          <w:i/>
          <w:color w:val="000000"/>
          <w:lang w:eastAsia="sk-SK"/>
        </w:rPr>
        <w:t xml:space="preserve">Limoniscus violaceus </w:t>
      </w:r>
      <w:r w:rsidRPr="00626A09">
        <w:rPr>
          <w:color w:val="000000"/>
        </w:rPr>
        <w:t xml:space="preserve">v súlade s nasledovnými </w:t>
      </w:r>
      <w:r>
        <w:rPr>
          <w:color w:val="000000"/>
        </w:rPr>
        <w:t>atribútmi a cieľovými hodnotami.</w:t>
      </w:r>
    </w:p>
    <w:tbl>
      <w:tblPr>
        <w:tblW w:w="5052" w:type="pct"/>
        <w:tblInd w:w="-3" w:type="dxa"/>
        <w:tblCellMar>
          <w:left w:w="70" w:type="dxa"/>
          <w:right w:w="70" w:type="dxa"/>
        </w:tblCellMar>
        <w:tblLook w:val="00A0" w:firstRow="1" w:lastRow="0" w:firstColumn="1" w:lastColumn="0" w:noHBand="0" w:noVBand="0"/>
      </w:tblPr>
      <w:tblGrid>
        <w:gridCol w:w="2368"/>
        <w:gridCol w:w="1542"/>
        <w:gridCol w:w="1664"/>
        <w:gridCol w:w="3582"/>
      </w:tblGrid>
      <w:tr w:rsidR="0004680D" w:rsidRPr="00754210" w14:paraId="246D6390" w14:textId="77777777" w:rsidTr="00790B2D">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2AABDE9D" w14:textId="77777777" w:rsidR="0004680D" w:rsidRPr="009602C2" w:rsidRDefault="0004680D" w:rsidP="00790B2D">
            <w:pPr>
              <w:jc w:val="center"/>
              <w:rPr>
                <w:b/>
                <w:sz w:val="18"/>
                <w:szCs w:val="18"/>
                <w:lang w:eastAsia="sk-SK"/>
              </w:rPr>
            </w:pPr>
            <w:r w:rsidRPr="009602C2">
              <w:rPr>
                <w:b/>
                <w:sz w:val="18"/>
                <w:szCs w:val="18"/>
                <w:lang w:eastAsia="sk-SK"/>
              </w:rPr>
              <w:t>Parameter</w:t>
            </w:r>
          </w:p>
        </w:tc>
        <w:tc>
          <w:tcPr>
            <w:tcW w:w="1542" w:type="dxa"/>
            <w:tcBorders>
              <w:top w:val="single" w:sz="4" w:space="0" w:color="auto"/>
              <w:left w:val="nil"/>
              <w:bottom w:val="single" w:sz="4" w:space="0" w:color="auto"/>
              <w:right w:val="single" w:sz="4" w:space="0" w:color="auto"/>
            </w:tcBorders>
            <w:noWrap/>
            <w:vAlign w:val="center"/>
          </w:tcPr>
          <w:p w14:paraId="1E87EB61" w14:textId="77777777" w:rsidR="0004680D" w:rsidRPr="009602C2" w:rsidRDefault="0004680D" w:rsidP="00790B2D">
            <w:pPr>
              <w:jc w:val="center"/>
              <w:rPr>
                <w:b/>
                <w:sz w:val="18"/>
                <w:szCs w:val="18"/>
                <w:lang w:eastAsia="sk-SK"/>
              </w:rPr>
            </w:pPr>
            <w:r w:rsidRPr="009602C2">
              <w:rPr>
                <w:b/>
                <w:sz w:val="18"/>
                <w:szCs w:val="18"/>
                <w:lang w:eastAsia="sk-SK"/>
              </w:rPr>
              <w:t>Merateľnosť</w:t>
            </w:r>
          </w:p>
        </w:tc>
        <w:tc>
          <w:tcPr>
            <w:tcW w:w="1664" w:type="dxa"/>
            <w:tcBorders>
              <w:top w:val="single" w:sz="4" w:space="0" w:color="auto"/>
              <w:left w:val="nil"/>
              <w:bottom w:val="single" w:sz="4" w:space="0" w:color="auto"/>
              <w:right w:val="single" w:sz="4" w:space="0" w:color="auto"/>
            </w:tcBorders>
            <w:noWrap/>
            <w:vAlign w:val="center"/>
          </w:tcPr>
          <w:p w14:paraId="5F5DA082" w14:textId="77777777" w:rsidR="0004680D" w:rsidRPr="009602C2" w:rsidRDefault="0004680D" w:rsidP="00790B2D">
            <w:pPr>
              <w:jc w:val="center"/>
              <w:rPr>
                <w:b/>
                <w:sz w:val="18"/>
                <w:szCs w:val="18"/>
                <w:lang w:eastAsia="sk-SK"/>
              </w:rPr>
            </w:pPr>
            <w:r w:rsidRPr="009602C2">
              <w:rPr>
                <w:b/>
                <w:sz w:val="18"/>
                <w:szCs w:val="18"/>
                <w:lang w:eastAsia="sk-SK"/>
              </w:rPr>
              <w:t>Cieľová hodnota</w:t>
            </w:r>
          </w:p>
        </w:tc>
        <w:tc>
          <w:tcPr>
            <w:tcW w:w="3582" w:type="dxa"/>
            <w:tcBorders>
              <w:top w:val="single" w:sz="4" w:space="0" w:color="auto"/>
              <w:left w:val="nil"/>
              <w:bottom w:val="single" w:sz="4" w:space="0" w:color="auto"/>
              <w:right w:val="single" w:sz="4" w:space="0" w:color="auto"/>
            </w:tcBorders>
            <w:noWrap/>
            <w:vAlign w:val="center"/>
          </w:tcPr>
          <w:p w14:paraId="25E384E1" w14:textId="77777777" w:rsidR="0004680D" w:rsidRPr="009602C2" w:rsidRDefault="0004680D" w:rsidP="00790B2D">
            <w:pPr>
              <w:jc w:val="center"/>
              <w:rPr>
                <w:b/>
                <w:sz w:val="18"/>
                <w:szCs w:val="18"/>
                <w:lang w:eastAsia="sk-SK"/>
              </w:rPr>
            </w:pPr>
            <w:r w:rsidRPr="009602C2">
              <w:rPr>
                <w:b/>
                <w:sz w:val="18"/>
                <w:szCs w:val="18"/>
                <w:lang w:eastAsia="sk-SK"/>
              </w:rPr>
              <w:t>Doplnkové informácie</w:t>
            </w:r>
          </w:p>
        </w:tc>
      </w:tr>
      <w:tr w:rsidR="0004680D" w:rsidRPr="00754210" w14:paraId="7E16A77E" w14:textId="77777777" w:rsidTr="00790B2D">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13914B28" w14:textId="77777777" w:rsidR="0004680D" w:rsidRPr="00754210" w:rsidRDefault="0004680D" w:rsidP="00790B2D">
            <w:pPr>
              <w:jc w:val="center"/>
              <w:rPr>
                <w:sz w:val="18"/>
                <w:szCs w:val="18"/>
                <w:lang w:eastAsia="sk-SK"/>
              </w:rPr>
            </w:pPr>
            <w:r w:rsidRPr="00754210">
              <w:rPr>
                <w:sz w:val="18"/>
                <w:szCs w:val="18"/>
                <w:lang w:eastAsia="sk-SK"/>
              </w:rPr>
              <w:t>veľkosť populácie</w:t>
            </w:r>
          </w:p>
        </w:tc>
        <w:tc>
          <w:tcPr>
            <w:tcW w:w="1542" w:type="dxa"/>
            <w:tcBorders>
              <w:top w:val="single" w:sz="4" w:space="0" w:color="auto"/>
              <w:left w:val="nil"/>
              <w:bottom w:val="single" w:sz="4" w:space="0" w:color="auto"/>
              <w:right w:val="single" w:sz="4" w:space="0" w:color="auto"/>
            </w:tcBorders>
            <w:noWrap/>
            <w:vAlign w:val="center"/>
          </w:tcPr>
          <w:p w14:paraId="47FCE7B7" w14:textId="77777777" w:rsidR="0004680D" w:rsidRPr="00754210" w:rsidRDefault="0004680D" w:rsidP="00790B2D">
            <w:pPr>
              <w:jc w:val="center"/>
              <w:rPr>
                <w:sz w:val="18"/>
                <w:szCs w:val="18"/>
                <w:lang w:eastAsia="sk-SK"/>
              </w:rPr>
            </w:pPr>
            <w:r w:rsidRPr="00754210">
              <w:rPr>
                <w:sz w:val="18"/>
                <w:szCs w:val="18"/>
                <w:lang w:eastAsia="sk-SK"/>
              </w:rPr>
              <w:t>Počet jedincov/ha</w:t>
            </w:r>
          </w:p>
        </w:tc>
        <w:tc>
          <w:tcPr>
            <w:tcW w:w="1664" w:type="dxa"/>
            <w:tcBorders>
              <w:top w:val="single" w:sz="4" w:space="0" w:color="auto"/>
              <w:left w:val="nil"/>
              <w:bottom w:val="single" w:sz="4" w:space="0" w:color="auto"/>
              <w:right w:val="single" w:sz="4" w:space="0" w:color="auto"/>
            </w:tcBorders>
            <w:noWrap/>
            <w:vAlign w:val="center"/>
          </w:tcPr>
          <w:p w14:paraId="4C523B6F" w14:textId="77777777" w:rsidR="0004680D" w:rsidRPr="00754210" w:rsidRDefault="0004680D" w:rsidP="00790B2D">
            <w:pPr>
              <w:jc w:val="center"/>
              <w:rPr>
                <w:sz w:val="18"/>
                <w:szCs w:val="18"/>
                <w:lang w:eastAsia="sk-SK"/>
              </w:rPr>
            </w:pPr>
            <w:r>
              <w:rPr>
                <w:sz w:val="18"/>
                <w:szCs w:val="18"/>
                <w:lang w:eastAsia="sk-SK"/>
              </w:rPr>
              <w:t>min. 1</w:t>
            </w:r>
            <w:r w:rsidRPr="00754210">
              <w:rPr>
                <w:sz w:val="18"/>
                <w:szCs w:val="18"/>
                <w:lang w:eastAsia="sk-SK"/>
              </w:rPr>
              <w:t>/ha</w:t>
            </w:r>
          </w:p>
        </w:tc>
        <w:tc>
          <w:tcPr>
            <w:tcW w:w="3582" w:type="dxa"/>
            <w:tcBorders>
              <w:top w:val="single" w:sz="4" w:space="0" w:color="auto"/>
              <w:left w:val="nil"/>
              <w:bottom w:val="single" w:sz="4" w:space="0" w:color="auto"/>
              <w:right w:val="single" w:sz="4" w:space="0" w:color="auto"/>
            </w:tcBorders>
            <w:noWrap/>
            <w:vAlign w:val="center"/>
          </w:tcPr>
          <w:p w14:paraId="09BEF701" w14:textId="02EAD504" w:rsidR="0004680D" w:rsidRPr="00754210" w:rsidRDefault="0004680D" w:rsidP="00790B2D">
            <w:pPr>
              <w:jc w:val="center"/>
              <w:rPr>
                <w:sz w:val="18"/>
                <w:szCs w:val="18"/>
                <w:lang w:eastAsia="sk-SK"/>
              </w:rPr>
            </w:pPr>
            <w:r w:rsidRPr="00754210">
              <w:rPr>
                <w:sz w:val="18"/>
                <w:szCs w:val="18"/>
                <w:lang w:eastAsia="sk-SK"/>
              </w:rPr>
              <w:t xml:space="preserve">Udržiavaná veľkosť populácie, v súčasnosti odhadovaná na  veľkosť populácie </w:t>
            </w:r>
            <w:r>
              <w:rPr>
                <w:sz w:val="18"/>
                <w:szCs w:val="18"/>
                <w:lang w:eastAsia="sk-SK"/>
              </w:rPr>
              <w:t xml:space="preserve">50 až 300 </w:t>
            </w:r>
            <w:r w:rsidRPr="00754210">
              <w:rPr>
                <w:sz w:val="18"/>
                <w:szCs w:val="18"/>
                <w:lang w:eastAsia="sk-SK"/>
              </w:rPr>
              <w:t>jedincov (aktuálny údaj / z SDF)</w:t>
            </w:r>
          </w:p>
        </w:tc>
      </w:tr>
      <w:tr w:rsidR="0004680D" w:rsidRPr="00754210" w14:paraId="5D7707F4" w14:textId="77777777" w:rsidTr="00790B2D">
        <w:trPr>
          <w:trHeight w:val="930"/>
        </w:trPr>
        <w:tc>
          <w:tcPr>
            <w:tcW w:w="2368" w:type="dxa"/>
            <w:tcBorders>
              <w:top w:val="nil"/>
              <w:left w:val="single" w:sz="4" w:space="0" w:color="auto"/>
              <w:bottom w:val="single" w:sz="4" w:space="0" w:color="auto"/>
              <w:right w:val="single" w:sz="4" w:space="0" w:color="auto"/>
            </w:tcBorders>
            <w:vAlign w:val="center"/>
          </w:tcPr>
          <w:p w14:paraId="46248D93" w14:textId="77777777" w:rsidR="0004680D" w:rsidRPr="00754210" w:rsidRDefault="0004680D" w:rsidP="00790B2D">
            <w:pPr>
              <w:jc w:val="center"/>
              <w:rPr>
                <w:sz w:val="18"/>
                <w:szCs w:val="18"/>
                <w:lang w:eastAsia="sk-SK"/>
              </w:rPr>
            </w:pPr>
            <w:r w:rsidRPr="00754210">
              <w:rPr>
                <w:sz w:val="18"/>
                <w:szCs w:val="18"/>
                <w:lang w:eastAsia="sk-SK"/>
              </w:rPr>
              <w:t>rozloha biotopu výskytu</w:t>
            </w:r>
          </w:p>
        </w:tc>
        <w:tc>
          <w:tcPr>
            <w:tcW w:w="1542" w:type="dxa"/>
            <w:tcBorders>
              <w:top w:val="nil"/>
              <w:left w:val="nil"/>
              <w:bottom w:val="single" w:sz="4" w:space="0" w:color="auto"/>
              <w:right w:val="single" w:sz="4" w:space="0" w:color="auto"/>
            </w:tcBorders>
            <w:noWrap/>
            <w:vAlign w:val="center"/>
          </w:tcPr>
          <w:p w14:paraId="03582389" w14:textId="77777777" w:rsidR="0004680D" w:rsidRPr="00754210" w:rsidRDefault="0004680D" w:rsidP="00790B2D">
            <w:pPr>
              <w:jc w:val="center"/>
              <w:rPr>
                <w:sz w:val="18"/>
                <w:szCs w:val="18"/>
                <w:lang w:eastAsia="sk-SK"/>
              </w:rPr>
            </w:pPr>
            <w:r w:rsidRPr="00754210">
              <w:rPr>
                <w:sz w:val="18"/>
                <w:szCs w:val="18"/>
                <w:lang w:eastAsia="sk-SK"/>
              </w:rPr>
              <w:t>ha</w:t>
            </w:r>
          </w:p>
        </w:tc>
        <w:tc>
          <w:tcPr>
            <w:tcW w:w="1664" w:type="dxa"/>
            <w:tcBorders>
              <w:top w:val="nil"/>
              <w:left w:val="nil"/>
              <w:bottom w:val="single" w:sz="4" w:space="0" w:color="auto"/>
              <w:right w:val="single" w:sz="4" w:space="0" w:color="auto"/>
            </w:tcBorders>
            <w:noWrap/>
            <w:vAlign w:val="center"/>
          </w:tcPr>
          <w:p w14:paraId="6757FE28" w14:textId="34ABD8BA" w:rsidR="0004680D" w:rsidRPr="00754210" w:rsidRDefault="0004680D" w:rsidP="00790B2D">
            <w:pPr>
              <w:jc w:val="center"/>
              <w:rPr>
                <w:sz w:val="18"/>
                <w:szCs w:val="18"/>
                <w:lang w:eastAsia="sk-SK"/>
              </w:rPr>
            </w:pPr>
            <w:r w:rsidRPr="00754210">
              <w:rPr>
                <w:sz w:val="18"/>
                <w:szCs w:val="18"/>
                <w:lang w:eastAsia="sk-SK"/>
              </w:rPr>
              <w:t>Viac ako</w:t>
            </w:r>
            <w:r w:rsidR="00DA17D0">
              <w:rPr>
                <w:sz w:val="18"/>
                <w:szCs w:val="18"/>
                <w:lang w:eastAsia="sk-SK"/>
              </w:rPr>
              <w:t xml:space="preserve"> 70</w:t>
            </w:r>
          </w:p>
        </w:tc>
        <w:tc>
          <w:tcPr>
            <w:tcW w:w="3582" w:type="dxa"/>
            <w:tcBorders>
              <w:top w:val="nil"/>
              <w:left w:val="nil"/>
              <w:bottom w:val="single" w:sz="4" w:space="0" w:color="auto"/>
              <w:right w:val="single" w:sz="4" w:space="0" w:color="auto"/>
            </w:tcBorders>
            <w:noWrap/>
            <w:vAlign w:val="center"/>
          </w:tcPr>
          <w:p w14:paraId="35BE37FF" w14:textId="77777777" w:rsidR="0004680D" w:rsidRPr="00754210" w:rsidRDefault="0004680D" w:rsidP="00790B2D">
            <w:pPr>
              <w:rPr>
                <w:sz w:val="18"/>
                <w:szCs w:val="18"/>
                <w:lang w:eastAsia="sk-SK"/>
              </w:rPr>
            </w:pPr>
            <w:r w:rsidRPr="00754210">
              <w:rPr>
                <w:sz w:val="18"/>
                <w:szCs w:val="18"/>
                <w:lang w:eastAsia="sk-SK"/>
              </w:rPr>
              <w:t xml:space="preserve">Staršie lesy poloprírodného charakteru na výmere väčšej ako </w:t>
            </w:r>
          </w:p>
        </w:tc>
      </w:tr>
      <w:tr w:rsidR="0004680D" w:rsidRPr="00754210" w14:paraId="2E72D4E7" w14:textId="77777777" w:rsidTr="00790B2D">
        <w:trPr>
          <w:trHeight w:val="620"/>
        </w:trPr>
        <w:tc>
          <w:tcPr>
            <w:tcW w:w="2368" w:type="dxa"/>
            <w:tcBorders>
              <w:top w:val="nil"/>
              <w:left w:val="single" w:sz="4" w:space="0" w:color="auto"/>
              <w:bottom w:val="single" w:sz="4" w:space="0" w:color="auto"/>
              <w:right w:val="single" w:sz="4" w:space="0" w:color="auto"/>
            </w:tcBorders>
            <w:noWrap/>
            <w:vAlign w:val="bottom"/>
          </w:tcPr>
          <w:p w14:paraId="3A78FF12" w14:textId="77777777" w:rsidR="0004680D" w:rsidRPr="00754210" w:rsidRDefault="0004680D" w:rsidP="00790B2D">
            <w:pPr>
              <w:rPr>
                <w:color w:val="000000"/>
                <w:sz w:val="18"/>
                <w:szCs w:val="18"/>
              </w:rPr>
            </w:pPr>
            <w:r w:rsidRPr="00754210">
              <w:rPr>
                <w:color w:val="000000"/>
                <w:sz w:val="18"/>
                <w:szCs w:val="18"/>
              </w:rPr>
              <w:t xml:space="preserve">Kvalita biotopu - mŕtve drevo </w:t>
            </w:r>
          </w:p>
          <w:p w14:paraId="4EDE30CD" w14:textId="77777777" w:rsidR="0004680D" w:rsidRPr="00754210" w:rsidRDefault="0004680D" w:rsidP="00790B2D">
            <w:pPr>
              <w:rPr>
                <w:sz w:val="18"/>
                <w:szCs w:val="18"/>
                <w:lang w:eastAsia="sk-SK"/>
              </w:rPr>
            </w:pPr>
            <w:r w:rsidRPr="00754210">
              <w:rPr>
                <w:color w:val="000000"/>
                <w:sz w:val="18"/>
                <w:szCs w:val="18"/>
              </w:rPr>
              <w:t>(stojace, ležiace kmene stromov hlavnej úrovne s limitnou hrúbkou d1,3 najmenej 50 cm)</w:t>
            </w:r>
          </w:p>
        </w:tc>
        <w:tc>
          <w:tcPr>
            <w:tcW w:w="1542" w:type="dxa"/>
            <w:tcBorders>
              <w:top w:val="nil"/>
              <w:left w:val="nil"/>
              <w:bottom w:val="single" w:sz="4" w:space="0" w:color="auto"/>
              <w:right w:val="single" w:sz="4" w:space="0" w:color="auto"/>
            </w:tcBorders>
            <w:noWrap/>
          </w:tcPr>
          <w:p w14:paraId="3D030B74" w14:textId="77777777" w:rsidR="0004680D" w:rsidRPr="00754210" w:rsidRDefault="0004680D" w:rsidP="00790B2D">
            <w:pPr>
              <w:jc w:val="center"/>
              <w:rPr>
                <w:sz w:val="18"/>
                <w:szCs w:val="18"/>
                <w:lang w:eastAsia="sk-SK"/>
              </w:rPr>
            </w:pPr>
            <w:r w:rsidRPr="00754210">
              <w:rPr>
                <w:sz w:val="18"/>
                <w:szCs w:val="18"/>
              </w:rPr>
              <w:t>m</w:t>
            </w:r>
            <w:r w:rsidRPr="00754210">
              <w:rPr>
                <w:sz w:val="18"/>
                <w:szCs w:val="18"/>
                <w:vertAlign w:val="superscript"/>
              </w:rPr>
              <w:t>3</w:t>
            </w:r>
            <w:r w:rsidRPr="00754210">
              <w:rPr>
                <w:sz w:val="18"/>
                <w:szCs w:val="18"/>
              </w:rPr>
              <w:t>/ha</w:t>
            </w:r>
          </w:p>
        </w:tc>
        <w:tc>
          <w:tcPr>
            <w:tcW w:w="1664" w:type="dxa"/>
            <w:tcBorders>
              <w:top w:val="nil"/>
              <w:left w:val="nil"/>
              <w:bottom w:val="single" w:sz="4" w:space="0" w:color="auto"/>
              <w:right w:val="single" w:sz="4" w:space="0" w:color="auto"/>
            </w:tcBorders>
            <w:noWrap/>
          </w:tcPr>
          <w:p w14:paraId="38DB38F5" w14:textId="77777777" w:rsidR="0004680D" w:rsidRPr="00754210" w:rsidRDefault="0004680D" w:rsidP="00790B2D">
            <w:pPr>
              <w:jc w:val="center"/>
              <w:rPr>
                <w:sz w:val="18"/>
                <w:szCs w:val="18"/>
              </w:rPr>
            </w:pPr>
            <w:r w:rsidRPr="00754210">
              <w:rPr>
                <w:sz w:val="18"/>
                <w:szCs w:val="18"/>
              </w:rPr>
              <w:t>najmenej 20</w:t>
            </w:r>
          </w:p>
          <w:p w14:paraId="1B58FFE7" w14:textId="77777777" w:rsidR="0004680D" w:rsidRPr="00754210" w:rsidRDefault="0004680D" w:rsidP="00790B2D">
            <w:pPr>
              <w:jc w:val="center"/>
              <w:rPr>
                <w:sz w:val="18"/>
                <w:szCs w:val="18"/>
                <w:lang w:eastAsia="sk-SK"/>
              </w:rPr>
            </w:pPr>
            <w:r w:rsidRPr="00754210">
              <w:rPr>
                <w:sz w:val="18"/>
                <w:szCs w:val="18"/>
              </w:rPr>
              <w:t>rovnomerne po celej ploche</w:t>
            </w:r>
          </w:p>
        </w:tc>
        <w:tc>
          <w:tcPr>
            <w:tcW w:w="3582" w:type="dxa"/>
            <w:tcBorders>
              <w:top w:val="nil"/>
              <w:left w:val="nil"/>
              <w:bottom w:val="single" w:sz="4" w:space="0" w:color="auto"/>
              <w:right w:val="single" w:sz="4" w:space="0" w:color="auto"/>
            </w:tcBorders>
            <w:vAlign w:val="bottom"/>
          </w:tcPr>
          <w:p w14:paraId="405E0507" w14:textId="77777777" w:rsidR="0004680D" w:rsidRPr="00754210" w:rsidRDefault="0004680D" w:rsidP="00790B2D">
            <w:pPr>
              <w:rPr>
                <w:color w:val="000000"/>
                <w:sz w:val="18"/>
                <w:szCs w:val="18"/>
              </w:rPr>
            </w:pPr>
            <w:r w:rsidRPr="00754210">
              <w:rPr>
                <w:color w:val="000000"/>
                <w:sz w:val="18"/>
                <w:szCs w:val="18"/>
              </w:rPr>
              <w:t>Zabezpečenie udržania prítomnosti odumretého dreva na ploche biotopu v danom objeme.</w:t>
            </w:r>
          </w:p>
          <w:p w14:paraId="71F3BBA6" w14:textId="77777777" w:rsidR="0004680D" w:rsidRPr="00754210" w:rsidRDefault="0004680D" w:rsidP="00790B2D">
            <w:pPr>
              <w:rPr>
                <w:sz w:val="18"/>
                <w:szCs w:val="18"/>
                <w:lang w:eastAsia="sk-SK"/>
              </w:rPr>
            </w:pPr>
          </w:p>
        </w:tc>
      </w:tr>
    </w:tbl>
    <w:p w14:paraId="068A8A05" w14:textId="77777777" w:rsidR="002B0551" w:rsidRDefault="002B0551" w:rsidP="0004680D"/>
    <w:p w14:paraId="640B3694" w14:textId="509CC548" w:rsidR="00680CA2" w:rsidRPr="00B6615B" w:rsidRDefault="00680CA2" w:rsidP="00680CA2">
      <w:pPr>
        <w:rPr>
          <w:rFonts w:eastAsia="Times New Roman"/>
          <w:i/>
          <w:lang w:eastAsia="sk-SK"/>
        </w:rPr>
      </w:pPr>
      <w:r w:rsidRPr="00B6615B">
        <w:t xml:space="preserve">Zlepšenie stavu druhu </w:t>
      </w:r>
      <w:r>
        <w:rPr>
          <w:rFonts w:eastAsia="Times New Roman"/>
          <w:b/>
          <w:i/>
          <w:lang w:eastAsia="sk-SK"/>
        </w:rPr>
        <w:t xml:space="preserve">Rhysodes sulcatus </w:t>
      </w:r>
      <w: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680CA2" w:rsidRPr="00990D22" w14:paraId="65E0833E" w14:textId="77777777" w:rsidTr="00A16FA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39C1A1"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4BC60C9D"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7DEB5AF"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05ECBB77"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Doplnkové informácie</w:t>
            </w:r>
          </w:p>
        </w:tc>
      </w:tr>
      <w:tr w:rsidR="00680CA2" w:rsidRPr="00B6615B" w14:paraId="53E45D0D" w14:textId="77777777" w:rsidTr="00A16FA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7D882"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3AD9DE26"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532C396F"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62A44B29" w14:textId="3FA6153D"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Udržiavaná veľkosť populácie, v súčasnosti odha</w:t>
            </w:r>
            <w:r w:rsidR="0004680D">
              <w:rPr>
                <w:rFonts w:eastAsia="Times New Roman"/>
                <w:sz w:val="20"/>
                <w:szCs w:val="20"/>
                <w:lang w:eastAsia="sk-SK"/>
              </w:rPr>
              <w:t>dovaná na  veľkosť populácie 100 – 2</w:t>
            </w:r>
            <w:r w:rsidRPr="00B6615B">
              <w:rPr>
                <w:rFonts w:eastAsia="Times New Roman"/>
                <w:sz w:val="20"/>
                <w:szCs w:val="20"/>
                <w:lang w:eastAsia="sk-SK"/>
              </w:rPr>
              <w:t>00 jedincov (aktuál</w:t>
            </w:r>
            <w:r w:rsidR="00C2170B">
              <w:rPr>
                <w:rFonts w:eastAsia="Times New Roman"/>
                <w:sz w:val="20"/>
                <w:szCs w:val="20"/>
                <w:lang w:eastAsia="sk-SK"/>
              </w:rPr>
              <w:t>n</w:t>
            </w:r>
            <w:r w:rsidRPr="00B6615B">
              <w:rPr>
                <w:rFonts w:eastAsia="Times New Roman"/>
                <w:sz w:val="20"/>
                <w:szCs w:val="20"/>
                <w:lang w:eastAsia="sk-SK"/>
              </w:rPr>
              <w:t>y údaj / z SDF)</w:t>
            </w:r>
          </w:p>
        </w:tc>
      </w:tr>
      <w:tr w:rsidR="00680CA2" w:rsidRPr="00B6615B" w14:paraId="7C09B4B4" w14:textId="77777777" w:rsidTr="00A16FAC">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7AD2B0E8"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7FD9B7C7"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5E6C451A" w14:textId="387B6E69" w:rsidR="00680CA2" w:rsidRPr="00B6615B" w:rsidRDefault="00DA17D0" w:rsidP="00A16FAC">
            <w:pPr>
              <w:jc w:val="center"/>
              <w:rPr>
                <w:rFonts w:eastAsia="Times New Roman"/>
                <w:sz w:val="20"/>
                <w:szCs w:val="20"/>
                <w:lang w:eastAsia="sk-SK"/>
              </w:rPr>
            </w:pPr>
            <w:r>
              <w:rPr>
                <w:sz w:val="20"/>
                <w:szCs w:val="20"/>
                <w:lang w:eastAsia="sk-SK"/>
              </w:rPr>
              <w:t>500</w:t>
            </w:r>
          </w:p>
        </w:tc>
        <w:tc>
          <w:tcPr>
            <w:tcW w:w="3523" w:type="dxa"/>
            <w:tcBorders>
              <w:bottom w:val="single" w:sz="4" w:space="0" w:color="00000A"/>
              <w:right w:val="single" w:sz="4" w:space="0" w:color="00000A"/>
            </w:tcBorders>
            <w:shd w:val="clear" w:color="auto" w:fill="auto"/>
            <w:vAlign w:val="center"/>
          </w:tcPr>
          <w:p w14:paraId="7AA3E15D"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S</w:t>
            </w:r>
            <w:r w:rsidRPr="00B6615B">
              <w:rPr>
                <w:rFonts w:eastAsia="Times New Roman"/>
                <w:sz w:val="20"/>
                <w:szCs w:val="20"/>
                <w:lang w:eastAsia="sk-SK"/>
              </w:rPr>
              <w:t>taršie lesy poloprírodného až pralesovitého charakteru. Vyskytuje sa pod kôrou takmer všetkých našich pôvodných druhov drevín.</w:t>
            </w:r>
          </w:p>
        </w:tc>
      </w:tr>
      <w:tr w:rsidR="00680CA2" w:rsidRPr="00B6615B" w14:paraId="5003D19B" w14:textId="77777777" w:rsidTr="00A16FAC">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1B664A6A"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O</w:t>
            </w:r>
            <w:r w:rsidRPr="00B6615B">
              <w:rPr>
                <w:rFonts w:eastAsia="Times New Roman"/>
                <w:sz w:val="20"/>
                <w:szCs w:val="20"/>
                <w:lang w:eastAsia="sk-SK"/>
              </w:rPr>
              <w:t>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3E418313"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724E3D13"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3E8A058D"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45A6E56E" w14:textId="77777777" w:rsidR="00DA17D0" w:rsidRDefault="00DA17D0" w:rsidP="00E43A23">
      <w:pPr>
        <w:rPr>
          <w:rFonts w:eastAsia="Times New Roman"/>
          <w:sz w:val="20"/>
          <w:szCs w:val="20"/>
          <w:lang w:eastAsia="sk-SK"/>
        </w:rPr>
      </w:pPr>
    </w:p>
    <w:p w14:paraId="247790B7" w14:textId="77777777" w:rsidR="00680CA2" w:rsidRPr="00B6615B" w:rsidRDefault="00680CA2" w:rsidP="00680CA2">
      <w:pPr>
        <w:rPr>
          <w:rFonts w:eastAsia="Times New Roman"/>
          <w:i/>
          <w:lang w:eastAsia="sk-SK"/>
        </w:rPr>
      </w:pPr>
      <w:r w:rsidRPr="00B6615B">
        <w:t xml:space="preserve">Zlepšenie stavu druhu </w:t>
      </w:r>
      <w:r w:rsidRPr="00B6615B">
        <w:rPr>
          <w:rFonts w:eastAsia="Times New Roman"/>
          <w:b/>
          <w:i/>
          <w:lang w:eastAsia="sk-SK"/>
        </w:rPr>
        <w:t>Cucujus cinnaberinus</w:t>
      </w:r>
      <w:r w:rsidRPr="00B6615B">
        <w:rPr>
          <w:rFonts w:eastAsia="Times New Roman"/>
          <w:i/>
          <w:lang w:eastAsia="sk-SK"/>
        </w:rPr>
        <w:t xml:space="preserve"> </w:t>
      </w:r>
      <w: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680CA2" w:rsidRPr="00990D22" w14:paraId="19CC5131" w14:textId="77777777" w:rsidTr="00A16FA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7768D"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458BD04C"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1FC2BB9E"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0CA4653B"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Doplnkové informácie</w:t>
            </w:r>
          </w:p>
        </w:tc>
      </w:tr>
      <w:tr w:rsidR="00680CA2" w:rsidRPr="00B6615B" w14:paraId="6E3EC123" w14:textId="77777777" w:rsidTr="00A16FA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38696"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755F14C3"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5BAC68BC"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003AE3B8" w14:textId="7F0A328C"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Udržiavaná veľkosť populácie, v súčasnosti odha</w:t>
            </w:r>
            <w:r w:rsidR="0004680D">
              <w:rPr>
                <w:rFonts w:eastAsia="Times New Roman"/>
                <w:sz w:val="20"/>
                <w:szCs w:val="20"/>
                <w:lang w:eastAsia="sk-SK"/>
              </w:rPr>
              <w:t>dovaná na  veľkosť populácie 1000 – 50</w:t>
            </w:r>
            <w:r w:rsidRPr="00B6615B">
              <w:rPr>
                <w:rFonts w:eastAsia="Times New Roman"/>
                <w:sz w:val="20"/>
                <w:szCs w:val="20"/>
                <w:lang w:eastAsia="sk-SK"/>
              </w:rPr>
              <w:t>00 jedincov (aktuál</w:t>
            </w:r>
            <w:r w:rsidR="0004680D">
              <w:rPr>
                <w:rFonts w:eastAsia="Times New Roman"/>
                <w:sz w:val="20"/>
                <w:szCs w:val="20"/>
                <w:lang w:eastAsia="sk-SK"/>
              </w:rPr>
              <w:t>n</w:t>
            </w:r>
            <w:r w:rsidRPr="00B6615B">
              <w:rPr>
                <w:rFonts w:eastAsia="Times New Roman"/>
                <w:sz w:val="20"/>
                <w:szCs w:val="20"/>
                <w:lang w:eastAsia="sk-SK"/>
              </w:rPr>
              <w:t>y údaj / z SDF)</w:t>
            </w:r>
          </w:p>
        </w:tc>
      </w:tr>
      <w:tr w:rsidR="00680CA2" w:rsidRPr="00B6615B" w14:paraId="5763A72C" w14:textId="77777777" w:rsidTr="00A16FAC">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78845DDD"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0911E325"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0E43BFA9" w14:textId="7C45F192" w:rsidR="00680CA2" w:rsidRPr="00B6615B" w:rsidRDefault="00DA17D0" w:rsidP="00A16FAC">
            <w:pPr>
              <w:jc w:val="center"/>
              <w:rPr>
                <w:rFonts w:eastAsia="Times New Roman"/>
                <w:sz w:val="20"/>
                <w:szCs w:val="20"/>
                <w:lang w:eastAsia="sk-SK"/>
              </w:rPr>
            </w:pPr>
            <w:r>
              <w:rPr>
                <w:sz w:val="20"/>
                <w:szCs w:val="20"/>
                <w:lang w:eastAsia="sk-SK"/>
              </w:rPr>
              <w:t>500</w:t>
            </w:r>
          </w:p>
        </w:tc>
        <w:tc>
          <w:tcPr>
            <w:tcW w:w="3523" w:type="dxa"/>
            <w:tcBorders>
              <w:bottom w:val="single" w:sz="4" w:space="0" w:color="00000A"/>
              <w:right w:val="single" w:sz="4" w:space="0" w:color="00000A"/>
            </w:tcBorders>
            <w:shd w:val="clear" w:color="auto" w:fill="auto"/>
            <w:vAlign w:val="center"/>
          </w:tcPr>
          <w:p w14:paraId="581C793B"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S</w:t>
            </w:r>
            <w:r w:rsidRPr="00B6615B">
              <w:rPr>
                <w:rFonts w:eastAsia="Times New Roman"/>
                <w:sz w:val="20"/>
                <w:szCs w:val="20"/>
                <w:lang w:eastAsia="sk-SK"/>
              </w:rPr>
              <w:t>taršie lesy poloprírodného až pralesovitého charakteru. Vyskytuje sa pod kôrou takmer všetkých našich pôvodných druhov drevín.</w:t>
            </w:r>
          </w:p>
        </w:tc>
      </w:tr>
      <w:tr w:rsidR="00680CA2" w:rsidRPr="00B6615B" w14:paraId="21176EB0" w14:textId="77777777" w:rsidTr="00A16FAC">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25111B8D"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O</w:t>
            </w:r>
            <w:r w:rsidRPr="00B6615B">
              <w:rPr>
                <w:rFonts w:eastAsia="Times New Roman"/>
                <w:sz w:val="20"/>
                <w:szCs w:val="20"/>
                <w:lang w:eastAsia="sk-SK"/>
              </w:rPr>
              <w:t>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1C5ABE86"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604BED66"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5BDF5046"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04DB1248" w14:textId="77777777" w:rsidR="002B0551" w:rsidRDefault="002B0551" w:rsidP="00730E44"/>
    <w:p w14:paraId="5496F6A1" w14:textId="260A4475"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1485"/>
        <w:gridCol w:w="2500"/>
        <w:gridCol w:w="1185"/>
        <w:gridCol w:w="4186"/>
      </w:tblGrid>
      <w:tr w:rsidR="00730E44" w:rsidRPr="00652926" w14:paraId="3002B1E9" w14:textId="77777777" w:rsidTr="00C2170B">
        <w:trPr>
          <w:trHeight w:val="62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C2170B" w:rsidRDefault="00730E44" w:rsidP="00625435">
            <w:pPr>
              <w:jc w:val="center"/>
              <w:rPr>
                <w:rFonts w:eastAsia="Times New Roman"/>
                <w:b/>
                <w:sz w:val="20"/>
                <w:szCs w:val="20"/>
                <w:lang w:eastAsia="sk-SK"/>
              </w:rPr>
            </w:pPr>
            <w:r w:rsidRPr="00C2170B">
              <w:rPr>
                <w:rFonts w:eastAsia="Times New Roman"/>
                <w:b/>
                <w:sz w:val="20"/>
                <w:szCs w:val="20"/>
                <w:lang w:eastAsia="sk-SK"/>
              </w:rPr>
              <w:t>Parameter</w:t>
            </w:r>
          </w:p>
        </w:tc>
        <w:tc>
          <w:tcPr>
            <w:tcW w:w="2500"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C2170B" w:rsidRDefault="00730E44" w:rsidP="00625435">
            <w:pPr>
              <w:jc w:val="center"/>
              <w:rPr>
                <w:rFonts w:eastAsia="Times New Roman"/>
                <w:b/>
                <w:sz w:val="20"/>
                <w:szCs w:val="20"/>
                <w:lang w:eastAsia="sk-SK"/>
              </w:rPr>
            </w:pPr>
            <w:r w:rsidRPr="00C2170B">
              <w:rPr>
                <w:rFonts w:eastAsia="Times New Roman"/>
                <w:b/>
                <w:sz w:val="20"/>
                <w:szCs w:val="20"/>
                <w:lang w:eastAsia="sk-SK"/>
              </w:rPr>
              <w:t>Merateľnosť</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C2170B" w:rsidRDefault="00730E44" w:rsidP="00625435">
            <w:pPr>
              <w:jc w:val="center"/>
              <w:rPr>
                <w:rFonts w:eastAsia="Times New Roman"/>
                <w:b/>
                <w:sz w:val="20"/>
                <w:szCs w:val="20"/>
                <w:lang w:eastAsia="sk-SK"/>
              </w:rPr>
            </w:pPr>
            <w:r w:rsidRPr="00C2170B">
              <w:rPr>
                <w:rFonts w:eastAsia="Times New Roman"/>
                <w:b/>
                <w:sz w:val="20"/>
                <w:szCs w:val="20"/>
                <w:lang w:eastAsia="sk-SK"/>
              </w:rPr>
              <w:t>Cieľová hodnota</w:t>
            </w:r>
          </w:p>
        </w:tc>
        <w:tc>
          <w:tcPr>
            <w:tcW w:w="4186"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C2170B" w:rsidRDefault="00730E44" w:rsidP="00625435">
            <w:pPr>
              <w:jc w:val="center"/>
              <w:rPr>
                <w:rFonts w:eastAsia="Times New Roman"/>
                <w:b/>
                <w:sz w:val="20"/>
                <w:szCs w:val="20"/>
                <w:lang w:eastAsia="sk-SK"/>
              </w:rPr>
            </w:pPr>
            <w:r w:rsidRPr="00C2170B">
              <w:rPr>
                <w:rFonts w:eastAsia="Times New Roman"/>
                <w:b/>
                <w:sz w:val="20"/>
                <w:szCs w:val="20"/>
                <w:lang w:eastAsia="sk-SK"/>
              </w:rPr>
              <w:t>Doplnkové informácie</w:t>
            </w:r>
          </w:p>
        </w:tc>
      </w:tr>
      <w:tr w:rsidR="00730E44" w:rsidRPr="00652926" w14:paraId="3A2ABD7D" w14:textId="77777777" w:rsidTr="00C2170B">
        <w:trPr>
          <w:trHeight w:val="62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4186"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43A63B30" w:rsidR="00730E44" w:rsidRPr="00652926" w:rsidRDefault="00730E44" w:rsidP="007E5548">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7E5548">
              <w:rPr>
                <w:rFonts w:eastAsia="Times New Roman"/>
                <w:sz w:val="20"/>
                <w:szCs w:val="20"/>
                <w:lang w:eastAsia="sk-SK"/>
              </w:rPr>
              <w:t>v</w:t>
            </w:r>
            <w:r w:rsidR="0004680D">
              <w:rPr>
                <w:rFonts w:eastAsia="Times New Roman"/>
                <w:sz w:val="20"/>
                <w:szCs w:val="20"/>
                <w:lang w:eastAsia="sk-SK"/>
              </w:rPr>
              <w:t>eľkosť populácie 300</w:t>
            </w:r>
            <w:r>
              <w:rPr>
                <w:rFonts w:eastAsia="Times New Roman"/>
                <w:sz w:val="20"/>
                <w:szCs w:val="20"/>
                <w:lang w:eastAsia="sk-SK"/>
              </w:rPr>
              <w:t xml:space="preserve">0 – </w:t>
            </w:r>
            <w:r w:rsidR="0004680D">
              <w:rPr>
                <w:rFonts w:eastAsia="Times New Roman"/>
                <w:sz w:val="20"/>
                <w:szCs w:val="20"/>
                <w:lang w:eastAsia="sk-SK"/>
              </w:rPr>
              <w:t>80</w:t>
            </w:r>
            <w:r>
              <w:rPr>
                <w:rFonts w:eastAsia="Times New Roman"/>
                <w:sz w:val="20"/>
                <w:szCs w:val="20"/>
                <w:lang w:eastAsia="sk-SK"/>
              </w:rPr>
              <w:t xml:space="preserve">00 </w:t>
            </w:r>
            <w:r w:rsidRPr="00652926">
              <w:rPr>
                <w:rFonts w:eastAsia="Times New Roman"/>
                <w:sz w:val="20"/>
                <w:szCs w:val="20"/>
                <w:lang w:eastAsia="sk-SK"/>
              </w:rPr>
              <w:t>jedincov (aktuály údaj / z SDF)</w:t>
            </w:r>
          </w:p>
        </w:tc>
      </w:tr>
      <w:tr w:rsidR="00730E44" w:rsidRPr="00652926" w14:paraId="2DF293E0" w14:textId="77777777" w:rsidTr="00C2170B">
        <w:trPr>
          <w:trHeight w:val="930"/>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2500"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185" w:type="dxa"/>
            <w:tcBorders>
              <w:top w:val="nil"/>
              <w:left w:val="nil"/>
              <w:bottom w:val="single" w:sz="4" w:space="0" w:color="auto"/>
              <w:right w:val="single" w:sz="4" w:space="0" w:color="auto"/>
            </w:tcBorders>
            <w:shd w:val="clear" w:color="auto" w:fill="auto"/>
            <w:noWrap/>
            <w:vAlign w:val="center"/>
            <w:hideMark/>
          </w:tcPr>
          <w:p w14:paraId="22525CE2" w14:textId="5AA7DA56" w:rsidR="00730E44" w:rsidRPr="0066146B" w:rsidRDefault="00DA17D0" w:rsidP="00625435">
            <w:pPr>
              <w:jc w:val="center"/>
              <w:rPr>
                <w:rFonts w:eastAsia="Times New Roman"/>
                <w:sz w:val="20"/>
                <w:szCs w:val="20"/>
                <w:lang w:eastAsia="sk-SK"/>
              </w:rPr>
            </w:pPr>
            <w:r>
              <w:rPr>
                <w:color w:val="000000"/>
                <w:sz w:val="20"/>
                <w:szCs w:val="20"/>
                <w:lang w:eastAsia="sk-SK"/>
              </w:rPr>
              <w:t>500</w:t>
            </w:r>
          </w:p>
        </w:tc>
        <w:tc>
          <w:tcPr>
            <w:tcW w:w="4186"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730E44" w:rsidRPr="00652926" w14:paraId="2EBD62F1" w14:textId="77777777" w:rsidTr="00C2170B">
        <w:trPr>
          <w:trHeight w:val="62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2500"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185"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4186"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080DE975" w14:textId="77777777" w:rsidR="00C2170B" w:rsidRDefault="00C2170B" w:rsidP="00E43A23"/>
    <w:p w14:paraId="58AF4A38" w14:textId="7470021C" w:rsidR="00E43A23" w:rsidRPr="00B6615B" w:rsidRDefault="00E43A23" w:rsidP="00E43A23">
      <w:r w:rsidRPr="00B6615B">
        <w:t xml:space="preserve">Zlepšenie stavu druhu </w:t>
      </w:r>
      <w:r w:rsidRPr="00B6615B">
        <w:rPr>
          <w:b/>
          <w:i/>
          <w:szCs w:val="24"/>
        </w:rPr>
        <w:t>Euplagia quadripunctaria</w:t>
      </w:r>
      <w:r w:rsidRPr="00B6615B">
        <w:rPr>
          <w:szCs w:val="24"/>
        </w:rPr>
        <w:t xml:space="preserve"> za splnenia nasledovných atribútov</w:t>
      </w:r>
      <w:r w:rsidRPr="00B6615B">
        <w:rPr>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038"/>
      </w:tblGrid>
      <w:tr w:rsidR="00E43A23" w:rsidRPr="00990D22" w14:paraId="280FA6B4" w14:textId="77777777" w:rsidTr="002B0551">
        <w:trPr>
          <w:trHeight w:val="387"/>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F201B" w14:textId="77777777" w:rsidR="00E43A23" w:rsidRPr="0042592D" w:rsidRDefault="00E43A23" w:rsidP="00E43A23">
            <w:pPr>
              <w:jc w:val="center"/>
              <w:rPr>
                <w:rFonts w:eastAsia="Times New Roman"/>
                <w:b/>
                <w:sz w:val="20"/>
                <w:szCs w:val="20"/>
              </w:rPr>
            </w:pPr>
            <w:r w:rsidRPr="009012D8">
              <w:rPr>
                <w:b/>
                <w:sz w:val="20"/>
                <w:szCs w:val="18"/>
              </w:rPr>
              <w:t>Parameter</w:t>
            </w:r>
          </w:p>
        </w:tc>
        <w:tc>
          <w:tcPr>
            <w:tcW w:w="1244" w:type="dxa"/>
            <w:tcBorders>
              <w:top w:val="single" w:sz="4" w:space="0" w:color="00000A"/>
              <w:bottom w:val="single" w:sz="4" w:space="0" w:color="00000A"/>
              <w:right w:val="single" w:sz="4" w:space="0" w:color="00000A"/>
            </w:tcBorders>
            <w:shd w:val="clear" w:color="auto" w:fill="auto"/>
            <w:vAlign w:val="center"/>
          </w:tcPr>
          <w:p w14:paraId="5A3F9CE0" w14:textId="77777777" w:rsidR="00E43A23" w:rsidRPr="0042592D" w:rsidRDefault="00E43A23" w:rsidP="00E43A23">
            <w:pPr>
              <w:jc w:val="center"/>
              <w:rPr>
                <w:rFonts w:eastAsia="Times New Roman"/>
                <w:b/>
                <w:sz w:val="20"/>
                <w:szCs w:val="20"/>
              </w:rPr>
            </w:pPr>
            <w:r w:rsidRPr="0032062D">
              <w:rPr>
                <w:b/>
                <w:sz w:val="20"/>
                <w:szCs w:val="18"/>
              </w:rPr>
              <w:t>Merateľnosť</w:t>
            </w:r>
          </w:p>
        </w:tc>
        <w:tc>
          <w:tcPr>
            <w:tcW w:w="1539" w:type="dxa"/>
            <w:tcBorders>
              <w:top w:val="single" w:sz="4" w:space="0" w:color="00000A"/>
              <w:bottom w:val="single" w:sz="4" w:space="0" w:color="00000A"/>
              <w:right w:val="single" w:sz="4" w:space="0" w:color="00000A"/>
            </w:tcBorders>
            <w:shd w:val="clear" w:color="auto" w:fill="auto"/>
            <w:vAlign w:val="center"/>
          </w:tcPr>
          <w:p w14:paraId="55721AE2" w14:textId="77777777" w:rsidR="00E43A23" w:rsidRPr="0042592D" w:rsidRDefault="00E43A23" w:rsidP="00E43A23">
            <w:pPr>
              <w:jc w:val="center"/>
              <w:rPr>
                <w:rFonts w:eastAsia="Times New Roman"/>
                <w:b/>
                <w:sz w:val="20"/>
                <w:szCs w:val="20"/>
              </w:rPr>
            </w:pPr>
            <w:r w:rsidRPr="009012D8">
              <w:rPr>
                <w:b/>
                <w:sz w:val="20"/>
                <w:szCs w:val="18"/>
              </w:rPr>
              <w:t>Cieľová hodnota</w:t>
            </w:r>
          </w:p>
        </w:tc>
        <w:tc>
          <w:tcPr>
            <w:tcW w:w="4038" w:type="dxa"/>
            <w:tcBorders>
              <w:top w:val="single" w:sz="4" w:space="0" w:color="00000A"/>
              <w:bottom w:val="single" w:sz="4" w:space="0" w:color="00000A"/>
              <w:right w:val="single" w:sz="4" w:space="0" w:color="00000A"/>
            </w:tcBorders>
            <w:shd w:val="clear" w:color="auto" w:fill="auto"/>
            <w:vAlign w:val="center"/>
          </w:tcPr>
          <w:p w14:paraId="157E4451" w14:textId="77777777" w:rsidR="00E43A23" w:rsidRPr="0042592D" w:rsidRDefault="00E43A23" w:rsidP="00E43A23">
            <w:pPr>
              <w:jc w:val="center"/>
              <w:rPr>
                <w:rFonts w:eastAsia="Times New Roman"/>
                <w:b/>
                <w:sz w:val="20"/>
                <w:szCs w:val="20"/>
              </w:rPr>
            </w:pPr>
            <w:r w:rsidRPr="0032062D">
              <w:rPr>
                <w:b/>
                <w:sz w:val="20"/>
                <w:szCs w:val="18"/>
              </w:rPr>
              <w:t>Doplnkové informácie</w:t>
            </w:r>
          </w:p>
        </w:tc>
      </w:tr>
      <w:tr w:rsidR="00E43A23" w:rsidRPr="00B6615B" w14:paraId="59F62726" w14:textId="77777777" w:rsidTr="002B0551">
        <w:trPr>
          <w:trHeight w:val="553"/>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B019B" w14:textId="77777777" w:rsidR="00E43A23" w:rsidRPr="00B6615B" w:rsidRDefault="00E43A23" w:rsidP="00E43A23">
            <w:pPr>
              <w:jc w:val="center"/>
              <w:rPr>
                <w:rFonts w:eastAsia="Times New Roman"/>
                <w:sz w:val="20"/>
                <w:szCs w:val="20"/>
              </w:rPr>
            </w:pPr>
            <w:r>
              <w:rPr>
                <w:rFonts w:eastAsia="Times New Roman"/>
                <w:sz w:val="20"/>
                <w:szCs w:val="20"/>
              </w:rPr>
              <w:t>V</w:t>
            </w:r>
            <w:r w:rsidRPr="00B6615B">
              <w:rPr>
                <w:rFonts w:eastAsia="Times New Roman"/>
                <w:sz w:val="20"/>
                <w:szCs w:val="20"/>
              </w:rPr>
              <w:t>eľkosť populácie</w:t>
            </w:r>
          </w:p>
        </w:tc>
        <w:tc>
          <w:tcPr>
            <w:tcW w:w="1244" w:type="dxa"/>
            <w:tcBorders>
              <w:top w:val="single" w:sz="4" w:space="0" w:color="00000A"/>
              <w:bottom w:val="single" w:sz="4" w:space="0" w:color="00000A"/>
              <w:right w:val="single" w:sz="4" w:space="0" w:color="00000A"/>
            </w:tcBorders>
            <w:shd w:val="clear" w:color="auto" w:fill="auto"/>
            <w:vAlign w:val="center"/>
          </w:tcPr>
          <w:p w14:paraId="38F99CAF" w14:textId="77777777" w:rsidR="00E43A23" w:rsidRPr="00B6615B" w:rsidRDefault="00E43A23" w:rsidP="00E43A23">
            <w:pPr>
              <w:jc w:val="center"/>
              <w:rPr>
                <w:rFonts w:eastAsia="Times New Roman"/>
                <w:sz w:val="20"/>
                <w:szCs w:val="20"/>
              </w:rPr>
            </w:pPr>
            <w:r w:rsidRPr="00B6615B">
              <w:rPr>
                <w:rFonts w:eastAsia="Times New Roman"/>
                <w:sz w:val="20"/>
                <w:szCs w:val="20"/>
              </w:rPr>
              <w:t>počet jedincov</w:t>
            </w:r>
          </w:p>
        </w:tc>
        <w:tc>
          <w:tcPr>
            <w:tcW w:w="1539" w:type="dxa"/>
            <w:tcBorders>
              <w:top w:val="single" w:sz="4" w:space="0" w:color="00000A"/>
              <w:bottom w:val="single" w:sz="4" w:space="0" w:color="00000A"/>
              <w:right w:val="single" w:sz="4" w:space="0" w:color="00000A"/>
            </w:tcBorders>
            <w:shd w:val="clear" w:color="auto" w:fill="auto"/>
            <w:vAlign w:val="center"/>
          </w:tcPr>
          <w:p w14:paraId="5AFCA556" w14:textId="3E1B48B7" w:rsidR="00E43A23" w:rsidRPr="00B6615B" w:rsidRDefault="0004680D" w:rsidP="007E17F5">
            <w:pPr>
              <w:jc w:val="center"/>
              <w:rPr>
                <w:rFonts w:eastAsia="Times New Roman"/>
                <w:sz w:val="20"/>
                <w:szCs w:val="20"/>
              </w:rPr>
            </w:pPr>
            <w:r>
              <w:rPr>
                <w:sz w:val="20"/>
                <w:szCs w:val="20"/>
                <w:lang w:eastAsia="sk-SK"/>
              </w:rPr>
              <w:t>Viac ako 60</w:t>
            </w:r>
            <w:r w:rsidR="00E43A23" w:rsidRPr="00B6615B">
              <w:rPr>
                <w:sz w:val="20"/>
                <w:szCs w:val="20"/>
                <w:lang w:eastAsia="sk-SK"/>
              </w:rPr>
              <w:t>0</w:t>
            </w:r>
          </w:p>
        </w:tc>
        <w:tc>
          <w:tcPr>
            <w:tcW w:w="4038" w:type="dxa"/>
            <w:tcBorders>
              <w:top w:val="single" w:sz="4" w:space="0" w:color="00000A"/>
              <w:bottom w:val="single" w:sz="4" w:space="0" w:color="00000A"/>
              <w:right w:val="single" w:sz="4" w:space="0" w:color="00000A"/>
            </w:tcBorders>
            <w:shd w:val="clear" w:color="auto" w:fill="auto"/>
            <w:vAlign w:val="center"/>
          </w:tcPr>
          <w:p w14:paraId="295FC430" w14:textId="288847A2" w:rsidR="00E43A23" w:rsidRPr="00B6615B" w:rsidRDefault="00E43A23" w:rsidP="007E5548">
            <w:pPr>
              <w:jc w:val="center"/>
              <w:rPr>
                <w:rFonts w:eastAsia="Times New Roman"/>
                <w:sz w:val="20"/>
                <w:szCs w:val="20"/>
              </w:rPr>
            </w:pPr>
            <w:r w:rsidRPr="00B6615B">
              <w:rPr>
                <w:rFonts w:eastAsia="Times New Roman"/>
                <w:sz w:val="20"/>
                <w:szCs w:val="20"/>
              </w:rPr>
              <w:t>V súčasnosti sa odhaduje veľkosť populácie</w:t>
            </w:r>
            <w:r>
              <w:rPr>
                <w:rFonts w:eastAsia="Times New Roman"/>
                <w:sz w:val="20"/>
                <w:szCs w:val="20"/>
              </w:rPr>
              <w:t xml:space="preserve"> v celom </w:t>
            </w:r>
            <w:r w:rsidR="0004680D">
              <w:rPr>
                <w:rFonts w:eastAsia="Times New Roman"/>
                <w:sz w:val="20"/>
                <w:szCs w:val="20"/>
              </w:rPr>
              <w:t>UEV 30</w:t>
            </w:r>
            <w:r w:rsidRPr="00B6615B">
              <w:rPr>
                <w:rFonts w:eastAsia="Times New Roman"/>
                <w:sz w:val="20"/>
                <w:szCs w:val="20"/>
              </w:rPr>
              <w:t>0</w:t>
            </w:r>
            <w:r w:rsidR="0004680D">
              <w:rPr>
                <w:rFonts w:eastAsia="Times New Roman"/>
                <w:sz w:val="20"/>
                <w:szCs w:val="20"/>
              </w:rPr>
              <w:t xml:space="preserve"> - 1500</w:t>
            </w:r>
            <w:r w:rsidRPr="00B6615B">
              <w:rPr>
                <w:rFonts w:eastAsia="Times New Roman"/>
                <w:sz w:val="20"/>
                <w:szCs w:val="20"/>
              </w:rPr>
              <w:t xml:space="preserve"> jedincov (aktuál</w:t>
            </w:r>
            <w:r w:rsidR="007E5548">
              <w:rPr>
                <w:rFonts w:eastAsia="Times New Roman"/>
                <w:sz w:val="20"/>
                <w:szCs w:val="20"/>
              </w:rPr>
              <w:t>n</w:t>
            </w:r>
            <w:r w:rsidRPr="00B6615B">
              <w:rPr>
                <w:rFonts w:eastAsia="Times New Roman"/>
                <w:sz w:val="20"/>
                <w:szCs w:val="20"/>
              </w:rPr>
              <w:t>y údaj / z SDF)</w:t>
            </w:r>
          </w:p>
        </w:tc>
      </w:tr>
      <w:tr w:rsidR="00E43A23" w:rsidRPr="00B6615B" w14:paraId="756E85DC" w14:textId="77777777" w:rsidTr="002B0551">
        <w:trPr>
          <w:trHeight w:val="751"/>
        </w:trPr>
        <w:tc>
          <w:tcPr>
            <w:tcW w:w="2246" w:type="dxa"/>
            <w:tcBorders>
              <w:left w:val="single" w:sz="4" w:space="0" w:color="00000A"/>
              <w:bottom w:val="single" w:sz="4" w:space="0" w:color="00000A"/>
              <w:right w:val="single" w:sz="4" w:space="0" w:color="00000A"/>
            </w:tcBorders>
            <w:shd w:val="clear" w:color="auto" w:fill="auto"/>
            <w:vAlign w:val="center"/>
          </w:tcPr>
          <w:p w14:paraId="5348C21B" w14:textId="77777777" w:rsidR="00E43A23" w:rsidRPr="00B6615B" w:rsidRDefault="00E43A23" w:rsidP="00E43A23">
            <w:pPr>
              <w:jc w:val="center"/>
              <w:rPr>
                <w:rFonts w:eastAsia="Times New Roman"/>
                <w:sz w:val="20"/>
                <w:szCs w:val="20"/>
              </w:rPr>
            </w:pPr>
            <w:r>
              <w:rPr>
                <w:rFonts w:eastAsia="Times New Roman"/>
                <w:sz w:val="20"/>
                <w:szCs w:val="20"/>
              </w:rPr>
              <w:t>Výmera</w:t>
            </w:r>
            <w:r w:rsidRPr="00B6615B">
              <w:rPr>
                <w:rFonts w:eastAsia="Times New Roman"/>
                <w:sz w:val="20"/>
                <w:szCs w:val="20"/>
              </w:rPr>
              <w:t xml:space="preserve"> biotopu</w:t>
            </w:r>
          </w:p>
        </w:tc>
        <w:tc>
          <w:tcPr>
            <w:tcW w:w="1244" w:type="dxa"/>
            <w:tcBorders>
              <w:bottom w:val="single" w:sz="4" w:space="0" w:color="00000A"/>
              <w:right w:val="single" w:sz="4" w:space="0" w:color="00000A"/>
            </w:tcBorders>
            <w:shd w:val="clear" w:color="auto" w:fill="auto"/>
            <w:vAlign w:val="center"/>
          </w:tcPr>
          <w:p w14:paraId="294B75D4" w14:textId="77777777" w:rsidR="00E43A23" w:rsidRPr="00B6615B" w:rsidRDefault="00E43A23" w:rsidP="00E43A23">
            <w:pPr>
              <w:jc w:val="center"/>
              <w:rPr>
                <w:rFonts w:eastAsia="Times New Roman"/>
                <w:sz w:val="20"/>
                <w:szCs w:val="20"/>
              </w:rPr>
            </w:pPr>
            <w:r w:rsidRPr="00B6615B">
              <w:rPr>
                <w:rFonts w:eastAsia="Times New Roman"/>
                <w:sz w:val="20"/>
                <w:szCs w:val="20"/>
              </w:rPr>
              <w:t>ha</w:t>
            </w:r>
          </w:p>
        </w:tc>
        <w:tc>
          <w:tcPr>
            <w:tcW w:w="1539" w:type="dxa"/>
            <w:tcBorders>
              <w:bottom w:val="single" w:sz="4" w:space="0" w:color="00000A"/>
              <w:right w:val="single" w:sz="4" w:space="0" w:color="00000A"/>
            </w:tcBorders>
            <w:shd w:val="clear" w:color="auto" w:fill="auto"/>
            <w:vAlign w:val="center"/>
          </w:tcPr>
          <w:p w14:paraId="4EF40EB2" w14:textId="15932D2C" w:rsidR="00E43A23" w:rsidRPr="00B6615B" w:rsidRDefault="00DA17D0" w:rsidP="00E43A23">
            <w:pPr>
              <w:jc w:val="center"/>
              <w:rPr>
                <w:rFonts w:eastAsia="Times New Roman"/>
                <w:sz w:val="20"/>
                <w:szCs w:val="20"/>
              </w:rPr>
            </w:pPr>
            <w:r>
              <w:rPr>
                <w:sz w:val="20"/>
                <w:szCs w:val="20"/>
                <w:lang w:eastAsia="sk-SK"/>
              </w:rPr>
              <w:t>1900</w:t>
            </w:r>
          </w:p>
        </w:tc>
        <w:tc>
          <w:tcPr>
            <w:tcW w:w="4038" w:type="dxa"/>
            <w:tcBorders>
              <w:bottom w:val="single" w:sz="4" w:space="0" w:color="00000A"/>
              <w:right w:val="single" w:sz="4" w:space="0" w:color="00000A"/>
            </w:tcBorders>
            <w:shd w:val="clear" w:color="auto" w:fill="auto"/>
            <w:vAlign w:val="center"/>
          </w:tcPr>
          <w:p w14:paraId="03E4A3DA" w14:textId="2FBDD30A" w:rsidR="00E43A23" w:rsidRPr="00B6615B" w:rsidRDefault="00E43A23" w:rsidP="00E43A23">
            <w:pPr>
              <w:jc w:val="center"/>
              <w:rPr>
                <w:rFonts w:eastAsia="Times New Roman"/>
                <w:sz w:val="20"/>
                <w:szCs w:val="20"/>
              </w:rPr>
            </w:pPr>
            <w:r>
              <w:rPr>
                <w:rFonts w:eastAsia="Times New Roman"/>
                <w:sz w:val="20"/>
                <w:szCs w:val="20"/>
              </w:rPr>
              <w:t>R</w:t>
            </w:r>
            <w:r w:rsidRPr="00B6615B">
              <w:rPr>
                <w:rFonts w:eastAsia="Times New Roman"/>
                <w:sz w:val="20"/>
                <w:szCs w:val="20"/>
              </w:rPr>
              <w:t>iedke lesy, lesné ekotony, lesostepné a krovinaté biotopy; zach</w:t>
            </w:r>
            <w:r w:rsidR="007E5548">
              <w:rPr>
                <w:rFonts w:eastAsia="Times New Roman"/>
                <w:sz w:val="20"/>
                <w:szCs w:val="20"/>
              </w:rPr>
              <w:t>ovať členité  lesné porasty s ní</w:t>
            </w:r>
            <w:r w:rsidRPr="00B6615B">
              <w:rPr>
                <w:rFonts w:eastAsia="Times New Roman"/>
                <w:sz w:val="20"/>
                <w:szCs w:val="20"/>
              </w:rPr>
              <w:t>zkym zápojom  s množstvom lesných lúčok, svetlín, ekotonov, výrub náletových drevín a</w:t>
            </w:r>
            <w:r>
              <w:rPr>
                <w:rFonts w:eastAsia="Times New Roman"/>
                <w:sz w:val="20"/>
                <w:szCs w:val="20"/>
              </w:rPr>
              <w:t> </w:t>
            </w:r>
            <w:r w:rsidRPr="00B6615B">
              <w:rPr>
                <w:rFonts w:eastAsia="Times New Roman"/>
                <w:sz w:val="20"/>
                <w:szCs w:val="20"/>
              </w:rPr>
              <w:t>krov</w:t>
            </w:r>
          </w:p>
        </w:tc>
      </w:tr>
      <w:tr w:rsidR="00E43A23" w:rsidRPr="00B6615B" w14:paraId="08920030" w14:textId="77777777" w:rsidTr="002B0551">
        <w:trPr>
          <w:trHeight w:val="950"/>
        </w:trPr>
        <w:tc>
          <w:tcPr>
            <w:tcW w:w="2246" w:type="dxa"/>
            <w:tcBorders>
              <w:left w:val="single" w:sz="4" w:space="0" w:color="00000A"/>
              <w:bottom w:val="single" w:sz="4" w:space="0" w:color="00000A"/>
              <w:right w:val="single" w:sz="4" w:space="0" w:color="00000A"/>
            </w:tcBorders>
            <w:shd w:val="clear" w:color="auto" w:fill="auto"/>
            <w:vAlign w:val="center"/>
          </w:tcPr>
          <w:p w14:paraId="2C123472" w14:textId="77777777" w:rsidR="00E43A23" w:rsidRPr="00B6615B" w:rsidRDefault="00E43A23" w:rsidP="00E43A23">
            <w:pPr>
              <w:jc w:val="center"/>
              <w:rPr>
                <w:rFonts w:eastAsia="Times New Roman"/>
                <w:sz w:val="20"/>
                <w:szCs w:val="20"/>
              </w:rPr>
            </w:pPr>
            <w:r>
              <w:rPr>
                <w:rFonts w:eastAsia="Times New Roman"/>
                <w:sz w:val="20"/>
                <w:szCs w:val="20"/>
              </w:rPr>
              <w:t>P</w:t>
            </w:r>
            <w:r w:rsidRPr="00B6615B">
              <w:rPr>
                <w:rFonts w:eastAsia="Times New Roman"/>
                <w:sz w:val="20"/>
                <w:szCs w:val="20"/>
              </w:rPr>
              <w:t xml:space="preserve">rítomnosť kvitnúcich medonosných rastlín (napr. </w:t>
            </w:r>
            <w:r w:rsidRPr="00B6615B">
              <w:rPr>
                <w:rFonts w:eastAsia="Times New Roman"/>
                <w:i/>
                <w:sz w:val="20"/>
                <w:szCs w:val="20"/>
              </w:rPr>
              <w:t>Sambucus ebulus, Eupatorium cannabinum, Origanum vulgare</w:t>
            </w:r>
            <w:r w:rsidRPr="00B6615B">
              <w:rPr>
                <w:rFonts w:eastAsia="Times New Roman"/>
                <w:sz w:val="20"/>
                <w:szCs w:val="20"/>
              </w:rPr>
              <w:t xml:space="preserve"> a i.)</w:t>
            </w:r>
          </w:p>
        </w:tc>
        <w:tc>
          <w:tcPr>
            <w:tcW w:w="1244" w:type="dxa"/>
            <w:tcBorders>
              <w:bottom w:val="single" w:sz="4" w:space="0" w:color="00000A"/>
              <w:right w:val="single" w:sz="4" w:space="0" w:color="00000A"/>
            </w:tcBorders>
            <w:shd w:val="clear" w:color="auto" w:fill="auto"/>
            <w:vAlign w:val="center"/>
          </w:tcPr>
          <w:p w14:paraId="5172C611" w14:textId="77777777" w:rsidR="00E43A23" w:rsidRPr="00B6615B" w:rsidRDefault="00E43A23" w:rsidP="00E43A23">
            <w:pPr>
              <w:jc w:val="center"/>
              <w:rPr>
                <w:rFonts w:eastAsia="Times New Roman"/>
                <w:sz w:val="20"/>
                <w:szCs w:val="20"/>
              </w:rPr>
            </w:pPr>
            <w:r w:rsidRPr="00B6615B">
              <w:rPr>
                <w:rFonts w:eastAsia="Times New Roman"/>
                <w:sz w:val="20"/>
                <w:szCs w:val="20"/>
              </w:rPr>
              <w:t>pokryvnosť v %</w:t>
            </w:r>
          </w:p>
        </w:tc>
        <w:tc>
          <w:tcPr>
            <w:tcW w:w="1539" w:type="dxa"/>
            <w:tcBorders>
              <w:bottom w:val="single" w:sz="4" w:space="0" w:color="00000A"/>
              <w:right w:val="single" w:sz="4" w:space="0" w:color="00000A"/>
            </w:tcBorders>
            <w:shd w:val="clear" w:color="auto" w:fill="auto"/>
            <w:vAlign w:val="center"/>
          </w:tcPr>
          <w:p w14:paraId="3B254D0C" w14:textId="77777777" w:rsidR="00E43A23" w:rsidRPr="00B6615B" w:rsidRDefault="00E43A23" w:rsidP="00E43A23">
            <w:pPr>
              <w:jc w:val="center"/>
              <w:rPr>
                <w:rFonts w:eastAsia="Times New Roman"/>
                <w:sz w:val="20"/>
                <w:szCs w:val="20"/>
              </w:rPr>
            </w:pPr>
            <w:r w:rsidRPr="00B6615B">
              <w:rPr>
                <w:rFonts w:eastAsia="Times New Roman"/>
                <w:sz w:val="20"/>
                <w:szCs w:val="20"/>
              </w:rPr>
              <w:t>min. 5 %</w:t>
            </w:r>
          </w:p>
        </w:tc>
        <w:tc>
          <w:tcPr>
            <w:tcW w:w="4038" w:type="dxa"/>
            <w:tcBorders>
              <w:bottom w:val="single" w:sz="4" w:space="0" w:color="00000A"/>
              <w:right w:val="single" w:sz="4" w:space="0" w:color="00000A"/>
            </w:tcBorders>
            <w:shd w:val="clear" w:color="auto" w:fill="auto"/>
            <w:vAlign w:val="center"/>
          </w:tcPr>
          <w:p w14:paraId="21099B28" w14:textId="77777777" w:rsidR="00E43A23" w:rsidRPr="00B6615B" w:rsidRDefault="00E43A23" w:rsidP="00E43A23">
            <w:pPr>
              <w:jc w:val="center"/>
              <w:rPr>
                <w:rFonts w:eastAsia="Times New Roman"/>
                <w:sz w:val="20"/>
                <w:szCs w:val="20"/>
              </w:rPr>
            </w:pPr>
            <w:r w:rsidRPr="00B6615B">
              <w:rPr>
                <w:rFonts w:eastAsia="Times New Roman"/>
                <w:sz w:val="20"/>
                <w:szCs w:val="20"/>
              </w:rPr>
              <w:t>Výskyt medonosných druhov – na pokryvnosti biotopu</w:t>
            </w:r>
          </w:p>
        </w:tc>
      </w:tr>
    </w:tbl>
    <w:p w14:paraId="560B1D89" w14:textId="77777777" w:rsidR="00486095" w:rsidRDefault="00486095" w:rsidP="00E43A23"/>
    <w:p w14:paraId="68AD44A5" w14:textId="0EEDDB84"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52A902A3" w:rsidR="00E43A23" w:rsidRPr="00B6615B" w:rsidRDefault="00081873" w:rsidP="007E17F5">
            <w:pPr>
              <w:jc w:val="center"/>
              <w:rPr>
                <w:rFonts w:eastAsia="Times New Roman"/>
                <w:sz w:val="20"/>
                <w:szCs w:val="20"/>
                <w:lang w:eastAsia="sk-SK"/>
              </w:rPr>
            </w:pPr>
            <w:r>
              <w:rPr>
                <w:rFonts w:eastAsia="Times New Roman"/>
                <w:sz w:val="20"/>
                <w:szCs w:val="20"/>
                <w:lang w:eastAsia="sk-SK"/>
              </w:rPr>
              <w:t>Viac ako 50</w:t>
            </w:r>
            <w:r w:rsidR="00E43A23" w:rsidRPr="00B6615B">
              <w:rPr>
                <w:rFonts w:eastAsia="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61759A36" w:rsidR="00E43A23" w:rsidRPr="00B6615B" w:rsidRDefault="00E43A23" w:rsidP="00680CA2">
            <w:pPr>
              <w:jc w:val="center"/>
              <w:rPr>
                <w:rFonts w:eastAsia="Times New Roman"/>
                <w:sz w:val="20"/>
                <w:szCs w:val="20"/>
                <w:lang w:eastAsia="sk-SK"/>
              </w:rPr>
            </w:pPr>
            <w:r w:rsidRPr="00B6615B">
              <w:rPr>
                <w:rFonts w:eastAsia="Times New Roman"/>
                <w:sz w:val="20"/>
                <w:szCs w:val="20"/>
                <w:lang w:eastAsia="sk-SK"/>
              </w:rPr>
              <w:t>Odhaduje sa interva</w:t>
            </w:r>
            <w:r w:rsidR="00013F59">
              <w:rPr>
                <w:rFonts w:eastAsia="Times New Roman"/>
                <w:sz w:val="20"/>
                <w:szCs w:val="20"/>
                <w:lang w:eastAsia="sk-SK"/>
              </w:rPr>
              <w:t xml:space="preserve">l veľkosti populácie v území </w:t>
            </w:r>
            <w:r w:rsidR="00081873">
              <w:rPr>
                <w:rFonts w:eastAsia="Times New Roman"/>
                <w:sz w:val="20"/>
                <w:szCs w:val="20"/>
                <w:lang w:eastAsia="sk-SK"/>
              </w:rPr>
              <w:t xml:space="preserve">od 500 </w:t>
            </w:r>
            <w:r w:rsidR="00680CA2">
              <w:rPr>
                <w:rFonts w:eastAsia="Times New Roman"/>
                <w:sz w:val="20"/>
                <w:szCs w:val="20"/>
                <w:lang w:eastAsia="sk-SK"/>
              </w:rPr>
              <w:t>do</w:t>
            </w:r>
            <w:r w:rsidR="00013F59">
              <w:rPr>
                <w:rFonts w:eastAsia="Times New Roman"/>
                <w:sz w:val="20"/>
                <w:szCs w:val="20"/>
                <w:lang w:eastAsia="sk-SK"/>
              </w:rPr>
              <w:t xml:space="preserve"> 1</w:t>
            </w:r>
            <w:r w:rsidR="00081873">
              <w:rPr>
                <w:rFonts w:eastAsia="Times New Roman"/>
                <w:sz w:val="20"/>
                <w:szCs w:val="20"/>
                <w:lang w:eastAsia="sk-SK"/>
              </w:rPr>
              <w:t>0 0</w:t>
            </w:r>
            <w:r w:rsidRPr="00B6615B">
              <w:rPr>
                <w:rFonts w:eastAsia="Times New Roman"/>
                <w:sz w:val="20"/>
                <w:szCs w:val="20"/>
                <w:lang w:eastAsia="sk-SK"/>
              </w:rPr>
              <w:t>00 jedincov (aktuály údaj / z SDF),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3F809B99" w:rsidR="00E43A23" w:rsidRPr="00B6615B" w:rsidRDefault="00DA17D0" w:rsidP="00E43A23">
            <w:pPr>
              <w:jc w:val="center"/>
              <w:rPr>
                <w:rFonts w:eastAsia="Times New Roman"/>
                <w:sz w:val="20"/>
                <w:szCs w:val="20"/>
                <w:lang w:eastAsia="sk-SK"/>
              </w:rPr>
            </w:pPr>
            <w:r>
              <w:rPr>
                <w:sz w:val="20"/>
                <w:szCs w:val="20"/>
                <w:lang w:eastAsia="sk-SK"/>
              </w:rPr>
              <w:t>10</w:t>
            </w:r>
            <w:r w:rsidR="00486095">
              <w:rPr>
                <w:sz w:val="20"/>
                <w:szCs w:val="20"/>
                <w:lang w:eastAsia="sk-SK"/>
              </w:rPr>
              <w:t xml:space="preserve"> </w:t>
            </w:r>
            <w:r>
              <w:rPr>
                <w:sz w:val="20"/>
                <w:szCs w:val="20"/>
                <w:lang w:eastAsia="sk-SK"/>
              </w:rPr>
              <w:t>000</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44E22547" w14:textId="77777777" w:rsidR="002B0551" w:rsidRPr="00B6615B" w:rsidRDefault="002B0551" w:rsidP="00537FE8">
      <w:pPr>
        <w:pStyle w:val="Zkladntext"/>
        <w:widowControl w:val="0"/>
        <w:spacing w:after="120"/>
        <w:jc w:val="both"/>
        <w:rPr>
          <w:b w:val="0"/>
          <w:i/>
        </w:rPr>
      </w:pPr>
    </w:p>
    <w:p w14:paraId="1B7025EC" w14:textId="77777777" w:rsidR="00013F59" w:rsidRDefault="00013F59" w:rsidP="00013F59">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55"/>
        <w:gridCol w:w="1701"/>
        <w:gridCol w:w="1559"/>
        <w:gridCol w:w="4499"/>
      </w:tblGrid>
      <w:tr w:rsidR="00013F59" w:rsidRPr="000362A0" w14:paraId="3FBC4791" w14:textId="77777777" w:rsidTr="00486095">
        <w:tc>
          <w:tcPr>
            <w:tcW w:w="1455" w:type="dxa"/>
            <w:tcMar>
              <w:top w:w="100" w:type="dxa"/>
              <w:left w:w="100" w:type="dxa"/>
              <w:bottom w:w="100" w:type="dxa"/>
              <w:right w:w="100" w:type="dxa"/>
            </w:tcMar>
            <w:hideMark/>
          </w:tcPr>
          <w:p w14:paraId="386B9611" w14:textId="77777777" w:rsidR="00013F59" w:rsidRPr="000362A0" w:rsidRDefault="00013F59" w:rsidP="00350199">
            <w:pPr>
              <w:widowControl w:val="0"/>
              <w:jc w:val="center"/>
              <w:rPr>
                <w:b/>
                <w:sz w:val="18"/>
                <w:szCs w:val="18"/>
              </w:rPr>
            </w:pPr>
            <w:r w:rsidRPr="000362A0">
              <w:rPr>
                <w:b/>
                <w:sz w:val="18"/>
                <w:szCs w:val="18"/>
              </w:rPr>
              <w:t>Atribút</w:t>
            </w:r>
          </w:p>
        </w:tc>
        <w:tc>
          <w:tcPr>
            <w:tcW w:w="1701" w:type="dxa"/>
            <w:tcMar>
              <w:top w:w="100" w:type="dxa"/>
              <w:left w:w="100" w:type="dxa"/>
              <w:bottom w:w="100" w:type="dxa"/>
              <w:right w:w="100" w:type="dxa"/>
            </w:tcMar>
            <w:hideMark/>
          </w:tcPr>
          <w:p w14:paraId="1268E105" w14:textId="77777777" w:rsidR="00013F59" w:rsidRPr="000362A0" w:rsidRDefault="00013F59" w:rsidP="00350199">
            <w:pPr>
              <w:widowControl w:val="0"/>
              <w:jc w:val="center"/>
              <w:rPr>
                <w:b/>
                <w:sz w:val="18"/>
                <w:szCs w:val="18"/>
              </w:rPr>
            </w:pPr>
            <w:r w:rsidRPr="000362A0">
              <w:rPr>
                <w:b/>
                <w:sz w:val="18"/>
                <w:szCs w:val="18"/>
              </w:rPr>
              <w:t>Merateľný ukazovateľ</w:t>
            </w:r>
          </w:p>
        </w:tc>
        <w:tc>
          <w:tcPr>
            <w:tcW w:w="1559" w:type="dxa"/>
            <w:tcMar>
              <w:top w:w="100" w:type="dxa"/>
              <w:left w:w="100" w:type="dxa"/>
              <w:bottom w:w="100" w:type="dxa"/>
              <w:right w:w="100" w:type="dxa"/>
            </w:tcMar>
            <w:hideMark/>
          </w:tcPr>
          <w:p w14:paraId="5C8D444C" w14:textId="77777777" w:rsidR="00013F59" w:rsidRPr="000362A0" w:rsidRDefault="00013F59" w:rsidP="00350199">
            <w:pPr>
              <w:widowControl w:val="0"/>
              <w:jc w:val="center"/>
              <w:rPr>
                <w:b/>
                <w:sz w:val="18"/>
                <w:szCs w:val="18"/>
              </w:rPr>
            </w:pPr>
            <w:r w:rsidRPr="000362A0">
              <w:rPr>
                <w:b/>
                <w:sz w:val="18"/>
                <w:szCs w:val="18"/>
              </w:rPr>
              <w:t>Cieľová hodnota</w:t>
            </w:r>
          </w:p>
        </w:tc>
        <w:tc>
          <w:tcPr>
            <w:tcW w:w="4499" w:type="dxa"/>
            <w:tcMar>
              <w:top w:w="100" w:type="dxa"/>
              <w:left w:w="100" w:type="dxa"/>
              <w:bottom w:w="100" w:type="dxa"/>
              <w:right w:w="100" w:type="dxa"/>
            </w:tcMar>
            <w:hideMark/>
          </w:tcPr>
          <w:p w14:paraId="3281FC64" w14:textId="77777777" w:rsidR="00013F59" w:rsidRPr="000362A0" w:rsidRDefault="00013F59" w:rsidP="00350199">
            <w:pPr>
              <w:widowControl w:val="0"/>
              <w:jc w:val="center"/>
              <w:rPr>
                <w:b/>
                <w:sz w:val="18"/>
                <w:szCs w:val="18"/>
              </w:rPr>
            </w:pPr>
            <w:r w:rsidRPr="000362A0">
              <w:rPr>
                <w:b/>
                <w:sz w:val="18"/>
                <w:szCs w:val="18"/>
              </w:rPr>
              <w:t>Doplňujúce informácie</w:t>
            </w:r>
          </w:p>
        </w:tc>
      </w:tr>
      <w:tr w:rsidR="00013F59" w:rsidRPr="000362A0" w14:paraId="7545A306" w14:textId="77777777" w:rsidTr="00486095">
        <w:trPr>
          <w:trHeight w:val="435"/>
        </w:trPr>
        <w:tc>
          <w:tcPr>
            <w:tcW w:w="1455" w:type="dxa"/>
            <w:tcMar>
              <w:top w:w="100" w:type="dxa"/>
              <w:left w:w="100" w:type="dxa"/>
              <w:bottom w:w="100" w:type="dxa"/>
              <w:right w:w="100" w:type="dxa"/>
            </w:tcMar>
            <w:hideMark/>
          </w:tcPr>
          <w:p w14:paraId="35126B34" w14:textId="77777777" w:rsidR="00013F59" w:rsidRPr="000362A0" w:rsidRDefault="00013F59" w:rsidP="00350199">
            <w:pPr>
              <w:rPr>
                <w:sz w:val="18"/>
                <w:szCs w:val="18"/>
              </w:rPr>
            </w:pPr>
            <w:r>
              <w:rPr>
                <w:sz w:val="18"/>
                <w:szCs w:val="18"/>
              </w:rPr>
              <w:t>Veľkosť populácie</w:t>
            </w:r>
          </w:p>
        </w:tc>
        <w:tc>
          <w:tcPr>
            <w:tcW w:w="1701" w:type="dxa"/>
            <w:tcMar>
              <w:top w:w="100" w:type="dxa"/>
              <w:left w:w="100" w:type="dxa"/>
              <w:bottom w:w="100" w:type="dxa"/>
              <w:right w:w="100" w:type="dxa"/>
            </w:tcMar>
            <w:hideMark/>
          </w:tcPr>
          <w:p w14:paraId="1EA78874" w14:textId="77777777" w:rsidR="00013F59" w:rsidRPr="000362A0" w:rsidRDefault="00013F59" w:rsidP="00350199">
            <w:pPr>
              <w:widowControl w:val="0"/>
              <w:jc w:val="center"/>
              <w:rPr>
                <w:sz w:val="18"/>
                <w:szCs w:val="18"/>
              </w:rPr>
            </w:pPr>
            <w:r w:rsidRPr="000362A0">
              <w:rPr>
                <w:sz w:val="18"/>
                <w:szCs w:val="18"/>
              </w:rPr>
              <w:t>Počet rezidentných jedincov</w:t>
            </w:r>
          </w:p>
        </w:tc>
        <w:tc>
          <w:tcPr>
            <w:tcW w:w="1559" w:type="dxa"/>
            <w:tcMar>
              <w:top w:w="100" w:type="dxa"/>
              <w:left w:w="100" w:type="dxa"/>
              <w:bottom w:w="100" w:type="dxa"/>
              <w:right w:w="100" w:type="dxa"/>
            </w:tcMar>
            <w:hideMark/>
          </w:tcPr>
          <w:p w14:paraId="1C2A8676" w14:textId="32AF5EF7" w:rsidR="00013F59" w:rsidRPr="000362A0" w:rsidRDefault="00081873" w:rsidP="00350199">
            <w:pPr>
              <w:widowControl w:val="0"/>
              <w:rPr>
                <w:sz w:val="18"/>
                <w:szCs w:val="18"/>
                <w:vertAlign w:val="superscript"/>
              </w:rPr>
            </w:pPr>
            <w:r>
              <w:rPr>
                <w:sz w:val="18"/>
                <w:szCs w:val="18"/>
              </w:rPr>
              <w:t>Minimálny počet 10</w:t>
            </w:r>
          </w:p>
        </w:tc>
        <w:tc>
          <w:tcPr>
            <w:tcW w:w="4499" w:type="dxa"/>
            <w:tcMar>
              <w:top w:w="100" w:type="dxa"/>
              <w:left w:w="100" w:type="dxa"/>
              <w:bottom w:w="100" w:type="dxa"/>
              <w:right w:w="100" w:type="dxa"/>
            </w:tcMar>
            <w:hideMark/>
          </w:tcPr>
          <w:p w14:paraId="267518D0" w14:textId="3B8B2FA7" w:rsidR="00013F59" w:rsidRPr="000362A0" w:rsidRDefault="00013F59" w:rsidP="00350199">
            <w:pPr>
              <w:widowControl w:val="0"/>
              <w:rPr>
                <w:sz w:val="18"/>
                <w:szCs w:val="18"/>
              </w:rPr>
            </w:pPr>
            <w:r>
              <w:rPr>
                <w:sz w:val="18"/>
                <w:szCs w:val="18"/>
              </w:rPr>
              <w:t>Odhadnutý p</w:t>
            </w:r>
            <w:r w:rsidR="00081873">
              <w:rPr>
                <w:sz w:val="18"/>
                <w:szCs w:val="18"/>
              </w:rPr>
              <w:t xml:space="preserve">očet jedincov v súčasnosti </w:t>
            </w:r>
            <w:r w:rsidR="00680CA2">
              <w:rPr>
                <w:sz w:val="18"/>
                <w:szCs w:val="18"/>
              </w:rPr>
              <w:t>3</w:t>
            </w:r>
            <w:r w:rsidR="00081873">
              <w:rPr>
                <w:sz w:val="18"/>
                <w:szCs w:val="18"/>
              </w:rPr>
              <w:t xml:space="preserve"> - 10</w:t>
            </w:r>
            <w:r>
              <w:rPr>
                <w:sz w:val="18"/>
                <w:szCs w:val="18"/>
              </w:rPr>
              <w:t>, potrebné zvýšenie početnosti populácie</w:t>
            </w:r>
          </w:p>
        </w:tc>
      </w:tr>
      <w:tr w:rsidR="00013F59" w:rsidRPr="000362A0" w14:paraId="030292B4" w14:textId="77777777" w:rsidTr="00486095">
        <w:tc>
          <w:tcPr>
            <w:tcW w:w="1455" w:type="dxa"/>
            <w:tcMar>
              <w:top w:w="100" w:type="dxa"/>
              <w:left w:w="100" w:type="dxa"/>
              <w:bottom w:w="100" w:type="dxa"/>
              <w:right w:w="100" w:type="dxa"/>
            </w:tcMar>
            <w:hideMark/>
          </w:tcPr>
          <w:p w14:paraId="0B8C179E" w14:textId="77777777" w:rsidR="00013F59" w:rsidRPr="000362A0" w:rsidRDefault="00013F59" w:rsidP="00350199">
            <w:pPr>
              <w:widowControl w:val="0"/>
              <w:rPr>
                <w:sz w:val="18"/>
                <w:szCs w:val="18"/>
                <w:vertAlign w:val="superscript"/>
              </w:rPr>
            </w:pPr>
            <w:r w:rsidRPr="000362A0">
              <w:rPr>
                <w:sz w:val="18"/>
                <w:szCs w:val="18"/>
              </w:rPr>
              <w:t>Veľkosť biotopu</w:t>
            </w:r>
          </w:p>
        </w:tc>
        <w:tc>
          <w:tcPr>
            <w:tcW w:w="1701" w:type="dxa"/>
            <w:tcMar>
              <w:top w:w="100" w:type="dxa"/>
              <w:left w:w="100" w:type="dxa"/>
              <w:bottom w:w="100" w:type="dxa"/>
              <w:right w:w="100" w:type="dxa"/>
            </w:tcMar>
            <w:hideMark/>
          </w:tcPr>
          <w:p w14:paraId="1872B462" w14:textId="77777777" w:rsidR="00013F59" w:rsidRPr="000362A0" w:rsidRDefault="00013F59" w:rsidP="00350199">
            <w:pPr>
              <w:widowControl w:val="0"/>
              <w:jc w:val="center"/>
              <w:rPr>
                <w:sz w:val="18"/>
                <w:szCs w:val="18"/>
                <w:lang w:val="en"/>
              </w:rPr>
            </w:pPr>
            <w:r w:rsidRPr="000362A0">
              <w:rPr>
                <w:sz w:val="18"/>
                <w:szCs w:val="18"/>
              </w:rPr>
              <w:t>ha</w:t>
            </w:r>
          </w:p>
        </w:tc>
        <w:tc>
          <w:tcPr>
            <w:tcW w:w="1559" w:type="dxa"/>
            <w:tcMar>
              <w:top w:w="100" w:type="dxa"/>
              <w:left w:w="100" w:type="dxa"/>
              <w:bottom w:w="100" w:type="dxa"/>
              <w:right w:w="100" w:type="dxa"/>
            </w:tcMar>
            <w:hideMark/>
          </w:tcPr>
          <w:p w14:paraId="037EDEFC" w14:textId="0D8EC063" w:rsidR="00013F59" w:rsidRPr="000362A0" w:rsidRDefault="00DA17D0" w:rsidP="00486095">
            <w:pPr>
              <w:widowControl w:val="0"/>
              <w:jc w:val="center"/>
              <w:rPr>
                <w:sz w:val="18"/>
                <w:szCs w:val="18"/>
              </w:rPr>
            </w:pPr>
            <w:r>
              <w:rPr>
                <w:sz w:val="18"/>
                <w:szCs w:val="18"/>
              </w:rPr>
              <w:t>10 267</w:t>
            </w:r>
          </w:p>
        </w:tc>
        <w:tc>
          <w:tcPr>
            <w:tcW w:w="4499" w:type="dxa"/>
            <w:tcMar>
              <w:top w:w="100" w:type="dxa"/>
              <w:left w:w="100" w:type="dxa"/>
              <w:bottom w:w="100" w:type="dxa"/>
              <w:right w:w="100" w:type="dxa"/>
            </w:tcMar>
            <w:hideMark/>
          </w:tcPr>
          <w:p w14:paraId="353D12AF" w14:textId="77777777" w:rsidR="00013F59" w:rsidRPr="000362A0" w:rsidRDefault="00013F59" w:rsidP="00350199">
            <w:pPr>
              <w:widowControl w:val="0"/>
              <w:rPr>
                <w:sz w:val="18"/>
                <w:szCs w:val="18"/>
                <w:vertAlign w:val="superscript"/>
              </w:rPr>
            </w:pPr>
            <w:r w:rsidRPr="000362A0">
              <w:rPr>
                <w:sz w:val="18"/>
                <w:szCs w:val="18"/>
              </w:rPr>
              <w:t xml:space="preserve">Výmera potenciálneho biotopu je </w:t>
            </w:r>
            <w:r>
              <w:rPr>
                <w:sz w:val="18"/>
                <w:szCs w:val="18"/>
              </w:rPr>
              <w:t>stanovená v starších lesoch, nie v holinách a monokultúrnych porastoch.</w:t>
            </w:r>
            <w:r w:rsidRPr="000362A0">
              <w:rPr>
                <w:sz w:val="18"/>
                <w:szCs w:val="18"/>
              </w:rPr>
              <w:t xml:space="preserve"> </w:t>
            </w:r>
          </w:p>
        </w:tc>
      </w:tr>
      <w:tr w:rsidR="00013F59" w:rsidRPr="000362A0" w14:paraId="47BF24F3" w14:textId="77777777" w:rsidTr="00486095">
        <w:tc>
          <w:tcPr>
            <w:tcW w:w="1455" w:type="dxa"/>
            <w:tcMar>
              <w:top w:w="100" w:type="dxa"/>
              <w:left w:w="100" w:type="dxa"/>
              <w:bottom w:w="100" w:type="dxa"/>
              <w:right w:w="100" w:type="dxa"/>
            </w:tcMar>
          </w:tcPr>
          <w:p w14:paraId="14C2AFAD" w14:textId="77777777" w:rsidR="00013F59" w:rsidRPr="000362A0" w:rsidRDefault="00013F59" w:rsidP="00350199">
            <w:pPr>
              <w:widowControl w:val="0"/>
              <w:rPr>
                <w:sz w:val="18"/>
                <w:szCs w:val="18"/>
              </w:rPr>
            </w:pPr>
            <w:r>
              <w:rPr>
                <w:sz w:val="18"/>
                <w:szCs w:val="18"/>
              </w:rPr>
              <w:t>Prepojenosť populácií (migrácia)</w:t>
            </w:r>
          </w:p>
        </w:tc>
        <w:tc>
          <w:tcPr>
            <w:tcW w:w="1701" w:type="dxa"/>
            <w:tcMar>
              <w:top w:w="100" w:type="dxa"/>
              <w:left w:w="100" w:type="dxa"/>
              <w:bottom w:w="100" w:type="dxa"/>
              <w:right w:w="100" w:type="dxa"/>
            </w:tcMar>
          </w:tcPr>
          <w:p w14:paraId="0BDA40BE" w14:textId="77777777" w:rsidR="00013F59" w:rsidRPr="000362A0" w:rsidRDefault="00013F59" w:rsidP="00350199">
            <w:pPr>
              <w:widowControl w:val="0"/>
              <w:jc w:val="center"/>
              <w:rPr>
                <w:sz w:val="18"/>
                <w:szCs w:val="18"/>
              </w:rPr>
            </w:pPr>
            <w:r>
              <w:rPr>
                <w:sz w:val="18"/>
                <w:szCs w:val="18"/>
              </w:rPr>
              <w:t xml:space="preserve">Existencia migračných koridorov </w:t>
            </w:r>
          </w:p>
        </w:tc>
        <w:tc>
          <w:tcPr>
            <w:tcW w:w="1559" w:type="dxa"/>
            <w:tcMar>
              <w:top w:w="100" w:type="dxa"/>
              <w:left w:w="100" w:type="dxa"/>
              <w:bottom w:w="100" w:type="dxa"/>
              <w:right w:w="100" w:type="dxa"/>
            </w:tcMar>
          </w:tcPr>
          <w:p w14:paraId="4EF268AD" w14:textId="107FCD69" w:rsidR="00013F59" w:rsidRDefault="00013F59" w:rsidP="00486095">
            <w:pPr>
              <w:widowControl w:val="0"/>
              <w:rPr>
                <w:sz w:val="18"/>
                <w:szCs w:val="18"/>
              </w:rPr>
            </w:pPr>
            <w:r>
              <w:rPr>
                <w:sz w:val="18"/>
                <w:szCs w:val="18"/>
              </w:rPr>
              <w:t xml:space="preserve">Zachované migračné koridory </w:t>
            </w:r>
          </w:p>
        </w:tc>
        <w:tc>
          <w:tcPr>
            <w:tcW w:w="4499" w:type="dxa"/>
            <w:tcMar>
              <w:top w:w="100" w:type="dxa"/>
              <w:left w:w="100" w:type="dxa"/>
              <w:bottom w:w="100" w:type="dxa"/>
              <w:right w:w="100" w:type="dxa"/>
            </w:tcMar>
          </w:tcPr>
          <w:p w14:paraId="44A6A2C4" w14:textId="1EFF6832" w:rsidR="00013F59" w:rsidRPr="000362A0" w:rsidRDefault="00013F59" w:rsidP="00680CA2">
            <w:pPr>
              <w:widowControl w:val="0"/>
              <w:rPr>
                <w:sz w:val="18"/>
                <w:szCs w:val="18"/>
              </w:rPr>
            </w:pPr>
            <w:r>
              <w:rPr>
                <w:sz w:val="18"/>
                <w:szCs w:val="18"/>
              </w:rPr>
              <w:t>Umožnené prepojenie populácií s UEV Klokoč,</w:t>
            </w:r>
            <w:r w:rsidR="00DA17D0">
              <w:rPr>
                <w:sz w:val="18"/>
                <w:szCs w:val="18"/>
              </w:rPr>
              <w:t xml:space="preserve"> UEV Sitno, UEV Skalka, UEV Pohronský Inovec, UEV Vtáčnik,</w:t>
            </w:r>
            <w:r>
              <w:rPr>
                <w:sz w:val="18"/>
                <w:szCs w:val="18"/>
              </w:rPr>
              <w:t xml:space="preserve"> UEV </w:t>
            </w:r>
            <w:r w:rsidR="00DA17D0">
              <w:rPr>
                <w:sz w:val="18"/>
                <w:szCs w:val="18"/>
              </w:rPr>
              <w:t>Veľká Fatra</w:t>
            </w:r>
            <w:r>
              <w:rPr>
                <w:sz w:val="18"/>
                <w:szCs w:val="18"/>
              </w:rPr>
              <w:t>,</w:t>
            </w:r>
            <w:r w:rsidR="00DA17D0">
              <w:rPr>
                <w:sz w:val="18"/>
                <w:szCs w:val="18"/>
              </w:rPr>
              <w:t xml:space="preserve"> UEV Strážovské vrchy UEV Kľak,</w:t>
            </w:r>
            <w:r>
              <w:rPr>
                <w:sz w:val="18"/>
                <w:szCs w:val="18"/>
              </w:rPr>
              <w:t xml:space="preserve"> UEV Mláčik.</w:t>
            </w:r>
          </w:p>
        </w:tc>
      </w:tr>
    </w:tbl>
    <w:p w14:paraId="0AF95FC3" w14:textId="4CB77434" w:rsidR="00013F59" w:rsidRPr="002B0551" w:rsidRDefault="00013F59" w:rsidP="00013F59">
      <w:pPr>
        <w:pStyle w:val="Zkladntext"/>
        <w:widowControl w:val="0"/>
        <w:spacing w:after="120"/>
        <w:jc w:val="both"/>
        <w:rPr>
          <w:b w:val="0"/>
          <w:lang w:val="sk-SK"/>
        </w:rPr>
      </w:pPr>
    </w:p>
    <w:p w14:paraId="3AC29EB3" w14:textId="77777777" w:rsidR="00081873" w:rsidRPr="00B6615B" w:rsidRDefault="00081873" w:rsidP="00081873">
      <w:pPr>
        <w:pStyle w:val="Zkladntext"/>
        <w:widowControl w:val="0"/>
        <w:spacing w:after="120"/>
        <w:jc w:val="both"/>
        <w:rPr>
          <w:b w:val="0"/>
        </w:rPr>
      </w:pPr>
      <w:r w:rsidRPr="00B6615B">
        <w:rPr>
          <w:b w:val="0"/>
        </w:rPr>
        <w:t xml:space="preserve">Zlepšenie stavu druhu </w:t>
      </w:r>
      <w:r w:rsidRPr="00B6615B">
        <w:rPr>
          <w:i/>
        </w:rPr>
        <w:t>Lutra lutra</w:t>
      </w:r>
      <w:r w:rsidRPr="00B6615B">
        <w:rPr>
          <w:b w:val="0"/>
          <w:i/>
        </w:rPr>
        <w:t xml:space="preserve"> </w:t>
      </w:r>
      <w:r w:rsidRPr="00B6615B">
        <w:rPr>
          <w:b w:val="0"/>
          <w:bCs w:val="0"/>
          <w:shd w:val="clear" w:color="auto" w:fill="FFFFFF"/>
        </w:rPr>
        <w:t>za splnenia nasledovných atribútov</w:t>
      </w:r>
      <w:r>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1511"/>
        <w:gridCol w:w="4587"/>
      </w:tblGrid>
      <w:tr w:rsidR="00081873" w:rsidRPr="00990D22" w14:paraId="753FD396" w14:textId="77777777" w:rsidTr="00790B2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4F1BEE" w14:textId="77777777" w:rsidR="00081873" w:rsidRPr="00990D22" w:rsidRDefault="00081873" w:rsidP="00790B2D">
            <w:pPr>
              <w:widowControl w:val="0"/>
              <w:jc w:val="center"/>
              <w:rPr>
                <w:b/>
                <w:sz w:val="18"/>
                <w:szCs w:val="18"/>
              </w:rPr>
            </w:pPr>
            <w:r w:rsidRPr="00990D22">
              <w:rPr>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EF70AD" w14:textId="77777777" w:rsidR="00081873" w:rsidRPr="00990D22" w:rsidRDefault="00081873" w:rsidP="00790B2D">
            <w:pPr>
              <w:widowControl w:val="0"/>
              <w:jc w:val="center"/>
              <w:rPr>
                <w:b/>
                <w:sz w:val="18"/>
                <w:szCs w:val="18"/>
              </w:rPr>
            </w:pPr>
            <w:r w:rsidRPr="00990D22">
              <w:rPr>
                <w:b/>
                <w:sz w:val="20"/>
                <w:szCs w:val="20"/>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24FF3" w14:textId="77777777" w:rsidR="00081873" w:rsidRPr="00990D22" w:rsidRDefault="00081873" w:rsidP="00790B2D">
            <w:pPr>
              <w:widowControl w:val="0"/>
              <w:jc w:val="center"/>
              <w:rPr>
                <w:b/>
                <w:sz w:val="18"/>
                <w:szCs w:val="18"/>
              </w:rPr>
            </w:pPr>
            <w:r w:rsidRPr="00990D22">
              <w:rPr>
                <w:b/>
                <w:sz w:val="20"/>
                <w:szCs w:val="20"/>
              </w:rPr>
              <w:t>Cieľová hodnota</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81F278" w14:textId="77777777" w:rsidR="00081873" w:rsidRPr="00990D22" w:rsidRDefault="00081873" w:rsidP="00790B2D">
            <w:pPr>
              <w:widowControl w:val="0"/>
              <w:jc w:val="center"/>
              <w:rPr>
                <w:b/>
                <w:sz w:val="18"/>
                <w:szCs w:val="18"/>
              </w:rPr>
            </w:pPr>
            <w:r w:rsidRPr="00990D22">
              <w:rPr>
                <w:b/>
                <w:sz w:val="20"/>
                <w:szCs w:val="20"/>
              </w:rPr>
              <w:t>Poznámky/Doplňujúce informácie</w:t>
            </w:r>
          </w:p>
        </w:tc>
      </w:tr>
      <w:tr w:rsidR="00081873" w:rsidRPr="00B6615B" w14:paraId="1D2850CE" w14:textId="77777777" w:rsidTr="00790B2D">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A51435" w14:textId="77777777" w:rsidR="00081873" w:rsidRPr="00B6615B" w:rsidRDefault="00081873" w:rsidP="00790B2D">
            <w:pPr>
              <w:jc w:val="center"/>
              <w:rPr>
                <w:sz w:val="18"/>
                <w:szCs w:val="18"/>
              </w:rPr>
            </w:pPr>
            <w:r w:rsidRPr="00B6615B">
              <w:rPr>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0512B0" w14:textId="77777777" w:rsidR="00081873" w:rsidRPr="00B6615B" w:rsidRDefault="00081873" w:rsidP="00790B2D">
            <w:pPr>
              <w:widowControl w:val="0"/>
              <w:jc w:val="center"/>
              <w:rPr>
                <w:sz w:val="18"/>
                <w:szCs w:val="18"/>
              </w:rPr>
            </w:pPr>
            <w:r w:rsidRPr="00B6615B">
              <w:rPr>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AD72E" w14:textId="77777777" w:rsidR="00081873" w:rsidRPr="00B6615B" w:rsidRDefault="00081873" w:rsidP="00790B2D">
            <w:pPr>
              <w:widowControl w:val="0"/>
              <w:jc w:val="center"/>
              <w:rPr>
                <w:sz w:val="18"/>
                <w:szCs w:val="18"/>
              </w:rPr>
            </w:pPr>
            <w:r w:rsidRPr="00B6615B">
              <w:rPr>
                <w:sz w:val="18"/>
                <w:szCs w:val="18"/>
              </w:rPr>
              <w:t>Viac ako 3 zaznamenan</w:t>
            </w:r>
            <w:r>
              <w:rPr>
                <w:sz w:val="18"/>
                <w:szCs w:val="18"/>
              </w:rPr>
              <w:t>é</w:t>
            </w:r>
            <w:r w:rsidRPr="00B6615B">
              <w:rPr>
                <w:sz w:val="18"/>
                <w:szCs w:val="18"/>
              </w:rPr>
              <w:t xml:space="preserve"> pobytov</w:t>
            </w:r>
            <w:r>
              <w:rPr>
                <w:sz w:val="18"/>
                <w:szCs w:val="18"/>
              </w:rPr>
              <w:t>é</w:t>
            </w:r>
            <w:r w:rsidRPr="00B6615B">
              <w:rPr>
                <w:sz w:val="18"/>
                <w:szCs w:val="18"/>
              </w:rPr>
              <w:t xml:space="preserve"> znak</w:t>
            </w:r>
            <w:r>
              <w:rPr>
                <w:sz w:val="18"/>
                <w:szCs w:val="18"/>
              </w:rPr>
              <w:t>y</w:t>
            </w:r>
            <w:r w:rsidRPr="00B6615B">
              <w:rPr>
                <w:sz w:val="18"/>
                <w:szCs w:val="18"/>
              </w:rPr>
              <w:t xml:space="preserve"> na 1 km úseku toku</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0DF977" w14:textId="77777777" w:rsidR="00081873" w:rsidRPr="00B6615B" w:rsidRDefault="00081873" w:rsidP="00790B2D">
            <w:pPr>
              <w:pStyle w:val="PredformtovanHTML"/>
              <w:spacing w:line="254" w:lineRule="auto"/>
              <w:jc w:val="center"/>
              <w:rPr>
                <w:rFonts w:ascii="Times New Roman" w:hAnsi="Times New Roman" w:cs="Times New Roman"/>
                <w:sz w:val="18"/>
                <w:szCs w:val="18"/>
                <w:lang w:eastAsia="en-US"/>
              </w:rPr>
            </w:pPr>
            <w:r w:rsidRPr="00B6615B">
              <w:rPr>
                <w:rFonts w:ascii="Times New Roman" w:eastAsia="Calibri" w:hAnsi="Times New Roman" w:cs="Times New Roman"/>
                <w:sz w:val="18"/>
                <w:szCs w:val="18"/>
                <w:lang w:eastAsia="en-US"/>
              </w:rPr>
              <w:t xml:space="preserve">Podľa údajov je výskyt druhu marginálny, populácia v SDF je odhadovaná na </w:t>
            </w:r>
            <w:r>
              <w:rPr>
                <w:rFonts w:ascii="Times New Roman" w:eastAsia="Calibri" w:hAnsi="Times New Roman" w:cs="Times New Roman"/>
                <w:sz w:val="18"/>
                <w:szCs w:val="18"/>
                <w:lang w:eastAsia="en-US"/>
              </w:rPr>
              <w:t xml:space="preserve">1 až 5 </w:t>
            </w:r>
            <w:r w:rsidRPr="00B6615B">
              <w:rPr>
                <w:rFonts w:ascii="Times New Roman" w:eastAsia="Calibri" w:hAnsi="Times New Roman" w:cs="Times New Roman"/>
                <w:sz w:val="18"/>
                <w:szCs w:val="18"/>
                <w:lang w:eastAsia="en-US"/>
              </w:rPr>
              <w:t>jedincov.</w:t>
            </w:r>
          </w:p>
        </w:tc>
      </w:tr>
      <w:tr w:rsidR="00081873" w:rsidRPr="00B6615B" w14:paraId="42B898D0" w14:textId="77777777" w:rsidTr="00790B2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B0AB01" w14:textId="77777777" w:rsidR="00081873" w:rsidRPr="00B6615B" w:rsidRDefault="00081873" w:rsidP="00790B2D">
            <w:pPr>
              <w:widowControl w:val="0"/>
              <w:jc w:val="center"/>
              <w:rPr>
                <w:sz w:val="18"/>
                <w:szCs w:val="18"/>
              </w:rPr>
            </w:pPr>
            <w:r w:rsidRPr="00B6615B">
              <w:rPr>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D19BB" w14:textId="77777777" w:rsidR="00081873" w:rsidRPr="00B6615B" w:rsidRDefault="00081873" w:rsidP="00790B2D">
            <w:pPr>
              <w:widowControl w:val="0"/>
              <w:jc w:val="center"/>
              <w:rPr>
                <w:sz w:val="18"/>
                <w:szCs w:val="18"/>
              </w:rPr>
            </w:pPr>
            <w:r w:rsidRPr="00B6615B">
              <w:rPr>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F10902" w14:textId="699D4FCD" w:rsidR="00081873" w:rsidRPr="00B6615B" w:rsidRDefault="00A86E4E" w:rsidP="00790B2D">
            <w:pPr>
              <w:widowControl w:val="0"/>
              <w:jc w:val="center"/>
              <w:rPr>
                <w:sz w:val="18"/>
                <w:szCs w:val="18"/>
              </w:rPr>
            </w:pPr>
            <w:r>
              <w:rPr>
                <w:sz w:val="18"/>
                <w:szCs w:val="18"/>
              </w:rPr>
              <w:t>38</w:t>
            </w:r>
            <w:r w:rsidR="00486095">
              <w:rPr>
                <w:sz w:val="18"/>
                <w:szCs w:val="18"/>
                <w:vertAlign w:val="superscript"/>
              </w:rPr>
              <w:t xml:space="preserve"> </w:t>
            </w:r>
            <w:r w:rsidR="00486095">
              <w:rPr>
                <w:sz w:val="18"/>
                <w:szCs w:val="18"/>
              </w:rPr>
              <w:t>km</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F33EAF" w14:textId="77777777" w:rsidR="00081873" w:rsidRPr="00B6615B" w:rsidRDefault="00081873" w:rsidP="00790B2D">
            <w:pPr>
              <w:widowControl w:val="0"/>
              <w:jc w:val="center"/>
              <w:rPr>
                <w:sz w:val="18"/>
                <w:szCs w:val="18"/>
              </w:rPr>
            </w:pPr>
            <w:r w:rsidRPr="00B6615B">
              <w:rPr>
                <w:sz w:val="18"/>
                <w:szCs w:val="18"/>
              </w:rPr>
              <w:t>Lokalita poskytuje pomerne veľký počet bohato štruktúrovaných brehových porastov.</w:t>
            </w:r>
          </w:p>
        </w:tc>
      </w:tr>
      <w:tr w:rsidR="00081873" w:rsidRPr="00B6615B" w14:paraId="1FC5BCE3" w14:textId="77777777" w:rsidTr="00790B2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CB4A37" w14:textId="77777777" w:rsidR="00081873" w:rsidRPr="00B6615B" w:rsidRDefault="00081873" w:rsidP="00790B2D">
            <w:pPr>
              <w:widowControl w:val="0"/>
              <w:jc w:val="center"/>
              <w:rPr>
                <w:sz w:val="18"/>
                <w:szCs w:val="18"/>
              </w:rPr>
            </w:pPr>
            <w:r w:rsidRPr="00B6615B">
              <w:rPr>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AF3FA" w14:textId="77777777" w:rsidR="00081873" w:rsidRPr="00B6615B" w:rsidRDefault="00081873" w:rsidP="00790B2D">
            <w:pPr>
              <w:widowControl w:val="0"/>
              <w:jc w:val="center"/>
              <w:rPr>
                <w:sz w:val="18"/>
                <w:szCs w:val="18"/>
              </w:rPr>
            </w:pPr>
            <w:r w:rsidRPr="00B6615B">
              <w:rPr>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9E890D" w14:textId="77777777" w:rsidR="00081873" w:rsidRPr="00B6615B" w:rsidRDefault="00081873" w:rsidP="00790B2D">
            <w:pPr>
              <w:widowControl w:val="0"/>
              <w:jc w:val="center"/>
              <w:rPr>
                <w:sz w:val="18"/>
                <w:szCs w:val="18"/>
              </w:rPr>
            </w:pPr>
            <w:r w:rsidRPr="00B6615B">
              <w:rPr>
                <w:sz w:val="18"/>
                <w:szCs w:val="18"/>
              </w:rPr>
              <w:t>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C7948" w14:textId="77777777" w:rsidR="00081873" w:rsidRPr="00B6615B" w:rsidRDefault="00081873" w:rsidP="00790B2D">
            <w:pPr>
              <w:widowControl w:val="0"/>
              <w:jc w:val="center"/>
              <w:rPr>
                <w:sz w:val="18"/>
                <w:szCs w:val="18"/>
              </w:rPr>
            </w:pPr>
            <w:r w:rsidRPr="00B6615B">
              <w:rPr>
                <w:sz w:val="18"/>
                <w:szCs w:val="18"/>
              </w:rPr>
              <w:t>Umožnená migrácia druhu, bez zaznamenaných úhynov na cestných komunikáciách v okolí</w:t>
            </w:r>
          </w:p>
        </w:tc>
      </w:tr>
      <w:tr w:rsidR="00081873" w:rsidRPr="00B6615B" w14:paraId="011D8FF0" w14:textId="77777777" w:rsidTr="00790B2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C2282" w14:textId="77777777" w:rsidR="00081873" w:rsidRPr="00B6615B" w:rsidRDefault="00081873" w:rsidP="00790B2D">
            <w:pPr>
              <w:widowControl w:val="0"/>
              <w:jc w:val="center"/>
              <w:rPr>
                <w:sz w:val="18"/>
                <w:szCs w:val="18"/>
              </w:rPr>
            </w:pPr>
            <w:r w:rsidRPr="00B6615B">
              <w:rPr>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F4D176" w14:textId="77777777" w:rsidR="00081873" w:rsidRPr="00B6615B" w:rsidRDefault="00081873" w:rsidP="00790B2D">
            <w:pPr>
              <w:widowControl w:val="0"/>
              <w:jc w:val="center"/>
              <w:rPr>
                <w:sz w:val="18"/>
                <w:szCs w:val="18"/>
              </w:rPr>
            </w:pPr>
            <w:r w:rsidRPr="00B6615B">
              <w:rPr>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1455A2" w14:textId="77777777" w:rsidR="00081873" w:rsidRPr="00B6615B" w:rsidRDefault="00081873" w:rsidP="00790B2D">
            <w:pPr>
              <w:widowControl w:val="0"/>
              <w:jc w:val="center"/>
              <w:rPr>
                <w:sz w:val="18"/>
                <w:szCs w:val="18"/>
              </w:rPr>
            </w:pPr>
            <w:r w:rsidRPr="00B6615B">
              <w:rPr>
                <w:sz w:val="18"/>
                <w:szCs w:val="18"/>
              </w:rPr>
              <w:t>vyhovujúce</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2629C8" w14:textId="77777777" w:rsidR="00081873" w:rsidRPr="00B6615B" w:rsidRDefault="00081873" w:rsidP="00790B2D">
            <w:pPr>
              <w:widowControl w:val="0"/>
              <w:jc w:val="center"/>
            </w:pPr>
            <w:r w:rsidRPr="00B6615B">
              <w:rPr>
                <w:sz w:val="18"/>
                <w:szCs w:val="18"/>
              </w:rPr>
              <w:t>V zmysle výsledkov sledovan</w:t>
            </w:r>
            <w:r>
              <w:rPr>
                <w:sz w:val="18"/>
                <w:szCs w:val="18"/>
              </w:rPr>
              <w:t>í</w:t>
            </w:r>
            <w:r w:rsidRPr="00B6615B">
              <w:rPr>
                <w:sz w:val="18"/>
                <w:szCs w:val="18"/>
              </w:rPr>
              <w:t xml:space="preserve"> stavu kvality vody v tokoch sa vyžaduje zachovanie stavu vyhovujúce v zmysle platných metodík na hodnotenie stavu kvality povrchových vôd. (</w:t>
            </w:r>
            <w:hyperlink r:id="rId7">
              <w:r w:rsidRPr="00B6615B">
                <w:rPr>
                  <w:rStyle w:val="Internetovodkaz"/>
                  <w:color w:val="auto"/>
                  <w:sz w:val="18"/>
                  <w:szCs w:val="18"/>
                </w:rPr>
                <w:t>http://www.shmu.sk/sk/?page=1&amp;id=kvalita_povrchovych_vod</w:t>
              </w:r>
            </w:hyperlink>
            <w:r w:rsidRPr="00B6615B">
              <w:rPr>
                <w:sz w:val="18"/>
                <w:szCs w:val="18"/>
              </w:rPr>
              <w:t>)</w:t>
            </w:r>
            <w:r>
              <w:rPr>
                <w:sz w:val="18"/>
                <w:szCs w:val="18"/>
              </w:rPr>
              <w:t>.</w:t>
            </w:r>
          </w:p>
        </w:tc>
      </w:tr>
    </w:tbl>
    <w:p w14:paraId="66279917" w14:textId="530B64A2" w:rsidR="00081873" w:rsidRDefault="00081873" w:rsidP="00081873">
      <w:pPr>
        <w:pStyle w:val="Zkladntext"/>
        <w:widowControl w:val="0"/>
        <w:spacing w:after="120"/>
        <w:jc w:val="both"/>
        <w:rPr>
          <w:b w:val="0"/>
          <w:lang w:val="sk-SK"/>
        </w:rPr>
      </w:pPr>
    </w:p>
    <w:p w14:paraId="772069AC" w14:textId="3182EEFC" w:rsidR="00486095" w:rsidRDefault="00486095" w:rsidP="00081873">
      <w:pPr>
        <w:pStyle w:val="Zkladntext"/>
        <w:widowControl w:val="0"/>
        <w:spacing w:after="120"/>
        <w:jc w:val="both"/>
        <w:rPr>
          <w:b w:val="0"/>
          <w:lang w:val="sk-SK"/>
        </w:rPr>
      </w:pPr>
    </w:p>
    <w:p w14:paraId="07170AFF" w14:textId="77777777" w:rsidR="00486095" w:rsidRPr="002B0551" w:rsidRDefault="00486095" w:rsidP="00081873">
      <w:pPr>
        <w:pStyle w:val="Zkladntext"/>
        <w:widowControl w:val="0"/>
        <w:spacing w:after="120"/>
        <w:jc w:val="both"/>
        <w:rPr>
          <w:b w:val="0"/>
          <w:lang w:val="sk-SK"/>
        </w:rPr>
      </w:pPr>
      <w:bookmarkStart w:id="0" w:name="_GoBack"/>
      <w:bookmarkEnd w:id="0"/>
    </w:p>
    <w:p w14:paraId="707A78FC" w14:textId="77777777" w:rsidR="002B0551" w:rsidRDefault="002B0551" w:rsidP="00081873">
      <w:pPr>
        <w:pStyle w:val="Zkladntext"/>
        <w:widowControl w:val="0"/>
        <w:spacing w:after="120"/>
        <w:jc w:val="both"/>
        <w:rPr>
          <w:b w:val="0"/>
        </w:rPr>
      </w:pPr>
    </w:p>
    <w:p w14:paraId="47F94A52" w14:textId="77777777" w:rsidR="002B0551" w:rsidRDefault="002B0551" w:rsidP="00081873">
      <w:pPr>
        <w:pStyle w:val="Zkladntext"/>
        <w:widowControl w:val="0"/>
        <w:spacing w:after="120"/>
        <w:jc w:val="both"/>
        <w:rPr>
          <w:b w:val="0"/>
        </w:rPr>
      </w:pPr>
    </w:p>
    <w:p w14:paraId="43F679A0" w14:textId="77777777" w:rsidR="00222A4B" w:rsidRPr="00802A9C" w:rsidRDefault="00222A4B" w:rsidP="00222A4B">
      <w:pPr>
        <w:rPr>
          <w:color w:val="000000"/>
        </w:rPr>
      </w:pPr>
      <w:r>
        <w:rPr>
          <w:color w:val="000000"/>
        </w:rPr>
        <w:t xml:space="preserve">Zlepšenie stavu </w:t>
      </w:r>
      <w:r w:rsidRPr="00802A9C">
        <w:rPr>
          <w:color w:val="000000"/>
        </w:rPr>
        <w:t xml:space="preserve">druhu </w:t>
      </w:r>
      <w:r w:rsidRPr="00802A9C">
        <w:rPr>
          <w:b/>
          <w:i/>
          <w:color w:val="000000"/>
          <w:lang w:eastAsia="sk-SK"/>
        </w:rPr>
        <w:t>Rhinolophus</w:t>
      </w:r>
      <w:r w:rsidRPr="00F60885">
        <w:rPr>
          <w:rFonts w:ascii="Calibri" w:eastAsia="Times New Roman" w:hAnsi="Calibri" w:cs="Calibri"/>
          <w:color w:val="000000"/>
          <w:lang w:eastAsia="sk-SK"/>
        </w:rPr>
        <w:t xml:space="preserve"> </w:t>
      </w:r>
      <w:r w:rsidRPr="00502F28">
        <w:rPr>
          <w:rFonts w:eastAsia="Times New Roman"/>
          <w:b/>
          <w:i/>
          <w:color w:val="000000"/>
          <w:lang w:eastAsia="sk-SK"/>
        </w:rPr>
        <w:t>ferrumequinum</w:t>
      </w:r>
      <w:r w:rsidRPr="00F60885">
        <w:rPr>
          <w:b/>
          <w:i/>
          <w:color w:val="000000"/>
          <w:lang w:eastAsia="sk-SK"/>
        </w:rPr>
        <w:t xml:space="preserve"> </w:t>
      </w:r>
      <w:r>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197"/>
        <w:gridCol w:w="1922"/>
        <w:gridCol w:w="4252"/>
      </w:tblGrid>
      <w:tr w:rsidR="00222A4B" w:rsidRPr="00626A09" w14:paraId="77271602" w14:textId="77777777" w:rsidTr="00790B2D">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61A4B93A" w14:textId="77777777" w:rsidR="00222A4B" w:rsidRPr="00813456" w:rsidRDefault="00222A4B" w:rsidP="00790B2D">
            <w:pPr>
              <w:rPr>
                <w:sz w:val="20"/>
                <w:szCs w:val="20"/>
                <w:lang w:eastAsia="sk-SK"/>
              </w:rPr>
            </w:pPr>
            <w:r w:rsidRPr="00813456">
              <w:rPr>
                <w:sz w:val="20"/>
                <w:szCs w:val="20"/>
                <w:lang w:eastAsia="sk-SK"/>
              </w:rPr>
              <w:t>Parameter</w:t>
            </w:r>
          </w:p>
        </w:tc>
        <w:tc>
          <w:tcPr>
            <w:tcW w:w="1197" w:type="dxa"/>
            <w:tcBorders>
              <w:top w:val="single" w:sz="4" w:space="0" w:color="auto"/>
              <w:left w:val="nil"/>
              <w:bottom w:val="single" w:sz="4" w:space="0" w:color="auto"/>
              <w:right w:val="single" w:sz="4" w:space="0" w:color="auto"/>
            </w:tcBorders>
            <w:vAlign w:val="center"/>
          </w:tcPr>
          <w:p w14:paraId="0762D891" w14:textId="77777777" w:rsidR="00222A4B" w:rsidRPr="00813456" w:rsidRDefault="00222A4B" w:rsidP="00790B2D">
            <w:pPr>
              <w:jc w:val="center"/>
              <w:rPr>
                <w:sz w:val="20"/>
                <w:szCs w:val="20"/>
                <w:lang w:eastAsia="sk-SK"/>
              </w:rPr>
            </w:pPr>
            <w:r w:rsidRPr="00813456">
              <w:rPr>
                <w:sz w:val="20"/>
                <w:szCs w:val="20"/>
                <w:lang w:eastAsia="sk-SK"/>
              </w:rPr>
              <w:t>Merateľnosť</w:t>
            </w:r>
          </w:p>
        </w:tc>
        <w:tc>
          <w:tcPr>
            <w:tcW w:w="1922" w:type="dxa"/>
            <w:tcBorders>
              <w:top w:val="single" w:sz="4" w:space="0" w:color="auto"/>
              <w:left w:val="nil"/>
              <w:bottom w:val="single" w:sz="4" w:space="0" w:color="auto"/>
              <w:right w:val="single" w:sz="4" w:space="0" w:color="auto"/>
            </w:tcBorders>
            <w:vAlign w:val="center"/>
          </w:tcPr>
          <w:p w14:paraId="761AD4C4" w14:textId="77777777" w:rsidR="00222A4B" w:rsidRPr="00813456" w:rsidRDefault="00222A4B" w:rsidP="00790B2D">
            <w:pPr>
              <w:jc w:val="center"/>
              <w:rPr>
                <w:sz w:val="20"/>
                <w:szCs w:val="20"/>
                <w:lang w:eastAsia="sk-SK"/>
              </w:rPr>
            </w:pPr>
            <w:r w:rsidRPr="00813456">
              <w:rPr>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7E6155D7" w14:textId="77777777" w:rsidR="00222A4B" w:rsidRPr="00813456" w:rsidRDefault="00222A4B" w:rsidP="00790B2D">
            <w:pPr>
              <w:rPr>
                <w:sz w:val="20"/>
                <w:szCs w:val="20"/>
                <w:lang w:eastAsia="sk-SK"/>
              </w:rPr>
            </w:pPr>
            <w:r w:rsidRPr="00813456">
              <w:rPr>
                <w:sz w:val="20"/>
                <w:szCs w:val="20"/>
                <w:lang w:eastAsia="sk-SK"/>
              </w:rPr>
              <w:t>Doplnkové informácie</w:t>
            </w:r>
          </w:p>
        </w:tc>
      </w:tr>
      <w:tr w:rsidR="00222A4B" w:rsidRPr="00B14339" w14:paraId="3E300ED5" w14:textId="77777777" w:rsidTr="00790B2D">
        <w:trPr>
          <w:trHeight w:val="272"/>
        </w:trPr>
        <w:tc>
          <w:tcPr>
            <w:tcW w:w="1843" w:type="dxa"/>
            <w:tcBorders>
              <w:top w:val="single" w:sz="4" w:space="0" w:color="auto"/>
              <w:left w:val="single" w:sz="4" w:space="0" w:color="auto"/>
              <w:bottom w:val="single" w:sz="4" w:space="0" w:color="auto"/>
              <w:right w:val="single" w:sz="4" w:space="0" w:color="auto"/>
            </w:tcBorders>
            <w:vAlign w:val="center"/>
          </w:tcPr>
          <w:p w14:paraId="31844323" w14:textId="77777777" w:rsidR="00222A4B" w:rsidRPr="00B14339" w:rsidRDefault="00222A4B" w:rsidP="00790B2D">
            <w:pPr>
              <w:rPr>
                <w:sz w:val="20"/>
                <w:szCs w:val="20"/>
                <w:lang w:eastAsia="sk-SK"/>
              </w:rPr>
            </w:pPr>
            <w:r w:rsidRPr="00B14339">
              <w:rPr>
                <w:sz w:val="20"/>
                <w:szCs w:val="20"/>
                <w:lang w:eastAsia="sk-SK"/>
              </w:rPr>
              <w:t>veľkosť populácie</w:t>
            </w:r>
          </w:p>
        </w:tc>
        <w:tc>
          <w:tcPr>
            <w:tcW w:w="1197" w:type="dxa"/>
            <w:tcBorders>
              <w:top w:val="single" w:sz="4" w:space="0" w:color="auto"/>
              <w:left w:val="nil"/>
              <w:bottom w:val="single" w:sz="4" w:space="0" w:color="auto"/>
              <w:right w:val="single" w:sz="4" w:space="0" w:color="auto"/>
            </w:tcBorders>
            <w:vAlign w:val="center"/>
          </w:tcPr>
          <w:p w14:paraId="3A106BA9" w14:textId="77777777" w:rsidR="00222A4B" w:rsidRPr="00B14339" w:rsidRDefault="00222A4B" w:rsidP="00790B2D">
            <w:pPr>
              <w:jc w:val="center"/>
              <w:rPr>
                <w:sz w:val="20"/>
                <w:szCs w:val="20"/>
                <w:lang w:eastAsia="sk-SK"/>
              </w:rPr>
            </w:pPr>
            <w:r>
              <w:rPr>
                <w:sz w:val="20"/>
                <w:szCs w:val="20"/>
                <w:lang w:eastAsia="sk-SK"/>
              </w:rPr>
              <w:t>počet jedincov</w:t>
            </w:r>
          </w:p>
        </w:tc>
        <w:tc>
          <w:tcPr>
            <w:tcW w:w="1922" w:type="dxa"/>
            <w:tcBorders>
              <w:top w:val="single" w:sz="4" w:space="0" w:color="auto"/>
              <w:left w:val="nil"/>
              <w:bottom w:val="single" w:sz="4" w:space="0" w:color="auto"/>
              <w:right w:val="single" w:sz="4" w:space="0" w:color="auto"/>
            </w:tcBorders>
            <w:vAlign w:val="center"/>
          </w:tcPr>
          <w:p w14:paraId="22FEF2FC" w14:textId="7D257FE3" w:rsidR="00222A4B" w:rsidRPr="00802A9C" w:rsidRDefault="00766676" w:rsidP="00790B2D">
            <w:pPr>
              <w:jc w:val="center"/>
              <w:rPr>
                <w:color w:val="000000"/>
                <w:sz w:val="20"/>
                <w:szCs w:val="20"/>
                <w:lang w:eastAsia="sk-SK"/>
              </w:rPr>
            </w:pPr>
            <w:r>
              <w:rPr>
                <w:color w:val="000000"/>
                <w:sz w:val="20"/>
                <w:szCs w:val="20"/>
                <w:lang w:eastAsia="sk-SK"/>
              </w:rPr>
              <w:t>mi. 1</w:t>
            </w:r>
            <w:r w:rsidR="00222A4B">
              <w:rPr>
                <w:color w:val="000000"/>
                <w:sz w:val="20"/>
                <w:szCs w:val="20"/>
                <w:lang w:eastAsia="sk-SK"/>
              </w:rPr>
              <w:t>0</w:t>
            </w:r>
          </w:p>
        </w:tc>
        <w:tc>
          <w:tcPr>
            <w:tcW w:w="4252" w:type="dxa"/>
            <w:tcBorders>
              <w:top w:val="single" w:sz="4" w:space="0" w:color="auto"/>
              <w:left w:val="nil"/>
              <w:bottom w:val="single" w:sz="4" w:space="0" w:color="auto"/>
              <w:right w:val="single" w:sz="4" w:space="0" w:color="auto"/>
            </w:tcBorders>
            <w:vAlign w:val="center"/>
          </w:tcPr>
          <w:p w14:paraId="29BC770E" w14:textId="67F42E4C" w:rsidR="00222A4B" w:rsidRPr="00B14339" w:rsidRDefault="00222A4B" w:rsidP="00790B2D">
            <w:pPr>
              <w:rPr>
                <w:sz w:val="20"/>
                <w:szCs w:val="20"/>
                <w:lang w:eastAsia="sk-SK"/>
              </w:rPr>
            </w:pPr>
            <w:r>
              <w:rPr>
                <w:sz w:val="20"/>
                <w:szCs w:val="20"/>
                <w:lang w:eastAsia="sk-SK"/>
              </w:rPr>
              <w:t>O</w:t>
            </w:r>
            <w:r w:rsidRPr="004F232E">
              <w:rPr>
                <w:sz w:val="20"/>
                <w:szCs w:val="20"/>
                <w:lang w:eastAsia="sk-SK"/>
              </w:rPr>
              <w:t xml:space="preserve">dhaduje sa </w:t>
            </w:r>
            <w:r>
              <w:rPr>
                <w:sz w:val="20"/>
                <w:szCs w:val="20"/>
                <w:lang w:eastAsia="sk-SK"/>
              </w:rPr>
              <w:t>len náh</w:t>
            </w:r>
            <w:r w:rsidR="00766676">
              <w:rPr>
                <w:sz w:val="20"/>
                <w:szCs w:val="20"/>
                <w:lang w:eastAsia="sk-SK"/>
              </w:rPr>
              <w:t>odný výskyt (zaznamenanie 5 až 1</w:t>
            </w:r>
            <w:r>
              <w:rPr>
                <w:sz w:val="20"/>
                <w:szCs w:val="20"/>
                <w:lang w:eastAsia="sk-SK"/>
              </w:rPr>
              <w:t>0 jedincov v rámci celého ÚEV na zimoviskách), je potrebný monitoring stavu populácie druhu.</w:t>
            </w:r>
          </w:p>
        </w:tc>
      </w:tr>
      <w:tr w:rsidR="00222A4B" w:rsidRPr="00B14339" w14:paraId="58000F3E" w14:textId="77777777" w:rsidTr="00790B2D">
        <w:trPr>
          <w:trHeight w:val="930"/>
        </w:trPr>
        <w:tc>
          <w:tcPr>
            <w:tcW w:w="1843" w:type="dxa"/>
            <w:tcBorders>
              <w:top w:val="nil"/>
              <w:left w:val="single" w:sz="4" w:space="0" w:color="auto"/>
              <w:bottom w:val="single" w:sz="4" w:space="0" w:color="auto"/>
              <w:right w:val="single" w:sz="4" w:space="0" w:color="auto"/>
            </w:tcBorders>
            <w:vAlign w:val="center"/>
          </w:tcPr>
          <w:p w14:paraId="54B5C470" w14:textId="77777777" w:rsidR="00222A4B" w:rsidRPr="00B14339" w:rsidRDefault="00222A4B" w:rsidP="00790B2D">
            <w:pPr>
              <w:rPr>
                <w:sz w:val="20"/>
                <w:szCs w:val="20"/>
                <w:lang w:eastAsia="sk-SK"/>
              </w:rPr>
            </w:pPr>
            <w:r>
              <w:rPr>
                <w:sz w:val="20"/>
                <w:szCs w:val="20"/>
                <w:lang w:eastAsia="sk-SK"/>
              </w:rPr>
              <w:t>Počet jaskynných priestorov s výskytom zimovísk druhu</w:t>
            </w:r>
          </w:p>
        </w:tc>
        <w:tc>
          <w:tcPr>
            <w:tcW w:w="1197" w:type="dxa"/>
            <w:tcBorders>
              <w:top w:val="nil"/>
              <w:left w:val="nil"/>
              <w:bottom w:val="single" w:sz="4" w:space="0" w:color="auto"/>
              <w:right w:val="single" w:sz="4" w:space="0" w:color="auto"/>
            </w:tcBorders>
            <w:vAlign w:val="center"/>
          </w:tcPr>
          <w:p w14:paraId="5C3DEC54" w14:textId="77777777" w:rsidR="00222A4B" w:rsidRPr="00B14339" w:rsidRDefault="00222A4B" w:rsidP="00790B2D">
            <w:pPr>
              <w:jc w:val="center"/>
              <w:rPr>
                <w:sz w:val="20"/>
                <w:szCs w:val="20"/>
                <w:lang w:eastAsia="sk-SK"/>
              </w:rPr>
            </w:pPr>
            <w:r>
              <w:rPr>
                <w:sz w:val="20"/>
                <w:szCs w:val="20"/>
                <w:lang w:eastAsia="sk-SK"/>
              </w:rPr>
              <w:t>počet</w:t>
            </w:r>
          </w:p>
        </w:tc>
        <w:tc>
          <w:tcPr>
            <w:tcW w:w="1922" w:type="dxa"/>
            <w:tcBorders>
              <w:top w:val="nil"/>
              <w:left w:val="nil"/>
              <w:bottom w:val="single" w:sz="4" w:space="0" w:color="auto"/>
              <w:right w:val="single" w:sz="4" w:space="0" w:color="auto"/>
            </w:tcBorders>
            <w:vAlign w:val="center"/>
          </w:tcPr>
          <w:p w14:paraId="4EA04515" w14:textId="1D45CC28" w:rsidR="00222A4B" w:rsidRPr="009A5B90" w:rsidRDefault="00A86E4E" w:rsidP="00790B2D">
            <w:pPr>
              <w:jc w:val="center"/>
              <w:rPr>
                <w:sz w:val="20"/>
                <w:szCs w:val="20"/>
                <w:lang w:eastAsia="sk-SK"/>
              </w:rPr>
            </w:pPr>
            <w:r>
              <w:rPr>
                <w:color w:val="000000"/>
                <w:sz w:val="20"/>
                <w:szCs w:val="20"/>
                <w:lang w:eastAsia="sk-SK"/>
              </w:rPr>
              <w:t>50</w:t>
            </w:r>
          </w:p>
        </w:tc>
        <w:tc>
          <w:tcPr>
            <w:tcW w:w="4252" w:type="dxa"/>
            <w:tcBorders>
              <w:top w:val="nil"/>
              <w:left w:val="nil"/>
              <w:bottom w:val="single" w:sz="4" w:space="0" w:color="auto"/>
              <w:right w:val="single" w:sz="4" w:space="0" w:color="auto"/>
            </w:tcBorders>
            <w:vAlign w:val="center"/>
          </w:tcPr>
          <w:p w14:paraId="7587060D" w14:textId="77777777" w:rsidR="00222A4B" w:rsidRPr="009A5B90" w:rsidRDefault="00222A4B" w:rsidP="00790B2D">
            <w:pPr>
              <w:rPr>
                <w:sz w:val="20"/>
                <w:szCs w:val="20"/>
                <w:lang w:eastAsia="sk-SK"/>
              </w:rPr>
            </w:pPr>
            <w:r w:rsidRPr="009A5B90">
              <w:rPr>
                <w:sz w:val="20"/>
                <w:szCs w:val="20"/>
                <w:lang w:eastAsia="sk-SK"/>
              </w:rPr>
              <w:t>V súčasnosti evidujeme len jeden známy výskyt zimoviska uvedeného druhu.</w:t>
            </w:r>
          </w:p>
        </w:tc>
      </w:tr>
    </w:tbl>
    <w:p w14:paraId="3A508207" w14:textId="6CDA6051" w:rsidR="002B0551" w:rsidRPr="002B0551" w:rsidRDefault="002B0551" w:rsidP="002B0551">
      <w:pPr>
        <w:rPr>
          <w:sz w:val="20"/>
          <w:szCs w:val="20"/>
        </w:rPr>
      </w:pPr>
      <w:r>
        <w:rPr>
          <w:sz w:val="20"/>
          <w:szCs w:val="20"/>
          <w:vertAlign w:val="superscript"/>
        </w:rPr>
        <w:t>21</w:t>
      </w:r>
      <w:r>
        <w:rPr>
          <w:sz w:val="20"/>
          <w:szCs w:val="20"/>
        </w:rPr>
        <w:t xml:space="preserve"> </w:t>
      </w:r>
      <w:r w:rsidRPr="002B0551">
        <w:rPr>
          <w:sz w:val="20"/>
          <w:szCs w:val="20"/>
        </w:rPr>
        <w:t>údaj bude zaktualizovaný po obdržaní finálnej verzie z</w:t>
      </w:r>
      <w:r>
        <w:rPr>
          <w:sz w:val="20"/>
          <w:szCs w:val="20"/>
        </w:rPr>
        <w:t> </w:t>
      </w:r>
      <w:r w:rsidRPr="002B0551">
        <w:rPr>
          <w:sz w:val="20"/>
          <w:szCs w:val="20"/>
        </w:rPr>
        <w:t>mapovania</w:t>
      </w:r>
      <w:r>
        <w:rPr>
          <w:sz w:val="20"/>
          <w:szCs w:val="20"/>
        </w:rPr>
        <w:t>.</w:t>
      </w:r>
    </w:p>
    <w:p w14:paraId="1555945E" w14:textId="77777777" w:rsidR="00222A4B" w:rsidRDefault="00222A4B" w:rsidP="00222A4B"/>
    <w:p w14:paraId="3E6E0C82" w14:textId="77777777" w:rsidR="002B0551" w:rsidRDefault="002B0551" w:rsidP="00222A4B"/>
    <w:p w14:paraId="7709495E" w14:textId="77777777" w:rsidR="002B0551" w:rsidRDefault="002B0551" w:rsidP="00222A4B"/>
    <w:p w14:paraId="0F29A1A2" w14:textId="77777777" w:rsidR="00222A4B" w:rsidRPr="00802A9C" w:rsidRDefault="00222A4B" w:rsidP="00222A4B">
      <w:pPr>
        <w:rPr>
          <w:color w:val="000000"/>
        </w:rPr>
      </w:pPr>
      <w:r>
        <w:rPr>
          <w:color w:val="000000"/>
        </w:rPr>
        <w:t xml:space="preserve">Zlepšenie stavu </w:t>
      </w:r>
      <w:r w:rsidRPr="00802A9C">
        <w:rPr>
          <w:color w:val="000000"/>
        </w:rPr>
        <w:t xml:space="preserve">druhu </w:t>
      </w:r>
      <w:r w:rsidRPr="00802A9C">
        <w:rPr>
          <w:b/>
          <w:i/>
          <w:color w:val="000000"/>
          <w:lang w:eastAsia="sk-SK"/>
        </w:rPr>
        <w:t>Rhinolophus</w:t>
      </w:r>
      <w:r w:rsidRPr="00F60885">
        <w:rPr>
          <w:rFonts w:ascii="Calibri" w:eastAsia="Times New Roman" w:hAnsi="Calibri" w:cs="Calibri"/>
          <w:color w:val="000000"/>
          <w:lang w:eastAsia="sk-SK"/>
        </w:rPr>
        <w:t xml:space="preserve"> </w:t>
      </w:r>
      <w:r>
        <w:rPr>
          <w:rFonts w:eastAsia="Times New Roman"/>
          <w:b/>
          <w:i/>
          <w:color w:val="000000"/>
          <w:lang w:eastAsia="sk-SK"/>
        </w:rPr>
        <w:t xml:space="preserve">hipposideros </w:t>
      </w:r>
      <w:r>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222A4B" w:rsidRPr="00626A09" w14:paraId="503D5A26" w14:textId="77777777" w:rsidTr="00790B2D">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4B2A8244" w14:textId="77777777" w:rsidR="00222A4B" w:rsidRPr="00813456" w:rsidRDefault="00222A4B" w:rsidP="00790B2D">
            <w:pPr>
              <w:rPr>
                <w:sz w:val="20"/>
                <w:szCs w:val="20"/>
                <w:lang w:eastAsia="sk-SK"/>
              </w:rPr>
            </w:pPr>
            <w:r w:rsidRPr="00813456">
              <w:rPr>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38D4504F" w14:textId="77777777" w:rsidR="00222A4B" w:rsidRPr="00813456" w:rsidRDefault="00222A4B" w:rsidP="00790B2D">
            <w:pPr>
              <w:jc w:val="center"/>
              <w:rPr>
                <w:sz w:val="20"/>
                <w:szCs w:val="20"/>
                <w:lang w:eastAsia="sk-SK"/>
              </w:rPr>
            </w:pPr>
            <w:r w:rsidRPr="00813456">
              <w:rPr>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4419A5DD" w14:textId="77777777" w:rsidR="00222A4B" w:rsidRPr="00813456" w:rsidRDefault="00222A4B" w:rsidP="00790B2D">
            <w:pPr>
              <w:jc w:val="center"/>
              <w:rPr>
                <w:sz w:val="20"/>
                <w:szCs w:val="20"/>
                <w:lang w:eastAsia="sk-SK"/>
              </w:rPr>
            </w:pPr>
            <w:r w:rsidRPr="00813456">
              <w:rPr>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26FCEDD9" w14:textId="77777777" w:rsidR="00222A4B" w:rsidRPr="00813456" w:rsidRDefault="00222A4B" w:rsidP="00790B2D">
            <w:pPr>
              <w:rPr>
                <w:sz w:val="20"/>
                <w:szCs w:val="20"/>
                <w:lang w:eastAsia="sk-SK"/>
              </w:rPr>
            </w:pPr>
            <w:r w:rsidRPr="00813456">
              <w:rPr>
                <w:sz w:val="20"/>
                <w:szCs w:val="20"/>
                <w:lang w:eastAsia="sk-SK"/>
              </w:rPr>
              <w:t>Doplnkové informácie</w:t>
            </w:r>
          </w:p>
        </w:tc>
      </w:tr>
      <w:tr w:rsidR="00222A4B" w:rsidRPr="00B14339" w14:paraId="5FAB161A" w14:textId="77777777" w:rsidTr="00790B2D">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5CB8461C" w14:textId="77777777" w:rsidR="00222A4B" w:rsidRPr="00B14339" w:rsidRDefault="00222A4B" w:rsidP="00790B2D">
            <w:pPr>
              <w:rPr>
                <w:sz w:val="20"/>
                <w:szCs w:val="20"/>
                <w:lang w:eastAsia="sk-SK"/>
              </w:rPr>
            </w:pPr>
            <w:r w:rsidRPr="00B14339">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24668600" w14:textId="77777777" w:rsidR="00222A4B" w:rsidRPr="00B14339" w:rsidRDefault="00222A4B" w:rsidP="00790B2D">
            <w:pPr>
              <w:jc w:val="center"/>
              <w:rPr>
                <w:sz w:val="20"/>
                <w:szCs w:val="20"/>
                <w:lang w:eastAsia="sk-SK"/>
              </w:rPr>
            </w:pPr>
            <w:r>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0C2F8213" w14:textId="77777777" w:rsidR="00222A4B" w:rsidRPr="00802A9C" w:rsidRDefault="00222A4B" w:rsidP="00790B2D">
            <w:pPr>
              <w:jc w:val="center"/>
              <w:rPr>
                <w:color w:val="000000"/>
                <w:sz w:val="20"/>
                <w:szCs w:val="20"/>
                <w:lang w:eastAsia="sk-SK"/>
              </w:rPr>
            </w:pPr>
            <w:r>
              <w:rPr>
                <w:color w:val="000000"/>
                <w:sz w:val="20"/>
                <w:szCs w:val="20"/>
                <w:lang w:eastAsia="sk-SK"/>
              </w:rPr>
              <w:t>Min. 200</w:t>
            </w:r>
          </w:p>
        </w:tc>
        <w:tc>
          <w:tcPr>
            <w:tcW w:w="4252" w:type="dxa"/>
            <w:tcBorders>
              <w:top w:val="single" w:sz="4" w:space="0" w:color="auto"/>
              <w:left w:val="nil"/>
              <w:bottom w:val="single" w:sz="4" w:space="0" w:color="auto"/>
              <w:right w:val="single" w:sz="4" w:space="0" w:color="auto"/>
            </w:tcBorders>
            <w:vAlign w:val="center"/>
          </w:tcPr>
          <w:p w14:paraId="159DBEBD" w14:textId="77777777" w:rsidR="00222A4B" w:rsidRPr="00B14339" w:rsidRDefault="00222A4B" w:rsidP="00790B2D">
            <w:pPr>
              <w:rPr>
                <w:sz w:val="20"/>
                <w:szCs w:val="20"/>
                <w:lang w:eastAsia="sk-SK"/>
              </w:rPr>
            </w:pPr>
            <w:r>
              <w:rPr>
                <w:sz w:val="20"/>
                <w:szCs w:val="20"/>
                <w:lang w:eastAsia="sk-SK"/>
              </w:rPr>
              <w:t>O</w:t>
            </w:r>
            <w:r w:rsidRPr="004F232E">
              <w:rPr>
                <w:sz w:val="20"/>
                <w:szCs w:val="20"/>
                <w:lang w:eastAsia="sk-SK"/>
              </w:rPr>
              <w:t xml:space="preserve">dhaduje sa </w:t>
            </w:r>
            <w:r>
              <w:rPr>
                <w:sz w:val="20"/>
                <w:szCs w:val="20"/>
                <w:lang w:eastAsia="sk-SK"/>
              </w:rPr>
              <w:t>len náhodný výskyt (zaznamenanie 20 až 200 jedincov v rámci celého ÚEV na zimoviskách), je potrebný monitoring stavu populácie druhu.</w:t>
            </w:r>
          </w:p>
        </w:tc>
      </w:tr>
      <w:tr w:rsidR="00222A4B" w:rsidRPr="00B14339" w14:paraId="4B8AA7F7" w14:textId="77777777" w:rsidTr="00790B2D">
        <w:trPr>
          <w:trHeight w:val="930"/>
        </w:trPr>
        <w:tc>
          <w:tcPr>
            <w:tcW w:w="1843" w:type="dxa"/>
            <w:tcBorders>
              <w:top w:val="nil"/>
              <w:left w:val="single" w:sz="4" w:space="0" w:color="auto"/>
              <w:bottom w:val="single" w:sz="4" w:space="0" w:color="auto"/>
              <w:right w:val="single" w:sz="4" w:space="0" w:color="auto"/>
            </w:tcBorders>
            <w:vAlign w:val="center"/>
          </w:tcPr>
          <w:p w14:paraId="417BBB30" w14:textId="77777777" w:rsidR="00222A4B" w:rsidRPr="00B14339" w:rsidRDefault="00222A4B" w:rsidP="00790B2D">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42C8EED0" w14:textId="77777777" w:rsidR="00222A4B" w:rsidRPr="00B14339" w:rsidRDefault="00222A4B" w:rsidP="00790B2D">
            <w:pPr>
              <w:jc w:val="center"/>
              <w:rPr>
                <w:sz w:val="20"/>
                <w:szCs w:val="20"/>
                <w:lang w:eastAsia="sk-SK"/>
              </w:rPr>
            </w:pPr>
            <w:r>
              <w:rPr>
                <w:sz w:val="20"/>
                <w:szCs w:val="20"/>
                <w:lang w:eastAsia="sk-SK"/>
              </w:rPr>
              <w:t>počet</w:t>
            </w:r>
          </w:p>
        </w:tc>
        <w:tc>
          <w:tcPr>
            <w:tcW w:w="1701" w:type="dxa"/>
            <w:tcBorders>
              <w:top w:val="nil"/>
              <w:left w:val="nil"/>
              <w:bottom w:val="single" w:sz="4" w:space="0" w:color="auto"/>
              <w:right w:val="single" w:sz="4" w:space="0" w:color="auto"/>
            </w:tcBorders>
            <w:vAlign w:val="center"/>
          </w:tcPr>
          <w:p w14:paraId="317E7B41" w14:textId="0F934D3E" w:rsidR="00222A4B" w:rsidRPr="006E2639" w:rsidRDefault="00ED64DB" w:rsidP="00790B2D">
            <w:pPr>
              <w:jc w:val="center"/>
              <w:rPr>
                <w:sz w:val="20"/>
                <w:szCs w:val="20"/>
                <w:lang w:eastAsia="sk-SK"/>
              </w:rPr>
            </w:pPr>
            <w:r>
              <w:rPr>
                <w:color w:val="000000"/>
                <w:sz w:val="20"/>
                <w:szCs w:val="20"/>
                <w:lang w:eastAsia="sk-SK"/>
              </w:rPr>
              <w:t>50</w:t>
            </w:r>
            <w:r w:rsidRPr="00ED64DB">
              <w:rPr>
                <w:color w:val="000000"/>
                <w:sz w:val="20"/>
                <w:szCs w:val="20"/>
                <w:vertAlign w:val="superscript"/>
                <w:lang w:eastAsia="sk-SK"/>
              </w:rPr>
              <w:t>22</w:t>
            </w:r>
          </w:p>
        </w:tc>
        <w:tc>
          <w:tcPr>
            <w:tcW w:w="4252" w:type="dxa"/>
            <w:tcBorders>
              <w:top w:val="nil"/>
              <w:left w:val="nil"/>
              <w:bottom w:val="single" w:sz="4" w:space="0" w:color="auto"/>
              <w:right w:val="single" w:sz="4" w:space="0" w:color="auto"/>
            </w:tcBorders>
            <w:vAlign w:val="center"/>
          </w:tcPr>
          <w:p w14:paraId="5C4B3059" w14:textId="77777777" w:rsidR="00222A4B" w:rsidRPr="006E2639" w:rsidRDefault="00222A4B" w:rsidP="00790B2D">
            <w:pPr>
              <w:rPr>
                <w:sz w:val="20"/>
                <w:szCs w:val="20"/>
                <w:lang w:eastAsia="sk-SK"/>
              </w:rPr>
            </w:pPr>
            <w:r>
              <w:rPr>
                <w:sz w:val="20"/>
                <w:szCs w:val="20"/>
                <w:lang w:eastAsia="sk-SK"/>
              </w:rPr>
              <w:t>V súčasnosti evidujeme ...</w:t>
            </w:r>
            <w:r w:rsidRPr="006E2639">
              <w:rPr>
                <w:sz w:val="20"/>
                <w:szCs w:val="20"/>
                <w:lang w:eastAsia="sk-SK"/>
              </w:rPr>
              <w:t xml:space="preserve"> známe výskyty zimoviska uvedeného druhu.</w:t>
            </w:r>
          </w:p>
        </w:tc>
      </w:tr>
      <w:tr w:rsidR="00222A4B" w:rsidRPr="00B14339" w14:paraId="0DC5BC03" w14:textId="77777777" w:rsidTr="00790B2D">
        <w:trPr>
          <w:trHeight w:val="930"/>
        </w:trPr>
        <w:tc>
          <w:tcPr>
            <w:tcW w:w="1843" w:type="dxa"/>
            <w:tcBorders>
              <w:top w:val="nil"/>
              <w:left w:val="single" w:sz="4" w:space="0" w:color="auto"/>
              <w:bottom w:val="single" w:sz="4" w:space="0" w:color="auto"/>
              <w:right w:val="single" w:sz="4" w:space="0" w:color="auto"/>
            </w:tcBorders>
            <w:vAlign w:val="center"/>
          </w:tcPr>
          <w:p w14:paraId="215A7C35" w14:textId="77777777" w:rsidR="00222A4B" w:rsidRPr="00B14339" w:rsidRDefault="00222A4B" w:rsidP="00790B2D">
            <w:pPr>
              <w:rPr>
                <w:sz w:val="20"/>
                <w:szCs w:val="20"/>
                <w:lang w:eastAsia="sk-SK"/>
              </w:rPr>
            </w:pPr>
            <w:r w:rsidRPr="00B14339">
              <w:rPr>
                <w:sz w:val="20"/>
                <w:szCs w:val="20"/>
                <w:lang w:eastAsia="sk-SK"/>
              </w:rPr>
              <w:t>Rozl</w:t>
            </w:r>
            <w:r>
              <w:rPr>
                <w:sz w:val="20"/>
                <w:szCs w:val="20"/>
                <w:lang w:eastAsia="sk-SK"/>
              </w:rPr>
              <w:t xml:space="preserve">oha potenciálneho potravného </w:t>
            </w:r>
            <w:r w:rsidRPr="00B14339">
              <w:rPr>
                <w:sz w:val="20"/>
                <w:szCs w:val="20"/>
                <w:lang w:eastAsia="sk-SK"/>
              </w:rPr>
              <w:t>biotopu</w:t>
            </w:r>
            <w:r w:rsidRPr="00B14339">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275BD00D" w14:textId="77777777" w:rsidR="00222A4B" w:rsidRPr="00B14339" w:rsidRDefault="00222A4B" w:rsidP="00790B2D">
            <w:pPr>
              <w:jc w:val="center"/>
              <w:rPr>
                <w:sz w:val="20"/>
                <w:szCs w:val="20"/>
                <w:lang w:eastAsia="sk-SK"/>
              </w:rPr>
            </w:pPr>
            <w:r w:rsidRPr="00B14339">
              <w:rPr>
                <w:sz w:val="20"/>
                <w:szCs w:val="20"/>
                <w:lang w:eastAsia="sk-SK"/>
              </w:rPr>
              <w:t>ha</w:t>
            </w:r>
          </w:p>
        </w:tc>
        <w:tc>
          <w:tcPr>
            <w:tcW w:w="1701" w:type="dxa"/>
            <w:tcBorders>
              <w:top w:val="nil"/>
              <w:left w:val="nil"/>
              <w:bottom w:val="single" w:sz="4" w:space="0" w:color="auto"/>
              <w:right w:val="single" w:sz="4" w:space="0" w:color="auto"/>
            </w:tcBorders>
            <w:vAlign w:val="center"/>
          </w:tcPr>
          <w:p w14:paraId="0849518D" w14:textId="054B10F4" w:rsidR="00222A4B" w:rsidRPr="00B14339" w:rsidRDefault="00ED64DB" w:rsidP="00790B2D">
            <w:pPr>
              <w:jc w:val="center"/>
              <w:rPr>
                <w:sz w:val="20"/>
                <w:szCs w:val="20"/>
                <w:lang w:eastAsia="sk-SK"/>
              </w:rPr>
            </w:pPr>
            <w:r>
              <w:rPr>
                <w:color w:val="000000"/>
                <w:sz w:val="20"/>
                <w:szCs w:val="20"/>
                <w:lang w:eastAsia="sk-SK"/>
              </w:rPr>
              <w:t>500</w:t>
            </w:r>
            <w:r w:rsidRPr="00ED64DB">
              <w:rPr>
                <w:color w:val="000000"/>
                <w:sz w:val="20"/>
                <w:szCs w:val="20"/>
                <w:vertAlign w:val="superscript"/>
                <w:lang w:eastAsia="sk-SK"/>
              </w:rPr>
              <w:t>22</w:t>
            </w:r>
          </w:p>
        </w:tc>
        <w:tc>
          <w:tcPr>
            <w:tcW w:w="4252" w:type="dxa"/>
            <w:tcBorders>
              <w:top w:val="nil"/>
              <w:left w:val="nil"/>
              <w:bottom w:val="single" w:sz="4" w:space="0" w:color="auto"/>
              <w:right w:val="single" w:sz="4" w:space="0" w:color="auto"/>
            </w:tcBorders>
            <w:vAlign w:val="center"/>
          </w:tcPr>
          <w:p w14:paraId="7FCA44FE" w14:textId="77777777" w:rsidR="00222A4B" w:rsidRPr="00B14339" w:rsidRDefault="00222A4B" w:rsidP="00790B2D">
            <w:pPr>
              <w:rPr>
                <w:sz w:val="20"/>
                <w:szCs w:val="20"/>
                <w:lang w:eastAsia="sk-SK"/>
              </w:rPr>
            </w:pPr>
            <w:r>
              <w:rPr>
                <w:sz w:val="20"/>
                <w:szCs w:val="20"/>
                <w:lang w:eastAsia="sk-SK"/>
              </w:rPr>
              <w:t>Lesné biotopy v území – poskytujú lokality na rozmnožovanie, potravné biotopy a úkrytové biotopy</w:t>
            </w:r>
          </w:p>
        </w:tc>
      </w:tr>
    </w:tbl>
    <w:p w14:paraId="4A96E0B9" w14:textId="42DAA478" w:rsidR="002B0551" w:rsidRPr="002B0551" w:rsidRDefault="002B0551" w:rsidP="002B0551">
      <w:pPr>
        <w:rPr>
          <w:sz w:val="20"/>
          <w:szCs w:val="20"/>
        </w:rPr>
      </w:pPr>
      <w:r>
        <w:rPr>
          <w:sz w:val="20"/>
          <w:szCs w:val="20"/>
          <w:vertAlign w:val="superscript"/>
        </w:rPr>
        <w:t>22</w:t>
      </w:r>
      <w:r>
        <w:rPr>
          <w:sz w:val="20"/>
          <w:szCs w:val="20"/>
        </w:rPr>
        <w:t xml:space="preserve"> </w:t>
      </w:r>
      <w:r w:rsidRPr="002B0551">
        <w:rPr>
          <w:sz w:val="20"/>
          <w:szCs w:val="20"/>
        </w:rPr>
        <w:t>údaj bude zaktualizovaný po obdržaní finálnej verzie z</w:t>
      </w:r>
      <w:r>
        <w:rPr>
          <w:sz w:val="20"/>
          <w:szCs w:val="20"/>
        </w:rPr>
        <w:t> </w:t>
      </w:r>
      <w:r w:rsidRPr="002B0551">
        <w:rPr>
          <w:sz w:val="20"/>
          <w:szCs w:val="20"/>
        </w:rPr>
        <w:t>mapovania</w:t>
      </w:r>
      <w:r>
        <w:rPr>
          <w:sz w:val="20"/>
          <w:szCs w:val="20"/>
        </w:rPr>
        <w:t>.</w:t>
      </w:r>
    </w:p>
    <w:p w14:paraId="75CA7CC1" w14:textId="77777777" w:rsidR="00222A4B" w:rsidRDefault="00222A4B" w:rsidP="00222A4B"/>
    <w:p w14:paraId="79E301E0" w14:textId="77777777" w:rsidR="002B0551" w:rsidRDefault="002B0551" w:rsidP="00222A4B"/>
    <w:p w14:paraId="6FD146D2" w14:textId="77777777" w:rsidR="002B0551" w:rsidRDefault="002B0551" w:rsidP="00222A4B"/>
    <w:p w14:paraId="738A8E0D" w14:textId="77777777" w:rsidR="00222A4B" w:rsidRPr="00802A9C" w:rsidRDefault="00222A4B" w:rsidP="00222A4B">
      <w:pPr>
        <w:rPr>
          <w:color w:val="000000"/>
        </w:rPr>
      </w:pPr>
      <w:r>
        <w:rPr>
          <w:color w:val="000000"/>
        </w:rPr>
        <w:t xml:space="preserve">Zlepšenie stavu </w:t>
      </w:r>
      <w:r w:rsidRPr="00802A9C">
        <w:rPr>
          <w:color w:val="000000"/>
        </w:rPr>
        <w:t xml:space="preserve">druhu </w:t>
      </w:r>
      <w:r>
        <w:rPr>
          <w:b/>
          <w:i/>
          <w:color w:val="000000"/>
          <w:lang w:eastAsia="sk-SK"/>
        </w:rPr>
        <w:t xml:space="preserve">Myotis myotis </w:t>
      </w:r>
      <w:r>
        <w:rPr>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222A4B" w14:paraId="5E7AB740" w14:textId="77777777" w:rsidTr="00790B2D">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578887A" w14:textId="77777777" w:rsidR="00222A4B" w:rsidRDefault="00222A4B" w:rsidP="00790B2D">
            <w:pPr>
              <w:rPr>
                <w:sz w:val="20"/>
                <w:szCs w:val="20"/>
                <w:lang w:eastAsia="sk-SK"/>
              </w:rPr>
            </w:pPr>
            <w:r>
              <w:rPr>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C187E9F" w14:textId="77777777" w:rsidR="00222A4B" w:rsidRDefault="00222A4B" w:rsidP="00790B2D">
            <w:pPr>
              <w:jc w:val="center"/>
              <w:rPr>
                <w:sz w:val="20"/>
                <w:szCs w:val="20"/>
                <w:lang w:eastAsia="sk-SK"/>
              </w:rPr>
            </w:pPr>
            <w:r>
              <w:rPr>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72BE6C7B" w14:textId="77777777" w:rsidR="00222A4B" w:rsidRDefault="00222A4B" w:rsidP="00790B2D">
            <w:pPr>
              <w:jc w:val="center"/>
              <w:rPr>
                <w:sz w:val="20"/>
                <w:szCs w:val="20"/>
                <w:lang w:eastAsia="sk-SK"/>
              </w:rPr>
            </w:pPr>
            <w:r>
              <w:rPr>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0E5498E8" w14:textId="77777777" w:rsidR="00222A4B" w:rsidRDefault="00222A4B" w:rsidP="00790B2D">
            <w:pPr>
              <w:rPr>
                <w:sz w:val="20"/>
                <w:szCs w:val="20"/>
                <w:lang w:eastAsia="sk-SK"/>
              </w:rPr>
            </w:pPr>
            <w:r>
              <w:rPr>
                <w:sz w:val="20"/>
                <w:szCs w:val="20"/>
                <w:lang w:eastAsia="sk-SK"/>
              </w:rPr>
              <w:t>Doplnkové informácie</w:t>
            </w:r>
          </w:p>
        </w:tc>
      </w:tr>
      <w:tr w:rsidR="00222A4B" w14:paraId="6DD1463F" w14:textId="77777777" w:rsidTr="00790B2D">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4D4EA38" w14:textId="77777777" w:rsidR="00222A4B" w:rsidRDefault="00222A4B" w:rsidP="00790B2D">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72A2343" w14:textId="77777777" w:rsidR="00222A4B" w:rsidRDefault="00222A4B" w:rsidP="00790B2D">
            <w:pPr>
              <w:jc w:val="center"/>
              <w:rPr>
                <w:sz w:val="20"/>
                <w:szCs w:val="20"/>
                <w:lang w:eastAsia="sk-SK"/>
              </w:rPr>
            </w:pPr>
            <w:r>
              <w:rPr>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46978EAA" w14:textId="77777777" w:rsidR="00222A4B" w:rsidRDefault="00222A4B" w:rsidP="00790B2D">
            <w:pPr>
              <w:jc w:val="center"/>
              <w:rPr>
                <w:color w:val="000000"/>
                <w:sz w:val="20"/>
                <w:szCs w:val="20"/>
                <w:lang w:eastAsia="sk-SK"/>
              </w:rPr>
            </w:pPr>
            <w:r>
              <w:rPr>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3F48FAFB" w14:textId="77777777" w:rsidR="00222A4B" w:rsidRDefault="00222A4B" w:rsidP="00790B2D">
            <w:pPr>
              <w:rPr>
                <w:sz w:val="20"/>
                <w:szCs w:val="20"/>
                <w:lang w:eastAsia="sk-SK"/>
              </w:rPr>
            </w:pPr>
            <w:r>
              <w:rPr>
                <w:sz w:val="20"/>
                <w:szCs w:val="20"/>
                <w:lang w:eastAsia="sk-SK"/>
              </w:rPr>
              <w:t>Odhaduje sa len náhodný výskyt (zaznamenanie 20 až 100 jedincov v rámci celého ÚEV na zimoviskách), je potrebný monitoring stavu populácie druhu.</w:t>
            </w:r>
          </w:p>
        </w:tc>
      </w:tr>
      <w:tr w:rsidR="00222A4B" w14:paraId="6E559C4C" w14:textId="77777777" w:rsidTr="00790B2D">
        <w:trPr>
          <w:trHeight w:val="930"/>
        </w:trPr>
        <w:tc>
          <w:tcPr>
            <w:tcW w:w="1843" w:type="dxa"/>
            <w:tcBorders>
              <w:top w:val="nil"/>
              <w:left w:val="single" w:sz="4" w:space="0" w:color="auto"/>
              <w:bottom w:val="single" w:sz="4" w:space="0" w:color="auto"/>
              <w:right w:val="single" w:sz="4" w:space="0" w:color="auto"/>
            </w:tcBorders>
            <w:vAlign w:val="center"/>
            <w:hideMark/>
          </w:tcPr>
          <w:p w14:paraId="1080E1A4" w14:textId="77777777" w:rsidR="00222A4B" w:rsidRDefault="00222A4B" w:rsidP="00790B2D">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3B5D02B5" w14:textId="77777777" w:rsidR="00222A4B" w:rsidRDefault="00222A4B" w:rsidP="00790B2D">
            <w:pPr>
              <w:jc w:val="center"/>
              <w:rPr>
                <w:sz w:val="20"/>
                <w:szCs w:val="20"/>
                <w:lang w:eastAsia="sk-SK"/>
              </w:rPr>
            </w:pPr>
            <w:r>
              <w:rPr>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7A3DA115" w14:textId="3AA9B406" w:rsidR="00222A4B" w:rsidRDefault="00ED64DB" w:rsidP="00790B2D">
            <w:pPr>
              <w:jc w:val="center"/>
              <w:rPr>
                <w:sz w:val="20"/>
                <w:szCs w:val="20"/>
                <w:lang w:eastAsia="sk-SK"/>
              </w:rPr>
            </w:pPr>
            <w:r>
              <w:rPr>
                <w:color w:val="000000"/>
                <w:sz w:val="20"/>
                <w:szCs w:val="20"/>
                <w:lang w:eastAsia="sk-SK"/>
              </w:rPr>
              <w:t>50</w:t>
            </w:r>
            <w:r w:rsidRPr="00ED64DB">
              <w:rPr>
                <w:color w:val="000000"/>
                <w:sz w:val="20"/>
                <w:szCs w:val="20"/>
                <w:vertAlign w:val="superscript"/>
                <w:lang w:eastAsia="sk-SK"/>
              </w:rPr>
              <w:t>23</w:t>
            </w:r>
          </w:p>
        </w:tc>
        <w:tc>
          <w:tcPr>
            <w:tcW w:w="3969" w:type="dxa"/>
            <w:tcBorders>
              <w:top w:val="nil"/>
              <w:left w:val="nil"/>
              <w:bottom w:val="single" w:sz="4" w:space="0" w:color="auto"/>
              <w:right w:val="single" w:sz="4" w:space="0" w:color="auto"/>
            </w:tcBorders>
            <w:vAlign w:val="center"/>
            <w:hideMark/>
          </w:tcPr>
          <w:p w14:paraId="29599FD6" w14:textId="77777777" w:rsidR="00222A4B" w:rsidRPr="006E2639" w:rsidRDefault="00222A4B" w:rsidP="00790B2D">
            <w:pPr>
              <w:rPr>
                <w:sz w:val="20"/>
                <w:szCs w:val="20"/>
                <w:lang w:eastAsia="sk-SK"/>
              </w:rPr>
            </w:pPr>
            <w:r>
              <w:rPr>
                <w:sz w:val="20"/>
                <w:szCs w:val="20"/>
                <w:lang w:eastAsia="sk-SK"/>
              </w:rPr>
              <w:t>V súčasnosti evidujeme ...</w:t>
            </w:r>
            <w:r w:rsidRPr="006E2639">
              <w:rPr>
                <w:sz w:val="20"/>
                <w:szCs w:val="20"/>
                <w:lang w:eastAsia="sk-SK"/>
              </w:rPr>
              <w:t xml:space="preserve"> známe zimoviská</w:t>
            </w:r>
            <w:r>
              <w:rPr>
                <w:sz w:val="20"/>
                <w:szCs w:val="20"/>
                <w:lang w:eastAsia="sk-SK"/>
              </w:rPr>
              <w:t xml:space="preserve"> uvedeného druhu.</w:t>
            </w:r>
          </w:p>
        </w:tc>
      </w:tr>
      <w:tr w:rsidR="00222A4B" w14:paraId="724ADC2D" w14:textId="77777777" w:rsidTr="00790B2D">
        <w:trPr>
          <w:trHeight w:val="930"/>
        </w:trPr>
        <w:tc>
          <w:tcPr>
            <w:tcW w:w="1843" w:type="dxa"/>
            <w:tcBorders>
              <w:top w:val="nil"/>
              <w:left w:val="single" w:sz="4" w:space="0" w:color="auto"/>
              <w:bottom w:val="single" w:sz="4" w:space="0" w:color="auto"/>
              <w:right w:val="single" w:sz="4" w:space="0" w:color="auto"/>
            </w:tcBorders>
            <w:vAlign w:val="center"/>
            <w:hideMark/>
          </w:tcPr>
          <w:p w14:paraId="6559FB5B" w14:textId="77777777" w:rsidR="00222A4B" w:rsidRDefault="00222A4B" w:rsidP="00790B2D">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480CB3B1" w14:textId="77777777" w:rsidR="00222A4B" w:rsidRDefault="00222A4B" w:rsidP="00790B2D">
            <w:pPr>
              <w:jc w:val="center"/>
              <w:rPr>
                <w:sz w:val="20"/>
                <w:szCs w:val="20"/>
                <w:lang w:eastAsia="sk-SK"/>
              </w:rPr>
            </w:pPr>
            <w:r>
              <w:rPr>
                <w:sz w:val="20"/>
                <w:szCs w:val="20"/>
                <w:lang w:eastAsia="sk-SK"/>
              </w:rPr>
              <w:t>ha</w:t>
            </w:r>
          </w:p>
        </w:tc>
        <w:tc>
          <w:tcPr>
            <w:tcW w:w="2331" w:type="dxa"/>
            <w:tcBorders>
              <w:top w:val="nil"/>
              <w:left w:val="nil"/>
              <w:bottom w:val="single" w:sz="4" w:space="0" w:color="auto"/>
              <w:right w:val="single" w:sz="4" w:space="0" w:color="auto"/>
            </w:tcBorders>
            <w:vAlign w:val="center"/>
            <w:hideMark/>
          </w:tcPr>
          <w:p w14:paraId="2A565AC7" w14:textId="2BCE6BEB" w:rsidR="00222A4B" w:rsidRDefault="00ED64DB" w:rsidP="00790B2D">
            <w:pPr>
              <w:jc w:val="center"/>
              <w:rPr>
                <w:sz w:val="20"/>
                <w:szCs w:val="20"/>
                <w:lang w:eastAsia="sk-SK"/>
              </w:rPr>
            </w:pPr>
            <w:r>
              <w:rPr>
                <w:color w:val="000000"/>
                <w:sz w:val="20"/>
                <w:szCs w:val="20"/>
                <w:lang w:eastAsia="sk-SK"/>
              </w:rPr>
              <w:t>5000</w:t>
            </w:r>
          </w:p>
        </w:tc>
        <w:tc>
          <w:tcPr>
            <w:tcW w:w="3969" w:type="dxa"/>
            <w:tcBorders>
              <w:top w:val="nil"/>
              <w:left w:val="nil"/>
              <w:bottom w:val="single" w:sz="4" w:space="0" w:color="auto"/>
              <w:right w:val="single" w:sz="4" w:space="0" w:color="auto"/>
            </w:tcBorders>
            <w:vAlign w:val="center"/>
            <w:hideMark/>
          </w:tcPr>
          <w:p w14:paraId="4DE55717" w14:textId="77777777" w:rsidR="00222A4B" w:rsidRDefault="00222A4B" w:rsidP="00790B2D">
            <w:pPr>
              <w:rPr>
                <w:sz w:val="20"/>
                <w:szCs w:val="20"/>
                <w:lang w:eastAsia="sk-SK"/>
              </w:rPr>
            </w:pPr>
            <w:r>
              <w:rPr>
                <w:sz w:val="20"/>
                <w:szCs w:val="20"/>
                <w:lang w:eastAsia="sk-SK"/>
              </w:rPr>
              <w:t>Lesné biotopy v území – poskytujú lokality na rozmnožovanie, potravné biotopy a úkrytové biotopy</w:t>
            </w:r>
          </w:p>
        </w:tc>
      </w:tr>
    </w:tbl>
    <w:p w14:paraId="635B9A4B" w14:textId="205BF19F" w:rsidR="002B0551" w:rsidRPr="002B0551" w:rsidRDefault="002B0551" w:rsidP="002B0551">
      <w:pPr>
        <w:rPr>
          <w:sz w:val="20"/>
          <w:szCs w:val="20"/>
        </w:rPr>
      </w:pPr>
      <w:r>
        <w:rPr>
          <w:sz w:val="20"/>
          <w:szCs w:val="20"/>
          <w:vertAlign w:val="superscript"/>
        </w:rPr>
        <w:t>23</w:t>
      </w:r>
      <w:r>
        <w:rPr>
          <w:sz w:val="20"/>
          <w:szCs w:val="20"/>
        </w:rPr>
        <w:t xml:space="preserve"> </w:t>
      </w:r>
      <w:r w:rsidRPr="002B0551">
        <w:rPr>
          <w:sz w:val="20"/>
          <w:szCs w:val="20"/>
        </w:rPr>
        <w:t>údaj bude zaktualizovaný po obdržaní finálnej verzie z</w:t>
      </w:r>
      <w:r>
        <w:rPr>
          <w:sz w:val="20"/>
          <w:szCs w:val="20"/>
        </w:rPr>
        <w:t> </w:t>
      </w:r>
      <w:r w:rsidRPr="002B0551">
        <w:rPr>
          <w:sz w:val="20"/>
          <w:szCs w:val="20"/>
        </w:rPr>
        <w:t>mapovania</w:t>
      </w:r>
      <w:r>
        <w:rPr>
          <w:sz w:val="20"/>
          <w:szCs w:val="20"/>
        </w:rPr>
        <w:t>.</w:t>
      </w:r>
    </w:p>
    <w:p w14:paraId="3CEDADD9" w14:textId="77777777" w:rsidR="00222A4B" w:rsidRDefault="00222A4B" w:rsidP="00222A4B"/>
    <w:p w14:paraId="4F684514" w14:textId="77777777" w:rsidR="002B0551" w:rsidRDefault="002B0551" w:rsidP="00222A4B"/>
    <w:p w14:paraId="1B6741FF" w14:textId="77777777" w:rsidR="002B0551" w:rsidRDefault="002B0551" w:rsidP="00222A4B"/>
    <w:p w14:paraId="147A6F60" w14:textId="77777777" w:rsidR="00222A4B" w:rsidRDefault="00222A4B" w:rsidP="00222A4B">
      <w:pPr>
        <w:ind w:left="-284"/>
        <w:rPr>
          <w:color w:val="000000"/>
          <w:szCs w:val="24"/>
          <w:lang w:eastAsia="sk-SK"/>
        </w:rPr>
      </w:pPr>
      <w:r w:rsidRPr="009B7A4C">
        <w:rPr>
          <w:color w:val="000000"/>
          <w:szCs w:val="24"/>
        </w:rPr>
        <w:t xml:space="preserve">Zlepšenie stavu druhu </w:t>
      </w:r>
      <w:r w:rsidRPr="009B7A4C">
        <w:rPr>
          <w:b/>
          <w:i/>
          <w:color w:val="000000"/>
          <w:szCs w:val="24"/>
          <w:lang w:eastAsia="sk-SK"/>
        </w:rPr>
        <w:t xml:space="preserve">Myotis </w:t>
      </w:r>
      <w:r>
        <w:rPr>
          <w:b/>
          <w:i/>
          <w:color w:val="000000"/>
          <w:szCs w:val="24"/>
          <w:lang w:eastAsia="sk-SK"/>
        </w:rPr>
        <w:t xml:space="preserve">emarginatus </w:t>
      </w:r>
      <w:r w:rsidRPr="009B7A4C">
        <w:rPr>
          <w:color w:val="000000"/>
          <w:szCs w:val="24"/>
          <w:lang w:eastAsia="sk-SK"/>
        </w:rPr>
        <w:t>za splnenia nasledovných atribútov</w:t>
      </w:r>
      <w:r>
        <w:rPr>
          <w:color w:val="000000"/>
          <w:szCs w:val="24"/>
          <w:lang w:eastAsia="sk-SK"/>
        </w:rPr>
        <w:t>:</w:t>
      </w:r>
    </w:p>
    <w:tbl>
      <w:tblPr>
        <w:tblW w:w="5153" w:type="pct"/>
        <w:tblInd w:w="-289" w:type="dxa"/>
        <w:tblCellMar>
          <w:left w:w="70" w:type="dxa"/>
          <w:right w:w="70" w:type="dxa"/>
        </w:tblCellMar>
        <w:tblLook w:val="00A0" w:firstRow="1" w:lastRow="0" w:firstColumn="1" w:lastColumn="0" w:noHBand="0" w:noVBand="0"/>
      </w:tblPr>
      <w:tblGrid>
        <w:gridCol w:w="2095"/>
        <w:gridCol w:w="1410"/>
        <w:gridCol w:w="1674"/>
        <w:gridCol w:w="4160"/>
      </w:tblGrid>
      <w:tr w:rsidR="00222A4B" w:rsidRPr="00870D1F" w14:paraId="00118370" w14:textId="77777777" w:rsidTr="00790B2D">
        <w:trPr>
          <w:trHeight w:val="355"/>
        </w:trPr>
        <w:tc>
          <w:tcPr>
            <w:tcW w:w="2095" w:type="dxa"/>
            <w:tcBorders>
              <w:top w:val="single" w:sz="4" w:space="0" w:color="auto"/>
              <w:left w:val="single" w:sz="4" w:space="0" w:color="auto"/>
              <w:bottom w:val="single" w:sz="4" w:space="0" w:color="auto"/>
              <w:right w:val="single" w:sz="4" w:space="0" w:color="auto"/>
            </w:tcBorders>
            <w:vAlign w:val="center"/>
            <w:hideMark/>
          </w:tcPr>
          <w:p w14:paraId="380F6F7F" w14:textId="77777777" w:rsidR="00222A4B" w:rsidRPr="00870D1F" w:rsidRDefault="00222A4B" w:rsidP="00790B2D">
            <w:pPr>
              <w:rPr>
                <w:color w:val="000000"/>
                <w:sz w:val="20"/>
                <w:szCs w:val="20"/>
                <w:lang w:eastAsia="sk-SK"/>
              </w:rPr>
            </w:pPr>
            <w:r w:rsidRPr="00870D1F">
              <w:rPr>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433528C3" w14:textId="77777777" w:rsidR="00222A4B" w:rsidRPr="00870D1F" w:rsidRDefault="00222A4B" w:rsidP="00790B2D">
            <w:pPr>
              <w:jc w:val="center"/>
              <w:rPr>
                <w:color w:val="000000"/>
                <w:sz w:val="20"/>
                <w:szCs w:val="20"/>
                <w:lang w:eastAsia="sk-SK"/>
              </w:rPr>
            </w:pPr>
            <w:r w:rsidRPr="00870D1F">
              <w:rPr>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6969A192" w14:textId="77777777" w:rsidR="00222A4B" w:rsidRPr="00870D1F" w:rsidRDefault="00222A4B" w:rsidP="00790B2D">
            <w:pPr>
              <w:jc w:val="center"/>
              <w:rPr>
                <w:color w:val="000000"/>
                <w:sz w:val="20"/>
                <w:szCs w:val="20"/>
                <w:lang w:eastAsia="sk-SK"/>
              </w:rPr>
            </w:pPr>
            <w:r w:rsidRPr="00870D1F">
              <w:rPr>
                <w:color w:val="000000"/>
                <w:sz w:val="20"/>
                <w:szCs w:val="20"/>
                <w:lang w:eastAsia="sk-SK"/>
              </w:rPr>
              <w:t>Cieľová hodnota</w:t>
            </w:r>
          </w:p>
        </w:tc>
        <w:tc>
          <w:tcPr>
            <w:tcW w:w="4160" w:type="dxa"/>
            <w:tcBorders>
              <w:top w:val="single" w:sz="4" w:space="0" w:color="auto"/>
              <w:left w:val="nil"/>
              <w:bottom w:val="single" w:sz="4" w:space="0" w:color="auto"/>
              <w:right w:val="single" w:sz="4" w:space="0" w:color="auto"/>
            </w:tcBorders>
            <w:vAlign w:val="center"/>
            <w:hideMark/>
          </w:tcPr>
          <w:p w14:paraId="14684AFD" w14:textId="77777777" w:rsidR="00222A4B" w:rsidRPr="00870D1F" w:rsidRDefault="00222A4B" w:rsidP="00790B2D">
            <w:pPr>
              <w:rPr>
                <w:color w:val="000000"/>
                <w:sz w:val="20"/>
                <w:szCs w:val="20"/>
                <w:lang w:eastAsia="sk-SK"/>
              </w:rPr>
            </w:pPr>
            <w:r w:rsidRPr="00870D1F">
              <w:rPr>
                <w:color w:val="000000"/>
                <w:sz w:val="20"/>
                <w:szCs w:val="20"/>
                <w:lang w:eastAsia="sk-SK"/>
              </w:rPr>
              <w:t>Doplnkové informácie</w:t>
            </w:r>
          </w:p>
        </w:tc>
      </w:tr>
      <w:tr w:rsidR="00222A4B" w:rsidRPr="00870D1F" w14:paraId="2B06FCB5" w14:textId="77777777" w:rsidTr="00790B2D">
        <w:trPr>
          <w:trHeight w:val="274"/>
        </w:trPr>
        <w:tc>
          <w:tcPr>
            <w:tcW w:w="2095" w:type="dxa"/>
            <w:tcBorders>
              <w:top w:val="single" w:sz="4" w:space="0" w:color="auto"/>
              <w:left w:val="single" w:sz="4" w:space="0" w:color="auto"/>
              <w:bottom w:val="single" w:sz="4" w:space="0" w:color="auto"/>
              <w:right w:val="single" w:sz="4" w:space="0" w:color="auto"/>
            </w:tcBorders>
            <w:vAlign w:val="center"/>
            <w:hideMark/>
          </w:tcPr>
          <w:p w14:paraId="3AEC03A7" w14:textId="77777777" w:rsidR="00222A4B" w:rsidRPr="00870D1F" w:rsidRDefault="00222A4B" w:rsidP="00790B2D">
            <w:pPr>
              <w:rPr>
                <w:color w:val="000000"/>
                <w:sz w:val="20"/>
                <w:szCs w:val="20"/>
                <w:lang w:eastAsia="sk-SK"/>
              </w:rPr>
            </w:pPr>
            <w:r w:rsidRPr="00870D1F">
              <w:rPr>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0B54FEB4" w14:textId="77777777" w:rsidR="00222A4B" w:rsidRPr="00870D1F" w:rsidRDefault="00222A4B" w:rsidP="00790B2D">
            <w:pPr>
              <w:jc w:val="center"/>
              <w:rPr>
                <w:color w:val="000000"/>
                <w:sz w:val="20"/>
                <w:szCs w:val="20"/>
                <w:lang w:eastAsia="sk-SK"/>
              </w:rPr>
            </w:pPr>
            <w:r w:rsidRPr="00870D1F">
              <w:rPr>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56BC091E" w14:textId="77777777" w:rsidR="00222A4B" w:rsidRPr="00870D1F" w:rsidRDefault="00222A4B" w:rsidP="00790B2D">
            <w:pPr>
              <w:jc w:val="center"/>
              <w:rPr>
                <w:color w:val="000000"/>
                <w:sz w:val="20"/>
                <w:szCs w:val="20"/>
                <w:lang w:eastAsia="sk-SK"/>
              </w:rPr>
            </w:pPr>
            <w:r>
              <w:rPr>
                <w:color w:val="000000"/>
                <w:sz w:val="20"/>
                <w:szCs w:val="20"/>
                <w:lang w:eastAsia="sk-SK"/>
              </w:rPr>
              <w:t>Min. 50</w:t>
            </w:r>
          </w:p>
        </w:tc>
        <w:tc>
          <w:tcPr>
            <w:tcW w:w="4160" w:type="dxa"/>
            <w:tcBorders>
              <w:top w:val="single" w:sz="4" w:space="0" w:color="auto"/>
              <w:left w:val="nil"/>
              <w:bottom w:val="single" w:sz="4" w:space="0" w:color="auto"/>
              <w:right w:val="single" w:sz="4" w:space="0" w:color="auto"/>
            </w:tcBorders>
            <w:vAlign w:val="center"/>
            <w:hideMark/>
          </w:tcPr>
          <w:p w14:paraId="06B6B9EA" w14:textId="77777777" w:rsidR="00222A4B" w:rsidRPr="00870D1F" w:rsidRDefault="00222A4B" w:rsidP="00790B2D">
            <w:pPr>
              <w:rPr>
                <w:color w:val="000000"/>
                <w:sz w:val="20"/>
                <w:szCs w:val="20"/>
                <w:lang w:eastAsia="sk-SK"/>
              </w:rPr>
            </w:pPr>
            <w:r w:rsidRPr="00870D1F">
              <w:rPr>
                <w:color w:val="000000"/>
                <w:sz w:val="20"/>
                <w:szCs w:val="20"/>
                <w:lang w:eastAsia="sk-SK"/>
              </w:rPr>
              <w:t xml:space="preserve">V súčasnosti je evidovaný len náhodný výskyt (zaznamenanie </w:t>
            </w:r>
            <w:r>
              <w:rPr>
                <w:color w:val="000000"/>
                <w:sz w:val="20"/>
                <w:szCs w:val="20"/>
                <w:lang w:eastAsia="sk-SK"/>
              </w:rPr>
              <w:t xml:space="preserve">20 až 50 </w:t>
            </w:r>
            <w:r w:rsidRPr="00870D1F">
              <w:rPr>
                <w:color w:val="000000"/>
                <w:sz w:val="20"/>
                <w:szCs w:val="20"/>
                <w:lang w:eastAsia="sk-SK"/>
              </w:rPr>
              <w:t>jedinc</w:t>
            </w:r>
            <w:r>
              <w:rPr>
                <w:color w:val="000000"/>
                <w:sz w:val="20"/>
                <w:szCs w:val="20"/>
                <w:lang w:eastAsia="sk-SK"/>
              </w:rPr>
              <w:t>ov</w:t>
            </w:r>
            <w:r w:rsidRPr="00870D1F">
              <w:rPr>
                <w:color w:val="000000"/>
                <w:sz w:val="20"/>
                <w:szCs w:val="20"/>
                <w:lang w:eastAsia="sk-SK"/>
              </w:rPr>
              <w:t xml:space="preserve"> v rámci celého ÚEV).</w:t>
            </w:r>
          </w:p>
        </w:tc>
      </w:tr>
      <w:tr w:rsidR="00222A4B" w:rsidRPr="00870D1F" w14:paraId="097D39C8" w14:textId="77777777" w:rsidTr="00790B2D">
        <w:trPr>
          <w:trHeight w:val="930"/>
        </w:trPr>
        <w:tc>
          <w:tcPr>
            <w:tcW w:w="2095" w:type="dxa"/>
            <w:tcBorders>
              <w:top w:val="nil"/>
              <w:left w:val="single" w:sz="4" w:space="0" w:color="auto"/>
              <w:bottom w:val="single" w:sz="4" w:space="0" w:color="auto"/>
              <w:right w:val="single" w:sz="4" w:space="0" w:color="auto"/>
            </w:tcBorders>
            <w:vAlign w:val="center"/>
            <w:hideMark/>
          </w:tcPr>
          <w:p w14:paraId="46197628" w14:textId="77777777" w:rsidR="00222A4B" w:rsidRPr="00870D1F" w:rsidRDefault="00222A4B" w:rsidP="00790B2D">
            <w:pPr>
              <w:rPr>
                <w:color w:val="000000"/>
                <w:sz w:val="20"/>
                <w:szCs w:val="20"/>
                <w:lang w:eastAsia="sk-SK"/>
              </w:rPr>
            </w:pPr>
            <w:r w:rsidRPr="00870D1F">
              <w:rPr>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59D6C488" w14:textId="77777777" w:rsidR="00222A4B" w:rsidRPr="00870D1F" w:rsidRDefault="00222A4B" w:rsidP="00790B2D">
            <w:pPr>
              <w:jc w:val="center"/>
              <w:rPr>
                <w:color w:val="000000"/>
                <w:sz w:val="20"/>
                <w:szCs w:val="20"/>
                <w:lang w:eastAsia="sk-SK"/>
              </w:rPr>
            </w:pPr>
            <w:r w:rsidRPr="00870D1F">
              <w:rPr>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1F3E73BE" w14:textId="22FEB115" w:rsidR="00222A4B" w:rsidRPr="00870D1F" w:rsidRDefault="00222A4B" w:rsidP="00790B2D">
            <w:pPr>
              <w:jc w:val="center"/>
              <w:rPr>
                <w:color w:val="000000"/>
                <w:sz w:val="20"/>
                <w:szCs w:val="20"/>
                <w:lang w:eastAsia="sk-SK"/>
              </w:rPr>
            </w:pPr>
            <w:r w:rsidRPr="00870D1F">
              <w:rPr>
                <w:color w:val="000000"/>
                <w:sz w:val="20"/>
                <w:szCs w:val="20"/>
                <w:lang w:eastAsia="sk-SK"/>
              </w:rPr>
              <w:t>Min</w:t>
            </w:r>
            <w:r w:rsidR="00ED64DB">
              <w:rPr>
                <w:color w:val="000000"/>
                <w:sz w:val="20"/>
                <w:szCs w:val="20"/>
                <w:lang w:eastAsia="sk-SK"/>
              </w:rPr>
              <w:t>100</w:t>
            </w:r>
            <w:r w:rsidR="00ED64DB" w:rsidRPr="00ED64DB">
              <w:rPr>
                <w:color w:val="000000"/>
                <w:sz w:val="20"/>
                <w:szCs w:val="20"/>
                <w:vertAlign w:val="superscript"/>
                <w:lang w:eastAsia="sk-SK"/>
              </w:rPr>
              <w:t>24</w:t>
            </w:r>
          </w:p>
        </w:tc>
        <w:tc>
          <w:tcPr>
            <w:tcW w:w="4160" w:type="dxa"/>
            <w:tcBorders>
              <w:top w:val="nil"/>
              <w:left w:val="nil"/>
              <w:bottom w:val="single" w:sz="4" w:space="0" w:color="auto"/>
              <w:right w:val="single" w:sz="4" w:space="0" w:color="auto"/>
            </w:tcBorders>
            <w:vAlign w:val="center"/>
            <w:hideMark/>
          </w:tcPr>
          <w:p w14:paraId="39EB0DCD" w14:textId="77777777" w:rsidR="00222A4B" w:rsidRPr="00870D1F" w:rsidRDefault="00222A4B" w:rsidP="00790B2D">
            <w:pPr>
              <w:rPr>
                <w:color w:val="000000"/>
                <w:sz w:val="20"/>
                <w:szCs w:val="20"/>
                <w:lang w:eastAsia="sk-SK"/>
              </w:rPr>
            </w:pPr>
            <w:r w:rsidRPr="00870D1F">
              <w:rPr>
                <w:color w:val="000000"/>
                <w:sz w:val="20"/>
                <w:szCs w:val="20"/>
                <w:lang w:eastAsia="sk-SK"/>
              </w:rPr>
              <w:t>Brehové porasty v území – poskytujú lokality na rozmnožovanie, potravné biotopy a úkrytové biotopy – dosiahnutie starších porastov na danom území.</w:t>
            </w:r>
          </w:p>
        </w:tc>
      </w:tr>
    </w:tbl>
    <w:p w14:paraId="7ED3FF8A" w14:textId="2E790E0A" w:rsidR="002B0551" w:rsidRPr="002B0551" w:rsidRDefault="002B0551" w:rsidP="002B0551">
      <w:pPr>
        <w:ind w:left="-284"/>
        <w:rPr>
          <w:sz w:val="20"/>
          <w:szCs w:val="20"/>
        </w:rPr>
      </w:pPr>
      <w:r>
        <w:rPr>
          <w:sz w:val="20"/>
          <w:szCs w:val="20"/>
          <w:vertAlign w:val="superscript"/>
        </w:rPr>
        <w:t>24</w:t>
      </w:r>
      <w:r>
        <w:rPr>
          <w:sz w:val="20"/>
          <w:szCs w:val="20"/>
        </w:rPr>
        <w:t xml:space="preserve"> </w:t>
      </w:r>
      <w:r w:rsidRPr="002B0551">
        <w:rPr>
          <w:sz w:val="20"/>
          <w:szCs w:val="20"/>
        </w:rPr>
        <w:t>údaj bude zaktualizovaný po obdržaní finálnej verzie z</w:t>
      </w:r>
      <w:r>
        <w:rPr>
          <w:sz w:val="20"/>
          <w:szCs w:val="20"/>
        </w:rPr>
        <w:t> </w:t>
      </w:r>
      <w:r w:rsidRPr="002B0551">
        <w:rPr>
          <w:sz w:val="20"/>
          <w:szCs w:val="20"/>
        </w:rPr>
        <w:t>mapovania</w:t>
      </w:r>
      <w:r>
        <w:rPr>
          <w:sz w:val="20"/>
          <w:szCs w:val="20"/>
        </w:rPr>
        <w:t>.</w:t>
      </w:r>
    </w:p>
    <w:p w14:paraId="241E6C00" w14:textId="77777777" w:rsidR="00222A4B" w:rsidRPr="002B0551" w:rsidRDefault="00222A4B" w:rsidP="00222A4B">
      <w:pPr>
        <w:pStyle w:val="Zkladntext"/>
        <w:widowControl w:val="0"/>
        <w:spacing w:after="120"/>
        <w:jc w:val="both"/>
        <w:rPr>
          <w:b w:val="0"/>
          <w:lang w:val="sk-SK"/>
        </w:rPr>
      </w:pPr>
    </w:p>
    <w:p w14:paraId="7D9601E7" w14:textId="77777777" w:rsidR="002B0551" w:rsidRDefault="002B0551" w:rsidP="00222A4B">
      <w:pPr>
        <w:pStyle w:val="Zkladntext"/>
        <w:widowControl w:val="0"/>
        <w:spacing w:after="120"/>
        <w:jc w:val="both"/>
        <w:rPr>
          <w:b w:val="0"/>
        </w:rPr>
      </w:pPr>
    </w:p>
    <w:p w14:paraId="2A6DCB76" w14:textId="77777777" w:rsidR="00222A4B" w:rsidRPr="0088508D" w:rsidRDefault="00222A4B" w:rsidP="00222A4B">
      <w:pPr>
        <w:rPr>
          <w:color w:val="000000"/>
          <w:szCs w:val="24"/>
        </w:rPr>
      </w:pPr>
      <w:r>
        <w:rPr>
          <w:color w:val="000000"/>
          <w:szCs w:val="24"/>
        </w:rPr>
        <w:t>Z</w:t>
      </w:r>
      <w:r w:rsidRPr="0088508D">
        <w:rPr>
          <w:color w:val="000000"/>
          <w:szCs w:val="24"/>
        </w:rPr>
        <w:t xml:space="preserve">lepšiť stav </w:t>
      </w:r>
      <w:r w:rsidRPr="0088508D">
        <w:rPr>
          <w:b/>
          <w:color w:val="000000"/>
          <w:szCs w:val="24"/>
        </w:rPr>
        <w:t xml:space="preserve">druhu </w:t>
      </w:r>
      <w:r w:rsidRPr="0088508D">
        <w:rPr>
          <w:b/>
          <w:i/>
          <w:szCs w:val="24"/>
        </w:rPr>
        <w:t>Rhodeus amarus (R. sericeus amarus)</w:t>
      </w:r>
      <w:r w:rsidRPr="0088508D">
        <w:rPr>
          <w:i/>
          <w:szCs w:val="24"/>
        </w:rPr>
        <w:t xml:space="preserve"> </w:t>
      </w:r>
      <w:r>
        <w:rPr>
          <w:color w:val="000000"/>
          <w:szCs w:val="24"/>
        </w:rPr>
        <w:t>za splnenia nasledovných parametrov</w:t>
      </w:r>
      <w:r w:rsidRPr="0088508D">
        <w:rPr>
          <w:color w:val="000000"/>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222A4B" w:rsidRPr="001258AA" w14:paraId="6CFE3292" w14:textId="77777777" w:rsidTr="00790B2D">
        <w:trPr>
          <w:jc w:val="center"/>
        </w:trPr>
        <w:tc>
          <w:tcPr>
            <w:tcW w:w="2235" w:type="dxa"/>
            <w:tcMar>
              <w:top w:w="100" w:type="dxa"/>
              <w:left w:w="100" w:type="dxa"/>
              <w:bottom w:w="100" w:type="dxa"/>
              <w:right w:w="100" w:type="dxa"/>
            </w:tcMar>
          </w:tcPr>
          <w:p w14:paraId="512347EE" w14:textId="77777777" w:rsidR="00222A4B" w:rsidRPr="001258AA" w:rsidRDefault="00222A4B" w:rsidP="00790B2D">
            <w:pPr>
              <w:widowControl w:val="0"/>
              <w:jc w:val="center"/>
              <w:rPr>
                <w:b/>
                <w:sz w:val="18"/>
                <w:szCs w:val="18"/>
              </w:rPr>
            </w:pPr>
            <w:r w:rsidRPr="001258AA">
              <w:rPr>
                <w:b/>
                <w:sz w:val="20"/>
                <w:szCs w:val="20"/>
              </w:rPr>
              <w:t>Parameter</w:t>
            </w:r>
          </w:p>
        </w:tc>
        <w:tc>
          <w:tcPr>
            <w:tcW w:w="1418" w:type="dxa"/>
            <w:tcMar>
              <w:top w:w="100" w:type="dxa"/>
              <w:left w:w="100" w:type="dxa"/>
              <w:bottom w:w="100" w:type="dxa"/>
              <w:right w:w="100" w:type="dxa"/>
            </w:tcMar>
          </w:tcPr>
          <w:p w14:paraId="518B5C09" w14:textId="77777777" w:rsidR="00222A4B" w:rsidRPr="001258AA" w:rsidRDefault="00222A4B" w:rsidP="00790B2D">
            <w:pPr>
              <w:widowControl w:val="0"/>
              <w:jc w:val="center"/>
              <w:rPr>
                <w:b/>
                <w:sz w:val="18"/>
                <w:szCs w:val="18"/>
              </w:rPr>
            </w:pPr>
            <w:r w:rsidRPr="001258AA">
              <w:rPr>
                <w:b/>
                <w:sz w:val="20"/>
                <w:szCs w:val="20"/>
              </w:rPr>
              <w:t>Merateľnosť</w:t>
            </w:r>
          </w:p>
        </w:tc>
        <w:tc>
          <w:tcPr>
            <w:tcW w:w="1417" w:type="dxa"/>
            <w:tcMar>
              <w:top w:w="100" w:type="dxa"/>
              <w:left w:w="100" w:type="dxa"/>
              <w:bottom w:w="100" w:type="dxa"/>
              <w:right w:w="100" w:type="dxa"/>
            </w:tcMar>
          </w:tcPr>
          <w:p w14:paraId="6A56B8A8" w14:textId="77777777" w:rsidR="00222A4B" w:rsidRPr="001258AA" w:rsidRDefault="00222A4B" w:rsidP="00790B2D">
            <w:pPr>
              <w:widowControl w:val="0"/>
              <w:jc w:val="center"/>
              <w:rPr>
                <w:b/>
                <w:sz w:val="18"/>
                <w:szCs w:val="18"/>
              </w:rPr>
            </w:pPr>
            <w:r w:rsidRPr="001258AA">
              <w:rPr>
                <w:b/>
                <w:sz w:val="20"/>
                <w:szCs w:val="20"/>
              </w:rPr>
              <w:t>Cieľová hodnota</w:t>
            </w:r>
          </w:p>
        </w:tc>
        <w:tc>
          <w:tcPr>
            <w:tcW w:w="4073" w:type="dxa"/>
            <w:tcMar>
              <w:top w:w="100" w:type="dxa"/>
              <w:left w:w="100" w:type="dxa"/>
              <w:bottom w:w="100" w:type="dxa"/>
              <w:right w:w="100" w:type="dxa"/>
            </w:tcMar>
          </w:tcPr>
          <w:p w14:paraId="1BF6FABF" w14:textId="77777777" w:rsidR="00222A4B" w:rsidRPr="001258AA" w:rsidRDefault="00222A4B" w:rsidP="00790B2D">
            <w:pPr>
              <w:widowControl w:val="0"/>
              <w:jc w:val="center"/>
              <w:rPr>
                <w:b/>
                <w:sz w:val="18"/>
                <w:szCs w:val="18"/>
              </w:rPr>
            </w:pPr>
            <w:r w:rsidRPr="001258AA">
              <w:rPr>
                <w:b/>
                <w:sz w:val="20"/>
                <w:szCs w:val="20"/>
              </w:rPr>
              <w:t>Doplnkové informácie</w:t>
            </w:r>
          </w:p>
        </w:tc>
      </w:tr>
      <w:tr w:rsidR="00222A4B" w:rsidRPr="001258AA" w14:paraId="4598EF93" w14:textId="77777777" w:rsidTr="00790B2D">
        <w:trPr>
          <w:trHeight w:val="225"/>
          <w:jc w:val="center"/>
        </w:trPr>
        <w:tc>
          <w:tcPr>
            <w:tcW w:w="2235" w:type="dxa"/>
            <w:tcMar>
              <w:top w:w="100" w:type="dxa"/>
              <w:left w:w="100" w:type="dxa"/>
              <w:bottom w:w="100" w:type="dxa"/>
              <w:right w:w="100" w:type="dxa"/>
            </w:tcMar>
          </w:tcPr>
          <w:p w14:paraId="6EE70C4A" w14:textId="77777777" w:rsidR="00222A4B" w:rsidRPr="001258AA" w:rsidRDefault="00222A4B" w:rsidP="00790B2D">
            <w:pPr>
              <w:rPr>
                <w:sz w:val="18"/>
                <w:szCs w:val="18"/>
              </w:rPr>
            </w:pPr>
            <w:r w:rsidRPr="001258AA">
              <w:rPr>
                <w:sz w:val="18"/>
                <w:szCs w:val="18"/>
              </w:rPr>
              <w:t>Veľkosť populácie</w:t>
            </w:r>
          </w:p>
        </w:tc>
        <w:tc>
          <w:tcPr>
            <w:tcW w:w="1418" w:type="dxa"/>
            <w:tcMar>
              <w:top w:w="100" w:type="dxa"/>
              <w:left w:w="100" w:type="dxa"/>
              <w:bottom w:w="100" w:type="dxa"/>
              <w:right w:w="100" w:type="dxa"/>
            </w:tcMar>
          </w:tcPr>
          <w:p w14:paraId="30CF5976" w14:textId="77777777" w:rsidR="00222A4B" w:rsidRPr="001258AA" w:rsidRDefault="00222A4B" w:rsidP="00790B2D">
            <w:pPr>
              <w:jc w:val="center"/>
              <w:rPr>
                <w:sz w:val="18"/>
                <w:szCs w:val="18"/>
              </w:rPr>
            </w:pPr>
            <w:r w:rsidRPr="001258AA">
              <w:rPr>
                <w:sz w:val="18"/>
                <w:szCs w:val="18"/>
              </w:rPr>
              <w:t>Relatívna početnosť na 100</w:t>
            </w:r>
            <w:r>
              <w:rPr>
                <w:sz w:val="18"/>
                <w:szCs w:val="18"/>
              </w:rPr>
              <w:t xml:space="preserve"> m monitorovaného úseku</w:t>
            </w:r>
          </w:p>
        </w:tc>
        <w:tc>
          <w:tcPr>
            <w:tcW w:w="1417" w:type="dxa"/>
            <w:tcMar>
              <w:top w:w="100" w:type="dxa"/>
              <w:left w:w="100" w:type="dxa"/>
              <w:bottom w:w="100" w:type="dxa"/>
              <w:right w:w="100" w:type="dxa"/>
            </w:tcMar>
          </w:tcPr>
          <w:p w14:paraId="1DA7D0F9" w14:textId="77777777" w:rsidR="00222A4B" w:rsidRPr="001258AA" w:rsidRDefault="00222A4B" w:rsidP="00790B2D">
            <w:pPr>
              <w:jc w:val="center"/>
              <w:rPr>
                <w:sz w:val="18"/>
                <w:szCs w:val="18"/>
              </w:rPr>
            </w:pPr>
            <w:r>
              <w:rPr>
                <w:sz w:val="18"/>
                <w:szCs w:val="18"/>
              </w:rPr>
              <w:t>Min. 1</w:t>
            </w:r>
          </w:p>
        </w:tc>
        <w:tc>
          <w:tcPr>
            <w:tcW w:w="4073" w:type="dxa"/>
            <w:tcMar>
              <w:top w:w="100" w:type="dxa"/>
              <w:left w:w="100" w:type="dxa"/>
              <w:bottom w:w="100" w:type="dxa"/>
              <w:right w:w="100" w:type="dxa"/>
            </w:tcMar>
          </w:tcPr>
          <w:p w14:paraId="4A089069" w14:textId="77777777" w:rsidR="00222A4B" w:rsidRPr="001258AA" w:rsidRDefault="00222A4B" w:rsidP="00790B2D">
            <w:pPr>
              <w:rPr>
                <w:sz w:val="18"/>
                <w:szCs w:val="18"/>
                <w:highlight w:val="yellow"/>
              </w:rPr>
            </w:pPr>
            <w:r w:rsidRPr="007720DF">
              <w:rPr>
                <w:color w:val="000000"/>
                <w:sz w:val="18"/>
                <w:szCs w:val="18"/>
              </w:rPr>
              <w:t>Podľa dostupných údajov (SDF) je veľkosť popul</w:t>
            </w:r>
            <w:r>
              <w:rPr>
                <w:color w:val="000000"/>
                <w:sz w:val="18"/>
                <w:szCs w:val="18"/>
              </w:rPr>
              <w:t>ácie druhu v území neznáma, je nevyhnutný monitoring populácie druhu</w:t>
            </w:r>
            <w:r w:rsidRPr="007720DF">
              <w:rPr>
                <w:color w:val="000000"/>
                <w:sz w:val="18"/>
                <w:szCs w:val="18"/>
              </w:rPr>
              <w:t xml:space="preserve">. </w:t>
            </w:r>
          </w:p>
        </w:tc>
      </w:tr>
      <w:tr w:rsidR="00222A4B" w:rsidRPr="001258AA" w14:paraId="15377A55" w14:textId="77777777" w:rsidTr="00790B2D">
        <w:trPr>
          <w:trHeight w:val="225"/>
          <w:jc w:val="center"/>
        </w:trPr>
        <w:tc>
          <w:tcPr>
            <w:tcW w:w="2235" w:type="dxa"/>
            <w:tcMar>
              <w:top w:w="100" w:type="dxa"/>
              <w:left w:w="100" w:type="dxa"/>
              <w:bottom w:w="100" w:type="dxa"/>
              <w:right w:w="100" w:type="dxa"/>
            </w:tcMar>
          </w:tcPr>
          <w:p w14:paraId="172BB5AB" w14:textId="77777777" w:rsidR="00222A4B" w:rsidRPr="001258AA" w:rsidRDefault="00222A4B" w:rsidP="00790B2D">
            <w:pPr>
              <w:rPr>
                <w:sz w:val="18"/>
                <w:szCs w:val="18"/>
              </w:rPr>
            </w:pPr>
            <w:r w:rsidRPr="007E136C">
              <w:rPr>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02E51DBE" w14:textId="77777777" w:rsidR="00222A4B" w:rsidRPr="001258AA" w:rsidRDefault="00222A4B" w:rsidP="00790B2D">
            <w:pPr>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2AB2B37A" w14:textId="77777777" w:rsidR="00222A4B" w:rsidRPr="001258AA" w:rsidRDefault="00222A4B" w:rsidP="00790B2D">
            <w:pPr>
              <w:jc w:val="center"/>
              <w:rPr>
                <w:sz w:val="18"/>
                <w:szCs w:val="18"/>
              </w:rPr>
            </w:pPr>
            <w:r>
              <w:rPr>
                <w:sz w:val="18"/>
                <w:szCs w:val="18"/>
              </w:rPr>
              <w:t>Min. 3</w:t>
            </w:r>
            <w:r w:rsidRPr="007A6B32">
              <w:rPr>
                <w:sz w:val="18"/>
                <w:szCs w:val="18"/>
              </w:rPr>
              <w:t>0</w:t>
            </w:r>
          </w:p>
        </w:tc>
        <w:tc>
          <w:tcPr>
            <w:tcW w:w="4073" w:type="dxa"/>
            <w:tcMar>
              <w:top w:w="100" w:type="dxa"/>
              <w:left w:w="100" w:type="dxa"/>
              <w:bottom w:w="100" w:type="dxa"/>
              <w:right w:w="100" w:type="dxa"/>
            </w:tcMar>
          </w:tcPr>
          <w:p w14:paraId="249C24AB" w14:textId="77777777" w:rsidR="00222A4B" w:rsidRPr="001258AA" w:rsidRDefault="00222A4B" w:rsidP="00790B2D">
            <w:pPr>
              <w:rPr>
                <w:sz w:val="18"/>
                <w:szCs w:val="18"/>
              </w:rPr>
            </w:pPr>
            <w:r>
              <w:rPr>
                <w:sz w:val="18"/>
                <w:szCs w:val="18"/>
              </w:rPr>
              <w:t>Stojaté a pomaly tečúce vody</w:t>
            </w:r>
            <w:r w:rsidRPr="001258AA">
              <w:rPr>
                <w:sz w:val="18"/>
                <w:szCs w:val="18"/>
              </w:rPr>
              <w:t>, jemným sedimentom a výskytom korýtok.</w:t>
            </w:r>
          </w:p>
        </w:tc>
      </w:tr>
      <w:tr w:rsidR="00222A4B" w:rsidRPr="001258AA" w14:paraId="28969043" w14:textId="77777777" w:rsidTr="00790B2D">
        <w:trPr>
          <w:trHeight w:val="397"/>
          <w:jc w:val="center"/>
        </w:trPr>
        <w:tc>
          <w:tcPr>
            <w:tcW w:w="2235" w:type="dxa"/>
            <w:tcMar>
              <w:top w:w="100" w:type="dxa"/>
              <w:left w:w="100" w:type="dxa"/>
              <w:bottom w:w="100" w:type="dxa"/>
              <w:right w:w="100" w:type="dxa"/>
            </w:tcMar>
          </w:tcPr>
          <w:p w14:paraId="0C5CC9ED" w14:textId="77777777" w:rsidR="00222A4B" w:rsidRPr="001258AA" w:rsidRDefault="00222A4B" w:rsidP="00790B2D">
            <w:pPr>
              <w:rPr>
                <w:sz w:val="18"/>
                <w:szCs w:val="18"/>
              </w:rPr>
            </w:pPr>
            <w:r w:rsidRPr="00A32EFF">
              <w:rPr>
                <w:sz w:val="18"/>
                <w:szCs w:val="18"/>
              </w:rPr>
              <w:t xml:space="preserve">Zastúpenie nepôvodných a inváznych druhov rýb </w:t>
            </w:r>
          </w:p>
        </w:tc>
        <w:tc>
          <w:tcPr>
            <w:tcW w:w="1418" w:type="dxa"/>
            <w:tcMar>
              <w:top w:w="100" w:type="dxa"/>
              <w:left w:w="100" w:type="dxa"/>
              <w:bottom w:w="100" w:type="dxa"/>
              <w:right w:w="100" w:type="dxa"/>
            </w:tcMar>
          </w:tcPr>
          <w:p w14:paraId="5EBB41AB" w14:textId="77777777" w:rsidR="00222A4B" w:rsidRPr="001258AA" w:rsidRDefault="00222A4B" w:rsidP="00790B2D">
            <w:pPr>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50D31C48" w14:textId="77777777" w:rsidR="00222A4B" w:rsidRPr="001258AA" w:rsidRDefault="00222A4B" w:rsidP="00790B2D">
            <w:pPr>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4DF0C3DB" w14:textId="77777777" w:rsidR="00222A4B" w:rsidRPr="001258AA" w:rsidRDefault="00222A4B" w:rsidP="00790B2D">
            <w:pPr>
              <w:pStyle w:val="Textkomentra"/>
              <w:rPr>
                <w:sz w:val="18"/>
                <w:szCs w:val="18"/>
              </w:rPr>
            </w:pPr>
            <w:r>
              <w:rPr>
                <w:color w:val="000000"/>
                <w:sz w:val="18"/>
                <w:szCs w:val="18"/>
              </w:rPr>
              <w:t xml:space="preserve">Minimálne zastúpenie nepôvodných druhov rýb. </w:t>
            </w:r>
          </w:p>
        </w:tc>
      </w:tr>
      <w:tr w:rsidR="00222A4B" w:rsidRPr="001258AA" w14:paraId="51AFEF20" w14:textId="77777777" w:rsidTr="00790B2D">
        <w:trPr>
          <w:trHeight w:val="397"/>
          <w:jc w:val="center"/>
        </w:trPr>
        <w:tc>
          <w:tcPr>
            <w:tcW w:w="2235" w:type="dxa"/>
            <w:tcMar>
              <w:top w:w="100" w:type="dxa"/>
              <w:left w:w="100" w:type="dxa"/>
              <w:bottom w:w="100" w:type="dxa"/>
              <w:right w:w="100" w:type="dxa"/>
            </w:tcMar>
          </w:tcPr>
          <w:p w14:paraId="33291CCD" w14:textId="77777777" w:rsidR="00222A4B" w:rsidRPr="00F71EF9" w:rsidRDefault="00222A4B" w:rsidP="00790B2D">
            <w:pPr>
              <w:ind w:left="22"/>
              <w:rPr>
                <w:sz w:val="18"/>
                <w:szCs w:val="18"/>
              </w:rPr>
            </w:pPr>
            <w:r w:rsidRPr="007E136C">
              <w:rPr>
                <w:sz w:val="18"/>
                <w:szCs w:val="18"/>
              </w:rPr>
              <w:t>Pozdĺžna kontinuita toku</w:t>
            </w:r>
          </w:p>
        </w:tc>
        <w:tc>
          <w:tcPr>
            <w:tcW w:w="1418" w:type="dxa"/>
            <w:tcMar>
              <w:top w:w="100" w:type="dxa"/>
              <w:left w:w="100" w:type="dxa"/>
              <w:bottom w:w="100" w:type="dxa"/>
              <w:right w:w="100" w:type="dxa"/>
            </w:tcMar>
          </w:tcPr>
          <w:p w14:paraId="4B42C2BB" w14:textId="77777777" w:rsidR="00222A4B" w:rsidRPr="007720DF" w:rsidRDefault="00222A4B" w:rsidP="00790B2D">
            <w:pPr>
              <w:ind w:left="22"/>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5B356D1A" w14:textId="77777777" w:rsidR="00222A4B" w:rsidRPr="007720DF" w:rsidRDefault="00222A4B" w:rsidP="00790B2D">
            <w:pPr>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2BA7713D" w14:textId="77777777" w:rsidR="00222A4B" w:rsidRPr="00D52383" w:rsidRDefault="00222A4B" w:rsidP="00790B2D">
            <w:pPr>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222A4B" w:rsidRPr="001258AA" w14:paraId="0AD0EAD0" w14:textId="77777777" w:rsidTr="00790B2D">
        <w:trPr>
          <w:trHeight w:val="397"/>
          <w:jc w:val="center"/>
        </w:trPr>
        <w:tc>
          <w:tcPr>
            <w:tcW w:w="2235" w:type="dxa"/>
            <w:tcMar>
              <w:top w:w="100" w:type="dxa"/>
              <w:left w:w="100" w:type="dxa"/>
              <w:bottom w:w="100" w:type="dxa"/>
              <w:right w:w="100" w:type="dxa"/>
            </w:tcMar>
          </w:tcPr>
          <w:p w14:paraId="657580C7" w14:textId="77777777" w:rsidR="00222A4B" w:rsidRPr="001258AA" w:rsidRDefault="00222A4B" w:rsidP="00790B2D">
            <w:pPr>
              <w:ind w:left="22"/>
              <w:rPr>
                <w:sz w:val="18"/>
                <w:szCs w:val="18"/>
              </w:rPr>
            </w:pPr>
            <w:r w:rsidRPr="00F71EF9">
              <w:rPr>
                <w:sz w:val="18"/>
                <w:szCs w:val="18"/>
              </w:rPr>
              <w:t xml:space="preserve">Kvalita vody </w:t>
            </w:r>
          </w:p>
        </w:tc>
        <w:tc>
          <w:tcPr>
            <w:tcW w:w="1418" w:type="dxa"/>
            <w:tcMar>
              <w:top w:w="100" w:type="dxa"/>
              <w:left w:w="100" w:type="dxa"/>
              <w:bottom w:w="100" w:type="dxa"/>
              <w:right w:w="100" w:type="dxa"/>
            </w:tcMar>
          </w:tcPr>
          <w:p w14:paraId="67DA508C" w14:textId="77777777" w:rsidR="00222A4B" w:rsidRPr="001258AA" w:rsidRDefault="00222A4B" w:rsidP="00790B2D">
            <w:pPr>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D50E72C" w14:textId="77777777" w:rsidR="00222A4B" w:rsidRPr="001258AA" w:rsidRDefault="00222A4B" w:rsidP="00790B2D">
            <w:pPr>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63C1546E" w14:textId="77777777" w:rsidR="00222A4B" w:rsidRPr="001258AA" w:rsidRDefault="00222A4B" w:rsidP="00790B2D">
            <w:pPr>
              <w:ind w:left="29"/>
              <w:rPr>
                <w:sz w:val="18"/>
                <w:szCs w:val="18"/>
              </w:rPr>
            </w:pPr>
            <w:r w:rsidRPr="00D52383">
              <w:rPr>
                <w:sz w:val="18"/>
                <w:szCs w:val="18"/>
              </w:rPr>
              <w:t>V zmysle výsledkov sledovania stavu kvality vody sa vyžaduje zachovanie stavu vyhovujúce v zmysle platných metodík na hodnotenie stavu kvality povrchových vôd. (</w:t>
            </w:r>
            <w:hyperlink r:id="rId8" w:history="1">
              <w:r w:rsidRPr="00CB566A">
                <w:rPr>
                  <w:rStyle w:val="Hypertextovprepojenie"/>
                  <w:sz w:val="18"/>
                  <w:szCs w:val="18"/>
                </w:rPr>
                <w:t>http://www.shmu.sk/File/Hydrologia/Monitoring_PV_PzV/Monitoring_kvality_PV/KvPV_2019</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7E247460" w14:textId="27CC2C88" w:rsidR="002B0551" w:rsidRPr="002B0551" w:rsidRDefault="002B0551" w:rsidP="002B0551">
      <w:pPr>
        <w:rPr>
          <w:sz w:val="20"/>
          <w:szCs w:val="20"/>
        </w:rPr>
      </w:pPr>
      <w:r>
        <w:rPr>
          <w:sz w:val="20"/>
          <w:szCs w:val="20"/>
          <w:vertAlign w:val="superscript"/>
        </w:rPr>
        <w:t>25</w:t>
      </w:r>
      <w:r>
        <w:rPr>
          <w:sz w:val="20"/>
          <w:szCs w:val="20"/>
        </w:rPr>
        <w:t xml:space="preserve"> </w:t>
      </w:r>
      <w:r w:rsidRPr="002B0551">
        <w:rPr>
          <w:sz w:val="20"/>
          <w:szCs w:val="20"/>
        </w:rPr>
        <w:t>údaj bude zaktualizovaný po obdržaní finálnej verzie z</w:t>
      </w:r>
      <w:r>
        <w:rPr>
          <w:sz w:val="20"/>
          <w:szCs w:val="20"/>
        </w:rPr>
        <w:t> </w:t>
      </w:r>
      <w:r w:rsidRPr="002B0551">
        <w:rPr>
          <w:sz w:val="20"/>
          <w:szCs w:val="20"/>
        </w:rPr>
        <w:t>mapovania</w:t>
      </w:r>
      <w:r>
        <w:rPr>
          <w:sz w:val="20"/>
          <w:szCs w:val="20"/>
        </w:rPr>
        <w:t>.</w:t>
      </w:r>
    </w:p>
    <w:p w14:paraId="0BCCE1CB" w14:textId="77777777" w:rsidR="00222A4B" w:rsidRPr="002B0551" w:rsidRDefault="00222A4B" w:rsidP="00222A4B">
      <w:pPr>
        <w:pStyle w:val="Zkladntext"/>
        <w:widowControl w:val="0"/>
        <w:spacing w:after="120"/>
        <w:jc w:val="both"/>
        <w:rPr>
          <w:b w:val="0"/>
          <w:lang w:val="sk-SK"/>
        </w:rPr>
      </w:pPr>
    </w:p>
    <w:p w14:paraId="26E22DA7" w14:textId="77777777" w:rsidR="00126E45" w:rsidRPr="00FA68E1" w:rsidRDefault="00126E45" w:rsidP="00126E45">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8"/>
        <w:gridCol w:w="1483"/>
        <w:gridCol w:w="2820"/>
        <w:gridCol w:w="3834"/>
      </w:tblGrid>
      <w:tr w:rsidR="00126E45" w:rsidRPr="00FA68E1" w14:paraId="78876DC5" w14:textId="77777777" w:rsidTr="00790B2D">
        <w:trPr>
          <w:trHeight w:val="355"/>
        </w:trPr>
        <w:tc>
          <w:tcPr>
            <w:tcW w:w="1548" w:type="dxa"/>
            <w:tcBorders>
              <w:top w:val="single" w:sz="4" w:space="0" w:color="auto"/>
              <w:left w:val="single" w:sz="4" w:space="0" w:color="auto"/>
              <w:bottom w:val="single" w:sz="4" w:space="0" w:color="auto"/>
              <w:right w:val="single" w:sz="4" w:space="0" w:color="auto"/>
            </w:tcBorders>
            <w:hideMark/>
          </w:tcPr>
          <w:p w14:paraId="4DFE1A69" w14:textId="77777777" w:rsidR="00126E45" w:rsidRPr="00FA68E1" w:rsidRDefault="00126E45" w:rsidP="00790B2D">
            <w:pPr>
              <w:rPr>
                <w:b/>
                <w:color w:val="000000"/>
                <w:sz w:val="20"/>
                <w:szCs w:val="20"/>
                <w:lang w:eastAsia="sk-SK"/>
              </w:rPr>
            </w:pPr>
            <w:r w:rsidRPr="00FA68E1">
              <w:rPr>
                <w:rFonts w:eastAsia="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28481792" w14:textId="77777777" w:rsidR="00126E45" w:rsidRPr="00FA68E1" w:rsidRDefault="00126E45" w:rsidP="00790B2D">
            <w:pPr>
              <w:rPr>
                <w:b/>
                <w:color w:val="000000"/>
                <w:sz w:val="20"/>
                <w:szCs w:val="20"/>
                <w:lang w:eastAsia="sk-SK"/>
              </w:rPr>
            </w:pPr>
            <w:r w:rsidRPr="00FA68E1">
              <w:rPr>
                <w:rFonts w:eastAsia="Times New Roman"/>
                <w:b/>
                <w:color w:val="000000"/>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70BD0551" w14:textId="77777777" w:rsidR="00126E45" w:rsidRPr="00FA68E1" w:rsidRDefault="00126E45" w:rsidP="00790B2D">
            <w:pPr>
              <w:rPr>
                <w:b/>
                <w:color w:val="000000"/>
                <w:sz w:val="20"/>
                <w:szCs w:val="20"/>
                <w:lang w:eastAsia="sk-SK"/>
              </w:rPr>
            </w:pPr>
            <w:r w:rsidRPr="00FA68E1">
              <w:rPr>
                <w:rFonts w:eastAsia="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1E81E6FE" w14:textId="77777777" w:rsidR="00126E45" w:rsidRPr="00FA68E1" w:rsidRDefault="00126E45" w:rsidP="00790B2D">
            <w:pPr>
              <w:rPr>
                <w:b/>
                <w:color w:val="000000"/>
                <w:sz w:val="20"/>
                <w:szCs w:val="20"/>
                <w:lang w:eastAsia="sk-SK"/>
              </w:rPr>
            </w:pPr>
            <w:r w:rsidRPr="00FA68E1">
              <w:rPr>
                <w:rFonts w:eastAsia="Times New Roman"/>
                <w:b/>
                <w:color w:val="000000"/>
                <w:sz w:val="20"/>
                <w:szCs w:val="20"/>
                <w:lang w:eastAsia="sk-SK"/>
              </w:rPr>
              <w:t>Poznámky/Doplňujúce informácie</w:t>
            </w:r>
          </w:p>
        </w:tc>
      </w:tr>
      <w:tr w:rsidR="00126E45" w:rsidRPr="00FA68E1" w14:paraId="56D7CCA7" w14:textId="77777777" w:rsidTr="00790B2D">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7E8B140D" w14:textId="77777777" w:rsidR="00126E45" w:rsidRPr="00FA68E1" w:rsidRDefault="00126E45" w:rsidP="00790B2D">
            <w:pPr>
              <w:rPr>
                <w:color w:val="000000"/>
                <w:sz w:val="20"/>
                <w:szCs w:val="20"/>
                <w:lang w:eastAsia="sk-SK"/>
              </w:rPr>
            </w:pPr>
            <w:r w:rsidRPr="00FA68E1">
              <w:rPr>
                <w:color w:val="000000"/>
                <w:sz w:val="20"/>
                <w:szCs w:val="20"/>
                <w:lang w:eastAsia="sk-SK"/>
              </w:rPr>
              <w:t>Veľkosť populácie</w:t>
            </w:r>
            <w:r w:rsidRPr="00FA68E1">
              <w:rPr>
                <w:rFonts w:eastAsia="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388D2FBC" w14:textId="77777777" w:rsidR="00126E45" w:rsidRPr="00FA68E1" w:rsidRDefault="00126E45" w:rsidP="00790B2D">
            <w:pPr>
              <w:rPr>
                <w:color w:val="000000"/>
                <w:sz w:val="20"/>
                <w:szCs w:val="20"/>
                <w:lang w:eastAsia="sk-SK"/>
              </w:rPr>
            </w:pPr>
            <w:r w:rsidRPr="00FA68E1">
              <w:rPr>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1B6D0043" w14:textId="77777777" w:rsidR="00126E45" w:rsidRPr="00FA68E1" w:rsidRDefault="00126E45" w:rsidP="00790B2D">
            <w:pPr>
              <w:rPr>
                <w:color w:val="000000"/>
                <w:sz w:val="20"/>
                <w:szCs w:val="20"/>
                <w:lang w:eastAsia="sk-SK"/>
              </w:rPr>
            </w:pPr>
            <w:r w:rsidRPr="00FA68E1">
              <w:rPr>
                <w:color w:val="000000"/>
                <w:sz w:val="20"/>
                <w:szCs w:val="20"/>
                <w:lang w:eastAsia="sk-SK"/>
              </w:rPr>
              <w:t>Min. 50</w:t>
            </w:r>
          </w:p>
        </w:tc>
        <w:tc>
          <w:tcPr>
            <w:tcW w:w="3834" w:type="dxa"/>
            <w:tcBorders>
              <w:top w:val="single" w:sz="4" w:space="0" w:color="auto"/>
              <w:left w:val="nil"/>
              <w:bottom w:val="single" w:sz="4" w:space="0" w:color="auto"/>
              <w:right w:val="single" w:sz="4" w:space="0" w:color="auto"/>
            </w:tcBorders>
            <w:vAlign w:val="center"/>
            <w:hideMark/>
          </w:tcPr>
          <w:p w14:paraId="3FAFD053" w14:textId="77777777" w:rsidR="00126E45" w:rsidRPr="00FA68E1" w:rsidRDefault="00126E45" w:rsidP="00790B2D">
            <w:pPr>
              <w:rPr>
                <w:color w:val="000000"/>
                <w:sz w:val="20"/>
                <w:szCs w:val="20"/>
                <w:lang w:eastAsia="sk-SK"/>
              </w:rPr>
            </w:pPr>
            <w:r w:rsidRPr="00FA68E1">
              <w:rPr>
                <w:color w:val="000000"/>
                <w:sz w:val="20"/>
                <w:szCs w:val="20"/>
                <w:lang w:eastAsia="sk-SK"/>
              </w:rPr>
              <w:t>Zvýšenie populácie druhu zo súčasných 1</w:t>
            </w:r>
            <w:r>
              <w:rPr>
                <w:color w:val="000000"/>
                <w:sz w:val="20"/>
                <w:szCs w:val="20"/>
                <w:lang w:eastAsia="sk-SK"/>
              </w:rPr>
              <w:t>0</w:t>
            </w:r>
            <w:r w:rsidRPr="00FA68E1">
              <w:rPr>
                <w:color w:val="000000"/>
                <w:sz w:val="20"/>
                <w:szCs w:val="20"/>
                <w:lang w:eastAsia="sk-SK"/>
              </w:rPr>
              <w:t xml:space="preserve"> až 5</w:t>
            </w:r>
            <w:r>
              <w:rPr>
                <w:color w:val="000000"/>
                <w:sz w:val="20"/>
                <w:szCs w:val="20"/>
                <w:lang w:eastAsia="sk-SK"/>
              </w:rPr>
              <w:t>0</w:t>
            </w:r>
            <w:r w:rsidRPr="00FA68E1">
              <w:rPr>
                <w:color w:val="000000"/>
                <w:sz w:val="20"/>
                <w:szCs w:val="20"/>
                <w:lang w:eastAsia="sk-SK"/>
              </w:rPr>
              <w:t xml:space="preserve"> jedincov, na min. 5</w:t>
            </w:r>
            <w:r>
              <w:rPr>
                <w:color w:val="000000"/>
                <w:sz w:val="20"/>
                <w:szCs w:val="20"/>
                <w:lang w:eastAsia="sk-SK"/>
              </w:rPr>
              <w:t>0</w:t>
            </w:r>
            <w:r w:rsidRPr="00FA68E1">
              <w:rPr>
                <w:color w:val="000000"/>
                <w:sz w:val="20"/>
                <w:szCs w:val="20"/>
                <w:lang w:eastAsia="sk-SK"/>
              </w:rPr>
              <w:t xml:space="preserve"> jedincov.</w:t>
            </w:r>
          </w:p>
        </w:tc>
      </w:tr>
      <w:tr w:rsidR="00126E45" w:rsidRPr="00FA68E1" w14:paraId="18D0C7E2" w14:textId="77777777" w:rsidTr="00790B2D">
        <w:trPr>
          <w:trHeight w:val="285"/>
        </w:trPr>
        <w:tc>
          <w:tcPr>
            <w:tcW w:w="1548" w:type="dxa"/>
            <w:tcBorders>
              <w:top w:val="nil"/>
              <w:left w:val="single" w:sz="4" w:space="0" w:color="auto"/>
              <w:bottom w:val="single" w:sz="4" w:space="0" w:color="auto"/>
              <w:right w:val="single" w:sz="4" w:space="0" w:color="auto"/>
            </w:tcBorders>
            <w:vAlign w:val="center"/>
            <w:hideMark/>
          </w:tcPr>
          <w:p w14:paraId="2FD30DF7" w14:textId="77777777" w:rsidR="00126E45" w:rsidRPr="00FA68E1" w:rsidRDefault="00126E45" w:rsidP="00790B2D">
            <w:pPr>
              <w:rPr>
                <w:color w:val="000000"/>
                <w:sz w:val="20"/>
                <w:szCs w:val="20"/>
                <w:lang w:eastAsia="sk-SK"/>
              </w:rPr>
            </w:pPr>
            <w:r w:rsidRPr="00FA68E1">
              <w:rPr>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4ECB9AC4" w14:textId="77777777" w:rsidR="00126E45" w:rsidRPr="00FA68E1" w:rsidRDefault="00126E45" w:rsidP="00790B2D">
            <w:pPr>
              <w:rPr>
                <w:color w:val="000000"/>
                <w:sz w:val="20"/>
                <w:szCs w:val="20"/>
                <w:lang w:eastAsia="sk-SK"/>
              </w:rPr>
            </w:pPr>
            <w:r w:rsidRPr="00FA68E1">
              <w:rPr>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73FD2977" w14:textId="77777777" w:rsidR="00126E45" w:rsidRPr="00FA68E1" w:rsidRDefault="00126E45" w:rsidP="00790B2D">
            <w:pPr>
              <w:rPr>
                <w:color w:val="000000"/>
                <w:sz w:val="20"/>
                <w:szCs w:val="20"/>
                <w:lang w:eastAsia="sk-SK"/>
              </w:rPr>
            </w:pPr>
            <w:r>
              <w:rPr>
                <w:color w:val="000000"/>
                <w:sz w:val="20"/>
                <w:szCs w:val="20"/>
                <w:lang w:eastAsia="sk-SK"/>
              </w:rPr>
              <w:t>0,1</w:t>
            </w:r>
          </w:p>
        </w:tc>
        <w:tc>
          <w:tcPr>
            <w:tcW w:w="3834" w:type="dxa"/>
            <w:tcBorders>
              <w:top w:val="nil"/>
              <w:left w:val="nil"/>
              <w:bottom w:val="single" w:sz="4" w:space="0" w:color="auto"/>
              <w:right w:val="single" w:sz="4" w:space="0" w:color="auto"/>
            </w:tcBorders>
            <w:vAlign w:val="center"/>
            <w:hideMark/>
          </w:tcPr>
          <w:p w14:paraId="522CB962" w14:textId="77777777" w:rsidR="00126E45" w:rsidRPr="00FA68E1" w:rsidRDefault="00126E45" w:rsidP="00790B2D">
            <w:pPr>
              <w:rPr>
                <w:color w:val="000000"/>
                <w:sz w:val="20"/>
                <w:szCs w:val="20"/>
                <w:lang w:eastAsia="sk-SK"/>
              </w:rPr>
            </w:pPr>
            <w:r w:rsidRPr="00FA68E1">
              <w:rPr>
                <w:color w:val="000000"/>
                <w:sz w:val="20"/>
                <w:szCs w:val="20"/>
                <w:lang w:eastAsia="sk-SK"/>
              </w:rPr>
              <w:t>Udržať súčasnú výmeru biotopu druhu.</w:t>
            </w:r>
          </w:p>
        </w:tc>
      </w:tr>
      <w:tr w:rsidR="00126E45" w:rsidRPr="00FA68E1" w14:paraId="669A3C37" w14:textId="77777777" w:rsidTr="00790B2D">
        <w:trPr>
          <w:trHeight w:val="930"/>
        </w:trPr>
        <w:tc>
          <w:tcPr>
            <w:tcW w:w="1548" w:type="dxa"/>
            <w:tcBorders>
              <w:top w:val="nil"/>
              <w:left w:val="single" w:sz="4" w:space="0" w:color="auto"/>
              <w:bottom w:val="single" w:sz="4" w:space="0" w:color="auto"/>
              <w:right w:val="single" w:sz="4" w:space="0" w:color="auto"/>
            </w:tcBorders>
            <w:vAlign w:val="center"/>
            <w:hideMark/>
          </w:tcPr>
          <w:p w14:paraId="1C90F66E" w14:textId="77777777" w:rsidR="00126E45" w:rsidRPr="00FA68E1" w:rsidRDefault="00126E45" w:rsidP="00790B2D">
            <w:pPr>
              <w:rPr>
                <w:color w:val="000000"/>
                <w:sz w:val="20"/>
                <w:szCs w:val="20"/>
                <w:lang w:eastAsia="sk-SK"/>
              </w:rPr>
            </w:pPr>
            <w:r w:rsidRPr="00FA68E1">
              <w:rPr>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004A9ED3" w14:textId="77777777" w:rsidR="00126E45" w:rsidRPr="00FA68E1" w:rsidRDefault="00126E45" w:rsidP="00790B2D">
            <w:pPr>
              <w:rPr>
                <w:color w:val="000000"/>
                <w:sz w:val="20"/>
                <w:szCs w:val="20"/>
                <w:lang w:eastAsia="sk-SK"/>
              </w:rPr>
            </w:pPr>
            <w:r w:rsidRPr="00FA68E1">
              <w:rPr>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49BBB55B" w14:textId="77777777" w:rsidR="00126E45" w:rsidRPr="00FA68E1" w:rsidRDefault="00126E45" w:rsidP="00790B2D">
            <w:pPr>
              <w:rPr>
                <w:color w:val="000000"/>
                <w:sz w:val="20"/>
                <w:szCs w:val="20"/>
                <w:lang w:eastAsia="sk-SK"/>
              </w:rPr>
            </w:pPr>
            <w:r w:rsidRPr="00FA68E1">
              <w:rPr>
                <w:color w:val="000000"/>
                <w:sz w:val="20"/>
                <w:szCs w:val="20"/>
                <w:lang w:eastAsia="sk-SK"/>
              </w:rPr>
              <w:t>Min. 3 druhy</w:t>
            </w:r>
          </w:p>
        </w:tc>
        <w:tc>
          <w:tcPr>
            <w:tcW w:w="3834" w:type="dxa"/>
            <w:tcBorders>
              <w:top w:val="nil"/>
              <w:left w:val="nil"/>
              <w:bottom w:val="single" w:sz="4" w:space="0" w:color="auto"/>
              <w:right w:val="single" w:sz="4" w:space="0" w:color="auto"/>
            </w:tcBorders>
            <w:vAlign w:val="center"/>
          </w:tcPr>
          <w:p w14:paraId="41294072" w14:textId="77777777" w:rsidR="00126E45" w:rsidRPr="00FA68E1" w:rsidRDefault="00126E45" w:rsidP="00790B2D">
            <w:pPr>
              <w:rPr>
                <w:i/>
                <w:color w:val="000000"/>
                <w:sz w:val="20"/>
                <w:szCs w:val="20"/>
                <w:lang w:eastAsia="sk-SK"/>
              </w:rPr>
            </w:pPr>
            <w:r w:rsidRPr="00FA68E1">
              <w:rPr>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126E45" w:rsidRPr="00FA68E1" w14:paraId="2116A6FF" w14:textId="77777777" w:rsidTr="00790B2D">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4604EBE9" w14:textId="77777777" w:rsidR="00126E45" w:rsidRPr="00FA68E1" w:rsidRDefault="00126E45" w:rsidP="00790B2D">
            <w:pPr>
              <w:rPr>
                <w:color w:val="000000"/>
                <w:sz w:val="20"/>
                <w:szCs w:val="20"/>
                <w:lang w:eastAsia="sk-SK"/>
              </w:rPr>
            </w:pPr>
            <w:r w:rsidRPr="00FA68E1">
              <w:rPr>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45DB32FE" w14:textId="77777777" w:rsidR="00126E45" w:rsidRPr="00FA68E1" w:rsidRDefault="00126E45" w:rsidP="00790B2D">
            <w:pPr>
              <w:rPr>
                <w:color w:val="000000"/>
                <w:sz w:val="20"/>
                <w:szCs w:val="20"/>
                <w:lang w:eastAsia="sk-SK"/>
              </w:rPr>
            </w:pPr>
            <w:r w:rsidRPr="00FA68E1">
              <w:rPr>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054022F4" w14:textId="77777777" w:rsidR="00126E45" w:rsidRPr="00FA68E1" w:rsidRDefault="00126E45" w:rsidP="00790B2D">
            <w:pPr>
              <w:rPr>
                <w:color w:val="000000"/>
                <w:sz w:val="20"/>
                <w:szCs w:val="20"/>
                <w:lang w:eastAsia="sk-SK"/>
              </w:rPr>
            </w:pPr>
            <w:r w:rsidRPr="00FA68E1">
              <w:rPr>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0889949B" w14:textId="77777777" w:rsidR="00126E45" w:rsidRPr="00FA68E1" w:rsidRDefault="00126E45" w:rsidP="00790B2D">
            <w:pPr>
              <w:rPr>
                <w:color w:val="000000"/>
                <w:sz w:val="20"/>
                <w:szCs w:val="20"/>
                <w:shd w:val="clear" w:color="auto" w:fill="FAFBFA"/>
              </w:rPr>
            </w:pPr>
            <w:r w:rsidRPr="00FA68E1">
              <w:rPr>
                <w:color w:val="000000"/>
                <w:sz w:val="20"/>
                <w:szCs w:val="20"/>
                <w:shd w:val="clear" w:color="auto" w:fill="FAFBFA"/>
              </w:rPr>
              <w:t>Minimálne sukcesné porasty drevín alebo krovín na lokalitách druhu.</w:t>
            </w:r>
          </w:p>
        </w:tc>
      </w:tr>
      <w:tr w:rsidR="00126E45" w:rsidRPr="00FA68E1" w14:paraId="3E4CEF73" w14:textId="77777777" w:rsidTr="00790B2D">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7D115050" w14:textId="77777777" w:rsidR="00126E45" w:rsidRPr="00FA68E1" w:rsidRDefault="00126E45" w:rsidP="00790B2D">
            <w:pPr>
              <w:rPr>
                <w:color w:val="000000"/>
                <w:sz w:val="20"/>
                <w:szCs w:val="20"/>
                <w:lang w:eastAsia="sk-SK"/>
              </w:rPr>
            </w:pPr>
            <w:r w:rsidRPr="00FA68E1">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1C42F870" w14:textId="77777777" w:rsidR="00126E45" w:rsidRPr="00FA68E1" w:rsidRDefault="00126E45" w:rsidP="00790B2D">
            <w:pPr>
              <w:rPr>
                <w:color w:val="000000"/>
                <w:sz w:val="20"/>
                <w:szCs w:val="20"/>
                <w:lang w:eastAsia="sk-SK"/>
              </w:rPr>
            </w:pPr>
            <w:r w:rsidRPr="00FA68E1">
              <w:rPr>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50419F67" w14:textId="77777777" w:rsidR="00126E45" w:rsidRPr="00FA68E1" w:rsidRDefault="00126E45" w:rsidP="00790B2D">
            <w:pPr>
              <w:rPr>
                <w:color w:val="000000"/>
                <w:sz w:val="20"/>
                <w:szCs w:val="20"/>
                <w:lang w:eastAsia="sk-SK"/>
              </w:rPr>
            </w:pPr>
            <w:r w:rsidRPr="00FA68E1">
              <w:rPr>
                <w:sz w:val="18"/>
                <w:szCs w:val="18"/>
              </w:rPr>
              <w:t>0 %</w:t>
            </w:r>
          </w:p>
        </w:tc>
        <w:tc>
          <w:tcPr>
            <w:tcW w:w="3834" w:type="dxa"/>
            <w:tcBorders>
              <w:top w:val="single" w:sz="4" w:space="0" w:color="auto"/>
              <w:left w:val="nil"/>
              <w:bottom w:val="single" w:sz="4" w:space="0" w:color="auto"/>
              <w:right w:val="single" w:sz="4" w:space="0" w:color="auto"/>
            </w:tcBorders>
            <w:vAlign w:val="center"/>
          </w:tcPr>
          <w:p w14:paraId="008D0D89" w14:textId="77777777" w:rsidR="00126E45" w:rsidRPr="00FA68E1" w:rsidRDefault="00126E45" w:rsidP="00790B2D">
            <w:pPr>
              <w:rPr>
                <w:color w:val="000000"/>
                <w:sz w:val="20"/>
                <w:szCs w:val="20"/>
                <w:shd w:val="clear" w:color="auto" w:fill="FAFBFA"/>
              </w:rPr>
            </w:pPr>
            <w:r w:rsidRPr="00FA68E1">
              <w:rPr>
                <w:color w:val="333333"/>
                <w:sz w:val="20"/>
                <w:szCs w:val="20"/>
                <w:shd w:val="clear" w:color="auto" w:fill="FAFBFA"/>
              </w:rPr>
              <w:t>Minimálne (žiadne) zastúpenie</w:t>
            </w:r>
            <w:r w:rsidRPr="00FA68E1">
              <w:rPr>
                <w:i/>
                <w:color w:val="333333"/>
                <w:sz w:val="20"/>
                <w:szCs w:val="20"/>
                <w:shd w:val="clear" w:color="auto" w:fill="FAFBFA"/>
              </w:rPr>
              <w:t xml:space="preserve"> </w:t>
            </w:r>
            <w:r w:rsidRPr="00FA68E1">
              <w:rPr>
                <w:color w:val="333333"/>
                <w:sz w:val="20"/>
                <w:szCs w:val="20"/>
                <w:shd w:val="clear" w:color="auto" w:fill="FAFBFA"/>
              </w:rPr>
              <w:t>inváznych druhov</w:t>
            </w:r>
            <w:r w:rsidRPr="00FA68E1">
              <w:rPr>
                <w:i/>
                <w:color w:val="333333"/>
                <w:sz w:val="20"/>
                <w:szCs w:val="20"/>
                <w:shd w:val="clear" w:color="auto" w:fill="FAFBFA"/>
              </w:rPr>
              <w:t xml:space="preserve"> </w:t>
            </w:r>
          </w:p>
        </w:tc>
      </w:tr>
    </w:tbl>
    <w:p w14:paraId="288AEED7" w14:textId="77777777" w:rsidR="00126E45" w:rsidRPr="00FA68E1" w:rsidRDefault="00126E45" w:rsidP="00126E45"/>
    <w:p w14:paraId="74F967CC" w14:textId="77777777" w:rsidR="00126E45" w:rsidRDefault="00126E45" w:rsidP="00126E45"/>
    <w:p w14:paraId="291A4E5A" w14:textId="77777777" w:rsidR="00680CA2" w:rsidRDefault="00680CA2" w:rsidP="00126E45"/>
    <w:sectPr w:rsidR="00680CA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1CDAC" w16cid:durableId="28CBA5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6F5DF" w14:textId="77777777" w:rsidR="00823A2E" w:rsidRDefault="00823A2E" w:rsidP="008D726B">
      <w:pPr>
        <w:spacing w:after="0"/>
      </w:pPr>
      <w:r>
        <w:separator/>
      </w:r>
    </w:p>
  </w:endnote>
  <w:endnote w:type="continuationSeparator" w:id="0">
    <w:p w14:paraId="78301AAF" w14:textId="77777777" w:rsidR="00823A2E" w:rsidRDefault="00823A2E" w:rsidP="008D7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4AA24" w14:textId="77777777" w:rsidR="00823A2E" w:rsidRDefault="00823A2E" w:rsidP="008D726B">
      <w:pPr>
        <w:spacing w:after="0"/>
      </w:pPr>
      <w:r>
        <w:separator/>
      </w:r>
    </w:p>
  </w:footnote>
  <w:footnote w:type="continuationSeparator" w:id="0">
    <w:p w14:paraId="123D1EC6" w14:textId="77777777" w:rsidR="00823A2E" w:rsidRDefault="00823A2E" w:rsidP="008D72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4680D"/>
    <w:rsid w:val="00081873"/>
    <w:rsid w:val="000A4F43"/>
    <w:rsid w:val="00126E45"/>
    <w:rsid w:val="001A71BC"/>
    <w:rsid w:val="001C73B3"/>
    <w:rsid w:val="00222A4B"/>
    <w:rsid w:val="002B0551"/>
    <w:rsid w:val="00301394"/>
    <w:rsid w:val="0034343B"/>
    <w:rsid w:val="00343535"/>
    <w:rsid w:val="00350199"/>
    <w:rsid w:val="0036159F"/>
    <w:rsid w:val="0045431A"/>
    <w:rsid w:val="00486095"/>
    <w:rsid w:val="004F7434"/>
    <w:rsid w:val="00537FE8"/>
    <w:rsid w:val="00547281"/>
    <w:rsid w:val="00625435"/>
    <w:rsid w:val="006500E6"/>
    <w:rsid w:val="00680CA2"/>
    <w:rsid w:val="006C1712"/>
    <w:rsid w:val="00700F12"/>
    <w:rsid w:val="0071657E"/>
    <w:rsid w:val="00721042"/>
    <w:rsid w:val="00723DDF"/>
    <w:rsid w:val="00730E44"/>
    <w:rsid w:val="00734D1C"/>
    <w:rsid w:val="00766676"/>
    <w:rsid w:val="00790B2D"/>
    <w:rsid w:val="007B2A99"/>
    <w:rsid w:val="007E17F5"/>
    <w:rsid w:val="007E5548"/>
    <w:rsid w:val="008164C6"/>
    <w:rsid w:val="00823A2E"/>
    <w:rsid w:val="008C1B97"/>
    <w:rsid w:val="008D726B"/>
    <w:rsid w:val="009248FD"/>
    <w:rsid w:val="009602C2"/>
    <w:rsid w:val="0098156F"/>
    <w:rsid w:val="009D3AAA"/>
    <w:rsid w:val="00A16FAC"/>
    <w:rsid w:val="00A64F08"/>
    <w:rsid w:val="00A86E4E"/>
    <w:rsid w:val="00AD195A"/>
    <w:rsid w:val="00B170D6"/>
    <w:rsid w:val="00BF5D05"/>
    <w:rsid w:val="00C2170B"/>
    <w:rsid w:val="00C50285"/>
    <w:rsid w:val="00CB0521"/>
    <w:rsid w:val="00DA0C6D"/>
    <w:rsid w:val="00DA17D0"/>
    <w:rsid w:val="00E208D4"/>
    <w:rsid w:val="00E30B59"/>
    <w:rsid w:val="00E434CB"/>
    <w:rsid w:val="00E43A23"/>
    <w:rsid w:val="00EA1DAE"/>
    <w:rsid w:val="00ED64DB"/>
    <w:rsid w:val="00EE0116"/>
    <w:rsid w:val="00FA3BE7"/>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0551"/>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85125859">
      <w:bodyDiv w:val="1"/>
      <w:marLeft w:val="0"/>
      <w:marRight w:val="0"/>
      <w:marTop w:val="0"/>
      <w:marBottom w:val="0"/>
      <w:divBdr>
        <w:top w:val="none" w:sz="0" w:space="0" w:color="auto"/>
        <w:left w:val="none" w:sz="0" w:space="0" w:color="auto"/>
        <w:bottom w:val="none" w:sz="0" w:space="0" w:color="auto"/>
        <w:right w:val="none" w:sz="0" w:space="0" w:color="auto"/>
      </w:divBdr>
    </w:div>
    <w:div w:id="52830126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149519194">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495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 TargetMode="Externa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24E7-329B-4510-B2B6-2F8DA833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5484</Words>
  <Characters>31260</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2023-10-11T06:40:00Z</dcterms:created>
  <dcterms:modified xsi:type="dcterms:W3CDTF">2024-01-12T08:04:00Z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75469c5aeaf22b5246f044f6cc6fb83a804e011a96348b3893819a32056acee1</vt:lpwstr>
  </property>
</Properties>
</file>