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D735E" w14:textId="275BCA66" w:rsidR="00E43A23" w:rsidRDefault="00DE7E8F" w:rsidP="00E43A23">
      <w:pPr>
        <w:pStyle w:val="Popis"/>
        <w:keepNext/>
        <w:spacing w:after="0"/>
        <w:rPr>
          <w:b/>
          <w:bCs/>
          <w:i w:val="0"/>
          <w:color w:val="auto"/>
          <w:sz w:val="28"/>
          <w:szCs w:val="28"/>
        </w:rPr>
      </w:pPr>
      <w:r>
        <w:rPr>
          <w:b/>
          <w:bCs/>
          <w:i w:val="0"/>
          <w:color w:val="auto"/>
          <w:sz w:val="28"/>
          <w:szCs w:val="28"/>
        </w:rPr>
        <w:t>SKUEV02</w:t>
      </w:r>
      <w:r w:rsidR="000046FD">
        <w:rPr>
          <w:b/>
          <w:bCs/>
          <w:i w:val="0"/>
          <w:color w:val="auto"/>
          <w:sz w:val="28"/>
          <w:szCs w:val="28"/>
        </w:rPr>
        <w:t>6</w:t>
      </w:r>
      <w:r w:rsidR="00D76E2E">
        <w:rPr>
          <w:b/>
          <w:bCs/>
          <w:i w:val="0"/>
          <w:color w:val="auto"/>
          <w:sz w:val="28"/>
          <w:szCs w:val="28"/>
        </w:rPr>
        <w:t>1</w:t>
      </w:r>
      <w:r w:rsidR="00E43A23" w:rsidRPr="00700F12">
        <w:rPr>
          <w:b/>
          <w:bCs/>
          <w:i w:val="0"/>
          <w:color w:val="auto"/>
          <w:sz w:val="28"/>
          <w:szCs w:val="28"/>
        </w:rPr>
        <w:t xml:space="preserve"> </w:t>
      </w:r>
      <w:r w:rsidR="00D76E2E">
        <w:rPr>
          <w:b/>
          <w:bCs/>
          <w:i w:val="0"/>
          <w:color w:val="auto"/>
          <w:sz w:val="28"/>
          <w:szCs w:val="28"/>
        </w:rPr>
        <w:t>Dedinská hora</w:t>
      </w:r>
    </w:p>
    <w:p w14:paraId="440945C6" w14:textId="32C69E90" w:rsidR="00651A37" w:rsidRDefault="00651A37" w:rsidP="00651A37"/>
    <w:p w14:paraId="08BDC7CB" w14:textId="0770656D" w:rsidR="00651A37" w:rsidRDefault="00651A37" w:rsidP="00651A37">
      <w:pPr>
        <w:rPr>
          <w:b/>
          <w:szCs w:val="24"/>
        </w:rPr>
      </w:pPr>
      <w:r w:rsidRPr="00651A37">
        <w:rPr>
          <w:b/>
          <w:szCs w:val="24"/>
        </w:rPr>
        <w:t>Ciele ochrany:</w:t>
      </w:r>
    </w:p>
    <w:p w14:paraId="6AAA3800" w14:textId="77777777" w:rsidR="006256BD" w:rsidRPr="00775056" w:rsidRDefault="006256BD" w:rsidP="006256BD">
      <w:pPr>
        <w:pStyle w:val="Zkladntext"/>
        <w:widowControl w:val="0"/>
        <w:jc w:val="left"/>
        <w:rPr>
          <w:b w:val="0"/>
          <w:color w:val="000000"/>
          <w:shd w:val="clear" w:color="auto" w:fill="FFFFFF"/>
        </w:rPr>
      </w:pPr>
      <w:r>
        <w:rPr>
          <w:b w:val="0"/>
          <w:color w:val="000000"/>
        </w:rPr>
        <w:t xml:space="preserve">Zachovanie </w:t>
      </w:r>
      <w:r w:rsidRPr="00775056">
        <w:rPr>
          <w:b w:val="0"/>
          <w:color w:val="000000"/>
        </w:rPr>
        <w:t xml:space="preserve">stavu </w:t>
      </w:r>
      <w:r w:rsidRPr="00EF2001">
        <w:rPr>
          <w:b w:val="0"/>
          <w:color w:val="000000"/>
        </w:rPr>
        <w:t>biotopu</w:t>
      </w:r>
      <w:r>
        <w:rPr>
          <w:color w:val="000000"/>
        </w:rPr>
        <w:t xml:space="preserve"> Ls3.4</w:t>
      </w:r>
      <w:r w:rsidRPr="00775056">
        <w:rPr>
          <w:color w:val="000000"/>
        </w:rPr>
        <w:t xml:space="preserve"> </w:t>
      </w:r>
      <w:r w:rsidRPr="00775056">
        <w:rPr>
          <w:bCs w:val="0"/>
          <w:color w:val="000000"/>
          <w:shd w:val="clear" w:color="auto" w:fill="FFFFFF"/>
        </w:rPr>
        <w:t>(</w:t>
      </w:r>
      <w:r>
        <w:rPr>
          <w:color w:val="000000"/>
          <w:lang w:eastAsia="sk-SK"/>
        </w:rPr>
        <w:t>91M0</w:t>
      </w:r>
      <w:r w:rsidRPr="00775056">
        <w:rPr>
          <w:bCs w:val="0"/>
          <w:color w:val="000000"/>
          <w:shd w:val="clear" w:color="auto" w:fill="FFFFFF"/>
        </w:rPr>
        <w:t xml:space="preserve">) </w:t>
      </w:r>
      <w:r>
        <w:rPr>
          <w:bCs w:val="0"/>
          <w:color w:val="000000"/>
          <w:shd w:val="clear" w:color="auto" w:fill="FFFFFF"/>
        </w:rPr>
        <w:t xml:space="preserve">Panónsko-balkánske cerové lesy </w:t>
      </w:r>
      <w:r w:rsidRPr="00775056">
        <w:rPr>
          <w:b w:val="0"/>
          <w:color w:val="000000"/>
        </w:rPr>
        <w:t>za splnenia nasledovných atribútov</w:t>
      </w:r>
      <w:r w:rsidRPr="00775056">
        <w:rPr>
          <w:b w:val="0"/>
          <w:color w:val="000000"/>
          <w:shd w:val="clear" w:color="auto" w:fill="FFFFFF"/>
        </w:rPr>
        <w:t xml:space="preserve">: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54"/>
        <w:gridCol w:w="1286"/>
        <w:gridCol w:w="1533"/>
        <w:gridCol w:w="3900"/>
      </w:tblGrid>
      <w:tr w:rsidR="006256BD" w:rsidRPr="00671992" w14:paraId="7ACE3FA8" w14:textId="77777777" w:rsidTr="002A4AEE">
        <w:trPr>
          <w:jc w:val="center"/>
        </w:trPr>
        <w:tc>
          <w:tcPr>
            <w:tcW w:w="2354" w:type="dxa"/>
            <w:tcMar>
              <w:top w:w="100" w:type="dxa"/>
              <w:left w:w="100" w:type="dxa"/>
              <w:bottom w:w="100" w:type="dxa"/>
              <w:right w:w="100" w:type="dxa"/>
            </w:tcMar>
          </w:tcPr>
          <w:p w14:paraId="1F333A75" w14:textId="77777777" w:rsidR="006256BD" w:rsidRPr="00671992" w:rsidRDefault="006256BD" w:rsidP="002A4AEE">
            <w:pPr>
              <w:widowControl w:val="0"/>
              <w:jc w:val="center"/>
              <w:rPr>
                <w:b/>
                <w:color w:val="000000"/>
                <w:sz w:val="18"/>
                <w:szCs w:val="18"/>
              </w:rPr>
            </w:pPr>
            <w:r w:rsidRPr="00671992">
              <w:rPr>
                <w:b/>
                <w:color w:val="000000"/>
                <w:sz w:val="18"/>
                <w:szCs w:val="18"/>
              </w:rPr>
              <w:t>Parameter</w:t>
            </w:r>
          </w:p>
        </w:tc>
        <w:tc>
          <w:tcPr>
            <w:tcW w:w="1286" w:type="dxa"/>
            <w:tcMar>
              <w:top w:w="100" w:type="dxa"/>
              <w:left w:w="100" w:type="dxa"/>
              <w:bottom w:w="100" w:type="dxa"/>
              <w:right w:w="100" w:type="dxa"/>
            </w:tcMar>
          </w:tcPr>
          <w:p w14:paraId="0B5667E9" w14:textId="77777777" w:rsidR="006256BD" w:rsidRPr="00671992" w:rsidRDefault="006256BD" w:rsidP="002A4AEE">
            <w:pPr>
              <w:widowControl w:val="0"/>
              <w:jc w:val="center"/>
              <w:rPr>
                <w:b/>
                <w:color w:val="000000"/>
                <w:sz w:val="18"/>
                <w:szCs w:val="18"/>
              </w:rPr>
            </w:pPr>
            <w:r w:rsidRPr="00671992">
              <w:rPr>
                <w:b/>
                <w:color w:val="000000"/>
                <w:sz w:val="18"/>
                <w:szCs w:val="18"/>
              </w:rPr>
              <w:t>Merateľnosť</w:t>
            </w:r>
          </w:p>
        </w:tc>
        <w:tc>
          <w:tcPr>
            <w:tcW w:w="1533" w:type="dxa"/>
            <w:tcMar>
              <w:top w:w="100" w:type="dxa"/>
              <w:left w:w="100" w:type="dxa"/>
              <w:bottom w:w="100" w:type="dxa"/>
              <w:right w:w="100" w:type="dxa"/>
            </w:tcMar>
          </w:tcPr>
          <w:p w14:paraId="0CDCFB1D" w14:textId="77777777" w:rsidR="006256BD" w:rsidRPr="00671992" w:rsidRDefault="006256BD" w:rsidP="002A4AEE">
            <w:pPr>
              <w:widowControl w:val="0"/>
              <w:jc w:val="center"/>
              <w:rPr>
                <w:b/>
                <w:color w:val="000000"/>
                <w:sz w:val="18"/>
                <w:szCs w:val="18"/>
              </w:rPr>
            </w:pPr>
            <w:r w:rsidRPr="00671992">
              <w:rPr>
                <w:b/>
                <w:color w:val="000000"/>
                <w:sz w:val="18"/>
                <w:szCs w:val="18"/>
              </w:rPr>
              <w:t>Cieľová hodnota</w:t>
            </w:r>
          </w:p>
        </w:tc>
        <w:tc>
          <w:tcPr>
            <w:tcW w:w="3900" w:type="dxa"/>
            <w:tcMar>
              <w:top w:w="100" w:type="dxa"/>
              <w:left w:w="100" w:type="dxa"/>
              <w:bottom w:w="100" w:type="dxa"/>
              <w:right w:w="100" w:type="dxa"/>
            </w:tcMar>
          </w:tcPr>
          <w:p w14:paraId="149A341F" w14:textId="77777777" w:rsidR="006256BD" w:rsidRPr="00671992" w:rsidRDefault="006256BD" w:rsidP="002A4AEE">
            <w:pPr>
              <w:widowControl w:val="0"/>
              <w:jc w:val="center"/>
              <w:rPr>
                <w:b/>
                <w:color w:val="000000"/>
                <w:sz w:val="18"/>
                <w:szCs w:val="18"/>
              </w:rPr>
            </w:pPr>
            <w:r w:rsidRPr="00671992">
              <w:rPr>
                <w:b/>
                <w:color w:val="000000"/>
                <w:sz w:val="18"/>
                <w:szCs w:val="18"/>
              </w:rPr>
              <w:t>Doplnkové informácie</w:t>
            </w:r>
          </w:p>
        </w:tc>
      </w:tr>
      <w:tr w:rsidR="006256BD" w:rsidRPr="00671992" w14:paraId="533B7D88" w14:textId="77777777" w:rsidTr="002A4AEE">
        <w:trPr>
          <w:trHeight w:val="527"/>
          <w:jc w:val="center"/>
        </w:trPr>
        <w:tc>
          <w:tcPr>
            <w:tcW w:w="2354" w:type="dxa"/>
            <w:tcMar>
              <w:top w:w="100" w:type="dxa"/>
              <w:left w:w="100" w:type="dxa"/>
              <w:bottom w:w="100" w:type="dxa"/>
              <w:right w:w="100" w:type="dxa"/>
            </w:tcMar>
          </w:tcPr>
          <w:p w14:paraId="556D0B4A" w14:textId="77777777" w:rsidR="006256BD" w:rsidRPr="00671992" w:rsidRDefault="006256BD" w:rsidP="002A4AEE">
            <w:pPr>
              <w:widowControl w:val="0"/>
              <w:rPr>
                <w:color w:val="000000"/>
                <w:sz w:val="18"/>
                <w:szCs w:val="18"/>
              </w:rPr>
            </w:pPr>
            <w:r w:rsidRPr="00671992">
              <w:rPr>
                <w:color w:val="000000"/>
                <w:sz w:val="18"/>
                <w:szCs w:val="18"/>
              </w:rPr>
              <w:t xml:space="preserve">Výmera biotopu </w:t>
            </w:r>
          </w:p>
        </w:tc>
        <w:tc>
          <w:tcPr>
            <w:tcW w:w="1286" w:type="dxa"/>
            <w:tcMar>
              <w:top w:w="100" w:type="dxa"/>
              <w:left w:w="100" w:type="dxa"/>
              <w:bottom w:w="100" w:type="dxa"/>
              <w:right w:w="100" w:type="dxa"/>
            </w:tcMar>
          </w:tcPr>
          <w:p w14:paraId="5356E814" w14:textId="77777777" w:rsidR="006256BD" w:rsidRPr="00671992" w:rsidRDefault="006256BD" w:rsidP="002A4AEE">
            <w:pPr>
              <w:widowControl w:val="0"/>
              <w:jc w:val="center"/>
              <w:rPr>
                <w:color w:val="000000"/>
                <w:sz w:val="18"/>
                <w:szCs w:val="18"/>
              </w:rPr>
            </w:pPr>
            <w:r w:rsidRPr="00671992">
              <w:rPr>
                <w:color w:val="000000"/>
                <w:sz w:val="18"/>
                <w:szCs w:val="18"/>
              </w:rPr>
              <w:t>ha</w:t>
            </w:r>
          </w:p>
        </w:tc>
        <w:tc>
          <w:tcPr>
            <w:tcW w:w="1533" w:type="dxa"/>
            <w:tcMar>
              <w:top w:w="100" w:type="dxa"/>
              <w:left w:w="100" w:type="dxa"/>
              <w:bottom w:w="100" w:type="dxa"/>
              <w:right w:w="100" w:type="dxa"/>
            </w:tcMar>
          </w:tcPr>
          <w:p w14:paraId="48122B12" w14:textId="13C6FF4C" w:rsidR="006256BD" w:rsidRPr="00671992" w:rsidRDefault="006256BD" w:rsidP="002A4AEE">
            <w:pPr>
              <w:widowControl w:val="0"/>
              <w:jc w:val="center"/>
              <w:rPr>
                <w:color w:val="000000"/>
                <w:sz w:val="18"/>
                <w:szCs w:val="18"/>
              </w:rPr>
            </w:pPr>
            <w:r>
              <w:rPr>
                <w:color w:val="000000"/>
                <w:sz w:val="18"/>
                <w:szCs w:val="18"/>
              </w:rPr>
              <w:t>32,89</w:t>
            </w:r>
          </w:p>
        </w:tc>
        <w:tc>
          <w:tcPr>
            <w:tcW w:w="3900" w:type="dxa"/>
            <w:tcMar>
              <w:top w:w="100" w:type="dxa"/>
              <w:left w:w="100" w:type="dxa"/>
              <w:bottom w:w="100" w:type="dxa"/>
              <w:right w:w="100" w:type="dxa"/>
            </w:tcMar>
          </w:tcPr>
          <w:p w14:paraId="7C0B2947" w14:textId="77777777" w:rsidR="006256BD" w:rsidRPr="00671992" w:rsidRDefault="006256BD" w:rsidP="002A4AEE">
            <w:pPr>
              <w:widowControl w:val="0"/>
              <w:rPr>
                <w:color w:val="000000"/>
                <w:sz w:val="18"/>
                <w:szCs w:val="18"/>
              </w:rPr>
            </w:pPr>
            <w:r w:rsidRPr="00671992">
              <w:rPr>
                <w:color w:val="000000"/>
                <w:sz w:val="18"/>
                <w:szCs w:val="18"/>
              </w:rPr>
              <w:t>Udržanie stanovenej výmery biotopu v ÚEV.</w:t>
            </w:r>
          </w:p>
        </w:tc>
      </w:tr>
      <w:tr w:rsidR="006256BD" w:rsidRPr="00671992" w14:paraId="365AFF28" w14:textId="77777777" w:rsidTr="002A4AEE">
        <w:trPr>
          <w:trHeight w:val="179"/>
          <w:jc w:val="center"/>
        </w:trPr>
        <w:tc>
          <w:tcPr>
            <w:tcW w:w="2354" w:type="dxa"/>
            <w:tcMar>
              <w:top w:w="100" w:type="dxa"/>
              <w:left w:w="100" w:type="dxa"/>
              <w:bottom w:w="100" w:type="dxa"/>
              <w:right w:w="100" w:type="dxa"/>
            </w:tcMar>
          </w:tcPr>
          <w:p w14:paraId="2C4BA43F" w14:textId="77777777" w:rsidR="006256BD" w:rsidRPr="00671992" w:rsidRDefault="006256BD" w:rsidP="002A4AEE">
            <w:pPr>
              <w:rPr>
                <w:color w:val="000000"/>
                <w:sz w:val="18"/>
                <w:szCs w:val="18"/>
              </w:rPr>
            </w:pPr>
            <w:r w:rsidRPr="00671992">
              <w:rPr>
                <w:color w:val="000000"/>
                <w:sz w:val="18"/>
                <w:szCs w:val="18"/>
              </w:rPr>
              <w:t>Zastúpenie charakteristických drevín</w:t>
            </w:r>
          </w:p>
        </w:tc>
        <w:tc>
          <w:tcPr>
            <w:tcW w:w="1286" w:type="dxa"/>
            <w:tcMar>
              <w:top w:w="100" w:type="dxa"/>
              <w:left w:w="100" w:type="dxa"/>
              <w:bottom w:w="100" w:type="dxa"/>
              <w:right w:w="100" w:type="dxa"/>
            </w:tcMar>
          </w:tcPr>
          <w:p w14:paraId="6CE8D68E" w14:textId="77777777" w:rsidR="006256BD" w:rsidRPr="00671992" w:rsidRDefault="006256BD" w:rsidP="002A4AEE">
            <w:pPr>
              <w:jc w:val="center"/>
              <w:rPr>
                <w:color w:val="000000"/>
                <w:sz w:val="18"/>
                <w:szCs w:val="18"/>
                <w:vertAlign w:val="superscript"/>
              </w:rPr>
            </w:pPr>
            <w:r w:rsidRPr="00671992">
              <w:rPr>
                <w:color w:val="000000"/>
                <w:sz w:val="18"/>
                <w:szCs w:val="18"/>
              </w:rPr>
              <w:t>Percento pokrytia / ha</w:t>
            </w:r>
          </w:p>
        </w:tc>
        <w:tc>
          <w:tcPr>
            <w:tcW w:w="1533" w:type="dxa"/>
            <w:tcMar>
              <w:top w:w="100" w:type="dxa"/>
              <w:left w:w="100" w:type="dxa"/>
              <w:bottom w:w="100" w:type="dxa"/>
              <w:right w:w="100" w:type="dxa"/>
            </w:tcMar>
          </w:tcPr>
          <w:p w14:paraId="3B7C0557" w14:textId="77777777" w:rsidR="006256BD" w:rsidRPr="00671992" w:rsidRDefault="006256BD" w:rsidP="002A4AEE">
            <w:pPr>
              <w:jc w:val="center"/>
              <w:rPr>
                <w:color w:val="000000"/>
                <w:sz w:val="18"/>
                <w:szCs w:val="18"/>
                <w:highlight w:val="yellow"/>
              </w:rPr>
            </w:pPr>
            <w:r w:rsidRPr="00671992">
              <w:rPr>
                <w:color w:val="000000"/>
                <w:sz w:val="18"/>
                <w:szCs w:val="18"/>
              </w:rPr>
              <w:t>najmenej 80 %</w:t>
            </w:r>
          </w:p>
          <w:p w14:paraId="1FE5A8E8" w14:textId="77777777" w:rsidR="006256BD" w:rsidRPr="00671992" w:rsidRDefault="006256BD" w:rsidP="002A4AEE">
            <w:pPr>
              <w:jc w:val="center"/>
              <w:rPr>
                <w:color w:val="000000"/>
                <w:sz w:val="18"/>
                <w:szCs w:val="18"/>
                <w:vertAlign w:val="superscript"/>
              </w:rPr>
            </w:pPr>
          </w:p>
        </w:tc>
        <w:tc>
          <w:tcPr>
            <w:tcW w:w="3900" w:type="dxa"/>
            <w:tcMar>
              <w:top w:w="100" w:type="dxa"/>
              <w:left w:w="100" w:type="dxa"/>
              <w:bottom w:w="100" w:type="dxa"/>
              <w:right w:w="100" w:type="dxa"/>
            </w:tcMar>
          </w:tcPr>
          <w:p w14:paraId="488D9F00" w14:textId="77777777" w:rsidR="006256BD" w:rsidRPr="00671992" w:rsidRDefault="006256BD" w:rsidP="002A4AEE">
            <w:pPr>
              <w:rPr>
                <w:color w:val="000000"/>
                <w:sz w:val="18"/>
                <w:szCs w:val="18"/>
              </w:rPr>
            </w:pPr>
            <w:r w:rsidRPr="00671992">
              <w:rPr>
                <w:color w:val="000000"/>
                <w:sz w:val="18"/>
                <w:szCs w:val="18"/>
              </w:rPr>
              <w:t>Charakteristická druhová skladba:</w:t>
            </w:r>
          </w:p>
          <w:p w14:paraId="7C19B137" w14:textId="77777777" w:rsidR="006256BD" w:rsidRPr="00671992" w:rsidRDefault="006256BD" w:rsidP="002A4AEE">
            <w:pPr>
              <w:autoSpaceDE w:val="0"/>
              <w:autoSpaceDN w:val="0"/>
              <w:adjustRightInd w:val="0"/>
              <w:rPr>
                <w:color w:val="000000"/>
                <w:sz w:val="18"/>
                <w:szCs w:val="18"/>
              </w:rPr>
            </w:pPr>
            <w:r w:rsidRPr="00671992">
              <w:rPr>
                <w:i/>
                <w:color w:val="000000"/>
                <w:sz w:val="18"/>
                <w:szCs w:val="18"/>
              </w:rPr>
              <w:t xml:space="preserve">Acer campestre, A. platanoides,  A. tataricum,  Carpinus betulus, Cerasus avium, Cornus mas,   </w:t>
            </w:r>
            <w:r w:rsidRPr="00671992">
              <w:rPr>
                <w:b/>
                <w:i/>
                <w:color w:val="000000"/>
                <w:sz w:val="18"/>
                <w:szCs w:val="18"/>
              </w:rPr>
              <w:t>Quercus cerris*</w:t>
            </w:r>
            <w:r w:rsidRPr="00671992">
              <w:rPr>
                <w:i/>
                <w:color w:val="000000"/>
                <w:sz w:val="18"/>
                <w:szCs w:val="18"/>
              </w:rPr>
              <w:t xml:space="preserve">, </w:t>
            </w:r>
            <w:r w:rsidRPr="00671992">
              <w:rPr>
                <w:b/>
                <w:i/>
                <w:color w:val="000000"/>
                <w:sz w:val="18"/>
                <w:szCs w:val="18"/>
              </w:rPr>
              <w:t xml:space="preserve">Q. petraea </w:t>
            </w:r>
            <w:r w:rsidRPr="00671992">
              <w:rPr>
                <w:b/>
                <w:color w:val="000000"/>
                <w:sz w:val="18"/>
                <w:szCs w:val="18"/>
              </w:rPr>
              <w:t>agg*</w:t>
            </w:r>
            <w:r w:rsidRPr="00671992">
              <w:rPr>
                <w:i/>
                <w:color w:val="000000"/>
                <w:sz w:val="18"/>
                <w:szCs w:val="18"/>
              </w:rPr>
              <w:t>, Q. robur</w:t>
            </w:r>
            <w:r w:rsidRPr="00671992">
              <w:rPr>
                <w:b/>
                <w:i/>
                <w:color w:val="000000"/>
                <w:sz w:val="18"/>
                <w:szCs w:val="18"/>
              </w:rPr>
              <w:t xml:space="preserve"> </w:t>
            </w:r>
            <w:r w:rsidRPr="00671992">
              <w:rPr>
                <w:color w:val="000000"/>
                <w:sz w:val="18"/>
                <w:szCs w:val="18"/>
              </w:rPr>
              <w:t>agg*.,</w:t>
            </w:r>
            <w:r w:rsidRPr="00671992">
              <w:rPr>
                <w:i/>
                <w:color w:val="000000"/>
                <w:sz w:val="18"/>
                <w:szCs w:val="18"/>
              </w:rPr>
              <w:t xml:space="preserve"> Sorbus </w:t>
            </w:r>
            <w:r w:rsidRPr="00671992">
              <w:rPr>
                <w:color w:val="000000"/>
                <w:sz w:val="18"/>
                <w:szCs w:val="18"/>
              </w:rPr>
              <w:t>spp.,</w:t>
            </w:r>
            <w:r w:rsidRPr="00671992">
              <w:rPr>
                <w:i/>
                <w:color w:val="000000"/>
                <w:sz w:val="18"/>
                <w:szCs w:val="18"/>
              </w:rPr>
              <w:t xml:space="preserve"> Tilia cordata, T. platyphyllos, Ulmus laevis, U. minor</w:t>
            </w:r>
            <w:r w:rsidRPr="00671992">
              <w:rPr>
                <w:color w:val="000000"/>
                <w:sz w:val="18"/>
                <w:szCs w:val="18"/>
              </w:rPr>
              <w:t>.</w:t>
            </w:r>
          </w:p>
          <w:p w14:paraId="00B0929B" w14:textId="77777777" w:rsidR="006256BD" w:rsidRPr="00671992" w:rsidRDefault="006256BD" w:rsidP="002A4AEE">
            <w:pPr>
              <w:autoSpaceDE w:val="0"/>
              <w:autoSpaceDN w:val="0"/>
              <w:adjustRightInd w:val="0"/>
              <w:rPr>
                <w:i/>
                <w:color w:val="000000"/>
                <w:sz w:val="18"/>
                <w:szCs w:val="18"/>
              </w:rPr>
            </w:pPr>
            <w:r w:rsidRPr="00671992">
              <w:rPr>
                <w:i/>
                <w:color w:val="000000"/>
                <w:sz w:val="18"/>
                <w:szCs w:val="18"/>
              </w:rPr>
              <w:t>Ligustrum vulgare, Prunus spinosa, Swida sanguinea.</w:t>
            </w:r>
          </w:p>
          <w:p w14:paraId="10F4EF19" w14:textId="77777777" w:rsidR="006256BD" w:rsidRPr="00671992" w:rsidRDefault="006256BD" w:rsidP="002A4AEE">
            <w:pPr>
              <w:autoSpaceDE w:val="0"/>
              <w:autoSpaceDN w:val="0"/>
              <w:adjustRightInd w:val="0"/>
              <w:rPr>
                <w:b/>
                <w:color w:val="000000"/>
                <w:sz w:val="18"/>
                <w:szCs w:val="18"/>
              </w:rPr>
            </w:pPr>
            <w:r w:rsidRPr="00671992">
              <w:rPr>
                <w:b/>
                <w:color w:val="000000"/>
                <w:sz w:val="18"/>
                <w:szCs w:val="18"/>
              </w:rPr>
              <w:t>*</w:t>
            </w:r>
            <w:r w:rsidRPr="00671992">
              <w:rPr>
                <w:color w:val="000000"/>
                <w:sz w:val="18"/>
                <w:szCs w:val="18"/>
              </w:rPr>
              <w:t>(</w:t>
            </w:r>
            <w:r w:rsidRPr="00671992">
              <w:rPr>
                <w:b/>
                <w:i/>
                <w:color w:val="000000"/>
                <w:sz w:val="18"/>
                <w:szCs w:val="18"/>
              </w:rPr>
              <w:t xml:space="preserve">Quercus cerris </w:t>
            </w:r>
            <w:r w:rsidRPr="00671992">
              <w:rPr>
                <w:color w:val="000000"/>
                <w:sz w:val="18"/>
                <w:szCs w:val="18"/>
              </w:rPr>
              <w:t>minimálne 30</w:t>
            </w:r>
            <w:r w:rsidRPr="00671992">
              <w:rPr>
                <w:i/>
                <w:color w:val="000000"/>
                <w:sz w:val="18"/>
                <w:szCs w:val="18"/>
              </w:rPr>
              <w:t xml:space="preserve">%, </w:t>
            </w:r>
            <w:r w:rsidRPr="00671992">
              <w:rPr>
                <w:color w:val="000000"/>
                <w:sz w:val="18"/>
                <w:szCs w:val="18"/>
              </w:rPr>
              <w:t>všetky duby spolu</w:t>
            </w:r>
            <w:r w:rsidRPr="00671992">
              <w:rPr>
                <w:i/>
                <w:color w:val="000000"/>
                <w:sz w:val="18"/>
                <w:szCs w:val="18"/>
              </w:rPr>
              <w:t xml:space="preserve"> </w:t>
            </w:r>
            <w:r w:rsidRPr="00671992">
              <w:rPr>
                <w:color w:val="000000"/>
                <w:sz w:val="18"/>
                <w:szCs w:val="18"/>
              </w:rPr>
              <w:t xml:space="preserve"> minimálne 60%)</w:t>
            </w:r>
          </w:p>
          <w:p w14:paraId="55298EE0" w14:textId="77777777" w:rsidR="006256BD" w:rsidRPr="00671992" w:rsidRDefault="006256BD" w:rsidP="002A4AEE">
            <w:pPr>
              <w:rPr>
                <w:color w:val="000000"/>
                <w:sz w:val="18"/>
                <w:szCs w:val="18"/>
              </w:rPr>
            </w:pPr>
            <w:r w:rsidRPr="00671992">
              <w:rPr>
                <w:b/>
                <w:color w:val="000000"/>
                <w:sz w:val="18"/>
                <w:szCs w:val="18"/>
              </w:rPr>
              <w:t>Pozn.:</w:t>
            </w:r>
            <w:r w:rsidRPr="00671992">
              <w:rPr>
                <w:color w:val="000000"/>
                <w:sz w:val="18"/>
                <w:szCs w:val="18"/>
              </w:rPr>
              <w:t xml:space="preserve"> </w:t>
            </w:r>
            <w:r w:rsidRPr="00671992">
              <w:rPr>
                <w:i/>
                <w:color w:val="000000"/>
                <w:sz w:val="18"/>
                <w:szCs w:val="18"/>
              </w:rPr>
              <w:t>Hrubším typom písma sú vyznačené dominantné druhy biotopu</w:t>
            </w:r>
          </w:p>
        </w:tc>
      </w:tr>
      <w:tr w:rsidR="006256BD" w:rsidRPr="00671992" w14:paraId="045810EB" w14:textId="77777777" w:rsidTr="002A4AEE">
        <w:trPr>
          <w:trHeight w:val="173"/>
          <w:jc w:val="center"/>
        </w:trPr>
        <w:tc>
          <w:tcPr>
            <w:tcW w:w="2354" w:type="dxa"/>
            <w:tcMar>
              <w:top w:w="100" w:type="dxa"/>
              <w:left w:w="100" w:type="dxa"/>
              <w:bottom w:w="100" w:type="dxa"/>
              <w:right w:w="100" w:type="dxa"/>
            </w:tcMar>
          </w:tcPr>
          <w:p w14:paraId="5BFB602C" w14:textId="77777777" w:rsidR="006256BD" w:rsidRPr="00671992" w:rsidRDefault="006256BD" w:rsidP="002A4AEE">
            <w:pPr>
              <w:rPr>
                <w:color w:val="000000"/>
                <w:sz w:val="18"/>
                <w:szCs w:val="18"/>
              </w:rPr>
            </w:pPr>
            <w:r w:rsidRPr="00671992">
              <w:rPr>
                <w:color w:val="000000"/>
                <w:sz w:val="18"/>
                <w:szCs w:val="18"/>
              </w:rPr>
              <w:t>Zastúpenie charakteristických druhov synúzie podrastu (</w:t>
            </w:r>
            <w:r w:rsidRPr="00671992">
              <w:rPr>
                <w:i/>
                <w:color w:val="000000"/>
                <w:sz w:val="18"/>
                <w:szCs w:val="18"/>
              </w:rPr>
              <w:t>bylín, krov, machorastov, lišajníkov)</w:t>
            </w:r>
          </w:p>
        </w:tc>
        <w:tc>
          <w:tcPr>
            <w:tcW w:w="1286" w:type="dxa"/>
            <w:tcMar>
              <w:top w:w="100" w:type="dxa"/>
              <w:left w:w="100" w:type="dxa"/>
              <w:bottom w:w="100" w:type="dxa"/>
              <w:right w:w="100" w:type="dxa"/>
            </w:tcMar>
          </w:tcPr>
          <w:p w14:paraId="55A54C21" w14:textId="77777777" w:rsidR="006256BD" w:rsidRPr="00671992" w:rsidRDefault="006256BD" w:rsidP="002A4AEE">
            <w:pPr>
              <w:widowControl w:val="0"/>
              <w:spacing w:before="240"/>
              <w:jc w:val="center"/>
              <w:rPr>
                <w:color w:val="000000"/>
                <w:sz w:val="18"/>
                <w:szCs w:val="18"/>
              </w:rPr>
            </w:pPr>
            <w:r w:rsidRPr="00671992">
              <w:rPr>
                <w:color w:val="000000"/>
                <w:sz w:val="18"/>
                <w:szCs w:val="18"/>
              </w:rPr>
              <w:t>Počet druhov / ha</w:t>
            </w:r>
          </w:p>
        </w:tc>
        <w:tc>
          <w:tcPr>
            <w:tcW w:w="1533" w:type="dxa"/>
            <w:tcMar>
              <w:top w:w="100" w:type="dxa"/>
              <w:left w:w="100" w:type="dxa"/>
              <w:bottom w:w="100" w:type="dxa"/>
              <w:right w:w="100" w:type="dxa"/>
            </w:tcMar>
          </w:tcPr>
          <w:p w14:paraId="41666727" w14:textId="77777777" w:rsidR="006256BD" w:rsidRPr="00671992" w:rsidRDefault="006256BD" w:rsidP="002A4AEE">
            <w:pPr>
              <w:widowControl w:val="0"/>
              <w:spacing w:before="240"/>
              <w:jc w:val="center"/>
              <w:rPr>
                <w:color w:val="000000"/>
                <w:sz w:val="18"/>
                <w:szCs w:val="18"/>
              </w:rPr>
            </w:pPr>
            <w:r w:rsidRPr="00671992">
              <w:rPr>
                <w:color w:val="000000"/>
                <w:sz w:val="18"/>
                <w:szCs w:val="18"/>
              </w:rPr>
              <w:t>najmenej 3</w:t>
            </w:r>
          </w:p>
        </w:tc>
        <w:tc>
          <w:tcPr>
            <w:tcW w:w="3900" w:type="dxa"/>
            <w:tcMar>
              <w:top w:w="100" w:type="dxa"/>
              <w:left w:w="100" w:type="dxa"/>
              <w:bottom w:w="100" w:type="dxa"/>
              <w:right w:w="100" w:type="dxa"/>
            </w:tcMar>
          </w:tcPr>
          <w:p w14:paraId="109022DB" w14:textId="77777777" w:rsidR="006256BD" w:rsidRPr="00671992" w:rsidRDefault="006256BD" w:rsidP="002A4AEE">
            <w:pPr>
              <w:rPr>
                <w:color w:val="000000"/>
                <w:sz w:val="18"/>
                <w:szCs w:val="18"/>
              </w:rPr>
            </w:pPr>
            <w:r w:rsidRPr="00671992">
              <w:rPr>
                <w:color w:val="000000"/>
                <w:sz w:val="18"/>
                <w:szCs w:val="18"/>
              </w:rPr>
              <w:t>Charakteristická druhová skladba:</w:t>
            </w:r>
          </w:p>
          <w:p w14:paraId="0495DD51" w14:textId="77777777" w:rsidR="006256BD" w:rsidRPr="00671992" w:rsidRDefault="006256BD" w:rsidP="002A4AEE">
            <w:pPr>
              <w:rPr>
                <w:i/>
                <w:color w:val="000000"/>
                <w:sz w:val="18"/>
                <w:szCs w:val="18"/>
              </w:rPr>
            </w:pPr>
            <w:r w:rsidRPr="00671992">
              <w:rPr>
                <w:i/>
                <w:color w:val="000000"/>
                <w:sz w:val="18"/>
                <w:szCs w:val="18"/>
              </w:rPr>
              <w:t xml:space="preserve">Carex montana, Lathyrus niger, Lembotropis nigricans, Luzula luzuloides, Lychnis coronaria, Melica picta, Melittis melissophylum , Poa angustifolia, Potentila alba, Primula veris, Pulmonaria murini, Serratula tinctoria, Vicia cassubica, Veronica officinalis, Waldsteinia geoides. </w:t>
            </w:r>
          </w:p>
        </w:tc>
      </w:tr>
      <w:tr w:rsidR="006256BD" w:rsidRPr="00671992" w14:paraId="607CDC92" w14:textId="77777777" w:rsidTr="002A4AEE">
        <w:trPr>
          <w:trHeight w:val="114"/>
          <w:jc w:val="center"/>
        </w:trPr>
        <w:tc>
          <w:tcPr>
            <w:tcW w:w="2354" w:type="dxa"/>
            <w:tcMar>
              <w:top w:w="100" w:type="dxa"/>
              <w:left w:w="100" w:type="dxa"/>
              <w:bottom w:w="100" w:type="dxa"/>
              <w:right w:w="100" w:type="dxa"/>
            </w:tcMar>
          </w:tcPr>
          <w:p w14:paraId="418DCC75" w14:textId="77777777" w:rsidR="006256BD" w:rsidRPr="00671992" w:rsidRDefault="006256BD" w:rsidP="002A4AEE">
            <w:pPr>
              <w:rPr>
                <w:color w:val="000000"/>
                <w:sz w:val="18"/>
                <w:szCs w:val="18"/>
              </w:rPr>
            </w:pPr>
            <w:r w:rsidRPr="00671992">
              <w:rPr>
                <w:color w:val="000000"/>
                <w:sz w:val="18"/>
                <w:szCs w:val="18"/>
              </w:rPr>
              <w:t>Zastúpenie alochtónnych druhov/inváznych druhov drevín</w:t>
            </w:r>
          </w:p>
        </w:tc>
        <w:tc>
          <w:tcPr>
            <w:tcW w:w="1286" w:type="dxa"/>
            <w:tcMar>
              <w:top w:w="100" w:type="dxa"/>
              <w:left w:w="100" w:type="dxa"/>
              <w:bottom w:w="100" w:type="dxa"/>
              <w:right w:w="100" w:type="dxa"/>
            </w:tcMar>
          </w:tcPr>
          <w:p w14:paraId="77E96A1C" w14:textId="77777777" w:rsidR="006256BD" w:rsidRPr="00671992" w:rsidRDefault="006256BD" w:rsidP="002A4AEE">
            <w:pPr>
              <w:jc w:val="center"/>
              <w:rPr>
                <w:color w:val="000000"/>
                <w:sz w:val="18"/>
                <w:szCs w:val="18"/>
              </w:rPr>
            </w:pPr>
            <w:r w:rsidRPr="00671992">
              <w:rPr>
                <w:color w:val="000000"/>
                <w:sz w:val="18"/>
                <w:szCs w:val="18"/>
              </w:rPr>
              <w:t>Percento pokrytia / ha</w:t>
            </w:r>
          </w:p>
        </w:tc>
        <w:tc>
          <w:tcPr>
            <w:tcW w:w="1533" w:type="dxa"/>
            <w:tcMar>
              <w:top w:w="100" w:type="dxa"/>
              <w:left w:w="100" w:type="dxa"/>
              <w:bottom w:w="100" w:type="dxa"/>
              <w:right w:w="100" w:type="dxa"/>
            </w:tcMar>
          </w:tcPr>
          <w:p w14:paraId="5098AA8F" w14:textId="77777777" w:rsidR="006256BD" w:rsidRPr="00671992" w:rsidRDefault="006256BD" w:rsidP="002A4AEE">
            <w:pPr>
              <w:jc w:val="center"/>
              <w:rPr>
                <w:color w:val="000000"/>
                <w:sz w:val="18"/>
                <w:szCs w:val="18"/>
              </w:rPr>
            </w:pPr>
            <w:r w:rsidRPr="00671992">
              <w:rPr>
                <w:color w:val="000000"/>
                <w:sz w:val="18"/>
                <w:szCs w:val="18"/>
              </w:rPr>
              <w:t>Menej ako 1</w:t>
            </w:r>
          </w:p>
        </w:tc>
        <w:tc>
          <w:tcPr>
            <w:tcW w:w="3900" w:type="dxa"/>
            <w:tcMar>
              <w:top w:w="100" w:type="dxa"/>
              <w:left w:w="100" w:type="dxa"/>
              <w:bottom w:w="100" w:type="dxa"/>
              <w:right w:w="100" w:type="dxa"/>
            </w:tcMar>
            <w:vAlign w:val="center"/>
          </w:tcPr>
          <w:p w14:paraId="0BD4097E" w14:textId="77777777" w:rsidR="006256BD" w:rsidRPr="00671992" w:rsidRDefault="006256BD" w:rsidP="002A4AEE">
            <w:pPr>
              <w:rPr>
                <w:color w:val="000000"/>
                <w:sz w:val="18"/>
                <w:szCs w:val="18"/>
              </w:rPr>
            </w:pPr>
            <w:r w:rsidRPr="00671992">
              <w:rPr>
                <w:color w:val="000000"/>
                <w:sz w:val="18"/>
                <w:szCs w:val="18"/>
              </w:rPr>
              <w:t>Bez výskytu alochtónnych/inváznych druhov.</w:t>
            </w:r>
          </w:p>
        </w:tc>
      </w:tr>
      <w:tr w:rsidR="006256BD" w:rsidRPr="00671992" w14:paraId="0835DA69" w14:textId="77777777" w:rsidTr="002A4AEE">
        <w:trPr>
          <w:trHeight w:val="114"/>
          <w:jc w:val="center"/>
        </w:trPr>
        <w:tc>
          <w:tcPr>
            <w:tcW w:w="2354" w:type="dxa"/>
            <w:tcMar>
              <w:top w:w="100" w:type="dxa"/>
              <w:left w:w="100" w:type="dxa"/>
              <w:bottom w:w="100" w:type="dxa"/>
              <w:right w:w="100" w:type="dxa"/>
            </w:tcMar>
          </w:tcPr>
          <w:p w14:paraId="3126B6EA" w14:textId="77777777" w:rsidR="006256BD" w:rsidRPr="00671992" w:rsidRDefault="006256BD" w:rsidP="002A4AEE">
            <w:pPr>
              <w:rPr>
                <w:color w:val="000000"/>
                <w:sz w:val="18"/>
                <w:szCs w:val="18"/>
              </w:rPr>
            </w:pPr>
            <w:r w:rsidRPr="00671992">
              <w:rPr>
                <w:color w:val="000000"/>
                <w:sz w:val="18"/>
                <w:szCs w:val="18"/>
              </w:rPr>
              <w:t>Odumreté drevo (stojace, ležiace kmene stromov hlavnej úrovne s limitnou hrúbkou d</w:t>
            </w:r>
            <w:r w:rsidRPr="00671992">
              <w:rPr>
                <w:color w:val="000000"/>
                <w:sz w:val="18"/>
                <w:szCs w:val="18"/>
                <w:vertAlign w:val="subscript"/>
              </w:rPr>
              <w:t>1,3</w:t>
            </w:r>
            <w:r w:rsidRPr="00671992">
              <w:rPr>
                <w:color w:val="000000"/>
                <w:sz w:val="18"/>
                <w:szCs w:val="18"/>
              </w:rPr>
              <w:t xml:space="preserve"> najmenej 50 cm)</w:t>
            </w:r>
          </w:p>
        </w:tc>
        <w:tc>
          <w:tcPr>
            <w:tcW w:w="1286" w:type="dxa"/>
            <w:tcMar>
              <w:top w:w="100" w:type="dxa"/>
              <w:left w:w="100" w:type="dxa"/>
              <w:bottom w:w="100" w:type="dxa"/>
              <w:right w:w="100" w:type="dxa"/>
            </w:tcMar>
          </w:tcPr>
          <w:p w14:paraId="3543FBBC" w14:textId="77777777" w:rsidR="006256BD" w:rsidRPr="00671992" w:rsidRDefault="006256BD" w:rsidP="002A4AEE">
            <w:pPr>
              <w:jc w:val="center"/>
              <w:rPr>
                <w:color w:val="000000"/>
                <w:sz w:val="18"/>
                <w:szCs w:val="18"/>
              </w:rPr>
            </w:pPr>
            <w:r w:rsidRPr="00671992">
              <w:rPr>
                <w:color w:val="000000"/>
                <w:sz w:val="18"/>
                <w:szCs w:val="18"/>
              </w:rPr>
              <w:t>m</w:t>
            </w:r>
            <w:r w:rsidRPr="00671992">
              <w:rPr>
                <w:color w:val="000000"/>
                <w:sz w:val="18"/>
                <w:szCs w:val="18"/>
                <w:vertAlign w:val="superscript"/>
              </w:rPr>
              <w:t>3</w:t>
            </w:r>
            <w:r w:rsidRPr="00671992">
              <w:rPr>
                <w:color w:val="000000"/>
                <w:sz w:val="18"/>
                <w:szCs w:val="18"/>
              </w:rPr>
              <w:t>/ha</w:t>
            </w:r>
          </w:p>
        </w:tc>
        <w:tc>
          <w:tcPr>
            <w:tcW w:w="1533" w:type="dxa"/>
            <w:tcMar>
              <w:top w:w="100" w:type="dxa"/>
              <w:left w:w="100" w:type="dxa"/>
              <w:bottom w:w="100" w:type="dxa"/>
              <w:right w:w="100" w:type="dxa"/>
            </w:tcMar>
          </w:tcPr>
          <w:p w14:paraId="578C5163" w14:textId="63A1ACF3" w:rsidR="006256BD" w:rsidRPr="00671992" w:rsidRDefault="006256BD" w:rsidP="00EA7BF7">
            <w:pPr>
              <w:jc w:val="center"/>
              <w:rPr>
                <w:color w:val="000000"/>
                <w:sz w:val="18"/>
                <w:szCs w:val="18"/>
              </w:rPr>
            </w:pPr>
            <w:r w:rsidRPr="00671992">
              <w:rPr>
                <w:color w:val="000000"/>
                <w:sz w:val="18"/>
                <w:szCs w:val="18"/>
              </w:rPr>
              <w:t>najmenej 40</w:t>
            </w:r>
          </w:p>
          <w:p w14:paraId="3D1B1C5B" w14:textId="6344A1BA" w:rsidR="006256BD" w:rsidRPr="00671992" w:rsidRDefault="003F63E7" w:rsidP="003F63E7">
            <w:pPr>
              <w:jc w:val="center"/>
              <w:rPr>
                <w:color w:val="000000"/>
                <w:sz w:val="18"/>
                <w:szCs w:val="18"/>
              </w:rPr>
            </w:pPr>
            <w:r>
              <w:rPr>
                <w:color w:val="000000"/>
                <w:sz w:val="18"/>
                <w:szCs w:val="18"/>
              </w:rPr>
              <w:t>rovnomerne po celej ploche</w:t>
            </w:r>
          </w:p>
        </w:tc>
        <w:tc>
          <w:tcPr>
            <w:tcW w:w="3900" w:type="dxa"/>
            <w:tcMar>
              <w:top w:w="100" w:type="dxa"/>
              <w:left w:w="100" w:type="dxa"/>
              <w:bottom w:w="100" w:type="dxa"/>
              <w:right w:w="100" w:type="dxa"/>
            </w:tcMar>
            <w:vAlign w:val="center"/>
          </w:tcPr>
          <w:p w14:paraId="541B9D48" w14:textId="77777777" w:rsidR="006256BD" w:rsidRPr="00671992" w:rsidRDefault="006256BD" w:rsidP="002A4AEE">
            <w:pPr>
              <w:rPr>
                <w:color w:val="000000"/>
                <w:sz w:val="18"/>
                <w:szCs w:val="18"/>
              </w:rPr>
            </w:pPr>
            <w:r w:rsidRPr="00671992">
              <w:rPr>
                <w:color w:val="000000"/>
                <w:sz w:val="18"/>
                <w:szCs w:val="18"/>
              </w:rPr>
              <w:t>Zabezpečenie udržania prítomnosti odumretého dreva na ploche biotopu v danom objeme.</w:t>
            </w:r>
          </w:p>
          <w:p w14:paraId="426DC546" w14:textId="77777777" w:rsidR="006256BD" w:rsidRPr="00671992" w:rsidRDefault="006256BD" w:rsidP="002A4AEE">
            <w:pPr>
              <w:rPr>
                <w:color w:val="000000"/>
                <w:sz w:val="18"/>
                <w:szCs w:val="18"/>
              </w:rPr>
            </w:pPr>
          </w:p>
        </w:tc>
      </w:tr>
    </w:tbl>
    <w:p w14:paraId="5DA05358" w14:textId="77777777" w:rsidR="006256BD" w:rsidRDefault="006256BD" w:rsidP="00FE11A1">
      <w:pPr>
        <w:rPr>
          <w:color w:val="000000"/>
          <w:szCs w:val="24"/>
        </w:rPr>
      </w:pPr>
    </w:p>
    <w:p w14:paraId="7F28AD17" w14:textId="4CFE94D3" w:rsidR="00FE11A1" w:rsidRPr="00BA75B0" w:rsidRDefault="0014359B" w:rsidP="00FE11A1">
      <w:pPr>
        <w:rPr>
          <w:szCs w:val="24"/>
        </w:rPr>
      </w:pPr>
      <w:r>
        <w:rPr>
          <w:color w:val="000000"/>
          <w:szCs w:val="24"/>
        </w:rPr>
        <w:t xml:space="preserve">Zachovanie </w:t>
      </w:r>
      <w:r w:rsidR="00FE11A1" w:rsidRPr="00BA75B0">
        <w:rPr>
          <w:color w:val="000000"/>
          <w:szCs w:val="24"/>
        </w:rPr>
        <w:t xml:space="preserve">stavu biotopu </w:t>
      </w:r>
      <w:r w:rsidR="00FE11A1" w:rsidRPr="00BA75B0">
        <w:rPr>
          <w:b/>
          <w:color w:val="000000"/>
          <w:szCs w:val="24"/>
        </w:rPr>
        <w:t xml:space="preserve">Ls2.2 </w:t>
      </w:r>
      <w:r w:rsidR="00FE11A1" w:rsidRPr="00BA75B0">
        <w:rPr>
          <w:b/>
          <w:bCs/>
          <w:color w:val="000000"/>
          <w:szCs w:val="24"/>
          <w:shd w:val="clear" w:color="auto" w:fill="FFFFFF"/>
        </w:rPr>
        <w:t>(</w:t>
      </w:r>
      <w:r w:rsidR="00FE11A1" w:rsidRPr="00BA75B0">
        <w:rPr>
          <w:b/>
          <w:color w:val="000000"/>
          <w:szCs w:val="24"/>
          <w:lang w:eastAsia="sk-SK"/>
        </w:rPr>
        <w:t>91G0*</w:t>
      </w:r>
      <w:r w:rsidR="00FE11A1" w:rsidRPr="00BA75B0">
        <w:rPr>
          <w:b/>
          <w:bCs/>
          <w:color w:val="000000"/>
          <w:szCs w:val="24"/>
          <w:shd w:val="clear" w:color="auto" w:fill="FFFFFF"/>
        </w:rPr>
        <w:t>) Karpatské a panónske dubovo-hrabové lesy</w:t>
      </w:r>
      <w:r w:rsidR="00FE11A1" w:rsidRPr="00BA75B0">
        <w:rPr>
          <w:bCs/>
          <w:color w:val="000000"/>
          <w:szCs w:val="24"/>
          <w:shd w:val="clear" w:color="auto" w:fill="FFFFFF"/>
        </w:rPr>
        <w:t xml:space="preserve"> </w:t>
      </w:r>
      <w:r w:rsidR="00FE11A1" w:rsidRPr="00BA75B0">
        <w:rPr>
          <w:color w:val="000000"/>
          <w:szCs w:val="24"/>
        </w:rPr>
        <w:t>za splnenia nasledovných atribútov</w:t>
      </w:r>
      <w:r w:rsidR="00FE11A1" w:rsidRPr="00BA75B0">
        <w:rPr>
          <w:color w:val="000000"/>
          <w:szCs w:val="24"/>
          <w:shd w:val="clear" w:color="auto" w:fill="FFFFFF"/>
        </w:rPr>
        <w:t>:</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4"/>
        <w:gridCol w:w="1482"/>
        <w:gridCol w:w="1333"/>
        <w:gridCol w:w="4504"/>
      </w:tblGrid>
      <w:tr w:rsidR="00FE11A1" w:rsidRPr="00870D1F" w14:paraId="0088FC4B" w14:textId="77777777" w:rsidTr="00A56FBE">
        <w:trPr>
          <w:jc w:val="center"/>
        </w:trPr>
        <w:tc>
          <w:tcPr>
            <w:tcW w:w="1754" w:type="dxa"/>
            <w:tcMar>
              <w:top w:w="100" w:type="dxa"/>
              <w:left w:w="100" w:type="dxa"/>
              <w:bottom w:w="100" w:type="dxa"/>
              <w:right w:w="100" w:type="dxa"/>
            </w:tcMar>
          </w:tcPr>
          <w:p w14:paraId="56854CE8" w14:textId="77777777" w:rsidR="00FE11A1" w:rsidRPr="00870D1F" w:rsidRDefault="00FE11A1" w:rsidP="00625435">
            <w:pPr>
              <w:widowControl w:val="0"/>
              <w:jc w:val="center"/>
              <w:rPr>
                <w:b/>
                <w:color w:val="000000"/>
                <w:sz w:val="18"/>
                <w:szCs w:val="18"/>
              </w:rPr>
            </w:pPr>
            <w:r w:rsidRPr="00870D1F">
              <w:rPr>
                <w:b/>
                <w:color w:val="000000"/>
                <w:sz w:val="18"/>
                <w:szCs w:val="18"/>
              </w:rPr>
              <w:t>Parameter</w:t>
            </w:r>
          </w:p>
        </w:tc>
        <w:tc>
          <w:tcPr>
            <w:tcW w:w="1482" w:type="dxa"/>
            <w:tcMar>
              <w:top w:w="100" w:type="dxa"/>
              <w:left w:w="100" w:type="dxa"/>
              <w:bottom w:w="100" w:type="dxa"/>
              <w:right w:w="100" w:type="dxa"/>
            </w:tcMar>
          </w:tcPr>
          <w:p w14:paraId="52E43C5E" w14:textId="77777777" w:rsidR="00FE11A1" w:rsidRPr="00870D1F" w:rsidRDefault="00FE11A1" w:rsidP="00625435">
            <w:pPr>
              <w:widowControl w:val="0"/>
              <w:jc w:val="center"/>
              <w:rPr>
                <w:b/>
                <w:color w:val="000000"/>
                <w:sz w:val="18"/>
                <w:szCs w:val="18"/>
              </w:rPr>
            </w:pPr>
            <w:r w:rsidRPr="00870D1F">
              <w:rPr>
                <w:b/>
                <w:color w:val="000000"/>
                <w:sz w:val="18"/>
                <w:szCs w:val="18"/>
              </w:rPr>
              <w:t>Merateľnosť</w:t>
            </w:r>
          </w:p>
        </w:tc>
        <w:tc>
          <w:tcPr>
            <w:tcW w:w="1333" w:type="dxa"/>
            <w:tcMar>
              <w:top w:w="100" w:type="dxa"/>
              <w:left w:w="100" w:type="dxa"/>
              <w:bottom w:w="100" w:type="dxa"/>
              <w:right w:w="100" w:type="dxa"/>
            </w:tcMar>
          </w:tcPr>
          <w:p w14:paraId="18ECC50E" w14:textId="77777777" w:rsidR="00FE11A1" w:rsidRPr="00870D1F" w:rsidRDefault="00FE11A1" w:rsidP="00625435">
            <w:pPr>
              <w:widowControl w:val="0"/>
              <w:jc w:val="center"/>
              <w:rPr>
                <w:b/>
                <w:color w:val="000000"/>
                <w:sz w:val="18"/>
                <w:szCs w:val="18"/>
              </w:rPr>
            </w:pPr>
            <w:r w:rsidRPr="00870D1F">
              <w:rPr>
                <w:b/>
                <w:color w:val="000000"/>
                <w:sz w:val="18"/>
                <w:szCs w:val="18"/>
              </w:rPr>
              <w:t>Cieľová hodnota</w:t>
            </w:r>
          </w:p>
        </w:tc>
        <w:tc>
          <w:tcPr>
            <w:tcW w:w="4504" w:type="dxa"/>
            <w:tcMar>
              <w:top w:w="100" w:type="dxa"/>
              <w:left w:w="100" w:type="dxa"/>
              <w:bottom w:w="100" w:type="dxa"/>
              <w:right w:w="100" w:type="dxa"/>
            </w:tcMar>
          </w:tcPr>
          <w:p w14:paraId="4E507AEF" w14:textId="77777777" w:rsidR="00FE11A1" w:rsidRPr="00870D1F" w:rsidRDefault="00FE11A1" w:rsidP="00625435">
            <w:pPr>
              <w:widowControl w:val="0"/>
              <w:jc w:val="center"/>
              <w:rPr>
                <w:b/>
                <w:color w:val="000000"/>
                <w:sz w:val="18"/>
                <w:szCs w:val="18"/>
              </w:rPr>
            </w:pPr>
            <w:r w:rsidRPr="00870D1F">
              <w:rPr>
                <w:b/>
                <w:color w:val="000000"/>
                <w:sz w:val="18"/>
                <w:szCs w:val="18"/>
              </w:rPr>
              <w:t>Doplnkové informácie</w:t>
            </w:r>
          </w:p>
        </w:tc>
      </w:tr>
      <w:tr w:rsidR="00A56FBE" w:rsidRPr="00870D1F" w14:paraId="107FE613" w14:textId="77777777" w:rsidTr="00A56FBE">
        <w:trPr>
          <w:trHeight w:val="270"/>
          <w:jc w:val="center"/>
        </w:trPr>
        <w:tc>
          <w:tcPr>
            <w:tcW w:w="1754" w:type="dxa"/>
            <w:tcMar>
              <w:top w:w="100" w:type="dxa"/>
              <w:left w:w="100" w:type="dxa"/>
              <w:bottom w:w="100" w:type="dxa"/>
              <w:right w:w="100" w:type="dxa"/>
            </w:tcMar>
          </w:tcPr>
          <w:p w14:paraId="22437814" w14:textId="77777777" w:rsidR="00A56FBE" w:rsidRPr="00870D1F" w:rsidRDefault="00A56FBE" w:rsidP="00A56FBE">
            <w:pPr>
              <w:widowControl w:val="0"/>
              <w:rPr>
                <w:color w:val="000000"/>
                <w:sz w:val="18"/>
                <w:szCs w:val="18"/>
              </w:rPr>
            </w:pPr>
            <w:r w:rsidRPr="00870D1F">
              <w:rPr>
                <w:color w:val="000000"/>
                <w:sz w:val="18"/>
                <w:szCs w:val="18"/>
              </w:rPr>
              <w:t xml:space="preserve">Výmera biotopu </w:t>
            </w:r>
          </w:p>
        </w:tc>
        <w:tc>
          <w:tcPr>
            <w:tcW w:w="1482" w:type="dxa"/>
            <w:tcMar>
              <w:top w:w="100" w:type="dxa"/>
              <w:left w:w="100" w:type="dxa"/>
              <w:bottom w:w="100" w:type="dxa"/>
              <w:right w:w="100" w:type="dxa"/>
            </w:tcMar>
          </w:tcPr>
          <w:p w14:paraId="11625EE7" w14:textId="77777777" w:rsidR="00A56FBE" w:rsidRPr="00870D1F" w:rsidRDefault="00A56FBE" w:rsidP="00A56FBE">
            <w:pPr>
              <w:widowControl w:val="0"/>
              <w:jc w:val="center"/>
              <w:rPr>
                <w:color w:val="000000"/>
                <w:sz w:val="18"/>
                <w:szCs w:val="18"/>
              </w:rPr>
            </w:pPr>
            <w:r w:rsidRPr="00870D1F">
              <w:rPr>
                <w:color w:val="000000"/>
                <w:sz w:val="18"/>
                <w:szCs w:val="18"/>
              </w:rPr>
              <w:t>ha</w:t>
            </w:r>
          </w:p>
        </w:tc>
        <w:tc>
          <w:tcPr>
            <w:tcW w:w="1333" w:type="dxa"/>
            <w:tcMar>
              <w:top w:w="100" w:type="dxa"/>
              <w:left w:w="100" w:type="dxa"/>
              <w:bottom w:w="100" w:type="dxa"/>
              <w:right w:w="100" w:type="dxa"/>
            </w:tcMar>
          </w:tcPr>
          <w:p w14:paraId="05DF7569" w14:textId="2FC97915" w:rsidR="00A56FBE" w:rsidRPr="00870D1F" w:rsidRDefault="00D76E2E" w:rsidP="00A56FBE">
            <w:pPr>
              <w:widowControl w:val="0"/>
              <w:jc w:val="center"/>
              <w:rPr>
                <w:color w:val="000000"/>
                <w:sz w:val="18"/>
                <w:szCs w:val="18"/>
              </w:rPr>
            </w:pPr>
            <w:r>
              <w:rPr>
                <w:color w:val="000000"/>
                <w:sz w:val="18"/>
                <w:szCs w:val="18"/>
              </w:rPr>
              <w:t>33</w:t>
            </w:r>
            <w:r w:rsidR="00E0018E">
              <w:rPr>
                <w:color w:val="000000"/>
                <w:sz w:val="18"/>
                <w:szCs w:val="18"/>
              </w:rPr>
              <w:t>,6</w:t>
            </w:r>
            <w:r w:rsidR="00A56FBE">
              <w:rPr>
                <w:color w:val="000000"/>
                <w:sz w:val="18"/>
                <w:szCs w:val="18"/>
              </w:rPr>
              <w:t xml:space="preserve"> ha</w:t>
            </w:r>
          </w:p>
        </w:tc>
        <w:tc>
          <w:tcPr>
            <w:tcW w:w="4504" w:type="dxa"/>
            <w:tcMar>
              <w:top w:w="100" w:type="dxa"/>
              <w:left w:w="100" w:type="dxa"/>
              <w:bottom w:w="100" w:type="dxa"/>
              <w:right w:w="100" w:type="dxa"/>
            </w:tcMar>
          </w:tcPr>
          <w:p w14:paraId="68A802CA" w14:textId="53C32962" w:rsidR="00A56FBE" w:rsidRPr="00870D1F" w:rsidRDefault="00A56FBE" w:rsidP="00E0018E">
            <w:pPr>
              <w:widowControl w:val="0"/>
              <w:rPr>
                <w:color w:val="000000"/>
                <w:sz w:val="18"/>
                <w:szCs w:val="18"/>
              </w:rPr>
            </w:pPr>
            <w:r w:rsidRPr="00775056">
              <w:rPr>
                <w:color w:val="000000"/>
                <w:sz w:val="18"/>
                <w:szCs w:val="18"/>
              </w:rPr>
              <w:t>Min. udržanie existujúcej výmery biotopu v</w:t>
            </w:r>
            <w:r>
              <w:rPr>
                <w:color w:val="000000"/>
                <w:sz w:val="18"/>
                <w:szCs w:val="18"/>
              </w:rPr>
              <w:t> </w:t>
            </w:r>
            <w:r w:rsidRPr="00775056">
              <w:rPr>
                <w:color w:val="000000"/>
                <w:sz w:val="18"/>
                <w:szCs w:val="18"/>
              </w:rPr>
              <w:t>ÚEV</w:t>
            </w:r>
            <w:r>
              <w:rPr>
                <w:color w:val="000000"/>
                <w:sz w:val="18"/>
                <w:szCs w:val="18"/>
              </w:rPr>
              <w:t xml:space="preserve"> </w:t>
            </w:r>
          </w:p>
        </w:tc>
      </w:tr>
      <w:tr w:rsidR="00FE11A1" w:rsidRPr="00870D1F" w14:paraId="1256C7EA" w14:textId="77777777" w:rsidTr="00A56FBE">
        <w:trPr>
          <w:trHeight w:val="179"/>
          <w:jc w:val="center"/>
        </w:trPr>
        <w:tc>
          <w:tcPr>
            <w:tcW w:w="1754" w:type="dxa"/>
            <w:tcMar>
              <w:top w:w="100" w:type="dxa"/>
              <w:left w:w="100" w:type="dxa"/>
              <w:bottom w:w="100" w:type="dxa"/>
              <w:right w:w="100" w:type="dxa"/>
            </w:tcMar>
          </w:tcPr>
          <w:p w14:paraId="15AA2B3D" w14:textId="77777777" w:rsidR="00FE11A1" w:rsidRPr="00870D1F" w:rsidRDefault="00FE11A1" w:rsidP="00625435">
            <w:pPr>
              <w:rPr>
                <w:color w:val="000000"/>
                <w:sz w:val="18"/>
                <w:szCs w:val="18"/>
              </w:rPr>
            </w:pPr>
            <w:r w:rsidRPr="00870D1F">
              <w:rPr>
                <w:color w:val="000000"/>
                <w:sz w:val="18"/>
                <w:szCs w:val="18"/>
              </w:rPr>
              <w:t>Zastúpenie charakteristických drevín</w:t>
            </w:r>
          </w:p>
        </w:tc>
        <w:tc>
          <w:tcPr>
            <w:tcW w:w="1482" w:type="dxa"/>
            <w:tcMar>
              <w:top w:w="100" w:type="dxa"/>
              <w:left w:w="100" w:type="dxa"/>
              <w:bottom w:w="100" w:type="dxa"/>
              <w:right w:w="100" w:type="dxa"/>
            </w:tcMar>
          </w:tcPr>
          <w:p w14:paraId="3C498FD0" w14:textId="77777777" w:rsidR="00FE11A1" w:rsidRPr="00870D1F" w:rsidRDefault="00FE11A1" w:rsidP="00625435">
            <w:pPr>
              <w:rPr>
                <w:color w:val="000000"/>
                <w:sz w:val="18"/>
                <w:szCs w:val="18"/>
              </w:rPr>
            </w:pPr>
            <w:r w:rsidRPr="00870D1F">
              <w:rPr>
                <w:color w:val="000000"/>
                <w:sz w:val="18"/>
                <w:szCs w:val="18"/>
              </w:rPr>
              <w:t>Percento pokrytia / ha</w:t>
            </w:r>
          </w:p>
        </w:tc>
        <w:tc>
          <w:tcPr>
            <w:tcW w:w="1333" w:type="dxa"/>
            <w:tcMar>
              <w:top w:w="100" w:type="dxa"/>
              <w:left w:w="100" w:type="dxa"/>
              <w:bottom w:w="100" w:type="dxa"/>
              <w:right w:w="100" w:type="dxa"/>
            </w:tcMar>
          </w:tcPr>
          <w:p w14:paraId="6D1EF16E" w14:textId="77777777" w:rsidR="00FE11A1" w:rsidRPr="00870D1F" w:rsidRDefault="00FE11A1" w:rsidP="00625435">
            <w:pPr>
              <w:jc w:val="center"/>
              <w:rPr>
                <w:color w:val="000000"/>
                <w:sz w:val="18"/>
                <w:szCs w:val="18"/>
                <w:highlight w:val="yellow"/>
              </w:rPr>
            </w:pPr>
            <w:r w:rsidRPr="00870D1F">
              <w:rPr>
                <w:color w:val="000000"/>
                <w:sz w:val="18"/>
                <w:szCs w:val="18"/>
              </w:rPr>
              <w:t>najmenej 80 %</w:t>
            </w:r>
          </w:p>
          <w:p w14:paraId="5721051E" w14:textId="77777777" w:rsidR="00FE11A1" w:rsidRPr="00870D1F" w:rsidRDefault="00FE11A1" w:rsidP="00625435">
            <w:pPr>
              <w:jc w:val="center"/>
              <w:rPr>
                <w:color w:val="000000"/>
                <w:sz w:val="18"/>
                <w:szCs w:val="18"/>
              </w:rPr>
            </w:pPr>
          </w:p>
        </w:tc>
        <w:tc>
          <w:tcPr>
            <w:tcW w:w="4504" w:type="dxa"/>
            <w:tcMar>
              <w:top w:w="100" w:type="dxa"/>
              <w:left w:w="100" w:type="dxa"/>
              <w:bottom w:w="100" w:type="dxa"/>
              <w:right w:w="100" w:type="dxa"/>
            </w:tcMar>
          </w:tcPr>
          <w:p w14:paraId="28CE28FD" w14:textId="77777777" w:rsidR="00FE11A1" w:rsidRPr="00870D1F" w:rsidRDefault="00FE11A1" w:rsidP="00625435">
            <w:pPr>
              <w:rPr>
                <w:color w:val="000000"/>
                <w:sz w:val="18"/>
                <w:szCs w:val="18"/>
              </w:rPr>
            </w:pPr>
            <w:r w:rsidRPr="00870D1F">
              <w:rPr>
                <w:color w:val="000000"/>
                <w:sz w:val="18"/>
                <w:szCs w:val="18"/>
              </w:rPr>
              <w:t>Charakteristická druhová skladba:</w:t>
            </w:r>
          </w:p>
          <w:p w14:paraId="08074AA1" w14:textId="77777777" w:rsidR="00FE11A1" w:rsidRPr="00870D1F" w:rsidRDefault="00FE11A1" w:rsidP="00625435">
            <w:pPr>
              <w:autoSpaceDE w:val="0"/>
              <w:autoSpaceDN w:val="0"/>
              <w:adjustRightInd w:val="0"/>
              <w:rPr>
                <w:color w:val="000000"/>
                <w:sz w:val="18"/>
                <w:szCs w:val="18"/>
              </w:rPr>
            </w:pPr>
            <w:r w:rsidRPr="00870D1F">
              <w:rPr>
                <w:i/>
                <w:color w:val="000000"/>
                <w:sz w:val="18"/>
                <w:szCs w:val="18"/>
              </w:rPr>
              <w:t xml:space="preserve">Acer campestre, A. platanoides,  A. tataricum,  </w:t>
            </w:r>
            <w:r w:rsidRPr="00870D1F">
              <w:rPr>
                <w:b/>
                <w:i/>
                <w:color w:val="000000"/>
                <w:sz w:val="18"/>
                <w:szCs w:val="18"/>
              </w:rPr>
              <w:t>Carpinus betulus</w:t>
            </w:r>
            <w:r w:rsidRPr="00870D1F">
              <w:rPr>
                <w:i/>
                <w:color w:val="000000"/>
                <w:sz w:val="18"/>
                <w:szCs w:val="18"/>
              </w:rPr>
              <w:t xml:space="preserve">, Cerasus avium, Fraxinus angustifolia </w:t>
            </w:r>
            <w:r w:rsidRPr="00870D1F">
              <w:rPr>
                <w:color w:val="000000"/>
                <w:sz w:val="18"/>
                <w:szCs w:val="18"/>
              </w:rPr>
              <w:t>subsp.</w:t>
            </w:r>
            <w:r w:rsidRPr="00870D1F">
              <w:rPr>
                <w:i/>
                <w:color w:val="000000"/>
                <w:sz w:val="18"/>
                <w:szCs w:val="18"/>
              </w:rPr>
              <w:t xml:space="preserve"> danubialis,</w:t>
            </w:r>
            <w:r w:rsidRPr="00870D1F">
              <w:rPr>
                <w:color w:val="000000"/>
                <w:sz w:val="18"/>
                <w:szCs w:val="18"/>
              </w:rPr>
              <w:t xml:space="preserve"> </w:t>
            </w:r>
            <w:r w:rsidRPr="00870D1F">
              <w:rPr>
                <w:i/>
                <w:color w:val="000000"/>
                <w:sz w:val="18"/>
                <w:szCs w:val="18"/>
              </w:rPr>
              <w:t xml:space="preserve">F. excelsior,  Quercus cerris*, Q. petraea </w:t>
            </w:r>
            <w:r w:rsidRPr="00870D1F">
              <w:rPr>
                <w:color w:val="000000"/>
                <w:sz w:val="18"/>
                <w:szCs w:val="18"/>
              </w:rPr>
              <w:t>agg*</w:t>
            </w:r>
            <w:r w:rsidRPr="00870D1F">
              <w:rPr>
                <w:i/>
                <w:color w:val="000000"/>
                <w:sz w:val="18"/>
                <w:szCs w:val="18"/>
              </w:rPr>
              <w:t xml:space="preserve">, </w:t>
            </w:r>
            <w:r w:rsidRPr="00870D1F">
              <w:rPr>
                <w:i/>
                <w:color w:val="000000"/>
                <w:sz w:val="18"/>
                <w:szCs w:val="18"/>
              </w:rPr>
              <w:lastRenderedPageBreak/>
              <w:t xml:space="preserve">Q. pubescens* </w:t>
            </w:r>
            <w:r w:rsidRPr="00870D1F">
              <w:rPr>
                <w:color w:val="000000"/>
                <w:sz w:val="18"/>
                <w:szCs w:val="18"/>
              </w:rPr>
              <w:t xml:space="preserve">agg, </w:t>
            </w:r>
            <w:r w:rsidRPr="00870D1F">
              <w:rPr>
                <w:i/>
                <w:color w:val="000000"/>
                <w:sz w:val="18"/>
                <w:szCs w:val="18"/>
              </w:rPr>
              <w:t xml:space="preserve"> </w:t>
            </w:r>
            <w:r w:rsidRPr="00870D1F">
              <w:rPr>
                <w:b/>
                <w:i/>
                <w:color w:val="000000"/>
                <w:sz w:val="18"/>
                <w:szCs w:val="18"/>
              </w:rPr>
              <w:t xml:space="preserve">Q. robur </w:t>
            </w:r>
            <w:r w:rsidRPr="00870D1F">
              <w:rPr>
                <w:b/>
                <w:color w:val="000000"/>
                <w:sz w:val="18"/>
                <w:szCs w:val="18"/>
              </w:rPr>
              <w:t>agg*</w:t>
            </w:r>
            <w:r w:rsidRPr="00870D1F">
              <w:rPr>
                <w:color w:val="000000"/>
                <w:sz w:val="18"/>
                <w:szCs w:val="18"/>
              </w:rPr>
              <w:t>.,</w:t>
            </w:r>
            <w:r w:rsidRPr="00870D1F">
              <w:rPr>
                <w:i/>
                <w:color w:val="000000"/>
                <w:sz w:val="18"/>
                <w:szCs w:val="18"/>
              </w:rPr>
              <w:t xml:space="preserve"> Populus alba, Sorbus </w:t>
            </w:r>
            <w:r w:rsidRPr="00870D1F">
              <w:rPr>
                <w:color w:val="000000"/>
                <w:sz w:val="18"/>
                <w:szCs w:val="18"/>
              </w:rPr>
              <w:t>spp.,</w:t>
            </w:r>
            <w:r w:rsidRPr="00870D1F">
              <w:rPr>
                <w:i/>
                <w:color w:val="000000"/>
                <w:sz w:val="18"/>
                <w:szCs w:val="18"/>
              </w:rPr>
              <w:t xml:space="preserve"> Tilia cordata, T. platyphyllos, Ulmus laevis, Ulmus minor</w:t>
            </w:r>
            <w:r w:rsidRPr="00870D1F">
              <w:rPr>
                <w:color w:val="000000"/>
                <w:sz w:val="18"/>
                <w:szCs w:val="18"/>
              </w:rPr>
              <w:t>.</w:t>
            </w:r>
          </w:p>
          <w:p w14:paraId="1AC6B85D" w14:textId="77777777" w:rsidR="00FE11A1" w:rsidRPr="00870D1F" w:rsidRDefault="00FE11A1" w:rsidP="00625435">
            <w:pPr>
              <w:autoSpaceDE w:val="0"/>
              <w:autoSpaceDN w:val="0"/>
              <w:adjustRightInd w:val="0"/>
              <w:rPr>
                <w:i/>
                <w:color w:val="000000"/>
                <w:sz w:val="18"/>
                <w:szCs w:val="18"/>
              </w:rPr>
            </w:pPr>
            <w:r w:rsidRPr="00870D1F">
              <w:rPr>
                <w:i/>
                <w:color w:val="000000"/>
                <w:sz w:val="18"/>
                <w:szCs w:val="18"/>
              </w:rPr>
              <w:t>Cornus mas, Euonymus verrucosus, Ligustrum vulgare, Prunus spinosa.</w:t>
            </w:r>
          </w:p>
          <w:p w14:paraId="549B9243" w14:textId="77777777" w:rsidR="00FE11A1" w:rsidRPr="00870D1F" w:rsidRDefault="00FE11A1" w:rsidP="00625435">
            <w:pPr>
              <w:autoSpaceDE w:val="0"/>
              <w:autoSpaceDN w:val="0"/>
              <w:adjustRightInd w:val="0"/>
              <w:rPr>
                <w:color w:val="000000"/>
                <w:sz w:val="18"/>
                <w:szCs w:val="18"/>
              </w:rPr>
            </w:pPr>
            <w:r w:rsidRPr="00870D1F">
              <w:rPr>
                <w:color w:val="000000"/>
                <w:sz w:val="18"/>
                <w:szCs w:val="18"/>
              </w:rPr>
              <w:t>*(</w:t>
            </w:r>
            <w:r w:rsidRPr="00870D1F">
              <w:rPr>
                <w:b/>
                <w:i/>
                <w:color w:val="000000"/>
                <w:sz w:val="18"/>
                <w:szCs w:val="18"/>
              </w:rPr>
              <w:t>Quercus robur</w:t>
            </w:r>
            <w:r w:rsidRPr="00870D1F">
              <w:rPr>
                <w:color w:val="000000"/>
                <w:sz w:val="18"/>
                <w:szCs w:val="18"/>
              </w:rPr>
              <w:t xml:space="preserve"> a/alebo </w:t>
            </w:r>
            <w:r w:rsidRPr="00870D1F">
              <w:rPr>
                <w:i/>
                <w:color w:val="000000"/>
                <w:sz w:val="18"/>
                <w:szCs w:val="18"/>
              </w:rPr>
              <w:t xml:space="preserve">Quercus petraea </w:t>
            </w:r>
            <w:r w:rsidRPr="00870D1F">
              <w:rPr>
                <w:color w:val="000000"/>
                <w:sz w:val="18"/>
                <w:szCs w:val="18"/>
              </w:rPr>
              <w:t>a/alebo </w:t>
            </w:r>
            <w:r w:rsidRPr="00870D1F">
              <w:rPr>
                <w:i/>
                <w:color w:val="000000"/>
                <w:sz w:val="18"/>
                <w:szCs w:val="18"/>
              </w:rPr>
              <w:t xml:space="preserve">Quercus pubescens </w:t>
            </w:r>
            <w:r w:rsidRPr="00870D1F">
              <w:rPr>
                <w:color w:val="000000"/>
                <w:sz w:val="18"/>
                <w:szCs w:val="18"/>
              </w:rPr>
              <w:t xml:space="preserve">a/alebo </w:t>
            </w:r>
            <w:r w:rsidRPr="00870D1F">
              <w:rPr>
                <w:i/>
                <w:color w:val="000000"/>
                <w:sz w:val="18"/>
                <w:szCs w:val="18"/>
              </w:rPr>
              <w:t xml:space="preserve">Quercus cerris  </w:t>
            </w:r>
            <w:r w:rsidRPr="00870D1F">
              <w:rPr>
                <w:color w:val="000000"/>
                <w:sz w:val="18"/>
                <w:szCs w:val="18"/>
              </w:rPr>
              <w:t>minimálne 30%)</w:t>
            </w:r>
          </w:p>
          <w:p w14:paraId="6F47034E" w14:textId="77777777" w:rsidR="00FE11A1" w:rsidRPr="00870D1F" w:rsidRDefault="00FE11A1" w:rsidP="00625435">
            <w:pPr>
              <w:rPr>
                <w:i/>
                <w:color w:val="000000"/>
                <w:sz w:val="18"/>
                <w:szCs w:val="18"/>
              </w:rPr>
            </w:pPr>
            <w:r w:rsidRPr="00870D1F">
              <w:rPr>
                <w:b/>
                <w:color w:val="000000"/>
                <w:sz w:val="18"/>
                <w:szCs w:val="18"/>
              </w:rPr>
              <w:t>Pozn.:</w:t>
            </w:r>
            <w:r w:rsidRPr="00870D1F">
              <w:rPr>
                <w:color w:val="000000"/>
                <w:sz w:val="18"/>
                <w:szCs w:val="18"/>
              </w:rPr>
              <w:t xml:space="preserve"> </w:t>
            </w:r>
            <w:r w:rsidRPr="00870D1F">
              <w:rPr>
                <w:i/>
                <w:color w:val="000000"/>
                <w:sz w:val="18"/>
                <w:szCs w:val="18"/>
              </w:rPr>
              <w:t>Hrubším typom písma sú vyznačené dominantné druhy biotopu</w:t>
            </w:r>
          </w:p>
        </w:tc>
      </w:tr>
      <w:tr w:rsidR="00FE11A1" w:rsidRPr="00870D1F" w14:paraId="02866580" w14:textId="77777777" w:rsidTr="00A56FBE">
        <w:trPr>
          <w:trHeight w:val="173"/>
          <w:jc w:val="center"/>
        </w:trPr>
        <w:tc>
          <w:tcPr>
            <w:tcW w:w="1754" w:type="dxa"/>
            <w:tcMar>
              <w:top w:w="100" w:type="dxa"/>
              <w:left w:w="100" w:type="dxa"/>
              <w:bottom w:w="100" w:type="dxa"/>
              <w:right w:w="100" w:type="dxa"/>
            </w:tcMar>
          </w:tcPr>
          <w:p w14:paraId="26402A29" w14:textId="77777777" w:rsidR="00FE11A1" w:rsidRPr="00870D1F" w:rsidRDefault="00FE11A1" w:rsidP="00625435">
            <w:pPr>
              <w:rPr>
                <w:color w:val="000000"/>
                <w:sz w:val="18"/>
                <w:szCs w:val="18"/>
              </w:rPr>
            </w:pPr>
            <w:r w:rsidRPr="00870D1F">
              <w:rPr>
                <w:color w:val="000000"/>
                <w:sz w:val="18"/>
                <w:szCs w:val="18"/>
              </w:rPr>
              <w:lastRenderedPageBreak/>
              <w:t xml:space="preserve">Zastúpenie charakteristických druhov synúzie podrastu </w:t>
            </w:r>
          </w:p>
        </w:tc>
        <w:tc>
          <w:tcPr>
            <w:tcW w:w="1482" w:type="dxa"/>
            <w:tcMar>
              <w:top w:w="100" w:type="dxa"/>
              <w:left w:w="100" w:type="dxa"/>
              <w:bottom w:w="100" w:type="dxa"/>
              <w:right w:w="100" w:type="dxa"/>
            </w:tcMar>
          </w:tcPr>
          <w:p w14:paraId="069E2BAF" w14:textId="77777777" w:rsidR="00FE11A1" w:rsidRPr="00870D1F" w:rsidRDefault="00FE11A1" w:rsidP="00625435">
            <w:pPr>
              <w:rPr>
                <w:color w:val="000000"/>
                <w:sz w:val="18"/>
                <w:szCs w:val="18"/>
              </w:rPr>
            </w:pPr>
            <w:r w:rsidRPr="00870D1F">
              <w:rPr>
                <w:color w:val="000000"/>
                <w:sz w:val="18"/>
                <w:szCs w:val="18"/>
              </w:rPr>
              <w:t>Počet druhov / ha</w:t>
            </w:r>
          </w:p>
        </w:tc>
        <w:tc>
          <w:tcPr>
            <w:tcW w:w="1333" w:type="dxa"/>
            <w:tcMar>
              <w:top w:w="100" w:type="dxa"/>
              <w:left w:w="100" w:type="dxa"/>
              <w:bottom w:w="100" w:type="dxa"/>
              <w:right w:w="100" w:type="dxa"/>
            </w:tcMar>
          </w:tcPr>
          <w:p w14:paraId="7CFE824E" w14:textId="77777777" w:rsidR="00FE11A1" w:rsidRPr="00870D1F" w:rsidRDefault="00FE11A1" w:rsidP="00625435">
            <w:pPr>
              <w:jc w:val="center"/>
              <w:rPr>
                <w:color w:val="000000"/>
                <w:sz w:val="18"/>
                <w:szCs w:val="18"/>
              </w:rPr>
            </w:pPr>
            <w:r w:rsidRPr="00870D1F">
              <w:rPr>
                <w:color w:val="000000"/>
                <w:sz w:val="18"/>
                <w:szCs w:val="18"/>
              </w:rPr>
              <w:t>najmenej 3</w:t>
            </w:r>
          </w:p>
        </w:tc>
        <w:tc>
          <w:tcPr>
            <w:tcW w:w="4504" w:type="dxa"/>
            <w:tcMar>
              <w:top w:w="100" w:type="dxa"/>
              <w:left w:w="100" w:type="dxa"/>
              <w:bottom w:w="100" w:type="dxa"/>
              <w:right w:w="100" w:type="dxa"/>
            </w:tcMar>
          </w:tcPr>
          <w:p w14:paraId="4AD9F135" w14:textId="77777777" w:rsidR="00FE11A1" w:rsidRPr="00870D1F" w:rsidRDefault="00FE11A1" w:rsidP="00625435">
            <w:pPr>
              <w:rPr>
                <w:color w:val="000000"/>
                <w:sz w:val="18"/>
                <w:szCs w:val="18"/>
              </w:rPr>
            </w:pPr>
            <w:r w:rsidRPr="00870D1F">
              <w:rPr>
                <w:color w:val="000000"/>
                <w:sz w:val="18"/>
                <w:szCs w:val="18"/>
              </w:rPr>
              <w:t>Charakteristická druhová skladba:</w:t>
            </w:r>
          </w:p>
          <w:p w14:paraId="2607564C" w14:textId="77777777" w:rsidR="00FE11A1" w:rsidRPr="00870D1F" w:rsidRDefault="00FE11A1" w:rsidP="00625435">
            <w:pPr>
              <w:rPr>
                <w:i/>
                <w:color w:val="000000"/>
                <w:sz w:val="18"/>
                <w:szCs w:val="18"/>
              </w:rPr>
            </w:pPr>
            <w:r w:rsidRPr="00870D1F">
              <w:rPr>
                <w:i/>
                <w:color w:val="000000"/>
                <w:sz w:val="18"/>
                <w:szCs w:val="18"/>
              </w:rPr>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FE11A1" w:rsidRPr="00870D1F" w14:paraId="615B8534" w14:textId="77777777" w:rsidTr="00A56FBE">
        <w:trPr>
          <w:trHeight w:val="114"/>
          <w:jc w:val="center"/>
        </w:trPr>
        <w:tc>
          <w:tcPr>
            <w:tcW w:w="1754" w:type="dxa"/>
            <w:tcMar>
              <w:top w:w="100" w:type="dxa"/>
              <w:left w:w="100" w:type="dxa"/>
              <w:bottom w:w="100" w:type="dxa"/>
              <w:right w:w="100" w:type="dxa"/>
            </w:tcMar>
          </w:tcPr>
          <w:p w14:paraId="78F08257" w14:textId="77777777" w:rsidR="00FE11A1" w:rsidRPr="00870D1F" w:rsidRDefault="00FE11A1" w:rsidP="00625435">
            <w:pPr>
              <w:rPr>
                <w:color w:val="000000"/>
                <w:sz w:val="18"/>
                <w:szCs w:val="18"/>
              </w:rPr>
            </w:pPr>
            <w:r w:rsidRPr="00870D1F">
              <w:rPr>
                <w:color w:val="000000"/>
                <w:sz w:val="18"/>
                <w:szCs w:val="18"/>
              </w:rPr>
              <w:t>Zastúpenie alochtónnych druhov/inváznych druhov drevín</w:t>
            </w:r>
          </w:p>
        </w:tc>
        <w:tc>
          <w:tcPr>
            <w:tcW w:w="1482" w:type="dxa"/>
            <w:tcMar>
              <w:top w:w="100" w:type="dxa"/>
              <w:left w:w="100" w:type="dxa"/>
              <w:bottom w:w="100" w:type="dxa"/>
              <w:right w:w="100" w:type="dxa"/>
            </w:tcMar>
          </w:tcPr>
          <w:p w14:paraId="3DC52F35" w14:textId="77777777" w:rsidR="00FE11A1" w:rsidRPr="00870D1F" w:rsidRDefault="00FE11A1" w:rsidP="00625435">
            <w:pPr>
              <w:rPr>
                <w:color w:val="000000"/>
                <w:sz w:val="18"/>
                <w:szCs w:val="18"/>
              </w:rPr>
            </w:pPr>
            <w:r w:rsidRPr="00870D1F">
              <w:rPr>
                <w:color w:val="000000"/>
                <w:sz w:val="18"/>
                <w:szCs w:val="18"/>
              </w:rPr>
              <w:t>Percento  (%) pokrytia / ha</w:t>
            </w:r>
          </w:p>
        </w:tc>
        <w:tc>
          <w:tcPr>
            <w:tcW w:w="1333" w:type="dxa"/>
            <w:tcMar>
              <w:top w:w="100" w:type="dxa"/>
              <w:left w:w="100" w:type="dxa"/>
              <w:bottom w:w="100" w:type="dxa"/>
              <w:right w:w="100" w:type="dxa"/>
            </w:tcMar>
          </w:tcPr>
          <w:p w14:paraId="50B0C883" w14:textId="77777777" w:rsidR="00FE11A1" w:rsidRPr="00870D1F" w:rsidRDefault="00FE11A1" w:rsidP="00625435">
            <w:pPr>
              <w:jc w:val="center"/>
              <w:rPr>
                <w:color w:val="000000"/>
                <w:sz w:val="18"/>
                <w:szCs w:val="18"/>
              </w:rPr>
            </w:pPr>
            <w:r w:rsidRPr="00870D1F">
              <w:rPr>
                <w:color w:val="000000"/>
                <w:sz w:val="18"/>
                <w:szCs w:val="18"/>
              </w:rPr>
              <w:t>Menej ako 1</w:t>
            </w:r>
          </w:p>
        </w:tc>
        <w:tc>
          <w:tcPr>
            <w:tcW w:w="4504" w:type="dxa"/>
            <w:tcMar>
              <w:top w:w="100" w:type="dxa"/>
              <w:left w:w="100" w:type="dxa"/>
              <w:bottom w:w="100" w:type="dxa"/>
              <w:right w:w="100" w:type="dxa"/>
            </w:tcMar>
            <w:vAlign w:val="bottom"/>
          </w:tcPr>
          <w:p w14:paraId="290935A3" w14:textId="77777777" w:rsidR="00FE11A1" w:rsidRPr="00870D1F" w:rsidRDefault="00FE11A1" w:rsidP="00625435">
            <w:pPr>
              <w:rPr>
                <w:color w:val="000000"/>
                <w:sz w:val="18"/>
                <w:szCs w:val="18"/>
              </w:rPr>
            </w:pPr>
            <w:r w:rsidRPr="00870D1F">
              <w:rPr>
                <w:color w:val="000000"/>
                <w:sz w:val="18"/>
                <w:szCs w:val="18"/>
              </w:rPr>
              <w:t>Minimálne zastúpenie inváznych alebo nepôvodných druhov drevín v biotope (</w:t>
            </w:r>
            <w:r w:rsidRPr="00870D1F">
              <w:rPr>
                <w:i/>
                <w:color w:val="000000"/>
                <w:sz w:val="18"/>
                <w:szCs w:val="18"/>
              </w:rPr>
              <w:t>Negundo aceroides, Ailanthus altissima, Robinia pseudoacacia</w:t>
            </w:r>
            <w:r w:rsidRPr="00870D1F">
              <w:rPr>
                <w:color w:val="000000"/>
                <w:sz w:val="18"/>
                <w:szCs w:val="18"/>
              </w:rPr>
              <w:t>) a bylín (</w:t>
            </w:r>
            <w:r w:rsidRPr="00870D1F">
              <w:rPr>
                <w:i/>
                <w:color w:val="000000"/>
                <w:sz w:val="18"/>
                <w:szCs w:val="18"/>
              </w:rPr>
              <w:t>Aster sp., Solidago giganthea</w:t>
            </w:r>
            <w:r w:rsidRPr="00870D1F">
              <w:rPr>
                <w:color w:val="000000"/>
                <w:sz w:val="18"/>
                <w:szCs w:val="18"/>
              </w:rPr>
              <w:t>)</w:t>
            </w:r>
          </w:p>
        </w:tc>
      </w:tr>
      <w:tr w:rsidR="00FE11A1" w:rsidRPr="00870D1F" w14:paraId="447DE8C8" w14:textId="77777777" w:rsidTr="00A56FBE">
        <w:trPr>
          <w:trHeight w:val="114"/>
          <w:jc w:val="center"/>
        </w:trPr>
        <w:tc>
          <w:tcPr>
            <w:tcW w:w="1754" w:type="dxa"/>
            <w:tcMar>
              <w:top w:w="100" w:type="dxa"/>
              <w:left w:w="100" w:type="dxa"/>
              <w:bottom w:w="100" w:type="dxa"/>
              <w:right w:w="100" w:type="dxa"/>
            </w:tcMar>
          </w:tcPr>
          <w:p w14:paraId="0F1217AD" w14:textId="77777777" w:rsidR="00FE11A1" w:rsidRPr="00870D1F" w:rsidRDefault="00FE11A1" w:rsidP="00625435">
            <w:pPr>
              <w:rPr>
                <w:color w:val="000000"/>
                <w:sz w:val="18"/>
                <w:szCs w:val="18"/>
              </w:rPr>
            </w:pPr>
            <w:r w:rsidRPr="00870D1F">
              <w:rPr>
                <w:color w:val="000000"/>
                <w:sz w:val="18"/>
                <w:szCs w:val="18"/>
              </w:rPr>
              <w:t>Odumreté drevo (stojace, ležiace kmene stromov hlavnej úrovne s limitnou hrúbkou d</w:t>
            </w:r>
            <w:r w:rsidRPr="00870D1F">
              <w:rPr>
                <w:color w:val="000000"/>
                <w:sz w:val="18"/>
                <w:szCs w:val="18"/>
                <w:vertAlign w:val="subscript"/>
              </w:rPr>
              <w:t>1,3</w:t>
            </w:r>
            <w:r w:rsidRPr="00870D1F">
              <w:rPr>
                <w:color w:val="000000"/>
                <w:sz w:val="18"/>
                <w:szCs w:val="18"/>
              </w:rPr>
              <w:t xml:space="preserve"> najmenej 50 cm)</w:t>
            </w:r>
          </w:p>
        </w:tc>
        <w:tc>
          <w:tcPr>
            <w:tcW w:w="1482" w:type="dxa"/>
            <w:tcMar>
              <w:top w:w="100" w:type="dxa"/>
              <w:left w:w="100" w:type="dxa"/>
              <w:bottom w:w="100" w:type="dxa"/>
              <w:right w:w="100" w:type="dxa"/>
            </w:tcMar>
          </w:tcPr>
          <w:p w14:paraId="4422FE05" w14:textId="77777777" w:rsidR="00FE11A1" w:rsidRPr="00870D1F" w:rsidRDefault="00FE11A1" w:rsidP="00625435">
            <w:pPr>
              <w:rPr>
                <w:color w:val="000000"/>
                <w:sz w:val="18"/>
                <w:szCs w:val="18"/>
              </w:rPr>
            </w:pPr>
            <w:r w:rsidRPr="00870D1F">
              <w:rPr>
                <w:color w:val="000000"/>
                <w:sz w:val="18"/>
                <w:szCs w:val="18"/>
              </w:rPr>
              <w:t>m</w:t>
            </w:r>
            <w:r w:rsidRPr="00870D1F">
              <w:rPr>
                <w:color w:val="000000"/>
                <w:sz w:val="18"/>
                <w:szCs w:val="18"/>
                <w:vertAlign w:val="superscript"/>
              </w:rPr>
              <w:t>3</w:t>
            </w:r>
            <w:r w:rsidRPr="00870D1F">
              <w:rPr>
                <w:color w:val="000000"/>
                <w:sz w:val="18"/>
                <w:szCs w:val="18"/>
              </w:rPr>
              <w:t>/ha</w:t>
            </w:r>
          </w:p>
        </w:tc>
        <w:tc>
          <w:tcPr>
            <w:tcW w:w="1333" w:type="dxa"/>
            <w:tcMar>
              <w:top w:w="100" w:type="dxa"/>
              <w:left w:w="100" w:type="dxa"/>
              <w:bottom w:w="100" w:type="dxa"/>
              <w:right w:w="100" w:type="dxa"/>
            </w:tcMar>
          </w:tcPr>
          <w:p w14:paraId="0D77EC2C" w14:textId="77777777" w:rsidR="00FE11A1" w:rsidRPr="00870D1F" w:rsidRDefault="00FE11A1" w:rsidP="00625435">
            <w:pPr>
              <w:jc w:val="center"/>
              <w:rPr>
                <w:color w:val="000000"/>
                <w:sz w:val="18"/>
                <w:szCs w:val="18"/>
              </w:rPr>
            </w:pPr>
            <w:r w:rsidRPr="00870D1F">
              <w:rPr>
                <w:color w:val="000000"/>
                <w:sz w:val="18"/>
                <w:szCs w:val="18"/>
              </w:rPr>
              <w:t>najmenej 40</w:t>
            </w:r>
          </w:p>
          <w:p w14:paraId="4CAC0C1B" w14:textId="77777777" w:rsidR="00FE11A1" w:rsidRPr="00870D1F" w:rsidRDefault="00FE11A1" w:rsidP="00625435">
            <w:pPr>
              <w:jc w:val="center"/>
              <w:rPr>
                <w:color w:val="000000"/>
                <w:sz w:val="18"/>
                <w:szCs w:val="18"/>
              </w:rPr>
            </w:pPr>
          </w:p>
          <w:p w14:paraId="7F594384" w14:textId="77777777" w:rsidR="00FE11A1" w:rsidRPr="00870D1F" w:rsidRDefault="00FE11A1" w:rsidP="00625435">
            <w:pPr>
              <w:jc w:val="center"/>
              <w:rPr>
                <w:color w:val="000000"/>
                <w:sz w:val="18"/>
                <w:szCs w:val="18"/>
              </w:rPr>
            </w:pPr>
            <w:r w:rsidRPr="00870D1F">
              <w:rPr>
                <w:color w:val="000000"/>
                <w:sz w:val="18"/>
                <w:szCs w:val="18"/>
              </w:rPr>
              <w:t>rovnomerne po celej ploche</w:t>
            </w:r>
            <w:r w:rsidRPr="00870D1F">
              <w:rPr>
                <w:color w:val="000000"/>
                <w:sz w:val="18"/>
                <w:szCs w:val="18"/>
              </w:rPr>
              <w:tab/>
            </w:r>
          </w:p>
        </w:tc>
        <w:tc>
          <w:tcPr>
            <w:tcW w:w="4504" w:type="dxa"/>
            <w:tcMar>
              <w:top w:w="100" w:type="dxa"/>
              <w:left w:w="100" w:type="dxa"/>
              <w:bottom w:w="100" w:type="dxa"/>
              <w:right w:w="100" w:type="dxa"/>
            </w:tcMar>
            <w:vAlign w:val="bottom"/>
          </w:tcPr>
          <w:p w14:paraId="1E802BBF" w14:textId="77777777" w:rsidR="00FE11A1" w:rsidRPr="00870D1F" w:rsidRDefault="00FE11A1" w:rsidP="00625435">
            <w:pPr>
              <w:rPr>
                <w:color w:val="000000"/>
                <w:sz w:val="18"/>
                <w:szCs w:val="18"/>
              </w:rPr>
            </w:pPr>
            <w:r w:rsidRPr="00870D1F">
              <w:rPr>
                <w:color w:val="000000"/>
                <w:sz w:val="18"/>
                <w:szCs w:val="18"/>
              </w:rPr>
              <w:t>Prítomnosť odumretého dreva udržiavaná na ploche biotopu v danom objeme.</w:t>
            </w:r>
          </w:p>
          <w:p w14:paraId="361AFD8D" w14:textId="77777777" w:rsidR="00FE11A1" w:rsidRPr="00870D1F" w:rsidRDefault="00FE11A1" w:rsidP="00625435">
            <w:pPr>
              <w:rPr>
                <w:color w:val="000000"/>
                <w:sz w:val="18"/>
                <w:szCs w:val="18"/>
              </w:rPr>
            </w:pPr>
          </w:p>
        </w:tc>
      </w:tr>
    </w:tbl>
    <w:p w14:paraId="1156E52A" w14:textId="77777777" w:rsidR="00E43A23" w:rsidRPr="00B6615B" w:rsidRDefault="00E43A23" w:rsidP="00E43A23">
      <w:pPr>
        <w:pStyle w:val="Zkladntext"/>
        <w:widowControl w:val="0"/>
        <w:jc w:val="both"/>
        <w:rPr>
          <w:b w:val="0"/>
        </w:rPr>
      </w:pPr>
    </w:p>
    <w:p w14:paraId="44B7B3EC" w14:textId="7802EDC0" w:rsidR="00E43A23" w:rsidRPr="00B6615B" w:rsidRDefault="00700C16" w:rsidP="00E43A23">
      <w:pPr>
        <w:pStyle w:val="Zkladntext"/>
        <w:widowControl w:val="0"/>
        <w:spacing w:after="120"/>
        <w:jc w:val="both"/>
        <w:rPr>
          <w:b w:val="0"/>
        </w:rPr>
      </w:pPr>
      <w:r>
        <w:rPr>
          <w:b w:val="0"/>
          <w:lang w:val="sk-SK"/>
        </w:rPr>
        <w:t xml:space="preserve">Zachovanie </w:t>
      </w:r>
      <w:r w:rsidR="00E43A23" w:rsidRPr="00B6615B">
        <w:rPr>
          <w:b w:val="0"/>
        </w:rPr>
        <w:t xml:space="preserve">stavu </w:t>
      </w:r>
      <w:r w:rsidR="00E43A23" w:rsidRPr="00B6615B">
        <w:t xml:space="preserve">biotopu Ls3.1 </w:t>
      </w:r>
      <w:r w:rsidR="00E43A23" w:rsidRPr="00B6615B">
        <w:rPr>
          <w:bCs w:val="0"/>
          <w:shd w:val="clear" w:color="auto" w:fill="FFFFFF"/>
        </w:rPr>
        <w:t>(</w:t>
      </w:r>
      <w:r w:rsidR="00A56FBE">
        <w:rPr>
          <w:bCs w:val="0"/>
          <w:shd w:val="clear" w:color="auto" w:fill="FFFFFF"/>
          <w:lang w:val="sk-SK"/>
        </w:rPr>
        <w:t>*</w:t>
      </w:r>
      <w:r w:rsidR="00E43A23" w:rsidRPr="00B6615B">
        <w:rPr>
          <w:lang w:eastAsia="sk-SK"/>
        </w:rPr>
        <w:t>91H0</w:t>
      </w:r>
      <w:r w:rsidR="00E43A23" w:rsidRPr="00B6615B">
        <w:rPr>
          <w:bCs w:val="0"/>
          <w:shd w:val="clear" w:color="auto" w:fill="FFFFFF"/>
        </w:rPr>
        <w:t xml:space="preserve">) </w:t>
      </w:r>
      <w:r w:rsidR="00E43A23" w:rsidRPr="00B6615B">
        <w:t>Teplomilné panónske dubové lesy</w:t>
      </w:r>
      <w:r w:rsidR="00E43A23" w:rsidRPr="00B6615B">
        <w:rPr>
          <w:b w:val="0"/>
        </w:rPr>
        <w:t xml:space="preserve"> za splnenia nasledovných atribútov</w:t>
      </w:r>
      <w:r w:rsidR="00E43A23" w:rsidRPr="00B6615B">
        <w:rPr>
          <w:b w:val="0"/>
          <w:shd w:val="clear" w:color="auto" w:fill="FFFFFF"/>
        </w:rPr>
        <w:t xml:space="preserve">: </w:t>
      </w:r>
    </w:p>
    <w:tbl>
      <w:tblPr>
        <w:tblW w:w="495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44"/>
        <w:gridCol w:w="1268"/>
        <w:gridCol w:w="1525"/>
        <w:gridCol w:w="3734"/>
      </w:tblGrid>
      <w:tr w:rsidR="00E43A23" w:rsidRPr="00B6615B" w14:paraId="525FF7A2" w14:textId="77777777" w:rsidTr="00A56FBE">
        <w:tc>
          <w:tcPr>
            <w:tcW w:w="2444" w:type="dxa"/>
            <w:tcBorders>
              <w:top w:val="single" w:sz="4" w:space="0" w:color="000001"/>
              <w:left w:val="single" w:sz="4" w:space="0" w:color="000001"/>
              <w:bottom w:val="single" w:sz="4" w:space="0" w:color="000001"/>
              <w:right w:val="single" w:sz="4" w:space="0" w:color="000001"/>
            </w:tcBorders>
            <w:shd w:val="clear" w:color="auto" w:fill="auto"/>
          </w:tcPr>
          <w:p w14:paraId="567E429E" w14:textId="77777777" w:rsidR="00E43A23" w:rsidRPr="00B6615B" w:rsidRDefault="00E43A23" w:rsidP="00E43A23">
            <w:pPr>
              <w:widowControl w:val="0"/>
              <w:jc w:val="center"/>
              <w:rPr>
                <w:b/>
                <w:sz w:val="18"/>
                <w:szCs w:val="18"/>
              </w:rPr>
            </w:pPr>
            <w:r w:rsidRPr="00B6615B">
              <w:rPr>
                <w:b/>
                <w:sz w:val="18"/>
                <w:szCs w:val="18"/>
              </w:rPr>
              <w:t>Parameter</w:t>
            </w:r>
          </w:p>
        </w:tc>
        <w:tc>
          <w:tcPr>
            <w:tcW w:w="1268" w:type="dxa"/>
            <w:tcBorders>
              <w:top w:val="single" w:sz="4" w:space="0" w:color="000001"/>
              <w:left w:val="single" w:sz="4" w:space="0" w:color="000001"/>
              <w:bottom w:val="single" w:sz="4" w:space="0" w:color="000001"/>
              <w:right w:val="single" w:sz="4" w:space="0" w:color="000001"/>
            </w:tcBorders>
            <w:shd w:val="clear" w:color="auto" w:fill="auto"/>
          </w:tcPr>
          <w:p w14:paraId="44CE9817" w14:textId="77777777" w:rsidR="00E43A23" w:rsidRPr="00B6615B" w:rsidRDefault="00E43A23" w:rsidP="00E43A23">
            <w:pPr>
              <w:widowControl w:val="0"/>
              <w:jc w:val="center"/>
              <w:rPr>
                <w:b/>
                <w:sz w:val="18"/>
                <w:szCs w:val="18"/>
              </w:rPr>
            </w:pPr>
            <w:r w:rsidRPr="00B6615B">
              <w:rPr>
                <w:b/>
                <w:sz w:val="18"/>
                <w:szCs w:val="18"/>
              </w:rPr>
              <w:t>Merateľnosť</w:t>
            </w:r>
          </w:p>
        </w:tc>
        <w:tc>
          <w:tcPr>
            <w:tcW w:w="1525" w:type="dxa"/>
            <w:tcBorders>
              <w:top w:val="single" w:sz="4" w:space="0" w:color="000001"/>
              <w:left w:val="single" w:sz="4" w:space="0" w:color="000001"/>
              <w:bottom w:val="single" w:sz="4" w:space="0" w:color="000001"/>
              <w:right w:val="single" w:sz="4" w:space="0" w:color="000001"/>
            </w:tcBorders>
            <w:shd w:val="clear" w:color="auto" w:fill="auto"/>
          </w:tcPr>
          <w:p w14:paraId="44AD8B63" w14:textId="77777777" w:rsidR="00E43A23" w:rsidRPr="00B6615B" w:rsidRDefault="00E43A23" w:rsidP="00E43A23">
            <w:pPr>
              <w:widowControl w:val="0"/>
              <w:jc w:val="center"/>
              <w:rPr>
                <w:b/>
                <w:sz w:val="18"/>
                <w:szCs w:val="18"/>
              </w:rPr>
            </w:pPr>
            <w:r w:rsidRPr="00B6615B">
              <w:rPr>
                <w:b/>
                <w:sz w:val="18"/>
                <w:szCs w:val="18"/>
              </w:rPr>
              <w:t>Cieľová hodnota</w:t>
            </w:r>
          </w:p>
        </w:tc>
        <w:tc>
          <w:tcPr>
            <w:tcW w:w="3734" w:type="dxa"/>
            <w:tcBorders>
              <w:top w:val="single" w:sz="4" w:space="0" w:color="000001"/>
              <w:left w:val="single" w:sz="4" w:space="0" w:color="000001"/>
              <w:bottom w:val="single" w:sz="4" w:space="0" w:color="000001"/>
              <w:right w:val="single" w:sz="4" w:space="0" w:color="000001"/>
            </w:tcBorders>
            <w:shd w:val="clear" w:color="auto" w:fill="auto"/>
          </w:tcPr>
          <w:p w14:paraId="50C9376B" w14:textId="77777777" w:rsidR="00E43A23" w:rsidRPr="00B6615B" w:rsidRDefault="00E43A23" w:rsidP="00E43A23">
            <w:pPr>
              <w:widowControl w:val="0"/>
              <w:jc w:val="center"/>
              <w:rPr>
                <w:b/>
                <w:sz w:val="18"/>
                <w:szCs w:val="18"/>
              </w:rPr>
            </w:pPr>
            <w:r w:rsidRPr="00B6615B">
              <w:rPr>
                <w:b/>
                <w:sz w:val="18"/>
                <w:szCs w:val="18"/>
              </w:rPr>
              <w:t>Doplnkové informácie</w:t>
            </w:r>
          </w:p>
        </w:tc>
      </w:tr>
      <w:tr w:rsidR="00A56FBE" w:rsidRPr="00B6615B" w14:paraId="48D84C20" w14:textId="77777777" w:rsidTr="00A56FBE">
        <w:trPr>
          <w:trHeight w:val="349"/>
        </w:trPr>
        <w:tc>
          <w:tcPr>
            <w:tcW w:w="24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6ABF40B" w14:textId="77777777" w:rsidR="00A56FBE" w:rsidRPr="00B6615B" w:rsidRDefault="00A56FBE" w:rsidP="00A56FBE">
            <w:pPr>
              <w:widowControl w:val="0"/>
              <w:jc w:val="center"/>
              <w:rPr>
                <w:sz w:val="18"/>
                <w:szCs w:val="18"/>
              </w:rPr>
            </w:pPr>
            <w:r w:rsidRPr="00B6615B">
              <w:rPr>
                <w:sz w:val="18"/>
                <w:szCs w:val="18"/>
              </w:rPr>
              <w:t>Výmera biotopu</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BE1CF1" w14:textId="77777777" w:rsidR="00A56FBE" w:rsidRPr="00B6615B" w:rsidRDefault="00A56FBE" w:rsidP="00A56FBE">
            <w:pPr>
              <w:widowControl w:val="0"/>
              <w:jc w:val="center"/>
              <w:rPr>
                <w:sz w:val="18"/>
                <w:szCs w:val="18"/>
              </w:rPr>
            </w:pPr>
            <w:r w:rsidRPr="00B6615B">
              <w:rPr>
                <w:sz w:val="18"/>
                <w:szCs w:val="18"/>
              </w:rPr>
              <w:t>ha</w:t>
            </w:r>
          </w:p>
        </w:tc>
        <w:tc>
          <w:tcPr>
            <w:tcW w:w="1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692651" w14:textId="15C18B03" w:rsidR="00A56FBE" w:rsidRPr="00B6615B" w:rsidRDefault="00D76E2E" w:rsidP="00EA23C9">
            <w:pPr>
              <w:widowControl w:val="0"/>
              <w:jc w:val="center"/>
              <w:rPr>
                <w:sz w:val="18"/>
                <w:szCs w:val="18"/>
              </w:rPr>
            </w:pPr>
            <w:r>
              <w:rPr>
                <w:sz w:val="18"/>
                <w:szCs w:val="18"/>
              </w:rPr>
              <w:t>2,6</w:t>
            </w:r>
            <w:r w:rsidR="00A56FBE">
              <w:rPr>
                <w:sz w:val="18"/>
                <w:szCs w:val="18"/>
              </w:rPr>
              <w:t xml:space="preserve"> ha</w:t>
            </w:r>
          </w:p>
        </w:tc>
        <w:tc>
          <w:tcPr>
            <w:tcW w:w="3734" w:type="dxa"/>
            <w:tcBorders>
              <w:top w:val="single" w:sz="4" w:space="0" w:color="000001"/>
              <w:left w:val="single" w:sz="4" w:space="0" w:color="000001"/>
              <w:bottom w:val="single" w:sz="4" w:space="0" w:color="000001"/>
              <w:right w:val="single" w:sz="4" w:space="0" w:color="000001"/>
            </w:tcBorders>
            <w:shd w:val="clear" w:color="auto" w:fill="auto"/>
          </w:tcPr>
          <w:p w14:paraId="09EF9FF6" w14:textId="17FBBD05" w:rsidR="00A56FBE" w:rsidRPr="00B6615B" w:rsidRDefault="00A56FBE" w:rsidP="00D76E2E">
            <w:pPr>
              <w:widowControl w:val="0"/>
              <w:jc w:val="center"/>
              <w:rPr>
                <w:sz w:val="18"/>
                <w:szCs w:val="18"/>
              </w:rPr>
            </w:pPr>
            <w:r w:rsidRPr="00775056">
              <w:rPr>
                <w:color w:val="000000"/>
                <w:sz w:val="18"/>
                <w:szCs w:val="18"/>
              </w:rPr>
              <w:t>Min. udržanie existujúcej výmery biotopu v</w:t>
            </w:r>
            <w:r>
              <w:rPr>
                <w:color w:val="000000"/>
                <w:sz w:val="18"/>
                <w:szCs w:val="18"/>
              </w:rPr>
              <w:t> </w:t>
            </w:r>
            <w:r w:rsidRPr="00775056">
              <w:rPr>
                <w:color w:val="000000"/>
                <w:sz w:val="18"/>
                <w:szCs w:val="18"/>
              </w:rPr>
              <w:t xml:space="preserve">ÚEV </w:t>
            </w:r>
          </w:p>
        </w:tc>
      </w:tr>
      <w:tr w:rsidR="00E43A23" w:rsidRPr="00B6615B" w14:paraId="7F8AE6CB" w14:textId="77777777" w:rsidTr="00A56FBE">
        <w:trPr>
          <w:trHeight w:val="179"/>
        </w:trPr>
        <w:tc>
          <w:tcPr>
            <w:tcW w:w="24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ED4476" w14:textId="77777777" w:rsidR="00E43A23" w:rsidRPr="00B6615B" w:rsidRDefault="00E43A23" w:rsidP="00E43A23">
            <w:pPr>
              <w:jc w:val="center"/>
              <w:rPr>
                <w:sz w:val="18"/>
                <w:szCs w:val="18"/>
              </w:rPr>
            </w:pPr>
            <w:r w:rsidRPr="00B6615B">
              <w:rPr>
                <w:sz w:val="18"/>
                <w:szCs w:val="18"/>
              </w:rPr>
              <w:t>Zastúpenie charakteristických drevín</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5683EBB" w14:textId="77777777" w:rsidR="00E43A23" w:rsidRPr="00B6615B" w:rsidRDefault="00E43A23" w:rsidP="00E43A23">
            <w:pPr>
              <w:jc w:val="center"/>
              <w:rPr>
                <w:sz w:val="18"/>
                <w:szCs w:val="18"/>
                <w:vertAlign w:val="superscript"/>
              </w:rPr>
            </w:pPr>
            <w:r w:rsidRPr="00B6615B">
              <w:rPr>
                <w:sz w:val="18"/>
                <w:szCs w:val="18"/>
              </w:rPr>
              <w:t>Percento pokrytia / ha</w:t>
            </w:r>
          </w:p>
        </w:tc>
        <w:tc>
          <w:tcPr>
            <w:tcW w:w="1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3B59EF" w14:textId="77777777" w:rsidR="00E43A23" w:rsidRPr="00B6615B" w:rsidRDefault="00E43A23" w:rsidP="00E43A23">
            <w:pPr>
              <w:jc w:val="center"/>
              <w:rPr>
                <w:sz w:val="18"/>
                <w:szCs w:val="18"/>
              </w:rPr>
            </w:pPr>
            <w:r w:rsidRPr="00B6615B">
              <w:rPr>
                <w:sz w:val="18"/>
                <w:szCs w:val="18"/>
              </w:rPr>
              <w:t>najmenej 80 %</w:t>
            </w:r>
          </w:p>
          <w:p w14:paraId="1EF6030A" w14:textId="77777777" w:rsidR="00E43A23" w:rsidRPr="00B6615B" w:rsidRDefault="00E43A23" w:rsidP="00E43A23">
            <w:pPr>
              <w:jc w:val="center"/>
              <w:rPr>
                <w:sz w:val="18"/>
                <w:szCs w:val="18"/>
                <w:vertAlign w:val="superscript"/>
              </w:rPr>
            </w:pPr>
          </w:p>
        </w:tc>
        <w:tc>
          <w:tcPr>
            <w:tcW w:w="373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EDF489C" w14:textId="77777777" w:rsidR="00E43A23" w:rsidRPr="00B6615B" w:rsidRDefault="00E43A23" w:rsidP="00E43A23">
            <w:pPr>
              <w:jc w:val="center"/>
              <w:rPr>
                <w:sz w:val="18"/>
                <w:szCs w:val="18"/>
              </w:rPr>
            </w:pPr>
            <w:r w:rsidRPr="00B6615B">
              <w:rPr>
                <w:sz w:val="18"/>
                <w:szCs w:val="18"/>
              </w:rPr>
              <w:t>Charakteristická druhová skladba:</w:t>
            </w:r>
          </w:p>
          <w:p w14:paraId="36F1686E" w14:textId="77777777" w:rsidR="00E43A23" w:rsidRPr="00B6615B" w:rsidRDefault="00E43A23" w:rsidP="00E43A23">
            <w:pPr>
              <w:jc w:val="center"/>
              <w:rPr>
                <w:b/>
                <w:i/>
                <w:sz w:val="18"/>
                <w:szCs w:val="18"/>
              </w:rPr>
            </w:pPr>
            <w:r w:rsidRPr="00B6615B">
              <w:rPr>
                <w:i/>
                <w:sz w:val="18"/>
                <w:szCs w:val="18"/>
              </w:rPr>
              <w:t>Acer campestre,</w:t>
            </w:r>
            <w:r w:rsidRPr="00B6615B">
              <w:rPr>
                <w:b/>
                <w:i/>
                <w:sz w:val="18"/>
                <w:szCs w:val="18"/>
              </w:rPr>
              <w:t xml:space="preserve"> </w:t>
            </w:r>
            <w:r w:rsidRPr="00B6615B">
              <w:rPr>
                <w:i/>
                <w:sz w:val="18"/>
                <w:szCs w:val="18"/>
              </w:rPr>
              <w:t xml:space="preserve">A .platanoides, A. tataricum, Carpinus betulus, Cerasus avium, C. mahaleb, </w:t>
            </w:r>
            <w:r w:rsidRPr="00B6615B">
              <w:rPr>
                <w:b/>
                <w:i/>
                <w:sz w:val="18"/>
                <w:szCs w:val="18"/>
              </w:rPr>
              <w:t>Cornus mas</w:t>
            </w:r>
            <w:r w:rsidRPr="00B6615B">
              <w:rPr>
                <w:i/>
                <w:sz w:val="18"/>
                <w:szCs w:val="18"/>
              </w:rPr>
              <w:t>, Fagus sylvatica &lt;10</w:t>
            </w:r>
            <w:r>
              <w:rPr>
                <w:i/>
                <w:sz w:val="18"/>
                <w:szCs w:val="18"/>
              </w:rPr>
              <w:t xml:space="preserve"> </w:t>
            </w:r>
            <w:r w:rsidRPr="00B6615B">
              <w:rPr>
                <w:i/>
                <w:sz w:val="18"/>
                <w:szCs w:val="18"/>
              </w:rPr>
              <w:t>%, Fraxinus excelsior, F. ornus, Pinus sylvestris &lt;10</w:t>
            </w:r>
            <w:r>
              <w:rPr>
                <w:i/>
                <w:sz w:val="18"/>
                <w:szCs w:val="18"/>
              </w:rPr>
              <w:t> </w:t>
            </w:r>
            <w:r w:rsidRPr="00B6615B">
              <w:rPr>
                <w:i/>
                <w:sz w:val="18"/>
                <w:szCs w:val="18"/>
              </w:rPr>
              <w:t xml:space="preserve">%, Quercus cerris, </w:t>
            </w:r>
            <w:r w:rsidRPr="00B6615B">
              <w:rPr>
                <w:b/>
                <w:i/>
                <w:sz w:val="18"/>
                <w:szCs w:val="18"/>
              </w:rPr>
              <w:t>Q. petraea*</w:t>
            </w:r>
          </w:p>
          <w:p w14:paraId="6640230B" w14:textId="77777777" w:rsidR="00E43A23" w:rsidRPr="00B6615B" w:rsidRDefault="00E43A23" w:rsidP="00E43A23">
            <w:pPr>
              <w:jc w:val="center"/>
              <w:rPr>
                <w:i/>
                <w:sz w:val="18"/>
                <w:szCs w:val="18"/>
              </w:rPr>
            </w:pPr>
            <w:r w:rsidRPr="00B6615B">
              <w:rPr>
                <w:b/>
                <w:sz w:val="18"/>
                <w:szCs w:val="18"/>
              </w:rPr>
              <w:t xml:space="preserve">agg, Q. pubescens* agg, </w:t>
            </w:r>
            <w:r w:rsidRPr="00B6615B">
              <w:rPr>
                <w:sz w:val="18"/>
                <w:szCs w:val="18"/>
              </w:rPr>
              <w:t xml:space="preserve">Q. robur agg., </w:t>
            </w:r>
            <w:r w:rsidRPr="00B6615B">
              <w:rPr>
                <w:i/>
                <w:sz w:val="18"/>
                <w:szCs w:val="18"/>
              </w:rPr>
              <w:t xml:space="preserve"> Sorbus </w:t>
            </w:r>
            <w:r w:rsidRPr="00B6615B">
              <w:rPr>
                <w:sz w:val="18"/>
                <w:szCs w:val="18"/>
              </w:rPr>
              <w:t>spp.,</w:t>
            </w:r>
            <w:r w:rsidRPr="00B6615B">
              <w:rPr>
                <w:i/>
                <w:sz w:val="18"/>
                <w:szCs w:val="18"/>
              </w:rPr>
              <w:t xml:space="preserve"> Tilia cordata,</w:t>
            </w:r>
            <w:r w:rsidRPr="00B6615B">
              <w:rPr>
                <w:b/>
                <w:i/>
                <w:sz w:val="18"/>
                <w:szCs w:val="18"/>
              </w:rPr>
              <w:t xml:space="preserve"> </w:t>
            </w:r>
            <w:r w:rsidRPr="00B6615B">
              <w:rPr>
                <w:i/>
                <w:sz w:val="18"/>
                <w:szCs w:val="18"/>
              </w:rPr>
              <w:t>T. platyphyllos</w:t>
            </w:r>
            <w:r w:rsidRPr="00B6615B">
              <w:rPr>
                <w:b/>
                <w:i/>
                <w:sz w:val="18"/>
                <w:szCs w:val="18"/>
              </w:rPr>
              <w:t xml:space="preserve">, </w:t>
            </w:r>
            <w:r w:rsidRPr="00B6615B">
              <w:rPr>
                <w:i/>
                <w:sz w:val="18"/>
                <w:szCs w:val="18"/>
              </w:rPr>
              <w:t>Ulmus leavis, U. minor, Viburnum lantana.</w:t>
            </w:r>
          </w:p>
          <w:p w14:paraId="458D4A17" w14:textId="77777777" w:rsidR="00E43A23" w:rsidRPr="00B6615B" w:rsidRDefault="00E43A23" w:rsidP="00E43A23">
            <w:pPr>
              <w:jc w:val="center"/>
              <w:rPr>
                <w:b/>
                <w:sz w:val="18"/>
                <w:szCs w:val="18"/>
              </w:rPr>
            </w:pPr>
            <w:r w:rsidRPr="00B6615B">
              <w:rPr>
                <w:b/>
                <w:sz w:val="18"/>
                <w:szCs w:val="18"/>
              </w:rPr>
              <w:t>*</w:t>
            </w:r>
            <w:r w:rsidRPr="00B6615B">
              <w:rPr>
                <w:sz w:val="18"/>
                <w:szCs w:val="18"/>
              </w:rPr>
              <w:t>(</w:t>
            </w:r>
            <w:r w:rsidRPr="00B6615B">
              <w:rPr>
                <w:b/>
                <w:sz w:val="18"/>
                <w:szCs w:val="18"/>
              </w:rPr>
              <w:t>Quercus pubescens a/alebo Quercus petraea</w:t>
            </w:r>
            <w:r w:rsidRPr="00B6615B">
              <w:rPr>
                <w:sz w:val="18"/>
                <w:szCs w:val="18"/>
              </w:rPr>
              <w:t xml:space="preserve"> minimálne 30</w:t>
            </w:r>
            <w:r>
              <w:rPr>
                <w:sz w:val="18"/>
                <w:szCs w:val="18"/>
              </w:rPr>
              <w:t xml:space="preserve"> </w:t>
            </w:r>
            <w:r w:rsidRPr="00B6615B">
              <w:rPr>
                <w:sz w:val="18"/>
                <w:szCs w:val="18"/>
              </w:rPr>
              <w:t>%)</w:t>
            </w:r>
          </w:p>
          <w:p w14:paraId="5860402D" w14:textId="77777777" w:rsidR="00E43A23" w:rsidRPr="00B6615B" w:rsidRDefault="00E43A23" w:rsidP="00E43A23">
            <w:pPr>
              <w:jc w:val="center"/>
              <w:rPr>
                <w:sz w:val="18"/>
                <w:szCs w:val="18"/>
              </w:rPr>
            </w:pPr>
            <w:r w:rsidRPr="00B6615B">
              <w:rPr>
                <w:b/>
                <w:sz w:val="18"/>
                <w:szCs w:val="18"/>
              </w:rPr>
              <w:t>Pozn.:</w:t>
            </w:r>
            <w:r w:rsidRPr="00B6615B">
              <w:rPr>
                <w:sz w:val="18"/>
                <w:szCs w:val="18"/>
              </w:rPr>
              <w:t xml:space="preserve"> </w:t>
            </w:r>
            <w:r w:rsidRPr="00B6615B">
              <w:rPr>
                <w:i/>
                <w:sz w:val="18"/>
                <w:szCs w:val="18"/>
              </w:rPr>
              <w:t>Hrubším typom písma sú vyznačené dominantné druhy biotopu</w:t>
            </w:r>
          </w:p>
        </w:tc>
      </w:tr>
      <w:tr w:rsidR="00E43A23" w:rsidRPr="00B6615B" w14:paraId="48685A6C" w14:textId="77777777" w:rsidTr="00A56FBE">
        <w:trPr>
          <w:trHeight w:val="173"/>
        </w:trPr>
        <w:tc>
          <w:tcPr>
            <w:tcW w:w="24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EC501E5" w14:textId="77777777" w:rsidR="00E43A23" w:rsidRPr="00B6615B" w:rsidRDefault="00E43A23" w:rsidP="00E43A23">
            <w:pPr>
              <w:jc w:val="center"/>
              <w:rPr>
                <w:sz w:val="18"/>
                <w:szCs w:val="18"/>
              </w:rPr>
            </w:pPr>
            <w:r w:rsidRPr="00B6615B">
              <w:rPr>
                <w:sz w:val="18"/>
                <w:szCs w:val="18"/>
              </w:rPr>
              <w:t>Zastúpenie charakteristických druhov synúzie podrastu (</w:t>
            </w:r>
            <w:r w:rsidRPr="00B6615B">
              <w:rPr>
                <w:i/>
                <w:sz w:val="18"/>
                <w:szCs w:val="18"/>
              </w:rPr>
              <w:t>bylín, krov, machorastov, lišajníkov)</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E66351" w14:textId="77777777" w:rsidR="00E43A23" w:rsidRPr="00B6615B" w:rsidRDefault="00E43A23" w:rsidP="00E43A23">
            <w:pPr>
              <w:widowControl w:val="0"/>
              <w:jc w:val="center"/>
              <w:rPr>
                <w:sz w:val="18"/>
                <w:szCs w:val="18"/>
              </w:rPr>
            </w:pPr>
            <w:r w:rsidRPr="00B6615B">
              <w:rPr>
                <w:sz w:val="18"/>
                <w:szCs w:val="18"/>
              </w:rPr>
              <w:t>Počet druhov / ha</w:t>
            </w:r>
          </w:p>
        </w:tc>
        <w:tc>
          <w:tcPr>
            <w:tcW w:w="1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F7CEBF3" w14:textId="77777777" w:rsidR="00E43A23" w:rsidRPr="00B6615B" w:rsidRDefault="00E43A23" w:rsidP="00E43A23">
            <w:pPr>
              <w:widowControl w:val="0"/>
              <w:jc w:val="center"/>
              <w:rPr>
                <w:sz w:val="18"/>
                <w:szCs w:val="18"/>
              </w:rPr>
            </w:pPr>
            <w:r w:rsidRPr="00B6615B">
              <w:rPr>
                <w:sz w:val="18"/>
                <w:szCs w:val="18"/>
              </w:rPr>
              <w:t>najmenej 3</w:t>
            </w:r>
          </w:p>
        </w:tc>
        <w:tc>
          <w:tcPr>
            <w:tcW w:w="373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7494BB" w14:textId="77777777" w:rsidR="00E43A23" w:rsidRPr="00B6615B" w:rsidRDefault="00E43A23" w:rsidP="00E43A23">
            <w:pPr>
              <w:jc w:val="center"/>
              <w:rPr>
                <w:sz w:val="18"/>
                <w:szCs w:val="18"/>
              </w:rPr>
            </w:pPr>
            <w:r w:rsidRPr="00B6615B">
              <w:rPr>
                <w:sz w:val="18"/>
                <w:szCs w:val="18"/>
              </w:rPr>
              <w:t>Charakteristická druhová skladba:</w:t>
            </w:r>
          </w:p>
          <w:p w14:paraId="317AA067" w14:textId="77777777" w:rsidR="00E43A23" w:rsidRPr="00B6615B" w:rsidRDefault="00E43A23" w:rsidP="00E43A23">
            <w:pPr>
              <w:jc w:val="center"/>
              <w:rPr>
                <w:i/>
                <w:sz w:val="18"/>
                <w:szCs w:val="18"/>
              </w:rPr>
            </w:pPr>
            <w:r w:rsidRPr="00B6615B">
              <w:rPr>
                <w:b/>
                <w:i/>
                <w:sz w:val="18"/>
                <w:szCs w:val="18"/>
              </w:rPr>
              <w:t>Brachypodium pinnatum, Carex humilis,</w:t>
            </w:r>
            <w:r w:rsidRPr="00B6615B">
              <w:rPr>
                <w:i/>
                <w:sz w:val="18"/>
                <w:szCs w:val="18"/>
              </w:rPr>
              <w:t xml:space="preserve"> C. michelii, Clematis recta, Dictamnus albus, Feastuca pallens, F. pseudodalmatica, Galium glaucum, Geranium sanguineum, Inula hirta, Lithospermum purpurocaeruleum, Melica uniflora, Melitis melissophyllum, Sesleria albicans, Silene nemoralis, Stachys recta, Tithymalus epithymoides, Veronica teucrium, </w:t>
            </w:r>
            <w:r w:rsidRPr="00B6615B">
              <w:rPr>
                <w:b/>
                <w:i/>
                <w:sz w:val="18"/>
                <w:szCs w:val="18"/>
              </w:rPr>
              <w:t>Vincetoxicum hirundinaria</w:t>
            </w:r>
            <w:r w:rsidRPr="00B6615B">
              <w:rPr>
                <w:i/>
                <w:sz w:val="18"/>
                <w:szCs w:val="18"/>
              </w:rPr>
              <w:t>, Viola hirta.</w:t>
            </w:r>
          </w:p>
        </w:tc>
      </w:tr>
      <w:tr w:rsidR="00E43A23" w:rsidRPr="00B6615B" w14:paraId="61161FA1" w14:textId="77777777" w:rsidTr="00A56FBE">
        <w:trPr>
          <w:trHeight w:val="114"/>
        </w:trPr>
        <w:tc>
          <w:tcPr>
            <w:tcW w:w="24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661B441" w14:textId="77777777" w:rsidR="00E43A23" w:rsidRPr="00B6615B" w:rsidRDefault="00E43A23" w:rsidP="00E43A23">
            <w:pPr>
              <w:jc w:val="center"/>
              <w:rPr>
                <w:sz w:val="18"/>
                <w:szCs w:val="18"/>
              </w:rPr>
            </w:pPr>
            <w:r w:rsidRPr="00B6615B">
              <w:rPr>
                <w:sz w:val="18"/>
                <w:szCs w:val="18"/>
              </w:rPr>
              <w:t>Zastúpenie alochtónnych druhov/inváznych druhov drevín</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4D0558" w14:textId="77777777" w:rsidR="00E43A23" w:rsidRPr="00B6615B" w:rsidRDefault="00E43A23" w:rsidP="00E43A23">
            <w:pPr>
              <w:jc w:val="center"/>
              <w:rPr>
                <w:sz w:val="18"/>
                <w:szCs w:val="18"/>
              </w:rPr>
            </w:pPr>
            <w:r w:rsidRPr="00B6615B">
              <w:rPr>
                <w:sz w:val="18"/>
                <w:szCs w:val="18"/>
              </w:rPr>
              <w:t>Percento  (%) pokrytia / ha</w:t>
            </w:r>
          </w:p>
        </w:tc>
        <w:tc>
          <w:tcPr>
            <w:tcW w:w="1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ED2D1BE" w14:textId="77777777" w:rsidR="00E43A23" w:rsidRPr="00B6615B" w:rsidRDefault="00E43A23" w:rsidP="00E43A23">
            <w:pPr>
              <w:jc w:val="center"/>
              <w:rPr>
                <w:sz w:val="18"/>
                <w:szCs w:val="18"/>
              </w:rPr>
            </w:pPr>
            <w:r w:rsidRPr="00B6615B">
              <w:rPr>
                <w:sz w:val="18"/>
                <w:szCs w:val="18"/>
              </w:rPr>
              <w:t>Menej ako 1</w:t>
            </w:r>
          </w:p>
        </w:tc>
        <w:tc>
          <w:tcPr>
            <w:tcW w:w="373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8C53886" w14:textId="77777777" w:rsidR="00E43A23" w:rsidRPr="00B6615B" w:rsidRDefault="00E43A23" w:rsidP="00E43A23">
            <w:pPr>
              <w:jc w:val="center"/>
              <w:rPr>
                <w:sz w:val="18"/>
                <w:szCs w:val="18"/>
              </w:rPr>
            </w:pPr>
            <w:r w:rsidRPr="00B6615B">
              <w:rPr>
                <w:sz w:val="18"/>
                <w:szCs w:val="18"/>
              </w:rPr>
              <w:t>Minimálne zastúpenie inváznych alebo nepôvodných druhov drevín v biotope (</w:t>
            </w:r>
            <w:r w:rsidRPr="00B6615B">
              <w:rPr>
                <w:i/>
                <w:sz w:val="18"/>
                <w:szCs w:val="18"/>
              </w:rPr>
              <w:t>Negundo aceroides, Ailanthus altissima, Robinia pseudoacacia</w:t>
            </w:r>
            <w:r w:rsidRPr="00B6615B">
              <w:rPr>
                <w:sz w:val="18"/>
                <w:szCs w:val="18"/>
              </w:rPr>
              <w:t>) a bylín (</w:t>
            </w:r>
            <w:r w:rsidRPr="00B6615B">
              <w:rPr>
                <w:i/>
                <w:sz w:val="18"/>
                <w:szCs w:val="18"/>
              </w:rPr>
              <w:t>Aster sp., Solidago giganthea</w:t>
            </w:r>
            <w:r w:rsidRPr="00B6615B">
              <w:rPr>
                <w:sz w:val="18"/>
                <w:szCs w:val="18"/>
              </w:rPr>
              <w:t>)</w:t>
            </w:r>
          </w:p>
        </w:tc>
      </w:tr>
      <w:tr w:rsidR="00E43A23" w:rsidRPr="00B6615B" w14:paraId="71BADEE2" w14:textId="77777777" w:rsidTr="00A56FBE">
        <w:trPr>
          <w:trHeight w:val="813"/>
        </w:trPr>
        <w:tc>
          <w:tcPr>
            <w:tcW w:w="24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C8511C" w14:textId="77777777" w:rsidR="00E43A23" w:rsidRPr="00B6615B" w:rsidRDefault="00E43A23" w:rsidP="00E43A23">
            <w:pPr>
              <w:jc w:val="center"/>
              <w:rPr>
                <w:sz w:val="18"/>
                <w:szCs w:val="18"/>
              </w:rPr>
            </w:pPr>
            <w:r w:rsidRPr="00B6615B">
              <w:rPr>
                <w:sz w:val="18"/>
                <w:szCs w:val="18"/>
              </w:rPr>
              <w:t>Odumreté drevo (stojace, ležiace kmene stromov hlavnej úrovne s limitnou hrúbkou d</w:t>
            </w:r>
            <w:r w:rsidRPr="00B6615B">
              <w:rPr>
                <w:sz w:val="18"/>
                <w:szCs w:val="18"/>
                <w:vertAlign w:val="subscript"/>
              </w:rPr>
              <w:t>1,3</w:t>
            </w:r>
            <w:r w:rsidRPr="00B6615B">
              <w:rPr>
                <w:sz w:val="18"/>
                <w:szCs w:val="18"/>
              </w:rPr>
              <w:t xml:space="preserve"> najmenej </w:t>
            </w:r>
            <w:r>
              <w:rPr>
                <w:sz w:val="18"/>
                <w:szCs w:val="18"/>
              </w:rPr>
              <w:t>3</w:t>
            </w:r>
            <w:r w:rsidRPr="00B6615B">
              <w:rPr>
                <w:sz w:val="18"/>
                <w:szCs w:val="18"/>
              </w:rPr>
              <w:t>0 cm)</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7DC6F0C" w14:textId="77777777" w:rsidR="00E43A23" w:rsidRPr="00B6615B" w:rsidRDefault="00E43A23" w:rsidP="00E43A23">
            <w:pPr>
              <w:jc w:val="center"/>
              <w:rPr>
                <w:sz w:val="18"/>
                <w:szCs w:val="18"/>
              </w:rPr>
            </w:pPr>
            <w:r w:rsidRPr="00B6615B">
              <w:rPr>
                <w:sz w:val="18"/>
                <w:szCs w:val="18"/>
              </w:rPr>
              <w:t>m</w:t>
            </w:r>
            <w:r w:rsidRPr="00B6615B">
              <w:rPr>
                <w:sz w:val="18"/>
                <w:szCs w:val="18"/>
                <w:vertAlign w:val="superscript"/>
              </w:rPr>
              <w:t>3</w:t>
            </w:r>
            <w:r w:rsidRPr="00B6615B">
              <w:rPr>
                <w:sz w:val="18"/>
                <w:szCs w:val="18"/>
              </w:rPr>
              <w:t>/ha</w:t>
            </w:r>
          </w:p>
        </w:tc>
        <w:tc>
          <w:tcPr>
            <w:tcW w:w="1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E9CEAF6" w14:textId="77777777" w:rsidR="00E43A23" w:rsidRPr="00B6615B" w:rsidRDefault="00E43A23" w:rsidP="00E43A23">
            <w:pPr>
              <w:jc w:val="center"/>
              <w:rPr>
                <w:sz w:val="18"/>
                <w:szCs w:val="18"/>
              </w:rPr>
            </w:pPr>
            <w:r w:rsidRPr="00B6615B">
              <w:rPr>
                <w:sz w:val="18"/>
                <w:szCs w:val="18"/>
              </w:rPr>
              <w:t>najmenej 40</w:t>
            </w:r>
          </w:p>
          <w:p w14:paraId="06D945B2" w14:textId="56ACFB1B" w:rsidR="00E43A23" w:rsidRPr="00B6615B" w:rsidRDefault="00E43A23" w:rsidP="00E43A23">
            <w:pPr>
              <w:jc w:val="center"/>
              <w:rPr>
                <w:sz w:val="18"/>
                <w:szCs w:val="18"/>
              </w:rPr>
            </w:pPr>
            <w:r w:rsidRPr="00B6615B">
              <w:rPr>
                <w:sz w:val="18"/>
                <w:szCs w:val="18"/>
              </w:rPr>
              <w:t>rovnomerne po celej ploch</w:t>
            </w:r>
            <w:r w:rsidR="00A56FBE">
              <w:rPr>
                <w:sz w:val="18"/>
                <w:szCs w:val="18"/>
              </w:rPr>
              <w:t>e</w:t>
            </w:r>
          </w:p>
        </w:tc>
        <w:tc>
          <w:tcPr>
            <w:tcW w:w="373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8536B25" w14:textId="77777777" w:rsidR="00E43A23" w:rsidRPr="00B6615B" w:rsidRDefault="00E43A23" w:rsidP="00E43A23">
            <w:pPr>
              <w:jc w:val="center"/>
              <w:rPr>
                <w:sz w:val="18"/>
                <w:szCs w:val="18"/>
              </w:rPr>
            </w:pPr>
            <w:r w:rsidRPr="00B6615B">
              <w:rPr>
                <w:sz w:val="18"/>
                <w:szCs w:val="18"/>
              </w:rPr>
              <w:t>Prítomnosť odumretého dreva udržiavaná na ploche biotopu v danom objeme.</w:t>
            </w:r>
          </w:p>
          <w:p w14:paraId="13424E19" w14:textId="77777777" w:rsidR="00E43A23" w:rsidRPr="00B6615B" w:rsidRDefault="00E43A23" w:rsidP="00E43A23">
            <w:pPr>
              <w:jc w:val="center"/>
              <w:rPr>
                <w:sz w:val="18"/>
                <w:szCs w:val="18"/>
              </w:rPr>
            </w:pPr>
          </w:p>
        </w:tc>
      </w:tr>
    </w:tbl>
    <w:p w14:paraId="29058115" w14:textId="77777777" w:rsidR="00E43A23" w:rsidRDefault="00E43A23" w:rsidP="00E43A23">
      <w:pPr>
        <w:pStyle w:val="Zkladntext"/>
        <w:widowControl w:val="0"/>
        <w:spacing w:after="120"/>
        <w:jc w:val="both"/>
        <w:rPr>
          <w:b w:val="0"/>
        </w:rPr>
      </w:pPr>
    </w:p>
    <w:p w14:paraId="5335DB91" w14:textId="3D9F4C8F" w:rsidR="00E43A23" w:rsidRPr="00911FBF" w:rsidRDefault="0094719B" w:rsidP="00E43A23">
      <w:pPr>
        <w:pStyle w:val="Zkladntext"/>
        <w:widowControl w:val="0"/>
        <w:spacing w:after="120"/>
        <w:jc w:val="both"/>
        <w:rPr>
          <w:b w:val="0"/>
        </w:rPr>
      </w:pPr>
      <w:r>
        <w:rPr>
          <w:b w:val="0"/>
          <w:lang w:val="sk-SK"/>
        </w:rPr>
        <w:t xml:space="preserve">Zlepšenie </w:t>
      </w:r>
      <w:r w:rsidR="00E43A23" w:rsidRPr="005E58E4">
        <w:rPr>
          <w:b w:val="0"/>
        </w:rPr>
        <w:t>stavu</w:t>
      </w:r>
      <w:r w:rsidR="00E43A23" w:rsidRPr="00B6615B">
        <w:t xml:space="preserve"> </w:t>
      </w:r>
      <w:r w:rsidR="00E43A23" w:rsidRPr="00B6615B">
        <w:rPr>
          <w:b w:val="0"/>
        </w:rPr>
        <w:t>biotopu</w:t>
      </w:r>
      <w:r w:rsidR="00E43A23">
        <w:rPr>
          <w:b w:val="0"/>
          <w:lang w:val="sk-SK"/>
        </w:rPr>
        <w:t xml:space="preserve"> </w:t>
      </w:r>
      <w:r w:rsidR="00625435">
        <w:rPr>
          <w:lang w:val="sk-SK"/>
        </w:rPr>
        <w:t>Lk</w:t>
      </w:r>
      <w:r w:rsidR="00E43A23" w:rsidRPr="00911FBF">
        <w:rPr>
          <w:lang w:val="sk-SK"/>
        </w:rPr>
        <w:t>1</w:t>
      </w:r>
      <w:r w:rsidR="00E43A23" w:rsidRPr="00911FBF">
        <w:t xml:space="preserve"> </w:t>
      </w:r>
      <w:r w:rsidR="00E43A23" w:rsidRPr="00911FBF">
        <w:rPr>
          <w:lang w:val="sk-SK"/>
        </w:rPr>
        <w:t>(</w:t>
      </w:r>
      <w:r w:rsidR="00E43A23" w:rsidRPr="00911FBF">
        <w:t>6510</w:t>
      </w:r>
      <w:r w:rsidR="00E43A23" w:rsidRPr="00911FBF">
        <w:rPr>
          <w:lang w:val="sk-SK"/>
        </w:rPr>
        <w:t>)</w:t>
      </w:r>
      <w:r w:rsidR="00E43A23" w:rsidRPr="00911FBF">
        <w:t xml:space="preserve"> Nížinné a podhorské kosné lúky</w:t>
      </w:r>
      <w:r w:rsidR="00E43A23" w:rsidRPr="00B6615B">
        <w:t xml:space="preserve"> </w:t>
      </w:r>
      <w:r w:rsidR="00E43A23" w:rsidRPr="00911FBF">
        <w:rPr>
          <w:b w:val="0"/>
        </w:rPr>
        <w:t>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44"/>
        <w:gridCol w:w="1213"/>
        <w:gridCol w:w="4795"/>
      </w:tblGrid>
      <w:tr w:rsidR="00E43A23" w:rsidRPr="00B6615B" w14:paraId="60E60D38" w14:textId="77777777" w:rsidTr="00E43A23">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tcPr>
          <w:p w14:paraId="54353AD1" w14:textId="77777777" w:rsidR="00E43A23" w:rsidRPr="00B6615B" w:rsidRDefault="00E43A23" w:rsidP="00E43A23">
            <w:pPr>
              <w:jc w:val="center"/>
              <w:rPr>
                <w:rFonts w:eastAsia="Times New Roman"/>
                <w:sz w:val="20"/>
                <w:szCs w:val="20"/>
                <w:lang w:eastAsia="sk-SK"/>
              </w:rPr>
            </w:pPr>
            <w:r w:rsidRPr="00B6615B">
              <w:rPr>
                <w:b/>
                <w:sz w:val="20"/>
                <w:szCs w:val="20"/>
              </w:rPr>
              <w:t>Parameter</w:t>
            </w:r>
          </w:p>
        </w:tc>
        <w:tc>
          <w:tcPr>
            <w:tcW w:w="1474" w:type="dxa"/>
            <w:tcBorders>
              <w:top w:val="single" w:sz="4" w:space="0" w:color="00000A"/>
              <w:bottom w:val="single" w:sz="4" w:space="0" w:color="00000A"/>
              <w:right w:val="single" w:sz="4" w:space="0" w:color="00000A"/>
            </w:tcBorders>
            <w:shd w:val="clear" w:color="auto" w:fill="auto"/>
          </w:tcPr>
          <w:p w14:paraId="191E4868" w14:textId="77777777" w:rsidR="00E43A23" w:rsidRPr="00B6615B" w:rsidRDefault="00E43A23" w:rsidP="00E43A23">
            <w:pPr>
              <w:jc w:val="center"/>
              <w:rPr>
                <w:rFonts w:eastAsia="Times New Roman"/>
                <w:sz w:val="20"/>
                <w:szCs w:val="20"/>
                <w:lang w:eastAsia="sk-SK"/>
              </w:rPr>
            </w:pPr>
            <w:r w:rsidRPr="00B6615B">
              <w:rPr>
                <w:b/>
                <w:sz w:val="20"/>
                <w:szCs w:val="20"/>
              </w:rPr>
              <w:t>Mera</w:t>
            </w:r>
            <w:r>
              <w:rPr>
                <w:b/>
                <w:sz w:val="20"/>
                <w:szCs w:val="20"/>
              </w:rPr>
              <w:t>t</w:t>
            </w:r>
            <w:r w:rsidRPr="00B6615B">
              <w:rPr>
                <w:b/>
                <w:sz w:val="20"/>
                <w:szCs w:val="20"/>
              </w:rPr>
              <w:t>eľnosť</w:t>
            </w:r>
          </w:p>
        </w:tc>
        <w:tc>
          <w:tcPr>
            <w:tcW w:w="979" w:type="dxa"/>
            <w:tcBorders>
              <w:top w:val="single" w:sz="4" w:space="0" w:color="00000A"/>
              <w:bottom w:val="single" w:sz="4" w:space="0" w:color="00000A"/>
              <w:right w:val="single" w:sz="4" w:space="0" w:color="00000A"/>
            </w:tcBorders>
            <w:shd w:val="clear" w:color="auto" w:fill="auto"/>
          </w:tcPr>
          <w:p w14:paraId="39CC8783" w14:textId="77777777" w:rsidR="00E43A23" w:rsidRPr="00B6615B" w:rsidRDefault="00E43A23" w:rsidP="00E43A23">
            <w:pPr>
              <w:jc w:val="center"/>
              <w:rPr>
                <w:rFonts w:eastAsia="Times New Roman"/>
                <w:sz w:val="20"/>
                <w:szCs w:val="20"/>
                <w:lang w:eastAsia="sk-SK"/>
              </w:rPr>
            </w:pPr>
            <w:r w:rsidRPr="00B6615B">
              <w:rPr>
                <w:b/>
                <w:sz w:val="20"/>
                <w:szCs w:val="20"/>
              </w:rPr>
              <w:t>Cieľová hodnota</w:t>
            </w:r>
          </w:p>
        </w:tc>
        <w:tc>
          <w:tcPr>
            <w:tcW w:w="5201" w:type="dxa"/>
            <w:tcBorders>
              <w:top w:val="single" w:sz="4" w:space="0" w:color="00000A"/>
              <w:bottom w:val="single" w:sz="4" w:space="0" w:color="00000A"/>
              <w:right w:val="single" w:sz="4" w:space="0" w:color="00000A"/>
            </w:tcBorders>
            <w:shd w:val="clear" w:color="auto" w:fill="auto"/>
          </w:tcPr>
          <w:p w14:paraId="76777C3C" w14:textId="77777777" w:rsidR="00E43A23" w:rsidRPr="00B6615B" w:rsidRDefault="00E43A23" w:rsidP="00E43A23">
            <w:pPr>
              <w:jc w:val="center"/>
              <w:rPr>
                <w:rFonts w:eastAsia="Times New Roman"/>
                <w:sz w:val="20"/>
                <w:szCs w:val="20"/>
                <w:lang w:eastAsia="sk-SK"/>
              </w:rPr>
            </w:pPr>
            <w:r w:rsidRPr="00B6615B">
              <w:rPr>
                <w:b/>
                <w:sz w:val="20"/>
                <w:szCs w:val="20"/>
              </w:rPr>
              <w:t>Doplnkové informácie</w:t>
            </w:r>
          </w:p>
        </w:tc>
      </w:tr>
      <w:tr w:rsidR="00E43A23" w:rsidRPr="00B6615B" w14:paraId="60A6F680" w14:textId="77777777" w:rsidTr="00E43A23">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960E42"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Výmera biotopu</w:t>
            </w:r>
          </w:p>
        </w:tc>
        <w:tc>
          <w:tcPr>
            <w:tcW w:w="1474" w:type="dxa"/>
            <w:tcBorders>
              <w:top w:val="single" w:sz="4" w:space="0" w:color="00000A"/>
              <w:bottom w:val="single" w:sz="4" w:space="0" w:color="00000A"/>
              <w:right w:val="single" w:sz="4" w:space="0" w:color="00000A"/>
            </w:tcBorders>
            <w:shd w:val="clear" w:color="auto" w:fill="auto"/>
            <w:vAlign w:val="center"/>
          </w:tcPr>
          <w:p w14:paraId="3BADEFEA"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ha</w:t>
            </w:r>
          </w:p>
        </w:tc>
        <w:tc>
          <w:tcPr>
            <w:tcW w:w="979" w:type="dxa"/>
            <w:tcBorders>
              <w:top w:val="single" w:sz="4" w:space="0" w:color="00000A"/>
              <w:bottom w:val="single" w:sz="4" w:space="0" w:color="00000A"/>
              <w:right w:val="single" w:sz="4" w:space="0" w:color="00000A"/>
            </w:tcBorders>
            <w:shd w:val="clear" w:color="auto" w:fill="auto"/>
            <w:vAlign w:val="center"/>
          </w:tcPr>
          <w:p w14:paraId="1AD9BA41" w14:textId="503867DD" w:rsidR="00E43A23" w:rsidRPr="00B6615B" w:rsidRDefault="00313DEF" w:rsidP="007E17F5">
            <w:pPr>
              <w:jc w:val="center"/>
              <w:rPr>
                <w:rFonts w:eastAsia="Times New Roman"/>
                <w:sz w:val="20"/>
                <w:szCs w:val="20"/>
                <w:lang w:eastAsia="sk-SK"/>
              </w:rPr>
            </w:pPr>
            <w:r>
              <w:rPr>
                <w:rFonts w:eastAsia="Times New Roman"/>
                <w:sz w:val="20"/>
                <w:szCs w:val="20"/>
                <w:lang w:eastAsia="sk-SK"/>
              </w:rPr>
              <w:t>13,27</w:t>
            </w:r>
            <w:r w:rsidR="00E43A23">
              <w:rPr>
                <w:rFonts w:eastAsia="Times New Roman"/>
                <w:sz w:val="20"/>
                <w:szCs w:val="20"/>
                <w:lang w:eastAsia="sk-SK"/>
              </w:rPr>
              <w:t xml:space="preserve"> ha</w:t>
            </w:r>
          </w:p>
        </w:tc>
        <w:tc>
          <w:tcPr>
            <w:tcW w:w="5201" w:type="dxa"/>
            <w:tcBorders>
              <w:top w:val="single" w:sz="4" w:space="0" w:color="00000A"/>
              <w:bottom w:val="single" w:sz="4" w:space="0" w:color="00000A"/>
              <w:right w:val="single" w:sz="4" w:space="0" w:color="00000A"/>
            </w:tcBorders>
            <w:shd w:val="clear" w:color="auto" w:fill="auto"/>
            <w:vAlign w:val="center"/>
          </w:tcPr>
          <w:p w14:paraId="2DCB05B7"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Udržať výmeru biotopu</w:t>
            </w:r>
          </w:p>
        </w:tc>
      </w:tr>
      <w:tr w:rsidR="00E43A23" w:rsidRPr="00B6615B" w14:paraId="5C1A3211" w14:textId="77777777" w:rsidTr="00E43A23">
        <w:trPr>
          <w:trHeight w:val="6090"/>
        </w:trPr>
        <w:tc>
          <w:tcPr>
            <w:tcW w:w="1488" w:type="dxa"/>
            <w:tcBorders>
              <w:left w:val="single" w:sz="4" w:space="0" w:color="00000A"/>
              <w:bottom w:val="single" w:sz="4" w:space="0" w:color="00000A"/>
              <w:right w:val="single" w:sz="4" w:space="0" w:color="00000A"/>
            </w:tcBorders>
            <w:shd w:val="clear" w:color="auto" w:fill="auto"/>
            <w:vAlign w:val="center"/>
          </w:tcPr>
          <w:p w14:paraId="004B6F1C"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Zastúpenie charakteristických druhov</w:t>
            </w:r>
          </w:p>
        </w:tc>
        <w:tc>
          <w:tcPr>
            <w:tcW w:w="1474" w:type="dxa"/>
            <w:tcBorders>
              <w:bottom w:val="single" w:sz="4" w:space="0" w:color="00000A"/>
              <w:right w:val="single" w:sz="4" w:space="0" w:color="00000A"/>
            </w:tcBorders>
            <w:shd w:val="clear" w:color="auto" w:fill="auto"/>
            <w:vAlign w:val="center"/>
          </w:tcPr>
          <w:p w14:paraId="68F23A25"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 druhov/16 m</w:t>
            </w:r>
            <w:r w:rsidRPr="00B6615B">
              <w:rPr>
                <w:rFonts w:eastAsia="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2FAD8765"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najmenej 15 druhov</w:t>
            </w:r>
          </w:p>
        </w:tc>
        <w:tc>
          <w:tcPr>
            <w:tcW w:w="5201" w:type="dxa"/>
            <w:tcBorders>
              <w:bottom w:val="single" w:sz="4" w:space="0" w:color="00000A"/>
              <w:right w:val="single" w:sz="4" w:space="0" w:color="00000A"/>
            </w:tcBorders>
            <w:shd w:val="clear" w:color="auto" w:fill="auto"/>
            <w:vAlign w:val="center"/>
          </w:tcPr>
          <w:p w14:paraId="2F2FE969"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 xml:space="preserve">Charakteristické/typické druhové zloženie: </w:t>
            </w:r>
            <w:r w:rsidRPr="00B6615B">
              <w:rPr>
                <w:rFonts w:eastAsia="Times New Roman"/>
                <w:i/>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E43A23" w:rsidRPr="00B6615B" w14:paraId="2D415A38" w14:textId="77777777" w:rsidTr="00E43A23">
        <w:trPr>
          <w:trHeight w:val="290"/>
        </w:trPr>
        <w:tc>
          <w:tcPr>
            <w:tcW w:w="1488" w:type="dxa"/>
            <w:tcBorders>
              <w:left w:val="single" w:sz="4" w:space="0" w:color="00000A"/>
              <w:bottom w:val="single" w:sz="4" w:space="0" w:color="00000A"/>
              <w:right w:val="single" w:sz="4" w:space="0" w:color="00000A"/>
            </w:tcBorders>
            <w:shd w:val="clear" w:color="auto" w:fill="auto"/>
            <w:vAlign w:val="center"/>
          </w:tcPr>
          <w:p w14:paraId="73FF969B"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Vertikálna štruktúra biotopu</w:t>
            </w:r>
          </w:p>
        </w:tc>
        <w:tc>
          <w:tcPr>
            <w:tcW w:w="1474" w:type="dxa"/>
            <w:tcBorders>
              <w:bottom w:val="single" w:sz="4" w:space="0" w:color="00000A"/>
              <w:right w:val="single" w:sz="4" w:space="0" w:color="00000A"/>
            </w:tcBorders>
            <w:shd w:val="clear" w:color="auto" w:fill="auto"/>
            <w:vAlign w:val="center"/>
          </w:tcPr>
          <w:p w14:paraId="2F41AFBF"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percento pokrytia drevín a krovín/plocha biotopu</w:t>
            </w:r>
          </w:p>
        </w:tc>
        <w:tc>
          <w:tcPr>
            <w:tcW w:w="979" w:type="dxa"/>
            <w:tcBorders>
              <w:bottom w:val="single" w:sz="4" w:space="0" w:color="00000A"/>
              <w:right w:val="single" w:sz="4" w:space="0" w:color="00000A"/>
            </w:tcBorders>
            <w:shd w:val="clear" w:color="auto" w:fill="auto"/>
            <w:vAlign w:val="center"/>
          </w:tcPr>
          <w:p w14:paraId="05FFFA8C"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menej ako 30 %</w:t>
            </w:r>
          </w:p>
        </w:tc>
        <w:tc>
          <w:tcPr>
            <w:tcW w:w="5201" w:type="dxa"/>
            <w:tcBorders>
              <w:bottom w:val="single" w:sz="4" w:space="0" w:color="00000A"/>
              <w:right w:val="single" w:sz="4" w:space="0" w:color="00000A"/>
            </w:tcBorders>
            <w:shd w:val="clear" w:color="auto" w:fill="auto"/>
            <w:vAlign w:val="center"/>
          </w:tcPr>
          <w:p w14:paraId="483B7D43"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Udržané nízke zastúpenie drevín a krovín</w:t>
            </w:r>
          </w:p>
        </w:tc>
      </w:tr>
      <w:tr w:rsidR="00E43A23" w:rsidRPr="00B6615B" w14:paraId="1043C151" w14:textId="77777777" w:rsidTr="00E43A23">
        <w:trPr>
          <w:trHeight w:val="850"/>
        </w:trPr>
        <w:tc>
          <w:tcPr>
            <w:tcW w:w="1488" w:type="dxa"/>
            <w:tcBorders>
              <w:left w:val="single" w:sz="4" w:space="0" w:color="00000A"/>
              <w:bottom w:val="single" w:sz="4" w:space="0" w:color="00000A"/>
              <w:right w:val="single" w:sz="4" w:space="0" w:color="00000A"/>
            </w:tcBorders>
            <w:shd w:val="clear" w:color="auto" w:fill="auto"/>
            <w:vAlign w:val="center"/>
          </w:tcPr>
          <w:p w14:paraId="3F2ED8E1"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Zastúpenie alochtónnych /inváznych/invázne sa správajúcich druhov</w:t>
            </w:r>
          </w:p>
        </w:tc>
        <w:tc>
          <w:tcPr>
            <w:tcW w:w="1474" w:type="dxa"/>
            <w:tcBorders>
              <w:bottom w:val="single" w:sz="4" w:space="0" w:color="00000A"/>
              <w:right w:val="single" w:sz="4" w:space="0" w:color="00000A"/>
            </w:tcBorders>
            <w:shd w:val="clear" w:color="auto" w:fill="auto"/>
            <w:vAlign w:val="center"/>
          </w:tcPr>
          <w:p w14:paraId="034314F8"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percento pokrytia/25 m</w:t>
            </w:r>
            <w:r w:rsidRPr="00B6615B">
              <w:rPr>
                <w:rFonts w:eastAsia="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3F8830C8" w14:textId="2101C0F1"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menej ako 15%</w:t>
            </w:r>
            <w:r w:rsidR="00EA7BF7">
              <w:rPr>
                <w:rFonts w:eastAsia="Times New Roman"/>
                <w:sz w:val="20"/>
                <w:szCs w:val="20"/>
                <w:lang w:eastAsia="sk-SK"/>
              </w:rPr>
              <w:t xml:space="preserve"> nepôvodných a menej ako  1 % inváznych druhov</w:t>
            </w:r>
          </w:p>
        </w:tc>
        <w:tc>
          <w:tcPr>
            <w:tcW w:w="5201" w:type="dxa"/>
            <w:tcBorders>
              <w:bottom w:val="single" w:sz="4" w:space="0" w:color="00000A"/>
              <w:right w:val="single" w:sz="4" w:space="0" w:color="00000A"/>
            </w:tcBorders>
            <w:shd w:val="clear" w:color="auto" w:fill="auto"/>
            <w:vAlign w:val="center"/>
          </w:tcPr>
          <w:p w14:paraId="66C43575" w14:textId="77777777" w:rsidR="00E43A23" w:rsidRPr="00B6615B" w:rsidRDefault="00E43A23" w:rsidP="00E43A23">
            <w:pPr>
              <w:jc w:val="center"/>
              <w:rPr>
                <w:rFonts w:eastAsia="Times New Roman"/>
                <w:i/>
                <w:sz w:val="20"/>
                <w:szCs w:val="20"/>
                <w:lang w:eastAsia="sk-SK"/>
              </w:rPr>
            </w:pPr>
            <w:r w:rsidRPr="00B6615B">
              <w:rPr>
                <w:rFonts w:eastAsia="Times New Roman"/>
                <w:sz w:val="20"/>
                <w:szCs w:val="20"/>
                <w:lang w:eastAsia="sk-SK"/>
              </w:rPr>
              <w:t>Minimálne zastúpenie nepôvodných a sukcesných druhov</w:t>
            </w:r>
            <w:r w:rsidRPr="00B6615B">
              <w:rPr>
                <w:rFonts w:eastAsia="Times New Roman"/>
                <w:i/>
                <w:sz w:val="20"/>
                <w:szCs w:val="20"/>
                <w:lang w:eastAsia="sk-SK"/>
              </w:rPr>
              <w:t xml:space="preserve"> Calamagrostis epigejos, Solidago canadensis, Solidago gigantea, Stenactis annua</w:t>
            </w:r>
          </w:p>
        </w:tc>
      </w:tr>
    </w:tbl>
    <w:p w14:paraId="125C04EA" w14:textId="4D8D861D" w:rsidR="00E43A23" w:rsidRDefault="00E43A23" w:rsidP="00E43A23">
      <w:pPr>
        <w:rPr>
          <w:szCs w:val="24"/>
        </w:rPr>
      </w:pPr>
    </w:p>
    <w:p w14:paraId="4C914DCA" w14:textId="77777777" w:rsidR="0035565F" w:rsidRPr="00D33C1D" w:rsidRDefault="0035565F" w:rsidP="0035565F">
      <w:pPr>
        <w:rPr>
          <w:color w:val="000000"/>
          <w:szCs w:val="24"/>
        </w:rPr>
      </w:pPr>
      <w:r>
        <w:rPr>
          <w:color w:val="000000"/>
          <w:szCs w:val="24"/>
        </w:rPr>
        <w:t xml:space="preserve">Zachovanie </w:t>
      </w:r>
      <w:r w:rsidRPr="00D33C1D">
        <w:rPr>
          <w:color w:val="000000"/>
          <w:szCs w:val="24"/>
        </w:rPr>
        <w:t xml:space="preserve">stavu biotopu </w:t>
      </w:r>
      <w:r w:rsidRPr="00D33C1D">
        <w:rPr>
          <w:b/>
          <w:color w:val="000000"/>
          <w:szCs w:val="24"/>
        </w:rPr>
        <w:t xml:space="preserve">Tr1 (6210) </w:t>
      </w:r>
      <w:r w:rsidRPr="00D33C1D">
        <w:rPr>
          <w:rFonts w:eastAsia="Times New Roman"/>
          <w:b/>
          <w:szCs w:val="24"/>
          <w:lang w:eastAsia="sk-SK"/>
        </w:rPr>
        <w:t>Suchomilné travinno-bylinné a krovinové porasty na vápnitom substráte</w:t>
      </w:r>
      <w:r>
        <w:rPr>
          <w:rFonts w:eastAsia="Times New Roman"/>
          <w:b/>
          <w:szCs w:val="24"/>
          <w:lang w:eastAsia="sk-SK"/>
        </w:rPr>
        <w:t xml:space="preserve"> </w:t>
      </w:r>
      <w:r>
        <w:rPr>
          <w:rFonts w:eastAsia="Times New Roman"/>
          <w:szCs w:val="24"/>
          <w:lang w:eastAsia="sk-SK"/>
        </w:rPr>
        <w:t>za splnenia nasledovných atribútov:</w:t>
      </w: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510"/>
        <w:gridCol w:w="1140"/>
        <w:gridCol w:w="1218"/>
        <w:gridCol w:w="4199"/>
      </w:tblGrid>
      <w:tr w:rsidR="0035565F" w:rsidRPr="008451CF" w14:paraId="5EC297BE" w14:textId="77777777" w:rsidTr="002A4AEE">
        <w:trPr>
          <w:trHeight w:val="705"/>
        </w:trPr>
        <w:tc>
          <w:tcPr>
            <w:tcW w:w="2510" w:type="dxa"/>
            <w:shd w:val="clear" w:color="auto" w:fill="FFFFFF"/>
            <w:hideMark/>
          </w:tcPr>
          <w:p w14:paraId="7D622B07" w14:textId="77777777" w:rsidR="0035565F" w:rsidRPr="00BC230F" w:rsidRDefault="0035565F" w:rsidP="002A4AEE">
            <w:pPr>
              <w:rPr>
                <w:rFonts w:eastAsia="Times New Roman"/>
                <w:b/>
                <w:color w:val="000000"/>
                <w:sz w:val="18"/>
                <w:szCs w:val="18"/>
                <w:lang w:eastAsia="sk-SK"/>
              </w:rPr>
            </w:pPr>
            <w:r w:rsidRPr="00BC230F">
              <w:rPr>
                <w:rFonts w:eastAsia="Times New Roman"/>
                <w:b/>
                <w:color w:val="000000"/>
                <w:sz w:val="18"/>
                <w:szCs w:val="18"/>
                <w:lang w:eastAsia="sk-SK"/>
              </w:rPr>
              <w:t>Parameter</w:t>
            </w:r>
          </w:p>
        </w:tc>
        <w:tc>
          <w:tcPr>
            <w:tcW w:w="1140" w:type="dxa"/>
            <w:shd w:val="clear" w:color="auto" w:fill="FFFFFF"/>
            <w:hideMark/>
          </w:tcPr>
          <w:p w14:paraId="3A1993EB" w14:textId="77777777" w:rsidR="0035565F" w:rsidRPr="00BC230F" w:rsidRDefault="0035565F" w:rsidP="002A4AEE">
            <w:pPr>
              <w:rPr>
                <w:rFonts w:eastAsia="Times New Roman"/>
                <w:b/>
                <w:color w:val="000000"/>
                <w:sz w:val="18"/>
                <w:szCs w:val="18"/>
                <w:lang w:eastAsia="sk-SK"/>
              </w:rPr>
            </w:pPr>
            <w:r w:rsidRPr="00BC230F">
              <w:rPr>
                <w:rFonts w:eastAsia="Times New Roman"/>
                <w:b/>
                <w:color w:val="000000"/>
                <w:sz w:val="18"/>
                <w:szCs w:val="18"/>
                <w:lang w:eastAsia="sk-SK"/>
              </w:rPr>
              <w:t>Merateľný indikátor</w:t>
            </w:r>
          </w:p>
        </w:tc>
        <w:tc>
          <w:tcPr>
            <w:tcW w:w="1090" w:type="dxa"/>
            <w:shd w:val="clear" w:color="auto" w:fill="FFFFFF"/>
            <w:hideMark/>
          </w:tcPr>
          <w:p w14:paraId="024C7943" w14:textId="77777777" w:rsidR="0035565F" w:rsidRPr="00BC230F" w:rsidRDefault="0035565F" w:rsidP="002A4AEE">
            <w:pPr>
              <w:jc w:val="center"/>
              <w:rPr>
                <w:rFonts w:eastAsia="Times New Roman"/>
                <w:b/>
                <w:color w:val="000000"/>
                <w:sz w:val="18"/>
                <w:szCs w:val="18"/>
                <w:lang w:eastAsia="sk-SK"/>
              </w:rPr>
            </w:pPr>
            <w:r w:rsidRPr="00BC230F">
              <w:rPr>
                <w:rFonts w:eastAsia="Times New Roman"/>
                <w:b/>
                <w:color w:val="000000"/>
                <w:sz w:val="18"/>
                <w:szCs w:val="18"/>
                <w:lang w:eastAsia="sk-SK"/>
              </w:rPr>
              <w:t>Cieľová hodnota</w:t>
            </w:r>
          </w:p>
        </w:tc>
        <w:tc>
          <w:tcPr>
            <w:tcW w:w="4327" w:type="dxa"/>
            <w:shd w:val="clear" w:color="auto" w:fill="FFFFFF"/>
            <w:hideMark/>
          </w:tcPr>
          <w:p w14:paraId="4AD4BF7A" w14:textId="77777777" w:rsidR="0035565F" w:rsidRPr="00BC230F" w:rsidRDefault="0035565F" w:rsidP="002A4AEE">
            <w:pPr>
              <w:rPr>
                <w:rFonts w:eastAsia="Times New Roman"/>
                <w:b/>
                <w:color w:val="000000"/>
                <w:sz w:val="18"/>
                <w:szCs w:val="18"/>
                <w:lang w:eastAsia="sk-SK"/>
              </w:rPr>
            </w:pPr>
            <w:r w:rsidRPr="00BC230F">
              <w:rPr>
                <w:rFonts w:eastAsia="Times New Roman"/>
                <w:b/>
                <w:color w:val="000000"/>
                <w:sz w:val="18"/>
                <w:szCs w:val="18"/>
                <w:lang w:eastAsia="sk-SK"/>
              </w:rPr>
              <w:t>Poznámky/Doplňujúce informácie</w:t>
            </w:r>
          </w:p>
        </w:tc>
      </w:tr>
      <w:tr w:rsidR="0035565F" w:rsidRPr="008451CF" w14:paraId="720C6F0A" w14:textId="77777777" w:rsidTr="002A4AEE">
        <w:trPr>
          <w:trHeight w:val="290"/>
        </w:trPr>
        <w:tc>
          <w:tcPr>
            <w:tcW w:w="2510" w:type="dxa"/>
            <w:shd w:val="clear" w:color="auto" w:fill="FFFFFF"/>
            <w:vAlign w:val="bottom"/>
            <w:hideMark/>
          </w:tcPr>
          <w:p w14:paraId="6A443E7F" w14:textId="77777777" w:rsidR="0035565F" w:rsidRPr="008451CF" w:rsidRDefault="0035565F" w:rsidP="002A4AEE">
            <w:pPr>
              <w:rPr>
                <w:rFonts w:eastAsia="Times New Roman"/>
                <w:color w:val="000000"/>
                <w:sz w:val="18"/>
                <w:szCs w:val="18"/>
                <w:lang w:eastAsia="sk-SK"/>
              </w:rPr>
            </w:pPr>
            <w:r w:rsidRPr="008451CF">
              <w:rPr>
                <w:rFonts w:eastAsia="Times New Roman"/>
                <w:color w:val="000000"/>
                <w:sz w:val="18"/>
                <w:szCs w:val="18"/>
                <w:lang w:eastAsia="sk-SK"/>
              </w:rPr>
              <w:t>Výmera biotopu</w:t>
            </w:r>
          </w:p>
        </w:tc>
        <w:tc>
          <w:tcPr>
            <w:tcW w:w="1140" w:type="dxa"/>
            <w:shd w:val="clear" w:color="auto" w:fill="FFFFFF"/>
            <w:vAlign w:val="bottom"/>
            <w:hideMark/>
          </w:tcPr>
          <w:p w14:paraId="571E6C3F" w14:textId="77777777" w:rsidR="0035565F" w:rsidRPr="008451CF" w:rsidRDefault="0035565F" w:rsidP="002A4AEE">
            <w:pPr>
              <w:rPr>
                <w:rFonts w:eastAsia="Times New Roman"/>
                <w:sz w:val="18"/>
                <w:szCs w:val="18"/>
                <w:lang w:eastAsia="sk-SK"/>
              </w:rPr>
            </w:pPr>
            <w:r w:rsidRPr="008451CF">
              <w:rPr>
                <w:rFonts w:eastAsia="Times New Roman"/>
                <w:sz w:val="18"/>
                <w:szCs w:val="18"/>
                <w:lang w:eastAsia="sk-SK"/>
              </w:rPr>
              <w:t xml:space="preserve">ha </w:t>
            </w:r>
          </w:p>
        </w:tc>
        <w:tc>
          <w:tcPr>
            <w:tcW w:w="1090" w:type="dxa"/>
            <w:shd w:val="clear" w:color="auto" w:fill="FFFFFF"/>
            <w:vAlign w:val="bottom"/>
            <w:hideMark/>
          </w:tcPr>
          <w:p w14:paraId="452B8C1F" w14:textId="45EC6117" w:rsidR="0035565F" w:rsidRPr="008451CF" w:rsidRDefault="0035565F" w:rsidP="002A4AEE">
            <w:pPr>
              <w:jc w:val="center"/>
              <w:rPr>
                <w:rFonts w:eastAsia="Times New Roman"/>
                <w:sz w:val="18"/>
                <w:szCs w:val="18"/>
                <w:lang w:eastAsia="sk-SK"/>
              </w:rPr>
            </w:pPr>
            <w:r>
              <w:rPr>
                <w:rFonts w:eastAsia="Times New Roman"/>
                <w:sz w:val="18"/>
                <w:szCs w:val="18"/>
                <w:lang w:eastAsia="sk-SK"/>
              </w:rPr>
              <w:t>3,98</w:t>
            </w:r>
          </w:p>
        </w:tc>
        <w:tc>
          <w:tcPr>
            <w:tcW w:w="4327" w:type="dxa"/>
            <w:shd w:val="clear" w:color="auto" w:fill="FFFFFF"/>
            <w:vAlign w:val="bottom"/>
            <w:hideMark/>
          </w:tcPr>
          <w:p w14:paraId="32AB55EF" w14:textId="77777777" w:rsidR="0035565F" w:rsidRPr="008451CF" w:rsidRDefault="0035565F" w:rsidP="002A4AEE">
            <w:pPr>
              <w:rPr>
                <w:rFonts w:eastAsia="Times New Roman"/>
                <w:sz w:val="18"/>
                <w:szCs w:val="18"/>
                <w:lang w:eastAsia="sk-SK"/>
              </w:rPr>
            </w:pPr>
            <w:r w:rsidRPr="008451CF">
              <w:rPr>
                <w:rFonts w:eastAsia="Times New Roman"/>
                <w:sz w:val="18"/>
                <w:szCs w:val="18"/>
                <w:lang w:eastAsia="sk-SK"/>
              </w:rPr>
              <w:t> </w:t>
            </w:r>
            <w:r>
              <w:rPr>
                <w:rFonts w:eastAsia="Times New Roman"/>
                <w:sz w:val="18"/>
                <w:szCs w:val="18"/>
                <w:lang w:eastAsia="sk-SK"/>
              </w:rPr>
              <w:t xml:space="preserve">Zachovanie výmery biotopu </w:t>
            </w:r>
          </w:p>
        </w:tc>
      </w:tr>
      <w:tr w:rsidR="0035565F" w:rsidRPr="008451CF" w14:paraId="387E4321" w14:textId="77777777" w:rsidTr="002A4AEE">
        <w:trPr>
          <w:trHeight w:val="2900"/>
        </w:trPr>
        <w:tc>
          <w:tcPr>
            <w:tcW w:w="2510" w:type="dxa"/>
            <w:shd w:val="clear" w:color="auto" w:fill="FFFFFF"/>
            <w:vAlign w:val="bottom"/>
            <w:hideMark/>
          </w:tcPr>
          <w:p w14:paraId="620CBBD5" w14:textId="77777777" w:rsidR="0035565F" w:rsidRPr="008451CF" w:rsidRDefault="0035565F" w:rsidP="002A4AEE">
            <w:pPr>
              <w:rPr>
                <w:rFonts w:eastAsia="Times New Roman"/>
                <w:sz w:val="18"/>
                <w:szCs w:val="18"/>
                <w:lang w:eastAsia="sk-SK"/>
              </w:rPr>
            </w:pPr>
            <w:r w:rsidRPr="008451CF">
              <w:rPr>
                <w:rFonts w:eastAsia="Times New Roman"/>
                <w:sz w:val="18"/>
                <w:szCs w:val="18"/>
                <w:lang w:eastAsia="sk-SK"/>
              </w:rPr>
              <w:t>Zastúpenie charakteristických druhov</w:t>
            </w:r>
          </w:p>
        </w:tc>
        <w:tc>
          <w:tcPr>
            <w:tcW w:w="1140" w:type="dxa"/>
            <w:shd w:val="clear" w:color="auto" w:fill="FFFFFF"/>
            <w:vAlign w:val="bottom"/>
            <w:hideMark/>
          </w:tcPr>
          <w:p w14:paraId="1D8EB51F" w14:textId="77777777" w:rsidR="0035565F" w:rsidRPr="008451CF" w:rsidRDefault="0035565F" w:rsidP="002A4AEE">
            <w:pPr>
              <w:rPr>
                <w:rFonts w:eastAsia="Times New Roman"/>
                <w:sz w:val="18"/>
                <w:szCs w:val="18"/>
                <w:lang w:eastAsia="sk-SK"/>
              </w:rPr>
            </w:pPr>
            <w:r>
              <w:rPr>
                <w:rFonts w:eastAsia="Times New Roman"/>
                <w:sz w:val="18"/>
                <w:szCs w:val="18"/>
                <w:lang w:eastAsia="sk-SK"/>
              </w:rPr>
              <w:t>počet druhov/16</w:t>
            </w:r>
            <w:r w:rsidRPr="008451CF">
              <w:rPr>
                <w:rFonts w:eastAsia="Times New Roman"/>
                <w:sz w:val="18"/>
                <w:szCs w:val="18"/>
                <w:lang w:eastAsia="sk-SK"/>
              </w:rPr>
              <w:t xml:space="preserve"> m2</w:t>
            </w:r>
          </w:p>
        </w:tc>
        <w:tc>
          <w:tcPr>
            <w:tcW w:w="1090" w:type="dxa"/>
            <w:shd w:val="clear" w:color="auto" w:fill="FFFFFF"/>
            <w:vAlign w:val="bottom"/>
            <w:hideMark/>
          </w:tcPr>
          <w:p w14:paraId="06C71878" w14:textId="77777777" w:rsidR="0035565F" w:rsidRPr="008451CF" w:rsidRDefault="0035565F" w:rsidP="002A4AEE">
            <w:pPr>
              <w:jc w:val="center"/>
              <w:rPr>
                <w:rFonts w:eastAsia="Times New Roman"/>
                <w:sz w:val="18"/>
                <w:szCs w:val="18"/>
                <w:lang w:eastAsia="sk-SK"/>
              </w:rPr>
            </w:pPr>
            <w:r w:rsidRPr="008451CF">
              <w:rPr>
                <w:rFonts w:eastAsia="Times New Roman"/>
                <w:sz w:val="18"/>
                <w:szCs w:val="18"/>
                <w:lang w:eastAsia="sk-SK"/>
              </w:rPr>
              <w:t>najmenej 10 druhov</w:t>
            </w:r>
          </w:p>
        </w:tc>
        <w:tc>
          <w:tcPr>
            <w:tcW w:w="4327" w:type="dxa"/>
            <w:shd w:val="clear" w:color="auto" w:fill="FFFFFF"/>
            <w:vAlign w:val="bottom"/>
            <w:hideMark/>
          </w:tcPr>
          <w:p w14:paraId="1F025B88" w14:textId="77777777" w:rsidR="0035565F" w:rsidRPr="008451CF" w:rsidRDefault="0035565F" w:rsidP="002A4AEE">
            <w:pPr>
              <w:rPr>
                <w:rFonts w:eastAsia="Times New Roman"/>
                <w:sz w:val="18"/>
                <w:szCs w:val="18"/>
                <w:lang w:eastAsia="sk-SK"/>
              </w:rPr>
            </w:pPr>
            <w:r w:rsidRPr="008451CF">
              <w:rPr>
                <w:rFonts w:eastAsia="Times New Roman"/>
                <w:sz w:val="18"/>
                <w:szCs w:val="18"/>
                <w:lang w:eastAsia="sk-SK"/>
              </w:rPr>
              <w:t xml:space="preserve">Charakteristické/typické druhové zloženie: </w:t>
            </w:r>
            <w:r w:rsidRPr="008451CF">
              <w:rPr>
                <w:rFonts w:eastAsia="Times New Roman"/>
                <w:i/>
                <w:sz w:val="18"/>
                <w:szCs w:val="18"/>
                <w:lang w:eastAsia="sk-SK"/>
              </w:rPr>
              <w:t xml:space="preserv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35565F" w:rsidRPr="008451CF" w14:paraId="00AC2139" w14:textId="77777777" w:rsidTr="002A4AEE">
        <w:trPr>
          <w:trHeight w:val="290"/>
        </w:trPr>
        <w:tc>
          <w:tcPr>
            <w:tcW w:w="2510" w:type="dxa"/>
            <w:shd w:val="clear" w:color="auto" w:fill="FFFFFF"/>
            <w:vAlign w:val="bottom"/>
            <w:hideMark/>
          </w:tcPr>
          <w:p w14:paraId="5EE210D8" w14:textId="77777777" w:rsidR="0035565F" w:rsidRPr="008451CF" w:rsidRDefault="0035565F" w:rsidP="002A4AEE">
            <w:pPr>
              <w:rPr>
                <w:rFonts w:eastAsia="Times New Roman"/>
                <w:sz w:val="18"/>
                <w:szCs w:val="18"/>
                <w:lang w:eastAsia="sk-SK"/>
              </w:rPr>
            </w:pPr>
            <w:r w:rsidRPr="008451CF">
              <w:rPr>
                <w:rFonts w:eastAsia="Times New Roman"/>
                <w:sz w:val="18"/>
                <w:szCs w:val="18"/>
                <w:lang w:eastAsia="sk-SK"/>
              </w:rPr>
              <w:t>Vertikálna štruktúra biotopu</w:t>
            </w:r>
          </w:p>
        </w:tc>
        <w:tc>
          <w:tcPr>
            <w:tcW w:w="1140" w:type="dxa"/>
            <w:shd w:val="clear" w:color="auto" w:fill="FFFFFF"/>
            <w:vAlign w:val="bottom"/>
            <w:hideMark/>
          </w:tcPr>
          <w:p w14:paraId="21AD0FBA" w14:textId="77777777" w:rsidR="0035565F" w:rsidRPr="008451CF" w:rsidRDefault="0035565F" w:rsidP="002A4AEE">
            <w:pPr>
              <w:rPr>
                <w:rFonts w:eastAsia="Times New Roman"/>
                <w:sz w:val="18"/>
                <w:szCs w:val="18"/>
                <w:lang w:eastAsia="sk-SK"/>
              </w:rPr>
            </w:pPr>
            <w:r w:rsidRPr="008451CF">
              <w:rPr>
                <w:rFonts w:eastAsia="Times New Roman"/>
                <w:sz w:val="18"/>
                <w:szCs w:val="18"/>
                <w:lang w:eastAsia="sk-SK"/>
              </w:rPr>
              <w:t>percento pokrytia drevín a krovín/plocha biotopu</w:t>
            </w:r>
          </w:p>
        </w:tc>
        <w:tc>
          <w:tcPr>
            <w:tcW w:w="1090" w:type="dxa"/>
            <w:shd w:val="clear" w:color="auto" w:fill="FFFFFF"/>
            <w:vAlign w:val="bottom"/>
            <w:hideMark/>
          </w:tcPr>
          <w:p w14:paraId="07412392" w14:textId="77777777" w:rsidR="0035565F" w:rsidRPr="008451CF" w:rsidRDefault="0035565F" w:rsidP="002A4AEE">
            <w:pPr>
              <w:jc w:val="center"/>
              <w:rPr>
                <w:rFonts w:eastAsia="Times New Roman"/>
                <w:sz w:val="18"/>
                <w:szCs w:val="18"/>
                <w:lang w:eastAsia="sk-SK"/>
              </w:rPr>
            </w:pPr>
            <w:r w:rsidRPr="008451CF">
              <w:rPr>
                <w:rFonts w:eastAsia="Times New Roman"/>
                <w:sz w:val="18"/>
                <w:szCs w:val="18"/>
                <w:lang w:eastAsia="sk-SK"/>
              </w:rPr>
              <w:t>menej ako 40</w:t>
            </w:r>
            <w:r>
              <w:rPr>
                <w:rFonts w:eastAsia="Times New Roman"/>
                <w:sz w:val="18"/>
                <w:szCs w:val="18"/>
                <w:lang w:eastAsia="sk-SK"/>
              </w:rPr>
              <w:t xml:space="preserve"> </w:t>
            </w:r>
            <w:r w:rsidRPr="008451CF">
              <w:rPr>
                <w:rFonts w:eastAsia="Times New Roman"/>
                <w:sz w:val="18"/>
                <w:szCs w:val="18"/>
                <w:lang w:eastAsia="sk-SK"/>
              </w:rPr>
              <w:t>%</w:t>
            </w:r>
          </w:p>
        </w:tc>
        <w:tc>
          <w:tcPr>
            <w:tcW w:w="4327" w:type="dxa"/>
            <w:shd w:val="clear" w:color="auto" w:fill="FFFFFF"/>
            <w:vAlign w:val="bottom"/>
            <w:hideMark/>
          </w:tcPr>
          <w:p w14:paraId="68FE5913" w14:textId="77777777" w:rsidR="0035565F" w:rsidRPr="008451CF" w:rsidRDefault="0035565F" w:rsidP="002A4AEE">
            <w:pPr>
              <w:rPr>
                <w:rFonts w:eastAsia="Times New Roman"/>
                <w:sz w:val="18"/>
                <w:szCs w:val="18"/>
                <w:lang w:eastAsia="sk-SK"/>
              </w:rPr>
            </w:pPr>
            <w:r w:rsidRPr="00775056">
              <w:rPr>
                <w:rFonts w:eastAsia="Times New Roman"/>
                <w:color w:val="000000"/>
                <w:sz w:val="20"/>
                <w:szCs w:val="20"/>
                <w:lang w:eastAsia="sk-SK"/>
              </w:rPr>
              <w:t>Udržané nízke zastúpenie drevín a</w:t>
            </w:r>
            <w:r>
              <w:rPr>
                <w:rFonts w:eastAsia="Times New Roman"/>
                <w:color w:val="000000"/>
                <w:sz w:val="20"/>
                <w:szCs w:val="20"/>
                <w:lang w:eastAsia="sk-SK"/>
              </w:rPr>
              <w:t> </w:t>
            </w:r>
            <w:r w:rsidRPr="00775056">
              <w:rPr>
                <w:rFonts w:eastAsia="Times New Roman"/>
                <w:color w:val="000000"/>
                <w:sz w:val="20"/>
                <w:szCs w:val="20"/>
                <w:lang w:eastAsia="sk-SK"/>
              </w:rPr>
              <w:t>krovín</w:t>
            </w:r>
          </w:p>
        </w:tc>
      </w:tr>
      <w:tr w:rsidR="0035565F" w:rsidRPr="008451CF" w14:paraId="6358CD5D" w14:textId="77777777" w:rsidTr="002A4AEE">
        <w:trPr>
          <w:trHeight w:val="850"/>
        </w:trPr>
        <w:tc>
          <w:tcPr>
            <w:tcW w:w="2510" w:type="dxa"/>
            <w:shd w:val="clear" w:color="auto" w:fill="FFFFFF"/>
            <w:vAlign w:val="bottom"/>
            <w:hideMark/>
          </w:tcPr>
          <w:p w14:paraId="668329B9" w14:textId="77777777" w:rsidR="0035565F" w:rsidRPr="008451CF" w:rsidRDefault="0035565F" w:rsidP="002A4AEE">
            <w:pPr>
              <w:rPr>
                <w:rFonts w:eastAsia="Times New Roman"/>
                <w:sz w:val="18"/>
                <w:szCs w:val="18"/>
                <w:lang w:eastAsia="sk-SK"/>
              </w:rPr>
            </w:pPr>
            <w:r w:rsidRPr="008451CF">
              <w:rPr>
                <w:rFonts w:eastAsia="Times New Roman"/>
                <w:sz w:val="18"/>
                <w:szCs w:val="18"/>
                <w:lang w:eastAsia="sk-SK"/>
              </w:rPr>
              <w:t>Zastúpenie alochtónnych/inváznych/invázne sa správajúcich druhov</w:t>
            </w:r>
          </w:p>
        </w:tc>
        <w:tc>
          <w:tcPr>
            <w:tcW w:w="1140" w:type="dxa"/>
            <w:shd w:val="clear" w:color="auto" w:fill="FFFFFF"/>
            <w:vAlign w:val="bottom"/>
            <w:hideMark/>
          </w:tcPr>
          <w:p w14:paraId="50E489E1" w14:textId="77777777" w:rsidR="0035565F" w:rsidRPr="008451CF" w:rsidRDefault="0035565F" w:rsidP="002A4AEE">
            <w:pPr>
              <w:rPr>
                <w:rFonts w:eastAsia="Times New Roman"/>
                <w:sz w:val="18"/>
                <w:szCs w:val="18"/>
                <w:lang w:eastAsia="sk-SK"/>
              </w:rPr>
            </w:pPr>
            <w:r w:rsidRPr="008451CF">
              <w:rPr>
                <w:rFonts w:eastAsia="Times New Roman"/>
                <w:sz w:val="18"/>
                <w:szCs w:val="18"/>
                <w:lang w:eastAsia="sk-SK"/>
              </w:rPr>
              <w:t>percento pokrytia/25 m2</w:t>
            </w:r>
          </w:p>
        </w:tc>
        <w:tc>
          <w:tcPr>
            <w:tcW w:w="1090" w:type="dxa"/>
            <w:shd w:val="clear" w:color="auto" w:fill="FFFFFF"/>
            <w:vAlign w:val="bottom"/>
            <w:hideMark/>
          </w:tcPr>
          <w:p w14:paraId="6A8A62B7" w14:textId="0960564E" w:rsidR="0035565F" w:rsidRPr="008451CF" w:rsidRDefault="0035565F" w:rsidP="002A4AEE">
            <w:pPr>
              <w:jc w:val="center"/>
              <w:rPr>
                <w:rFonts w:eastAsia="Times New Roman"/>
                <w:sz w:val="18"/>
                <w:szCs w:val="18"/>
                <w:lang w:eastAsia="sk-SK"/>
              </w:rPr>
            </w:pPr>
            <w:r w:rsidRPr="008451CF">
              <w:rPr>
                <w:rFonts w:eastAsia="Times New Roman"/>
                <w:sz w:val="18"/>
                <w:szCs w:val="18"/>
                <w:lang w:eastAsia="sk-SK"/>
              </w:rPr>
              <w:t>menej ako 15%</w:t>
            </w:r>
            <w:r w:rsidR="00EA7BF7">
              <w:rPr>
                <w:rFonts w:eastAsia="Times New Roman"/>
                <w:sz w:val="18"/>
                <w:szCs w:val="18"/>
                <w:lang w:eastAsia="sk-SK"/>
              </w:rPr>
              <w:t xml:space="preserve"> </w:t>
            </w:r>
            <w:r w:rsidR="00EA7BF7">
              <w:rPr>
                <w:rFonts w:eastAsia="Times New Roman"/>
                <w:sz w:val="20"/>
                <w:szCs w:val="20"/>
                <w:lang w:eastAsia="sk-SK"/>
              </w:rPr>
              <w:t>nepôvodných a menej ako  1 % inváznych druhov</w:t>
            </w:r>
          </w:p>
        </w:tc>
        <w:tc>
          <w:tcPr>
            <w:tcW w:w="4327" w:type="dxa"/>
            <w:shd w:val="clear" w:color="auto" w:fill="FFFFFF"/>
            <w:vAlign w:val="bottom"/>
            <w:hideMark/>
          </w:tcPr>
          <w:p w14:paraId="59F9E87C" w14:textId="77777777" w:rsidR="0035565F" w:rsidRPr="008451CF" w:rsidRDefault="0035565F" w:rsidP="002A4AEE">
            <w:pPr>
              <w:rPr>
                <w:rFonts w:eastAsia="Times New Roman"/>
                <w:sz w:val="18"/>
                <w:szCs w:val="18"/>
                <w:lang w:eastAsia="sk-SK"/>
              </w:rPr>
            </w:pPr>
            <w:r w:rsidRPr="00D33C1D">
              <w:rPr>
                <w:rFonts w:eastAsia="Times New Roman"/>
                <w:color w:val="000000"/>
                <w:sz w:val="20"/>
                <w:szCs w:val="20"/>
                <w:lang w:eastAsia="sk-SK"/>
              </w:rPr>
              <w:t xml:space="preserve">Minimálne zastúpenie </w:t>
            </w:r>
            <w:r>
              <w:rPr>
                <w:rFonts w:eastAsia="Times New Roman"/>
                <w:color w:val="000000"/>
                <w:sz w:val="20"/>
                <w:szCs w:val="20"/>
                <w:lang w:eastAsia="sk-SK"/>
              </w:rPr>
              <w:t xml:space="preserve">expanzívnych </w:t>
            </w:r>
            <w:r w:rsidRPr="00D33C1D">
              <w:rPr>
                <w:rFonts w:eastAsia="Times New Roman"/>
                <w:color w:val="000000"/>
                <w:sz w:val="20"/>
                <w:szCs w:val="20"/>
                <w:lang w:eastAsia="sk-SK"/>
              </w:rPr>
              <w:t>druhov</w:t>
            </w:r>
            <w:r>
              <w:rPr>
                <w:rFonts w:eastAsia="Times New Roman"/>
                <w:i/>
                <w:color w:val="000000"/>
                <w:sz w:val="20"/>
                <w:szCs w:val="20"/>
                <w:lang w:eastAsia="sk-SK"/>
              </w:rPr>
              <w:t xml:space="preserve"> </w:t>
            </w:r>
            <w:r w:rsidRPr="008451CF">
              <w:rPr>
                <w:rFonts w:eastAsia="Times New Roman"/>
                <w:i/>
                <w:sz w:val="18"/>
                <w:szCs w:val="18"/>
                <w:lang w:eastAsia="sk-SK"/>
              </w:rPr>
              <w:t>Arrhenatherum elatius, Calamagrostis epigejos</w:t>
            </w:r>
          </w:p>
        </w:tc>
      </w:tr>
    </w:tbl>
    <w:p w14:paraId="60698E9F" w14:textId="6B545EDB" w:rsidR="0035565F" w:rsidRDefault="0035565F" w:rsidP="00E434CB">
      <w:pPr>
        <w:ind w:left="-284"/>
        <w:rPr>
          <w:color w:val="000000"/>
          <w:szCs w:val="24"/>
        </w:rPr>
      </w:pPr>
    </w:p>
    <w:p w14:paraId="7445B5F4" w14:textId="77777777" w:rsidR="000E3F32" w:rsidRPr="00D33C1D" w:rsidRDefault="000E3F32" w:rsidP="000E3F32">
      <w:pPr>
        <w:rPr>
          <w:color w:val="000000"/>
          <w:szCs w:val="24"/>
        </w:rPr>
      </w:pPr>
      <w:r>
        <w:rPr>
          <w:color w:val="000000"/>
          <w:szCs w:val="24"/>
        </w:rPr>
        <w:t xml:space="preserve">Zachovanie </w:t>
      </w:r>
      <w:r w:rsidRPr="00D33C1D">
        <w:rPr>
          <w:color w:val="000000"/>
          <w:szCs w:val="24"/>
        </w:rPr>
        <w:t xml:space="preserve">stavu biotopu </w:t>
      </w:r>
      <w:r>
        <w:rPr>
          <w:b/>
          <w:color w:val="000000"/>
          <w:szCs w:val="24"/>
        </w:rPr>
        <w:t>Kr6 (4</w:t>
      </w:r>
      <w:r w:rsidRPr="00D33C1D">
        <w:rPr>
          <w:b/>
          <w:color w:val="000000"/>
          <w:szCs w:val="24"/>
        </w:rPr>
        <w:t>0</w:t>
      </w:r>
      <w:r>
        <w:rPr>
          <w:b/>
          <w:color w:val="000000"/>
          <w:szCs w:val="24"/>
        </w:rPr>
        <w:t>A0*</w:t>
      </w:r>
      <w:r w:rsidRPr="00D33C1D">
        <w:rPr>
          <w:b/>
          <w:color w:val="000000"/>
          <w:szCs w:val="24"/>
        </w:rPr>
        <w:t xml:space="preserve">) </w:t>
      </w:r>
      <w:r>
        <w:rPr>
          <w:rFonts w:eastAsia="Times New Roman"/>
          <w:b/>
          <w:szCs w:val="24"/>
          <w:lang w:eastAsia="sk-SK"/>
        </w:rPr>
        <w:t xml:space="preserve">Xerotermné kroviny </w:t>
      </w:r>
      <w:r>
        <w:rPr>
          <w:rFonts w:eastAsia="Times New Roman"/>
          <w:szCs w:val="24"/>
          <w:lang w:eastAsia="sk-SK"/>
        </w:rPr>
        <w:t>za splnenia nasledovných atribútov:</w:t>
      </w:r>
    </w:p>
    <w:tbl>
      <w:tblPr>
        <w:tblW w:w="4930" w:type="pct"/>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773"/>
        <w:gridCol w:w="1249"/>
        <w:gridCol w:w="945"/>
        <w:gridCol w:w="3968"/>
      </w:tblGrid>
      <w:tr w:rsidR="000E3F32" w:rsidRPr="00870D1F" w14:paraId="3B0D336E" w14:textId="77777777" w:rsidTr="00EA7BF7">
        <w:trPr>
          <w:trHeight w:val="705"/>
        </w:trPr>
        <w:tc>
          <w:tcPr>
            <w:tcW w:w="2773" w:type="dxa"/>
            <w:shd w:val="clear" w:color="auto" w:fill="FFFFFF"/>
            <w:hideMark/>
          </w:tcPr>
          <w:p w14:paraId="316238BE" w14:textId="77777777" w:rsidR="000E3F32" w:rsidRPr="00870D1F" w:rsidRDefault="000E3F32" w:rsidP="002A4AEE">
            <w:pPr>
              <w:rPr>
                <w:rFonts w:eastAsia="Times New Roman"/>
                <w:b/>
                <w:color w:val="000000"/>
                <w:sz w:val="20"/>
                <w:szCs w:val="20"/>
                <w:u w:val="single"/>
                <w:lang w:eastAsia="sk-SK"/>
              </w:rPr>
            </w:pPr>
            <w:r w:rsidRPr="00870D1F">
              <w:rPr>
                <w:b/>
                <w:color w:val="000000"/>
                <w:sz w:val="20"/>
                <w:szCs w:val="20"/>
              </w:rPr>
              <w:t>Parameter</w:t>
            </w:r>
          </w:p>
        </w:tc>
        <w:tc>
          <w:tcPr>
            <w:tcW w:w="1249" w:type="dxa"/>
            <w:shd w:val="clear" w:color="auto" w:fill="FFFFFF"/>
            <w:hideMark/>
          </w:tcPr>
          <w:p w14:paraId="2027A878" w14:textId="77777777" w:rsidR="000E3F32" w:rsidRPr="00870D1F" w:rsidRDefault="000E3F32" w:rsidP="002A4AEE">
            <w:pPr>
              <w:rPr>
                <w:rFonts w:eastAsia="Times New Roman"/>
                <w:b/>
                <w:color w:val="000000"/>
                <w:sz w:val="20"/>
                <w:szCs w:val="20"/>
                <w:u w:val="single"/>
                <w:lang w:eastAsia="sk-SK"/>
              </w:rPr>
            </w:pPr>
            <w:r w:rsidRPr="00870D1F">
              <w:rPr>
                <w:b/>
                <w:color w:val="000000"/>
                <w:sz w:val="20"/>
                <w:szCs w:val="20"/>
              </w:rPr>
              <w:t>Merateľnosť</w:t>
            </w:r>
          </w:p>
        </w:tc>
        <w:tc>
          <w:tcPr>
            <w:tcW w:w="945" w:type="dxa"/>
            <w:shd w:val="clear" w:color="auto" w:fill="FFFFFF"/>
            <w:hideMark/>
          </w:tcPr>
          <w:p w14:paraId="2C76B619" w14:textId="77777777" w:rsidR="000E3F32" w:rsidRPr="00870D1F" w:rsidRDefault="000E3F32" w:rsidP="002A4AEE">
            <w:pPr>
              <w:jc w:val="center"/>
              <w:rPr>
                <w:rFonts w:eastAsia="Times New Roman"/>
                <w:b/>
                <w:color w:val="000000"/>
                <w:sz w:val="20"/>
                <w:szCs w:val="20"/>
                <w:u w:val="single"/>
                <w:lang w:eastAsia="sk-SK"/>
              </w:rPr>
            </w:pPr>
            <w:r w:rsidRPr="00870D1F">
              <w:rPr>
                <w:b/>
                <w:color w:val="000000"/>
                <w:sz w:val="20"/>
                <w:szCs w:val="20"/>
              </w:rPr>
              <w:t>Cieľová hodnota</w:t>
            </w:r>
          </w:p>
        </w:tc>
        <w:tc>
          <w:tcPr>
            <w:tcW w:w="3968" w:type="dxa"/>
            <w:shd w:val="clear" w:color="auto" w:fill="FFFFFF"/>
            <w:hideMark/>
          </w:tcPr>
          <w:p w14:paraId="6134A0E4" w14:textId="77777777" w:rsidR="000E3F32" w:rsidRPr="00870D1F" w:rsidRDefault="000E3F32" w:rsidP="002A4AEE">
            <w:pPr>
              <w:rPr>
                <w:rFonts w:eastAsia="Times New Roman"/>
                <w:b/>
                <w:color w:val="000000"/>
                <w:sz w:val="20"/>
                <w:szCs w:val="20"/>
                <w:u w:val="single"/>
                <w:lang w:eastAsia="sk-SK"/>
              </w:rPr>
            </w:pPr>
            <w:r w:rsidRPr="00870D1F">
              <w:rPr>
                <w:b/>
                <w:color w:val="000000"/>
                <w:sz w:val="20"/>
                <w:szCs w:val="20"/>
              </w:rPr>
              <w:t>Doplnkové informácie</w:t>
            </w:r>
          </w:p>
        </w:tc>
      </w:tr>
      <w:tr w:rsidR="000E3F32" w:rsidRPr="00870D1F" w14:paraId="3D62D7C1" w14:textId="77777777" w:rsidTr="00EA7BF7">
        <w:trPr>
          <w:trHeight w:val="290"/>
        </w:trPr>
        <w:tc>
          <w:tcPr>
            <w:tcW w:w="2773" w:type="dxa"/>
            <w:shd w:val="clear" w:color="auto" w:fill="FFFFFF"/>
            <w:vAlign w:val="bottom"/>
            <w:hideMark/>
          </w:tcPr>
          <w:p w14:paraId="047ACC52" w14:textId="77777777" w:rsidR="000E3F32" w:rsidRPr="00870D1F" w:rsidRDefault="000E3F32" w:rsidP="002A4AEE">
            <w:pPr>
              <w:rPr>
                <w:rFonts w:eastAsia="Times New Roman"/>
                <w:color w:val="000000"/>
                <w:sz w:val="20"/>
                <w:szCs w:val="20"/>
                <w:lang w:eastAsia="sk-SK"/>
              </w:rPr>
            </w:pPr>
            <w:r w:rsidRPr="00870D1F">
              <w:rPr>
                <w:rFonts w:eastAsia="Times New Roman"/>
                <w:color w:val="000000"/>
                <w:sz w:val="20"/>
                <w:szCs w:val="20"/>
                <w:lang w:eastAsia="sk-SK"/>
              </w:rPr>
              <w:t>Výmera biotopu</w:t>
            </w:r>
          </w:p>
        </w:tc>
        <w:tc>
          <w:tcPr>
            <w:tcW w:w="1249" w:type="dxa"/>
            <w:shd w:val="clear" w:color="auto" w:fill="FFFFFF"/>
            <w:vAlign w:val="bottom"/>
            <w:hideMark/>
          </w:tcPr>
          <w:p w14:paraId="75FD1298" w14:textId="77777777" w:rsidR="000E3F32" w:rsidRPr="00870D1F" w:rsidRDefault="000E3F32" w:rsidP="002A4AEE">
            <w:pPr>
              <w:rPr>
                <w:rFonts w:eastAsia="Times New Roman"/>
                <w:color w:val="000000"/>
                <w:sz w:val="20"/>
                <w:szCs w:val="20"/>
                <w:lang w:eastAsia="sk-SK"/>
              </w:rPr>
            </w:pPr>
            <w:r w:rsidRPr="00870D1F">
              <w:rPr>
                <w:rFonts w:eastAsia="Times New Roman"/>
                <w:color w:val="000000"/>
                <w:sz w:val="20"/>
                <w:szCs w:val="20"/>
                <w:lang w:eastAsia="sk-SK"/>
              </w:rPr>
              <w:t xml:space="preserve">ha </w:t>
            </w:r>
          </w:p>
        </w:tc>
        <w:tc>
          <w:tcPr>
            <w:tcW w:w="945" w:type="dxa"/>
            <w:shd w:val="clear" w:color="auto" w:fill="FFFFFF"/>
            <w:vAlign w:val="bottom"/>
          </w:tcPr>
          <w:p w14:paraId="08BF42E4" w14:textId="4DCF261D" w:rsidR="000E3F32" w:rsidRPr="00870D1F" w:rsidRDefault="000E3F32" w:rsidP="002A4AEE">
            <w:pPr>
              <w:jc w:val="center"/>
              <w:rPr>
                <w:rFonts w:eastAsia="Times New Roman"/>
                <w:color w:val="000000"/>
                <w:sz w:val="20"/>
                <w:szCs w:val="20"/>
                <w:lang w:eastAsia="sk-SK"/>
              </w:rPr>
            </w:pPr>
            <w:r>
              <w:rPr>
                <w:rFonts w:eastAsia="Times New Roman"/>
                <w:color w:val="000000"/>
                <w:sz w:val="20"/>
                <w:szCs w:val="20"/>
                <w:lang w:eastAsia="sk-SK"/>
              </w:rPr>
              <w:t>0,84</w:t>
            </w:r>
          </w:p>
        </w:tc>
        <w:tc>
          <w:tcPr>
            <w:tcW w:w="3968" w:type="dxa"/>
            <w:shd w:val="clear" w:color="auto" w:fill="FFFFFF"/>
            <w:vAlign w:val="bottom"/>
            <w:hideMark/>
          </w:tcPr>
          <w:p w14:paraId="2C75C712" w14:textId="77777777" w:rsidR="000E3F32" w:rsidRPr="00870D1F" w:rsidRDefault="000E3F32" w:rsidP="002A4AEE">
            <w:pPr>
              <w:rPr>
                <w:rFonts w:eastAsia="Times New Roman"/>
                <w:color w:val="000000"/>
                <w:sz w:val="20"/>
                <w:szCs w:val="20"/>
                <w:lang w:eastAsia="sk-SK"/>
              </w:rPr>
            </w:pPr>
            <w:r w:rsidRPr="00870D1F">
              <w:rPr>
                <w:rFonts w:eastAsia="Times New Roman"/>
                <w:color w:val="000000"/>
                <w:sz w:val="20"/>
                <w:szCs w:val="20"/>
                <w:lang w:eastAsia="sk-SK"/>
              </w:rPr>
              <w:t>Udržanie súč</w:t>
            </w:r>
            <w:r>
              <w:rPr>
                <w:rFonts w:eastAsia="Times New Roman"/>
                <w:color w:val="000000"/>
                <w:sz w:val="20"/>
                <w:szCs w:val="20"/>
                <w:lang w:eastAsia="sk-SK"/>
              </w:rPr>
              <w:t>asnej výmery biotopu</w:t>
            </w:r>
            <w:r w:rsidRPr="00870D1F">
              <w:rPr>
                <w:rFonts w:eastAsia="Times New Roman"/>
                <w:color w:val="000000"/>
                <w:sz w:val="20"/>
                <w:szCs w:val="20"/>
                <w:lang w:eastAsia="sk-SK"/>
              </w:rPr>
              <w:t>.</w:t>
            </w:r>
          </w:p>
        </w:tc>
      </w:tr>
      <w:tr w:rsidR="000E3F32" w:rsidRPr="00870D1F" w14:paraId="36F5E457" w14:textId="77777777" w:rsidTr="00EA7BF7">
        <w:trPr>
          <w:trHeight w:val="1548"/>
        </w:trPr>
        <w:tc>
          <w:tcPr>
            <w:tcW w:w="2773" w:type="dxa"/>
            <w:shd w:val="clear" w:color="auto" w:fill="FFFFFF"/>
            <w:vAlign w:val="bottom"/>
            <w:hideMark/>
          </w:tcPr>
          <w:p w14:paraId="13FBD544" w14:textId="77777777" w:rsidR="000E3F32" w:rsidRPr="00870D1F" w:rsidRDefault="000E3F32" w:rsidP="002A4AEE">
            <w:pPr>
              <w:rPr>
                <w:rFonts w:eastAsia="Times New Roman"/>
                <w:color w:val="000000"/>
                <w:sz w:val="20"/>
                <w:szCs w:val="20"/>
                <w:lang w:eastAsia="sk-SK"/>
              </w:rPr>
            </w:pPr>
            <w:r w:rsidRPr="00870D1F">
              <w:rPr>
                <w:rFonts w:eastAsia="Times New Roman"/>
                <w:color w:val="000000"/>
                <w:sz w:val="20"/>
                <w:szCs w:val="20"/>
                <w:lang w:eastAsia="sk-SK"/>
              </w:rPr>
              <w:t>Zastúpenie charakteristických druhov</w:t>
            </w:r>
          </w:p>
        </w:tc>
        <w:tc>
          <w:tcPr>
            <w:tcW w:w="1249" w:type="dxa"/>
            <w:shd w:val="clear" w:color="auto" w:fill="FFFFFF"/>
            <w:vAlign w:val="bottom"/>
            <w:hideMark/>
          </w:tcPr>
          <w:p w14:paraId="3F31567D" w14:textId="77777777" w:rsidR="000E3F32" w:rsidRPr="00870D1F" w:rsidRDefault="000E3F32" w:rsidP="002A4AEE">
            <w:pPr>
              <w:rPr>
                <w:rFonts w:eastAsia="Times New Roman"/>
                <w:color w:val="000000"/>
                <w:sz w:val="20"/>
                <w:szCs w:val="20"/>
                <w:lang w:eastAsia="sk-SK"/>
              </w:rPr>
            </w:pPr>
            <w:r w:rsidRPr="00870D1F">
              <w:rPr>
                <w:rFonts w:eastAsia="Times New Roman"/>
                <w:color w:val="000000"/>
                <w:sz w:val="20"/>
                <w:szCs w:val="20"/>
                <w:lang w:eastAsia="sk-SK"/>
              </w:rPr>
              <w:t>počet druhov/16 m</w:t>
            </w:r>
            <w:r w:rsidRPr="00870D1F">
              <w:rPr>
                <w:rFonts w:eastAsia="Times New Roman"/>
                <w:color w:val="000000"/>
                <w:sz w:val="20"/>
                <w:szCs w:val="20"/>
                <w:vertAlign w:val="superscript"/>
                <w:lang w:eastAsia="sk-SK"/>
              </w:rPr>
              <w:t>2</w:t>
            </w:r>
          </w:p>
        </w:tc>
        <w:tc>
          <w:tcPr>
            <w:tcW w:w="945" w:type="dxa"/>
            <w:shd w:val="clear" w:color="auto" w:fill="FFFFFF"/>
            <w:vAlign w:val="bottom"/>
            <w:hideMark/>
          </w:tcPr>
          <w:p w14:paraId="62CFC982" w14:textId="77777777" w:rsidR="000E3F32" w:rsidRPr="00870D1F" w:rsidRDefault="000E3F32" w:rsidP="002A4AEE">
            <w:pPr>
              <w:jc w:val="center"/>
              <w:rPr>
                <w:rFonts w:eastAsia="Times New Roman"/>
                <w:color w:val="000000"/>
                <w:sz w:val="20"/>
                <w:szCs w:val="20"/>
                <w:lang w:eastAsia="sk-SK"/>
              </w:rPr>
            </w:pPr>
            <w:r w:rsidRPr="00870D1F">
              <w:rPr>
                <w:rFonts w:eastAsia="Times New Roman"/>
                <w:color w:val="000000"/>
                <w:sz w:val="20"/>
                <w:szCs w:val="20"/>
                <w:lang w:eastAsia="sk-SK"/>
              </w:rPr>
              <w:t>najmenej 5 druhov</w:t>
            </w:r>
          </w:p>
        </w:tc>
        <w:tc>
          <w:tcPr>
            <w:tcW w:w="3968" w:type="dxa"/>
            <w:shd w:val="clear" w:color="auto" w:fill="FFFFFF"/>
            <w:vAlign w:val="bottom"/>
            <w:hideMark/>
          </w:tcPr>
          <w:p w14:paraId="587260BC" w14:textId="77777777" w:rsidR="000E3F32" w:rsidRPr="00870D1F" w:rsidRDefault="000E3F32" w:rsidP="002A4AEE">
            <w:pPr>
              <w:rPr>
                <w:rFonts w:eastAsia="Times New Roman"/>
                <w:color w:val="000000"/>
                <w:sz w:val="20"/>
                <w:szCs w:val="20"/>
                <w:lang w:eastAsia="sk-SK"/>
              </w:rPr>
            </w:pPr>
            <w:r w:rsidRPr="00870D1F">
              <w:rPr>
                <w:rFonts w:eastAsia="Times New Roman"/>
                <w:color w:val="000000"/>
                <w:sz w:val="20"/>
                <w:szCs w:val="20"/>
                <w:lang w:eastAsia="sk-SK"/>
              </w:rPr>
              <w:t xml:space="preserve">Charakteristické/typické druhové zloženie: </w:t>
            </w:r>
            <w:r w:rsidRPr="00870D1F">
              <w:rPr>
                <w:rFonts w:eastAsia="Times New Roman"/>
                <w:i/>
                <w:color w:val="000000"/>
                <w:sz w:val="20"/>
                <w:szCs w:val="20"/>
                <w:lang w:eastAsia="sk-SK"/>
              </w:rPr>
              <w:t xml:space="preserve"> Amelanchier ovalis, Bupleurum affine, Cerasus fruticosa, Cerasus mahaleb, Convolvulus cantabrica, Cornus mas, Cotoneaster integerrimus, Crataegus monogyna, Euonymus verrucosus, Fraxinus ornus, Geranium sanguineum, Inula ensifolia, Isatis campestris, Laser trilobum, Linaria pallidoflora, Prunus spinosa, Quercus pubescens, Rosa galica, Rosa pimpinellifolia, Staphylea pinnata, Teucrium chamaedrys, Viccia tenuifolia, Vincetoxicum hirundinaria</w:t>
            </w:r>
          </w:p>
        </w:tc>
      </w:tr>
      <w:tr w:rsidR="000E3F32" w:rsidRPr="00870D1F" w14:paraId="593771A7" w14:textId="77777777" w:rsidTr="00EA7BF7">
        <w:trPr>
          <w:trHeight w:val="290"/>
        </w:trPr>
        <w:tc>
          <w:tcPr>
            <w:tcW w:w="2773" w:type="dxa"/>
            <w:shd w:val="clear" w:color="auto" w:fill="FFFFFF"/>
            <w:vAlign w:val="bottom"/>
            <w:hideMark/>
          </w:tcPr>
          <w:p w14:paraId="1245A17E" w14:textId="77777777" w:rsidR="000E3F32" w:rsidRPr="00870D1F" w:rsidRDefault="000E3F32" w:rsidP="002A4AEE">
            <w:pPr>
              <w:rPr>
                <w:rFonts w:eastAsia="Times New Roman"/>
                <w:color w:val="000000"/>
                <w:sz w:val="20"/>
                <w:szCs w:val="20"/>
                <w:lang w:eastAsia="sk-SK"/>
              </w:rPr>
            </w:pPr>
            <w:r w:rsidRPr="00870D1F">
              <w:rPr>
                <w:rFonts w:eastAsia="Times New Roman"/>
                <w:color w:val="000000"/>
                <w:sz w:val="20"/>
                <w:szCs w:val="20"/>
                <w:lang w:eastAsia="sk-SK"/>
              </w:rPr>
              <w:t>Vertikálna štruktúra biotopu</w:t>
            </w:r>
          </w:p>
        </w:tc>
        <w:tc>
          <w:tcPr>
            <w:tcW w:w="1249" w:type="dxa"/>
            <w:shd w:val="clear" w:color="auto" w:fill="FFFFFF"/>
            <w:vAlign w:val="bottom"/>
            <w:hideMark/>
          </w:tcPr>
          <w:p w14:paraId="145127FB" w14:textId="77777777" w:rsidR="000E3F32" w:rsidRPr="00870D1F" w:rsidRDefault="000E3F32" w:rsidP="002A4AEE">
            <w:pPr>
              <w:rPr>
                <w:rFonts w:eastAsia="Times New Roman"/>
                <w:color w:val="000000"/>
                <w:sz w:val="20"/>
                <w:szCs w:val="20"/>
                <w:lang w:eastAsia="sk-SK"/>
              </w:rPr>
            </w:pPr>
            <w:r w:rsidRPr="00870D1F">
              <w:rPr>
                <w:rFonts w:eastAsia="Times New Roman"/>
                <w:color w:val="000000"/>
                <w:sz w:val="20"/>
                <w:szCs w:val="20"/>
                <w:lang w:eastAsia="sk-SK"/>
              </w:rPr>
              <w:t>percento pokrytia krovín a drevín /plocha biotopu</w:t>
            </w:r>
          </w:p>
        </w:tc>
        <w:tc>
          <w:tcPr>
            <w:tcW w:w="945" w:type="dxa"/>
            <w:shd w:val="clear" w:color="auto" w:fill="FFFFFF"/>
            <w:vAlign w:val="bottom"/>
            <w:hideMark/>
          </w:tcPr>
          <w:p w14:paraId="08778D6C" w14:textId="77777777" w:rsidR="000E3F32" w:rsidRPr="00870D1F" w:rsidRDefault="000E3F32" w:rsidP="002A4AEE">
            <w:pPr>
              <w:jc w:val="center"/>
              <w:rPr>
                <w:rFonts w:eastAsia="Times New Roman"/>
                <w:color w:val="000000"/>
                <w:sz w:val="20"/>
                <w:szCs w:val="20"/>
                <w:lang w:eastAsia="sk-SK"/>
              </w:rPr>
            </w:pPr>
            <w:r w:rsidRPr="00870D1F">
              <w:rPr>
                <w:rFonts w:eastAsia="Times New Roman"/>
                <w:color w:val="000000"/>
                <w:sz w:val="20"/>
                <w:szCs w:val="20"/>
                <w:lang w:eastAsia="sk-SK"/>
              </w:rPr>
              <w:t>viac ako 50 % krovín, menej ako 20 % drevín</w:t>
            </w:r>
          </w:p>
        </w:tc>
        <w:tc>
          <w:tcPr>
            <w:tcW w:w="3968" w:type="dxa"/>
            <w:shd w:val="clear" w:color="auto" w:fill="FFFFFF"/>
            <w:vAlign w:val="bottom"/>
            <w:hideMark/>
          </w:tcPr>
          <w:p w14:paraId="6D79156A" w14:textId="77777777" w:rsidR="000E3F32" w:rsidRPr="00870D1F" w:rsidRDefault="000E3F32" w:rsidP="002A4AEE">
            <w:pPr>
              <w:rPr>
                <w:rFonts w:eastAsia="Times New Roman"/>
                <w:color w:val="000000"/>
                <w:sz w:val="20"/>
                <w:szCs w:val="20"/>
                <w:lang w:eastAsia="sk-SK"/>
              </w:rPr>
            </w:pPr>
            <w:r w:rsidRPr="00870D1F">
              <w:rPr>
                <w:rFonts w:eastAsia="Times New Roman"/>
                <w:color w:val="000000"/>
                <w:sz w:val="20"/>
                <w:szCs w:val="20"/>
                <w:lang w:eastAsia="sk-SK"/>
              </w:rPr>
              <w:t>Udržané zastúpenie teplomilných drevín a krovín na výmere väčšej ako polovica z výmery biotopu, výmera drevín v stromovej etáži minimálna.</w:t>
            </w:r>
          </w:p>
        </w:tc>
      </w:tr>
      <w:tr w:rsidR="000E3F32" w:rsidRPr="00870D1F" w14:paraId="5B2B3EC8" w14:textId="77777777" w:rsidTr="00EA7BF7">
        <w:trPr>
          <w:trHeight w:val="850"/>
        </w:trPr>
        <w:tc>
          <w:tcPr>
            <w:tcW w:w="2773" w:type="dxa"/>
            <w:shd w:val="clear" w:color="auto" w:fill="FFFFFF"/>
            <w:vAlign w:val="bottom"/>
            <w:hideMark/>
          </w:tcPr>
          <w:p w14:paraId="3F0FEE1B" w14:textId="77777777" w:rsidR="000E3F32" w:rsidRPr="00870D1F" w:rsidRDefault="000E3F32" w:rsidP="002A4AEE">
            <w:pPr>
              <w:rPr>
                <w:rFonts w:eastAsia="Times New Roman"/>
                <w:color w:val="000000"/>
                <w:sz w:val="20"/>
                <w:szCs w:val="20"/>
                <w:lang w:eastAsia="sk-SK"/>
              </w:rPr>
            </w:pPr>
            <w:r w:rsidRPr="00870D1F">
              <w:rPr>
                <w:rFonts w:eastAsia="Times New Roman"/>
                <w:color w:val="000000"/>
                <w:sz w:val="20"/>
                <w:szCs w:val="20"/>
                <w:lang w:eastAsia="sk-SK"/>
              </w:rPr>
              <w:t>Zastúpenie alochtónnych/inváznych/invázne sa správajúcich druhov</w:t>
            </w:r>
          </w:p>
        </w:tc>
        <w:tc>
          <w:tcPr>
            <w:tcW w:w="1249" w:type="dxa"/>
            <w:shd w:val="clear" w:color="auto" w:fill="FFFFFF"/>
            <w:vAlign w:val="bottom"/>
            <w:hideMark/>
          </w:tcPr>
          <w:p w14:paraId="612E64DD" w14:textId="77777777" w:rsidR="000E3F32" w:rsidRPr="00870D1F" w:rsidRDefault="000E3F32" w:rsidP="002A4AEE">
            <w:pPr>
              <w:rPr>
                <w:rFonts w:eastAsia="Times New Roman"/>
                <w:color w:val="000000"/>
                <w:sz w:val="20"/>
                <w:szCs w:val="20"/>
                <w:lang w:eastAsia="sk-SK"/>
              </w:rPr>
            </w:pPr>
            <w:r w:rsidRPr="00870D1F">
              <w:rPr>
                <w:rFonts w:eastAsia="Times New Roman"/>
                <w:color w:val="000000"/>
                <w:sz w:val="20"/>
                <w:szCs w:val="20"/>
                <w:lang w:eastAsia="sk-SK"/>
              </w:rPr>
              <w:t>percento pokrytia/25 m</w:t>
            </w:r>
            <w:r w:rsidRPr="00870D1F">
              <w:rPr>
                <w:rFonts w:eastAsia="Times New Roman"/>
                <w:color w:val="000000"/>
                <w:sz w:val="20"/>
                <w:szCs w:val="20"/>
                <w:vertAlign w:val="superscript"/>
                <w:lang w:eastAsia="sk-SK"/>
              </w:rPr>
              <w:t>2</w:t>
            </w:r>
          </w:p>
        </w:tc>
        <w:tc>
          <w:tcPr>
            <w:tcW w:w="945" w:type="dxa"/>
            <w:shd w:val="clear" w:color="auto" w:fill="FFFFFF"/>
            <w:vAlign w:val="bottom"/>
            <w:hideMark/>
          </w:tcPr>
          <w:p w14:paraId="4BE05112" w14:textId="77777777" w:rsidR="000E3F32" w:rsidRPr="00870D1F" w:rsidRDefault="000E3F32" w:rsidP="002A4AEE">
            <w:pPr>
              <w:jc w:val="center"/>
              <w:rPr>
                <w:rFonts w:eastAsia="Times New Roman"/>
                <w:color w:val="000000"/>
                <w:sz w:val="20"/>
                <w:szCs w:val="20"/>
                <w:lang w:eastAsia="sk-SK"/>
              </w:rPr>
            </w:pPr>
            <w:r w:rsidRPr="00870D1F">
              <w:rPr>
                <w:rFonts w:eastAsia="Times New Roman"/>
                <w:color w:val="000000"/>
                <w:sz w:val="20"/>
                <w:szCs w:val="20"/>
                <w:lang w:eastAsia="sk-SK"/>
              </w:rPr>
              <w:t>menej ako 1 %</w:t>
            </w:r>
          </w:p>
        </w:tc>
        <w:tc>
          <w:tcPr>
            <w:tcW w:w="3968" w:type="dxa"/>
            <w:shd w:val="clear" w:color="auto" w:fill="FFFFFF"/>
            <w:vAlign w:val="bottom"/>
            <w:hideMark/>
          </w:tcPr>
          <w:p w14:paraId="7792F0C2" w14:textId="77777777" w:rsidR="000E3F32" w:rsidRPr="00870D1F" w:rsidRDefault="000E3F32" w:rsidP="002A4AEE">
            <w:pPr>
              <w:rPr>
                <w:rFonts w:eastAsia="Times New Roman"/>
                <w:color w:val="000000"/>
                <w:sz w:val="20"/>
                <w:szCs w:val="20"/>
                <w:lang w:eastAsia="sk-SK"/>
              </w:rPr>
            </w:pPr>
            <w:r w:rsidRPr="00870D1F">
              <w:rPr>
                <w:rFonts w:eastAsia="Times New Roman"/>
                <w:color w:val="000000"/>
                <w:sz w:val="20"/>
                <w:szCs w:val="20"/>
                <w:lang w:eastAsia="sk-SK"/>
              </w:rPr>
              <w:t>Minimálne zastúpenie expanzívnych druhov</w:t>
            </w:r>
            <w:r w:rsidRPr="00870D1F">
              <w:rPr>
                <w:rFonts w:eastAsia="Times New Roman"/>
                <w:i/>
                <w:color w:val="000000"/>
                <w:sz w:val="20"/>
                <w:szCs w:val="20"/>
                <w:lang w:eastAsia="sk-SK"/>
              </w:rPr>
              <w:t xml:space="preserve"> Arrhenatherum elatius, Calamagrostis epigejos, </w:t>
            </w:r>
            <w:r w:rsidRPr="00870D1F">
              <w:rPr>
                <w:rFonts w:eastAsia="Times New Roman"/>
                <w:color w:val="000000"/>
                <w:sz w:val="20"/>
                <w:szCs w:val="20"/>
                <w:lang w:eastAsia="sk-SK"/>
              </w:rPr>
              <w:t xml:space="preserve">minim. zastúpenie inváznych druhov (napr. </w:t>
            </w:r>
            <w:r w:rsidRPr="00870D1F">
              <w:rPr>
                <w:i/>
                <w:color w:val="000000"/>
                <w:sz w:val="20"/>
                <w:szCs w:val="20"/>
              </w:rPr>
              <w:t>Aster sp., Solidago giganthea, Ailanthus altissima, Negundo aceroides</w:t>
            </w:r>
            <w:r w:rsidRPr="00870D1F">
              <w:rPr>
                <w:color w:val="000000"/>
                <w:sz w:val="20"/>
                <w:szCs w:val="20"/>
              </w:rPr>
              <w:t>).</w:t>
            </w:r>
          </w:p>
        </w:tc>
      </w:tr>
    </w:tbl>
    <w:p w14:paraId="251465AF" w14:textId="77777777" w:rsidR="000E3F32" w:rsidRDefault="000E3F32" w:rsidP="000E3F32">
      <w:pPr>
        <w:rPr>
          <w:color w:val="000000"/>
          <w:szCs w:val="24"/>
        </w:rPr>
      </w:pPr>
    </w:p>
    <w:p w14:paraId="681405BD" w14:textId="77777777" w:rsidR="004928EA" w:rsidRPr="00FA68E1" w:rsidRDefault="004928EA" w:rsidP="004928EA">
      <w:pPr>
        <w:rPr>
          <w:color w:val="000000"/>
          <w:szCs w:val="24"/>
        </w:rPr>
      </w:pPr>
      <w:r>
        <w:rPr>
          <w:color w:val="000000"/>
          <w:szCs w:val="24"/>
        </w:rPr>
        <w:t xml:space="preserve">Zachovanie </w:t>
      </w:r>
      <w:r w:rsidRPr="00FA68E1">
        <w:rPr>
          <w:color w:val="000000"/>
          <w:szCs w:val="24"/>
        </w:rPr>
        <w:t xml:space="preserve">stavu biotopu </w:t>
      </w:r>
      <w:r w:rsidRPr="00FA68E1">
        <w:rPr>
          <w:b/>
          <w:color w:val="000000"/>
          <w:szCs w:val="24"/>
        </w:rPr>
        <w:t xml:space="preserve">Tr2 (6240*) </w:t>
      </w:r>
      <w:r w:rsidRPr="00FA68E1">
        <w:rPr>
          <w:rFonts w:eastAsia="Times New Roman"/>
          <w:b/>
          <w:szCs w:val="24"/>
          <w:lang w:eastAsia="sk-SK"/>
        </w:rPr>
        <w:t xml:space="preserve">Subpanónske travinnobylinné porasty </w:t>
      </w:r>
      <w:r w:rsidRPr="00FA68E1">
        <w:rPr>
          <w:rFonts w:eastAsia="Times New Roman"/>
          <w:szCs w:val="24"/>
          <w:lang w:eastAsia="sk-SK"/>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9"/>
        <w:gridCol w:w="1559"/>
        <w:gridCol w:w="992"/>
        <w:gridCol w:w="5196"/>
      </w:tblGrid>
      <w:tr w:rsidR="004928EA" w:rsidRPr="00FA68E1" w14:paraId="3B15DE1B" w14:textId="77777777" w:rsidTr="002A4AEE">
        <w:trPr>
          <w:trHeight w:val="705"/>
        </w:trPr>
        <w:tc>
          <w:tcPr>
            <w:tcW w:w="1799" w:type="dxa"/>
            <w:shd w:val="clear" w:color="auto" w:fill="auto"/>
            <w:hideMark/>
          </w:tcPr>
          <w:p w14:paraId="632D1AB8" w14:textId="77777777" w:rsidR="004928EA" w:rsidRPr="00FA68E1" w:rsidRDefault="004928EA" w:rsidP="002A4AEE">
            <w:pPr>
              <w:rPr>
                <w:rFonts w:eastAsia="Times New Roman"/>
                <w:b/>
                <w:color w:val="000000"/>
                <w:sz w:val="20"/>
                <w:szCs w:val="20"/>
                <w:lang w:eastAsia="sk-SK"/>
              </w:rPr>
            </w:pPr>
            <w:r w:rsidRPr="00FA68E1">
              <w:rPr>
                <w:b/>
                <w:color w:val="000000"/>
                <w:sz w:val="20"/>
                <w:szCs w:val="20"/>
              </w:rPr>
              <w:t>Parameter</w:t>
            </w:r>
          </w:p>
        </w:tc>
        <w:tc>
          <w:tcPr>
            <w:tcW w:w="1559" w:type="dxa"/>
            <w:shd w:val="clear" w:color="auto" w:fill="auto"/>
            <w:hideMark/>
          </w:tcPr>
          <w:p w14:paraId="5466F6BC" w14:textId="77777777" w:rsidR="004928EA" w:rsidRPr="00FA68E1" w:rsidRDefault="004928EA" w:rsidP="002A4AEE">
            <w:pPr>
              <w:rPr>
                <w:rFonts w:eastAsia="Times New Roman"/>
                <w:b/>
                <w:color w:val="000000"/>
                <w:sz w:val="20"/>
                <w:szCs w:val="20"/>
                <w:lang w:eastAsia="sk-SK"/>
              </w:rPr>
            </w:pPr>
            <w:r w:rsidRPr="00FA68E1">
              <w:rPr>
                <w:b/>
                <w:color w:val="000000"/>
                <w:sz w:val="20"/>
                <w:szCs w:val="20"/>
              </w:rPr>
              <w:t>Merateľný indikátor</w:t>
            </w:r>
          </w:p>
        </w:tc>
        <w:tc>
          <w:tcPr>
            <w:tcW w:w="992" w:type="dxa"/>
            <w:shd w:val="clear" w:color="auto" w:fill="auto"/>
            <w:hideMark/>
          </w:tcPr>
          <w:p w14:paraId="0D1467BC" w14:textId="77777777" w:rsidR="004928EA" w:rsidRPr="00FA68E1" w:rsidRDefault="004928EA" w:rsidP="002A4AEE">
            <w:pPr>
              <w:rPr>
                <w:rFonts w:eastAsia="Times New Roman"/>
                <w:b/>
                <w:color w:val="000000"/>
                <w:sz w:val="20"/>
                <w:szCs w:val="20"/>
                <w:lang w:eastAsia="sk-SK"/>
              </w:rPr>
            </w:pPr>
            <w:r w:rsidRPr="00FA68E1">
              <w:rPr>
                <w:b/>
                <w:color w:val="000000"/>
                <w:sz w:val="20"/>
                <w:szCs w:val="20"/>
              </w:rPr>
              <w:t>Cieľová hodnota</w:t>
            </w:r>
          </w:p>
        </w:tc>
        <w:tc>
          <w:tcPr>
            <w:tcW w:w="5196" w:type="dxa"/>
            <w:shd w:val="clear" w:color="auto" w:fill="auto"/>
            <w:hideMark/>
          </w:tcPr>
          <w:p w14:paraId="62DC5E2D" w14:textId="77777777" w:rsidR="004928EA" w:rsidRPr="00FA68E1" w:rsidRDefault="004928EA" w:rsidP="002A4AEE">
            <w:pPr>
              <w:rPr>
                <w:rFonts w:eastAsia="Times New Roman"/>
                <w:b/>
                <w:color w:val="000000"/>
                <w:sz w:val="20"/>
                <w:szCs w:val="20"/>
                <w:lang w:eastAsia="sk-SK"/>
              </w:rPr>
            </w:pPr>
            <w:r w:rsidRPr="00FA68E1">
              <w:rPr>
                <w:b/>
                <w:color w:val="000000"/>
                <w:sz w:val="20"/>
                <w:szCs w:val="20"/>
              </w:rPr>
              <w:t>Poznámky/Doplňujúce informácie</w:t>
            </w:r>
          </w:p>
        </w:tc>
      </w:tr>
      <w:tr w:rsidR="004928EA" w:rsidRPr="00FA68E1" w14:paraId="76F39DA8" w14:textId="77777777" w:rsidTr="002A4AEE">
        <w:trPr>
          <w:trHeight w:val="290"/>
        </w:trPr>
        <w:tc>
          <w:tcPr>
            <w:tcW w:w="1799" w:type="dxa"/>
            <w:shd w:val="clear" w:color="auto" w:fill="auto"/>
            <w:vAlign w:val="center"/>
            <w:hideMark/>
          </w:tcPr>
          <w:p w14:paraId="50F69204"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Výmera biotopu</w:t>
            </w:r>
            <w:r w:rsidRPr="00FA68E1">
              <w:rPr>
                <w:color w:val="000000"/>
                <w:sz w:val="20"/>
                <w:szCs w:val="20"/>
              </w:rPr>
              <w:t xml:space="preserve"> </w:t>
            </w:r>
          </w:p>
        </w:tc>
        <w:tc>
          <w:tcPr>
            <w:tcW w:w="1559" w:type="dxa"/>
            <w:shd w:val="clear" w:color="auto" w:fill="auto"/>
            <w:vAlign w:val="center"/>
            <w:hideMark/>
          </w:tcPr>
          <w:p w14:paraId="1E4C85FC"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 xml:space="preserve">ha </w:t>
            </w:r>
          </w:p>
        </w:tc>
        <w:tc>
          <w:tcPr>
            <w:tcW w:w="992" w:type="dxa"/>
            <w:shd w:val="clear" w:color="auto" w:fill="auto"/>
            <w:vAlign w:val="center"/>
          </w:tcPr>
          <w:p w14:paraId="78BCE8EA" w14:textId="680AC309" w:rsidR="004928EA" w:rsidRPr="00FA68E1" w:rsidRDefault="004928EA" w:rsidP="002A4AEE">
            <w:pPr>
              <w:rPr>
                <w:rFonts w:eastAsia="Times New Roman"/>
                <w:color w:val="000000"/>
                <w:sz w:val="20"/>
                <w:szCs w:val="20"/>
                <w:lang w:eastAsia="sk-SK"/>
              </w:rPr>
            </w:pPr>
            <w:r>
              <w:rPr>
                <w:rFonts w:eastAsia="Times New Roman"/>
                <w:color w:val="000000"/>
                <w:sz w:val="20"/>
                <w:szCs w:val="20"/>
                <w:lang w:eastAsia="sk-SK"/>
              </w:rPr>
              <w:t>0,66</w:t>
            </w:r>
          </w:p>
        </w:tc>
        <w:tc>
          <w:tcPr>
            <w:tcW w:w="5196" w:type="dxa"/>
            <w:shd w:val="clear" w:color="auto" w:fill="auto"/>
            <w:vAlign w:val="center"/>
            <w:hideMark/>
          </w:tcPr>
          <w:p w14:paraId="02404715"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 xml:space="preserve">Udržať existujúcu výmeru biotopu. </w:t>
            </w:r>
          </w:p>
        </w:tc>
      </w:tr>
      <w:tr w:rsidR="004928EA" w:rsidRPr="00FA68E1" w14:paraId="28D79F32" w14:textId="77777777" w:rsidTr="002A4AEE">
        <w:trPr>
          <w:trHeight w:val="563"/>
        </w:trPr>
        <w:tc>
          <w:tcPr>
            <w:tcW w:w="1799" w:type="dxa"/>
            <w:shd w:val="clear" w:color="auto" w:fill="auto"/>
            <w:vAlign w:val="center"/>
            <w:hideMark/>
          </w:tcPr>
          <w:p w14:paraId="7AF43C9A"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Zastúpenie charakteristických druhov</w:t>
            </w:r>
          </w:p>
        </w:tc>
        <w:tc>
          <w:tcPr>
            <w:tcW w:w="1559" w:type="dxa"/>
            <w:shd w:val="clear" w:color="auto" w:fill="auto"/>
            <w:vAlign w:val="center"/>
            <w:hideMark/>
          </w:tcPr>
          <w:p w14:paraId="06C5D98F"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počet druhov/16 m2</w:t>
            </w:r>
          </w:p>
        </w:tc>
        <w:tc>
          <w:tcPr>
            <w:tcW w:w="992" w:type="dxa"/>
            <w:shd w:val="clear" w:color="auto" w:fill="auto"/>
            <w:vAlign w:val="center"/>
            <w:hideMark/>
          </w:tcPr>
          <w:p w14:paraId="6F37EEEE"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najmenej 10 druhov </w:t>
            </w:r>
          </w:p>
        </w:tc>
        <w:tc>
          <w:tcPr>
            <w:tcW w:w="5196" w:type="dxa"/>
            <w:shd w:val="clear" w:color="auto" w:fill="auto"/>
            <w:vAlign w:val="center"/>
            <w:hideMark/>
          </w:tcPr>
          <w:p w14:paraId="4FD61234"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 xml:space="preserve">Charakteristické/typické druhy:  </w:t>
            </w:r>
          </w:p>
          <w:p w14:paraId="6285248A" w14:textId="77777777" w:rsidR="004928EA" w:rsidRPr="00FA68E1" w:rsidRDefault="004928EA" w:rsidP="002A4AEE">
            <w:pPr>
              <w:rPr>
                <w:rFonts w:eastAsia="Times New Roman"/>
                <w:color w:val="000000"/>
                <w:sz w:val="20"/>
                <w:szCs w:val="20"/>
                <w:lang w:eastAsia="sk-SK"/>
              </w:rPr>
            </w:pPr>
            <w:r w:rsidRPr="00FA68E1">
              <w:rPr>
                <w:bCs/>
                <w:i/>
                <w:iCs/>
                <w:sz w:val="20"/>
                <w:szCs w:val="20"/>
              </w:rPr>
              <w:t>Adonis vernalis, Achillea nobilis, Allium flavum, Alyssum montanum, Asperula cynanchica, Bothriochloa ischaemum, Carex humilis, Cleistogenes serotina, Eryngium campestre, Festuca rupicola, Festuca valesiaca, Fragaria viridis, Koeleria macrantha, Melica ciliata, Poa pratensis agg., Potentilla arenaria, Seseli osseum, Teucrium chamaedrys, Teucrium montanum, Thymus pannonicus, Tithymalus cyparissias, Veronica prostrata</w:t>
            </w:r>
          </w:p>
        </w:tc>
      </w:tr>
      <w:tr w:rsidR="004928EA" w:rsidRPr="00FA68E1" w14:paraId="68ED7380" w14:textId="77777777" w:rsidTr="002A4AEE">
        <w:trPr>
          <w:trHeight w:val="290"/>
        </w:trPr>
        <w:tc>
          <w:tcPr>
            <w:tcW w:w="1799" w:type="dxa"/>
            <w:shd w:val="clear" w:color="auto" w:fill="auto"/>
            <w:vAlign w:val="center"/>
            <w:hideMark/>
          </w:tcPr>
          <w:p w14:paraId="73030B91"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Vertikálna štruktúra biotopu</w:t>
            </w:r>
          </w:p>
        </w:tc>
        <w:tc>
          <w:tcPr>
            <w:tcW w:w="1559" w:type="dxa"/>
            <w:shd w:val="clear" w:color="auto" w:fill="auto"/>
            <w:vAlign w:val="center"/>
            <w:hideMark/>
          </w:tcPr>
          <w:p w14:paraId="56DFA1AD"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percento pokrytia drevín a krovín/plocha biotopu</w:t>
            </w:r>
          </w:p>
        </w:tc>
        <w:tc>
          <w:tcPr>
            <w:tcW w:w="992" w:type="dxa"/>
            <w:shd w:val="clear" w:color="auto" w:fill="auto"/>
            <w:vAlign w:val="center"/>
            <w:hideMark/>
          </w:tcPr>
          <w:p w14:paraId="5C4A482E"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menej ako 30 %</w:t>
            </w:r>
          </w:p>
        </w:tc>
        <w:tc>
          <w:tcPr>
            <w:tcW w:w="5196" w:type="dxa"/>
            <w:shd w:val="clear" w:color="auto" w:fill="auto"/>
            <w:vAlign w:val="center"/>
            <w:hideMark/>
          </w:tcPr>
          <w:p w14:paraId="28C000DA"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 Dosiahnuté nízke zastúpenie drevín v biotope.</w:t>
            </w:r>
          </w:p>
        </w:tc>
      </w:tr>
      <w:tr w:rsidR="004928EA" w:rsidRPr="00FA68E1" w14:paraId="331E0DA6" w14:textId="77777777" w:rsidTr="002A4AEE">
        <w:trPr>
          <w:trHeight w:val="404"/>
        </w:trPr>
        <w:tc>
          <w:tcPr>
            <w:tcW w:w="1799" w:type="dxa"/>
            <w:shd w:val="clear" w:color="auto" w:fill="auto"/>
            <w:vAlign w:val="center"/>
            <w:hideMark/>
          </w:tcPr>
          <w:p w14:paraId="7874DA33"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Zastúpenie alochtónnych/</w:t>
            </w:r>
          </w:p>
          <w:p w14:paraId="35E3DB87"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inváznych/invázne sa správajúcich druhov</w:t>
            </w:r>
          </w:p>
        </w:tc>
        <w:tc>
          <w:tcPr>
            <w:tcW w:w="1559" w:type="dxa"/>
            <w:shd w:val="clear" w:color="auto" w:fill="auto"/>
            <w:vAlign w:val="center"/>
            <w:hideMark/>
          </w:tcPr>
          <w:p w14:paraId="01698D68"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percento pokrytia/16 m2</w:t>
            </w:r>
          </w:p>
        </w:tc>
        <w:tc>
          <w:tcPr>
            <w:tcW w:w="992" w:type="dxa"/>
            <w:shd w:val="clear" w:color="auto" w:fill="auto"/>
            <w:vAlign w:val="center"/>
            <w:hideMark/>
          </w:tcPr>
          <w:p w14:paraId="49628D92" w14:textId="77777777" w:rsidR="004928EA" w:rsidRPr="00FA68E1" w:rsidRDefault="004928EA" w:rsidP="002A4AEE">
            <w:pPr>
              <w:rPr>
                <w:rFonts w:eastAsia="Times New Roman"/>
                <w:color w:val="000000"/>
                <w:sz w:val="20"/>
                <w:szCs w:val="20"/>
                <w:lang w:eastAsia="sk-SK"/>
              </w:rPr>
            </w:pPr>
            <w:r w:rsidRPr="00FA68E1">
              <w:rPr>
                <w:color w:val="000000" w:themeColor="text1"/>
                <w:sz w:val="20"/>
                <w:szCs w:val="20"/>
              </w:rPr>
              <w:t>menej ako 1 %</w:t>
            </w:r>
          </w:p>
        </w:tc>
        <w:tc>
          <w:tcPr>
            <w:tcW w:w="5196" w:type="dxa"/>
            <w:shd w:val="clear" w:color="auto" w:fill="auto"/>
            <w:vAlign w:val="center"/>
            <w:hideMark/>
          </w:tcPr>
          <w:p w14:paraId="64DDFC1F"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Bez výskytu, alebo len s minimálnym výskytom nepôvodných a inváznych druhov na území.</w:t>
            </w:r>
          </w:p>
        </w:tc>
      </w:tr>
    </w:tbl>
    <w:p w14:paraId="1AA932F1" w14:textId="77777777" w:rsidR="004928EA" w:rsidRDefault="004928EA" w:rsidP="00E434CB">
      <w:pPr>
        <w:ind w:left="-284"/>
        <w:rPr>
          <w:color w:val="000000"/>
          <w:szCs w:val="24"/>
        </w:rPr>
      </w:pPr>
    </w:p>
    <w:p w14:paraId="14FB71D7" w14:textId="77777777" w:rsidR="00EA7BF7" w:rsidRDefault="00EA7BF7" w:rsidP="00E434CB">
      <w:pPr>
        <w:ind w:left="-284"/>
        <w:rPr>
          <w:color w:val="000000"/>
          <w:szCs w:val="24"/>
        </w:rPr>
      </w:pPr>
    </w:p>
    <w:p w14:paraId="11BBEBF5" w14:textId="77777777" w:rsidR="00EA7BF7" w:rsidRDefault="00EA7BF7" w:rsidP="00E434CB">
      <w:pPr>
        <w:ind w:left="-284"/>
        <w:rPr>
          <w:color w:val="000000"/>
          <w:szCs w:val="24"/>
        </w:rPr>
      </w:pPr>
    </w:p>
    <w:p w14:paraId="6E2F4305" w14:textId="0D4B02ED" w:rsidR="00E434CB" w:rsidRDefault="00313DEF" w:rsidP="00E434CB">
      <w:pPr>
        <w:ind w:left="-284"/>
        <w:rPr>
          <w:color w:val="000000"/>
          <w:szCs w:val="24"/>
        </w:rPr>
      </w:pPr>
      <w:r>
        <w:rPr>
          <w:color w:val="000000"/>
          <w:szCs w:val="24"/>
        </w:rPr>
        <w:t xml:space="preserve">Zlepšenie </w:t>
      </w:r>
      <w:r w:rsidR="00E434CB">
        <w:rPr>
          <w:color w:val="000000"/>
          <w:szCs w:val="24"/>
        </w:rPr>
        <w:t xml:space="preserve">stavu biotopu </w:t>
      </w:r>
      <w:r w:rsidR="00E434CB">
        <w:rPr>
          <w:b/>
          <w:color w:val="000000"/>
          <w:szCs w:val="24"/>
        </w:rPr>
        <w:t>Pi4 (823</w:t>
      </w:r>
      <w:r w:rsidR="00E434CB" w:rsidRPr="007657C5">
        <w:rPr>
          <w:b/>
          <w:color w:val="000000"/>
          <w:szCs w:val="24"/>
        </w:rPr>
        <w:t xml:space="preserve">0) </w:t>
      </w:r>
      <w:r w:rsidR="00E434CB">
        <w:rPr>
          <w:b/>
          <w:color w:val="000000"/>
          <w:szCs w:val="24"/>
        </w:rPr>
        <w:t xml:space="preserve">Pionierske spoločenstvá plytkých silikátových pôd </w:t>
      </w:r>
      <w:r w:rsidR="00E434CB">
        <w:rPr>
          <w:color w:val="000000"/>
          <w:szCs w:val="24"/>
        </w:rPr>
        <w:t>za splnenia nasledovných atribútov:</w:t>
      </w:r>
    </w:p>
    <w:tbl>
      <w:tblPr>
        <w:tblW w:w="526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417"/>
        <w:gridCol w:w="1410"/>
        <w:gridCol w:w="992"/>
        <w:gridCol w:w="4727"/>
      </w:tblGrid>
      <w:tr w:rsidR="00E434CB" w:rsidRPr="000F0730" w14:paraId="043D83EF" w14:textId="77777777" w:rsidTr="00350199">
        <w:trPr>
          <w:trHeight w:val="570"/>
        </w:trPr>
        <w:tc>
          <w:tcPr>
            <w:tcW w:w="2416" w:type="dxa"/>
            <w:vAlign w:val="center"/>
          </w:tcPr>
          <w:p w14:paraId="262AFB99" w14:textId="77777777" w:rsidR="00E434CB" w:rsidRPr="000F0730" w:rsidRDefault="00E434CB" w:rsidP="00350199">
            <w:pPr>
              <w:rPr>
                <w:b/>
                <w:color w:val="000000"/>
                <w:sz w:val="18"/>
                <w:szCs w:val="18"/>
                <w:lang w:eastAsia="sk-SK"/>
              </w:rPr>
            </w:pPr>
            <w:r w:rsidRPr="000F0730">
              <w:rPr>
                <w:b/>
                <w:color w:val="000000"/>
                <w:sz w:val="18"/>
                <w:szCs w:val="18"/>
                <w:lang w:eastAsia="sk-SK"/>
              </w:rPr>
              <w:t>Parameter</w:t>
            </w:r>
          </w:p>
        </w:tc>
        <w:tc>
          <w:tcPr>
            <w:tcW w:w="1410" w:type="dxa"/>
            <w:vAlign w:val="center"/>
          </w:tcPr>
          <w:p w14:paraId="5A02DBE5" w14:textId="77777777" w:rsidR="00E434CB" w:rsidRPr="000F0730" w:rsidRDefault="00E434CB" w:rsidP="00350199">
            <w:pPr>
              <w:rPr>
                <w:b/>
                <w:color w:val="000000"/>
                <w:sz w:val="18"/>
                <w:szCs w:val="18"/>
                <w:lang w:eastAsia="sk-SK"/>
              </w:rPr>
            </w:pPr>
            <w:r w:rsidRPr="000F0730">
              <w:rPr>
                <w:b/>
                <w:color w:val="000000"/>
                <w:sz w:val="18"/>
                <w:szCs w:val="18"/>
                <w:lang w:eastAsia="sk-SK"/>
              </w:rPr>
              <w:t>Merateľnosť</w:t>
            </w:r>
          </w:p>
        </w:tc>
        <w:tc>
          <w:tcPr>
            <w:tcW w:w="992" w:type="dxa"/>
            <w:vAlign w:val="center"/>
          </w:tcPr>
          <w:p w14:paraId="3ABACCB0" w14:textId="77777777" w:rsidR="00E434CB" w:rsidRPr="000F0730" w:rsidRDefault="00E434CB" w:rsidP="00350199">
            <w:pPr>
              <w:rPr>
                <w:b/>
                <w:color w:val="000000"/>
                <w:sz w:val="18"/>
                <w:szCs w:val="18"/>
                <w:lang w:eastAsia="sk-SK"/>
              </w:rPr>
            </w:pPr>
            <w:r w:rsidRPr="000F0730">
              <w:rPr>
                <w:b/>
                <w:color w:val="000000"/>
                <w:sz w:val="18"/>
                <w:szCs w:val="18"/>
                <w:lang w:eastAsia="sk-SK"/>
              </w:rPr>
              <w:t>Cieľová hodnota</w:t>
            </w:r>
          </w:p>
        </w:tc>
        <w:tc>
          <w:tcPr>
            <w:tcW w:w="4727" w:type="dxa"/>
            <w:vAlign w:val="center"/>
          </w:tcPr>
          <w:p w14:paraId="2B4B5661" w14:textId="77777777" w:rsidR="00E434CB" w:rsidRPr="000F0730" w:rsidRDefault="00E434CB" w:rsidP="00350199">
            <w:pPr>
              <w:rPr>
                <w:b/>
                <w:color w:val="000000"/>
                <w:sz w:val="18"/>
                <w:szCs w:val="18"/>
                <w:lang w:eastAsia="sk-SK"/>
              </w:rPr>
            </w:pPr>
            <w:r w:rsidRPr="000F0730">
              <w:rPr>
                <w:b/>
                <w:color w:val="000000"/>
                <w:sz w:val="18"/>
                <w:szCs w:val="18"/>
                <w:lang w:eastAsia="sk-SK"/>
              </w:rPr>
              <w:t>Doplnkové informácie</w:t>
            </w:r>
          </w:p>
        </w:tc>
      </w:tr>
      <w:tr w:rsidR="00E434CB" w:rsidRPr="000F0730" w14:paraId="18E919EB" w14:textId="77777777" w:rsidTr="00350199">
        <w:trPr>
          <w:trHeight w:val="290"/>
        </w:trPr>
        <w:tc>
          <w:tcPr>
            <w:tcW w:w="2416" w:type="dxa"/>
            <w:vAlign w:val="center"/>
          </w:tcPr>
          <w:p w14:paraId="46FB203F" w14:textId="77777777" w:rsidR="00E434CB" w:rsidRPr="000F0730" w:rsidRDefault="00E434CB" w:rsidP="00350199">
            <w:pPr>
              <w:rPr>
                <w:color w:val="000000"/>
                <w:sz w:val="18"/>
                <w:szCs w:val="18"/>
                <w:lang w:eastAsia="sk-SK"/>
              </w:rPr>
            </w:pPr>
            <w:r w:rsidRPr="000F0730">
              <w:rPr>
                <w:color w:val="000000"/>
                <w:sz w:val="18"/>
                <w:szCs w:val="18"/>
                <w:lang w:eastAsia="sk-SK"/>
              </w:rPr>
              <w:t>Výmera biotopu</w:t>
            </w:r>
          </w:p>
        </w:tc>
        <w:tc>
          <w:tcPr>
            <w:tcW w:w="1410" w:type="dxa"/>
            <w:vAlign w:val="center"/>
          </w:tcPr>
          <w:p w14:paraId="2B10E21C" w14:textId="77777777" w:rsidR="00E434CB" w:rsidRPr="000F0730" w:rsidRDefault="00E434CB" w:rsidP="00350199">
            <w:pPr>
              <w:rPr>
                <w:color w:val="000000"/>
                <w:sz w:val="18"/>
                <w:szCs w:val="18"/>
                <w:lang w:eastAsia="sk-SK"/>
              </w:rPr>
            </w:pPr>
            <w:r w:rsidRPr="000F0730">
              <w:rPr>
                <w:color w:val="000000"/>
                <w:sz w:val="18"/>
                <w:szCs w:val="18"/>
                <w:lang w:eastAsia="sk-SK"/>
              </w:rPr>
              <w:t xml:space="preserve">ha </w:t>
            </w:r>
          </w:p>
        </w:tc>
        <w:tc>
          <w:tcPr>
            <w:tcW w:w="992" w:type="dxa"/>
            <w:vAlign w:val="center"/>
          </w:tcPr>
          <w:p w14:paraId="41BF221D" w14:textId="159BCE1F" w:rsidR="00E434CB" w:rsidRPr="000F0730" w:rsidRDefault="00313DEF" w:rsidP="00350199">
            <w:pPr>
              <w:rPr>
                <w:color w:val="000000"/>
                <w:sz w:val="18"/>
                <w:szCs w:val="18"/>
                <w:lang w:eastAsia="sk-SK"/>
              </w:rPr>
            </w:pPr>
            <w:r>
              <w:rPr>
                <w:color w:val="000000"/>
                <w:sz w:val="18"/>
                <w:szCs w:val="18"/>
                <w:lang w:eastAsia="sk-SK"/>
              </w:rPr>
              <w:t>0,3</w:t>
            </w:r>
            <w:r w:rsidR="0094719B">
              <w:rPr>
                <w:color w:val="000000"/>
                <w:sz w:val="18"/>
                <w:szCs w:val="18"/>
                <w:lang w:eastAsia="sk-SK"/>
              </w:rPr>
              <w:t>5</w:t>
            </w:r>
          </w:p>
        </w:tc>
        <w:tc>
          <w:tcPr>
            <w:tcW w:w="4727" w:type="dxa"/>
            <w:vAlign w:val="center"/>
          </w:tcPr>
          <w:p w14:paraId="5C8C997C" w14:textId="77777777" w:rsidR="00E434CB" w:rsidRPr="000F0730" w:rsidRDefault="00E434CB" w:rsidP="00350199">
            <w:pPr>
              <w:rPr>
                <w:color w:val="000000"/>
                <w:sz w:val="18"/>
                <w:szCs w:val="18"/>
                <w:lang w:eastAsia="sk-SK"/>
              </w:rPr>
            </w:pPr>
            <w:r w:rsidRPr="000F0730">
              <w:rPr>
                <w:color w:val="000000"/>
                <w:sz w:val="18"/>
                <w:szCs w:val="18"/>
                <w:lang w:eastAsia="sk-SK"/>
              </w:rPr>
              <w:t xml:space="preserve">Udržať výmeru biotopu.  </w:t>
            </w:r>
          </w:p>
        </w:tc>
      </w:tr>
      <w:tr w:rsidR="00E434CB" w:rsidRPr="000F0730" w14:paraId="78AA18B9" w14:textId="77777777" w:rsidTr="00350199">
        <w:trPr>
          <w:trHeight w:val="290"/>
        </w:trPr>
        <w:tc>
          <w:tcPr>
            <w:tcW w:w="2416" w:type="dxa"/>
            <w:vAlign w:val="center"/>
          </w:tcPr>
          <w:p w14:paraId="4194071D" w14:textId="77777777" w:rsidR="00E434CB" w:rsidRPr="000F0730" w:rsidRDefault="00E434CB" w:rsidP="00350199">
            <w:pPr>
              <w:rPr>
                <w:color w:val="000000"/>
                <w:sz w:val="18"/>
                <w:szCs w:val="18"/>
                <w:lang w:eastAsia="sk-SK"/>
              </w:rPr>
            </w:pPr>
            <w:r w:rsidRPr="000F0730">
              <w:rPr>
                <w:color w:val="000000"/>
                <w:sz w:val="18"/>
                <w:szCs w:val="18"/>
                <w:lang w:eastAsia="sk-SK"/>
              </w:rPr>
              <w:t>Zastúpenie charakteristických druhov</w:t>
            </w:r>
          </w:p>
        </w:tc>
        <w:tc>
          <w:tcPr>
            <w:tcW w:w="1410" w:type="dxa"/>
            <w:vAlign w:val="center"/>
          </w:tcPr>
          <w:p w14:paraId="66E1CCF5" w14:textId="77777777" w:rsidR="00E434CB" w:rsidRPr="000F0730" w:rsidRDefault="00E434CB" w:rsidP="00350199">
            <w:pPr>
              <w:rPr>
                <w:color w:val="000000"/>
                <w:sz w:val="18"/>
                <w:szCs w:val="18"/>
                <w:lang w:eastAsia="sk-SK"/>
              </w:rPr>
            </w:pPr>
            <w:r w:rsidRPr="000F0730">
              <w:rPr>
                <w:color w:val="000000"/>
                <w:sz w:val="18"/>
                <w:szCs w:val="18"/>
                <w:lang w:eastAsia="sk-SK"/>
              </w:rPr>
              <w:t>počet druhov/16 m2</w:t>
            </w:r>
          </w:p>
        </w:tc>
        <w:tc>
          <w:tcPr>
            <w:tcW w:w="992" w:type="dxa"/>
            <w:vAlign w:val="center"/>
          </w:tcPr>
          <w:p w14:paraId="7F80C2A5" w14:textId="77777777" w:rsidR="00E434CB" w:rsidRPr="000F0730" w:rsidRDefault="00E434CB" w:rsidP="00350199">
            <w:pPr>
              <w:rPr>
                <w:color w:val="000000"/>
                <w:sz w:val="18"/>
                <w:szCs w:val="18"/>
                <w:lang w:eastAsia="sk-SK"/>
              </w:rPr>
            </w:pPr>
            <w:r w:rsidRPr="000F0730">
              <w:rPr>
                <w:color w:val="000000"/>
                <w:sz w:val="18"/>
                <w:szCs w:val="18"/>
                <w:lang w:eastAsia="sk-SK"/>
              </w:rPr>
              <w:t>najmenej 2 druhy</w:t>
            </w:r>
          </w:p>
        </w:tc>
        <w:tc>
          <w:tcPr>
            <w:tcW w:w="4727" w:type="dxa"/>
            <w:vAlign w:val="center"/>
          </w:tcPr>
          <w:p w14:paraId="09B82683" w14:textId="77777777" w:rsidR="00E434CB" w:rsidRPr="000F0730" w:rsidRDefault="00E434CB" w:rsidP="00350199">
            <w:pPr>
              <w:rPr>
                <w:i/>
                <w:color w:val="000000"/>
                <w:sz w:val="18"/>
                <w:szCs w:val="18"/>
                <w:lang w:eastAsia="sk-SK"/>
              </w:rPr>
            </w:pPr>
            <w:r w:rsidRPr="000F0730">
              <w:rPr>
                <w:color w:val="000000"/>
                <w:sz w:val="18"/>
                <w:szCs w:val="18"/>
                <w:lang w:eastAsia="sk-SK"/>
              </w:rPr>
              <w:t xml:space="preserve">Charakteristické/typické druhové zloženie: </w:t>
            </w:r>
            <w:r w:rsidRPr="000F0730">
              <w:rPr>
                <w:sz w:val="18"/>
                <w:szCs w:val="18"/>
              </w:rPr>
              <w:t>Acetosella tenuifolia, Allium senescens subsp. montanum, Androsace elongata, Arabidopsis thaliana, Arenaria serpyllifolia, Cerastium brachypetalum, Cerastium semidecandrum, Ceratodon purpureus, Cruciata pedemontana, Erophila verna, Gagea bohemica, Galium tenuissimum, Herniaria glabra, Jovibarba globifera, Minuartia glomerata, Myosotis ramosissima, Myosotis stricta, Poa bulbosa, Polytrichum formosum, Polytrichum piliferum, Potentilla argentea, Racomitrium canescens, Scleranthus annuus, Scleranthus perennis, Scleranthus polycarpos, Sedum acre, Sedum album, Sedum annuum, Sedum sexangulare, Sempervivum wettsteinii subsp. heterophyllum, Veronica dillenii, Veronica fruticans, Veronica verna, Vulpia bromoides</w:t>
            </w:r>
          </w:p>
        </w:tc>
      </w:tr>
      <w:tr w:rsidR="00E434CB" w:rsidRPr="000F0730" w14:paraId="240CD6A8" w14:textId="77777777" w:rsidTr="00350199">
        <w:trPr>
          <w:trHeight w:val="290"/>
        </w:trPr>
        <w:tc>
          <w:tcPr>
            <w:tcW w:w="2416" w:type="dxa"/>
            <w:vAlign w:val="center"/>
          </w:tcPr>
          <w:p w14:paraId="308366B2" w14:textId="77777777" w:rsidR="00E434CB" w:rsidRPr="000F0730" w:rsidRDefault="00E434CB" w:rsidP="00350199">
            <w:pPr>
              <w:rPr>
                <w:color w:val="000000"/>
                <w:sz w:val="18"/>
                <w:szCs w:val="18"/>
                <w:lang w:eastAsia="sk-SK"/>
              </w:rPr>
            </w:pPr>
            <w:r w:rsidRPr="000F0730">
              <w:rPr>
                <w:color w:val="000000"/>
                <w:sz w:val="18"/>
                <w:szCs w:val="18"/>
                <w:lang w:eastAsia="sk-SK"/>
              </w:rPr>
              <w:t>Vertikálna štruktúra biotopu</w:t>
            </w:r>
          </w:p>
        </w:tc>
        <w:tc>
          <w:tcPr>
            <w:tcW w:w="1410" w:type="dxa"/>
            <w:vAlign w:val="center"/>
          </w:tcPr>
          <w:p w14:paraId="3C078D4F" w14:textId="77777777" w:rsidR="00E434CB" w:rsidRPr="000F0730" w:rsidRDefault="00E434CB" w:rsidP="00350199">
            <w:pPr>
              <w:rPr>
                <w:color w:val="000000"/>
                <w:sz w:val="18"/>
                <w:szCs w:val="18"/>
                <w:lang w:eastAsia="sk-SK"/>
              </w:rPr>
            </w:pPr>
            <w:r w:rsidRPr="000F0730">
              <w:rPr>
                <w:color w:val="000000"/>
                <w:sz w:val="18"/>
                <w:szCs w:val="18"/>
                <w:lang w:eastAsia="sk-SK"/>
              </w:rPr>
              <w:t>percento pokrytia drevín a krovín/plocha biotopu</w:t>
            </w:r>
          </w:p>
        </w:tc>
        <w:tc>
          <w:tcPr>
            <w:tcW w:w="992" w:type="dxa"/>
            <w:vAlign w:val="center"/>
          </w:tcPr>
          <w:p w14:paraId="08C4F6F4" w14:textId="77777777" w:rsidR="00E434CB" w:rsidRPr="000F0730" w:rsidRDefault="00E434CB" w:rsidP="00350199">
            <w:pPr>
              <w:rPr>
                <w:color w:val="000000"/>
                <w:sz w:val="18"/>
                <w:szCs w:val="18"/>
                <w:lang w:eastAsia="sk-SK"/>
              </w:rPr>
            </w:pPr>
            <w:r w:rsidRPr="000F0730">
              <w:rPr>
                <w:color w:val="000000"/>
                <w:sz w:val="18"/>
                <w:szCs w:val="18"/>
                <w:lang w:eastAsia="sk-SK"/>
              </w:rPr>
              <w:t>Menej ako 20 %</w:t>
            </w:r>
          </w:p>
        </w:tc>
        <w:tc>
          <w:tcPr>
            <w:tcW w:w="4727" w:type="dxa"/>
            <w:vAlign w:val="center"/>
          </w:tcPr>
          <w:p w14:paraId="0742ADA9" w14:textId="77777777" w:rsidR="00E434CB" w:rsidRPr="000F0730" w:rsidRDefault="00E434CB" w:rsidP="00350199">
            <w:pPr>
              <w:rPr>
                <w:color w:val="000000"/>
                <w:sz w:val="18"/>
                <w:szCs w:val="18"/>
                <w:lang w:eastAsia="sk-SK"/>
              </w:rPr>
            </w:pPr>
            <w:r w:rsidRPr="000F0730">
              <w:rPr>
                <w:color w:val="000000"/>
                <w:sz w:val="18"/>
                <w:szCs w:val="18"/>
                <w:lang w:eastAsia="sk-SK"/>
              </w:rPr>
              <w:t>Minimálny výskyt drevín.</w:t>
            </w:r>
          </w:p>
        </w:tc>
      </w:tr>
      <w:tr w:rsidR="00E434CB" w:rsidRPr="000F0730" w14:paraId="06DCC207" w14:textId="77777777" w:rsidTr="00350199">
        <w:trPr>
          <w:trHeight w:val="290"/>
        </w:trPr>
        <w:tc>
          <w:tcPr>
            <w:tcW w:w="2416" w:type="dxa"/>
            <w:vAlign w:val="center"/>
          </w:tcPr>
          <w:p w14:paraId="1B93AF98" w14:textId="77777777" w:rsidR="00E434CB" w:rsidRPr="000F0730" w:rsidRDefault="00E434CB" w:rsidP="00350199">
            <w:pPr>
              <w:rPr>
                <w:color w:val="000000"/>
                <w:sz w:val="18"/>
                <w:szCs w:val="18"/>
                <w:lang w:eastAsia="sk-SK"/>
              </w:rPr>
            </w:pPr>
            <w:r w:rsidRPr="000F0730">
              <w:rPr>
                <w:color w:val="000000"/>
                <w:sz w:val="18"/>
                <w:szCs w:val="18"/>
                <w:lang w:eastAsia="sk-SK"/>
              </w:rPr>
              <w:t>Zastúpenie alochtónnych/</w:t>
            </w:r>
          </w:p>
          <w:p w14:paraId="0BC4156A" w14:textId="77777777" w:rsidR="00E434CB" w:rsidRPr="000F0730" w:rsidRDefault="00E434CB" w:rsidP="00350199">
            <w:pPr>
              <w:rPr>
                <w:color w:val="000000"/>
                <w:sz w:val="18"/>
                <w:szCs w:val="18"/>
                <w:lang w:eastAsia="sk-SK"/>
              </w:rPr>
            </w:pPr>
            <w:r w:rsidRPr="000F0730">
              <w:rPr>
                <w:color w:val="000000"/>
                <w:sz w:val="18"/>
                <w:szCs w:val="18"/>
                <w:lang w:eastAsia="sk-SK"/>
              </w:rPr>
              <w:t>inváznych/invázne sa správajúcich druhov</w:t>
            </w:r>
          </w:p>
        </w:tc>
        <w:tc>
          <w:tcPr>
            <w:tcW w:w="1410" w:type="dxa"/>
            <w:vAlign w:val="center"/>
          </w:tcPr>
          <w:p w14:paraId="7C764A03" w14:textId="77777777" w:rsidR="00E434CB" w:rsidRPr="000F0730" w:rsidRDefault="00E434CB" w:rsidP="00350199">
            <w:pPr>
              <w:rPr>
                <w:color w:val="000000"/>
                <w:sz w:val="18"/>
                <w:szCs w:val="18"/>
                <w:lang w:eastAsia="sk-SK"/>
              </w:rPr>
            </w:pPr>
            <w:r w:rsidRPr="000F0730">
              <w:rPr>
                <w:color w:val="000000"/>
                <w:sz w:val="18"/>
                <w:szCs w:val="18"/>
                <w:lang w:eastAsia="sk-SK"/>
              </w:rPr>
              <w:t>percento pokrytia/25 m2</w:t>
            </w:r>
          </w:p>
        </w:tc>
        <w:tc>
          <w:tcPr>
            <w:tcW w:w="992" w:type="dxa"/>
            <w:vAlign w:val="center"/>
          </w:tcPr>
          <w:p w14:paraId="6102525E" w14:textId="77777777" w:rsidR="00E434CB" w:rsidRPr="000F0730" w:rsidRDefault="00E434CB" w:rsidP="00350199">
            <w:pPr>
              <w:rPr>
                <w:color w:val="000000"/>
                <w:sz w:val="18"/>
                <w:szCs w:val="18"/>
                <w:lang w:eastAsia="sk-SK"/>
              </w:rPr>
            </w:pPr>
            <w:r w:rsidRPr="000F0730">
              <w:rPr>
                <w:color w:val="000000"/>
                <w:sz w:val="18"/>
                <w:szCs w:val="18"/>
                <w:lang w:eastAsia="sk-SK"/>
              </w:rPr>
              <w:t>0</w:t>
            </w:r>
          </w:p>
        </w:tc>
        <w:tc>
          <w:tcPr>
            <w:tcW w:w="4727" w:type="dxa"/>
            <w:vAlign w:val="center"/>
          </w:tcPr>
          <w:p w14:paraId="311ED4F6" w14:textId="77777777" w:rsidR="00E434CB" w:rsidRPr="000F0730" w:rsidRDefault="00E434CB" w:rsidP="00350199">
            <w:pPr>
              <w:rPr>
                <w:color w:val="000000"/>
                <w:sz w:val="18"/>
                <w:szCs w:val="18"/>
                <w:lang w:eastAsia="sk-SK"/>
              </w:rPr>
            </w:pPr>
            <w:r w:rsidRPr="000F0730">
              <w:rPr>
                <w:color w:val="000000"/>
                <w:sz w:val="18"/>
                <w:szCs w:val="18"/>
                <w:lang w:eastAsia="sk-SK"/>
              </w:rPr>
              <w:t xml:space="preserve">Žiadny výskyt nepôvodných a inváznych druhov. </w:t>
            </w:r>
          </w:p>
        </w:tc>
      </w:tr>
    </w:tbl>
    <w:p w14:paraId="26F05D12" w14:textId="786768FC" w:rsidR="00E434CB" w:rsidRDefault="00E434CB" w:rsidP="00E43A23">
      <w:pPr>
        <w:rPr>
          <w:rFonts w:eastAsia="Times New Roman"/>
          <w:sz w:val="20"/>
          <w:szCs w:val="20"/>
          <w:lang w:eastAsia="sk-SK"/>
        </w:rPr>
      </w:pPr>
    </w:p>
    <w:p w14:paraId="5496F6A1" w14:textId="77777777" w:rsidR="00730E44" w:rsidRPr="00626A09" w:rsidRDefault="00730E44" w:rsidP="00730E44">
      <w:pPr>
        <w:rPr>
          <w:rFonts w:eastAsia="Times New Roman"/>
          <w:i/>
          <w:color w:val="000000"/>
          <w:lang w:eastAsia="sk-SK"/>
        </w:rPr>
      </w:pPr>
      <w:r>
        <w:t xml:space="preserve">Zlepšenie stavu druhu </w:t>
      </w:r>
      <w:r w:rsidRPr="00BE2034">
        <w:rPr>
          <w:rFonts w:eastAsia="Times New Roman"/>
          <w:b/>
          <w:i/>
          <w:color w:val="000000"/>
          <w:lang w:eastAsia="sk-SK"/>
        </w:rPr>
        <w:t>Lucanus cervus</w:t>
      </w:r>
      <w:r>
        <w:rPr>
          <w:rFonts w:eastAsia="Times New Roman"/>
          <w:i/>
          <w:color w:val="000000"/>
          <w:lang w:eastAsia="sk-SK"/>
        </w:rPr>
        <w:t xml:space="preserve"> </w:t>
      </w:r>
      <w:r w:rsidRPr="00626A09">
        <w:rPr>
          <w:color w:val="000000"/>
        </w:rPr>
        <w:t xml:space="preserve">v súlade s nasledovnými </w:t>
      </w:r>
      <w:r>
        <w:rPr>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730E44" w:rsidRPr="00652926" w14:paraId="3002B1E9" w14:textId="77777777" w:rsidTr="00625435">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06644" w14:textId="77777777" w:rsidR="00730E44" w:rsidRPr="00A56FBE" w:rsidRDefault="00730E44" w:rsidP="00625435">
            <w:pPr>
              <w:jc w:val="center"/>
              <w:rPr>
                <w:rFonts w:eastAsia="Times New Roman"/>
                <w:b/>
                <w:sz w:val="20"/>
                <w:szCs w:val="20"/>
                <w:lang w:eastAsia="sk-SK"/>
              </w:rPr>
            </w:pPr>
            <w:r w:rsidRPr="00A56FBE">
              <w:rPr>
                <w:rFonts w:eastAsia="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5EE00822" w14:textId="77777777" w:rsidR="00730E44" w:rsidRPr="00A56FBE" w:rsidRDefault="00730E44" w:rsidP="00625435">
            <w:pPr>
              <w:jc w:val="center"/>
              <w:rPr>
                <w:rFonts w:eastAsia="Times New Roman"/>
                <w:b/>
                <w:sz w:val="20"/>
                <w:szCs w:val="20"/>
                <w:lang w:eastAsia="sk-SK"/>
              </w:rPr>
            </w:pPr>
            <w:r w:rsidRPr="00A56FBE">
              <w:rPr>
                <w:rFonts w:eastAsia="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3A4DA7D" w14:textId="77777777" w:rsidR="00730E44" w:rsidRPr="00A56FBE" w:rsidRDefault="00730E44" w:rsidP="00625435">
            <w:pPr>
              <w:jc w:val="center"/>
              <w:rPr>
                <w:rFonts w:eastAsia="Times New Roman"/>
                <w:b/>
                <w:sz w:val="20"/>
                <w:szCs w:val="20"/>
                <w:lang w:eastAsia="sk-SK"/>
              </w:rPr>
            </w:pPr>
            <w:r w:rsidRPr="00A56FBE">
              <w:rPr>
                <w:rFonts w:eastAsia="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765EDAF4" w14:textId="77777777" w:rsidR="00730E44" w:rsidRPr="00A56FBE" w:rsidRDefault="00730E44" w:rsidP="00625435">
            <w:pPr>
              <w:jc w:val="center"/>
              <w:rPr>
                <w:rFonts w:eastAsia="Times New Roman"/>
                <w:b/>
                <w:sz w:val="20"/>
                <w:szCs w:val="20"/>
                <w:lang w:eastAsia="sk-SK"/>
              </w:rPr>
            </w:pPr>
            <w:r w:rsidRPr="00A56FBE">
              <w:rPr>
                <w:rFonts w:eastAsia="Times New Roman"/>
                <w:b/>
                <w:sz w:val="20"/>
                <w:szCs w:val="20"/>
                <w:lang w:eastAsia="sk-SK"/>
              </w:rPr>
              <w:t>Doplnkové informácie</w:t>
            </w:r>
          </w:p>
        </w:tc>
      </w:tr>
      <w:tr w:rsidR="00730E44" w:rsidRPr="00652926" w14:paraId="3A2ABD7D" w14:textId="77777777" w:rsidTr="00625435">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00771"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4EDA650C" w14:textId="77777777" w:rsidR="00730E44" w:rsidRPr="00652926" w:rsidRDefault="00730E44" w:rsidP="00625435">
            <w:pPr>
              <w:jc w:val="center"/>
              <w:rPr>
                <w:rFonts w:eastAsia="Times New Roman"/>
                <w:sz w:val="20"/>
                <w:szCs w:val="20"/>
                <w:lang w:eastAsia="sk-SK"/>
              </w:rPr>
            </w:pPr>
            <w:r>
              <w:rPr>
                <w:rFonts w:eastAsia="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B6365E3"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1F4877DB" w14:textId="04EE93F9" w:rsidR="00730E44" w:rsidRPr="00652926" w:rsidRDefault="00730E44" w:rsidP="00F1011F">
            <w:pPr>
              <w:jc w:val="center"/>
              <w:rPr>
                <w:rFonts w:eastAsia="Times New Roman"/>
                <w:sz w:val="20"/>
                <w:szCs w:val="20"/>
                <w:lang w:eastAsia="sk-SK"/>
              </w:rPr>
            </w:pPr>
            <w:r>
              <w:rPr>
                <w:rFonts w:eastAsia="Times New Roman"/>
                <w:sz w:val="20"/>
                <w:szCs w:val="20"/>
                <w:lang w:eastAsia="sk-SK"/>
              </w:rPr>
              <w:t>Udržiavaná veľkosť populácie, v súčasnosti odhadovaná</w:t>
            </w:r>
            <w:r w:rsidRPr="00652926">
              <w:rPr>
                <w:rFonts w:eastAsia="Times New Roman"/>
                <w:sz w:val="20"/>
                <w:szCs w:val="20"/>
                <w:lang w:eastAsia="sk-SK"/>
              </w:rPr>
              <w:t xml:space="preserve"> na  </w:t>
            </w:r>
            <w:r w:rsidR="004C4C1C">
              <w:rPr>
                <w:rFonts w:eastAsia="Times New Roman"/>
                <w:sz w:val="20"/>
                <w:szCs w:val="20"/>
                <w:lang w:eastAsia="sk-SK"/>
              </w:rPr>
              <w:t xml:space="preserve">veľkosť populácie </w:t>
            </w:r>
            <w:r w:rsidR="003F63E7">
              <w:rPr>
                <w:rFonts w:eastAsia="Times New Roman"/>
                <w:sz w:val="20"/>
                <w:szCs w:val="20"/>
                <w:lang w:eastAsia="sk-SK"/>
              </w:rPr>
              <w:t>10</w:t>
            </w:r>
            <w:r w:rsidR="00F1011F">
              <w:rPr>
                <w:rFonts w:eastAsia="Times New Roman"/>
                <w:sz w:val="20"/>
                <w:szCs w:val="20"/>
                <w:lang w:eastAsia="sk-SK"/>
              </w:rPr>
              <w:t xml:space="preserve">0 - </w:t>
            </w:r>
            <w:r w:rsidR="004C4C1C">
              <w:rPr>
                <w:rFonts w:eastAsia="Times New Roman"/>
                <w:sz w:val="20"/>
                <w:szCs w:val="20"/>
                <w:lang w:eastAsia="sk-SK"/>
              </w:rPr>
              <w:t>5</w:t>
            </w:r>
            <w:r w:rsidR="003F63E7">
              <w:rPr>
                <w:rFonts w:eastAsia="Times New Roman"/>
                <w:sz w:val="20"/>
                <w:szCs w:val="20"/>
                <w:lang w:eastAsia="sk-SK"/>
              </w:rPr>
              <w:t>0</w:t>
            </w:r>
            <w:r>
              <w:rPr>
                <w:rFonts w:eastAsia="Times New Roman"/>
                <w:sz w:val="20"/>
                <w:szCs w:val="20"/>
                <w:lang w:eastAsia="sk-SK"/>
              </w:rPr>
              <w:t xml:space="preserve">0 </w:t>
            </w:r>
            <w:r w:rsidRPr="00652926">
              <w:rPr>
                <w:rFonts w:eastAsia="Times New Roman"/>
                <w:sz w:val="20"/>
                <w:szCs w:val="20"/>
                <w:lang w:eastAsia="sk-SK"/>
              </w:rPr>
              <w:t>jedincov (údaj z SDF)</w:t>
            </w:r>
          </w:p>
        </w:tc>
      </w:tr>
      <w:tr w:rsidR="00730E44" w:rsidRPr="00652926" w14:paraId="2DF293E0" w14:textId="77777777" w:rsidTr="00625435">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4B42F57"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5F88E8A8"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ha</w:t>
            </w:r>
            <w:bookmarkStart w:id="0" w:name="_GoBack"/>
            <w:bookmarkEnd w:id="0"/>
          </w:p>
        </w:tc>
        <w:tc>
          <w:tcPr>
            <w:tcW w:w="1701" w:type="dxa"/>
            <w:tcBorders>
              <w:top w:val="nil"/>
              <w:left w:val="nil"/>
              <w:bottom w:val="single" w:sz="4" w:space="0" w:color="auto"/>
              <w:right w:val="single" w:sz="4" w:space="0" w:color="auto"/>
            </w:tcBorders>
            <w:shd w:val="clear" w:color="auto" w:fill="auto"/>
            <w:noWrap/>
            <w:vAlign w:val="center"/>
            <w:hideMark/>
          </w:tcPr>
          <w:p w14:paraId="22525CE2" w14:textId="4093B214" w:rsidR="00730E44" w:rsidRPr="0066146B" w:rsidRDefault="00144744" w:rsidP="00144744">
            <w:pPr>
              <w:jc w:val="center"/>
              <w:rPr>
                <w:rFonts w:eastAsia="Times New Roman"/>
                <w:sz w:val="20"/>
                <w:szCs w:val="20"/>
                <w:lang w:eastAsia="sk-SK"/>
              </w:rPr>
            </w:pPr>
            <w:r>
              <w:rPr>
                <w:color w:val="000000"/>
                <w:sz w:val="20"/>
                <w:szCs w:val="20"/>
                <w:lang w:eastAsia="sk-SK"/>
              </w:rPr>
              <w:t>68</w:t>
            </w:r>
            <w:r w:rsidR="00A56FBE">
              <w:rPr>
                <w:color w:val="000000"/>
                <w:sz w:val="20"/>
                <w:szCs w:val="20"/>
                <w:lang w:eastAsia="sk-SK"/>
              </w:rPr>
              <w:t xml:space="preserve"> ha</w:t>
            </w:r>
          </w:p>
        </w:tc>
        <w:tc>
          <w:tcPr>
            <w:tcW w:w="3670" w:type="dxa"/>
            <w:tcBorders>
              <w:top w:val="nil"/>
              <w:left w:val="nil"/>
              <w:bottom w:val="single" w:sz="4" w:space="0" w:color="auto"/>
              <w:right w:val="single" w:sz="4" w:space="0" w:color="auto"/>
            </w:tcBorders>
            <w:shd w:val="clear" w:color="auto" w:fill="auto"/>
            <w:noWrap/>
            <w:vAlign w:val="center"/>
            <w:hideMark/>
          </w:tcPr>
          <w:p w14:paraId="4CC21A80" w14:textId="77777777" w:rsidR="00730E44" w:rsidRDefault="00730E44" w:rsidP="00625435">
            <w:pPr>
              <w:rPr>
                <w:rFonts w:eastAsia="Times New Roman"/>
                <w:sz w:val="20"/>
                <w:szCs w:val="20"/>
                <w:lang w:eastAsia="sk-SK"/>
              </w:rPr>
            </w:pPr>
            <w:r>
              <w:rPr>
                <w:rFonts w:eastAsia="Times New Roman"/>
                <w:sz w:val="20"/>
                <w:szCs w:val="20"/>
                <w:lang w:eastAsia="sk-SK"/>
              </w:rPr>
              <w:t xml:space="preserve">Vyžaduje </w:t>
            </w:r>
            <w:r w:rsidRPr="00652926">
              <w:rPr>
                <w:rFonts w:eastAsia="Times New Roman"/>
                <w:sz w:val="20"/>
                <w:szCs w:val="20"/>
                <w:lang w:eastAsia="sk-SK"/>
              </w:rPr>
              <w:t>staršie lesy poloprírodného až pralesovitého charakteru. Vyskytuje sa pod kôrou takmer všetkých našich pôvodných druhov drevín.</w:t>
            </w:r>
          </w:p>
          <w:p w14:paraId="4D7F7684" w14:textId="7F72AC20" w:rsidR="00730E44" w:rsidRPr="00652926" w:rsidRDefault="00730E44" w:rsidP="00625435">
            <w:pPr>
              <w:rPr>
                <w:rFonts w:eastAsia="Times New Roman"/>
                <w:sz w:val="20"/>
                <w:szCs w:val="20"/>
                <w:lang w:eastAsia="sk-SK"/>
              </w:rPr>
            </w:pPr>
            <w:r>
              <w:rPr>
                <w:rFonts w:eastAsia="Times New Roman"/>
                <w:sz w:val="20"/>
                <w:szCs w:val="20"/>
                <w:lang w:eastAsia="sk-SK"/>
              </w:rPr>
              <w:t>Potrebné dosiahnuť zastúpenie star</w:t>
            </w:r>
            <w:r w:rsidR="00A56FBE">
              <w:rPr>
                <w:rFonts w:eastAsia="Times New Roman"/>
                <w:sz w:val="20"/>
                <w:szCs w:val="20"/>
                <w:lang w:eastAsia="sk-SK"/>
              </w:rPr>
              <w:t>ších porastov na väčšine územia – ide o odhadovanú výmeru biotopu na základe dostupných údajov, ktorá bude spresnená po dodaní podkladov z terénneho mapovania</w:t>
            </w:r>
          </w:p>
        </w:tc>
      </w:tr>
      <w:tr w:rsidR="00730E44" w:rsidRPr="00652926" w14:paraId="2EBD62F1" w14:textId="77777777" w:rsidTr="00625435">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E1FBDC2" w14:textId="77777777" w:rsidR="00730E44" w:rsidRPr="00652926" w:rsidRDefault="00730E44" w:rsidP="00625435">
            <w:pPr>
              <w:rPr>
                <w:rFonts w:eastAsia="Times New Roman"/>
                <w:sz w:val="20"/>
                <w:szCs w:val="20"/>
                <w:lang w:eastAsia="sk-SK"/>
              </w:rPr>
            </w:pPr>
            <w:r>
              <w:rPr>
                <w:rFonts w:eastAsia="Times New Roman"/>
                <w:sz w:val="20"/>
                <w:szCs w:val="20"/>
                <w:lang w:eastAsia="sk-SK"/>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32BF9CF6"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Počet</w:t>
            </w:r>
            <w:r>
              <w:rPr>
                <w:rFonts w:eastAsia="Times New Roman"/>
                <w:sz w:val="20"/>
                <w:szCs w:val="20"/>
                <w:lang w:eastAsia="sk-SK"/>
              </w:rPr>
              <w:t xml:space="preserve"> ponechaných starších jedincov drevín nad 80 rokov</w:t>
            </w:r>
            <w:r w:rsidRPr="00652926">
              <w:rPr>
                <w:rFonts w:eastAsia="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7BF548E7" w14:textId="77777777" w:rsidR="00730E44" w:rsidRPr="00652926" w:rsidRDefault="00730E44" w:rsidP="00625435">
            <w:pPr>
              <w:jc w:val="center"/>
              <w:rPr>
                <w:rFonts w:eastAsia="Times New Roman"/>
                <w:sz w:val="20"/>
                <w:szCs w:val="20"/>
                <w:lang w:eastAsia="sk-SK"/>
              </w:rPr>
            </w:pPr>
            <w:r>
              <w:rPr>
                <w:rFonts w:eastAsia="Times New Roman"/>
                <w:sz w:val="20"/>
                <w:szCs w:val="20"/>
                <w:lang w:eastAsia="sk-SK"/>
              </w:rPr>
              <w:t>min. 20</w:t>
            </w:r>
            <w:r w:rsidRPr="00652926">
              <w:rPr>
                <w:rFonts w:eastAsia="Times New Roman"/>
                <w:sz w:val="20"/>
                <w:szCs w:val="20"/>
                <w:lang w:eastAsia="sk-SK"/>
              </w:rPr>
              <w:t xml:space="preserve"> strom</w:t>
            </w:r>
            <w:r>
              <w:rPr>
                <w:rFonts w:eastAsia="Times New Roman"/>
                <w:sz w:val="20"/>
                <w:szCs w:val="20"/>
                <w:lang w:eastAsia="sk-SK"/>
              </w:rPr>
              <w:t>ov</w:t>
            </w:r>
            <w:r w:rsidRPr="00652926">
              <w:rPr>
                <w:rFonts w:eastAsia="Times New Roman"/>
                <w:sz w:val="20"/>
                <w:szCs w:val="20"/>
                <w:lang w:eastAsia="sk-SK"/>
              </w:rPr>
              <w:t>/ha</w:t>
            </w:r>
          </w:p>
        </w:tc>
        <w:tc>
          <w:tcPr>
            <w:tcW w:w="3670" w:type="dxa"/>
            <w:tcBorders>
              <w:top w:val="nil"/>
              <w:left w:val="nil"/>
              <w:bottom w:val="single" w:sz="4" w:space="0" w:color="auto"/>
              <w:right w:val="single" w:sz="4" w:space="0" w:color="auto"/>
            </w:tcBorders>
            <w:shd w:val="clear" w:color="auto" w:fill="auto"/>
            <w:vAlign w:val="bottom"/>
            <w:hideMark/>
          </w:tcPr>
          <w:p w14:paraId="0BFAC753" w14:textId="77777777" w:rsidR="00730E44" w:rsidRPr="00652926" w:rsidRDefault="00730E44" w:rsidP="00625435">
            <w:pPr>
              <w:rPr>
                <w:rFonts w:eastAsia="Times New Roman"/>
                <w:sz w:val="20"/>
                <w:szCs w:val="20"/>
                <w:lang w:eastAsia="sk-SK"/>
              </w:rPr>
            </w:pPr>
            <w:r>
              <w:rPr>
                <w:rFonts w:eastAsia="Times New Roman"/>
                <w:sz w:val="20"/>
                <w:szCs w:val="20"/>
                <w:lang w:eastAsia="sk-SK"/>
              </w:rPr>
              <w:t>Dosiahnuť považovaný počet starších stromov na ha.</w:t>
            </w:r>
          </w:p>
        </w:tc>
      </w:tr>
    </w:tbl>
    <w:p w14:paraId="243D3582" w14:textId="1EED3308" w:rsidR="00BF5D05" w:rsidRDefault="00BF5D05" w:rsidP="00E43A23"/>
    <w:sectPr w:rsidR="00BF5D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8AABB" w14:textId="77777777" w:rsidR="00573210" w:rsidRDefault="00573210" w:rsidP="00A516AA">
      <w:pPr>
        <w:spacing w:after="0"/>
      </w:pPr>
      <w:r>
        <w:separator/>
      </w:r>
    </w:p>
  </w:endnote>
  <w:endnote w:type="continuationSeparator" w:id="0">
    <w:p w14:paraId="24C4CCF8" w14:textId="77777777" w:rsidR="00573210" w:rsidRDefault="00573210" w:rsidP="00A516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charset w:val="00"/>
    <w:family w:val="roman"/>
    <w:pitch w:val="variable"/>
  </w:font>
  <w:font w:name="Liberation Serif">
    <w:altName w:val="Times New Roman"/>
    <w:charset w:val="EE"/>
    <w:family w:val="roman"/>
    <w:pitch w:val="variable"/>
  </w:font>
  <w:font w:name="Mangal">
    <w:panose1 w:val="00000400000000000000"/>
    <w:charset w:val="01"/>
    <w:family w:val="roman"/>
    <w:pitch w:val="variable"/>
    <w:sig w:usb0="0000A003" w:usb1="00000000" w:usb2="00000000" w:usb3="00000000" w:csb0="00000001" w:csb1="00000000"/>
  </w:font>
  <w:font w:name="font422">
    <w:altName w:val="Times New Roman"/>
    <w:charset w:val="EE"/>
    <w:family w:val="auto"/>
    <w:pitch w:val="variable"/>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1ECD9" w14:textId="77777777" w:rsidR="00573210" w:rsidRDefault="00573210" w:rsidP="00A516AA">
      <w:pPr>
        <w:spacing w:after="0"/>
      </w:pPr>
      <w:r>
        <w:separator/>
      </w:r>
    </w:p>
  </w:footnote>
  <w:footnote w:type="continuationSeparator" w:id="0">
    <w:p w14:paraId="27642F84" w14:textId="77777777" w:rsidR="00573210" w:rsidRDefault="00573210" w:rsidP="00A516A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23"/>
    <w:rsid w:val="000046FD"/>
    <w:rsid w:val="00013F59"/>
    <w:rsid w:val="000A4F43"/>
    <w:rsid w:val="000B4C34"/>
    <w:rsid w:val="000E3F32"/>
    <w:rsid w:val="0014359B"/>
    <w:rsid w:val="00144744"/>
    <w:rsid w:val="00183853"/>
    <w:rsid w:val="001A0271"/>
    <w:rsid w:val="0026494F"/>
    <w:rsid w:val="00264A27"/>
    <w:rsid w:val="002F28F2"/>
    <w:rsid w:val="00301394"/>
    <w:rsid w:val="003071C9"/>
    <w:rsid w:val="00313DEF"/>
    <w:rsid w:val="00321398"/>
    <w:rsid w:val="0034343B"/>
    <w:rsid w:val="00343535"/>
    <w:rsid w:val="00350199"/>
    <w:rsid w:val="0035565F"/>
    <w:rsid w:val="0036159F"/>
    <w:rsid w:val="003D301F"/>
    <w:rsid w:val="003F63E7"/>
    <w:rsid w:val="004928EA"/>
    <w:rsid w:val="004C4C1C"/>
    <w:rsid w:val="004D243E"/>
    <w:rsid w:val="004F7434"/>
    <w:rsid w:val="00512EAC"/>
    <w:rsid w:val="005336D5"/>
    <w:rsid w:val="00573210"/>
    <w:rsid w:val="00625435"/>
    <w:rsid w:val="006256BD"/>
    <w:rsid w:val="00631007"/>
    <w:rsid w:val="006373A5"/>
    <w:rsid w:val="00651A37"/>
    <w:rsid w:val="00666DEF"/>
    <w:rsid w:val="006879C3"/>
    <w:rsid w:val="006C1712"/>
    <w:rsid w:val="00700C16"/>
    <w:rsid w:val="00700F12"/>
    <w:rsid w:val="007230F8"/>
    <w:rsid w:val="00723DDF"/>
    <w:rsid w:val="00730E44"/>
    <w:rsid w:val="007B2A99"/>
    <w:rsid w:val="007E17F5"/>
    <w:rsid w:val="008164C6"/>
    <w:rsid w:val="00830186"/>
    <w:rsid w:val="008C1B97"/>
    <w:rsid w:val="009248FD"/>
    <w:rsid w:val="0094719B"/>
    <w:rsid w:val="00962405"/>
    <w:rsid w:val="009C4997"/>
    <w:rsid w:val="009C73B3"/>
    <w:rsid w:val="009D4519"/>
    <w:rsid w:val="009D52DF"/>
    <w:rsid w:val="009D7D89"/>
    <w:rsid w:val="00A06BA0"/>
    <w:rsid w:val="00A37802"/>
    <w:rsid w:val="00A516AA"/>
    <w:rsid w:val="00A56FBE"/>
    <w:rsid w:val="00A64F08"/>
    <w:rsid w:val="00AB2F48"/>
    <w:rsid w:val="00B57BEC"/>
    <w:rsid w:val="00BC5436"/>
    <w:rsid w:val="00BF5D05"/>
    <w:rsid w:val="00C50285"/>
    <w:rsid w:val="00D04E67"/>
    <w:rsid w:val="00D76E2E"/>
    <w:rsid w:val="00D97258"/>
    <w:rsid w:val="00DE7E8F"/>
    <w:rsid w:val="00E0018E"/>
    <w:rsid w:val="00E179EE"/>
    <w:rsid w:val="00E208D4"/>
    <w:rsid w:val="00E30B59"/>
    <w:rsid w:val="00E434CB"/>
    <w:rsid w:val="00E43A23"/>
    <w:rsid w:val="00EA1DAE"/>
    <w:rsid w:val="00EA23C9"/>
    <w:rsid w:val="00EA7BF7"/>
    <w:rsid w:val="00EE4E7B"/>
    <w:rsid w:val="00EE5EEB"/>
    <w:rsid w:val="00EE674E"/>
    <w:rsid w:val="00F1011F"/>
    <w:rsid w:val="00F40798"/>
    <w:rsid w:val="00F81C18"/>
    <w:rsid w:val="00FE11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626C"/>
  <w15:chartTrackingRefBased/>
  <w15:docId w15:val="{E40752F0-EB4F-4879-9821-FB0BD372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43A23"/>
    <w:pPr>
      <w:spacing w:after="120" w:line="240" w:lineRule="auto"/>
      <w:jc w:val="both"/>
    </w:pPr>
    <w:rPr>
      <w:rFonts w:ascii="Times New Roman" w:eastAsia="Calibri" w:hAnsi="Times New Roman" w:cs="Times New Roman"/>
      <w:sz w:val="24"/>
    </w:rPr>
  </w:style>
  <w:style w:type="paragraph" w:styleId="Nadpis1">
    <w:name w:val="heading 1"/>
    <w:basedOn w:val="Normlny"/>
    <w:link w:val="Nadpis1Char"/>
    <w:uiPriority w:val="9"/>
    <w:qFormat/>
    <w:rsid w:val="00E43A23"/>
    <w:pPr>
      <w:spacing w:before="100" w:beforeAutospacing="1" w:after="360"/>
      <w:jc w:val="left"/>
      <w:outlineLvl w:val="0"/>
    </w:pPr>
    <w:rPr>
      <w:rFonts w:eastAsia="Times New Roman"/>
      <w:b/>
      <w:bCs/>
      <w:kern w:val="36"/>
      <w:sz w:val="36"/>
      <w:szCs w:val="48"/>
      <w:lang w:val="x-none" w:eastAsia="sk-SK"/>
    </w:rPr>
  </w:style>
  <w:style w:type="paragraph" w:styleId="Nadpis2">
    <w:name w:val="heading 2"/>
    <w:aliases w:val="Nadpis 1.1"/>
    <w:basedOn w:val="Normlny"/>
    <w:next w:val="Normlny"/>
    <w:link w:val="Nadpis2Char"/>
    <w:uiPriority w:val="9"/>
    <w:unhideWhenUsed/>
    <w:qFormat/>
    <w:rsid w:val="00E43A23"/>
    <w:pPr>
      <w:keepNext/>
      <w:keepLines/>
      <w:spacing w:after="240"/>
      <w:outlineLvl w:val="1"/>
    </w:pPr>
    <w:rPr>
      <w:rFonts w:eastAsia="Times New Roman"/>
      <w:b/>
      <w:color w:val="000000"/>
      <w:sz w:val="30"/>
      <w:szCs w:val="26"/>
      <w:lang w:val="x-none" w:eastAsia="x-none"/>
    </w:rPr>
  </w:style>
  <w:style w:type="paragraph" w:styleId="Nadpis3">
    <w:name w:val="heading 3"/>
    <w:aliases w:val="Nadpis 1.1.1"/>
    <w:basedOn w:val="Normlny"/>
    <w:next w:val="Normlny"/>
    <w:link w:val="Nadpis3Char"/>
    <w:uiPriority w:val="9"/>
    <w:unhideWhenUsed/>
    <w:qFormat/>
    <w:rsid w:val="00E43A23"/>
    <w:pPr>
      <w:keepNext/>
      <w:keepLines/>
      <w:spacing w:after="160"/>
      <w:outlineLvl w:val="2"/>
    </w:pPr>
    <w:rPr>
      <w:rFonts w:eastAsia="Times New Roman"/>
      <w:b/>
      <w:color w:val="000000"/>
      <w:sz w:val="26"/>
      <w:szCs w:val="24"/>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43A23"/>
    <w:rPr>
      <w:rFonts w:ascii="Times New Roman" w:eastAsia="Times New Roman" w:hAnsi="Times New Roman" w:cs="Times New Roman"/>
      <w:b/>
      <w:bCs/>
      <w:kern w:val="36"/>
      <w:sz w:val="36"/>
      <w:szCs w:val="48"/>
      <w:lang w:val="x-none" w:eastAsia="sk-SK"/>
    </w:rPr>
  </w:style>
  <w:style w:type="character" w:customStyle="1" w:styleId="Nadpis2Char">
    <w:name w:val="Nadpis 2 Char"/>
    <w:aliases w:val="Nadpis 1.1 Char"/>
    <w:basedOn w:val="Predvolenpsmoodseku"/>
    <w:link w:val="Nadpis2"/>
    <w:uiPriority w:val="9"/>
    <w:rsid w:val="00E43A23"/>
    <w:rPr>
      <w:rFonts w:ascii="Times New Roman" w:eastAsia="Times New Roman" w:hAnsi="Times New Roman" w:cs="Times New Roman"/>
      <w:b/>
      <w:color w:val="000000"/>
      <w:sz w:val="30"/>
      <w:szCs w:val="26"/>
      <w:lang w:val="x-none" w:eastAsia="x-none"/>
    </w:rPr>
  </w:style>
  <w:style w:type="character" w:customStyle="1" w:styleId="Nadpis3Char">
    <w:name w:val="Nadpis 3 Char"/>
    <w:aliases w:val="Nadpis 1.1.1 Char"/>
    <w:basedOn w:val="Predvolenpsmoodseku"/>
    <w:link w:val="Nadpis3"/>
    <w:uiPriority w:val="9"/>
    <w:rsid w:val="00E43A23"/>
    <w:rPr>
      <w:rFonts w:ascii="Times New Roman" w:eastAsia="Times New Roman" w:hAnsi="Times New Roman" w:cs="Times New Roman"/>
      <w:b/>
      <w:color w:val="000000"/>
      <w:sz w:val="26"/>
      <w:szCs w:val="24"/>
      <w:lang w:val="x-none" w:eastAsia="x-none"/>
    </w:rPr>
  </w:style>
  <w:style w:type="paragraph" w:styleId="Odsekzoznamu">
    <w:name w:val="List Paragraph"/>
    <w:basedOn w:val="Normlny"/>
    <w:uiPriority w:val="34"/>
    <w:qFormat/>
    <w:rsid w:val="00E43A23"/>
    <w:pPr>
      <w:ind w:left="720"/>
      <w:contextualSpacing/>
    </w:pPr>
  </w:style>
  <w:style w:type="paragraph" w:styleId="Hlavika">
    <w:name w:val="header"/>
    <w:basedOn w:val="Normlny"/>
    <w:link w:val="HlavikaChar"/>
    <w:unhideWhenUsed/>
    <w:rsid w:val="00E43A23"/>
    <w:pPr>
      <w:tabs>
        <w:tab w:val="center" w:pos="4536"/>
        <w:tab w:val="right" w:pos="9072"/>
      </w:tabs>
      <w:spacing w:after="0"/>
    </w:pPr>
    <w:rPr>
      <w:rFonts w:ascii="Calibri" w:hAnsi="Calibri"/>
      <w:sz w:val="20"/>
      <w:szCs w:val="20"/>
      <w:lang w:val="x-none" w:eastAsia="x-none"/>
    </w:rPr>
  </w:style>
  <w:style w:type="character" w:customStyle="1" w:styleId="HlavikaChar">
    <w:name w:val="Hlavička Char"/>
    <w:basedOn w:val="Predvolenpsmoodseku"/>
    <w:link w:val="Hlavika"/>
    <w:qFormat/>
    <w:rsid w:val="00E43A23"/>
    <w:rPr>
      <w:rFonts w:ascii="Calibri" w:eastAsia="Calibri" w:hAnsi="Calibri" w:cs="Times New Roman"/>
      <w:sz w:val="20"/>
      <w:szCs w:val="20"/>
      <w:lang w:val="x-none" w:eastAsia="x-none"/>
    </w:rPr>
  </w:style>
  <w:style w:type="paragraph" w:styleId="Pta">
    <w:name w:val="footer"/>
    <w:basedOn w:val="Normlny"/>
    <w:link w:val="PtaChar"/>
    <w:uiPriority w:val="99"/>
    <w:unhideWhenUsed/>
    <w:rsid w:val="00E43A23"/>
    <w:pPr>
      <w:tabs>
        <w:tab w:val="center" w:pos="4536"/>
        <w:tab w:val="right" w:pos="9072"/>
      </w:tabs>
      <w:spacing w:after="0"/>
    </w:pPr>
    <w:rPr>
      <w:rFonts w:ascii="Calibri" w:hAnsi="Calibri"/>
      <w:sz w:val="20"/>
      <w:szCs w:val="20"/>
      <w:lang w:val="x-none" w:eastAsia="x-none"/>
    </w:rPr>
  </w:style>
  <w:style w:type="character" w:customStyle="1" w:styleId="PtaChar">
    <w:name w:val="Päta Char"/>
    <w:basedOn w:val="Predvolenpsmoodseku"/>
    <w:link w:val="Pta"/>
    <w:uiPriority w:val="99"/>
    <w:rsid w:val="00E43A23"/>
    <w:rPr>
      <w:rFonts w:ascii="Calibri" w:eastAsia="Calibri" w:hAnsi="Calibri" w:cs="Times New Roman"/>
      <w:sz w:val="20"/>
      <w:szCs w:val="20"/>
      <w:lang w:val="x-none" w:eastAsia="x-none"/>
    </w:rPr>
  </w:style>
  <w:style w:type="paragraph" w:customStyle="1" w:styleId="Normlny1">
    <w:name w:val="Normálny1"/>
    <w:rsid w:val="00E43A23"/>
    <w:pPr>
      <w:widowControl w:val="0"/>
      <w:autoSpaceDE w:val="0"/>
      <w:autoSpaceDN w:val="0"/>
      <w:spacing w:after="0" w:line="240" w:lineRule="auto"/>
    </w:pPr>
    <w:rPr>
      <w:rFonts w:ascii="Arial" w:eastAsia="Times New Roman" w:hAnsi="Arial" w:cs="Arial"/>
      <w:sz w:val="20"/>
      <w:szCs w:val="20"/>
      <w:lang w:val="cs-CZ"/>
    </w:rPr>
  </w:style>
  <w:style w:type="paragraph" w:styleId="Zkladntext">
    <w:name w:val="Body Text"/>
    <w:basedOn w:val="Normlny"/>
    <w:link w:val="ZkladntextChar"/>
    <w:uiPriority w:val="99"/>
    <w:rsid w:val="00E43A23"/>
    <w:pPr>
      <w:spacing w:after="0"/>
      <w:jc w:val="center"/>
    </w:pPr>
    <w:rPr>
      <w:rFonts w:eastAsia="Times New Roman"/>
      <w:b/>
      <w:bCs/>
      <w:szCs w:val="24"/>
      <w:lang w:val="x-none" w:eastAsia="cs-CZ"/>
    </w:rPr>
  </w:style>
  <w:style w:type="character" w:customStyle="1" w:styleId="ZkladntextChar">
    <w:name w:val="Základný text Char"/>
    <w:basedOn w:val="Predvolenpsmoodseku"/>
    <w:link w:val="Zkladntext"/>
    <w:uiPriority w:val="99"/>
    <w:qFormat/>
    <w:rsid w:val="00E43A23"/>
    <w:rPr>
      <w:rFonts w:ascii="Times New Roman" w:eastAsia="Times New Roman" w:hAnsi="Times New Roman" w:cs="Times New Roman"/>
      <w:b/>
      <w:bCs/>
      <w:sz w:val="24"/>
      <w:szCs w:val="24"/>
      <w:lang w:val="x-none" w:eastAsia="cs-CZ"/>
    </w:rPr>
  </w:style>
  <w:style w:type="character" w:customStyle="1" w:styleId="ZarkazkladnhotextuChar">
    <w:name w:val="Zarážka základného textu Char"/>
    <w:basedOn w:val="Predvolenpsmoodseku"/>
    <w:link w:val="Zarkazkladnhotextu"/>
    <w:uiPriority w:val="99"/>
    <w:semiHidden/>
    <w:rsid w:val="00E43A23"/>
    <w:rPr>
      <w:rFonts w:ascii="Calibri" w:eastAsia="Calibri" w:hAnsi="Calibri" w:cs="Times New Roman"/>
      <w:sz w:val="20"/>
      <w:szCs w:val="20"/>
      <w:lang w:val="x-none" w:eastAsia="x-none"/>
    </w:rPr>
  </w:style>
  <w:style w:type="paragraph" w:styleId="Zarkazkladnhotextu">
    <w:name w:val="Body Text Indent"/>
    <w:basedOn w:val="Normlny"/>
    <w:link w:val="ZarkazkladnhotextuChar"/>
    <w:uiPriority w:val="99"/>
    <w:semiHidden/>
    <w:unhideWhenUsed/>
    <w:rsid w:val="00E43A23"/>
    <w:pPr>
      <w:ind w:left="283"/>
    </w:pPr>
    <w:rPr>
      <w:rFonts w:ascii="Calibri" w:hAnsi="Calibri"/>
      <w:sz w:val="20"/>
      <w:szCs w:val="20"/>
      <w:lang w:val="x-none" w:eastAsia="x-none"/>
    </w:rPr>
  </w:style>
  <w:style w:type="character" w:customStyle="1" w:styleId="Zarkazkladnhotextu2Char">
    <w:name w:val="Zarážka základného textu 2 Char"/>
    <w:basedOn w:val="Predvolenpsmoodseku"/>
    <w:link w:val="Zarkazkladnhotextu2"/>
    <w:uiPriority w:val="99"/>
    <w:semiHidden/>
    <w:rsid w:val="00E43A23"/>
    <w:rPr>
      <w:rFonts w:ascii="Calibri" w:eastAsia="Calibri" w:hAnsi="Calibri" w:cs="Times New Roman"/>
      <w:sz w:val="20"/>
      <w:szCs w:val="20"/>
      <w:lang w:val="x-none" w:eastAsia="x-none"/>
    </w:rPr>
  </w:style>
  <w:style w:type="paragraph" w:styleId="Zarkazkladnhotextu2">
    <w:name w:val="Body Text Indent 2"/>
    <w:basedOn w:val="Normlny"/>
    <w:link w:val="Zarkazkladnhotextu2Char"/>
    <w:uiPriority w:val="99"/>
    <w:semiHidden/>
    <w:unhideWhenUsed/>
    <w:rsid w:val="00E43A23"/>
    <w:pPr>
      <w:spacing w:line="480" w:lineRule="auto"/>
      <w:ind w:left="283"/>
    </w:pPr>
    <w:rPr>
      <w:rFonts w:ascii="Calibri" w:hAnsi="Calibri"/>
      <w:sz w:val="20"/>
      <w:szCs w:val="20"/>
      <w:lang w:val="x-none" w:eastAsia="x-none"/>
    </w:rPr>
  </w:style>
  <w:style w:type="paragraph" w:styleId="Obyajntext">
    <w:name w:val="Plain Text"/>
    <w:basedOn w:val="Normlny"/>
    <w:link w:val="ObyajntextChar"/>
    <w:qFormat/>
    <w:rsid w:val="00E43A23"/>
    <w:pPr>
      <w:spacing w:after="0"/>
    </w:pPr>
    <w:rPr>
      <w:rFonts w:ascii="Courier New" w:eastAsia="Times New Roman" w:hAnsi="Courier New"/>
      <w:sz w:val="20"/>
      <w:szCs w:val="20"/>
      <w:lang w:val="x-none" w:eastAsia="cs-CZ"/>
    </w:rPr>
  </w:style>
  <w:style w:type="character" w:customStyle="1" w:styleId="ObyajntextChar">
    <w:name w:val="Obyčajný text Char"/>
    <w:basedOn w:val="Predvolenpsmoodseku"/>
    <w:link w:val="Obyajntext"/>
    <w:qFormat/>
    <w:rsid w:val="00E43A23"/>
    <w:rPr>
      <w:rFonts w:ascii="Courier New" w:eastAsia="Times New Roman" w:hAnsi="Courier New" w:cs="Times New Roman"/>
      <w:sz w:val="20"/>
      <w:szCs w:val="20"/>
      <w:lang w:val="x-none" w:eastAsia="cs-CZ"/>
    </w:rPr>
  </w:style>
  <w:style w:type="paragraph" w:styleId="Zkladntext2">
    <w:name w:val="Body Text 2"/>
    <w:basedOn w:val="Normlny"/>
    <w:link w:val="Zkladntext2Char"/>
    <w:uiPriority w:val="99"/>
    <w:unhideWhenUsed/>
    <w:rsid w:val="00E43A23"/>
    <w:pPr>
      <w:spacing w:line="480" w:lineRule="auto"/>
    </w:pPr>
    <w:rPr>
      <w:rFonts w:ascii="Calibri" w:hAnsi="Calibri"/>
      <w:sz w:val="20"/>
      <w:szCs w:val="20"/>
      <w:lang w:val="x-none" w:eastAsia="x-none"/>
    </w:rPr>
  </w:style>
  <w:style w:type="character" w:customStyle="1" w:styleId="Zkladntext2Char">
    <w:name w:val="Základný text 2 Char"/>
    <w:basedOn w:val="Predvolenpsmoodseku"/>
    <w:link w:val="Zkladntext2"/>
    <w:uiPriority w:val="99"/>
    <w:rsid w:val="00E43A23"/>
    <w:rPr>
      <w:rFonts w:ascii="Calibri" w:eastAsia="Calibri" w:hAnsi="Calibri" w:cs="Times New Roman"/>
      <w:sz w:val="20"/>
      <w:szCs w:val="20"/>
      <w:lang w:val="x-none" w:eastAsia="x-none"/>
    </w:rPr>
  </w:style>
  <w:style w:type="character" w:styleId="Hypertextovprepojenie">
    <w:name w:val="Hyperlink"/>
    <w:uiPriority w:val="99"/>
    <w:unhideWhenUsed/>
    <w:rsid w:val="00E43A23"/>
    <w:rPr>
      <w:color w:val="0000FF"/>
      <w:u w:val="single"/>
    </w:rPr>
  </w:style>
  <w:style w:type="character" w:customStyle="1" w:styleId="label-text">
    <w:name w:val="label-text"/>
    <w:basedOn w:val="Predvolenpsmoodseku"/>
    <w:qFormat/>
    <w:rsid w:val="00E43A23"/>
  </w:style>
  <w:style w:type="paragraph" w:styleId="Zkladntext3">
    <w:name w:val="Body Text 3"/>
    <w:basedOn w:val="Normlny"/>
    <w:link w:val="Zkladntext3Char"/>
    <w:uiPriority w:val="99"/>
    <w:unhideWhenUsed/>
    <w:rsid w:val="00E43A23"/>
    <w:rPr>
      <w:rFonts w:ascii="Calibri" w:hAnsi="Calibri"/>
      <w:sz w:val="16"/>
      <w:szCs w:val="16"/>
      <w:lang w:val="x-none" w:eastAsia="x-none"/>
    </w:rPr>
  </w:style>
  <w:style w:type="character" w:customStyle="1" w:styleId="Zkladntext3Char">
    <w:name w:val="Základný text 3 Char"/>
    <w:basedOn w:val="Predvolenpsmoodseku"/>
    <w:link w:val="Zkladntext3"/>
    <w:uiPriority w:val="99"/>
    <w:rsid w:val="00E43A23"/>
    <w:rPr>
      <w:rFonts w:ascii="Calibri" w:eastAsia="Calibri" w:hAnsi="Calibri" w:cs="Times New Roman"/>
      <w:sz w:val="16"/>
      <w:szCs w:val="16"/>
      <w:lang w:val="x-none" w:eastAsia="x-none"/>
    </w:rPr>
  </w:style>
  <w:style w:type="character" w:customStyle="1" w:styleId="TextbublinyChar">
    <w:name w:val="Text bubliny Char"/>
    <w:basedOn w:val="Predvolenpsmoodseku"/>
    <w:link w:val="Textbubliny"/>
    <w:uiPriority w:val="99"/>
    <w:semiHidden/>
    <w:qFormat/>
    <w:rsid w:val="00E43A23"/>
    <w:rPr>
      <w:rFonts w:ascii="Segoe UI" w:eastAsia="Calibri" w:hAnsi="Segoe UI" w:cs="Times New Roman"/>
      <w:sz w:val="18"/>
      <w:szCs w:val="18"/>
      <w:lang w:val="x-none" w:eastAsia="x-none"/>
    </w:rPr>
  </w:style>
  <w:style w:type="paragraph" w:styleId="Textbubliny">
    <w:name w:val="Balloon Text"/>
    <w:basedOn w:val="Normlny"/>
    <w:link w:val="TextbublinyChar"/>
    <w:uiPriority w:val="99"/>
    <w:semiHidden/>
    <w:unhideWhenUsed/>
    <w:qFormat/>
    <w:rsid w:val="00E43A23"/>
    <w:pPr>
      <w:spacing w:after="0"/>
    </w:pPr>
    <w:rPr>
      <w:rFonts w:ascii="Segoe UI" w:hAnsi="Segoe UI"/>
      <w:sz w:val="18"/>
      <w:szCs w:val="18"/>
      <w:lang w:val="x-none" w:eastAsia="x-none"/>
    </w:rPr>
  </w:style>
  <w:style w:type="character" w:styleId="Siln">
    <w:name w:val="Strong"/>
    <w:uiPriority w:val="22"/>
    <w:qFormat/>
    <w:rsid w:val="00E43A23"/>
    <w:rPr>
      <w:b/>
      <w:bCs/>
    </w:rPr>
  </w:style>
  <w:style w:type="paragraph" w:styleId="Bezriadkovania">
    <w:name w:val="No Spacing"/>
    <w:link w:val="BezriadkovaniaChar"/>
    <w:uiPriority w:val="1"/>
    <w:qFormat/>
    <w:rsid w:val="00E43A23"/>
    <w:pPr>
      <w:spacing w:after="0" w:line="240" w:lineRule="auto"/>
    </w:pPr>
    <w:rPr>
      <w:rFonts w:ascii="Calibri" w:eastAsia="Times New Roman" w:hAnsi="Calibri" w:cs="Times New Roman"/>
      <w:lang w:eastAsia="sk-SK"/>
    </w:rPr>
  </w:style>
  <w:style w:type="character" w:customStyle="1" w:styleId="BezriadkovaniaChar">
    <w:name w:val="Bez riadkovania Char"/>
    <w:link w:val="Bezriadkovania"/>
    <w:uiPriority w:val="1"/>
    <w:rsid w:val="00E43A23"/>
    <w:rPr>
      <w:rFonts w:ascii="Calibri" w:eastAsia="Times New Roman" w:hAnsi="Calibri" w:cs="Times New Roman"/>
      <w:lang w:eastAsia="sk-SK"/>
    </w:rPr>
  </w:style>
  <w:style w:type="paragraph" w:customStyle="1" w:styleId="CarCharChar">
    <w:name w:val="Car Char Char"/>
    <w:basedOn w:val="Normlny"/>
    <w:rsid w:val="00E43A23"/>
    <w:pPr>
      <w:spacing w:after="160" w:line="240" w:lineRule="exact"/>
      <w:jc w:val="left"/>
    </w:pPr>
    <w:rPr>
      <w:rFonts w:ascii="Tahoma" w:eastAsia="Times New Roman" w:hAnsi="Tahoma"/>
      <w:sz w:val="20"/>
      <w:szCs w:val="20"/>
      <w:lang w:val="en-US"/>
    </w:rPr>
  </w:style>
  <w:style w:type="paragraph" w:styleId="Normlnywebov">
    <w:name w:val="Normal (Web)"/>
    <w:basedOn w:val="Normlny"/>
    <w:uiPriority w:val="99"/>
    <w:unhideWhenUsed/>
    <w:rsid w:val="00E43A23"/>
    <w:pPr>
      <w:spacing w:before="100" w:beforeAutospacing="1" w:after="100" w:afterAutospacing="1"/>
      <w:jc w:val="left"/>
    </w:pPr>
    <w:rPr>
      <w:rFonts w:eastAsia="Times New Roman"/>
      <w:szCs w:val="24"/>
      <w:lang w:eastAsia="sk-SK"/>
    </w:rPr>
  </w:style>
  <w:style w:type="character" w:customStyle="1" w:styleId="apple-converted-space">
    <w:name w:val="apple-converted-space"/>
    <w:basedOn w:val="Predvolenpsmoodseku"/>
    <w:rsid w:val="00E43A23"/>
  </w:style>
  <w:style w:type="paragraph" w:styleId="Popis">
    <w:name w:val="caption"/>
    <w:basedOn w:val="Normlny"/>
    <w:next w:val="Normlny"/>
    <w:unhideWhenUsed/>
    <w:qFormat/>
    <w:rsid w:val="00E43A23"/>
    <w:pPr>
      <w:spacing w:after="200"/>
    </w:pPr>
    <w:rPr>
      <w:i/>
      <w:iCs/>
      <w:color w:val="44546A"/>
      <w:sz w:val="18"/>
      <w:szCs w:val="18"/>
    </w:rPr>
  </w:style>
  <w:style w:type="character" w:customStyle="1" w:styleId="mw-headline">
    <w:name w:val="mw-headline"/>
    <w:basedOn w:val="Predvolenpsmoodseku"/>
    <w:rsid w:val="00E43A23"/>
  </w:style>
  <w:style w:type="character" w:customStyle="1" w:styleId="notranslate">
    <w:name w:val="notranslate"/>
    <w:basedOn w:val="Predvolenpsmoodseku"/>
    <w:rsid w:val="00E43A23"/>
  </w:style>
  <w:style w:type="paragraph" w:customStyle="1" w:styleId="Default">
    <w:name w:val="Default"/>
    <w:uiPriority w:val="99"/>
    <w:qFormat/>
    <w:rsid w:val="00E43A2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basedOn w:val="Predvolenpsmoodseku"/>
    <w:qFormat/>
    <w:rsid w:val="00E43A23"/>
  </w:style>
  <w:style w:type="character" w:styleId="Odkaznakomentr">
    <w:name w:val="annotation reference"/>
    <w:uiPriority w:val="99"/>
    <w:unhideWhenUsed/>
    <w:qFormat/>
    <w:rsid w:val="00E43A23"/>
    <w:rPr>
      <w:sz w:val="16"/>
      <w:szCs w:val="16"/>
    </w:rPr>
  </w:style>
  <w:style w:type="paragraph" w:styleId="Textkomentra">
    <w:name w:val="annotation text"/>
    <w:basedOn w:val="Normlny"/>
    <w:link w:val="TextkomentraChar"/>
    <w:uiPriority w:val="99"/>
    <w:unhideWhenUsed/>
    <w:qFormat/>
    <w:rsid w:val="00E43A23"/>
    <w:pPr>
      <w:suppressAutoHyphens/>
    </w:pPr>
    <w:rPr>
      <w:color w:val="00000A"/>
      <w:sz w:val="20"/>
      <w:szCs w:val="20"/>
      <w:lang w:val="x-none" w:eastAsia="x-none"/>
    </w:rPr>
  </w:style>
  <w:style w:type="character" w:customStyle="1" w:styleId="TextkomentraChar">
    <w:name w:val="Text komentára Char"/>
    <w:basedOn w:val="Predvolenpsmoodseku"/>
    <w:link w:val="Textkomentra"/>
    <w:uiPriority w:val="99"/>
    <w:qFormat/>
    <w:rsid w:val="00E43A23"/>
    <w:rPr>
      <w:rFonts w:ascii="Times New Roman" w:eastAsia="Calibri" w:hAnsi="Times New Roman" w:cs="Times New Roman"/>
      <w:color w:val="00000A"/>
      <w:sz w:val="20"/>
      <w:szCs w:val="20"/>
      <w:lang w:val="x-none" w:eastAsia="x-none"/>
    </w:rPr>
  </w:style>
  <w:style w:type="character" w:customStyle="1" w:styleId="PredmetkomentraChar">
    <w:name w:val="Predmet komentára Char"/>
    <w:basedOn w:val="TextkomentraChar"/>
    <w:link w:val="Predmetkomentra"/>
    <w:uiPriority w:val="99"/>
    <w:semiHidden/>
    <w:qFormat/>
    <w:rsid w:val="00E43A23"/>
    <w:rPr>
      <w:rFonts w:ascii="Times New Roman" w:eastAsia="Calibri" w:hAnsi="Times New Roman" w:cs="Times New Roman"/>
      <w:b/>
      <w:bCs/>
      <w:color w:val="00000A"/>
      <w:sz w:val="20"/>
      <w:szCs w:val="20"/>
      <w:lang w:val="x-none" w:eastAsia="x-none"/>
    </w:rPr>
  </w:style>
  <w:style w:type="paragraph" w:styleId="Predmetkomentra">
    <w:name w:val="annotation subject"/>
    <w:basedOn w:val="Textkomentra"/>
    <w:next w:val="Textkomentra"/>
    <w:link w:val="PredmetkomentraChar"/>
    <w:uiPriority w:val="99"/>
    <w:semiHidden/>
    <w:unhideWhenUsed/>
    <w:qFormat/>
    <w:rsid w:val="00E43A23"/>
    <w:pPr>
      <w:suppressAutoHyphens w:val="0"/>
    </w:pPr>
    <w:rPr>
      <w:b/>
      <w:bCs/>
    </w:rPr>
  </w:style>
  <w:style w:type="paragraph" w:styleId="Textpoznmkypodiarou">
    <w:name w:val="footnote text"/>
    <w:basedOn w:val="Normlny"/>
    <w:link w:val="TextpoznmkypodiarouChar"/>
    <w:unhideWhenUsed/>
    <w:rsid w:val="00E43A23"/>
    <w:pPr>
      <w:spacing w:after="0"/>
    </w:pPr>
    <w:rPr>
      <w:sz w:val="20"/>
      <w:szCs w:val="20"/>
      <w:lang w:val="x-none" w:eastAsia="x-none"/>
    </w:rPr>
  </w:style>
  <w:style w:type="character" w:customStyle="1" w:styleId="TextpoznmkypodiarouChar">
    <w:name w:val="Text poznámky pod čiarou Char"/>
    <w:basedOn w:val="Predvolenpsmoodseku"/>
    <w:link w:val="Textpoznmkypodiarou"/>
    <w:qFormat/>
    <w:rsid w:val="00E43A23"/>
    <w:rPr>
      <w:rFonts w:ascii="Times New Roman" w:eastAsia="Calibri" w:hAnsi="Times New Roman" w:cs="Times New Roman"/>
      <w:sz w:val="20"/>
      <w:szCs w:val="20"/>
      <w:lang w:val="x-none" w:eastAsia="x-none"/>
    </w:rPr>
  </w:style>
  <w:style w:type="character" w:styleId="Odkaznapoznmkupodiarou">
    <w:name w:val="footnote reference"/>
    <w:unhideWhenUsed/>
    <w:rsid w:val="00E43A23"/>
    <w:rPr>
      <w:vertAlign w:val="superscript"/>
    </w:rPr>
  </w:style>
  <w:style w:type="paragraph" w:customStyle="1" w:styleId="Textkoncovejpoznmky1">
    <w:name w:val="Text koncovej poznámky1"/>
    <w:basedOn w:val="Normlny"/>
    <w:link w:val="TextkoncovejpoznmkyChar"/>
    <w:uiPriority w:val="99"/>
    <w:semiHidden/>
    <w:unhideWhenUsed/>
    <w:rsid w:val="00E43A23"/>
    <w:pPr>
      <w:spacing w:after="0"/>
    </w:pPr>
    <w:rPr>
      <w:sz w:val="20"/>
      <w:szCs w:val="20"/>
      <w:lang w:val="x-none" w:eastAsia="x-none"/>
    </w:rPr>
  </w:style>
  <w:style w:type="character" w:customStyle="1" w:styleId="TextkoncovejpoznmkyChar">
    <w:name w:val="Text koncovej poznámky Char"/>
    <w:link w:val="Textkoncovejpoznmky1"/>
    <w:uiPriority w:val="99"/>
    <w:semiHidden/>
    <w:rsid w:val="00E43A23"/>
    <w:rPr>
      <w:rFonts w:ascii="Times New Roman" w:eastAsia="Calibri" w:hAnsi="Times New Roman" w:cs="Times New Roman"/>
      <w:sz w:val="20"/>
      <w:szCs w:val="20"/>
      <w:lang w:val="x-none" w:eastAsia="x-none"/>
    </w:rPr>
  </w:style>
  <w:style w:type="paragraph" w:customStyle="1" w:styleId="xl63">
    <w:name w:val="xl63"/>
    <w:basedOn w:val="Normlny"/>
    <w:rsid w:val="00E43A23"/>
    <w:pPr>
      <w:spacing w:before="100" w:beforeAutospacing="1" w:after="100" w:afterAutospacing="1"/>
      <w:jc w:val="left"/>
    </w:pPr>
    <w:rPr>
      <w:rFonts w:eastAsia="Times New Roman"/>
      <w:szCs w:val="24"/>
      <w:lang w:eastAsia="sk-SK"/>
    </w:rPr>
  </w:style>
  <w:style w:type="paragraph" w:customStyle="1" w:styleId="xl64">
    <w:name w:val="xl64"/>
    <w:basedOn w:val="Normlny"/>
    <w:rsid w:val="00E43A23"/>
    <w:pPr>
      <w:spacing w:before="100" w:beforeAutospacing="1" w:after="100" w:afterAutospacing="1"/>
      <w:jc w:val="left"/>
    </w:pPr>
    <w:rPr>
      <w:rFonts w:eastAsia="Times New Roman"/>
      <w:szCs w:val="24"/>
      <w:lang w:eastAsia="sk-SK"/>
    </w:rPr>
  </w:style>
  <w:style w:type="paragraph" w:customStyle="1" w:styleId="xl65">
    <w:name w:val="xl65"/>
    <w:basedOn w:val="Normlny"/>
    <w:rsid w:val="00E43A23"/>
    <w:pPr>
      <w:spacing w:before="100" w:beforeAutospacing="1" w:after="100" w:afterAutospacing="1"/>
      <w:jc w:val="left"/>
    </w:pPr>
    <w:rPr>
      <w:rFonts w:eastAsia="Times New Roman"/>
      <w:szCs w:val="24"/>
      <w:lang w:eastAsia="sk-SK"/>
    </w:rPr>
  </w:style>
  <w:style w:type="paragraph" w:customStyle="1" w:styleId="xl66">
    <w:name w:val="xl66"/>
    <w:basedOn w:val="Normlny"/>
    <w:rsid w:val="00E43A23"/>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7">
    <w:name w:val="xl67"/>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8">
    <w:name w:val="xl68"/>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9">
    <w:name w:val="xl69"/>
    <w:basedOn w:val="Normlny"/>
    <w:rsid w:val="00E43A23"/>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0">
    <w:name w:val="xl70"/>
    <w:basedOn w:val="Normlny"/>
    <w:rsid w:val="00E43A23"/>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1">
    <w:name w:val="xl71"/>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2">
    <w:name w:val="xl72"/>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3">
    <w:name w:val="xl73"/>
    <w:basedOn w:val="Normlny"/>
    <w:rsid w:val="00E43A23"/>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4">
    <w:name w:val="xl74"/>
    <w:basedOn w:val="Normlny"/>
    <w:rsid w:val="00E43A23"/>
    <w:pPr>
      <w:pBdr>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5">
    <w:name w:val="xl75"/>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6">
    <w:name w:val="xl76"/>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7">
    <w:name w:val="xl77"/>
    <w:basedOn w:val="Normlny"/>
    <w:rsid w:val="00E43A23"/>
    <w:pPr>
      <w:pBdr>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8">
    <w:name w:val="xl78"/>
    <w:basedOn w:val="Normlny"/>
    <w:rsid w:val="00E43A23"/>
    <w:pPr>
      <w:pBdr>
        <w:top w:val="single" w:sz="8" w:space="0" w:color="auto"/>
        <w:left w:val="single" w:sz="8"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79">
    <w:name w:val="xl79"/>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0">
    <w:name w:val="xl80"/>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pPr>
    <w:rPr>
      <w:rFonts w:eastAsia="Times New Roman"/>
      <w:szCs w:val="24"/>
      <w:lang w:eastAsia="sk-SK"/>
    </w:rPr>
  </w:style>
  <w:style w:type="paragraph" w:customStyle="1" w:styleId="xl81">
    <w:name w:val="xl81"/>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2">
    <w:name w:val="xl82"/>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3">
    <w:name w:val="xl83"/>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4">
    <w:name w:val="xl84"/>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western">
    <w:name w:val="western"/>
    <w:basedOn w:val="Normlny"/>
    <w:rsid w:val="00E43A23"/>
    <w:pPr>
      <w:spacing w:before="100" w:beforeAutospacing="1" w:after="119"/>
      <w:jc w:val="left"/>
    </w:pPr>
    <w:rPr>
      <w:rFonts w:eastAsia="Times New Roman"/>
      <w:color w:val="000000"/>
      <w:sz w:val="20"/>
      <w:szCs w:val="20"/>
      <w:lang w:eastAsia="sk-SK"/>
    </w:rPr>
  </w:style>
  <w:style w:type="paragraph" w:styleId="Hlavikaobsahu">
    <w:name w:val="TOC Heading"/>
    <w:basedOn w:val="Nadpis1"/>
    <w:next w:val="Normlny"/>
    <w:uiPriority w:val="39"/>
    <w:unhideWhenUsed/>
    <w:qFormat/>
    <w:rsid w:val="00E43A23"/>
    <w:pPr>
      <w:keepNext/>
      <w:keepLines/>
      <w:spacing w:before="240" w:beforeAutospacing="0" w:after="0" w:line="259" w:lineRule="auto"/>
      <w:outlineLvl w:val="9"/>
    </w:pPr>
    <w:rPr>
      <w:rFonts w:ascii="Calibri Light" w:hAnsi="Calibri Light"/>
      <w:b w:val="0"/>
      <w:bCs w:val="0"/>
      <w:color w:val="2E74B5"/>
      <w:kern w:val="0"/>
      <w:sz w:val="32"/>
      <w:szCs w:val="32"/>
    </w:rPr>
  </w:style>
  <w:style w:type="paragraph" w:styleId="Obsah1">
    <w:name w:val="toc 1"/>
    <w:basedOn w:val="Normlny"/>
    <w:next w:val="Normlny"/>
    <w:autoRedefine/>
    <w:uiPriority w:val="39"/>
    <w:unhideWhenUsed/>
    <w:rsid w:val="00E43A23"/>
    <w:pPr>
      <w:tabs>
        <w:tab w:val="right" w:leader="dot" w:pos="9062"/>
      </w:tabs>
      <w:spacing w:after="100"/>
    </w:pPr>
  </w:style>
  <w:style w:type="paragraph" w:styleId="Obsah2">
    <w:name w:val="toc 2"/>
    <w:basedOn w:val="Normlny"/>
    <w:next w:val="Normlny"/>
    <w:autoRedefine/>
    <w:uiPriority w:val="39"/>
    <w:unhideWhenUsed/>
    <w:rsid w:val="00E43A23"/>
    <w:pPr>
      <w:spacing w:after="100"/>
      <w:ind w:firstLine="709"/>
    </w:pPr>
  </w:style>
  <w:style w:type="paragraph" w:styleId="Obsah3">
    <w:name w:val="toc 3"/>
    <w:basedOn w:val="Normlny"/>
    <w:next w:val="Normlny"/>
    <w:autoRedefine/>
    <w:uiPriority w:val="39"/>
    <w:unhideWhenUsed/>
    <w:rsid w:val="00E43A23"/>
    <w:pPr>
      <w:tabs>
        <w:tab w:val="right" w:leader="dot" w:pos="9062"/>
      </w:tabs>
      <w:spacing w:after="100"/>
      <w:ind w:left="480"/>
    </w:pPr>
  </w:style>
  <w:style w:type="character" w:styleId="Zvraznenie">
    <w:name w:val="Emphasis"/>
    <w:qFormat/>
    <w:rsid w:val="00E43A23"/>
    <w:rPr>
      <w:i/>
      <w:iCs/>
    </w:rPr>
  </w:style>
  <w:style w:type="paragraph" w:customStyle="1" w:styleId="para">
    <w:name w:val="para"/>
    <w:basedOn w:val="Normlny"/>
    <w:rsid w:val="00E43A23"/>
    <w:pPr>
      <w:spacing w:before="144" w:after="144"/>
      <w:jc w:val="left"/>
    </w:pPr>
    <w:rPr>
      <w:rFonts w:eastAsia="Times New Roman"/>
      <w:szCs w:val="24"/>
      <w:lang w:eastAsia="sk-SK"/>
    </w:rPr>
  </w:style>
  <w:style w:type="paragraph" w:customStyle="1" w:styleId="WW-Zkladntext21">
    <w:name w:val="WW-Základní text 21"/>
    <w:basedOn w:val="Normlny"/>
    <w:rsid w:val="00E43A23"/>
    <w:pPr>
      <w:suppressAutoHyphens/>
      <w:spacing w:after="0"/>
    </w:pPr>
    <w:rPr>
      <w:rFonts w:eastAsia="Times New Roman"/>
      <w:b/>
      <w:bCs/>
      <w:color w:val="000000"/>
      <w:szCs w:val="24"/>
      <w:lang w:val="cs-CZ" w:eastAsia="ar-SA"/>
    </w:rPr>
  </w:style>
  <w:style w:type="character" w:customStyle="1" w:styleId="WW8Num2z4">
    <w:name w:val="WW8Num2z4"/>
    <w:rsid w:val="00E43A23"/>
  </w:style>
  <w:style w:type="character" w:customStyle="1" w:styleId="WW8Num2z5">
    <w:name w:val="WW8Num2z5"/>
    <w:rsid w:val="00E43A23"/>
  </w:style>
  <w:style w:type="character" w:customStyle="1" w:styleId="WW8Num2z3">
    <w:name w:val="WW8Num2z3"/>
    <w:rsid w:val="00E43A23"/>
  </w:style>
  <w:style w:type="character" w:customStyle="1" w:styleId="WW8Num7z3">
    <w:name w:val="WW8Num7z3"/>
    <w:rsid w:val="00E43A23"/>
    <w:rPr>
      <w:rFonts w:ascii="Symbol" w:hAnsi="Symbol" w:cs="Symbol"/>
    </w:rPr>
  </w:style>
  <w:style w:type="character" w:customStyle="1" w:styleId="WW8Num8z0">
    <w:name w:val="WW8Num8z0"/>
    <w:rsid w:val="00E43A23"/>
  </w:style>
  <w:style w:type="character" w:customStyle="1" w:styleId="WW8Num8z1">
    <w:name w:val="WW8Num8z1"/>
    <w:qFormat/>
    <w:rsid w:val="00E43A23"/>
  </w:style>
  <w:style w:type="character" w:customStyle="1" w:styleId="WW8Num8z2">
    <w:name w:val="WW8Num8z2"/>
    <w:rsid w:val="00E43A23"/>
  </w:style>
  <w:style w:type="character" w:customStyle="1" w:styleId="WW8Num8z3">
    <w:name w:val="WW8Num8z3"/>
    <w:rsid w:val="00E43A23"/>
  </w:style>
  <w:style w:type="character" w:customStyle="1" w:styleId="WW8Num8z4">
    <w:name w:val="WW8Num8z4"/>
    <w:rsid w:val="00E43A23"/>
  </w:style>
  <w:style w:type="character" w:customStyle="1" w:styleId="WW8Num8z5">
    <w:name w:val="WW8Num8z5"/>
    <w:rsid w:val="00E43A23"/>
  </w:style>
  <w:style w:type="paragraph" w:styleId="Zoznamobrzkov">
    <w:name w:val="table of figures"/>
    <w:basedOn w:val="Normlny"/>
    <w:next w:val="Normlny"/>
    <w:uiPriority w:val="99"/>
    <w:unhideWhenUsed/>
    <w:rsid w:val="00E43A23"/>
    <w:pPr>
      <w:spacing w:after="0"/>
    </w:pPr>
  </w:style>
  <w:style w:type="paragraph" w:customStyle="1" w:styleId="xmsonormal">
    <w:name w:val="x_msonormal"/>
    <w:basedOn w:val="Normlny"/>
    <w:rsid w:val="00E43A23"/>
    <w:pPr>
      <w:spacing w:before="100" w:beforeAutospacing="1" w:after="100" w:afterAutospacing="1"/>
      <w:jc w:val="left"/>
    </w:pPr>
    <w:rPr>
      <w:rFonts w:eastAsia="Times New Roman"/>
      <w:szCs w:val="24"/>
      <w:lang w:eastAsia="sk-SK"/>
    </w:rPr>
  </w:style>
  <w:style w:type="character" w:customStyle="1" w:styleId="Siln1">
    <w:name w:val="Silný1"/>
    <w:qFormat/>
    <w:rsid w:val="00E43A23"/>
    <w:rPr>
      <w:rFonts w:ascii="Times Roman" w:hAnsi="Times Roman" w:hint="default"/>
      <w:b/>
      <w:bCs/>
      <w:sz w:val="24"/>
    </w:rPr>
  </w:style>
  <w:style w:type="paragraph" w:customStyle="1" w:styleId="Obyajntext1">
    <w:name w:val="Obyčajný text1"/>
    <w:basedOn w:val="Normlny"/>
    <w:rsid w:val="00E43A23"/>
    <w:pPr>
      <w:spacing w:after="0"/>
      <w:jc w:val="left"/>
    </w:pPr>
    <w:rPr>
      <w:rFonts w:ascii="Courier New" w:eastAsia="Times New Roman" w:hAnsi="Courier New"/>
      <w:color w:val="00000A"/>
      <w:sz w:val="20"/>
      <w:szCs w:val="20"/>
      <w:lang w:eastAsia="sk-SK"/>
    </w:rPr>
  </w:style>
  <w:style w:type="paragraph" w:customStyle="1" w:styleId="Odsekzoznamu1">
    <w:name w:val="Odsek zoznamu1"/>
    <w:basedOn w:val="Normlny"/>
    <w:rsid w:val="00E43A23"/>
    <w:pPr>
      <w:spacing w:line="256" w:lineRule="auto"/>
      <w:ind w:left="720"/>
      <w:contextualSpacing/>
    </w:pPr>
    <w:rPr>
      <w:rFonts w:ascii="Calibri" w:hAnsi="Calibri" w:cs="Calibri"/>
      <w:color w:val="00000A"/>
    </w:rPr>
  </w:style>
  <w:style w:type="paragraph" w:customStyle="1" w:styleId="Popis1">
    <w:name w:val="Popis1"/>
    <w:basedOn w:val="Normlny"/>
    <w:rsid w:val="00E43A23"/>
    <w:pPr>
      <w:suppressLineNumbers/>
      <w:suppressAutoHyphens/>
      <w:spacing w:before="120"/>
      <w:jc w:val="left"/>
    </w:pPr>
    <w:rPr>
      <w:rFonts w:ascii="Liberation Serif" w:eastAsia="Times New Roman" w:hAnsi="Liberation Serif" w:cs="Mangal"/>
      <w:i/>
      <w:iCs/>
      <w:kern w:val="2"/>
      <w:szCs w:val="24"/>
      <w:lang w:val="cs-CZ" w:eastAsia="zh-CN" w:bidi="hi-IN"/>
    </w:rPr>
  </w:style>
  <w:style w:type="paragraph" w:customStyle="1" w:styleId="Obyajntext2">
    <w:name w:val="Obyčajný text2"/>
    <w:basedOn w:val="Normlny"/>
    <w:rsid w:val="00E43A23"/>
    <w:pPr>
      <w:suppressAutoHyphens/>
      <w:spacing w:after="0"/>
      <w:jc w:val="left"/>
    </w:pPr>
    <w:rPr>
      <w:rFonts w:ascii="Courier New" w:eastAsia="Times New Roman" w:hAnsi="Courier New" w:cs="Courier New"/>
      <w:kern w:val="2"/>
      <w:sz w:val="20"/>
      <w:szCs w:val="20"/>
      <w:lang w:eastAsia="zh-CN" w:bidi="hi-IN"/>
    </w:rPr>
  </w:style>
  <w:style w:type="paragraph" w:customStyle="1" w:styleId="Odsekzoznamu4">
    <w:name w:val="Odsek zoznamu4"/>
    <w:basedOn w:val="Normlny"/>
    <w:qFormat/>
    <w:rsid w:val="00E43A23"/>
    <w:pPr>
      <w:suppressAutoHyphens/>
      <w:ind w:left="720"/>
      <w:contextualSpacing/>
      <w:jc w:val="left"/>
    </w:pPr>
    <w:rPr>
      <w:rFonts w:ascii="Calibri" w:hAnsi="Calibri" w:cs="font422"/>
      <w:kern w:val="2"/>
      <w:szCs w:val="24"/>
      <w:lang w:bidi="hi-IN"/>
    </w:rPr>
  </w:style>
  <w:style w:type="character" w:customStyle="1" w:styleId="Premenn">
    <w:name w:val="Premenná"/>
    <w:qFormat/>
    <w:rsid w:val="00E43A23"/>
    <w:rPr>
      <w:i/>
      <w:iCs/>
    </w:rPr>
  </w:style>
  <w:style w:type="character" w:customStyle="1" w:styleId="Zdraznenie">
    <w:name w:val="Zdôraznenie"/>
    <w:qFormat/>
    <w:rsid w:val="00E43A23"/>
    <w:rPr>
      <w:i/>
      <w:iCs/>
    </w:rPr>
  </w:style>
  <w:style w:type="character" w:customStyle="1" w:styleId="lrzxr">
    <w:name w:val="lrzxr"/>
    <w:basedOn w:val="Predvolenpsmoodseku"/>
    <w:rsid w:val="00E43A23"/>
  </w:style>
  <w:style w:type="character" w:customStyle="1" w:styleId="Siln2">
    <w:name w:val="Silný2"/>
    <w:qFormat/>
    <w:rsid w:val="00E43A23"/>
    <w:rPr>
      <w:rFonts w:ascii="Times Roman" w:hAnsi="Times Roman" w:cs="Times Roman"/>
      <w:b/>
      <w:bCs/>
      <w:sz w:val="24"/>
    </w:rPr>
  </w:style>
  <w:style w:type="character" w:customStyle="1" w:styleId="PredformtovanHTMLChar">
    <w:name w:val="Predformátované HTML Char"/>
    <w:link w:val="PredformtovanHTML"/>
    <w:uiPriority w:val="99"/>
    <w:qFormat/>
    <w:rsid w:val="00E43A23"/>
    <w:rPr>
      <w:rFonts w:ascii="Courier New" w:eastAsia="Times New Roman" w:hAnsi="Courier New" w:cs="Courier New"/>
      <w:lang w:eastAsia="zh-CN"/>
    </w:rPr>
  </w:style>
  <w:style w:type="paragraph" w:styleId="PredformtovanHTML">
    <w:name w:val="HTML Preformatted"/>
    <w:basedOn w:val="Normlny"/>
    <w:link w:val="PredformtovanHTMLChar"/>
    <w:uiPriority w:val="99"/>
    <w:qFormat/>
    <w:rsid w:val="00E43A23"/>
    <w:pPr>
      <w:suppressAutoHyphens/>
      <w:spacing w:after="0"/>
      <w:jc w:val="left"/>
    </w:pPr>
    <w:rPr>
      <w:rFonts w:ascii="Courier New" w:eastAsia="Times New Roman" w:hAnsi="Courier New" w:cs="Courier New"/>
      <w:sz w:val="22"/>
      <w:lang w:eastAsia="zh-CN"/>
    </w:rPr>
  </w:style>
  <w:style w:type="character" w:customStyle="1" w:styleId="PredformtovanHTMLChar1">
    <w:name w:val="Predformátované HTML Char1"/>
    <w:basedOn w:val="Predvolenpsmoodseku"/>
    <w:uiPriority w:val="99"/>
    <w:semiHidden/>
    <w:rsid w:val="00E43A23"/>
    <w:rPr>
      <w:rFonts w:ascii="Consolas" w:eastAsia="Calibri" w:hAnsi="Consolas" w:cs="Times New Roman"/>
      <w:sz w:val="20"/>
      <w:szCs w:val="20"/>
    </w:rPr>
  </w:style>
  <w:style w:type="character" w:customStyle="1" w:styleId="Internetovodkaz">
    <w:name w:val="Internetový odkaz"/>
    <w:uiPriority w:val="99"/>
    <w:semiHidden/>
    <w:rsid w:val="00E43A23"/>
    <w:rPr>
      <w:rFonts w:cs="Times New Roman"/>
      <w:color w:val="0000FF"/>
      <w:u w:val="single"/>
    </w:rPr>
  </w:style>
  <w:style w:type="character" w:customStyle="1" w:styleId="markedcontent">
    <w:name w:val="markedcontent"/>
    <w:rsid w:val="00E43A23"/>
  </w:style>
  <w:style w:type="paragraph" w:customStyle="1" w:styleId="Normlny2">
    <w:name w:val="Normálny2"/>
    <w:basedOn w:val="Normlny"/>
    <w:rsid w:val="00E43A23"/>
    <w:pPr>
      <w:spacing w:before="100" w:beforeAutospacing="1" w:after="100" w:afterAutospacing="1"/>
      <w:jc w:val="left"/>
    </w:pPr>
    <w:rPr>
      <w:rFonts w:eastAsia="Times New Roman"/>
      <w:szCs w:val="24"/>
      <w:lang w:eastAsia="sk-SK"/>
    </w:rPr>
  </w:style>
  <w:style w:type="character" w:customStyle="1" w:styleId="Odkaznakomentr1">
    <w:name w:val="Odkaz na komentár1"/>
    <w:rsid w:val="00E43A23"/>
    <w:rPr>
      <w:sz w:val="16"/>
      <w:szCs w:val="16"/>
    </w:rPr>
  </w:style>
  <w:style w:type="character" w:customStyle="1" w:styleId="Odkaznakomentr2">
    <w:name w:val="Odkaz na komentár2"/>
    <w:rsid w:val="00E43A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45553">
      <w:bodyDiv w:val="1"/>
      <w:marLeft w:val="0"/>
      <w:marRight w:val="0"/>
      <w:marTop w:val="0"/>
      <w:marBottom w:val="0"/>
      <w:divBdr>
        <w:top w:val="none" w:sz="0" w:space="0" w:color="auto"/>
        <w:left w:val="none" w:sz="0" w:space="0" w:color="auto"/>
        <w:bottom w:val="none" w:sz="0" w:space="0" w:color="auto"/>
        <w:right w:val="none" w:sz="0" w:space="0" w:color="auto"/>
      </w:divBdr>
    </w:div>
    <w:div w:id="409738726">
      <w:bodyDiv w:val="1"/>
      <w:marLeft w:val="0"/>
      <w:marRight w:val="0"/>
      <w:marTop w:val="0"/>
      <w:marBottom w:val="0"/>
      <w:divBdr>
        <w:top w:val="none" w:sz="0" w:space="0" w:color="auto"/>
        <w:left w:val="none" w:sz="0" w:space="0" w:color="auto"/>
        <w:bottom w:val="none" w:sz="0" w:space="0" w:color="auto"/>
        <w:right w:val="none" w:sz="0" w:space="0" w:color="auto"/>
      </w:divBdr>
    </w:div>
    <w:div w:id="529609042">
      <w:bodyDiv w:val="1"/>
      <w:marLeft w:val="0"/>
      <w:marRight w:val="0"/>
      <w:marTop w:val="0"/>
      <w:marBottom w:val="0"/>
      <w:divBdr>
        <w:top w:val="none" w:sz="0" w:space="0" w:color="auto"/>
        <w:left w:val="none" w:sz="0" w:space="0" w:color="auto"/>
        <w:bottom w:val="none" w:sz="0" w:space="0" w:color="auto"/>
        <w:right w:val="none" w:sz="0" w:space="0" w:color="auto"/>
      </w:divBdr>
    </w:div>
    <w:div w:id="586622732">
      <w:bodyDiv w:val="1"/>
      <w:marLeft w:val="0"/>
      <w:marRight w:val="0"/>
      <w:marTop w:val="0"/>
      <w:marBottom w:val="0"/>
      <w:divBdr>
        <w:top w:val="none" w:sz="0" w:space="0" w:color="auto"/>
        <w:left w:val="none" w:sz="0" w:space="0" w:color="auto"/>
        <w:bottom w:val="none" w:sz="0" w:space="0" w:color="auto"/>
        <w:right w:val="none" w:sz="0" w:space="0" w:color="auto"/>
      </w:divBdr>
    </w:div>
    <w:div w:id="612632391">
      <w:bodyDiv w:val="1"/>
      <w:marLeft w:val="0"/>
      <w:marRight w:val="0"/>
      <w:marTop w:val="0"/>
      <w:marBottom w:val="0"/>
      <w:divBdr>
        <w:top w:val="none" w:sz="0" w:space="0" w:color="auto"/>
        <w:left w:val="none" w:sz="0" w:space="0" w:color="auto"/>
        <w:bottom w:val="none" w:sz="0" w:space="0" w:color="auto"/>
        <w:right w:val="none" w:sz="0" w:space="0" w:color="auto"/>
      </w:divBdr>
    </w:div>
    <w:div w:id="680593433">
      <w:bodyDiv w:val="1"/>
      <w:marLeft w:val="0"/>
      <w:marRight w:val="0"/>
      <w:marTop w:val="0"/>
      <w:marBottom w:val="0"/>
      <w:divBdr>
        <w:top w:val="none" w:sz="0" w:space="0" w:color="auto"/>
        <w:left w:val="none" w:sz="0" w:space="0" w:color="auto"/>
        <w:bottom w:val="none" w:sz="0" w:space="0" w:color="auto"/>
        <w:right w:val="none" w:sz="0" w:space="0" w:color="auto"/>
      </w:divBdr>
    </w:div>
    <w:div w:id="923535021">
      <w:bodyDiv w:val="1"/>
      <w:marLeft w:val="0"/>
      <w:marRight w:val="0"/>
      <w:marTop w:val="0"/>
      <w:marBottom w:val="0"/>
      <w:divBdr>
        <w:top w:val="none" w:sz="0" w:space="0" w:color="auto"/>
        <w:left w:val="none" w:sz="0" w:space="0" w:color="auto"/>
        <w:bottom w:val="none" w:sz="0" w:space="0" w:color="auto"/>
        <w:right w:val="none" w:sz="0" w:space="0" w:color="auto"/>
      </w:divBdr>
    </w:div>
    <w:div w:id="1658026448">
      <w:bodyDiv w:val="1"/>
      <w:marLeft w:val="0"/>
      <w:marRight w:val="0"/>
      <w:marTop w:val="0"/>
      <w:marBottom w:val="0"/>
      <w:divBdr>
        <w:top w:val="none" w:sz="0" w:space="0" w:color="auto"/>
        <w:left w:val="none" w:sz="0" w:space="0" w:color="auto"/>
        <w:bottom w:val="none" w:sz="0" w:space="0" w:color="auto"/>
        <w:right w:val="none" w:sz="0" w:space="0" w:color="auto"/>
      </w:divBdr>
    </w:div>
    <w:div w:id="1785032668">
      <w:bodyDiv w:val="1"/>
      <w:marLeft w:val="0"/>
      <w:marRight w:val="0"/>
      <w:marTop w:val="0"/>
      <w:marBottom w:val="0"/>
      <w:divBdr>
        <w:top w:val="none" w:sz="0" w:space="0" w:color="auto"/>
        <w:left w:val="none" w:sz="0" w:space="0" w:color="auto"/>
        <w:bottom w:val="none" w:sz="0" w:space="0" w:color="auto"/>
        <w:right w:val="none" w:sz="0" w:space="0" w:color="auto"/>
      </w:divBdr>
    </w:div>
    <w:div w:id="1850022937">
      <w:bodyDiv w:val="1"/>
      <w:marLeft w:val="0"/>
      <w:marRight w:val="0"/>
      <w:marTop w:val="0"/>
      <w:marBottom w:val="0"/>
      <w:divBdr>
        <w:top w:val="none" w:sz="0" w:space="0" w:color="auto"/>
        <w:left w:val="none" w:sz="0" w:space="0" w:color="auto"/>
        <w:bottom w:val="none" w:sz="0" w:space="0" w:color="auto"/>
        <w:right w:val="none" w:sz="0" w:space="0" w:color="auto"/>
      </w:divBdr>
    </w:div>
    <w:div w:id="187742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7FB02-01BC-427C-A42C-E9BE5A688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2035</Words>
  <Characters>11605</Characters>
  <Application>Microsoft Office Word</Application>
  <DocSecurity>0</DocSecurity>
  <Lines>96</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3</cp:revision>
  <dcterms:created xsi:type="dcterms:W3CDTF">2023-12-18T12:26:00Z</dcterms:created>
  <dcterms:modified xsi:type="dcterms:W3CDTF">2024-01-11T14:10:00Z</dcterms:modified>
</cp:coreProperties>
</file>