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4B31828D" w:rsidR="00E43A23" w:rsidRDefault="00DE7E8F" w:rsidP="00E43A23">
      <w:pPr>
        <w:pStyle w:val="Popis"/>
        <w:keepNext/>
        <w:spacing w:after="0"/>
        <w:rPr>
          <w:b/>
          <w:bCs/>
          <w:i w:val="0"/>
          <w:color w:val="auto"/>
          <w:sz w:val="28"/>
          <w:szCs w:val="28"/>
        </w:rPr>
      </w:pPr>
      <w:r>
        <w:rPr>
          <w:b/>
          <w:bCs/>
          <w:i w:val="0"/>
          <w:color w:val="auto"/>
          <w:sz w:val="28"/>
          <w:szCs w:val="28"/>
        </w:rPr>
        <w:t>SKUEV02</w:t>
      </w:r>
      <w:r w:rsidR="000046FD">
        <w:rPr>
          <w:b/>
          <w:bCs/>
          <w:i w:val="0"/>
          <w:color w:val="auto"/>
          <w:sz w:val="28"/>
          <w:szCs w:val="28"/>
        </w:rPr>
        <w:t>6</w:t>
      </w:r>
      <w:r>
        <w:rPr>
          <w:b/>
          <w:bCs/>
          <w:i w:val="0"/>
          <w:color w:val="auto"/>
          <w:sz w:val="28"/>
          <w:szCs w:val="28"/>
        </w:rPr>
        <w:t>0</w:t>
      </w:r>
      <w:r w:rsidR="00E43A23" w:rsidRPr="00700F12">
        <w:rPr>
          <w:b/>
          <w:bCs/>
          <w:i w:val="0"/>
          <w:color w:val="auto"/>
          <w:sz w:val="28"/>
          <w:szCs w:val="28"/>
        </w:rPr>
        <w:t xml:space="preserve"> </w:t>
      </w:r>
      <w:r>
        <w:rPr>
          <w:b/>
          <w:bCs/>
          <w:i w:val="0"/>
          <w:color w:val="auto"/>
          <w:sz w:val="28"/>
          <w:szCs w:val="28"/>
        </w:rPr>
        <w:t>Mäsiarsky bok</w:t>
      </w:r>
    </w:p>
    <w:p w14:paraId="440945C6" w14:textId="32C69E90" w:rsidR="00651A37" w:rsidRDefault="00651A37" w:rsidP="00651A37"/>
    <w:p w14:paraId="08BDC7CB" w14:textId="456A355D" w:rsidR="00651A37" w:rsidRDefault="00651A37" w:rsidP="00651A37">
      <w:pPr>
        <w:rPr>
          <w:b/>
          <w:szCs w:val="24"/>
        </w:rPr>
      </w:pPr>
      <w:r w:rsidRPr="00651A37">
        <w:rPr>
          <w:b/>
          <w:szCs w:val="24"/>
        </w:rPr>
        <w:t>Ciele ochrany:</w:t>
      </w:r>
    </w:p>
    <w:p w14:paraId="34C13833" w14:textId="34B57098" w:rsidR="0094719B" w:rsidRPr="00561DC7" w:rsidRDefault="0094719B" w:rsidP="0094719B">
      <w:pPr>
        <w:pStyle w:val="Zkladntext"/>
        <w:widowControl w:val="0"/>
        <w:jc w:val="left"/>
        <w:rPr>
          <w:b w:val="0"/>
          <w:color w:val="FF0000"/>
          <w:sz w:val="20"/>
          <w:szCs w:val="20"/>
          <w:shd w:val="clear" w:color="auto" w:fill="FFFFFF"/>
        </w:rPr>
      </w:pPr>
      <w:r>
        <w:rPr>
          <w:b w:val="0"/>
          <w:color w:val="000000"/>
          <w:lang w:val="sk-SK"/>
        </w:rPr>
        <w:t xml:space="preserve">Zachovanie </w:t>
      </w:r>
      <w:r w:rsidRPr="00561DC7">
        <w:rPr>
          <w:b w:val="0"/>
          <w:color w:val="000000"/>
        </w:rPr>
        <w:t xml:space="preserve">stavu biotopu </w:t>
      </w:r>
      <w:r w:rsidRPr="00561DC7">
        <w:rPr>
          <w:color w:val="000000"/>
        </w:rPr>
        <w:t>Ls3.2</w:t>
      </w:r>
      <w:r w:rsidRPr="00561DC7">
        <w:t xml:space="preserve"> (91I0*) </w:t>
      </w:r>
      <w:r w:rsidRPr="00561DC7">
        <w:rPr>
          <w:bCs w:val="0"/>
          <w:shd w:val="clear" w:color="auto" w:fill="FFFFFF"/>
        </w:rPr>
        <w:t>Eurosibírske dubové lesy na spraši a piesku (</w:t>
      </w:r>
      <w:r w:rsidRPr="00561DC7">
        <w:rPr>
          <w:b w:val="0"/>
        </w:rPr>
        <w:t>Teplomilné ponticko-panónske dubové lesy na spraši a piesku)</w:t>
      </w:r>
      <w:r w:rsidRPr="00561DC7">
        <w:rPr>
          <w:b w:val="0"/>
          <w:bCs w:val="0"/>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94719B" w:rsidRPr="00561DC7" w14:paraId="35B2EA11" w14:textId="77777777" w:rsidTr="002A4AEE">
        <w:trPr>
          <w:jc w:val="center"/>
        </w:trPr>
        <w:tc>
          <w:tcPr>
            <w:tcW w:w="1759" w:type="dxa"/>
            <w:tcMar>
              <w:top w:w="100" w:type="dxa"/>
              <w:left w:w="100" w:type="dxa"/>
              <w:bottom w:w="100" w:type="dxa"/>
              <w:right w:w="100" w:type="dxa"/>
            </w:tcMar>
          </w:tcPr>
          <w:p w14:paraId="7395C880" w14:textId="77777777" w:rsidR="0094719B" w:rsidRPr="00561DC7" w:rsidRDefault="0094719B" w:rsidP="002A4AEE">
            <w:pPr>
              <w:widowControl w:val="0"/>
              <w:jc w:val="center"/>
              <w:rPr>
                <w:b/>
                <w:sz w:val="20"/>
                <w:szCs w:val="20"/>
              </w:rPr>
            </w:pPr>
            <w:r w:rsidRPr="00561DC7">
              <w:rPr>
                <w:b/>
                <w:sz w:val="20"/>
                <w:szCs w:val="20"/>
              </w:rPr>
              <w:t>Parameter</w:t>
            </w:r>
          </w:p>
        </w:tc>
        <w:tc>
          <w:tcPr>
            <w:tcW w:w="1490" w:type="dxa"/>
            <w:tcMar>
              <w:top w:w="100" w:type="dxa"/>
              <w:left w:w="100" w:type="dxa"/>
              <w:bottom w:w="100" w:type="dxa"/>
              <w:right w:w="100" w:type="dxa"/>
            </w:tcMar>
          </w:tcPr>
          <w:p w14:paraId="5439DDBF" w14:textId="77777777" w:rsidR="0094719B" w:rsidRPr="00561DC7" w:rsidRDefault="0094719B" w:rsidP="002A4AEE">
            <w:pPr>
              <w:widowControl w:val="0"/>
              <w:jc w:val="center"/>
              <w:rPr>
                <w:b/>
                <w:sz w:val="20"/>
                <w:szCs w:val="20"/>
              </w:rPr>
            </w:pPr>
            <w:r w:rsidRPr="00561DC7">
              <w:rPr>
                <w:b/>
                <w:sz w:val="20"/>
                <w:szCs w:val="20"/>
              </w:rPr>
              <w:t>Merateľnosť</w:t>
            </w:r>
          </w:p>
        </w:tc>
        <w:tc>
          <w:tcPr>
            <w:tcW w:w="1340" w:type="dxa"/>
            <w:tcMar>
              <w:top w:w="100" w:type="dxa"/>
              <w:left w:w="100" w:type="dxa"/>
              <w:bottom w:w="100" w:type="dxa"/>
              <w:right w:w="100" w:type="dxa"/>
            </w:tcMar>
          </w:tcPr>
          <w:p w14:paraId="4AFCBCFB" w14:textId="77777777" w:rsidR="0094719B" w:rsidRPr="00561DC7" w:rsidRDefault="0094719B" w:rsidP="002A4AEE">
            <w:pPr>
              <w:widowControl w:val="0"/>
              <w:jc w:val="center"/>
              <w:rPr>
                <w:b/>
                <w:sz w:val="20"/>
                <w:szCs w:val="20"/>
              </w:rPr>
            </w:pPr>
            <w:r w:rsidRPr="00561DC7">
              <w:rPr>
                <w:b/>
                <w:sz w:val="20"/>
                <w:szCs w:val="20"/>
              </w:rPr>
              <w:t>Cieľová hodnota</w:t>
            </w:r>
          </w:p>
        </w:tc>
        <w:tc>
          <w:tcPr>
            <w:tcW w:w="4484" w:type="dxa"/>
            <w:tcMar>
              <w:top w:w="100" w:type="dxa"/>
              <w:left w:w="100" w:type="dxa"/>
              <w:bottom w:w="100" w:type="dxa"/>
              <w:right w:w="100" w:type="dxa"/>
            </w:tcMar>
          </w:tcPr>
          <w:p w14:paraId="5CEAC5CB" w14:textId="77777777" w:rsidR="0094719B" w:rsidRPr="00561DC7" w:rsidRDefault="0094719B" w:rsidP="002A4AEE">
            <w:pPr>
              <w:widowControl w:val="0"/>
              <w:jc w:val="center"/>
              <w:rPr>
                <w:b/>
                <w:sz w:val="20"/>
                <w:szCs w:val="20"/>
              </w:rPr>
            </w:pPr>
            <w:r w:rsidRPr="00561DC7">
              <w:rPr>
                <w:b/>
                <w:sz w:val="20"/>
                <w:szCs w:val="20"/>
              </w:rPr>
              <w:t>Doplnkové informácie</w:t>
            </w:r>
          </w:p>
        </w:tc>
      </w:tr>
      <w:tr w:rsidR="0094719B" w:rsidRPr="00561DC7" w14:paraId="6152B98B" w14:textId="77777777" w:rsidTr="002A4AEE">
        <w:trPr>
          <w:trHeight w:val="270"/>
          <w:jc w:val="center"/>
        </w:trPr>
        <w:tc>
          <w:tcPr>
            <w:tcW w:w="1759" w:type="dxa"/>
            <w:tcMar>
              <w:top w:w="100" w:type="dxa"/>
              <w:left w:w="100" w:type="dxa"/>
              <w:bottom w:w="100" w:type="dxa"/>
              <w:right w:w="100" w:type="dxa"/>
            </w:tcMar>
          </w:tcPr>
          <w:p w14:paraId="2BCA688A" w14:textId="77777777" w:rsidR="0094719B" w:rsidRPr="00561DC7" w:rsidRDefault="0094719B" w:rsidP="002A4AEE">
            <w:pPr>
              <w:widowControl w:val="0"/>
              <w:rPr>
                <w:sz w:val="20"/>
                <w:szCs w:val="20"/>
              </w:rPr>
            </w:pPr>
            <w:r w:rsidRPr="00561DC7">
              <w:rPr>
                <w:sz w:val="20"/>
                <w:szCs w:val="20"/>
              </w:rPr>
              <w:t xml:space="preserve">Výmera biotopu </w:t>
            </w:r>
          </w:p>
        </w:tc>
        <w:tc>
          <w:tcPr>
            <w:tcW w:w="1490" w:type="dxa"/>
            <w:tcMar>
              <w:top w:w="100" w:type="dxa"/>
              <w:left w:w="100" w:type="dxa"/>
              <w:bottom w:w="100" w:type="dxa"/>
              <w:right w:w="100" w:type="dxa"/>
            </w:tcMar>
          </w:tcPr>
          <w:p w14:paraId="0F195239" w14:textId="77777777" w:rsidR="0094719B" w:rsidRPr="00561DC7" w:rsidRDefault="0094719B" w:rsidP="002A4AEE">
            <w:pPr>
              <w:widowControl w:val="0"/>
              <w:jc w:val="center"/>
              <w:rPr>
                <w:sz w:val="20"/>
                <w:szCs w:val="20"/>
              </w:rPr>
            </w:pPr>
            <w:r w:rsidRPr="00561DC7">
              <w:rPr>
                <w:sz w:val="20"/>
                <w:szCs w:val="20"/>
              </w:rPr>
              <w:t>ha</w:t>
            </w:r>
          </w:p>
        </w:tc>
        <w:tc>
          <w:tcPr>
            <w:tcW w:w="1340" w:type="dxa"/>
            <w:tcMar>
              <w:top w:w="100" w:type="dxa"/>
              <w:left w:w="100" w:type="dxa"/>
              <w:bottom w:w="100" w:type="dxa"/>
              <w:right w:w="100" w:type="dxa"/>
            </w:tcMar>
          </w:tcPr>
          <w:p w14:paraId="5974113F" w14:textId="1EF36B7D" w:rsidR="0094719B" w:rsidRPr="00561DC7" w:rsidRDefault="0094719B" w:rsidP="002A4AEE">
            <w:pPr>
              <w:widowControl w:val="0"/>
              <w:jc w:val="center"/>
              <w:rPr>
                <w:sz w:val="20"/>
                <w:szCs w:val="20"/>
              </w:rPr>
            </w:pPr>
            <w:r>
              <w:rPr>
                <w:sz w:val="20"/>
                <w:szCs w:val="20"/>
              </w:rPr>
              <w:t>6,17</w:t>
            </w:r>
          </w:p>
        </w:tc>
        <w:tc>
          <w:tcPr>
            <w:tcW w:w="4484" w:type="dxa"/>
            <w:tcMar>
              <w:top w:w="100" w:type="dxa"/>
              <w:left w:w="100" w:type="dxa"/>
              <w:bottom w:w="100" w:type="dxa"/>
              <w:right w:w="100" w:type="dxa"/>
            </w:tcMar>
          </w:tcPr>
          <w:p w14:paraId="54C69519" w14:textId="77777777" w:rsidR="0094719B" w:rsidRPr="00561DC7" w:rsidRDefault="0094719B" w:rsidP="002A4AEE">
            <w:pPr>
              <w:widowControl w:val="0"/>
              <w:rPr>
                <w:sz w:val="20"/>
                <w:szCs w:val="20"/>
              </w:rPr>
            </w:pPr>
            <w:r w:rsidRPr="00561DC7">
              <w:rPr>
                <w:sz w:val="20"/>
                <w:szCs w:val="20"/>
              </w:rPr>
              <w:t>Dosiahnutie stanovenej výmery biotopu v ÚEV, nakoľko v súčasnosti je biotop zaznamenaný len v nevyhovujúcom stave v malých fragmentoch.</w:t>
            </w:r>
          </w:p>
        </w:tc>
      </w:tr>
      <w:tr w:rsidR="0094719B" w:rsidRPr="00561DC7" w14:paraId="2B17315B" w14:textId="77777777" w:rsidTr="002A4AEE">
        <w:trPr>
          <w:trHeight w:val="179"/>
          <w:jc w:val="center"/>
        </w:trPr>
        <w:tc>
          <w:tcPr>
            <w:tcW w:w="1759" w:type="dxa"/>
            <w:tcMar>
              <w:top w:w="100" w:type="dxa"/>
              <w:left w:w="100" w:type="dxa"/>
              <w:bottom w:w="100" w:type="dxa"/>
              <w:right w:w="100" w:type="dxa"/>
            </w:tcMar>
          </w:tcPr>
          <w:p w14:paraId="3DA5050E" w14:textId="77777777" w:rsidR="0094719B" w:rsidRPr="00561DC7" w:rsidRDefault="0094719B" w:rsidP="002A4AEE">
            <w:pPr>
              <w:rPr>
                <w:sz w:val="20"/>
                <w:szCs w:val="20"/>
              </w:rPr>
            </w:pPr>
            <w:r w:rsidRPr="00561DC7">
              <w:rPr>
                <w:sz w:val="20"/>
                <w:szCs w:val="20"/>
              </w:rPr>
              <w:t>Zastúpenie charakteristických drevín</w:t>
            </w:r>
          </w:p>
        </w:tc>
        <w:tc>
          <w:tcPr>
            <w:tcW w:w="1490" w:type="dxa"/>
            <w:tcMar>
              <w:top w:w="100" w:type="dxa"/>
              <w:left w:w="100" w:type="dxa"/>
              <w:bottom w:w="100" w:type="dxa"/>
              <w:right w:w="100" w:type="dxa"/>
            </w:tcMar>
          </w:tcPr>
          <w:p w14:paraId="7EBFB1B7" w14:textId="77777777" w:rsidR="0094719B" w:rsidRPr="00561DC7" w:rsidRDefault="0094719B" w:rsidP="002A4AEE">
            <w:pPr>
              <w:rPr>
                <w:sz w:val="20"/>
                <w:szCs w:val="20"/>
              </w:rPr>
            </w:pPr>
            <w:r w:rsidRPr="00561DC7">
              <w:rPr>
                <w:sz w:val="20"/>
                <w:szCs w:val="20"/>
              </w:rPr>
              <w:t>Percento pokrytia / ha</w:t>
            </w:r>
          </w:p>
        </w:tc>
        <w:tc>
          <w:tcPr>
            <w:tcW w:w="1340" w:type="dxa"/>
            <w:tcMar>
              <w:top w:w="100" w:type="dxa"/>
              <w:left w:w="100" w:type="dxa"/>
              <w:bottom w:w="100" w:type="dxa"/>
              <w:right w:w="100" w:type="dxa"/>
            </w:tcMar>
          </w:tcPr>
          <w:p w14:paraId="1B11AC33" w14:textId="77777777" w:rsidR="0094719B" w:rsidRPr="00561DC7" w:rsidRDefault="0094719B" w:rsidP="002A4AEE">
            <w:pPr>
              <w:jc w:val="center"/>
              <w:rPr>
                <w:sz w:val="20"/>
                <w:szCs w:val="20"/>
                <w:highlight w:val="yellow"/>
              </w:rPr>
            </w:pPr>
            <w:r w:rsidRPr="00561DC7">
              <w:rPr>
                <w:sz w:val="20"/>
                <w:szCs w:val="20"/>
              </w:rPr>
              <w:t>najmenej 80 %</w:t>
            </w:r>
          </w:p>
          <w:p w14:paraId="1007D79A" w14:textId="77777777" w:rsidR="0094719B" w:rsidRPr="00561DC7" w:rsidRDefault="0094719B" w:rsidP="002A4AEE">
            <w:pPr>
              <w:jc w:val="center"/>
              <w:rPr>
                <w:sz w:val="20"/>
                <w:szCs w:val="20"/>
              </w:rPr>
            </w:pPr>
          </w:p>
        </w:tc>
        <w:tc>
          <w:tcPr>
            <w:tcW w:w="4484" w:type="dxa"/>
            <w:tcMar>
              <w:top w:w="100" w:type="dxa"/>
              <w:left w:w="100" w:type="dxa"/>
              <w:bottom w:w="100" w:type="dxa"/>
              <w:right w:w="100" w:type="dxa"/>
            </w:tcMar>
          </w:tcPr>
          <w:p w14:paraId="17E6F5D5" w14:textId="77777777" w:rsidR="0094719B" w:rsidRPr="00561DC7" w:rsidRDefault="0094719B" w:rsidP="002A4AEE">
            <w:pPr>
              <w:rPr>
                <w:sz w:val="20"/>
                <w:szCs w:val="20"/>
              </w:rPr>
            </w:pPr>
            <w:r w:rsidRPr="00561DC7">
              <w:rPr>
                <w:sz w:val="20"/>
                <w:szCs w:val="20"/>
              </w:rPr>
              <w:t>Charakteristická druhová skladba:</w:t>
            </w:r>
          </w:p>
          <w:p w14:paraId="1271996A" w14:textId="77777777" w:rsidR="0094719B" w:rsidRPr="00561DC7" w:rsidRDefault="0094719B" w:rsidP="002A4AEE">
            <w:pPr>
              <w:autoSpaceDE w:val="0"/>
              <w:autoSpaceDN w:val="0"/>
              <w:adjustRightInd w:val="0"/>
              <w:rPr>
                <w:sz w:val="20"/>
                <w:szCs w:val="20"/>
              </w:rPr>
            </w:pPr>
            <w:r w:rsidRPr="00561DC7">
              <w:rPr>
                <w:i/>
                <w:sz w:val="20"/>
                <w:szCs w:val="20"/>
              </w:rPr>
              <w:t xml:space="preserve">Acer campestre, A. platanoides, A. tataricum,  Carpinus betulus, Cerasus avium, C. mahaleb, Cornus mas, Fraxinus angustifolia </w:t>
            </w:r>
            <w:r w:rsidRPr="00561DC7">
              <w:rPr>
                <w:sz w:val="20"/>
                <w:szCs w:val="20"/>
              </w:rPr>
              <w:t>subsp.</w:t>
            </w:r>
            <w:r w:rsidRPr="00561DC7">
              <w:rPr>
                <w:i/>
                <w:sz w:val="20"/>
                <w:szCs w:val="20"/>
              </w:rPr>
              <w:t xml:space="preserve"> danubialis,</w:t>
            </w:r>
            <w:r w:rsidRPr="00561DC7">
              <w:rPr>
                <w:sz w:val="20"/>
                <w:szCs w:val="20"/>
              </w:rPr>
              <w:t xml:space="preserve"> </w:t>
            </w:r>
            <w:r w:rsidRPr="00561DC7">
              <w:rPr>
                <w:i/>
                <w:sz w:val="20"/>
                <w:szCs w:val="20"/>
              </w:rPr>
              <w:t xml:space="preserve">F. excelsior,  Quercus cerris, Q. petraea </w:t>
            </w:r>
            <w:r w:rsidRPr="00561DC7">
              <w:rPr>
                <w:sz w:val="20"/>
                <w:szCs w:val="20"/>
              </w:rPr>
              <w:t>agg</w:t>
            </w:r>
            <w:r w:rsidRPr="00561DC7">
              <w:rPr>
                <w:i/>
                <w:sz w:val="20"/>
                <w:szCs w:val="20"/>
              </w:rPr>
              <w:t xml:space="preserve">, Quercus robur </w:t>
            </w:r>
            <w:r w:rsidRPr="00561DC7">
              <w:rPr>
                <w:sz w:val="20"/>
                <w:szCs w:val="20"/>
              </w:rPr>
              <w:t>agg.</w:t>
            </w:r>
            <w:r w:rsidRPr="00561DC7">
              <w:rPr>
                <w:i/>
                <w:sz w:val="20"/>
                <w:szCs w:val="20"/>
              </w:rPr>
              <w:t xml:space="preserve"> </w:t>
            </w:r>
            <w:r w:rsidRPr="00561DC7">
              <w:rPr>
                <w:sz w:val="20"/>
                <w:szCs w:val="20"/>
              </w:rPr>
              <w:t>(najmä</w:t>
            </w:r>
            <w:r w:rsidRPr="00561DC7">
              <w:rPr>
                <w:i/>
                <w:sz w:val="20"/>
                <w:szCs w:val="20"/>
              </w:rPr>
              <w:t xml:space="preserve"> Q. pedunculiflora</w:t>
            </w:r>
            <w:r w:rsidRPr="00561DC7">
              <w:rPr>
                <w:sz w:val="20"/>
                <w:szCs w:val="20"/>
              </w:rPr>
              <w:t>),</w:t>
            </w:r>
            <w:r w:rsidRPr="00561DC7">
              <w:rPr>
                <w:i/>
                <w:sz w:val="20"/>
                <w:szCs w:val="20"/>
              </w:rPr>
              <w:t xml:space="preserve"> Q. virgiliana, Q. frainetto, Populus alba, Sorbus </w:t>
            </w:r>
            <w:r w:rsidRPr="00561DC7">
              <w:rPr>
                <w:sz w:val="20"/>
                <w:szCs w:val="20"/>
              </w:rPr>
              <w:t>spp.,</w:t>
            </w:r>
            <w:r w:rsidRPr="00561DC7">
              <w:rPr>
                <w:i/>
                <w:sz w:val="20"/>
                <w:szCs w:val="20"/>
              </w:rPr>
              <w:t xml:space="preserve"> Tilia cordata, T. platyphyllos, Ulmus laevis, U. minor</w:t>
            </w:r>
            <w:r w:rsidRPr="00561DC7">
              <w:rPr>
                <w:sz w:val="20"/>
                <w:szCs w:val="20"/>
              </w:rPr>
              <w:t>.</w:t>
            </w:r>
          </w:p>
        </w:tc>
      </w:tr>
      <w:tr w:rsidR="0094719B" w:rsidRPr="00561DC7" w14:paraId="36D2C7FC" w14:textId="77777777" w:rsidTr="002A4AEE">
        <w:trPr>
          <w:trHeight w:val="173"/>
          <w:jc w:val="center"/>
        </w:trPr>
        <w:tc>
          <w:tcPr>
            <w:tcW w:w="1759" w:type="dxa"/>
            <w:tcMar>
              <w:top w:w="100" w:type="dxa"/>
              <w:left w:w="100" w:type="dxa"/>
              <w:bottom w:w="100" w:type="dxa"/>
              <w:right w:w="100" w:type="dxa"/>
            </w:tcMar>
          </w:tcPr>
          <w:p w14:paraId="33CD2C3A" w14:textId="77777777" w:rsidR="0094719B" w:rsidRPr="00561DC7" w:rsidRDefault="0094719B" w:rsidP="002A4AEE">
            <w:pPr>
              <w:rPr>
                <w:sz w:val="20"/>
                <w:szCs w:val="20"/>
              </w:rPr>
            </w:pPr>
            <w:r w:rsidRPr="00561DC7">
              <w:rPr>
                <w:sz w:val="20"/>
                <w:szCs w:val="20"/>
              </w:rPr>
              <w:t>Zastúpenie charakteristických druhov synúzie podrastu (</w:t>
            </w:r>
            <w:r w:rsidRPr="00561DC7">
              <w:rPr>
                <w:i/>
                <w:sz w:val="20"/>
                <w:szCs w:val="20"/>
              </w:rPr>
              <w:t>bylín, krov, machorastov, lišajníkov)</w:t>
            </w:r>
          </w:p>
        </w:tc>
        <w:tc>
          <w:tcPr>
            <w:tcW w:w="1490" w:type="dxa"/>
            <w:tcMar>
              <w:top w:w="100" w:type="dxa"/>
              <w:left w:w="100" w:type="dxa"/>
              <w:bottom w:w="100" w:type="dxa"/>
              <w:right w:w="100" w:type="dxa"/>
            </w:tcMar>
          </w:tcPr>
          <w:p w14:paraId="61268170" w14:textId="77777777" w:rsidR="0094719B" w:rsidRPr="00561DC7" w:rsidRDefault="0094719B" w:rsidP="002A4AEE">
            <w:pPr>
              <w:rPr>
                <w:sz w:val="20"/>
                <w:szCs w:val="20"/>
              </w:rPr>
            </w:pPr>
            <w:r w:rsidRPr="00561DC7">
              <w:rPr>
                <w:sz w:val="20"/>
                <w:szCs w:val="20"/>
              </w:rPr>
              <w:t>Počet druhov / ha</w:t>
            </w:r>
          </w:p>
        </w:tc>
        <w:tc>
          <w:tcPr>
            <w:tcW w:w="1340" w:type="dxa"/>
            <w:tcMar>
              <w:top w:w="100" w:type="dxa"/>
              <w:left w:w="100" w:type="dxa"/>
              <w:bottom w:w="100" w:type="dxa"/>
              <w:right w:w="100" w:type="dxa"/>
            </w:tcMar>
          </w:tcPr>
          <w:p w14:paraId="1D4093C2" w14:textId="77777777" w:rsidR="0094719B" w:rsidRPr="00561DC7" w:rsidRDefault="0094719B" w:rsidP="002A4AEE">
            <w:pPr>
              <w:jc w:val="center"/>
              <w:rPr>
                <w:sz w:val="20"/>
                <w:szCs w:val="20"/>
              </w:rPr>
            </w:pPr>
            <w:r w:rsidRPr="00561DC7">
              <w:rPr>
                <w:sz w:val="20"/>
                <w:szCs w:val="20"/>
              </w:rPr>
              <w:t>najmenej 3</w:t>
            </w:r>
          </w:p>
        </w:tc>
        <w:tc>
          <w:tcPr>
            <w:tcW w:w="4484" w:type="dxa"/>
            <w:tcMar>
              <w:top w:w="100" w:type="dxa"/>
              <w:left w:w="100" w:type="dxa"/>
              <w:bottom w:w="100" w:type="dxa"/>
              <w:right w:w="100" w:type="dxa"/>
            </w:tcMar>
          </w:tcPr>
          <w:p w14:paraId="51714CCC" w14:textId="77777777" w:rsidR="0094719B" w:rsidRPr="00561DC7" w:rsidRDefault="0094719B" w:rsidP="002A4AEE">
            <w:pPr>
              <w:rPr>
                <w:sz w:val="20"/>
                <w:szCs w:val="20"/>
              </w:rPr>
            </w:pPr>
            <w:r w:rsidRPr="00561DC7">
              <w:rPr>
                <w:sz w:val="20"/>
                <w:szCs w:val="20"/>
              </w:rPr>
              <w:t>Charakteristická druhová skladba:</w:t>
            </w:r>
          </w:p>
          <w:p w14:paraId="029C075A" w14:textId="77777777" w:rsidR="0094719B" w:rsidRPr="00561DC7" w:rsidRDefault="0094719B" w:rsidP="002A4AEE">
            <w:pPr>
              <w:rPr>
                <w:i/>
                <w:sz w:val="20"/>
                <w:szCs w:val="20"/>
              </w:rPr>
            </w:pPr>
            <w:r w:rsidRPr="00561DC7">
              <w:rPr>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sz w:val="20"/>
                <w:szCs w:val="20"/>
              </w:rPr>
              <w:t>na pieskoch</w:t>
            </w:r>
            <w:r w:rsidRPr="00561DC7">
              <w:rPr>
                <w:i/>
                <w:sz w:val="20"/>
                <w:szCs w:val="20"/>
              </w:rPr>
              <w:t xml:space="preserve"> Carex fritschii.</w:t>
            </w:r>
          </w:p>
        </w:tc>
      </w:tr>
      <w:tr w:rsidR="0094719B" w:rsidRPr="00561DC7" w14:paraId="14A26BFE" w14:textId="77777777" w:rsidTr="002A4AEE">
        <w:trPr>
          <w:trHeight w:val="114"/>
          <w:jc w:val="center"/>
        </w:trPr>
        <w:tc>
          <w:tcPr>
            <w:tcW w:w="1759" w:type="dxa"/>
            <w:tcMar>
              <w:top w:w="100" w:type="dxa"/>
              <w:left w:w="100" w:type="dxa"/>
              <w:bottom w:w="100" w:type="dxa"/>
              <w:right w:w="100" w:type="dxa"/>
            </w:tcMar>
          </w:tcPr>
          <w:p w14:paraId="4F4EE28B" w14:textId="77777777" w:rsidR="0094719B" w:rsidRPr="00561DC7" w:rsidRDefault="0094719B" w:rsidP="002A4AEE">
            <w:pPr>
              <w:rPr>
                <w:sz w:val="20"/>
                <w:szCs w:val="20"/>
              </w:rPr>
            </w:pPr>
            <w:r w:rsidRPr="00561DC7">
              <w:rPr>
                <w:sz w:val="20"/>
                <w:szCs w:val="20"/>
              </w:rPr>
              <w:t>Zastúpenie alochtónnych druhov/inváznych druhov drevín</w:t>
            </w:r>
          </w:p>
        </w:tc>
        <w:tc>
          <w:tcPr>
            <w:tcW w:w="1490" w:type="dxa"/>
            <w:tcMar>
              <w:top w:w="100" w:type="dxa"/>
              <w:left w:w="100" w:type="dxa"/>
              <w:bottom w:w="100" w:type="dxa"/>
              <w:right w:w="100" w:type="dxa"/>
            </w:tcMar>
          </w:tcPr>
          <w:p w14:paraId="2055D0BB" w14:textId="77777777" w:rsidR="0094719B" w:rsidRPr="00561DC7" w:rsidRDefault="0094719B" w:rsidP="002A4AEE">
            <w:pPr>
              <w:rPr>
                <w:sz w:val="20"/>
                <w:szCs w:val="20"/>
              </w:rPr>
            </w:pPr>
            <w:r w:rsidRPr="00561DC7">
              <w:rPr>
                <w:sz w:val="20"/>
                <w:szCs w:val="20"/>
              </w:rPr>
              <w:t>Percento pokrytia / ha</w:t>
            </w:r>
          </w:p>
        </w:tc>
        <w:tc>
          <w:tcPr>
            <w:tcW w:w="1340" w:type="dxa"/>
            <w:tcMar>
              <w:top w:w="100" w:type="dxa"/>
              <w:left w:w="100" w:type="dxa"/>
              <w:bottom w:w="100" w:type="dxa"/>
              <w:right w:w="100" w:type="dxa"/>
            </w:tcMar>
          </w:tcPr>
          <w:p w14:paraId="17354E6F" w14:textId="77777777" w:rsidR="0094719B" w:rsidRPr="00561DC7" w:rsidRDefault="0094719B" w:rsidP="002A4AEE">
            <w:pPr>
              <w:jc w:val="center"/>
              <w:rPr>
                <w:sz w:val="20"/>
                <w:szCs w:val="20"/>
              </w:rPr>
            </w:pPr>
            <w:r w:rsidRPr="00561DC7">
              <w:rPr>
                <w:sz w:val="20"/>
                <w:szCs w:val="20"/>
              </w:rPr>
              <w:t>Menej ako 1</w:t>
            </w:r>
          </w:p>
        </w:tc>
        <w:tc>
          <w:tcPr>
            <w:tcW w:w="4484" w:type="dxa"/>
            <w:tcMar>
              <w:top w:w="100" w:type="dxa"/>
              <w:left w:w="100" w:type="dxa"/>
              <w:bottom w:w="100" w:type="dxa"/>
              <w:right w:w="100" w:type="dxa"/>
            </w:tcMar>
          </w:tcPr>
          <w:p w14:paraId="730EAA26" w14:textId="77777777" w:rsidR="0094719B" w:rsidRPr="00561DC7" w:rsidRDefault="0094719B" w:rsidP="002A4AEE">
            <w:pPr>
              <w:rPr>
                <w:sz w:val="20"/>
                <w:szCs w:val="20"/>
              </w:rPr>
            </w:pPr>
            <w:r w:rsidRPr="00561DC7">
              <w:rPr>
                <w:sz w:val="20"/>
                <w:szCs w:val="20"/>
              </w:rPr>
              <w:t>Udržanie minimálne zastúpenie alochtónnych/inváznych druhov drevín v biotope</w:t>
            </w:r>
          </w:p>
        </w:tc>
      </w:tr>
      <w:tr w:rsidR="0094719B" w:rsidRPr="00561DC7" w14:paraId="67E284E2" w14:textId="77777777" w:rsidTr="002A4AEE">
        <w:trPr>
          <w:trHeight w:val="114"/>
          <w:jc w:val="center"/>
        </w:trPr>
        <w:tc>
          <w:tcPr>
            <w:tcW w:w="1759" w:type="dxa"/>
            <w:tcMar>
              <w:top w:w="100" w:type="dxa"/>
              <w:left w:w="100" w:type="dxa"/>
              <w:bottom w:w="100" w:type="dxa"/>
              <w:right w:w="100" w:type="dxa"/>
            </w:tcMar>
          </w:tcPr>
          <w:p w14:paraId="3615B03D" w14:textId="77777777" w:rsidR="0094719B" w:rsidRPr="00561DC7" w:rsidRDefault="0094719B" w:rsidP="002A4AEE">
            <w:pPr>
              <w:rPr>
                <w:sz w:val="20"/>
                <w:szCs w:val="20"/>
              </w:rPr>
            </w:pPr>
            <w:r w:rsidRPr="00561DC7">
              <w:rPr>
                <w:sz w:val="20"/>
                <w:szCs w:val="20"/>
              </w:rPr>
              <w:t>Odumreté drevo (stojace, ležiace kmene stromov hlavnej úrovne s limitnou hrúbkou d</w:t>
            </w:r>
            <w:r w:rsidRPr="00561DC7">
              <w:rPr>
                <w:sz w:val="20"/>
                <w:szCs w:val="20"/>
                <w:vertAlign w:val="subscript"/>
              </w:rPr>
              <w:t>1,3</w:t>
            </w:r>
            <w:r w:rsidRPr="00561DC7">
              <w:rPr>
                <w:sz w:val="20"/>
                <w:szCs w:val="20"/>
              </w:rPr>
              <w:t xml:space="preserve"> najmenej 50 cm)</w:t>
            </w:r>
          </w:p>
        </w:tc>
        <w:tc>
          <w:tcPr>
            <w:tcW w:w="1490" w:type="dxa"/>
            <w:tcMar>
              <w:top w:w="100" w:type="dxa"/>
              <w:left w:w="100" w:type="dxa"/>
              <w:bottom w:w="100" w:type="dxa"/>
              <w:right w:w="100" w:type="dxa"/>
            </w:tcMar>
          </w:tcPr>
          <w:p w14:paraId="7916DA24" w14:textId="77777777" w:rsidR="0094719B" w:rsidRPr="00561DC7" w:rsidRDefault="0094719B" w:rsidP="002A4AEE">
            <w:pPr>
              <w:rPr>
                <w:sz w:val="20"/>
                <w:szCs w:val="20"/>
              </w:rPr>
            </w:pPr>
            <w:r w:rsidRPr="00561DC7">
              <w:rPr>
                <w:sz w:val="20"/>
                <w:szCs w:val="20"/>
              </w:rPr>
              <w:t>m</w:t>
            </w:r>
            <w:r w:rsidRPr="00561DC7">
              <w:rPr>
                <w:sz w:val="20"/>
                <w:szCs w:val="20"/>
                <w:vertAlign w:val="superscript"/>
              </w:rPr>
              <w:t>3</w:t>
            </w:r>
            <w:r w:rsidRPr="00561DC7">
              <w:rPr>
                <w:sz w:val="20"/>
                <w:szCs w:val="20"/>
              </w:rPr>
              <w:t>/ha</w:t>
            </w:r>
          </w:p>
        </w:tc>
        <w:tc>
          <w:tcPr>
            <w:tcW w:w="1340" w:type="dxa"/>
            <w:tcMar>
              <w:top w:w="100" w:type="dxa"/>
              <w:left w:w="100" w:type="dxa"/>
              <w:bottom w:w="100" w:type="dxa"/>
              <w:right w:w="100" w:type="dxa"/>
            </w:tcMar>
          </w:tcPr>
          <w:p w14:paraId="7CBB89F1" w14:textId="77777777" w:rsidR="0094719B" w:rsidRPr="00561DC7" w:rsidRDefault="0094719B" w:rsidP="002A4AEE">
            <w:pPr>
              <w:jc w:val="center"/>
              <w:rPr>
                <w:sz w:val="20"/>
                <w:szCs w:val="20"/>
              </w:rPr>
            </w:pPr>
            <w:r w:rsidRPr="00561DC7">
              <w:rPr>
                <w:sz w:val="20"/>
                <w:szCs w:val="20"/>
              </w:rPr>
              <w:t>Najmenej 40</w:t>
            </w:r>
          </w:p>
          <w:p w14:paraId="5D93BBD0" w14:textId="77777777" w:rsidR="0094719B" w:rsidRPr="00561DC7" w:rsidRDefault="0094719B" w:rsidP="002A4AEE">
            <w:pPr>
              <w:jc w:val="center"/>
              <w:rPr>
                <w:sz w:val="20"/>
                <w:szCs w:val="20"/>
              </w:rPr>
            </w:pPr>
            <w:r w:rsidRPr="00561DC7">
              <w:rPr>
                <w:sz w:val="20"/>
                <w:szCs w:val="20"/>
              </w:rPr>
              <w:t>rovnomerne po celej ploche</w:t>
            </w:r>
            <w:r w:rsidRPr="00561DC7">
              <w:rPr>
                <w:sz w:val="20"/>
                <w:szCs w:val="20"/>
              </w:rPr>
              <w:tab/>
            </w:r>
          </w:p>
        </w:tc>
        <w:tc>
          <w:tcPr>
            <w:tcW w:w="4484" w:type="dxa"/>
            <w:tcMar>
              <w:top w:w="100" w:type="dxa"/>
              <w:left w:w="100" w:type="dxa"/>
              <w:bottom w:w="100" w:type="dxa"/>
              <w:right w:w="100" w:type="dxa"/>
            </w:tcMar>
          </w:tcPr>
          <w:p w14:paraId="0798F5AE" w14:textId="77777777" w:rsidR="0094719B" w:rsidRPr="00561DC7" w:rsidRDefault="0094719B" w:rsidP="002A4AEE">
            <w:pPr>
              <w:rPr>
                <w:sz w:val="20"/>
                <w:szCs w:val="20"/>
              </w:rPr>
            </w:pPr>
            <w:r w:rsidRPr="00561DC7">
              <w:rPr>
                <w:sz w:val="20"/>
                <w:szCs w:val="20"/>
              </w:rPr>
              <w:t>Udržanie prítomnosti mŕtveho dreva na ploche biotopu</w:t>
            </w:r>
          </w:p>
          <w:p w14:paraId="1215C2E5" w14:textId="77777777" w:rsidR="0094719B" w:rsidRPr="00561DC7" w:rsidRDefault="0094719B" w:rsidP="002A4AEE">
            <w:pPr>
              <w:rPr>
                <w:sz w:val="20"/>
                <w:szCs w:val="20"/>
              </w:rPr>
            </w:pPr>
          </w:p>
        </w:tc>
      </w:tr>
    </w:tbl>
    <w:p w14:paraId="37979510" w14:textId="77777777" w:rsidR="0094719B" w:rsidRDefault="0094719B" w:rsidP="00E0018E">
      <w:pPr>
        <w:pStyle w:val="Zkladntext"/>
        <w:widowControl w:val="0"/>
        <w:spacing w:after="120"/>
        <w:jc w:val="both"/>
        <w:rPr>
          <w:b w:val="0"/>
          <w:color w:val="000000"/>
          <w:lang w:val="sk-SK"/>
        </w:rPr>
      </w:pPr>
    </w:p>
    <w:p w14:paraId="0974C418" w14:textId="7810CD0E" w:rsidR="00E0018E" w:rsidRPr="00775056" w:rsidRDefault="00E0018E" w:rsidP="00E0018E">
      <w:pPr>
        <w:pStyle w:val="Zkladntext"/>
        <w:widowControl w:val="0"/>
        <w:spacing w:after="120"/>
        <w:jc w:val="both"/>
        <w:rPr>
          <w:b w:val="0"/>
          <w:color w:val="000000"/>
          <w:shd w:val="clear" w:color="auto" w:fill="FFFFFF"/>
        </w:rPr>
      </w:pPr>
      <w:r>
        <w:rPr>
          <w:b w:val="0"/>
          <w:color w:val="000000"/>
          <w:lang w:val="sk-SK"/>
        </w:rPr>
        <w:t xml:space="preserve">Zachovanie </w:t>
      </w:r>
      <w:r>
        <w:rPr>
          <w:b w:val="0"/>
          <w:color w:val="000000"/>
        </w:rPr>
        <w:t xml:space="preserv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559"/>
        <w:gridCol w:w="4703"/>
      </w:tblGrid>
      <w:tr w:rsidR="00E0018E" w:rsidRPr="0000010E" w14:paraId="24DD6E83" w14:textId="77777777" w:rsidTr="00E0018E">
        <w:trPr>
          <w:jc w:val="center"/>
        </w:trPr>
        <w:tc>
          <w:tcPr>
            <w:tcW w:w="1838" w:type="dxa"/>
            <w:tcMar>
              <w:top w:w="100" w:type="dxa"/>
              <w:left w:w="100" w:type="dxa"/>
              <w:bottom w:w="100" w:type="dxa"/>
              <w:right w:w="100" w:type="dxa"/>
            </w:tcMar>
          </w:tcPr>
          <w:p w14:paraId="5F93787A" w14:textId="77777777" w:rsidR="00E0018E" w:rsidRPr="00775056" w:rsidRDefault="00E0018E" w:rsidP="002A4AEE">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3781BD28" w14:textId="77777777" w:rsidR="00E0018E" w:rsidRPr="00775056" w:rsidRDefault="00E0018E" w:rsidP="002A4AEE">
            <w:pPr>
              <w:widowControl w:val="0"/>
              <w:jc w:val="center"/>
              <w:rPr>
                <w:b/>
                <w:color w:val="000000"/>
                <w:sz w:val="18"/>
                <w:szCs w:val="18"/>
              </w:rPr>
            </w:pPr>
            <w:r w:rsidRPr="00775056">
              <w:rPr>
                <w:b/>
                <w:color w:val="000000"/>
                <w:sz w:val="18"/>
                <w:szCs w:val="18"/>
              </w:rPr>
              <w:t>Merateľnosť</w:t>
            </w:r>
          </w:p>
        </w:tc>
        <w:tc>
          <w:tcPr>
            <w:tcW w:w="1559" w:type="dxa"/>
            <w:tcMar>
              <w:top w:w="100" w:type="dxa"/>
              <w:left w:w="100" w:type="dxa"/>
              <w:bottom w:w="100" w:type="dxa"/>
              <w:right w:w="100" w:type="dxa"/>
            </w:tcMar>
          </w:tcPr>
          <w:p w14:paraId="07428366" w14:textId="77777777" w:rsidR="00E0018E" w:rsidRPr="00775056" w:rsidRDefault="00E0018E" w:rsidP="002A4AEE">
            <w:pPr>
              <w:widowControl w:val="0"/>
              <w:jc w:val="center"/>
              <w:rPr>
                <w:b/>
                <w:color w:val="000000"/>
                <w:sz w:val="18"/>
                <w:szCs w:val="18"/>
              </w:rPr>
            </w:pPr>
            <w:r w:rsidRPr="00775056">
              <w:rPr>
                <w:b/>
                <w:color w:val="000000"/>
                <w:sz w:val="18"/>
                <w:szCs w:val="18"/>
              </w:rPr>
              <w:t>Cieľová hodnota</w:t>
            </w:r>
          </w:p>
        </w:tc>
        <w:tc>
          <w:tcPr>
            <w:tcW w:w="4703" w:type="dxa"/>
            <w:tcMar>
              <w:top w:w="100" w:type="dxa"/>
              <w:left w:w="100" w:type="dxa"/>
              <w:bottom w:w="100" w:type="dxa"/>
              <w:right w:w="100" w:type="dxa"/>
            </w:tcMar>
          </w:tcPr>
          <w:p w14:paraId="1DB787B2" w14:textId="77777777" w:rsidR="00E0018E" w:rsidRPr="00775056" w:rsidRDefault="00E0018E" w:rsidP="002A4AEE">
            <w:pPr>
              <w:widowControl w:val="0"/>
              <w:jc w:val="center"/>
              <w:rPr>
                <w:b/>
                <w:color w:val="000000"/>
                <w:sz w:val="18"/>
                <w:szCs w:val="18"/>
              </w:rPr>
            </w:pPr>
            <w:r w:rsidRPr="00775056">
              <w:rPr>
                <w:b/>
                <w:color w:val="000000"/>
                <w:sz w:val="18"/>
                <w:szCs w:val="18"/>
              </w:rPr>
              <w:t>Doplnkové informácie</w:t>
            </w:r>
          </w:p>
        </w:tc>
      </w:tr>
      <w:tr w:rsidR="00E0018E" w:rsidRPr="0000010E" w14:paraId="4978581F" w14:textId="77777777" w:rsidTr="00E0018E">
        <w:trPr>
          <w:trHeight w:val="270"/>
          <w:jc w:val="center"/>
        </w:trPr>
        <w:tc>
          <w:tcPr>
            <w:tcW w:w="1838" w:type="dxa"/>
            <w:tcMar>
              <w:top w:w="100" w:type="dxa"/>
              <w:left w:w="100" w:type="dxa"/>
              <w:bottom w:w="100" w:type="dxa"/>
              <w:right w:w="100" w:type="dxa"/>
            </w:tcMar>
          </w:tcPr>
          <w:p w14:paraId="5DE56FEE" w14:textId="77777777" w:rsidR="00E0018E" w:rsidRPr="00775056" w:rsidRDefault="00E0018E" w:rsidP="002A4AEE">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4603DD38" w14:textId="77777777" w:rsidR="00E0018E" w:rsidRPr="00775056" w:rsidRDefault="00E0018E" w:rsidP="002A4AEE">
            <w:pPr>
              <w:widowControl w:val="0"/>
              <w:jc w:val="center"/>
              <w:rPr>
                <w:color w:val="000000"/>
                <w:sz w:val="18"/>
                <w:szCs w:val="18"/>
              </w:rPr>
            </w:pPr>
            <w:r w:rsidRPr="00775056">
              <w:rPr>
                <w:color w:val="000000"/>
                <w:sz w:val="18"/>
                <w:szCs w:val="18"/>
              </w:rPr>
              <w:t>ha</w:t>
            </w:r>
          </w:p>
        </w:tc>
        <w:tc>
          <w:tcPr>
            <w:tcW w:w="1559" w:type="dxa"/>
            <w:tcMar>
              <w:top w:w="100" w:type="dxa"/>
              <w:left w:w="100" w:type="dxa"/>
              <w:bottom w:w="100" w:type="dxa"/>
              <w:right w:w="100" w:type="dxa"/>
            </w:tcMar>
          </w:tcPr>
          <w:p w14:paraId="1D4A8C6E" w14:textId="23A91EC3" w:rsidR="00E0018E" w:rsidRPr="00775056" w:rsidRDefault="00E0018E" w:rsidP="002A4AEE">
            <w:pPr>
              <w:widowControl w:val="0"/>
              <w:jc w:val="center"/>
              <w:rPr>
                <w:color w:val="000000"/>
                <w:sz w:val="18"/>
                <w:szCs w:val="18"/>
              </w:rPr>
            </w:pPr>
            <w:r>
              <w:rPr>
                <w:color w:val="000000"/>
                <w:sz w:val="18"/>
                <w:szCs w:val="18"/>
              </w:rPr>
              <w:t>0,7</w:t>
            </w:r>
          </w:p>
        </w:tc>
        <w:tc>
          <w:tcPr>
            <w:tcW w:w="4703" w:type="dxa"/>
            <w:tcMar>
              <w:top w:w="100" w:type="dxa"/>
              <w:left w:w="100" w:type="dxa"/>
              <w:bottom w:w="100" w:type="dxa"/>
              <w:right w:w="100" w:type="dxa"/>
            </w:tcMar>
          </w:tcPr>
          <w:p w14:paraId="4FFA1EB1" w14:textId="77777777" w:rsidR="00E0018E" w:rsidRPr="00775056" w:rsidRDefault="00E0018E" w:rsidP="002A4AEE">
            <w:pPr>
              <w:widowControl w:val="0"/>
              <w:rPr>
                <w:color w:val="000000"/>
                <w:sz w:val="18"/>
                <w:szCs w:val="18"/>
              </w:rPr>
            </w:pPr>
            <w:r w:rsidRPr="00775056">
              <w:rPr>
                <w:color w:val="000000"/>
                <w:sz w:val="18"/>
                <w:szCs w:val="18"/>
              </w:rPr>
              <w:t xml:space="preserve">Min. udržanie existujúcej výmery biotopu v ÚEV. </w:t>
            </w:r>
          </w:p>
        </w:tc>
      </w:tr>
      <w:tr w:rsidR="00E0018E" w:rsidRPr="0000010E" w14:paraId="15B746FC" w14:textId="77777777" w:rsidTr="00E0018E">
        <w:trPr>
          <w:trHeight w:val="179"/>
          <w:jc w:val="center"/>
        </w:trPr>
        <w:tc>
          <w:tcPr>
            <w:tcW w:w="1838" w:type="dxa"/>
            <w:tcMar>
              <w:top w:w="100" w:type="dxa"/>
              <w:left w:w="100" w:type="dxa"/>
              <w:bottom w:w="100" w:type="dxa"/>
              <w:right w:w="100" w:type="dxa"/>
            </w:tcMar>
            <w:vAlign w:val="bottom"/>
          </w:tcPr>
          <w:p w14:paraId="28D985B7" w14:textId="77777777" w:rsidR="00E0018E" w:rsidRPr="00775056" w:rsidRDefault="00E0018E" w:rsidP="002A4AEE">
            <w:pPr>
              <w:rPr>
                <w:color w:val="000000"/>
                <w:sz w:val="18"/>
                <w:szCs w:val="18"/>
              </w:rPr>
            </w:pPr>
            <w:r w:rsidRPr="00775056">
              <w:rPr>
                <w:color w:val="000000"/>
                <w:sz w:val="18"/>
                <w:szCs w:val="18"/>
              </w:rPr>
              <w:lastRenderedPageBreak/>
              <w:t>Zastúpenie charakteristických drevín</w:t>
            </w:r>
          </w:p>
        </w:tc>
        <w:tc>
          <w:tcPr>
            <w:tcW w:w="1276" w:type="dxa"/>
            <w:tcMar>
              <w:top w:w="100" w:type="dxa"/>
              <w:left w:w="100" w:type="dxa"/>
              <w:bottom w:w="100" w:type="dxa"/>
              <w:right w:w="100" w:type="dxa"/>
            </w:tcMar>
            <w:vAlign w:val="bottom"/>
          </w:tcPr>
          <w:p w14:paraId="3BEB78E6" w14:textId="77777777" w:rsidR="00E0018E" w:rsidRPr="00775056" w:rsidRDefault="00E0018E" w:rsidP="002A4AEE">
            <w:pPr>
              <w:rPr>
                <w:color w:val="000000"/>
                <w:sz w:val="18"/>
                <w:szCs w:val="18"/>
              </w:rPr>
            </w:pPr>
            <w:r w:rsidRPr="00775056">
              <w:rPr>
                <w:color w:val="000000"/>
                <w:sz w:val="18"/>
                <w:szCs w:val="18"/>
              </w:rPr>
              <w:t>Percento pokrytia / ha</w:t>
            </w:r>
          </w:p>
        </w:tc>
        <w:tc>
          <w:tcPr>
            <w:tcW w:w="1559" w:type="dxa"/>
            <w:tcMar>
              <w:top w:w="100" w:type="dxa"/>
              <w:left w:w="100" w:type="dxa"/>
              <w:bottom w:w="100" w:type="dxa"/>
              <w:right w:w="100" w:type="dxa"/>
            </w:tcMar>
            <w:vAlign w:val="bottom"/>
          </w:tcPr>
          <w:p w14:paraId="5389EAF7" w14:textId="77777777" w:rsidR="00E0018E" w:rsidRPr="00775056" w:rsidRDefault="00E0018E" w:rsidP="002A4AEE">
            <w:pPr>
              <w:jc w:val="center"/>
              <w:rPr>
                <w:color w:val="000000"/>
                <w:sz w:val="18"/>
                <w:szCs w:val="18"/>
              </w:rPr>
            </w:pPr>
            <w:r w:rsidRPr="00775056">
              <w:rPr>
                <w:color w:val="000000"/>
                <w:sz w:val="18"/>
                <w:szCs w:val="18"/>
              </w:rPr>
              <w:t>najmenej 80 %</w:t>
            </w:r>
          </w:p>
        </w:tc>
        <w:tc>
          <w:tcPr>
            <w:tcW w:w="4703" w:type="dxa"/>
            <w:tcMar>
              <w:top w:w="100" w:type="dxa"/>
              <w:left w:w="100" w:type="dxa"/>
              <w:bottom w:w="100" w:type="dxa"/>
              <w:right w:w="100" w:type="dxa"/>
            </w:tcMar>
            <w:vAlign w:val="bottom"/>
          </w:tcPr>
          <w:p w14:paraId="6D07F6A5" w14:textId="77777777" w:rsidR="00E0018E" w:rsidRPr="00AE6C2D" w:rsidRDefault="00E0018E" w:rsidP="002A4AEE">
            <w:pPr>
              <w:rPr>
                <w:color w:val="000000"/>
                <w:sz w:val="18"/>
                <w:szCs w:val="18"/>
              </w:rPr>
            </w:pPr>
            <w:r w:rsidRPr="00AE6C2D">
              <w:rPr>
                <w:color w:val="000000"/>
                <w:sz w:val="18"/>
                <w:szCs w:val="18"/>
              </w:rPr>
              <w:t>Charakteristická druhová skladba:</w:t>
            </w:r>
          </w:p>
          <w:p w14:paraId="658E0DE0" w14:textId="77777777" w:rsidR="00E0018E" w:rsidRPr="00AE6C2D" w:rsidRDefault="00E0018E" w:rsidP="002A4AEE">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E0018E" w:rsidRPr="0000010E" w14:paraId="52518949" w14:textId="77777777" w:rsidTr="00E0018E">
        <w:trPr>
          <w:trHeight w:val="173"/>
          <w:jc w:val="center"/>
        </w:trPr>
        <w:tc>
          <w:tcPr>
            <w:tcW w:w="1838" w:type="dxa"/>
            <w:tcMar>
              <w:top w:w="100" w:type="dxa"/>
              <w:left w:w="100" w:type="dxa"/>
              <w:bottom w:w="100" w:type="dxa"/>
              <w:right w:w="100" w:type="dxa"/>
            </w:tcMar>
            <w:vAlign w:val="bottom"/>
          </w:tcPr>
          <w:p w14:paraId="332AE7A5" w14:textId="77777777" w:rsidR="00E0018E" w:rsidRPr="00775056" w:rsidRDefault="00E0018E" w:rsidP="002A4AEE">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0058454" w14:textId="77777777" w:rsidR="00E0018E" w:rsidRPr="00775056" w:rsidRDefault="00E0018E" w:rsidP="002A4AEE">
            <w:pPr>
              <w:rPr>
                <w:color w:val="000000"/>
                <w:sz w:val="18"/>
                <w:szCs w:val="18"/>
              </w:rPr>
            </w:pPr>
            <w:r w:rsidRPr="00775056">
              <w:rPr>
                <w:color w:val="000000"/>
                <w:sz w:val="18"/>
                <w:szCs w:val="18"/>
              </w:rPr>
              <w:t>Počet druhov / ha</w:t>
            </w:r>
          </w:p>
        </w:tc>
        <w:tc>
          <w:tcPr>
            <w:tcW w:w="1559" w:type="dxa"/>
            <w:shd w:val="clear" w:color="auto" w:fill="auto"/>
            <w:tcMar>
              <w:top w:w="100" w:type="dxa"/>
              <w:left w:w="100" w:type="dxa"/>
              <w:bottom w:w="100" w:type="dxa"/>
              <w:right w:w="100" w:type="dxa"/>
            </w:tcMar>
            <w:vAlign w:val="bottom"/>
          </w:tcPr>
          <w:p w14:paraId="3EB246C2" w14:textId="77777777" w:rsidR="00E0018E" w:rsidRPr="00775056" w:rsidRDefault="00E0018E" w:rsidP="002A4AEE">
            <w:pPr>
              <w:jc w:val="center"/>
              <w:rPr>
                <w:color w:val="000000"/>
                <w:sz w:val="18"/>
                <w:szCs w:val="18"/>
              </w:rPr>
            </w:pPr>
            <w:r w:rsidRPr="00775056">
              <w:rPr>
                <w:color w:val="000000"/>
                <w:sz w:val="18"/>
                <w:szCs w:val="18"/>
              </w:rPr>
              <w:t>najmenej 3</w:t>
            </w:r>
          </w:p>
        </w:tc>
        <w:tc>
          <w:tcPr>
            <w:tcW w:w="4703" w:type="dxa"/>
            <w:tcMar>
              <w:top w:w="100" w:type="dxa"/>
              <w:left w:w="100" w:type="dxa"/>
              <w:bottom w:w="100" w:type="dxa"/>
              <w:right w:w="100" w:type="dxa"/>
            </w:tcMar>
            <w:vAlign w:val="bottom"/>
          </w:tcPr>
          <w:p w14:paraId="58515BD0" w14:textId="77777777" w:rsidR="00E0018E" w:rsidRPr="00775056" w:rsidRDefault="00E0018E" w:rsidP="002A4AEE">
            <w:pPr>
              <w:rPr>
                <w:color w:val="000000"/>
                <w:sz w:val="18"/>
                <w:szCs w:val="18"/>
              </w:rPr>
            </w:pPr>
            <w:r w:rsidRPr="00775056">
              <w:rPr>
                <w:color w:val="000000"/>
                <w:sz w:val="18"/>
                <w:szCs w:val="18"/>
              </w:rPr>
              <w:t>Charakteristická druhová skladba:</w:t>
            </w:r>
          </w:p>
          <w:p w14:paraId="443C2483" w14:textId="77777777" w:rsidR="00E0018E" w:rsidRPr="00AE6C2D" w:rsidRDefault="00E0018E" w:rsidP="002A4AEE">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E0018E" w:rsidRPr="0000010E" w14:paraId="32351797" w14:textId="77777777" w:rsidTr="00E0018E">
        <w:trPr>
          <w:trHeight w:val="114"/>
          <w:jc w:val="center"/>
        </w:trPr>
        <w:tc>
          <w:tcPr>
            <w:tcW w:w="1838" w:type="dxa"/>
            <w:tcMar>
              <w:top w:w="100" w:type="dxa"/>
              <w:left w:w="100" w:type="dxa"/>
              <w:bottom w:w="100" w:type="dxa"/>
              <w:right w:w="100" w:type="dxa"/>
            </w:tcMar>
            <w:vAlign w:val="bottom"/>
          </w:tcPr>
          <w:p w14:paraId="1D0C8B3D" w14:textId="77777777" w:rsidR="00E0018E" w:rsidRPr="00775056" w:rsidRDefault="00E0018E" w:rsidP="002A4AEE">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5467536" w14:textId="77777777" w:rsidR="00E0018E" w:rsidRPr="00775056" w:rsidRDefault="00E0018E" w:rsidP="002A4AEE">
            <w:pPr>
              <w:rPr>
                <w:color w:val="000000"/>
                <w:sz w:val="18"/>
                <w:szCs w:val="18"/>
              </w:rPr>
            </w:pPr>
            <w:r w:rsidRPr="00775056">
              <w:rPr>
                <w:color w:val="000000"/>
                <w:sz w:val="18"/>
                <w:szCs w:val="18"/>
              </w:rPr>
              <w:t>Percento pokrytia / ha</w:t>
            </w:r>
          </w:p>
        </w:tc>
        <w:tc>
          <w:tcPr>
            <w:tcW w:w="1559" w:type="dxa"/>
            <w:tcMar>
              <w:top w:w="100" w:type="dxa"/>
              <w:left w:w="100" w:type="dxa"/>
              <w:bottom w:w="100" w:type="dxa"/>
              <w:right w:w="100" w:type="dxa"/>
            </w:tcMar>
            <w:vAlign w:val="bottom"/>
          </w:tcPr>
          <w:p w14:paraId="7B0B481E" w14:textId="77777777" w:rsidR="00E0018E" w:rsidRPr="00775056" w:rsidRDefault="00E0018E" w:rsidP="002A4AEE">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703" w:type="dxa"/>
            <w:tcMar>
              <w:top w:w="100" w:type="dxa"/>
              <w:left w:w="100" w:type="dxa"/>
              <w:bottom w:w="100" w:type="dxa"/>
              <w:right w:w="100" w:type="dxa"/>
            </w:tcMar>
            <w:vAlign w:val="bottom"/>
          </w:tcPr>
          <w:p w14:paraId="7ADAAD3E" w14:textId="77777777" w:rsidR="00E0018E" w:rsidRPr="00775056" w:rsidRDefault="00E0018E" w:rsidP="002A4AEE">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E0018E" w:rsidRPr="0000010E" w14:paraId="2D70FA2F" w14:textId="77777777" w:rsidTr="00E0018E">
        <w:trPr>
          <w:trHeight w:val="114"/>
          <w:jc w:val="center"/>
        </w:trPr>
        <w:tc>
          <w:tcPr>
            <w:tcW w:w="1838" w:type="dxa"/>
            <w:tcMar>
              <w:top w:w="100" w:type="dxa"/>
              <w:left w:w="100" w:type="dxa"/>
              <w:bottom w:w="100" w:type="dxa"/>
              <w:right w:w="100" w:type="dxa"/>
            </w:tcMar>
            <w:vAlign w:val="bottom"/>
          </w:tcPr>
          <w:p w14:paraId="39D6BD45" w14:textId="77777777" w:rsidR="00E0018E" w:rsidRPr="00775056" w:rsidRDefault="00E0018E" w:rsidP="002A4AEE">
            <w:pPr>
              <w:rPr>
                <w:color w:val="000000"/>
                <w:sz w:val="18"/>
                <w:szCs w:val="18"/>
              </w:rPr>
            </w:pPr>
            <w:r w:rsidRPr="00775056">
              <w:rPr>
                <w:color w:val="000000"/>
                <w:sz w:val="18"/>
                <w:szCs w:val="18"/>
              </w:rPr>
              <w:t xml:space="preserve">Mŕtve drevo </w:t>
            </w:r>
          </w:p>
          <w:p w14:paraId="7E27C97E" w14:textId="77777777" w:rsidR="00E0018E" w:rsidRPr="00775056" w:rsidRDefault="00E0018E" w:rsidP="002A4AEE">
            <w:pPr>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5769E746" w14:textId="77777777" w:rsidR="00E0018E" w:rsidRPr="00775056" w:rsidRDefault="00E0018E" w:rsidP="002A4AEE">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559" w:type="dxa"/>
            <w:tcMar>
              <w:top w:w="100" w:type="dxa"/>
              <w:left w:w="100" w:type="dxa"/>
              <w:bottom w:w="100" w:type="dxa"/>
              <w:right w:w="100" w:type="dxa"/>
            </w:tcMar>
            <w:vAlign w:val="bottom"/>
          </w:tcPr>
          <w:p w14:paraId="14DA560E" w14:textId="77777777" w:rsidR="00E0018E" w:rsidRPr="00775056" w:rsidRDefault="00E0018E" w:rsidP="002A4AEE">
            <w:pPr>
              <w:jc w:val="center"/>
              <w:rPr>
                <w:color w:val="000000"/>
                <w:sz w:val="18"/>
                <w:szCs w:val="18"/>
              </w:rPr>
            </w:pPr>
            <w:r w:rsidRPr="00775056">
              <w:rPr>
                <w:color w:val="000000"/>
                <w:sz w:val="18"/>
                <w:szCs w:val="18"/>
              </w:rPr>
              <w:t>najmenej 20</w:t>
            </w:r>
          </w:p>
          <w:p w14:paraId="17240099" w14:textId="77777777" w:rsidR="00E0018E" w:rsidRPr="00775056" w:rsidRDefault="00E0018E" w:rsidP="002A4AEE">
            <w:pPr>
              <w:jc w:val="center"/>
              <w:rPr>
                <w:color w:val="000000"/>
                <w:sz w:val="18"/>
                <w:szCs w:val="18"/>
              </w:rPr>
            </w:pPr>
          </w:p>
          <w:p w14:paraId="5B37B92F" w14:textId="77777777" w:rsidR="00E0018E" w:rsidRPr="00775056" w:rsidRDefault="00E0018E" w:rsidP="002A4AEE">
            <w:pPr>
              <w:jc w:val="center"/>
              <w:rPr>
                <w:color w:val="000000"/>
                <w:sz w:val="18"/>
                <w:szCs w:val="18"/>
              </w:rPr>
            </w:pPr>
            <w:r w:rsidRPr="00775056">
              <w:rPr>
                <w:color w:val="000000"/>
                <w:sz w:val="18"/>
                <w:szCs w:val="18"/>
              </w:rPr>
              <w:t>rovnomerne po celej ploche</w:t>
            </w:r>
          </w:p>
        </w:tc>
        <w:tc>
          <w:tcPr>
            <w:tcW w:w="4703" w:type="dxa"/>
            <w:tcMar>
              <w:top w:w="100" w:type="dxa"/>
              <w:left w:w="100" w:type="dxa"/>
              <w:bottom w:w="100" w:type="dxa"/>
              <w:right w:w="100" w:type="dxa"/>
            </w:tcMar>
            <w:vAlign w:val="bottom"/>
          </w:tcPr>
          <w:p w14:paraId="03C8247B" w14:textId="77777777" w:rsidR="00E0018E" w:rsidRPr="00775056" w:rsidRDefault="00E0018E" w:rsidP="002A4AEE">
            <w:pPr>
              <w:rPr>
                <w:color w:val="000000"/>
                <w:sz w:val="18"/>
                <w:szCs w:val="18"/>
              </w:rPr>
            </w:pPr>
            <w:r w:rsidRPr="00775056">
              <w:rPr>
                <w:color w:val="000000"/>
                <w:sz w:val="18"/>
                <w:szCs w:val="18"/>
              </w:rPr>
              <w:t>Zabezpečenie prítomnosti odumretého dreva na ploche biotopu v danom objeme.</w:t>
            </w:r>
          </w:p>
          <w:p w14:paraId="302C4572" w14:textId="77777777" w:rsidR="00E0018E" w:rsidRPr="00775056" w:rsidRDefault="00E0018E" w:rsidP="002A4AEE">
            <w:pPr>
              <w:rPr>
                <w:color w:val="000000"/>
                <w:sz w:val="18"/>
                <w:szCs w:val="18"/>
              </w:rPr>
            </w:pPr>
          </w:p>
        </w:tc>
      </w:tr>
      <w:tr w:rsidR="00E0018E" w:rsidRPr="0000010E" w14:paraId="2FFBD8C3" w14:textId="77777777" w:rsidTr="00E0018E">
        <w:trPr>
          <w:trHeight w:val="114"/>
          <w:jc w:val="center"/>
        </w:trPr>
        <w:tc>
          <w:tcPr>
            <w:tcW w:w="1838" w:type="dxa"/>
            <w:tcMar>
              <w:top w:w="100" w:type="dxa"/>
              <w:left w:w="100" w:type="dxa"/>
              <w:bottom w:w="100" w:type="dxa"/>
              <w:right w:w="100" w:type="dxa"/>
            </w:tcMar>
            <w:vAlign w:val="center"/>
          </w:tcPr>
          <w:p w14:paraId="623AB9C2" w14:textId="77777777" w:rsidR="00E0018E" w:rsidRPr="00775056" w:rsidRDefault="00E0018E" w:rsidP="002A4AEE">
            <w:pPr>
              <w:rPr>
                <w:color w:val="000000"/>
                <w:sz w:val="18"/>
                <w:szCs w:val="18"/>
              </w:rPr>
            </w:pPr>
            <w:r w:rsidRPr="009B7A4C">
              <w:rPr>
                <w:rFonts w:eastAsia="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01F53BC5" w14:textId="77777777" w:rsidR="00E0018E" w:rsidRPr="00775056" w:rsidRDefault="00E0018E" w:rsidP="002A4AEE">
            <w:pPr>
              <w:rPr>
                <w:color w:val="000000"/>
                <w:sz w:val="18"/>
                <w:szCs w:val="18"/>
              </w:rPr>
            </w:pPr>
            <w:r w:rsidRPr="009B7A4C">
              <w:rPr>
                <w:rFonts w:eastAsia="Times New Roman"/>
                <w:sz w:val="20"/>
                <w:szCs w:val="20"/>
                <w:lang w:eastAsia="sk-SK"/>
              </w:rPr>
              <w:t> Výskyt prirodzených úsekov tokov</w:t>
            </w:r>
          </w:p>
        </w:tc>
        <w:tc>
          <w:tcPr>
            <w:tcW w:w="1559" w:type="dxa"/>
            <w:tcMar>
              <w:top w:w="100" w:type="dxa"/>
              <w:left w:w="100" w:type="dxa"/>
              <w:bottom w:w="100" w:type="dxa"/>
              <w:right w:w="100" w:type="dxa"/>
            </w:tcMar>
            <w:vAlign w:val="center"/>
          </w:tcPr>
          <w:p w14:paraId="3802A472" w14:textId="77777777" w:rsidR="00E0018E" w:rsidRPr="00775056" w:rsidRDefault="00E0018E" w:rsidP="002A4AEE">
            <w:pPr>
              <w:jc w:val="center"/>
              <w:rPr>
                <w:color w:val="000000"/>
                <w:sz w:val="18"/>
                <w:szCs w:val="18"/>
              </w:rPr>
            </w:pPr>
            <w:r w:rsidRPr="009B7A4C">
              <w:rPr>
                <w:rFonts w:eastAsia="Times New Roman"/>
                <w:sz w:val="20"/>
                <w:szCs w:val="20"/>
                <w:lang w:eastAsia="sk-SK"/>
              </w:rPr>
              <w:t>Na celom toku </w:t>
            </w:r>
            <w:r>
              <w:rPr>
                <w:rFonts w:eastAsia="Times New Roman"/>
                <w:sz w:val="20"/>
                <w:szCs w:val="20"/>
                <w:lang w:eastAsia="sk-SK"/>
              </w:rPr>
              <w:t>v UEV a v jeho bezprostrednom okolí</w:t>
            </w:r>
          </w:p>
        </w:tc>
        <w:tc>
          <w:tcPr>
            <w:tcW w:w="4703" w:type="dxa"/>
            <w:tcMar>
              <w:top w:w="100" w:type="dxa"/>
              <w:left w:w="100" w:type="dxa"/>
              <w:bottom w:w="100" w:type="dxa"/>
              <w:right w:w="100" w:type="dxa"/>
            </w:tcMar>
            <w:vAlign w:val="center"/>
          </w:tcPr>
          <w:p w14:paraId="586B85E0" w14:textId="77777777" w:rsidR="00E0018E" w:rsidRPr="00775056" w:rsidRDefault="00E0018E" w:rsidP="002A4AEE">
            <w:pPr>
              <w:rPr>
                <w:color w:val="000000"/>
                <w:sz w:val="18"/>
                <w:szCs w:val="18"/>
              </w:rPr>
            </w:pPr>
            <w:r w:rsidRPr="009B7A4C">
              <w:rPr>
                <w:rFonts w:eastAsia="Times New Roman"/>
                <w:sz w:val="20"/>
                <w:szCs w:val="20"/>
                <w:lang w:eastAsia="sk-SK"/>
              </w:rPr>
              <w:t>Tok bez prekážok spôsobujúcich spomalenie vodného toku, odklonenie toku, hrádze, zníženie prietočnosti</w:t>
            </w:r>
            <w:r>
              <w:rPr>
                <w:rFonts w:eastAsia="Times New Roman"/>
                <w:sz w:val="20"/>
                <w:szCs w:val="20"/>
                <w:lang w:eastAsia="sk-SK"/>
              </w:rPr>
              <w:t>.</w:t>
            </w:r>
          </w:p>
        </w:tc>
      </w:tr>
    </w:tbl>
    <w:p w14:paraId="16D553CC" w14:textId="77777777" w:rsidR="00625435" w:rsidRPr="00FA68E1" w:rsidRDefault="00625435" w:rsidP="00625435">
      <w:pPr>
        <w:rPr>
          <w:sz w:val="18"/>
          <w:szCs w:val="18"/>
        </w:rPr>
      </w:pPr>
    </w:p>
    <w:p w14:paraId="7F28AD17" w14:textId="5B924332" w:rsidR="00FE11A1" w:rsidRPr="00BA75B0" w:rsidRDefault="0014359B" w:rsidP="00FE11A1">
      <w:pPr>
        <w:rPr>
          <w:szCs w:val="24"/>
        </w:rPr>
      </w:pPr>
      <w:r>
        <w:rPr>
          <w:color w:val="000000"/>
          <w:szCs w:val="24"/>
        </w:rPr>
        <w:t xml:space="preserve">Zachovanie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A56FBE">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A56FBE">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2CCD1C4B" w:rsidR="00A56FBE" w:rsidRPr="00870D1F" w:rsidRDefault="00E0018E" w:rsidP="00A56FBE">
            <w:pPr>
              <w:widowControl w:val="0"/>
              <w:jc w:val="center"/>
              <w:rPr>
                <w:color w:val="000000"/>
                <w:sz w:val="18"/>
                <w:szCs w:val="18"/>
              </w:rPr>
            </w:pPr>
            <w:r>
              <w:rPr>
                <w:color w:val="000000"/>
                <w:sz w:val="18"/>
                <w:szCs w:val="18"/>
              </w:rPr>
              <w:t>6,6</w:t>
            </w:r>
            <w:r w:rsidR="00A56FBE">
              <w:rPr>
                <w:color w:val="000000"/>
                <w:sz w:val="18"/>
                <w:szCs w:val="18"/>
              </w:rPr>
              <w:t xml:space="preserve"> ha</w:t>
            </w:r>
          </w:p>
        </w:tc>
        <w:tc>
          <w:tcPr>
            <w:tcW w:w="4504" w:type="dxa"/>
            <w:tcMar>
              <w:top w:w="100" w:type="dxa"/>
              <w:left w:w="100" w:type="dxa"/>
              <w:bottom w:w="100" w:type="dxa"/>
              <w:right w:w="100" w:type="dxa"/>
            </w:tcMar>
          </w:tcPr>
          <w:p w14:paraId="68A802CA" w14:textId="53C32962" w:rsidR="00A56FBE" w:rsidRPr="00870D1F" w:rsidRDefault="00A56FBE" w:rsidP="00E0018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w:t>
            </w:r>
          </w:p>
        </w:tc>
      </w:tr>
      <w:tr w:rsidR="00FE11A1" w:rsidRPr="00870D1F" w14:paraId="1256C7EA" w14:textId="77777777" w:rsidTr="00A56FBE">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A56FBE">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A56FBE">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A56FBE">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4CAC0C1B" w14:textId="77777777" w:rsidR="00FE11A1" w:rsidRPr="00870D1F" w:rsidRDefault="00FE11A1" w:rsidP="00625435">
            <w:pPr>
              <w:jc w:val="center"/>
              <w:rPr>
                <w:color w:val="000000"/>
                <w:sz w:val="18"/>
                <w:szCs w:val="18"/>
              </w:rPr>
            </w:pP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4DA2259E" w14:textId="75C2FC69"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3704631E" w14:textId="77777777" w:rsidTr="00A56FBE">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A56FBE" w:rsidRPr="00B6615B" w:rsidRDefault="00A56FBE" w:rsidP="00A56FBE">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A56FBE" w:rsidRPr="00B6615B" w:rsidRDefault="00A56FBE" w:rsidP="00A56FBE">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64D9DE56" w:rsidR="00A56FBE" w:rsidRPr="00B6615B" w:rsidRDefault="00B57BEC" w:rsidP="00B57BEC">
            <w:pPr>
              <w:widowControl w:val="0"/>
              <w:jc w:val="center"/>
              <w:rPr>
                <w:sz w:val="18"/>
                <w:szCs w:val="18"/>
              </w:rPr>
            </w:pPr>
            <w:r>
              <w:rPr>
                <w:sz w:val="18"/>
                <w:szCs w:val="18"/>
              </w:rPr>
              <w:t>9</w:t>
            </w:r>
            <w:r w:rsidR="00E0018E">
              <w:rPr>
                <w:sz w:val="18"/>
                <w:szCs w:val="18"/>
              </w:rPr>
              <w:t>7,57</w:t>
            </w:r>
            <w:r w:rsidR="00A56FBE" w:rsidRPr="004D243E">
              <w:rPr>
                <w:sz w:val="18"/>
                <w:szCs w:val="18"/>
              </w:rPr>
              <w:t xml:space="preserve"> </w:t>
            </w:r>
            <w:r w:rsidR="00A56FBE"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2FD26F4B" w14:textId="03D92F76" w:rsidR="00A56FBE" w:rsidRPr="00B6615B" w:rsidRDefault="00A56FBE" w:rsidP="00E0018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00B126C5" w14:textId="77777777" w:rsidR="00EA23C9" w:rsidRDefault="00EA23C9" w:rsidP="00E43A23">
      <w:pPr>
        <w:ind w:hanging="142"/>
      </w:pPr>
    </w:p>
    <w:p w14:paraId="189D6D3A" w14:textId="6E7F981B" w:rsidR="00E43A23" w:rsidRPr="00B6615B" w:rsidRDefault="00EA23C9" w:rsidP="00E43A23">
      <w:pPr>
        <w:ind w:hanging="142"/>
        <w:rPr>
          <w:b/>
        </w:rPr>
      </w:pPr>
      <w:r>
        <w:t xml:space="preserve">Zachovanie </w:t>
      </w:r>
      <w:r w:rsidR="00E43A23" w:rsidRPr="00B6615B">
        <w:t xml:space="preserve">stavu biotopu </w:t>
      </w:r>
      <w:r w:rsidR="00E43A23" w:rsidRPr="00B6615B">
        <w:rPr>
          <w:b/>
        </w:rPr>
        <w:t>Ls4</w:t>
      </w:r>
      <w:r w:rsidR="00E43A23" w:rsidRPr="00B6615B">
        <w:rPr>
          <w:b/>
          <w:szCs w:val="24"/>
        </w:rPr>
        <w:t xml:space="preserve"> (</w:t>
      </w:r>
      <w:r w:rsidR="00E0018E">
        <w:rPr>
          <w:b/>
          <w:szCs w:val="24"/>
        </w:rPr>
        <w:t>*</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6F21F769" w14:textId="77777777" w:rsidTr="00A56FBE">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A56FBE" w:rsidRPr="00B6615B" w:rsidRDefault="00A56FBE" w:rsidP="00A56FBE">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A56FBE" w:rsidRPr="00B6615B" w:rsidRDefault="00A56FBE" w:rsidP="00A56FBE">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1BC4F152" w:rsidR="00A56FBE" w:rsidRPr="00B6615B" w:rsidRDefault="00E0018E" w:rsidP="00E0018E">
            <w:pPr>
              <w:widowControl w:val="0"/>
              <w:jc w:val="center"/>
              <w:rPr>
                <w:sz w:val="18"/>
                <w:szCs w:val="18"/>
              </w:rPr>
            </w:pPr>
            <w:r>
              <w:rPr>
                <w:sz w:val="18"/>
                <w:szCs w:val="18"/>
              </w:rPr>
              <w:t>25,</w:t>
            </w:r>
            <w:r w:rsidR="00EA23C9">
              <w:rPr>
                <w:sz w:val="18"/>
                <w:szCs w:val="18"/>
              </w:rPr>
              <w:t>8</w:t>
            </w:r>
            <w:r>
              <w:rPr>
                <w:sz w:val="18"/>
                <w:szCs w:val="18"/>
              </w:rPr>
              <w:t>3</w:t>
            </w:r>
            <w:r w:rsidR="00A56FBE">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50EAD7B" w14:textId="2AE848A5" w:rsidR="00A56FBE" w:rsidRPr="00B6615B" w:rsidRDefault="00A56FBE" w:rsidP="00E0018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4B7B3EC" w14:textId="7802EDC0" w:rsidR="00E43A23" w:rsidRPr="00B6615B" w:rsidRDefault="00700C16"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A56FBE">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333"/>
        <w:gridCol w:w="1259"/>
        <w:gridCol w:w="1470"/>
        <w:gridCol w:w="4000"/>
      </w:tblGrid>
      <w:tr w:rsidR="00E43A23" w:rsidRPr="00B6615B" w14:paraId="525FF7A2" w14:textId="77777777" w:rsidTr="004703A9">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4703A9">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71286C56" w:rsidR="00A56FBE" w:rsidRPr="00B6615B" w:rsidRDefault="00E0018E" w:rsidP="00EA23C9">
            <w:pPr>
              <w:widowControl w:val="0"/>
              <w:jc w:val="center"/>
              <w:rPr>
                <w:sz w:val="18"/>
                <w:szCs w:val="18"/>
              </w:rPr>
            </w:pPr>
            <w:r>
              <w:rPr>
                <w:sz w:val="18"/>
                <w:szCs w:val="18"/>
              </w:rPr>
              <w:t>4,88</w:t>
            </w:r>
            <w:r w:rsidR="00A56FBE">
              <w:rPr>
                <w:sz w:val="18"/>
                <w:szCs w:val="18"/>
              </w:rPr>
              <w:t xml:space="preserve"> ha</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14:paraId="09EF9FF6" w14:textId="77A679EB"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F8AE6CB" w14:textId="77777777" w:rsidTr="004703A9">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42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4703A9">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42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4703A9">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42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4703A9">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42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3D6AB050" w14:textId="77777777" w:rsidR="0094719B" w:rsidRDefault="0094719B" w:rsidP="00E43A23">
      <w:pPr>
        <w:pStyle w:val="Zkladntext"/>
        <w:widowControl w:val="0"/>
        <w:spacing w:after="120"/>
        <w:jc w:val="both"/>
        <w:rPr>
          <w:b w:val="0"/>
          <w:lang w:val="sk-SK"/>
        </w:rPr>
      </w:pPr>
    </w:p>
    <w:p w14:paraId="6F8ADF24" w14:textId="77777777" w:rsidR="0094719B" w:rsidRDefault="0094719B" w:rsidP="00E43A23">
      <w:pPr>
        <w:pStyle w:val="Zkladntext"/>
        <w:widowControl w:val="0"/>
        <w:spacing w:after="120"/>
        <w:jc w:val="both"/>
        <w:rPr>
          <w:b w:val="0"/>
          <w:lang w:val="sk-SK"/>
        </w:rPr>
      </w:pPr>
    </w:p>
    <w:p w14:paraId="5335DB91" w14:textId="3D9F4C8F" w:rsidR="00E43A23" w:rsidRPr="00911FBF" w:rsidRDefault="0094719B"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49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5"/>
        <w:gridCol w:w="1213"/>
        <w:gridCol w:w="5150"/>
      </w:tblGrid>
      <w:tr w:rsidR="00E43A23" w:rsidRPr="00B6615B" w14:paraId="60E60D38" w14:textId="77777777" w:rsidTr="004703A9">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60"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3"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375"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4703A9">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60"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3" w:type="dxa"/>
            <w:tcBorders>
              <w:top w:val="single" w:sz="4" w:space="0" w:color="00000A"/>
              <w:bottom w:val="single" w:sz="4" w:space="0" w:color="00000A"/>
              <w:right w:val="single" w:sz="4" w:space="0" w:color="00000A"/>
            </w:tcBorders>
            <w:shd w:val="clear" w:color="auto" w:fill="auto"/>
            <w:vAlign w:val="center"/>
          </w:tcPr>
          <w:p w14:paraId="1AD9BA41" w14:textId="7C0771D5" w:rsidR="00E43A23" w:rsidRPr="00B6615B" w:rsidRDefault="0094719B" w:rsidP="007E17F5">
            <w:pPr>
              <w:jc w:val="center"/>
              <w:rPr>
                <w:rFonts w:eastAsia="Times New Roman"/>
                <w:sz w:val="20"/>
                <w:szCs w:val="20"/>
                <w:lang w:eastAsia="sk-SK"/>
              </w:rPr>
            </w:pPr>
            <w:r>
              <w:rPr>
                <w:rFonts w:eastAsia="Times New Roman"/>
                <w:sz w:val="20"/>
                <w:szCs w:val="20"/>
                <w:lang w:eastAsia="sk-SK"/>
              </w:rPr>
              <w:t>2,6</w:t>
            </w:r>
            <w:r w:rsidR="00E43A23">
              <w:rPr>
                <w:rFonts w:eastAsia="Times New Roman"/>
                <w:sz w:val="20"/>
                <w:szCs w:val="20"/>
                <w:lang w:eastAsia="sk-SK"/>
              </w:rPr>
              <w:t xml:space="preserve"> ha</w:t>
            </w:r>
          </w:p>
        </w:tc>
        <w:tc>
          <w:tcPr>
            <w:tcW w:w="5375"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4703A9">
        <w:trPr>
          <w:trHeight w:val="6090"/>
        </w:trPr>
        <w:tc>
          <w:tcPr>
            <w:tcW w:w="1690"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60"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3"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375"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4703A9">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60"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3"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375"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4703A9">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60"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3" w:type="dxa"/>
            <w:tcBorders>
              <w:bottom w:val="single" w:sz="4" w:space="0" w:color="00000A"/>
              <w:right w:val="single" w:sz="4" w:space="0" w:color="00000A"/>
            </w:tcBorders>
            <w:shd w:val="clear" w:color="auto" w:fill="auto"/>
            <w:vAlign w:val="center"/>
          </w:tcPr>
          <w:p w14:paraId="3F8830C8" w14:textId="0DDB4498"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r w:rsidR="004703A9">
              <w:rPr>
                <w:rFonts w:eastAsia="Times New Roman"/>
                <w:sz w:val="20"/>
                <w:szCs w:val="20"/>
                <w:lang w:eastAsia="sk-SK"/>
              </w:rPr>
              <w:t xml:space="preserve"> nepôvodných a menej ako 1 % inváznych druhov</w:t>
            </w:r>
          </w:p>
        </w:tc>
        <w:tc>
          <w:tcPr>
            <w:tcW w:w="5375"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4D8D861D" w:rsidR="00E43A23" w:rsidRDefault="00E43A23" w:rsidP="00E43A23">
      <w:pPr>
        <w:rPr>
          <w:szCs w:val="24"/>
        </w:rPr>
      </w:pPr>
    </w:p>
    <w:p w14:paraId="6E2F4305" w14:textId="77777777" w:rsidR="00E434CB" w:rsidRDefault="00E434CB" w:rsidP="00E434CB">
      <w:pPr>
        <w:ind w:left="-284"/>
        <w:rPr>
          <w:color w:val="000000"/>
          <w:szCs w:val="24"/>
        </w:rPr>
      </w:pPr>
      <w:r>
        <w:rPr>
          <w:color w:val="000000"/>
          <w:szCs w:val="24"/>
        </w:rPr>
        <w:t xml:space="preserve">Zachovanie 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279E04FC" w:rsidR="00E434CB" w:rsidRPr="000F0730" w:rsidRDefault="0094719B" w:rsidP="00350199">
            <w:pPr>
              <w:rPr>
                <w:color w:val="000000"/>
                <w:sz w:val="18"/>
                <w:szCs w:val="18"/>
                <w:lang w:eastAsia="sk-SK"/>
              </w:rPr>
            </w:pPr>
            <w:r>
              <w:rPr>
                <w:color w:val="000000"/>
                <w:sz w:val="18"/>
                <w:szCs w:val="18"/>
                <w:lang w:eastAsia="sk-SK"/>
              </w:rPr>
              <w:t>0,05</w:t>
            </w:r>
          </w:p>
        </w:tc>
        <w:tc>
          <w:tcPr>
            <w:tcW w:w="4727"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86768FC" w:rsidR="00E434CB" w:rsidRDefault="00E434CB" w:rsidP="00E43A23">
      <w:pPr>
        <w:rPr>
          <w:rFonts w:eastAsia="Times New Roman"/>
          <w:sz w:val="20"/>
          <w:szCs w:val="20"/>
          <w:lang w:eastAsia="sk-SK"/>
        </w:rPr>
      </w:pPr>
    </w:p>
    <w:p w14:paraId="5496F6A1" w14:textId="77777777"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848" w:type="dxa"/>
        <w:tblInd w:w="70" w:type="dxa"/>
        <w:tblCellMar>
          <w:left w:w="70" w:type="dxa"/>
          <w:right w:w="70" w:type="dxa"/>
        </w:tblCellMar>
        <w:tblLook w:val="04A0" w:firstRow="1" w:lastRow="0" w:firstColumn="1" w:lastColumn="0" w:noHBand="0" w:noVBand="1"/>
      </w:tblPr>
      <w:tblGrid>
        <w:gridCol w:w="2410"/>
        <w:gridCol w:w="1575"/>
        <w:gridCol w:w="1701"/>
        <w:gridCol w:w="4162"/>
      </w:tblGrid>
      <w:tr w:rsidR="00730E44" w:rsidRPr="00652926" w14:paraId="3002B1E9" w14:textId="77777777" w:rsidTr="004703A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Cieľová hodnota</w:t>
            </w:r>
          </w:p>
        </w:tc>
        <w:tc>
          <w:tcPr>
            <w:tcW w:w="4162"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Doplnkové informácie</w:t>
            </w:r>
          </w:p>
        </w:tc>
      </w:tr>
      <w:tr w:rsidR="00730E44" w:rsidRPr="00652926" w14:paraId="3A2ABD7D" w14:textId="77777777" w:rsidTr="004703A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7C9F5EE5" w:rsidR="00730E44" w:rsidRPr="00652926" w:rsidRDefault="00730E44" w:rsidP="00F1011F">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4C4C1C">
              <w:rPr>
                <w:rFonts w:eastAsia="Times New Roman"/>
                <w:sz w:val="20"/>
                <w:szCs w:val="20"/>
                <w:lang w:eastAsia="sk-SK"/>
              </w:rPr>
              <w:t xml:space="preserve">veľkosť populácie </w:t>
            </w:r>
            <w:r w:rsidR="00F1011F">
              <w:rPr>
                <w:rFonts w:eastAsia="Times New Roman"/>
                <w:sz w:val="20"/>
                <w:szCs w:val="20"/>
                <w:lang w:eastAsia="sk-SK"/>
              </w:rPr>
              <w:t xml:space="preserve">20 - </w:t>
            </w:r>
            <w:r w:rsidR="004C4C1C">
              <w:rPr>
                <w:rFonts w:eastAsia="Times New Roman"/>
                <w:sz w:val="20"/>
                <w:szCs w:val="20"/>
                <w:lang w:eastAsia="sk-SK"/>
              </w:rPr>
              <w:t>5</w:t>
            </w:r>
            <w:r>
              <w:rPr>
                <w:rFonts w:eastAsia="Times New Roman"/>
                <w:sz w:val="20"/>
                <w:szCs w:val="20"/>
                <w:lang w:eastAsia="sk-SK"/>
              </w:rPr>
              <w:t xml:space="preserve">0 </w:t>
            </w:r>
            <w:r w:rsidRPr="00652926">
              <w:rPr>
                <w:rFonts w:eastAsia="Times New Roman"/>
                <w:sz w:val="20"/>
                <w:szCs w:val="20"/>
                <w:lang w:eastAsia="sk-SK"/>
              </w:rPr>
              <w:t>jedincov (údaj z SDF)</w:t>
            </w:r>
          </w:p>
        </w:tc>
      </w:tr>
      <w:tr w:rsidR="00730E44" w:rsidRPr="00652926" w14:paraId="2DF293E0" w14:textId="77777777" w:rsidTr="004703A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4232B029" w:rsidR="00730E44" w:rsidRPr="0066146B" w:rsidRDefault="00EB2971" w:rsidP="00EB2971">
            <w:pPr>
              <w:jc w:val="center"/>
              <w:rPr>
                <w:rFonts w:eastAsia="Times New Roman"/>
                <w:sz w:val="20"/>
                <w:szCs w:val="20"/>
                <w:lang w:eastAsia="sk-SK"/>
              </w:rPr>
            </w:pPr>
            <w:r>
              <w:rPr>
                <w:color w:val="000000"/>
                <w:sz w:val="20"/>
                <w:szCs w:val="20"/>
                <w:lang w:eastAsia="sk-SK"/>
              </w:rPr>
              <w:t>65</w:t>
            </w:r>
            <w:r w:rsidR="00A56FBE">
              <w:rPr>
                <w:color w:val="000000"/>
                <w:sz w:val="20"/>
                <w:szCs w:val="20"/>
                <w:lang w:eastAsia="sk-SK"/>
              </w:rPr>
              <w:t xml:space="preserve"> ha</w:t>
            </w:r>
          </w:p>
        </w:tc>
        <w:tc>
          <w:tcPr>
            <w:tcW w:w="4162"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F72AC20"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w:t>
            </w:r>
            <w:r w:rsidR="00A56FBE">
              <w:rPr>
                <w:rFonts w:eastAsia="Times New Roman"/>
                <w:sz w:val="20"/>
                <w:szCs w:val="20"/>
                <w:lang w:eastAsia="sk-SK"/>
              </w:rPr>
              <w:t>ších porastov na väčšine územia – ide o odhadovanú výmeru biotopu na základe dostupných údajov, ktorá bude spresnená po dodaní podkladov z terénneho mapovania</w:t>
            </w:r>
          </w:p>
        </w:tc>
      </w:tr>
      <w:tr w:rsidR="00730E44" w:rsidRPr="00652926" w14:paraId="2EBD62F1" w14:textId="77777777" w:rsidTr="004703A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4162"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43D3582" w14:textId="1EED3308" w:rsidR="00BF5D05" w:rsidRDefault="00BF5D05" w:rsidP="00E43A23"/>
    <w:p w14:paraId="73B45452" w14:textId="1EB6FD61" w:rsidR="00512EAC" w:rsidRPr="00626A09" w:rsidRDefault="00512EAC" w:rsidP="00512EAC">
      <w:pPr>
        <w:rPr>
          <w:rFonts w:eastAsia="Times New Roman"/>
          <w:i/>
          <w:color w:val="000000"/>
          <w:lang w:eastAsia="sk-SK"/>
        </w:rPr>
      </w:pPr>
      <w:r>
        <w:t xml:space="preserve">Zlepšenie stavu druhu </w:t>
      </w:r>
      <w:r>
        <w:rPr>
          <w:rFonts w:eastAsia="Times New Roman"/>
          <w:b/>
          <w:i/>
          <w:color w:val="000000"/>
          <w:lang w:eastAsia="sk-SK"/>
        </w:rPr>
        <w:t xml:space="preserve">Lycaena dispar </w:t>
      </w:r>
      <w:r w:rsidRPr="00626A09">
        <w:rPr>
          <w:color w:val="000000"/>
        </w:rPr>
        <w:t xml:space="preserve">v súlade s nasledovnými </w:t>
      </w:r>
      <w:r>
        <w:rPr>
          <w:color w:val="000000"/>
        </w:rPr>
        <w:t>atribútmi: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9"/>
      </w:tblGrid>
      <w:tr w:rsidR="00512EAC" w:rsidRPr="00CF3016" w14:paraId="13D34E48"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B1757EA" w14:textId="77777777" w:rsidR="00512EAC" w:rsidRPr="00680170" w:rsidRDefault="00512EAC" w:rsidP="002A4AEE">
            <w:pPr>
              <w:jc w:val="center"/>
              <w:rPr>
                <w:rFonts w:eastAsia="Times New Roman"/>
                <w:b/>
                <w:color w:val="000000"/>
                <w:sz w:val="20"/>
                <w:szCs w:val="20"/>
              </w:rPr>
            </w:pPr>
            <w:r w:rsidRPr="00680170">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29949C8D" w14:textId="77777777" w:rsidR="00512EAC" w:rsidRPr="00680170" w:rsidRDefault="00512EAC" w:rsidP="002A4AEE">
            <w:pPr>
              <w:jc w:val="center"/>
              <w:rPr>
                <w:rFonts w:eastAsia="Times New Roman"/>
                <w:b/>
                <w:color w:val="000000"/>
                <w:sz w:val="20"/>
                <w:szCs w:val="20"/>
              </w:rPr>
            </w:pPr>
            <w:r w:rsidRPr="00680170">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546A051" w14:textId="77777777" w:rsidR="00512EAC" w:rsidRPr="00680170" w:rsidRDefault="00512EAC" w:rsidP="002A4AEE">
            <w:pPr>
              <w:jc w:val="center"/>
              <w:rPr>
                <w:rFonts w:eastAsia="Times New Roman"/>
                <w:b/>
                <w:color w:val="000000"/>
                <w:sz w:val="20"/>
                <w:szCs w:val="20"/>
              </w:rPr>
            </w:pPr>
            <w:r w:rsidRPr="00680170">
              <w:rPr>
                <w:rFonts w:eastAsia="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41812E20" w14:textId="77777777" w:rsidR="00512EAC" w:rsidRPr="00680170" w:rsidRDefault="00512EAC" w:rsidP="002A4AEE">
            <w:pPr>
              <w:jc w:val="center"/>
              <w:rPr>
                <w:rFonts w:eastAsia="Times New Roman"/>
                <w:b/>
                <w:color w:val="000000"/>
                <w:sz w:val="20"/>
                <w:szCs w:val="20"/>
              </w:rPr>
            </w:pPr>
            <w:r w:rsidRPr="00680170">
              <w:rPr>
                <w:rFonts w:eastAsia="Times New Roman"/>
                <w:b/>
                <w:color w:val="000000"/>
                <w:sz w:val="20"/>
                <w:szCs w:val="20"/>
              </w:rPr>
              <w:t>Doplnkové informácie</w:t>
            </w:r>
          </w:p>
        </w:tc>
      </w:tr>
      <w:tr w:rsidR="00512EAC" w:rsidRPr="00CF3016" w14:paraId="0AC706A5"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C6ECCAA" w14:textId="77777777" w:rsidR="00512EAC" w:rsidRPr="00CF3016" w:rsidRDefault="00512EAC" w:rsidP="002A4AEE">
            <w:pPr>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31AE6B8D" w14:textId="77777777" w:rsidR="00512EAC" w:rsidRPr="00CF3016" w:rsidRDefault="00512EAC" w:rsidP="002A4AEE">
            <w:pPr>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0B60D93E" w14:textId="1E9998CF" w:rsidR="00512EAC" w:rsidRPr="00CF3016" w:rsidRDefault="00512EAC" w:rsidP="002A4AEE">
            <w:pPr>
              <w:jc w:val="center"/>
              <w:rPr>
                <w:rFonts w:eastAsia="Times New Roman"/>
                <w:color w:val="000000"/>
                <w:sz w:val="20"/>
                <w:szCs w:val="20"/>
              </w:rPr>
            </w:pPr>
            <w:r>
              <w:rPr>
                <w:rFonts w:eastAsia="Times New Roman"/>
                <w:color w:val="000000"/>
                <w:sz w:val="20"/>
                <w:szCs w:val="20"/>
              </w:rPr>
              <w:t>Min. 50</w:t>
            </w:r>
          </w:p>
        </w:tc>
        <w:tc>
          <w:tcPr>
            <w:tcW w:w="4089" w:type="dxa"/>
            <w:tcBorders>
              <w:top w:val="single" w:sz="4" w:space="0" w:color="auto"/>
              <w:left w:val="nil"/>
              <w:bottom w:val="single" w:sz="4" w:space="0" w:color="auto"/>
              <w:right w:val="single" w:sz="4" w:space="0" w:color="auto"/>
            </w:tcBorders>
            <w:vAlign w:val="center"/>
            <w:hideMark/>
          </w:tcPr>
          <w:p w14:paraId="1D7ACAE9" w14:textId="0E9EE55D" w:rsidR="00512EAC" w:rsidRPr="00CF3016" w:rsidRDefault="00512EAC" w:rsidP="002A4AEE">
            <w:pPr>
              <w:jc w:val="center"/>
              <w:rPr>
                <w:rFonts w:eastAsia="Times New Roman"/>
                <w:color w:val="000000"/>
                <w:sz w:val="20"/>
                <w:szCs w:val="20"/>
              </w:rPr>
            </w:pPr>
            <w:r>
              <w:rPr>
                <w:rFonts w:eastAsia="Times New Roman"/>
                <w:color w:val="000000"/>
                <w:sz w:val="20"/>
                <w:szCs w:val="20"/>
              </w:rPr>
              <w:t xml:space="preserve">Potrebné zvýšiť početnosť populácie, odhaduje sa na 5 – 50 </w:t>
            </w:r>
            <w:r w:rsidRPr="00CF3016">
              <w:rPr>
                <w:rFonts w:eastAsia="Times New Roman"/>
                <w:color w:val="000000"/>
                <w:sz w:val="20"/>
                <w:szCs w:val="20"/>
              </w:rPr>
              <w:t xml:space="preserve">jedincov </w:t>
            </w:r>
          </w:p>
        </w:tc>
      </w:tr>
      <w:tr w:rsidR="00512EAC" w:rsidRPr="00CF3016" w14:paraId="0A809291" w14:textId="77777777" w:rsidTr="002A4AEE">
        <w:trPr>
          <w:trHeight w:val="930"/>
        </w:trPr>
        <w:tc>
          <w:tcPr>
            <w:tcW w:w="1701" w:type="dxa"/>
            <w:tcBorders>
              <w:top w:val="nil"/>
              <w:left w:val="single" w:sz="4" w:space="0" w:color="auto"/>
              <w:bottom w:val="single" w:sz="4" w:space="0" w:color="auto"/>
              <w:right w:val="single" w:sz="4" w:space="0" w:color="auto"/>
            </w:tcBorders>
            <w:noWrap/>
            <w:vAlign w:val="center"/>
            <w:hideMark/>
          </w:tcPr>
          <w:p w14:paraId="10568BAF" w14:textId="77777777" w:rsidR="00512EAC" w:rsidRPr="00CF3016" w:rsidRDefault="00512EAC" w:rsidP="002A4AEE">
            <w:pPr>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633984B3" w14:textId="77777777" w:rsidR="00512EAC" w:rsidRPr="00CF3016" w:rsidRDefault="00512EAC" w:rsidP="002A4AEE">
            <w:pPr>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30A4B5D9" w14:textId="16A0C80D" w:rsidR="00512EAC" w:rsidRPr="00CF3016" w:rsidRDefault="00EB2971" w:rsidP="00EB2971">
            <w:pPr>
              <w:jc w:val="center"/>
              <w:rPr>
                <w:rFonts w:eastAsia="Times New Roman"/>
                <w:color w:val="000000"/>
                <w:sz w:val="20"/>
                <w:szCs w:val="20"/>
              </w:rPr>
            </w:pPr>
            <w:r>
              <w:rPr>
                <w:rFonts w:eastAsia="Times New Roman"/>
                <w:color w:val="000000"/>
                <w:sz w:val="20"/>
                <w:szCs w:val="20"/>
              </w:rPr>
              <w:t>2,5 ha</w:t>
            </w:r>
          </w:p>
        </w:tc>
        <w:tc>
          <w:tcPr>
            <w:tcW w:w="4089" w:type="dxa"/>
            <w:tcBorders>
              <w:top w:val="nil"/>
              <w:left w:val="nil"/>
              <w:bottom w:val="single" w:sz="4" w:space="0" w:color="auto"/>
              <w:right w:val="single" w:sz="4" w:space="0" w:color="auto"/>
            </w:tcBorders>
            <w:vAlign w:val="center"/>
            <w:hideMark/>
          </w:tcPr>
          <w:p w14:paraId="39E1121C" w14:textId="77777777" w:rsidR="00512EAC" w:rsidRPr="00CF3016" w:rsidRDefault="00512EAC" w:rsidP="002A4AEE">
            <w:pPr>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512EAC" w:rsidRPr="00CF3016" w14:paraId="3CF4403C" w14:textId="77777777" w:rsidTr="002A4AEE">
        <w:trPr>
          <w:trHeight w:val="1550"/>
        </w:trPr>
        <w:tc>
          <w:tcPr>
            <w:tcW w:w="1701" w:type="dxa"/>
            <w:tcBorders>
              <w:top w:val="nil"/>
              <w:left w:val="single" w:sz="4" w:space="0" w:color="auto"/>
              <w:bottom w:val="single" w:sz="4" w:space="0" w:color="auto"/>
              <w:right w:val="single" w:sz="4" w:space="0" w:color="auto"/>
            </w:tcBorders>
            <w:vAlign w:val="center"/>
            <w:hideMark/>
          </w:tcPr>
          <w:p w14:paraId="018388B7" w14:textId="77777777" w:rsidR="00512EAC" w:rsidRPr="00CF3016" w:rsidRDefault="00512EAC" w:rsidP="002A4AEE">
            <w:pPr>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2E208543" w14:textId="77777777" w:rsidR="00512EAC" w:rsidRPr="00CF3016" w:rsidRDefault="00512EAC" w:rsidP="002A4AEE">
            <w:pPr>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0A51855" w14:textId="77777777" w:rsidR="00512EAC" w:rsidRPr="00CF3016" w:rsidRDefault="00512EAC" w:rsidP="002A4AEE">
            <w:pPr>
              <w:jc w:val="center"/>
              <w:rPr>
                <w:rFonts w:eastAsia="Times New Roman"/>
                <w:color w:val="000000"/>
                <w:sz w:val="20"/>
                <w:szCs w:val="20"/>
              </w:rPr>
            </w:pPr>
            <w:r w:rsidRPr="00CF3016">
              <w:rPr>
                <w:rFonts w:eastAsia="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48A354AD" w14:textId="77777777" w:rsidR="00512EAC" w:rsidRPr="00CF3016" w:rsidRDefault="00512EAC" w:rsidP="002A4AEE">
            <w:pPr>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0CCB70D5" w14:textId="25C70E92" w:rsidR="00512EAC" w:rsidRDefault="00512EAC" w:rsidP="00E43A23"/>
    <w:p w14:paraId="2C089BF1" w14:textId="77777777" w:rsidR="00830186" w:rsidRPr="0081610B" w:rsidRDefault="00830186" w:rsidP="00830186">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313"/>
        <w:gridCol w:w="1559"/>
        <w:gridCol w:w="5103"/>
      </w:tblGrid>
      <w:tr w:rsidR="00830186" w:rsidRPr="0081610B" w14:paraId="14F4D4FB" w14:textId="77777777" w:rsidTr="004703A9">
        <w:tc>
          <w:tcPr>
            <w:tcW w:w="1843" w:type="dxa"/>
            <w:tcMar>
              <w:top w:w="100" w:type="dxa"/>
              <w:left w:w="100" w:type="dxa"/>
              <w:bottom w:w="100" w:type="dxa"/>
              <w:right w:w="100" w:type="dxa"/>
            </w:tcMar>
            <w:hideMark/>
          </w:tcPr>
          <w:p w14:paraId="615339BA" w14:textId="77777777" w:rsidR="00830186" w:rsidRPr="0081610B" w:rsidRDefault="00830186" w:rsidP="002A4AEE">
            <w:pPr>
              <w:widowControl w:val="0"/>
              <w:rPr>
                <w:b/>
                <w:sz w:val="18"/>
                <w:szCs w:val="18"/>
              </w:rPr>
            </w:pPr>
            <w:r w:rsidRPr="0081610B">
              <w:rPr>
                <w:b/>
                <w:color w:val="000000"/>
                <w:sz w:val="18"/>
                <w:szCs w:val="18"/>
              </w:rPr>
              <w:t>Parameter</w:t>
            </w:r>
          </w:p>
        </w:tc>
        <w:tc>
          <w:tcPr>
            <w:tcW w:w="1313" w:type="dxa"/>
            <w:tcMar>
              <w:top w:w="100" w:type="dxa"/>
              <w:left w:w="100" w:type="dxa"/>
              <w:bottom w:w="100" w:type="dxa"/>
              <w:right w:w="100" w:type="dxa"/>
            </w:tcMar>
            <w:hideMark/>
          </w:tcPr>
          <w:p w14:paraId="50DA71DB" w14:textId="77777777" w:rsidR="00830186" w:rsidRPr="0081610B" w:rsidRDefault="00830186" w:rsidP="002A4AEE">
            <w:pPr>
              <w:widowControl w:val="0"/>
              <w:rPr>
                <w:b/>
                <w:sz w:val="18"/>
                <w:szCs w:val="18"/>
              </w:rPr>
            </w:pPr>
            <w:r w:rsidRPr="0081610B">
              <w:rPr>
                <w:b/>
                <w:color w:val="000000"/>
                <w:sz w:val="18"/>
                <w:szCs w:val="18"/>
              </w:rPr>
              <w:t xml:space="preserve">Merateľnosť </w:t>
            </w:r>
          </w:p>
        </w:tc>
        <w:tc>
          <w:tcPr>
            <w:tcW w:w="1559" w:type="dxa"/>
            <w:tcMar>
              <w:top w:w="100" w:type="dxa"/>
              <w:left w:w="100" w:type="dxa"/>
              <w:bottom w:w="100" w:type="dxa"/>
              <w:right w:w="100" w:type="dxa"/>
            </w:tcMar>
            <w:hideMark/>
          </w:tcPr>
          <w:p w14:paraId="674EBDDE" w14:textId="77777777" w:rsidR="00830186" w:rsidRPr="0081610B" w:rsidRDefault="00830186" w:rsidP="002A4AEE">
            <w:pPr>
              <w:widowControl w:val="0"/>
              <w:rPr>
                <w:b/>
                <w:sz w:val="18"/>
                <w:szCs w:val="18"/>
              </w:rPr>
            </w:pPr>
            <w:r w:rsidRPr="0081610B">
              <w:rPr>
                <w:b/>
                <w:color w:val="000000"/>
                <w:sz w:val="18"/>
                <w:szCs w:val="18"/>
              </w:rPr>
              <w:t>Cieľová hodnota</w:t>
            </w:r>
          </w:p>
        </w:tc>
        <w:tc>
          <w:tcPr>
            <w:tcW w:w="5103" w:type="dxa"/>
            <w:tcMar>
              <w:top w:w="100" w:type="dxa"/>
              <w:left w:w="100" w:type="dxa"/>
              <w:bottom w:w="100" w:type="dxa"/>
              <w:right w:w="100" w:type="dxa"/>
            </w:tcMar>
            <w:hideMark/>
          </w:tcPr>
          <w:p w14:paraId="52D6C949" w14:textId="77777777" w:rsidR="00830186" w:rsidRPr="0081610B" w:rsidRDefault="00830186" w:rsidP="002A4AEE">
            <w:pPr>
              <w:widowControl w:val="0"/>
              <w:rPr>
                <w:b/>
                <w:sz w:val="18"/>
                <w:szCs w:val="18"/>
              </w:rPr>
            </w:pPr>
            <w:r w:rsidRPr="0081610B">
              <w:rPr>
                <w:b/>
                <w:sz w:val="18"/>
                <w:szCs w:val="18"/>
              </w:rPr>
              <w:t>Doplnkové informácie</w:t>
            </w:r>
          </w:p>
        </w:tc>
      </w:tr>
      <w:tr w:rsidR="00830186" w:rsidRPr="0081610B" w14:paraId="0EC5172A" w14:textId="77777777" w:rsidTr="004703A9">
        <w:trPr>
          <w:trHeight w:val="667"/>
        </w:trPr>
        <w:tc>
          <w:tcPr>
            <w:tcW w:w="1843" w:type="dxa"/>
            <w:tcMar>
              <w:top w:w="100" w:type="dxa"/>
              <w:left w:w="100" w:type="dxa"/>
              <w:bottom w:w="100" w:type="dxa"/>
              <w:right w:w="100" w:type="dxa"/>
            </w:tcMar>
            <w:vAlign w:val="center"/>
            <w:hideMark/>
          </w:tcPr>
          <w:p w14:paraId="0F9B6466" w14:textId="77777777" w:rsidR="00830186" w:rsidRPr="0081610B" w:rsidRDefault="00830186" w:rsidP="002A4AEE">
            <w:pPr>
              <w:rPr>
                <w:sz w:val="18"/>
                <w:szCs w:val="18"/>
              </w:rPr>
            </w:pPr>
            <w:r w:rsidRPr="0081610B">
              <w:rPr>
                <w:sz w:val="18"/>
                <w:szCs w:val="18"/>
              </w:rPr>
              <w:t xml:space="preserve">Kvalita populácie </w:t>
            </w:r>
          </w:p>
        </w:tc>
        <w:tc>
          <w:tcPr>
            <w:tcW w:w="1313" w:type="dxa"/>
            <w:tcMar>
              <w:top w:w="100" w:type="dxa"/>
              <w:left w:w="100" w:type="dxa"/>
              <w:bottom w:w="100" w:type="dxa"/>
              <w:right w:w="100" w:type="dxa"/>
            </w:tcMar>
            <w:vAlign w:val="center"/>
            <w:hideMark/>
          </w:tcPr>
          <w:p w14:paraId="57674DE8" w14:textId="77777777" w:rsidR="00830186" w:rsidRPr="0081610B" w:rsidRDefault="00830186" w:rsidP="002A4AEE">
            <w:pPr>
              <w:widowControl w:val="0"/>
              <w:rPr>
                <w:sz w:val="18"/>
                <w:szCs w:val="18"/>
              </w:rPr>
            </w:pPr>
            <w:r w:rsidRPr="0081610B">
              <w:rPr>
                <w:sz w:val="18"/>
                <w:szCs w:val="18"/>
              </w:rPr>
              <w:t>Počet jedincov (cez evidenciu pobytových znakov)</w:t>
            </w:r>
          </w:p>
        </w:tc>
        <w:tc>
          <w:tcPr>
            <w:tcW w:w="1559" w:type="dxa"/>
            <w:tcMar>
              <w:top w:w="100" w:type="dxa"/>
              <w:left w:w="100" w:type="dxa"/>
              <w:bottom w:w="100" w:type="dxa"/>
              <w:right w:w="100" w:type="dxa"/>
            </w:tcMar>
            <w:vAlign w:val="center"/>
            <w:hideMark/>
          </w:tcPr>
          <w:p w14:paraId="3124A79B" w14:textId="77777777" w:rsidR="00830186" w:rsidRPr="0081610B" w:rsidRDefault="00830186" w:rsidP="002A4AEE">
            <w:pPr>
              <w:widowControl w:val="0"/>
              <w:rPr>
                <w:sz w:val="18"/>
                <w:szCs w:val="18"/>
              </w:rPr>
            </w:pPr>
            <w:r w:rsidRPr="0081610B">
              <w:rPr>
                <w:sz w:val="18"/>
                <w:szCs w:val="18"/>
              </w:rPr>
              <w:t xml:space="preserve">Viac ako </w:t>
            </w:r>
            <w:r>
              <w:rPr>
                <w:sz w:val="18"/>
                <w:szCs w:val="18"/>
              </w:rPr>
              <w:t>2</w:t>
            </w:r>
            <w:r w:rsidRPr="0081610B">
              <w:rPr>
                <w:sz w:val="18"/>
                <w:szCs w:val="18"/>
              </w:rPr>
              <w:t xml:space="preserve"> zaznamena</w:t>
            </w:r>
            <w:r>
              <w:rPr>
                <w:sz w:val="18"/>
                <w:szCs w:val="18"/>
              </w:rPr>
              <w:t>né pobytové znaky</w:t>
            </w:r>
            <w:r w:rsidRPr="0081610B">
              <w:rPr>
                <w:sz w:val="18"/>
                <w:szCs w:val="18"/>
              </w:rPr>
              <w:t xml:space="preserve"> na 1 km úseku toku</w:t>
            </w:r>
          </w:p>
        </w:tc>
        <w:tc>
          <w:tcPr>
            <w:tcW w:w="5103" w:type="dxa"/>
            <w:tcMar>
              <w:top w:w="100" w:type="dxa"/>
              <w:left w:w="100" w:type="dxa"/>
              <w:bottom w:w="100" w:type="dxa"/>
              <w:right w:w="100" w:type="dxa"/>
            </w:tcMar>
            <w:vAlign w:val="center"/>
            <w:hideMark/>
          </w:tcPr>
          <w:p w14:paraId="663EB57B" w14:textId="77777777" w:rsidR="00830186" w:rsidRPr="00E66327" w:rsidRDefault="00830186" w:rsidP="002A4AEE">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1 - 5 jedincov</w:t>
            </w:r>
          </w:p>
        </w:tc>
      </w:tr>
      <w:tr w:rsidR="00830186" w:rsidRPr="0081610B" w14:paraId="348BBF08" w14:textId="77777777" w:rsidTr="004703A9">
        <w:trPr>
          <w:trHeight w:val="698"/>
        </w:trPr>
        <w:tc>
          <w:tcPr>
            <w:tcW w:w="1843" w:type="dxa"/>
            <w:tcMar>
              <w:top w:w="100" w:type="dxa"/>
              <w:left w:w="100" w:type="dxa"/>
              <w:bottom w:w="100" w:type="dxa"/>
              <w:right w:w="100" w:type="dxa"/>
            </w:tcMar>
            <w:vAlign w:val="center"/>
            <w:hideMark/>
          </w:tcPr>
          <w:p w14:paraId="3A1653D1" w14:textId="77777777" w:rsidR="00830186" w:rsidRPr="0081610B" w:rsidRDefault="00830186" w:rsidP="002A4AEE">
            <w:pPr>
              <w:widowControl w:val="0"/>
              <w:tabs>
                <w:tab w:val="left" w:pos="708"/>
              </w:tabs>
              <w:rPr>
                <w:sz w:val="18"/>
                <w:szCs w:val="18"/>
              </w:rPr>
            </w:pPr>
            <w:r w:rsidRPr="0081610B">
              <w:rPr>
                <w:sz w:val="18"/>
                <w:szCs w:val="18"/>
              </w:rPr>
              <w:t>Biotop druhu</w:t>
            </w:r>
          </w:p>
        </w:tc>
        <w:tc>
          <w:tcPr>
            <w:tcW w:w="1313" w:type="dxa"/>
            <w:tcMar>
              <w:top w:w="100" w:type="dxa"/>
              <w:left w:w="100" w:type="dxa"/>
              <w:bottom w:w="100" w:type="dxa"/>
              <w:right w:w="100" w:type="dxa"/>
            </w:tcMar>
            <w:vAlign w:val="center"/>
            <w:hideMark/>
          </w:tcPr>
          <w:p w14:paraId="059A3D30" w14:textId="77777777" w:rsidR="00830186" w:rsidRPr="0081610B" w:rsidRDefault="00830186" w:rsidP="002A4AEE">
            <w:pPr>
              <w:widowControl w:val="0"/>
              <w:tabs>
                <w:tab w:val="left" w:pos="708"/>
              </w:tabs>
              <w:rPr>
                <w:sz w:val="18"/>
                <w:szCs w:val="18"/>
              </w:rPr>
            </w:pPr>
            <w:r w:rsidRPr="0081610B">
              <w:rPr>
                <w:sz w:val="18"/>
                <w:szCs w:val="18"/>
              </w:rPr>
              <w:t>Počet km úseku vodného toku s výskytom biotopu druhu</w:t>
            </w:r>
          </w:p>
        </w:tc>
        <w:tc>
          <w:tcPr>
            <w:tcW w:w="1559" w:type="dxa"/>
            <w:tcMar>
              <w:top w:w="100" w:type="dxa"/>
              <w:left w:w="100" w:type="dxa"/>
              <w:bottom w:w="100" w:type="dxa"/>
              <w:right w:w="100" w:type="dxa"/>
            </w:tcMar>
            <w:vAlign w:val="center"/>
          </w:tcPr>
          <w:p w14:paraId="092A2020" w14:textId="734B0BA3" w:rsidR="00830186" w:rsidRPr="00E66327" w:rsidRDefault="00AB2A56" w:rsidP="00AB2A56">
            <w:pPr>
              <w:widowControl w:val="0"/>
              <w:tabs>
                <w:tab w:val="left" w:pos="708"/>
              </w:tabs>
              <w:rPr>
                <w:sz w:val="18"/>
                <w:szCs w:val="18"/>
              </w:rPr>
            </w:pPr>
            <w:r>
              <w:rPr>
                <w:sz w:val="18"/>
                <w:szCs w:val="18"/>
              </w:rPr>
              <w:t xml:space="preserve">4 </w:t>
            </w:r>
            <w:r w:rsidR="00830186" w:rsidRPr="00E66327">
              <w:rPr>
                <w:sz w:val="18"/>
                <w:szCs w:val="18"/>
              </w:rPr>
              <w:t>km</w:t>
            </w:r>
          </w:p>
        </w:tc>
        <w:tc>
          <w:tcPr>
            <w:tcW w:w="5103" w:type="dxa"/>
            <w:tcMar>
              <w:top w:w="100" w:type="dxa"/>
              <w:left w:w="100" w:type="dxa"/>
              <w:bottom w:w="100" w:type="dxa"/>
              <w:right w:w="100" w:type="dxa"/>
            </w:tcMar>
            <w:vAlign w:val="center"/>
            <w:hideMark/>
          </w:tcPr>
          <w:p w14:paraId="301F1C41" w14:textId="77777777" w:rsidR="00830186" w:rsidRPr="0081610B" w:rsidRDefault="00830186" w:rsidP="002A4AEE">
            <w:pPr>
              <w:widowControl w:val="0"/>
              <w:tabs>
                <w:tab w:val="left" w:pos="708"/>
              </w:tabs>
              <w:rPr>
                <w:sz w:val="18"/>
                <w:szCs w:val="18"/>
              </w:rPr>
            </w:pPr>
            <w:r w:rsidRPr="0081610B">
              <w:rPr>
                <w:sz w:val="18"/>
                <w:szCs w:val="18"/>
              </w:rPr>
              <w:t>Lokalita poskytuje pomerne vhodné podmienky a bohato štruktúrované brehové porasty na celom území ÚEV.</w:t>
            </w:r>
          </w:p>
        </w:tc>
      </w:tr>
      <w:tr w:rsidR="00830186" w:rsidRPr="0081610B" w14:paraId="201F5F92" w14:textId="77777777" w:rsidTr="004703A9">
        <w:tc>
          <w:tcPr>
            <w:tcW w:w="1843" w:type="dxa"/>
            <w:tcMar>
              <w:top w:w="100" w:type="dxa"/>
              <w:left w:w="100" w:type="dxa"/>
              <w:bottom w:w="100" w:type="dxa"/>
              <w:right w:w="100" w:type="dxa"/>
            </w:tcMar>
            <w:vAlign w:val="center"/>
          </w:tcPr>
          <w:p w14:paraId="702C7271" w14:textId="77777777" w:rsidR="00830186" w:rsidRPr="0081610B" w:rsidRDefault="00830186" w:rsidP="002A4AEE">
            <w:pPr>
              <w:widowControl w:val="0"/>
              <w:tabs>
                <w:tab w:val="left" w:pos="708"/>
              </w:tabs>
              <w:rPr>
                <w:sz w:val="18"/>
                <w:szCs w:val="18"/>
              </w:rPr>
            </w:pPr>
            <w:r w:rsidRPr="0081610B">
              <w:rPr>
                <w:sz w:val="18"/>
                <w:szCs w:val="18"/>
              </w:rPr>
              <w:t>Migrácia</w:t>
            </w:r>
          </w:p>
        </w:tc>
        <w:tc>
          <w:tcPr>
            <w:tcW w:w="1313" w:type="dxa"/>
            <w:tcMar>
              <w:top w:w="100" w:type="dxa"/>
              <w:left w:w="100" w:type="dxa"/>
              <w:bottom w:w="100" w:type="dxa"/>
              <w:right w:w="100" w:type="dxa"/>
            </w:tcMar>
            <w:vAlign w:val="center"/>
          </w:tcPr>
          <w:p w14:paraId="742F3F66" w14:textId="77777777" w:rsidR="00830186" w:rsidRPr="0081610B" w:rsidRDefault="00830186" w:rsidP="002A4AEE">
            <w:pPr>
              <w:widowControl w:val="0"/>
              <w:tabs>
                <w:tab w:val="left" w:pos="708"/>
              </w:tabs>
              <w:rPr>
                <w:sz w:val="18"/>
                <w:szCs w:val="18"/>
              </w:rPr>
            </w:pPr>
            <w:r w:rsidRPr="0081610B">
              <w:rPr>
                <w:sz w:val="18"/>
                <w:szCs w:val="18"/>
              </w:rPr>
              <w:t>Počet uhynutých jedincov na cestách</w:t>
            </w:r>
          </w:p>
        </w:tc>
        <w:tc>
          <w:tcPr>
            <w:tcW w:w="1559" w:type="dxa"/>
            <w:tcMar>
              <w:top w:w="100" w:type="dxa"/>
              <w:left w:w="100" w:type="dxa"/>
              <w:bottom w:w="100" w:type="dxa"/>
              <w:right w:w="100" w:type="dxa"/>
            </w:tcMar>
            <w:vAlign w:val="center"/>
          </w:tcPr>
          <w:p w14:paraId="53A0310D" w14:textId="77777777" w:rsidR="00830186" w:rsidRPr="00E66327" w:rsidRDefault="00830186" w:rsidP="002A4AEE">
            <w:pPr>
              <w:widowControl w:val="0"/>
              <w:tabs>
                <w:tab w:val="left" w:pos="708"/>
              </w:tabs>
              <w:rPr>
                <w:sz w:val="18"/>
                <w:szCs w:val="18"/>
              </w:rPr>
            </w:pPr>
            <w:r>
              <w:rPr>
                <w:sz w:val="20"/>
                <w:szCs w:val="20"/>
              </w:rPr>
              <w:t>0</w:t>
            </w:r>
          </w:p>
        </w:tc>
        <w:tc>
          <w:tcPr>
            <w:tcW w:w="5103" w:type="dxa"/>
            <w:tcMar>
              <w:top w:w="100" w:type="dxa"/>
              <w:left w:w="100" w:type="dxa"/>
              <w:bottom w:w="100" w:type="dxa"/>
              <w:right w:w="100" w:type="dxa"/>
            </w:tcMar>
            <w:vAlign w:val="center"/>
          </w:tcPr>
          <w:p w14:paraId="4386A972" w14:textId="2317C198" w:rsidR="00830186" w:rsidRPr="0081610B" w:rsidRDefault="00830186" w:rsidP="004703A9">
            <w:pPr>
              <w:widowControl w:val="0"/>
              <w:tabs>
                <w:tab w:val="left" w:pos="708"/>
              </w:tabs>
              <w:rPr>
                <w:sz w:val="18"/>
                <w:szCs w:val="18"/>
              </w:rPr>
            </w:pPr>
            <w:r w:rsidRPr="0081610B">
              <w:rPr>
                <w:sz w:val="18"/>
                <w:szCs w:val="18"/>
              </w:rPr>
              <w:t>Umožnená migrácia druhu, bez zaznamenaných úhynov na cestných komunikáciách v okolí.</w:t>
            </w:r>
            <w:r>
              <w:rPr>
                <w:sz w:val="18"/>
                <w:szCs w:val="18"/>
              </w:rPr>
              <w:t xml:space="preserve"> </w:t>
            </w:r>
          </w:p>
        </w:tc>
      </w:tr>
      <w:tr w:rsidR="00830186" w:rsidRPr="0081610B" w14:paraId="15BC280E" w14:textId="77777777" w:rsidTr="004703A9">
        <w:tc>
          <w:tcPr>
            <w:tcW w:w="1843" w:type="dxa"/>
            <w:tcMar>
              <w:top w:w="100" w:type="dxa"/>
              <w:left w:w="100" w:type="dxa"/>
              <w:bottom w:w="100" w:type="dxa"/>
              <w:right w:w="100" w:type="dxa"/>
            </w:tcMar>
            <w:vAlign w:val="center"/>
            <w:hideMark/>
          </w:tcPr>
          <w:p w14:paraId="6EA21FC1" w14:textId="77777777" w:rsidR="00830186" w:rsidRPr="0081610B" w:rsidRDefault="00830186" w:rsidP="002A4AEE">
            <w:pPr>
              <w:widowControl w:val="0"/>
              <w:tabs>
                <w:tab w:val="left" w:pos="708"/>
              </w:tabs>
              <w:rPr>
                <w:sz w:val="18"/>
                <w:szCs w:val="18"/>
              </w:rPr>
            </w:pPr>
            <w:r w:rsidRPr="0081610B">
              <w:rPr>
                <w:sz w:val="18"/>
                <w:szCs w:val="18"/>
              </w:rPr>
              <w:t xml:space="preserve">Kvalita vody </w:t>
            </w:r>
          </w:p>
        </w:tc>
        <w:tc>
          <w:tcPr>
            <w:tcW w:w="1313" w:type="dxa"/>
            <w:tcMar>
              <w:top w:w="100" w:type="dxa"/>
              <w:left w:w="100" w:type="dxa"/>
              <w:bottom w:w="100" w:type="dxa"/>
              <w:right w:w="100" w:type="dxa"/>
            </w:tcMar>
            <w:vAlign w:val="center"/>
            <w:hideMark/>
          </w:tcPr>
          <w:p w14:paraId="5CA92666" w14:textId="77777777" w:rsidR="00830186" w:rsidRPr="0081610B" w:rsidRDefault="00830186" w:rsidP="002A4AEE">
            <w:pPr>
              <w:widowControl w:val="0"/>
              <w:tabs>
                <w:tab w:val="left" w:pos="708"/>
              </w:tabs>
              <w:rPr>
                <w:sz w:val="18"/>
                <w:szCs w:val="18"/>
              </w:rPr>
            </w:pPr>
            <w:r w:rsidRPr="0081610B">
              <w:rPr>
                <w:sz w:val="18"/>
                <w:szCs w:val="18"/>
              </w:rPr>
              <w:t>Monitoring kvality povrchových vôd (SHMU)</w:t>
            </w:r>
          </w:p>
        </w:tc>
        <w:tc>
          <w:tcPr>
            <w:tcW w:w="1559" w:type="dxa"/>
            <w:tcMar>
              <w:top w:w="100" w:type="dxa"/>
              <w:left w:w="100" w:type="dxa"/>
              <w:bottom w:w="100" w:type="dxa"/>
              <w:right w:w="100" w:type="dxa"/>
            </w:tcMar>
            <w:vAlign w:val="center"/>
          </w:tcPr>
          <w:p w14:paraId="6032F77C" w14:textId="77777777" w:rsidR="00830186" w:rsidRPr="0081610B" w:rsidRDefault="00830186" w:rsidP="002A4AEE">
            <w:pPr>
              <w:widowControl w:val="0"/>
              <w:tabs>
                <w:tab w:val="left" w:pos="708"/>
              </w:tabs>
              <w:rPr>
                <w:sz w:val="18"/>
                <w:szCs w:val="18"/>
              </w:rPr>
            </w:pPr>
            <w:r w:rsidRPr="0081610B">
              <w:rPr>
                <w:sz w:val="18"/>
                <w:szCs w:val="18"/>
              </w:rPr>
              <w:t>vyhovujúce</w:t>
            </w:r>
            <w:r w:rsidRPr="0081610B" w:rsidDel="008E1527">
              <w:rPr>
                <w:sz w:val="18"/>
                <w:szCs w:val="18"/>
              </w:rPr>
              <w:t xml:space="preserve"> </w:t>
            </w:r>
          </w:p>
        </w:tc>
        <w:tc>
          <w:tcPr>
            <w:tcW w:w="5103" w:type="dxa"/>
            <w:tcMar>
              <w:top w:w="100" w:type="dxa"/>
              <w:left w:w="100" w:type="dxa"/>
              <w:bottom w:w="100" w:type="dxa"/>
              <w:right w:w="100" w:type="dxa"/>
            </w:tcMar>
            <w:vAlign w:val="center"/>
            <w:hideMark/>
          </w:tcPr>
          <w:p w14:paraId="1E4D477C" w14:textId="616AB0B8" w:rsidR="00830186" w:rsidRPr="0081610B" w:rsidRDefault="00830186" w:rsidP="004703A9">
            <w:pPr>
              <w:widowControl w:val="0"/>
              <w:tabs>
                <w:tab w:val="left" w:pos="708"/>
              </w:tabs>
              <w:rPr>
                <w:sz w:val="18"/>
                <w:szCs w:val="18"/>
              </w:rPr>
            </w:pPr>
            <w:r w:rsidRPr="0081610B">
              <w:rPr>
                <w:sz w:val="18"/>
                <w:szCs w:val="18"/>
              </w:rPr>
              <w:t>V zmysle výsledkov sledovani</w:t>
            </w:r>
            <w:r>
              <w:rPr>
                <w:sz w:val="18"/>
                <w:szCs w:val="18"/>
              </w:rPr>
              <w:t>a</w:t>
            </w:r>
            <w:r w:rsidRPr="0081610B">
              <w:rPr>
                <w:sz w:val="18"/>
                <w:szCs w:val="18"/>
              </w:rPr>
              <w:t xml:space="preserve"> stavu kvality vody v toku sa vyžaduje za</w:t>
            </w:r>
            <w:bookmarkStart w:id="0" w:name="_GoBack"/>
            <w:bookmarkEnd w:id="0"/>
            <w:r w:rsidRPr="0081610B">
              <w:rPr>
                <w:sz w:val="18"/>
                <w:szCs w:val="18"/>
              </w:rPr>
              <w:t>chovanie stavu vyhovujúce v zmysle platných metodík na hodnotenie stavu kvality povrchových vôd (</w:t>
            </w:r>
            <w:hyperlink r:id="rId7" w:history="1">
              <w:r w:rsidRPr="0081610B">
                <w:rPr>
                  <w:rStyle w:val="Hypertextovprepojenie"/>
                  <w:sz w:val="18"/>
                  <w:szCs w:val="18"/>
                </w:rPr>
                <w:t>http://www.shmu.sk/sk/?page=1&amp;id=kvalita_povrchovych_vod</w:t>
              </w:r>
            </w:hyperlink>
            <w:r w:rsidRPr="0081610B">
              <w:rPr>
                <w:sz w:val="18"/>
                <w:szCs w:val="18"/>
              </w:rPr>
              <w:t>).</w:t>
            </w:r>
          </w:p>
        </w:tc>
      </w:tr>
    </w:tbl>
    <w:p w14:paraId="6086BCDF" w14:textId="77777777" w:rsidR="00830186" w:rsidRDefault="00830186" w:rsidP="00E43A23"/>
    <w:sectPr w:rsidR="008301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81AA9" w14:textId="77777777" w:rsidR="00F41909" w:rsidRDefault="00F41909" w:rsidP="00A516AA">
      <w:pPr>
        <w:spacing w:after="0"/>
      </w:pPr>
      <w:r>
        <w:separator/>
      </w:r>
    </w:p>
  </w:endnote>
  <w:endnote w:type="continuationSeparator" w:id="0">
    <w:p w14:paraId="51EF9FDC" w14:textId="77777777" w:rsidR="00F41909" w:rsidRDefault="00F41909"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ABE1" w14:textId="77777777" w:rsidR="00F41909" w:rsidRDefault="00F41909" w:rsidP="00A516AA">
      <w:pPr>
        <w:spacing w:after="0"/>
      </w:pPr>
      <w:r>
        <w:separator/>
      </w:r>
    </w:p>
  </w:footnote>
  <w:footnote w:type="continuationSeparator" w:id="0">
    <w:p w14:paraId="7BCB108B" w14:textId="77777777" w:rsidR="00F41909" w:rsidRDefault="00F41909"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0B4C34"/>
    <w:rsid w:val="0014359B"/>
    <w:rsid w:val="00183853"/>
    <w:rsid w:val="001A0271"/>
    <w:rsid w:val="0026494F"/>
    <w:rsid w:val="00264A27"/>
    <w:rsid w:val="002F28F2"/>
    <w:rsid w:val="00301394"/>
    <w:rsid w:val="003071C9"/>
    <w:rsid w:val="00321398"/>
    <w:rsid w:val="0034343B"/>
    <w:rsid w:val="00343535"/>
    <w:rsid w:val="00350199"/>
    <w:rsid w:val="0036159F"/>
    <w:rsid w:val="003D301F"/>
    <w:rsid w:val="004703A9"/>
    <w:rsid w:val="004C4C1C"/>
    <w:rsid w:val="004D243E"/>
    <w:rsid w:val="004F7434"/>
    <w:rsid w:val="00512EAC"/>
    <w:rsid w:val="005336D5"/>
    <w:rsid w:val="00625435"/>
    <w:rsid w:val="00631007"/>
    <w:rsid w:val="006373A5"/>
    <w:rsid w:val="00651A37"/>
    <w:rsid w:val="006879C3"/>
    <w:rsid w:val="00695C55"/>
    <w:rsid w:val="006C1712"/>
    <w:rsid w:val="00700C16"/>
    <w:rsid w:val="00700F12"/>
    <w:rsid w:val="007230F8"/>
    <w:rsid w:val="00723DDF"/>
    <w:rsid w:val="00730E44"/>
    <w:rsid w:val="007B2A99"/>
    <w:rsid w:val="007E17F5"/>
    <w:rsid w:val="008164C6"/>
    <w:rsid w:val="00830186"/>
    <w:rsid w:val="008C1B97"/>
    <w:rsid w:val="009248FD"/>
    <w:rsid w:val="0094719B"/>
    <w:rsid w:val="00962405"/>
    <w:rsid w:val="009C4997"/>
    <w:rsid w:val="009C73B3"/>
    <w:rsid w:val="009D4519"/>
    <w:rsid w:val="009D52DF"/>
    <w:rsid w:val="009D7D89"/>
    <w:rsid w:val="00A06BA0"/>
    <w:rsid w:val="00A37802"/>
    <w:rsid w:val="00A516AA"/>
    <w:rsid w:val="00A56FBE"/>
    <w:rsid w:val="00A64F08"/>
    <w:rsid w:val="00AB2A56"/>
    <w:rsid w:val="00AB2F48"/>
    <w:rsid w:val="00B57BEC"/>
    <w:rsid w:val="00BC5436"/>
    <w:rsid w:val="00BF5D05"/>
    <w:rsid w:val="00C50285"/>
    <w:rsid w:val="00CE515D"/>
    <w:rsid w:val="00D04E67"/>
    <w:rsid w:val="00D97258"/>
    <w:rsid w:val="00DE7E8F"/>
    <w:rsid w:val="00E0018E"/>
    <w:rsid w:val="00E208D4"/>
    <w:rsid w:val="00E30B59"/>
    <w:rsid w:val="00E434CB"/>
    <w:rsid w:val="00E43A23"/>
    <w:rsid w:val="00EA1DAE"/>
    <w:rsid w:val="00EA23C9"/>
    <w:rsid w:val="00EB2971"/>
    <w:rsid w:val="00EE4E7B"/>
    <w:rsid w:val="00EE5EEB"/>
    <w:rsid w:val="00F1011F"/>
    <w:rsid w:val="00F40798"/>
    <w:rsid w:val="00F41909"/>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09738726">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658026448">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50022937">
      <w:bodyDiv w:val="1"/>
      <w:marLeft w:val="0"/>
      <w:marRight w:val="0"/>
      <w:marTop w:val="0"/>
      <w:marBottom w:val="0"/>
      <w:divBdr>
        <w:top w:val="none" w:sz="0" w:space="0" w:color="auto"/>
        <w:left w:val="none" w:sz="0" w:space="0" w:color="auto"/>
        <w:bottom w:val="none" w:sz="0" w:space="0" w:color="auto"/>
        <w:right w:val="none" w:sz="0" w:space="0" w:color="auto"/>
      </w:divBdr>
    </w:div>
    <w:div w:id="18774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151A6-31B0-4AA8-A3CF-454CE7CB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2633</Words>
  <Characters>15010</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2023-12-18T12:25:00Z</dcterms:created>
  <dcterms:modified xsi:type="dcterms:W3CDTF">2024-01-11T14:14:00Z</dcterms:modified>
</cp:coreProperties>
</file>