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47B993B"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553F5">
        <w:rPr>
          <w:rFonts w:ascii="Times New Roman" w:hAnsi="Times New Roman" w:cs="Times New Roman"/>
          <w:b/>
          <w:sz w:val="24"/>
          <w:szCs w:val="24"/>
        </w:rPr>
        <w:t>2</w:t>
      </w:r>
      <w:r w:rsidR="006176FE">
        <w:rPr>
          <w:rFonts w:ascii="Times New Roman" w:hAnsi="Times New Roman" w:cs="Times New Roman"/>
          <w:b/>
          <w:sz w:val="24"/>
          <w:szCs w:val="24"/>
        </w:rPr>
        <w:t>3</w:t>
      </w:r>
      <w:r w:rsidR="004553F5">
        <w:rPr>
          <w:rFonts w:ascii="Times New Roman" w:hAnsi="Times New Roman" w:cs="Times New Roman"/>
          <w:b/>
          <w:sz w:val="24"/>
          <w:szCs w:val="24"/>
        </w:rPr>
        <w:t>9</w:t>
      </w:r>
      <w:r w:rsidRPr="00C76ED1">
        <w:rPr>
          <w:rFonts w:ascii="Times New Roman" w:hAnsi="Times New Roman" w:cs="Times New Roman"/>
          <w:b/>
          <w:sz w:val="24"/>
          <w:szCs w:val="24"/>
        </w:rPr>
        <w:t xml:space="preserve"> </w:t>
      </w:r>
      <w:r w:rsidR="004553F5">
        <w:rPr>
          <w:rFonts w:ascii="Times New Roman" w:hAnsi="Times New Roman" w:cs="Times New Roman"/>
          <w:b/>
          <w:sz w:val="24"/>
          <w:szCs w:val="24"/>
        </w:rPr>
        <w:t>Kozol</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2E0151A"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AA7B8E3" w:rsidR="00775056" w:rsidRDefault="00775056" w:rsidP="00EF2001">
      <w:pPr>
        <w:pStyle w:val="Zkladntext"/>
        <w:widowControl w:val="0"/>
        <w:jc w:val="left"/>
        <w:rPr>
          <w:b w:val="0"/>
        </w:rPr>
      </w:pPr>
    </w:p>
    <w:p w14:paraId="414DE92A" w14:textId="5BC949DD"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1CA7E52C" w:rsidR="00FA18DF" w:rsidRPr="00EF2001" w:rsidRDefault="004553F5"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8,8</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2F2E332B" w:rsidR="00AE6C2D" w:rsidRPr="00EF2001" w:rsidRDefault="00AE6C2D" w:rsidP="0052069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520691">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2FF73EAB" w14:textId="77777777" w:rsidR="00824D2F" w:rsidRPr="00C26EA4" w:rsidRDefault="00824D2F" w:rsidP="00824D2F">
      <w:pPr>
        <w:pStyle w:val="Zkladntext"/>
        <w:widowControl w:val="0"/>
        <w:spacing w:after="60"/>
        <w:jc w:val="left"/>
        <w:rPr>
          <w:b w:val="0"/>
          <w:color w:val="000000"/>
          <w:shd w:val="clear" w:color="auto" w:fill="FFFFFF"/>
        </w:rPr>
      </w:pPr>
      <w:r>
        <w:rPr>
          <w:b w:val="0"/>
        </w:rPr>
        <w:t xml:space="preserve">Zlepšenie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824D2F" w:rsidRPr="00C26EA4" w14:paraId="3EAACDB5" w14:textId="77777777" w:rsidTr="0068696C">
        <w:tc>
          <w:tcPr>
            <w:tcW w:w="2122" w:type="dxa"/>
            <w:shd w:val="clear" w:color="auto" w:fill="auto"/>
            <w:tcMar>
              <w:top w:w="100" w:type="dxa"/>
              <w:left w:w="100" w:type="dxa"/>
              <w:bottom w:w="100" w:type="dxa"/>
              <w:right w:w="100" w:type="dxa"/>
            </w:tcMar>
            <w:vAlign w:val="center"/>
          </w:tcPr>
          <w:p w14:paraId="3B2BEA75" w14:textId="77777777" w:rsidR="00824D2F" w:rsidRPr="00C26EA4" w:rsidRDefault="00824D2F"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1ECE5728" w14:textId="77777777" w:rsidR="00824D2F" w:rsidRPr="00C26EA4" w:rsidRDefault="00824D2F"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6CF26C66" w14:textId="77777777" w:rsidR="00824D2F" w:rsidRPr="00C26EA4" w:rsidRDefault="00824D2F"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B358136" w14:textId="77777777" w:rsidR="00824D2F" w:rsidRPr="00C26EA4" w:rsidRDefault="00824D2F" w:rsidP="0068696C">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824D2F" w:rsidRPr="00C26EA4" w14:paraId="05A26643" w14:textId="77777777" w:rsidTr="0068696C">
        <w:trPr>
          <w:trHeight w:val="193"/>
        </w:trPr>
        <w:tc>
          <w:tcPr>
            <w:tcW w:w="2122" w:type="dxa"/>
            <w:shd w:val="clear" w:color="auto" w:fill="auto"/>
            <w:tcMar>
              <w:top w:w="100" w:type="dxa"/>
              <w:left w:w="100" w:type="dxa"/>
              <w:bottom w:w="100" w:type="dxa"/>
              <w:right w:w="100" w:type="dxa"/>
            </w:tcMar>
            <w:vAlign w:val="center"/>
          </w:tcPr>
          <w:p w14:paraId="39A27178" w14:textId="77777777" w:rsidR="00824D2F" w:rsidRPr="00C26EA4" w:rsidRDefault="00824D2F" w:rsidP="0068696C">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27E7E4D5" w14:textId="77777777" w:rsidR="00824D2F" w:rsidRPr="00C26EA4" w:rsidRDefault="00824D2F" w:rsidP="0068696C">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64289DD" w14:textId="0F5152D2" w:rsidR="00824D2F" w:rsidRPr="00C26EA4" w:rsidRDefault="00824D2F" w:rsidP="0068696C">
            <w:pPr>
              <w:widowControl w:val="0"/>
              <w:rPr>
                <w:rFonts w:ascii="Times New Roman" w:hAnsi="Times New Roman" w:cs="Times New Roman"/>
                <w:sz w:val="20"/>
                <w:szCs w:val="20"/>
              </w:rPr>
            </w:pPr>
            <w:r>
              <w:rPr>
                <w:rFonts w:ascii="Times New Roman" w:hAnsi="Times New Roman" w:cs="Times New Roman"/>
                <w:sz w:val="20"/>
                <w:szCs w:val="20"/>
              </w:rPr>
              <w:t>9,29</w:t>
            </w:r>
          </w:p>
        </w:tc>
        <w:tc>
          <w:tcPr>
            <w:tcW w:w="4678" w:type="dxa"/>
            <w:shd w:val="clear" w:color="auto" w:fill="auto"/>
            <w:tcMar>
              <w:top w:w="100" w:type="dxa"/>
              <w:left w:w="100" w:type="dxa"/>
              <w:bottom w:w="100" w:type="dxa"/>
              <w:right w:w="100" w:type="dxa"/>
            </w:tcMar>
            <w:vAlign w:val="center"/>
          </w:tcPr>
          <w:p w14:paraId="41AF8587" w14:textId="77777777" w:rsidR="00824D2F" w:rsidRPr="00C26EA4" w:rsidRDefault="00824D2F" w:rsidP="0068696C">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824D2F" w:rsidRPr="00C26EA4" w14:paraId="19485C17" w14:textId="77777777" w:rsidTr="0068696C">
        <w:trPr>
          <w:trHeight w:val="179"/>
        </w:trPr>
        <w:tc>
          <w:tcPr>
            <w:tcW w:w="2122" w:type="dxa"/>
            <w:shd w:val="clear" w:color="auto" w:fill="auto"/>
            <w:tcMar>
              <w:top w:w="100" w:type="dxa"/>
              <w:left w:w="100" w:type="dxa"/>
              <w:bottom w:w="100" w:type="dxa"/>
              <w:right w:w="100" w:type="dxa"/>
            </w:tcMar>
            <w:vAlign w:val="center"/>
          </w:tcPr>
          <w:p w14:paraId="4239C021"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color w:val="000000"/>
                <w:sz w:val="20"/>
                <w:szCs w:val="20"/>
              </w:rPr>
              <w:lastRenderedPageBreak/>
              <w:t>Zastúpenie charakteristických drevín</w:t>
            </w:r>
          </w:p>
        </w:tc>
        <w:tc>
          <w:tcPr>
            <w:tcW w:w="1417" w:type="dxa"/>
            <w:shd w:val="clear" w:color="auto" w:fill="auto"/>
            <w:tcMar>
              <w:top w:w="100" w:type="dxa"/>
              <w:left w:w="100" w:type="dxa"/>
              <w:bottom w:w="100" w:type="dxa"/>
              <w:right w:w="100" w:type="dxa"/>
            </w:tcMar>
            <w:vAlign w:val="center"/>
          </w:tcPr>
          <w:p w14:paraId="3C8C76C6" w14:textId="77777777" w:rsidR="00824D2F" w:rsidRPr="00C26EA4" w:rsidRDefault="00824D2F"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73B55A06" w14:textId="77777777" w:rsidR="00824D2F" w:rsidRPr="00C26EA4" w:rsidRDefault="00824D2F" w:rsidP="0068696C">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F4B9F0E" w14:textId="77777777" w:rsidR="00824D2F" w:rsidRPr="00C26EA4" w:rsidRDefault="00824D2F" w:rsidP="0068696C">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3218DC3" w14:textId="77777777" w:rsidR="00824D2F" w:rsidRPr="00C26EA4" w:rsidRDefault="00824D2F" w:rsidP="0068696C">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824D2F" w:rsidRPr="00C26EA4" w14:paraId="25862E11" w14:textId="77777777" w:rsidTr="0068696C">
        <w:trPr>
          <w:trHeight w:val="173"/>
        </w:trPr>
        <w:tc>
          <w:tcPr>
            <w:tcW w:w="2122" w:type="dxa"/>
            <w:shd w:val="clear" w:color="auto" w:fill="auto"/>
            <w:tcMar>
              <w:top w:w="100" w:type="dxa"/>
              <w:left w:w="100" w:type="dxa"/>
              <w:bottom w:w="100" w:type="dxa"/>
              <w:right w:w="100" w:type="dxa"/>
            </w:tcMar>
            <w:vAlign w:val="center"/>
          </w:tcPr>
          <w:p w14:paraId="0801A790"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4286048C" w14:textId="77777777" w:rsidR="00824D2F" w:rsidRPr="00C26EA4" w:rsidRDefault="00824D2F" w:rsidP="0068696C">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2A694268" w14:textId="77777777" w:rsidR="00824D2F" w:rsidRPr="00C26EA4" w:rsidRDefault="00824D2F" w:rsidP="0068696C">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3255791" w14:textId="77777777" w:rsidR="00824D2F" w:rsidRPr="00C26EA4" w:rsidRDefault="00824D2F" w:rsidP="0068696C">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6A9D0999" w14:textId="77777777" w:rsidR="00824D2F" w:rsidRPr="00C26EA4" w:rsidRDefault="00824D2F" w:rsidP="0068696C">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824D2F" w:rsidRPr="00C26EA4" w14:paraId="64581DFB" w14:textId="77777777" w:rsidTr="0068696C">
        <w:trPr>
          <w:trHeight w:val="114"/>
        </w:trPr>
        <w:tc>
          <w:tcPr>
            <w:tcW w:w="2122" w:type="dxa"/>
            <w:shd w:val="clear" w:color="auto" w:fill="auto"/>
            <w:tcMar>
              <w:top w:w="100" w:type="dxa"/>
              <w:left w:w="100" w:type="dxa"/>
              <w:bottom w:w="100" w:type="dxa"/>
              <w:right w:w="100" w:type="dxa"/>
            </w:tcMar>
            <w:vAlign w:val="center"/>
          </w:tcPr>
          <w:p w14:paraId="27A202D7"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0D53C295"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15C84C0"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355DA38D"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824D2F" w:rsidRPr="00C26EA4" w14:paraId="539802E4" w14:textId="77777777" w:rsidTr="0068696C">
        <w:trPr>
          <w:trHeight w:val="114"/>
        </w:trPr>
        <w:tc>
          <w:tcPr>
            <w:tcW w:w="2122" w:type="dxa"/>
            <w:shd w:val="clear" w:color="auto" w:fill="auto"/>
            <w:tcMar>
              <w:top w:w="100" w:type="dxa"/>
              <w:left w:w="100" w:type="dxa"/>
              <w:bottom w:w="100" w:type="dxa"/>
              <w:right w:w="100" w:type="dxa"/>
            </w:tcMar>
            <w:vAlign w:val="center"/>
          </w:tcPr>
          <w:p w14:paraId="23830425" w14:textId="77777777" w:rsidR="00824D2F" w:rsidRPr="00C26EA4" w:rsidRDefault="00824D2F"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7442D0BC"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424EBF92"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621826DE" w14:textId="77777777" w:rsidR="00824D2F" w:rsidRPr="00C26EA4" w:rsidRDefault="00824D2F" w:rsidP="0068696C">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824D2F" w:rsidRPr="00C26EA4" w14:paraId="7FFC1EA2" w14:textId="77777777" w:rsidTr="0068696C">
        <w:trPr>
          <w:trHeight w:val="114"/>
        </w:trPr>
        <w:tc>
          <w:tcPr>
            <w:tcW w:w="2122" w:type="dxa"/>
            <w:shd w:val="clear" w:color="auto" w:fill="auto"/>
            <w:tcMar>
              <w:top w:w="100" w:type="dxa"/>
              <w:left w:w="100" w:type="dxa"/>
              <w:bottom w:w="100" w:type="dxa"/>
              <w:right w:w="100" w:type="dxa"/>
            </w:tcMar>
            <w:vAlign w:val="center"/>
          </w:tcPr>
          <w:p w14:paraId="09B3C26B"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50363153"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4A0F2EAB"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sz w:val="20"/>
                <w:szCs w:val="20"/>
              </w:rPr>
              <w:t>Najmenej 10</w:t>
            </w:r>
          </w:p>
          <w:p w14:paraId="437E3714"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5C13D5C0" w14:textId="77777777" w:rsidR="00824D2F" w:rsidRPr="00C26EA4" w:rsidRDefault="00824D2F" w:rsidP="0068696C">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198EA250" w14:textId="0E53446C" w:rsidR="00354686" w:rsidRDefault="00354686" w:rsidP="00EF2001">
      <w:pPr>
        <w:spacing w:line="240" w:lineRule="auto"/>
        <w:rPr>
          <w:rFonts w:ascii="Times New Roman" w:hAnsi="Times New Roman" w:cs="Times New Roman"/>
          <w:sz w:val="18"/>
          <w:szCs w:val="18"/>
        </w:rPr>
      </w:pPr>
    </w:p>
    <w:p w14:paraId="767AFCAE" w14:textId="3D6293A7" w:rsidR="00402048" w:rsidRPr="00622104" w:rsidRDefault="00520691"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520691" w:rsidRDefault="00AC2AC0" w:rsidP="00F56C80">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725080E7" w:rsidR="00AC2AC0" w:rsidRPr="00520691" w:rsidRDefault="004553F5" w:rsidP="00F56C80">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21,</w:t>
            </w:r>
            <w:r w:rsidR="00520691" w:rsidRPr="00520691">
              <w:rPr>
                <w:rFonts w:ascii="Times New Roman" w:eastAsia="Times New Roman" w:hAnsi="Times New Roman" w:cs="Times New Roman"/>
                <w:color w:val="000000"/>
                <w:sz w:val="20"/>
                <w:szCs w:val="20"/>
                <w:lang w:eastAsia="sk-SK"/>
              </w:rPr>
              <w:t>3</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026202C2"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2ACD7647" w:rsidR="00402048" w:rsidRPr="00EF2001" w:rsidRDefault="004553F5" w:rsidP="004553F5">
            <w:pPr>
              <w:widowControl w:val="0"/>
              <w:spacing w:line="240" w:lineRule="auto"/>
              <w:rPr>
                <w:rFonts w:ascii="Times New Roman" w:hAnsi="Times New Roman" w:cs="Times New Roman"/>
                <w:sz w:val="20"/>
                <w:szCs w:val="20"/>
              </w:rPr>
            </w:pPr>
            <w:r>
              <w:rPr>
                <w:rFonts w:ascii="Times New Roman" w:hAnsi="Times New Roman" w:cs="Times New Roman"/>
                <w:sz w:val="20"/>
                <w:szCs w:val="20"/>
              </w:rPr>
              <w:t>18</w:t>
            </w:r>
            <w:r w:rsidR="00520691">
              <w:rPr>
                <w:rFonts w:ascii="Times New Roman" w:hAnsi="Times New Roman" w:cs="Times New Roman"/>
                <w:sz w:val="20"/>
                <w:szCs w:val="20"/>
              </w:rPr>
              <w:t>,</w:t>
            </w:r>
            <w:r>
              <w:rPr>
                <w:rFonts w:ascii="Times New Roman" w:hAnsi="Times New Roman" w:cs="Times New Roman"/>
                <w:sz w:val="20"/>
                <w:szCs w:val="20"/>
              </w:rPr>
              <w:t>9</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20D129E5" w14:textId="77777777" w:rsidR="004360D8" w:rsidRDefault="004360D8" w:rsidP="004360D8">
      <w:pPr>
        <w:spacing w:line="240" w:lineRule="auto"/>
        <w:ind w:left="-284"/>
        <w:rPr>
          <w:rFonts w:ascii="Times New Roman" w:hAnsi="Times New Roman" w:cs="Times New Roman"/>
          <w:color w:val="000000"/>
          <w:sz w:val="24"/>
          <w:szCs w:val="24"/>
        </w:rPr>
      </w:pPr>
    </w:p>
    <w:p w14:paraId="62E3E94F" w14:textId="77777777" w:rsidR="004553F5" w:rsidRPr="007823C5" w:rsidRDefault="004553F5" w:rsidP="004553F5">
      <w:pPr>
        <w:pBdr>
          <w:top w:val="nil"/>
          <w:left w:val="nil"/>
          <w:bottom w:val="nil"/>
          <w:right w:val="nil"/>
          <w:between w:val="nil"/>
        </w:pBdr>
        <w:ind w:hanging="142"/>
        <w:jc w:val="both"/>
        <w:rPr>
          <w:rFonts w:ascii="Times New Roman" w:hAnsi="Times New Roman" w:cs="Times New Roman"/>
          <w:color w:val="000000"/>
          <w:shd w:val="clear" w:color="auto" w:fill="FFFFFF"/>
        </w:rPr>
      </w:pPr>
      <w:r w:rsidRPr="00622104">
        <w:rPr>
          <w:rFonts w:ascii="Times New Roman" w:hAnsi="Times New Roman" w:cs="Times New Roman"/>
          <w:color w:val="000000"/>
        </w:rPr>
        <w:t>Z</w:t>
      </w:r>
      <w:r>
        <w:rPr>
          <w:rFonts w:ascii="Times New Roman" w:hAnsi="Times New Roman" w:cs="Times New Roman"/>
          <w:color w:val="000000"/>
        </w:rPr>
        <w:t xml:space="preserve">lepšenie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 xml:space="preserve">Ls5.3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553F5" w:rsidRPr="004553F5" w14:paraId="2700114C" w14:textId="77777777" w:rsidTr="0068696C">
        <w:trPr>
          <w:jc w:val="center"/>
        </w:trPr>
        <w:tc>
          <w:tcPr>
            <w:tcW w:w="2420" w:type="dxa"/>
            <w:tcMar>
              <w:top w:w="100" w:type="dxa"/>
              <w:left w:w="100" w:type="dxa"/>
              <w:bottom w:w="100" w:type="dxa"/>
              <w:right w:w="100" w:type="dxa"/>
            </w:tcMar>
          </w:tcPr>
          <w:p w14:paraId="5C7A6F50" w14:textId="77777777" w:rsidR="004553F5" w:rsidRPr="004553F5" w:rsidRDefault="004553F5" w:rsidP="0068696C">
            <w:pPr>
              <w:widowControl w:val="0"/>
              <w:spacing w:line="240" w:lineRule="auto"/>
              <w:jc w:val="center"/>
              <w:rPr>
                <w:rFonts w:ascii="Times New Roman" w:hAnsi="Times New Roman" w:cs="Times New Roman"/>
                <w:b/>
                <w:sz w:val="18"/>
                <w:szCs w:val="18"/>
              </w:rPr>
            </w:pPr>
            <w:r w:rsidRPr="004553F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00D3451" w14:textId="77777777" w:rsidR="004553F5" w:rsidRPr="004553F5" w:rsidRDefault="004553F5" w:rsidP="0068696C">
            <w:pPr>
              <w:widowControl w:val="0"/>
              <w:spacing w:line="240" w:lineRule="auto"/>
              <w:jc w:val="center"/>
              <w:rPr>
                <w:rFonts w:ascii="Times New Roman" w:hAnsi="Times New Roman" w:cs="Times New Roman"/>
                <w:b/>
                <w:sz w:val="18"/>
                <w:szCs w:val="18"/>
              </w:rPr>
            </w:pPr>
            <w:r w:rsidRPr="004553F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59CE29C" w14:textId="77777777" w:rsidR="004553F5" w:rsidRPr="004553F5" w:rsidRDefault="004553F5" w:rsidP="0068696C">
            <w:pPr>
              <w:widowControl w:val="0"/>
              <w:spacing w:line="240" w:lineRule="auto"/>
              <w:jc w:val="center"/>
              <w:rPr>
                <w:rFonts w:ascii="Times New Roman" w:hAnsi="Times New Roman" w:cs="Times New Roman"/>
                <w:b/>
                <w:sz w:val="18"/>
                <w:szCs w:val="18"/>
              </w:rPr>
            </w:pPr>
            <w:r w:rsidRPr="004553F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EAE7D0D" w14:textId="77777777" w:rsidR="004553F5" w:rsidRPr="004553F5" w:rsidRDefault="004553F5" w:rsidP="0068696C">
            <w:pPr>
              <w:widowControl w:val="0"/>
              <w:spacing w:line="240" w:lineRule="auto"/>
              <w:jc w:val="center"/>
              <w:rPr>
                <w:rFonts w:ascii="Times New Roman" w:hAnsi="Times New Roman" w:cs="Times New Roman"/>
                <w:b/>
                <w:sz w:val="18"/>
                <w:szCs w:val="18"/>
              </w:rPr>
            </w:pPr>
            <w:r w:rsidRPr="004553F5">
              <w:rPr>
                <w:rFonts w:ascii="Times New Roman" w:hAnsi="Times New Roman" w:cs="Times New Roman"/>
                <w:b/>
                <w:sz w:val="18"/>
                <w:szCs w:val="18"/>
              </w:rPr>
              <w:t>Doplnkové informácie</w:t>
            </w:r>
          </w:p>
        </w:tc>
      </w:tr>
      <w:tr w:rsidR="004553F5" w:rsidRPr="004553F5" w14:paraId="366CCCAD" w14:textId="77777777" w:rsidTr="0068696C">
        <w:trPr>
          <w:trHeight w:val="208"/>
          <w:jc w:val="center"/>
        </w:trPr>
        <w:tc>
          <w:tcPr>
            <w:tcW w:w="2420" w:type="dxa"/>
            <w:tcMar>
              <w:top w:w="100" w:type="dxa"/>
              <w:left w:w="100" w:type="dxa"/>
              <w:bottom w:w="100" w:type="dxa"/>
              <w:right w:w="100" w:type="dxa"/>
            </w:tcMar>
          </w:tcPr>
          <w:p w14:paraId="48A46594" w14:textId="77777777" w:rsidR="004553F5" w:rsidRPr="004553F5" w:rsidRDefault="004553F5" w:rsidP="0068696C">
            <w:pPr>
              <w:widowControl w:val="0"/>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5D9B7DA" w14:textId="77777777" w:rsidR="004553F5" w:rsidRPr="004553F5" w:rsidRDefault="004553F5" w:rsidP="0068696C">
            <w:pPr>
              <w:widowControl w:val="0"/>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ha</w:t>
            </w:r>
          </w:p>
        </w:tc>
        <w:tc>
          <w:tcPr>
            <w:tcW w:w="1559" w:type="dxa"/>
            <w:tcMar>
              <w:top w:w="100" w:type="dxa"/>
              <w:left w:w="100" w:type="dxa"/>
              <w:bottom w:w="100" w:type="dxa"/>
              <w:right w:w="100" w:type="dxa"/>
            </w:tcMar>
          </w:tcPr>
          <w:p w14:paraId="6C6F2545" w14:textId="3D752790" w:rsidR="004553F5" w:rsidRPr="004553F5" w:rsidRDefault="004553F5" w:rsidP="0068696C">
            <w:pPr>
              <w:widowControl w:val="0"/>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2,45</w:t>
            </w:r>
          </w:p>
        </w:tc>
        <w:tc>
          <w:tcPr>
            <w:tcW w:w="4121" w:type="dxa"/>
            <w:tcMar>
              <w:top w:w="100" w:type="dxa"/>
              <w:left w:w="100" w:type="dxa"/>
              <w:bottom w:w="100" w:type="dxa"/>
              <w:right w:w="100" w:type="dxa"/>
            </w:tcMar>
          </w:tcPr>
          <w:p w14:paraId="7EF5CAAA" w14:textId="77777777" w:rsidR="004553F5" w:rsidRPr="004553F5" w:rsidRDefault="004553F5" w:rsidP="0068696C">
            <w:pPr>
              <w:widowControl w:val="0"/>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 xml:space="preserve">Min. udržanie existujúcej výmery biotopu v ÚEV. </w:t>
            </w:r>
          </w:p>
        </w:tc>
      </w:tr>
      <w:tr w:rsidR="004553F5" w:rsidRPr="004553F5" w14:paraId="2C4AEF8B" w14:textId="77777777" w:rsidTr="0068696C">
        <w:trPr>
          <w:trHeight w:val="179"/>
          <w:jc w:val="center"/>
        </w:trPr>
        <w:tc>
          <w:tcPr>
            <w:tcW w:w="2420" w:type="dxa"/>
            <w:tcMar>
              <w:top w:w="100" w:type="dxa"/>
              <w:left w:w="100" w:type="dxa"/>
              <w:bottom w:w="100" w:type="dxa"/>
              <w:right w:w="100" w:type="dxa"/>
            </w:tcMar>
            <w:vAlign w:val="bottom"/>
          </w:tcPr>
          <w:p w14:paraId="06F4D880" w14:textId="77777777" w:rsidR="004553F5" w:rsidRPr="004553F5" w:rsidRDefault="004553F5" w:rsidP="0068696C">
            <w:pPr>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7A225D32" w14:textId="77777777" w:rsidR="004553F5" w:rsidRPr="004553F5" w:rsidRDefault="004553F5" w:rsidP="0068696C">
            <w:pPr>
              <w:spacing w:line="240" w:lineRule="auto"/>
              <w:jc w:val="center"/>
              <w:rPr>
                <w:rFonts w:ascii="Times New Roman" w:hAnsi="Times New Roman" w:cs="Times New Roman"/>
                <w:sz w:val="18"/>
                <w:szCs w:val="18"/>
                <w:vertAlign w:val="superscript"/>
              </w:rPr>
            </w:pPr>
            <w:r w:rsidRPr="004553F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35E37EF" w14:textId="77777777" w:rsidR="004553F5" w:rsidRPr="004553F5" w:rsidRDefault="004553F5" w:rsidP="0068696C">
            <w:pPr>
              <w:spacing w:line="240" w:lineRule="auto"/>
              <w:jc w:val="center"/>
              <w:rPr>
                <w:rFonts w:ascii="Times New Roman" w:hAnsi="Times New Roman" w:cs="Times New Roman"/>
                <w:sz w:val="18"/>
                <w:szCs w:val="18"/>
                <w:highlight w:val="yellow"/>
              </w:rPr>
            </w:pPr>
            <w:r w:rsidRPr="004553F5">
              <w:rPr>
                <w:rFonts w:ascii="Times New Roman" w:hAnsi="Times New Roman" w:cs="Times New Roman"/>
                <w:sz w:val="18"/>
                <w:szCs w:val="18"/>
              </w:rPr>
              <w:t>najmenej 90 %</w:t>
            </w:r>
          </w:p>
          <w:p w14:paraId="20948D8A" w14:textId="77777777" w:rsidR="004553F5" w:rsidRPr="004553F5" w:rsidRDefault="004553F5" w:rsidP="0068696C">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E06A612" w14:textId="77777777" w:rsidR="004553F5" w:rsidRPr="004553F5" w:rsidRDefault="004553F5" w:rsidP="0068696C">
            <w:pPr>
              <w:spacing w:line="240" w:lineRule="auto"/>
              <w:rPr>
                <w:rFonts w:ascii="Times New Roman" w:hAnsi="Times New Roman" w:cs="Times New Roman"/>
                <w:sz w:val="18"/>
                <w:szCs w:val="18"/>
              </w:rPr>
            </w:pPr>
            <w:r w:rsidRPr="004553F5">
              <w:rPr>
                <w:rFonts w:ascii="Times New Roman" w:hAnsi="Times New Roman" w:cs="Times New Roman"/>
                <w:sz w:val="18"/>
                <w:szCs w:val="18"/>
              </w:rPr>
              <w:t>Charakteristická druhová skladba:</w:t>
            </w:r>
          </w:p>
          <w:p w14:paraId="601DF08E" w14:textId="77777777" w:rsidR="004553F5" w:rsidRPr="004553F5" w:rsidRDefault="004553F5" w:rsidP="0068696C">
            <w:pPr>
              <w:autoSpaceDE w:val="0"/>
              <w:autoSpaceDN w:val="0"/>
              <w:adjustRightInd w:val="0"/>
              <w:jc w:val="both"/>
              <w:rPr>
                <w:rFonts w:ascii="Times New Roman" w:hAnsi="Times New Roman" w:cs="Times New Roman"/>
                <w:sz w:val="18"/>
                <w:szCs w:val="18"/>
              </w:rPr>
            </w:pPr>
            <w:r w:rsidRPr="004553F5">
              <w:rPr>
                <w:rFonts w:ascii="Times New Roman" w:hAnsi="Times New Roman" w:cs="Times New Roman"/>
                <w:i/>
                <w:sz w:val="18"/>
                <w:szCs w:val="18"/>
              </w:rPr>
              <w:t>Abies alba* &lt;20% (zvyšovať podiel),</w:t>
            </w:r>
            <w:r w:rsidRPr="004553F5">
              <w:rPr>
                <w:rFonts w:ascii="Times New Roman" w:hAnsi="Times New Roman" w:cs="Times New Roman"/>
                <w:b/>
                <w:i/>
                <w:sz w:val="18"/>
                <w:szCs w:val="18"/>
              </w:rPr>
              <w:t xml:space="preserve"> </w:t>
            </w:r>
            <w:r w:rsidRPr="004553F5">
              <w:rPr>
                <w:rFonts w:ascii="Times New Roman" w:hAnsi="Times New Roman" w:cs="Times New Roman"/>
                <w:i/>
                <w:sz w:val="18"/>
                <w:szCs w:val="18"/>
              </w:rPr>
              <w:t>Acer platanoides,</w:t>
            </w:r>
            <w:r w:rsidRPr="004553F5">
              <w:rPr>
                <w:rFonts w:ascii="Times New Roman" w:hAnsi="Times New Roman" w:cs="Times New Roman"/>
                <w:b/>
                <w:i/>
                <w:sz w:val="18"/>
                <w:szCs w:val="18"/>
              </w:rPr>
              <w:t xml:space="preserve"> A. pseudoplatanus,</w:t>
            </w:r>
            <w:r w:rsidRPr="004553F5">
              <w:rPr>
                <w:rFonts w:ascii="Times New Roman" w:hAnsi="Times New Roman" w:cs="Times New Roman"/>
                <w:i/>
                <w:sz w:val="18"/>
                <w:szCs w:val="18"/>
              </w:rPr>
              <w:t xml:space="preserve"> </w:t>
            </w:r>
            <w:r w:rsidRPr="004553F5">
              <w:rPr>
                <w:rFonts w:ascii="Times New Roman" w:hAnsi="Times New Roman" w:cs="Times New Roman"/>
                <w:b/>
                <w:i/>
                <w:sz w:val="18"/>
                <w:szCs w:val="18"/>
              </w:rPr>
              <w:t>Fagus sylvatica</w:t>
            </w:r>
            <w:r w:rsidRPr="004553F5">
              <w:rPr>
                <w:rFonts w:ascii="Times New Roman" w:hAnsi="Times New Roman" w:cs="Times New Roman"/>
                <w:i/>
                <w:sz w:val="18"/>
                <w:szCs w:val="18"/>
              </w:rPr>
              <w:t xml:space="preserve">, Fraxinus excelsior, Picea abies** &lt;30% (znižovať podiel), Sorbus </w:t>
            </w:r>
            <w:r w:rsidRPr="004553F5">
              <w:rPr>
                <w:rFonts w:ascii="Times New Roman" w:hAnsi="Times New Roman" w:cs="Times New Roman"/>
                <w:sz w:val="18"/>
                <w:szCs w:val="18"/>
              </w:rPr>
              <w:t>spp.,</w:t>
            </w:r>
            <w:r w:rsidRPr="004553F5">
              <w:rPr>
                <w:rFonts w:ascii="Times New Roman" w:hAnsi="Times New Roman" w:cs="Times New Roman"/>
                <w:i/>
                <w:sz w:val="18"/>
                <w:szCs w:val="18"/>
              </w:rPr>
              <w:t xml:space="preserve"> T. platyphyllos, Ulmus glabra</w:t>
            </w:r>
            <w:r w:rsidRPr="004553F5">
              <w:rPr>
                <w:rFonts w:ascii="Times New Roman" w:hAnsi="Times New Roman" w:cs="Times New Roman"/>
                <w:sz w:val="18"/>
                <w:szCs w:val="18"/>
              </w:rPr>
              <w:t>.</w:t>
            </w:r>
          </w:p>
          <w:p w14:paraId="77A266B4" w14:textId="77777777" w:rsidR="004553F5" w:rsidRPr="004553F5" w:rsidRDefault="004553F5" w:rsidP="0068696C">
            <w:pPr>
              <w:spacing w:line="240" w:lineRule="auto"/>
              <w:jc w:val="both"/>
              <w:rPr>
                <w:rFonts w:ascii="Times New Roman" w:hAnsi="Times New Roman" w:cs="Times New Roman"/>
                <w:sz w:val="18"/>
                <w:szCs w:val="18"/>
              </w:rPr>
            </w:pPr>
            <w:r w:rsidRPr="004553F5">
              <w:rPr>
                <w:rFonts w:ascii="Times New Roman" w:hAnsi="Times New Roman" w:cs="Times New Roman"/>
                <w:b/>
                <w:sz w:val="18"/>
                <w:szCs w:val="18"/>
              </w:rPr>
              <w:t>Pozn.:</w:t>
            </w:r>
            <w:r w:rsidRPr="004553F5">
              <w:rPr>
                <w:rFonts w:ascii="Times New Roman" w:hAnsi="Times New Roman" w:cs="Times New Roman"/>
                <w:sz w:val="18"/>
                <w:szCs w:val="18"/>
              </w:rPr>
              <w:t xml:space="preserve"> </w:t>
            </w:r>
            <w:r w:rsidRPr="004553F5">
              <w:rPr>
                <w:rFonts w:ascii="Times New Roman" w:hAnsi="Times New Roman" w:cs="Times New Roman"/>
                <w:i/>
                <w:sz w:val="18"/>
                <w:szCs w:val="18"/>
              </w:rPr>
              <w:t>Hrubším typom písma sú vyznačené dominantné druhy biotopu</w:t>
            </w:r>
          </w:p>
        </w:tc>
      </w:tr>
      <w:tr w:rsidR="004553F5" w:rsidRPr="004553F5" w14:paraId="1EF16105" w14:textId="77777777" w:rsidTr="0068696C">
        <w:trPr>
          <w:trHeight w:val="173"/>
          <w:jc w:val="center"/>
        </w:trPr>
        <w:tc>
          <w:tcPr>
            <w:tcW w:w="2420" w:type="dxa"/>
            <w:tcMar>
              <w:top w:w="100" w:type="dxa"/>
              <w:left w:w="100" w:type="dxa"/>
              <w:bottom w:w="100" w:type="dxa"/>
              <w:right w:w="100" w:type="dxa"/>
            </w:tcMar>
            <w:vAlign w:val="bottom"/>
          </w:tcPr>
          <w:p w14:paraId="51D46D8E" w14:textId="77777777" w:rsidR="004553F5" w:rsidRPr="004553F5" w:rsidRDefault="004553F5" w:rsidP="0068696C">
            <w:pPr>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5D7BB40E" w14:textId="77777777" w:rsidR="004553F5" w:rsidRPr="004553F5" w:rsidRDefault="004553F5" w:rsidP="0068696C">
            <w:pPr>
              <w:widowControl w:val="0"/>
              <w:spacing w:before="240" w:line="240" w:lineRule="auto"/>
              <w:jc w:val="center"/>
              <w:rPr>
                <w:rFonts w:ascii="Times New Roman" w:hAnsi="Times New Roman" w:cs="Times New Roman"/>
                <w:sz w:val="18"/>
                <w:szCs w:val="18"/>
              </w:rPr>
            </w:pPr>
            <w:r w:rsidRPr="004553F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DB76442" w14:textId="77777777" w:rsidR="004553F5" w:rsidRPr="004553F5" w:rsidRDefault="004553F5" w:rsidP="0068696C">
            <w:pPr>
              <w:widowControl w:val="0"/>
              <w:spacing w:before="240" w:line="240" w:lineRule="auto"/>
              <w:jc w:val="center"/>
              <w:rPr>
                <w:rFonts w:ascii="Times New Roman" w:hAnsi="Times New Roman" w:cs="Times New Roman"/>
                <w:sz w:val="18"/>
                <w:szCs w:val="18"/>
              </w:rPr>
            </w:pPr>
            <w:r w:rsidRPr="004553F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2F8E3CC0" w14:textId="77777777" w:rsidR="004553F5" w:rsidRPr="004553F5" w:rsidRDefault="004553F5" w:rsidP="0068696C">
            <w:pPr>
              <w:spacing w:line="240" w:lineRule="auto"/>
              <w:jc w:val="both"/>
              <w:rPr>
                <w:rFonts w:ascii="Times New Roman" w:hAnsi="Times New Roman" w:cs="Times New Roman"/>
                <w:sz w:val="18"/>
                <w:szCs w:val="18"/>
              </w:rPr>
            </w:pPr>
            <w:r w:rsidRPr="004553F5">
              <w:rPr>
                <w:rFonts w:ascii="Times New Roman" w:hAnsi="Times New Roman" w:cs="Times New Roman"/>
                <w:sz w:val="18"/>
                <w:szCs w:val="18"/>
              </w:rPr>
              <w:t>Charakteristická druhová skladba:</w:t>
            </w:r>
          </w:p>
          <w:p w14:paraId="7EBD667E" w14:textId="77777777" w:rsidR="004553F5" w:rsidRPr="004553F5" w:rsidRDefault="004553F5" w:rsidP="0068696C">
            <w:pPr>
              <w:spacing w:line="240" w:lineRule="auto"/>
              <w:jc w:val="both"/>
              <w:rPr>
                <w:rFonts w:ascii="Times New Roman" w:hAnsi="Times New Roman" w:cs="Times New Roman"/>
                <w:i/>
                <w:sz w:val="18"/>
                <w:szCs w:val="18"/>
              </w:rPr>
            </w:pPr>
            <w:r w:rsidRPr="004553F5">
              <w:rPr>
                <w:rFonts w:ascii="Times New Roman" w:hAnsi="Times New Roman" w:cs="Times New Roman"/>
                <w:i/>
                <w:sz w:val="18"/>
                <w:szCs w:val="18"/>
              </w:rPr>
              <w:t>Acetosa arifolia, Aconitum firmum (</w:t>
            </w:r>
            <w:r w:rsidRPr="004553F5">
              <w:rPr>
                <w:rFonts w:ascii="Times New Roman" w:hAnsi="Times New Roman" w:cs="Times New Roman"/>
                <w:sz w:val="18"/>
                <w:szCs w:val="18"/>
              </w:rPr>
              <w:t>endemit</w:t>
            </w:r>
            <w:r w:rsidRPr="004553F5">
              <w:rPr>
                <w:rFonts w:ascii="Times New Roman" w:hAnsi="Times New Roman" w:cs="Times New Roman"/>
                <w:i/>
                <w:sz w:val="18"/>
                <w:szCs w:val="18"/>
              </w:rPr>
              <w:t xml:space="preserve">), </w:t>
            </w:r>
            <w:r w:rsidRPr="004553F5">
              <w:rPr>
                <w:rFonts w:ascii="Times New Roman" w:hAnsi="Times New Roman" w:cs="Times New Roman"/>
                <w:b/>
                <w:i/>
                <w:sz w:val="18"/>
                <w:szCs w:val="18"/>
              </w:rPr>
              <w:t>Adenostyles alliariae</w:t>
            </w:r>
            <w:r w:rsidRPr="004553F5">
              <w:rPr>
                <w:rFonts w:ascii="Times New Roman" w:hAnsi="Times New Roman" w:cs="Times New Roman"/>
                <w:i/>
                <w:sz w:val="18"/>
                <w:szCs w:val="18"/>
              </w:rPr>
              <w:t xml:space="preserve">, Allium victorialis, Anthriscus nitidus, </w:t>
            </w:r>
            <w:r w:rsidRPr="004553F5">
              <w:rPr>
                <w:rFonts w:ascii="Times New Roman" w:hAnsi="Times New Roman" w:cs="Times New Roman"/>
                <w:b/>
                <w:i/>
                <w:sz w:val="18"/>
                <w:szCs w:val="18"/>
              </w:rPr>
              <w:t>Athyrium distentifolium, Cicerbita alpina</w:t>
            </w:r>
            <w:r w:rsidRPr="004553F5">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4553F5">
              <w:rPr>
                <w:rFonts w:ascii="Times New Roman" w:hAnsi="Times New Roman" w:cs="Times New Roman"/>
                <w:sz w:val="18"/>
                <w:szCs w:val="18"/>
              </w:rPr>
              <w:t>subsp</w:t>
            </w:r>
            <w:r w:rsidRPr="004553F5">
              <w:rPr>
                <w:rFonts w:ascii="Times New Roman" w:hAnsi="Times New Roman" w:cs="Times New Roman"/>
                <w:i/>
                <w:sz w:val="18"/>
                <w:szCs w:val="18"/>
              </w:rPr>
              <w:t>. nivea (</w:t>
            </w:r>
            <w:r w:rsidRPr="004553F5">
              <w:rPr>
                <w:rFonts w:ascii="Times New Roman" w:hAnsi="Times New Roman" w:cs="Times New Roman"/>
                <w:sz w:val="18"/>
                <w:szCs w:val="18"/>
              </w:rPr>
              <w:t>endemit</w:t>
            </w:r>
            <w:r w:rsidRPr="004553F5">
              <w:rPr>
                <w:rFonts w:ascii="Times New Roman" w:hAnsi="Times New Roman" w:cs="Times New Roman"/>
                <w:i/>
                <w:sz w:val="18"/>
                <w:szCs w:val="18"/>
              </w:rPr>
              <w:t>),  Petasites albus, Polystichum lonchitis, Ranunculus lanuginosus, R. platanifolius, Senecio subalpinus, Soldanella carpatica (</w:t>
            </w:r>
            <w:r w:rsidRPr="004553F5">
              <w:rPr>
                <w:rFonts w:ascii="Times New Roman" w:hAnsi="Times New Roman" w:cs="Times New Roman"/>
                <w:sz w:val="18"/>
                <w:szCs w:val="18"/>
              </w:rPr>
              <w:t>endemit</w:t>
            </w:r>
            <w:r w:rsidRPr="004553F5">
              <w:rPr>
                <w:rFonts w:ascii="Times New Roman" w:hAnsi="Times New Roman" w:cs="Times New Roman"/>
                <w:i/>
                <w:sz w:val="18"/>
                <w:szCs w:val="18"/>
              </w:rPr>
              <w:t xml:space="preserve">), Valeriana excelsa </w:t>
            </w:r>
            <w:r w:rsidRPr="004553F5">
              <w:rPr>
                <w:rFonts w:ascii="Times New Roman" w:hAnsi="Times New Roman" w:cs="Times New Roman"/>
                <w:sz w:val="18"/>
                <w:szCs w:val="18"/>
              </w:rPr>
              <w:t>subs</w:t>
            </w:r>
            <w:r w:rsidRPr="004553F5">
              <w:rPr>
                <w:rFonts w:ascii="Times New Roman" w:hAnsi="Times New Roman" w:cs="Times New Roman"/>
                <w:i/>
                <w:sz w:val="18"/>
                <w:szCs w:val="18"/>
              </w:rPr>
              <w:t>p. sambucifolia, V. tripteris, Viola biflora.</w:t>
            </w:r>
          </w:p>
          <w:p w14:paraId="4311DA52" w14:textId="77777777" w:rsidR="004553F5" w:rsidRPr="004553F5" w:rsidRDefault="004553F5" w:rsidP="0068696C">
            <w:pPr>
              <w:spacing w:line="240" w:lineRule="auto"/>
              <w:jc w:val="both"/>
              <w:rPr>
                <w:rFonts w:ascii="Times New Roman" w:hAnsi="Times New Roman" w:cs="Times New Roman"/>
                <w:i/>
                <w:sz w:val="18"/>
                <w:szCs w:val="18"/>
              </w:rPr>
            </w:pPr>
            <w:r w:rsidRPr="004553F5">
              <w:rPr>
                <w:rFonts w:ascii="Times New Roman" w:hAnsi="Times New Roman" w:cs="Times New Roman"/>
                <w:i/>
                <w:sz w:val="18"/>
                <w:szCs w:val="18"/>
              </w:rPr>
              <w:t>Lonicera nigra, Ribes alpinum</w:t>
            </w:r>
          </w:p>
        </w:tc>
      </w:tr>
      <w:tr w:rsidR="004553F5" w:rsidRPr="004553F5" w14:paraId="4ED030D5" w14:textId="77777777" w:rsidTr="0068696C">
        <w:trPr>
          <w:trHeight w:val="114"/>
          <w:jc w:val="center"/>
        </w:trPr>
        <w:tc>
          <w:tcPr>
            <w:tcW w:w="2420" w:type="dxa"/>
            <w:tcMar>
              <w:top w:w="100" w:type="dxa"/>
              <w:left w:w="100" w:type="dxa"/>
              <w:bottom w:w="100" w:type="dxa"/>
              <w:right w:w="100" w:type="dxa"/>
            </w:tcMar>
            <w:vAlign w:val="bottom"/>
          </w:tcPr>
          <w:p w14:paraId="2D23BF81" w14:textId="77777777" w:rsidR="004553F5" w:rsidRPr="004553F5" w:rsidRDefault="004553F5" w:rsidP="0068696C">
            <w:pPr>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4F7684AA"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0CC4E92"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08EEDE3B" w14:textId="77777777" w:rsidR="004553F5" w:rsidRPr="004553F5" w:rsidRDefault="004553F5" w:rsidP="0068696C">
            <w:pPr>
              <w:spacing w:line="240" w:lineRule="auto"/>
              <w:jc w:val="both"/>
              <w:rPr>
                <w:rFonts w:ascii="Times New Roman" w:hAnsi="Times New Roman" w:cs="Times New Roman"/>
                <w:sz w:val="18"/>
                <w:szCs w:val="18"/>
              </w:rPr>
            </w:pPr>
            <w:r w:rsidRPr="004553F5">
              <w:rPr>
                <w:rFonts w:ascii="Times New Roman" w:hAnsi="Times New Roman" w:cs="Times New Roman"/>
                <w:color w:val="000000"/>
                <w:sz w:val="18"/>
                <w:szCs w:val="18"/>
              </w:rPr>
              <w:t>Minimálne zastúpenie alochtónnych/inváznych druhov bylín (</w:t>
            </w:r>
            <w:r w:rsidRPr="004553F5">
              <w:rPr>
                <w:rFonts w:ascii="Times New Roman" w:hAnsi="Times New Roman" w:cs="Times New Roman"/>
                <w:i/>
                <w:color w:val="000000"/>
                <w:sz w:val="18"/>
                <w:szCs w:val="18"/>
              </w:rPr>
              <w:t>Fallopia sp., Impatiens glandulifera, I. parviflora</w:t>
            </w:r>
            <w:r w:rsidRPr="004553F5">
              <w:rPr>
                <w:rFonts w:ascii="Times New Roman" w:hAnsi="Times New Roman" w:cs="Times New Roman"/>
                <w:color w:val="000000"/>
                <w:sz w:val="18"/>
                <w:szCs w:val="18"/>
              </w:rPr>
              <w:t>)</w:t>
            </w:r>
          </w:p>
        </w:tc>
      </w:tr>
      <w:tr w:rsidR="004553F5" w:rsidRPr="004553F5" w14:paraId="4CB7C1F8" w14:textId="77777777" w:rsidTr="0068696C">
        <w:trPr>
          <w:trHeight w:val="114"/>
          <w:jc w:val="center"/>
        </w:trPr>
        <w:tc>
          <w:tcPr>
            <w:tcW w:w="2420" w:type="dxa"/>
            <w:tcMar>
              <w:top w:w="100" w:type="dxa"/>
              <w:left w:w="100" w:type="dxa"/>
              <w:bottom w:w="100" w:type="dxa"/>
              <w:right w:w="100" w:type="dxa"/>
            </w:tcMar>
            <w:vAlign w:val="bottom"/>
          </w:tcPr>
          <w:p w14:paraId="23EE4C73" w14:textId="77777777" w:rsidR="004553F5" w:rsidRPr="004553F5" w:rsidRDefault="004553F5" w:rsidP="0068696C">
            <w:pPr>
              <w:spacing w:line="240" w:lineRule="auto"/>
              <w:rPr>
                <w:rFonts w:ascii="Times New Roman" w:hAnsi="Times New Roman" w:cs="Times New Roman"/>
                <w:color w:val="000000"/>
                <w:sz w:val="18"/>
                <w:szCs w:val="18"/>
              </w:rPr>
            </w:pPr>
            <w:r w:rsidRPr="004553F5">
              <w:rPr>
                <w:rFonts w:ascii="Times New Roman" w:hAnsi="Times New Roman" w:cs="Times New Roman"/>
                <w:color w:val="000000"/>
                <w:sz w:val="18"/>
                <w:szCs w:val="18"/>
              </w:rPr>
              <w:t xml:space="preserve">Mŕtve drevo </w:t>
            </w:r>
          </w:p>
          <w:p w14:paraId="07F78EEE" w14:textId="77777777" w:rsidR="004553F5" w:rsidRPr="004553F5" w:rsidRDefault="004553F5" w:rsidP="0068696C">
            <w:pPr>
              <w:rPr>
                <w:rFonts w:ascii="Times New Roman" w:hAnsi="Times New Roman" w:cs="Times New Roman"/>
                <w:sz w:val="18"/>
                <w:szCs w:val="18"/>
              </w:rPr>
            </w:pPr>
            <w:r w:rsidRPr="004553F5">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3F32E7F3"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m</w:t>
            </w:r>
            <w:r w:rsidRPr="004553F5">
              <w:rPr>
                <w:rFonts w:ascii="Times New Roman" w:hAnsi="Times New Roman" w:cs="Times New Roman"/>
                <w:sz w:val="18"/>
                <w:szCs w:val="18"/>
                <w:vertAlign w:val="superscript"/>
              </w:rPr>
              <w:t>3</w:t>
            </w:r>
            <w:r w:rsidRPr="004553F5">
              <w:rPr>
                <w:rFonts w:ascii="Times New Roman" w:hAnsi="Times New Roman" w:cs="Times New Roman"/>
                <w:sz w:val="18"/>
                <w:szCs w:val="18"/>
              </w:rPr>
              <w:t>/ha</w:t>
            </w:r>
          </w:p>
        </w:tc>
        <w:tc>
          <w:tcPr>
            <w:tcW w:w="1559" w:type="dxa"/>
            <w:tcMar>
              <w:top w:w="100" w:type="dxa"/>
              <w:left w:w="100" w:type="dxa"/>
              <w:bottom w:w="100" w:type="dxa"/>
              <w:right w:w="100" w:type="dxa"/>
            </w:tcMar>
          </w:tcPr>
          <w:p w14:paraId="1EF9248E"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najmenej 40</w:t>
            </w:r>
          </w:p>
          <w:p w14:paraId="56FC15CE" w14:textId="77777777" w:rsidR="004553F5" w:rsidRPr="004553F5" w:rsidRDefault="004553F5" w:rsidP="0068696C">
            <w:pPr>
              <w:spacing w:line="240" w:lineRule="auto"/>
              <w:jc w:val="center"/>
              <w:rPr>
                <w:rFonts w:ascii="Times New Roman" w:hAnsi="Times New Roman" w:cs="Times New Roman"/>
                <w:sz w:val="18"/>
                <w:szCs w:val="18"/>
              </w:rPr>
            </w:pPr>
          </w:p>
          <w:p w14:paraId="1FDD5ED9"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rovnomerne po celej ploche</w:t>
            </w:r>
            <w:r w:rsidRPr="004553F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A8C6A99" w14:textId="77777777" w:rsidR="004553F5" w:rsidRPr="004553F5" w:rsidRDefault="004553F5" w:rsidP="0068696C">
            <w:pPr>
              <w:spacing w:line="240" w:lineRule="auto"/>
              <w:rPr>
                <w:rFonts w:ascii="Times New Roman" w:hAnsi="Times New Roman" w:cs="Times New Roman"/>
                <w:color w:val="000000"/>
                <w:sz w:val="18"/>
                <w:szCs w:val="18"/>
              </w:rPr>
            </w:pPr>
            <w:r w:rsidRPr="004553F5">
              <w:rPr>
                <w:rFonts w:ascii="Times New Roman" w:hAnsi="Times New Roman" w:cs="Times New Roman"/>
                <w:color w:val="000000"/>
                <w:sz w:val="18"/>
                <w:szCs w:val="18"/>
              </w:rPr>
              <w:t>Zabezpečenie udržania prítomnosti odumretého dreva na ploche biotopu v danom objeme.</w:t>
            </w:r>
          </w:p>
          <w:p w14:paraId="47E23929" w14:textId="77777777" w:rsidR="004553F5" w:rsidRPr="004553F5" w:rsidRDefault="004553F5" w:rsidP="0068696C">
            <w:pPr>
              <w:spacing w:line="240" w:lineRule="auto"/>
              <w:rPr>
                <w:rFonts w:ascii="Times New Roman" w:hAnsi="Times New Roman" w:cs="Times New Roman"/>
                <w:sz w:val="18"/>
                <w:szCs w:val="18"/>
              </w:rPr>
            </w:pPr>
          </w:p>
        </w:tc>
      </w:tr>
    </w:tbl>
    <w:p w14:paraId="4F490EB5" w14:textId="77777777" w:rsidR="004553F5" w:rsidRDefault="004553F5" w:rsidP="004553F5">
      <w:pPr>
        <w:pBdr>
          <w:top w:val="nil"/>
          <w:left w:val="nil"/>
          <w:bottom w:val="nil"/>
          <w:right w:val="nil"/>
          <w:between w:val="nil"/>
        </w:pBdr>
        <w:ind w:hanging="142"/>
        <w:rPr>
          <w:color w:val="000000"/>
        </w:rPr>
      </w:pPr>
    </w:p>
    <w:p w14:paraId="04C09A7C" w14:textId="13C2FDB3"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445302" w:rsidRPr="008451CF" w14:paraId="4F1F637F" w14:textId="77777777" w:rsidTr="00485ED5">
        <w:trPr>
          <w:trHeight w:val="705"/>
        </w:trPr>
        <w:tc>
          <w:tcPr>
            <w:tcW w:w="2510"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485ED5">
        <w:trPr>
          <w:trHeight w:val="290"/>
        </w:trPr>
        <w:tc>
          <w:tcPr>
            <w:tcW w:w="2510"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0A773C35" w:rsidR="00445302" w:rsidRPr="008451CF" w:rsidRDefault="00824D2F"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13</w:t>
            </w:r>
          </w:p>
        </w:tc>
        <w:tc>
          <w:tcPr>
            <w:tcW w:w="4327" w:type="dxa"/>
            <w:shd w:val="clear" w:color="auto" w:fill="FFFFFF"/>
            <w:vAlign w:val="bottom"/>
            <w:hideMark/>
          </w:tcPr>
          <w:p w14:paraId="31471D0E" w14:textId="4DB580C4"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14:paraId="28879076" w14:textId="77777777" w:rsidTr="00485ED5">
        <w:trPr>
          <w:trHeight w:val="2900"/>
        </w:trPr>
        <w:tc>
          <w:tcPr>
            <w:tcW w:w="2510"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E0FA05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445302" w:rsidRPr="008451CF" w14:paraId="006C255C" w14:textId="77777777" w:rsidTr="00485ED5">
        <w:trPr>
          <w:trHeight w:val="290"/>
        </w:trPr>
        <w:tc>
          <w:tcPr>
            <w:tcW w:w="2510"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485ED5">
        <w:trPr>
          <w:trHeight w:val="850"/>
        </w:trPr>
        <w:tc>
          <w:tcPr>
            <w:tcW w:w="2510"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70FED2A5" w14:textId="77777777" w:rsidR="00445302" w:rsidRDefault="00445302" w:rsidP="004360D8">
      <w:pPr>
        <w:spacing w:line="240" w:lineRule="auto"/>
        <w:ind w:left="-284"/>
        <w:rPr>
          <w:rFonts w:ascii="Times New Roman" w:hAnsi="Times New Roman" w:cs="Times New Roman"/>
          <w:color w:val="000000"/>
          <w:sz w:val="24"/>
          <w:szCs w:val="24"/>
        </w:rPr>
      </w:pPr>
    </w:p>
    <w:p w14:paraId="553D16EA" w14:textId="685EA5DD" w:rsidR="00BC230F" w:rsidRDefault="00BC230F"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14:paraId="23A4DF8F" w14:textId="77777777" w:rsidR="00BC230F" w:rsidRPr="00870D1F" w:rsidRDefault="00BC230F" w:rsidP="00BC230F">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68696C">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68696C">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68696C">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68696C">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68696C">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68696C">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4C25D320" w:rsidR="00BC230F" w:rsidRPr="00C92F0B" w:rsidRDefault="00824D2F" w:rsidP="0068696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68696C">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68696C">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13F101B5"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Charakteristické/typické druhové zloženie: </w:t>
            </w:r>
            <w:r w:rsidRPr="00045C58">
              <w:rPr>
                <w:rFonts w:ascii="Times New Roman" w:hAnsi="Times New Roman" w:cs="Times New Roman"/>
                <w:i/>
                <w:color w:val="000000"/>
                <w:sz w:val="20"/>
                <w:szCs w:val="20"/>
              </w:rPr>
              <w:t>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68696C">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68696C">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68696C">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68696C">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4AAFDB4A" w14:textId="77777777" w:rsidR="00BC230F" w:rsidRPr="00C92F0B" w:rsidRDefault="00BC230F" w:rsidP="0068696C">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3B9A88E8" w14:textId="0F951393" w:rsidR="00BC230F" w:rsidRDefault="00BC230F"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824D2F">
        <w:rPr>
          <w:rFonts w:ascii="Times New Roman" w:hAnsi="Times New Roman" w:cs="Times New Roman"/>
          <w:b/>
          <w:color w:val="000000"/>
          <w:sz w:val="24"/>
          <w:szCs w:val="24"/>
        </w:rPr>
        <w:t>Al3 (6170) A</w:t>
      </w:r>
      <w:r w:rsidRPr="0028246D">
        <w:rPr>
          <w:rFonts w:ascii="Times New Roman" w:hAnsi="Times New Roman" w:cs="Times New Roman"/>
          <w:b/>
          <w:color w:val="000000"/>
          <w:sz w:val="24"/>
          <w:szCs w:val="24"/>
        </w:rPr>
        <w:t xml:space="preserve">lpínske </w:t>
      </w:r>
      <w:r w:rsidR="000A7DF4">
        <w:rPr>
          <w:rFonts w:ascii="Times New Roman" w:hAnsi="Times New Roman" w:cs="Times New Roman"/>
          <w:b/>
          <w:color w:val="000000"/>
          <w:sz w:val="24"/>
          <w:szCs w:val="24"/>
        </w:rPr>
        <w:t>a subalpínske vápno</w:t>
      </w:r>
      <w:r w:rsidR="00824D2F">
        <w:rPr>
          <w:rFonts w:ascii="Times New Roman" w:hAnsi="Times New Roman" w:cs="Times New Roman"/>
          <w:b/>
          <w:color w:val="000000"/>
          <w:sz w:val="24"/>
          <w:szCs w:val="24"/>
        </w:rPr>
        <w:t xml:space="preserve">milné </w:t>
      </w:r>
      <w:r w:rsidRPr="0028246D">
        <w:rPr>
          <w:rFonts w:ascii="Times New Roman" w:hAnsi="Times New Roman" w:cs="Times New Roman"/>
          <w:b/>
          <w:color w:val="000000"/>
          <w:sz w:val="24"/>
          <w:szCs w:val="24"/>
        </w:rPr>
        <w:t>travinnobylinné porasty</w:t>
      </w:r>
      <w:r>
        <w:rPr>
          <w:rFonts w:ascii="Times New Roman" w:hAnsi="Times New Roman" w:cs="Times New Roman"/>
          <w:color w:val="000000"/>
          <w:sz w:val="24"/>
          <w:szCs w:val="24"/>
        </w:rPr>
        <w:t xml:space="preserve"> za splnenia nasledovných atribútov: </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8"/>
        <w:gridCol w:w="1731"/>
        <w:gridCol w:w="1802"/>
        <w:gridCol w:w="4014"/>
      </w:tblGrid>
      <w:tr w:rsidR="00824D2F" w:rsidRPr="00824D2F" w14:paraId="6AD90A58" w14:textId="77777777" w:rsidTr="00824D2F">
        <w:trPr>
          <w:trHeight w:val="377"/>
        </w:trPr>
        <w:tc>
          <w:tcPr>
            <w:tcW w:w="1998" w:type="dxa"/>
            <w:shd w:val="clear" w:color="auto" w:fill="auto"/>
            <w:vAlign w:val="center"/>
            <w:hideMark/>
          </w:tcPr>
          <w:p w14:paraId="391FBFCE" w14:textId="77777777" w:rsidR="00824D2F" w:rsidRPr="00824D2F" w:rsidRDefault="00824D2F" w:rsidP="0068696C">
            <w:pPr>
              <w:spacing w:line="240" w:lineRule="auto"/>
              <w:rPr>
                <w:rFonts w:ascii="Times New Roman" w:eastAsia="Times New Roman" w:hAnsi="Times New Roman" w:cs="Times New Roman"/>
                <w:b/>
                <w:color w:val="000000"/>
                <w:sz w:val="20"/>
                <w:szCs w:val="20"/>
                <w:lang w:eastAsia="sk-SK"/>
              </w:rPr>
            </w:pPr>
            <w:r w:rsidRPr="00824D2F">
              <w:rPr>
                <w:rFonts w:ascii="Times New Roman" w:eastAsia="Times New Roman" w:hAnsi="Times New Roman" w:cs="Times New Roman"/>
                <w:b/>
                <w:color w:val="000000"/>
                <w:sz w:val="20"/>
                <w:szCs w:val="20"/>
                <w:lang w:eastAsia="sk-SK"/>
              </w:rPr>
              <w:t>Parameter</w:t>
            </w:r>
          </w:p>
        </w:tc>
        <w:tc>
          <w:tcPr>
            <w:tcW w:w="1731" w:type="dxa"/>
            <w:shd w:val="clear" w:color="auto" w:fill="auto"/>
            <w:vAlign w:val="center"/>
            <w:hideMark/>
          </w:tcPr>
          <w:p w14:paraId="120E2040" w14:textId="77777777" w:rsidR="00824D2F" w:rsidRPr="00824D2F" w:rsidRDefault="00824D2F" w:rsidP="0068696C">
            <w:pPr>
              <w:spacing w:line="240" w:lineRule="auto"/>
              <w:rPr>
                <w:rFonts w:ascii="Times New Roman" w:eastAsia="Times New Roman" w:hAnsi="Times New Roman" w:cs="Times New Roman"/>
                <w:b/>
                <w:color w:val="000000"/>
                <w:sz w:val="20"/>
                <w:szCs w:val="20"/>
                <w:lang w:eastAsia="sk-SK"/>
              </w:rPr>
            </w:pPr>
            <w:r w:rsidRPr="00824D2F">
              <w:rPr>
                <w:rFonts w:ascii="Times New Roman" w:hAnsi="Times New Roman" w:cs="Times New Roman"/>
                <w:b/>
                <w:color w:val="000000"/>
                <w:sz w:val="20"/>
                <w:szCs w:val="20"/>
                <w:lang w:eastAsia="sk-SK"/>
              </w:rPr>
              <w:t>Merateľnosť</w:t>
            </w:r>
          </w:p>
        </w:tc>
        <w:tc>
          <w:tcPr>
            <w:tcW w:w="1802" w:type="dxa"/>
            <w:shd w:val="clear" w:color="auto" w:fill="auto"/>
            <w:vAlign w:val="center"/>
            <w:hideMark/>
          </w:tcPr>
          <w:p w14:paraId="42F7E5A1" w14:textId="77777777" w:rsidR="00824D2F" w:rsidRPr="00824D2F" w:rsidRDefault="00824D2F" w:rsidP="0068696C">
            <w:pPr>
              <w:spacing w:line="240" w:lineRule="auto"/>
              <w:rPr>
                <w:rFonts w:ascii="Times New Roman" w:eastAsia="Times New Roman" w:hAnsi="Times New Roman" w:cs="Times New Roman"/>
                <w:b/>
                <w:color w:val="000000"/>
                <w:sz w:val="20"/>
                <w:szCs w:val="20"/>
                <w:lang w:eastAsia="sk-SK"/>
              </w:rPr>
            </w:pPr>
            <w:r w:rsidRPr="00824D2F">
              <w:rPr>
                <w:rFonts w:ascii="Times New Roman" w:eastAsia="Times New Roman" w:hAnsi="Times New Roman" w:cs="Times New Roman"/>
                <w:b/>
                <w:color w:val="000000"/>
                <w:sz w:val="20"/>
                <w:szCs w:val="20"/>
                <w:lang w:eastAsia="sk-SK"/>
              </w:rPr>
              <w:t>Cieľová hodnota</w:t>
            </w:r>
          </w:p>
        </w:tc>
        <w:tc>
          <w:tcPr>
            <w:tcW w:w="4014" w:type="dxa"/>
            <w:shd w:val="clear" w:color="auto" w:fill="auto"/>
            <w:vAlign w:val="center"/>
            <w:hideMark/>
          </w:tcPr>
          <w:p w14:paraId="3B313C09" w14:textId="77777777" w:rsidR="00824D2F" w:rsidRPr="00824D2F" w:rsidRDefault="00824D2F" w:rsidP="0068696C">
            <w:pPr>
              <w:spacing w:line="240" w:lineRule="auto"/>
              <w:rPr>
                <w:rFonts w:ascii="Times New Roman" w:eastAsia="Times New Roman" w:hAnsi="Times New Roman" w:cs="Times New Roman"/>
                <w:b/>
                <w:color w:val="000000"/>
                <w:sz w:val="20"/>
                <w:szCs w:val="20"/>
                <w:lang w:eastAsia="sk-SK"/>
              </w:rPr>
            </w:pPr>
            <w:r w:rsidRPr="00824D2F">
              <w:rPr>
                <w:rFonts w:ascii="Times New Roman" w:hAnsi="Times New Roman" w:cs="Times New Roman"/>
                <w:b/>
                <w:color w:val="000000"/>
                <w:sz w:val="20"/>
                <w:szCs w:val="20"/>
                <w:lang w:eastAsia="sk-SK"/>
              </w:rPr>
              <w:t>Doplnkové informácie</w:t>
            </w:r>
          </w:p>
        </w:tc>
      </w:tr>
      <w:tr w:rsidR="00824D2F" w:rsidRPr="00824D2F" w14:paraId="1091A5B6" w14:textId="77777777" w:rsidTr="00824D2F">
        <w:trPr>
          <w:trHeight w:val="290"/>
        </w:trPr>
        <w:tc>
          <w:tcPr>
            <w:tcW w:w="1998" w:type="dxa"/>
            <w:shd w:val="clear" w:color="auto" w:fill="auto"/>
            <w:vAlign w:val="center"/>
            <w:hideMark/>
          </w:tcPr>
          <w:p w14:paraId="236ED372"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Výmera biotopu</w:t>
            </w:r>
          </w:p>
        </w:tc>
        <w:tc>
          <w:tcPr>
            <w:tcW w:w="1731" w:type="dxa"/>
            <w:shd w:val="clear" w:color="auto" w:fill="auto"/>
            <w:vAlign w:val="center"/>
            <w:hideMark/>
          </w:tcPr>
          <w:p w14:paraId="6DB29175"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xml:space="preserve">ha </w:t>
            </w:r>
          </w:p>
        </w:tc>
        <w:tc>
          <w:tcPr>
            <w:tcW w:w="1802" w:type="dxa"/>
            <w:shd w:val="clear" w:color="auto" w:fill="auto"/>
            <w:vAlign w:val="center"/>
          </w:tcPr>
          <w:p w14:paraId="7683158F" w14:textId="411B8503"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8,58</w:t>
            </w:r>
          </w:p>
        </w:tc>
        <w:tc>
          <w:tcPr>
            <w:tcW w:w="4014" w:type="dxa"/>
            <w:shd w:val="clear" w:color="auto" w:fill="auto"/>
            <w:vAlign w:val="center"/>
            <w:hideMark/>
          </w:tcPr>
          <w:p w14:paraId="1DDF0A0F"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xml:space="preserve">Udržať existujúcu výmeru biotopu. </w:t>
            </w:r>
          </w:p>
        </w:tc>
      </w:tr>
      <w:tr w:rsidR="00824D2F" w:rsidRPr="00824D2F" w14:paraId="5D116B75" w14:textId="77777777" w:rsidTr="00824D2F">
        <w:trPr>
          <w:trHeight w:val="847"/>
        </w:trPr>
        <w:tc>
          <w:tcPr>
            <w:tcW w:w="1998" w:type="dxa"/>
            <w:shd w:val="clear" w:color="auto" w:fill="auto"/>
            <w:vAlign w:val="center"/>
            <w:hideMark/>
          </w:tcPr>
          <w:p w14:paraId="3E8EFCCD"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Zastúpenie charakteristických druhov</w:t>
            </w:r>
          </w:p>
        </w:tc>
        <w:tc>
          <w:tcPr>
            <w:tcW w:w="1731" w:type="dxa"/>
            <w:shd w:val="clear" w:color="auto" w:fill="auto"/>
            <w:vAlign w:val="center"/>
            <w:hideMark/>
          </w:tcPr>
          <w:p w14:paraId="0E851B78"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počet druhov/16 m2</w:t>
            </w:r>
          </w:p>
        </w:tc>
        <w:tc>
          <w:tcPr>
            <w:tcW w:w="1802" w:type="dxa"/>
            <w:shd w:val="clear" w:color="auto" w:fill="auto"/>
            <w:vAlign w:val="center"/>
            <w:hideMark/>
          </w:tcPr>
          <w:p w14:paraId="237B79A7"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najmenej 10 druhov</w:t>
            </w:r>
          </w:p>
        </w:tc>
        <w:tc>
          <w:tcPr>
            <w:tcW w:w="4014" w:type="dxa"/>
            <w:shd w:val="clear" w:color="auto" w:fill="auto"/>
            <w:vAlign w:val="center"/>
            <w:hideMark/>
          </w:tcPr>
          <w:p w14:paraId="52F6B1D7"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xml:space="preserve">Charakteristické/typické druhová zloženie:  </w:t>
            </w:r>
            <w:r w:rsidRPr="00824D2F">
              <w:rPr>
                <w:rFonts w:ascii="Times New Roman" w:eastAsia="Times New Roman" w:hAnsi="Times New Roman" w:cs="Times New Roman"/>
                <w:i/>
                <w:color w:val="000000"/>
                <w:sz w:val="20"/>
                <w:szCs w:val="20"/>
                <w:lang w:eastAsia="sk-SK"/>
              </w:rPr>
              <w:t>Androsace villosa, Arenaria tenella, Bartsia alpina, Carex firma, Chamorchis alpina, Dryas octopetala, Festuca versicolor, Minuartia sedoides, Pedicularis oederi, Pedicularis verticillata, Salix retusa, Saxifraga caesia, Saxifraga mutata, Silene acaulis, Anthyllis vulneraria subsp. alpestris, Arctostaphylos uva-ursi, Asperula neilreichii, Aster alpinus, Astragalus penduliflorus, Campanula carpatica, Campanula tatrae, Carex brachystachys, Carex rupestris, Carex sempervirens, Coronilla vaginalis, Daphne arbuscula, Dendranthema zawadskii, Dianthus praecox subsp. praecox, Erysimum hungaricum, Erysimum wittmannii, Euphrasia exaristata, Gentiana clusii, Gentianella fatrae, Gentianella lutescens subsp. carpatica, Gypsophila repens, Hedysarum hedysaroides, Hippocrepis comosa, Kernera saxatilis, Leontodon pseudotaraxaci, Leontopodium alpinum, Minuartia langii, Onobrychis montana, Plantago atrata subsp. carpatica, Poa margilicola, Poa seiuncta, Primula auricula subsp. hungarica, Pulsatilla slavica, Pyrola carpatica, Rhodax alpestris, Salix kitaibeliana, Saxifraga paniculata, Saxifraga wahlenbergii, Scabiosa lucida, Soldanella carpatica, Thymus pulcherrimus, Tofieldia pusilla, Trisetum alpestre, Viola alpina, Sesleria albicans, Astragalus frigidus, Dianthus nitidus, Festuca tatrae, Oxytropis campestris subsp. tatrae, Sesleria tatrae.</w:t>
            </w:r>
          </w:p>
        </w:tc>
      </w:tr>
      <w:tr w:rsidR="00824D2F" w:rsidRPr="00824D2F" w14:paraId="7F841FBC" w14:textId="77777777" w:rsidTr="00824D2F">
        <w:trPr>
          <w:trHeight w:val="765"/>
        </w:trPr>
        <w:tc>
          <w:tcPr>
            <w:tcW w:w="1998" w:type="dxa"/>
            <w:shd w:val="clear" w:color="auto" w:fill="auto"/>
            <w:vAlign w:val="center"/>
            <w:hideMark/>
          </w:tcPr>
          <w:p w14:paraId="005445FE"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Vertikálna štruktúra biotopu</w:t>
            </w:r>
          </w:p>
        </w:tc>
        <w:tc>
          <w:tcPr>
            <w:tcW w:w="1731" w:type="dxa"/>
            <w:shd w:val="clear" w:color="auto" w:fill="auto"/>
            <w:vAlign w:val="center"/>
            <w:hideMark/>
          </w:tcPr>
          <w:p w14:paraId="3C0DD69F"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percento pokrytia drevín a krovín/plocha biotopu</w:t>
            </w:r>
          </w:p>
        </w:tc>
        <w:tc>
          <w:tcPr>
            <w:tcW w:w="1802" w:type="dxa"/>
            <w:shd w:val="clear" w:color="auto" w:fill="auto"/>
            <w:vAlign w:val="center"/>
            <w:hideMark/>
          </w:tcPr>
          <w:p w14:paraId="79EF7830"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menej ako 20 %</w:t>
            </w:r>
          </w:p>
        </w:tc>
        <w:tc>
          <w:tcPr>
            <w:tcW w:w="4014" w:type="dxa"/>
            <w:shd w:val="clear" w:color="auto" w:fill="auto"/>
            <w:vAlign w:val="center"/>
            <w:hideMark/>
          </w:tcPr>
          <w:p w14:paraId="72E2BD46"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Udržať nízke zastúpenie drevín a krov.</w:t>
            </w:r>
          </w:p>
        </w:tc>
      </w:tr>
      <w:tr w:rsidR="00824D2F" w:rsidRPr="00824D2F" w14:paraId="3CDA7A22" w14:textId="77777777" w:rsidTr="00824D2F">
        <w:trPr>
          <w:trHeight w:val="850"/>
        </w:trPr>
        <w:tc>
          <w:tcPr>
            <w:tcW w:w="1998" w:type="dxa"/>
            <w:shd w:val="clear" w:color="auto" w:fill="auto"/>
            <w:vAlign w:val="center"/>
            <w:hideMark/>
          </w:tcPr>
          <w:p w14:paraId="0AC27280"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Zastúpenie alochtónnych/</w:t>
            </w:r>
          </w:p>
          <w:p w14:paraId="60AF4E12"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inváznych/invázne sa správajúcich druhov</w:t>
            </w:r>
          </w:p>
        </w:tc>
        <w:tc>
          <w:tcPr>
            <w:tcW w:w="1731" w:type="dxa"/>
            <w:shd w:val="clear" w:color="auto" w:fill="auto"/>
            <w:vAlign w:val="center"/>
            <w:hideMark/>
          </w:tcPr>
          <w:p w14:paraId="405303DF"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percento pokrytia/25 m2</w:t>
            </w:r>
          </w:p>
        </w:tc>
        <w:tc>
          <w:tcPr>
            <w:tcW w:w="1802" w:type="dxa"/>
            <w:shd w:val="clear" w:color="auto" w:fill="auto"/>
            <w:vAlign w:val="center"/>
            <w:hideMark/>
          </w:tcPr>
          <w:p w14:paraId="4BC85B1A"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Menej ako 1 %</w:t>
            </w:r>
          </w:p>
        </w:tc>
        <w:tc>
          <w:tcPr>
            <w:tcW w:w="4014" w:type="dxa"/>
            <w:shd w:val="clear" w:color="auto" w:fill="auto"/>
            <w:vAlign w:val="center"/>
            <w:hideMark/>
          </w:tcPr>
          <w:p w14:paraId="605BCD29"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Minimálne zastúpenie nepôvodných druhov a žiadne zastúpenie inváznych druhov.</w:t>
            </w:r>
          </w:p>
        </w:tc>
      </w:tr>
    </w:tbl>
    <w:p w14:paraId="6A756631" w14:textId="2F92642C" w:rsidR="00824D2F" w:rsidRDefault="00824D2F" w:rsidP="00BC230F">
      <w:pPr>
        <w:spacing w:line="240" w:lineRule="auto"/>
        <w:ind w:left="-284"/>
        <w:rPr>
          <w:rFonts w:ascii="Times New Roman" w:hAnsi="Times New Roman" w:cs="Times New Roman"/>
          <w:color w:val="000000"/>
          <w:sz w:val="24"/>
          <w:szCs w:val="24"/>
        </w:rPr>
      </w:pPr>
    </w:p>
    <w:p w14:paraId="609A7EA9" w14:textId="2DBF7EAE" w:rsidR="00A86869" w:rsidRDefault="00A86869" w:rsidP="00A86869">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00715B0B">
        <w:rPr>
          <w:rFonts w:ascii="Times New Roman" w:eastAsia="Times New Roman" w:hAnsi="Times New Roman" w:cs="Times New Roman"/>
          <w:b/>
          <w:sz w:val="24"/>
          <w:szCs w:val="24"/>
          <w:lang w:eastAsia="sk-SK"/>
        </w:rPr>
        <w:t>Sk6 (*</w:t>
      </w:r>
      <w:r w:rsidRPr="00B856A2">
        <w:rPr>
          <w:rFonts w:ascii="Times New Roman" w:eastAsia="Times New Roman" w:hAnsi="Times New Roman" w:cs="Times New Roman"/>
          <w:b/>
          <w:sz w:val="24"/>
          <w:szCs w:val="24"/>
          <w:lang w:eastAsia="sk-SK"/>
        </w:rPr>
        <w:t>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A86869" w:rsidRPr="00241989" w14:paraId="0BA4EBC0" w14:textId="77777777" w:rsidTr="00485ED5">
        <w:trPr>
          <w:trHeight w:val="705"/>
        </w:trPr>
        <w:tc>
          <w:tcPr>
            <w:tcW w:w="2510" w:type="dxa"/>
            <w:shd w:val="clear" w:color="auto" w:fill="auto"/>
            <w:hideMark/>
          </w:tcPr>
          <w:p w14:paraId="21FA1015" w14:textId="77777777" w:rsidR="00A86869" w:rsidRPr="00A86869" w:rsidRDefault="00A86869" w:rsidP="00485ED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1147C4AE" w14:textId="77777777" w:rsidR="00A86869" w:rsidRPr="00A86869" w:rsidRDefault="00A86869" w:rsidP="00485ED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095112E4" w14:textId="77777777" w:rsidR="00A86869" w:rsidRPr="00A86869" w:rsidRDefault="00A86869" w:rsidP="00485ED5">
            <w:pPr>
              <w:spacing w:line="240" w:lineRule="auto"/>
              <w:jc w:val="center"/>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14:paraId="064E79D7" w14:textId="77777777" w:rsidR="00A86869" w:rsidRPr="00A86869" w:rsidRDefault="00A86869" w:rsidP="00485ED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Poznámky/Doplňujúce informácie</w:t>
            </w:r>
          </w:p>
        </w:tc>
      </w:tr>
      <w:tr w:rsidR="00A86869" w:rsidRPr="00241989" w14:paraId="57B83C01" w14:textId="77777777" w:rsidTr="00485ED5">
        <w:trPr>
          <w:trHeight w:val="290"/>
        </w:trPr>
        <w:tc>
          <w:tcPr>
            <w:tcW w:w="2510" w:type="dxa"/>
            <w:shd w:val="clear" w:color="auto" w:fill="auto"/>
            <w:vAlign w:val="bottom"/>
            <w:hideMark/>
          </w:tcPr>
          <w:p w14:paraId="50F4D288" w14:textId="77777777" w:rsidR="00A86869" w:rsidRPr="00241989" w:rsidRDefault="00A8686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5B3D8492" w14:textId="77777777" w:rsidR="00A86869" w:rsidRPr="00241989" w:rsidRDefault="00A8686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213B4B9" w14:textId="0FFB068B" w:rsidR="00A86869" w:rsidRPr="00241989" w:rsidRDefault="00824D2F"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w:t>
            </w:r>
            <w:r w:rsidR="00BC230F">
              <w:rPr>
                <w:rFonts w:ascii="Times New Roman" w:eastAsia="Times New Roman" w:hAnsi="Times New Roman" w:cs="Times New Roman"/>
                <w:sz w:val="18"/>
                <w:szCs w:val="18"/>
                <w:lang w:eastAsia="sk-SK"/>
              </w:rPr>
              <w:t>,6</w:t>
            </w:r>
          </w:p>
        </w:tc>
        <w:tc>
          <w:tcPr>
            <w:tcW w:w="4701" w:type="dxa"/>
            <w:shd w:val="clear" w:color="auto" w:fill="auto"/>
            <w:vAlign w:val="bottom"/>
            <w:hideMark/>
          </w:tcPr>
          <w:p w14:paraId="2908F553" w14:textId="5E77CF21" w:rsidR="00A86869" w:rsidRPr="00241989" w:rsidRDefault="00715B0B"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Zachovať </w:t>
            </w:r>
            <w:r w:rsidR="00A86869" w:rsidRPr="00241989">
              <w:rPr>
                <w:rFonts w:ascii="Times New Roman" w:eastAsia="Times New Roman" w:hAnsi="Times New Roman" w:cs="Times New Roman"/>
                <w:sz w:val="18"/>
                <w:szCs w:val="18"/>
                <w:lang w:eastAsia="sk-SK"/>
              </w:rPr>
              <w:t xml:space="preserve">výmeru biotopu </w:t>
            </w:r>
          </w:p>
        </w:tc>
      </w:tr>
      <w:tr w:rsidR="00A86869" w:rsidRPr="00241989" w14:paraId="50CBA4DD" w14:textId="77777777" w:rsidTr="00485ED5">
        <w:trPr>
          <w:trHeight w:val="290"/>
        </w:trPr>
        <w:tc>
          <w:tcPr>
            <w:tcW w:w="2510" w:type="dxa"/>
            <w:shd w:val="clear" w:color="auto" w:fill="auto"/>
            <w:vAlign w:val="bottom"/>
          </w:tcPr>
          <w:p w14:paraId="51E2DDCF" w14:textId="77777777" w:rsidR="00A86869" w:rsidRPr="00241989" w:rsidRDefault="00A8686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7643A2D" w14:textId="77777777" w:rsidR="00A86869" w:rsidRPr="00241989" w:rsidRDefault="00A8686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2B187A02" w14:textId="77777777" w:rsidR="00A86869" w:rsidRDefault="00A8686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650D7844" w14:textId="77777777" w:rsidR="00A86869" w:rsidRDefault="00A8686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A86869" w:rsidRPr="00241989" w14:paraId="3F1E7DA9" w14:textId="77777777" w:rsidTr="00485ED5">
        <w:trPr>
          <w:trHeight w:val="290"/>
        </w:trPr>
        <w:tc>
          <w:tcPr>
            <w:tcW w:w="2510" w:type="dxa"/>
            <w:shd w:val="clear" w:color="auto" w:fill="auto"/>
            <w:vAlign w:val="bottom"/>
          </w:tcPr>
          <w:p w14:paraId="2F809C29" w14:textId="77777777" w:rsidR="00A86869" w:rsidRDefault="00A8686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73F39D9E" w14:textId="77777777" w:rsidR="00A86869" w:rsidRDefault="00A8686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3F2B699" w14:textId="77777777" w:rsidR="00A86869" w:rsidRDefault="00A8686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715403B0" w14:textId="77777777" w:rsidR="00A86869" w:rsidRDefault="00A8686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A86869" w:rsidRPr="00241989" w14:paraId="728BFCCD" w14:textId="77777777" w:rsidTr="00485ED5">
        <w:trPr>
          <w:trHeight w:val="290"/>
        </w:trPr>
        <w:tc>
          <w:tcPr>
            <w:tcW w:w="2510" w:type="dxa"/>
            <w:shd w:val="clear" w:color="auto" w:fill="auto"/>
            <w:vAlign w:val="bottom"/>
          </w:tcPr>
          <w:p w14:paraId="0FC786A7" w14:textId="77777777" w:rsidR="00A86869" w:rsidRDefault="00A8686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7485685E" w14:textId="77777777" w:rsidR="00A86869" w:rsidRDefault="00A8686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3D01C4BA" w14:textId="77777777" w:rsidR="00A86869" w:rsidRDefault="00A8686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07E4E0AD" w14:textId="77777777" w:rsidR="00A86869" w:rsidRDefault="00A8686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F6E27E6" w14:textId="77777777" w:rsidR="00A86869" w:rsidRPr="00B856A2" w:rsidRDefault="00A86869" w:rsidP="00A86869">
      <w:pPr>
        <w:spacing w:line="240" w:lineRule="auto"/>
        <w:rPr>
          <w:rFonts w:ascii="Times New Roman" w:eastAsia="Times New Roman" w:hAnsi="Times New Roman" w:cs="Times New Roman"/>
          <w:b/>
          <w:sz w:val="24"/>
          <w:szCs w:val="24"/>
          <w:lang w:eastAsia="sk-SK"/>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63C9B053" w:rsidR="00F444C9" w:rsidRPr="00241989" w:rsidRDefault="00BC230F"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w:t>
            </w:r>
          </w:p>
        </w:tc>
        <w:tc>
          <w:tcPr>
            <w:tcW w:w="4559" w:type="dxa"/>
            <w:shd w:val="clear" w:color="auto" w:fill="auto"/>
            <w:vAlign w:val="bottom"/>
            <w:hideMark/>
          </w:tcPr>
          <w:p w14:paraId="41172B9E" w14:textId="10B70A2D" w:rsidR="00F444C9" w:rsidRPr="00241989" w:rsidRDefault="00715B0B"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Zachovať </w:t>
            </w:r>
            <w:r w:rsidR="00F444C9" w:rsidRPr="00241989">
              <w:rPr>
                <w:rFonts w:ascii="Times New Roman" w:eastAsia="Times New Roman" w:hAnsi="Times New Roman" w:cs="Times New Roman"/>
                <w:sz w:val="18"/>
                <w:szCs w:val="18"/>
                <w:lang w:eastAsia="sk-SK"/>
              </w:rPr>
              <w:t xml:space="preserve">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77777777" w:rsidR="00F444C9" w:rsidRDefault="00F444C9" w:rsidP="00485ED5">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561AFB05" w14:textId="0954051B" w:rsidR="00692BB5" w:rsidRDefault="00692BB5" w:rsidP="00692BB5">
      <w:pPr>
        <w:rPr>
          <w:rFonts w:ascii="Times New Roman" w:hAnsi="Times New Roman" w:cs="Times New Roman"/>
        </w:rPr>
      </w:pPr>
    </w:p>
    <w:p w14:paraId="77548C89" w14:textId="2B61CF95" w:rsidR="00715B0B" w:rsidRDefault="00715B0B" w:rsidP="00692BB5">
      <w:pPr>
        <w:rPr>
          <w:rFonts w:ascii="Times New Roman" w:hAnsi="Times New Roman" w:cs="Times New Roman"/>
        </w:rPr>
      </w:pPr>
    </w:p>
    <w:p w14:paraId="626559A0" w14:textId="55EC7C80" w:rsidR="00715B0B" w:rsidRDefault="00715B0B" w:rsidP="00692BB5">
      <w:pPr>
        <w:rPr>
          <w:rFonts w:ascii="Times New Roman" w:hAnsi="Times New Roman" w:cs="Times New Roman"/>
        </w:rPr>
      </w:pPr>
    </w:p>
    <w:p w14:paraId="6C711B3B" w14:textId="77777777" w:rsidR="00715B0B" w:rsidRDefault="00715B0B" w:rsidP="00692BB5">
      <w:pPr>
        <w:rPr>
          <w:rFonts w:ascii="Times New Roman" w:hAnsi="Times New Roman" w:cs="Times New Roman"/>
        </w:rPr>
      </w:pPr>
    </w:p>
    <w:p w14:paraId="51EDB1FF" w14:textId="77777777" w:rsidR="000E7195" w:rsidRPr="00715B0B" w:rsidRDefault="000E7195" w:rsidP="000E7195">
      <w:pPr>
        <w:rPr>
          <w:rFonts w:ascii="Times New Roman" w:eastAsia="Times New Roman" w:hAnsi="Times New Roman" w:cs="Times New Roman"/>
          <w:i/>
          <w:sz w:val="24"/>
          <w:szCs w:val="24"/>
          <w:lang w:eastAsia="sk-SK"/>
        </w:rPr>
      </w:pPr>
      <w:r w:rsidRPr="00715B0B">
        <w:rPr>
          <w:rFonts w:ascii="Times New Roman" w:hAnsi="Times New Roman" w:cs="Times New Roman"/>
          <w:sz w:val="24"/>
          <w:szCs w:val="24"/>
        </w:rPr>
        <w:t xml:space="preserve">Zlepšenie stavu druhu </w:t>
      </w:r>
      <w:r w:rsidRPr="00715B0B">
        <w:rPr>
          <w:rFonts w:ascii="Times New Roman" w:eastAsia="Times New Roman" w:hAnsi="Times New Roman" w:cs="Times New Roman"/>
          <w:b/>
          <w:i/>
          <w:sz w:val="24"/>
          <w:szCs w:val="24"/>
          <w:lang w:eastAsia="sk-SK"/>
        </w:rPr>
        <w:t>Rosalia alpina</w:t>
      </w:r>
      <w:r w:rsidRPr="00715B0B">
        <w:rPr>
          <w:rFonts w:ascii="Times New Roman" w:eastAsia="Times New Roman" w:hAnsi="Times New Roman" w:cs="Times New Roman"/>
          <w:i/>
          <w:sz w:val="24"/>
          <w:szCs w:val="24"/>
          <w:lang w:eastAsia="sk-SK"/>
        </w:rPr>
        <w:t xml:space="preserve"> </w:t>
      </w:r>
      <w:r w:rsidRPr="00715B0B">
        <w:rPr>
          <w:rFonts w:ascii="Times New Roman" w:hAnsi="Times New Roman" w:cs="Times New Roman"/>
          <w:sz w:val="24"/>
          <w:szCs w:val="24"/>
        </w:rPr>
        <w:t>za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381"/>
      </w:tblGrid>
      <w:tr w:rsidR="000E7195" w14:paraId="6A88E3AD" w14:textId="77777777" w:rsidTr="000E7195">
        <w:trPr>
          <w:trHeight w:val="620"/>
        </w:trPr>
        <w:tc>
          <w:tcPr>
            <w:tcW w:w="2411" w:type="dxa"/>
            <w:tcBorders>
              <w:top w:val="single" w:sz="4" w:space="0" w:color="00000A"/>
              <w:left w:val="single" w:sz="4" w:space="0" w:color="00000A"/>
              <w:bottom w:val="single" w:sz="4" w:space="0" w:color="00000A"/>
              <w:right w:val="single" w:sz="4" w:space="0" w:color="00000A"/>
            </w:tcBorders>
            <w:vAlign w:val="center"/>
            <w:hideMark/>
          </w:tcPr>
          <w:p w14:paraId="26D2765B" w14:textId="77777777" w:rsidR="000E7195" w:rsidRDefault="000E7195">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Parameter</w:t>
            </w:r>
          </w:p>
        </w:tc>
        <w:tc>
          <w:tcPr>
            <w:tcW w:w="1574" w:type="dxa"/>
            <w:tcBorders>
              <w:top w:val="single" w:sz="4" w:space="0" w:color="00000A"/>
              <w:left w:val="single" w:sz="4" w:space="0" w:color="00000A"/>
              <w:bottom w:val="single" w:sz="4" w:space="0" w:color="00000A"/>
              <w:right w:val="single" w:sz="4" w:space="0" w:color="00000A"/>
            </w:tcBorders>
            <w:vAlign w:val="center"/>
            <w:hideMark/>
          </w:tcPr>
          <w:p w14:paraId="7313380E" w14:textId="77777777" w:rsidR="000E7195" w:rsidRDefault="000E7195">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Merateľnosť</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35A575D" w14:textId="77777777" w:rsidR="000E7195" w:rsidRDefault="000E7195">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Cieľová hodnota</w:t>
            </w:r>
          </w:p>
        </w:tc>
        <w:tc>
          <w:tcPr>
            <w:tcW w:w="3381" w:type="dxa"/>
            <w:tcBorders>
              <w:top w:val="single" w:sz="4" w:space="0" w:color="00000A"/>
              <w:left w:val="single" w:sz="4" w:space="0" w:color="00000A"/>
              <w:bottom w:val="single" w:sz="4" w:space="0" w:color="00000A"/>
              <w:right w:val="single" w:sz="4" w:space="0" w:color="00000A"/>
            </w:tcBorders>
            <w:vAlign w:val="center"/>
            <w:hideMark/>
          </w:tcPr>
          <w:p w14:paraId="7BD6625F" w14:textId="77777777" w:rsidR="000E7195" w:rsidRDefault="000E7195">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Doplnkové informácie</w:t>
            </w:r>
          </w:p>
        </w:tc>
      </w:tr>
      <w:tr w:rsidR="000E7195" w14:paraId="5036573C" w14:textId="77777777" w:rsidTr="000E7195">
        <w:trPr>
          <w:trHeight w:val="620"/>
        </w:trPr>
        <w:tc>
          <w:tcPr>
            <w:tcW w:w="2411" w:type="dxa"/>
            <w:tcBorders>
              <w:top w:val="single" w:sz="4" w:space="0" w:color="00000A"/>
              <w:left w:val="single" w:sz="4" w:space="0" w:color="00000A"/>
              <w:bottom w:val="single" w:sz="4" w:space="0" w:color="00000A"/>
              <w:right w:val="single" w:sz="4" w:space="0" w:color="00000A"/>
            </w:tcBorders>
            <w:vAlign w:val="center"/>
            <w:hideMark/>
          </w:tcPr>
          <w:p w14:paraId="209345C8"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Veľkosť populácie</w:t>
            </w:r>
          </w:p>
        </w:tc>
        <w:tc>
          <w:tcPr>
            <w:tcW w:w="1574" w:type="dxa"/>
            <w:tcBorders>
              <w:top w:val="single" w:sz="4" w:space="0" w:color="00000A"/>
              <w:left w:val="single" w:sz="4" w:space="0" w:color="00000A"/>
              <w:bottom w:val="single" w:sz="4" w:space="0" w:color="00000A"/>
              <w:right w:val="single" w:sz="4" w:space="0" w:color="00000A"/>
            </w:tcBorders>
            <w:vAlign w:val="center"/>
            <w:hideMark/>
          </w:tcPr>
          <w:p w14:paraId="4CE8CCA4"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9FF9841"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10/ha</w:t>
            </w:r>
          </w:p>
        </w:tc>
        <w:tc>
          <w:tcPr>
            <w:tcW w:w="3381" w:type="dxa"/>
            <w:tcBorders>
              <w:top w:val="single" w:sz="4" w:space="0" w:color="00000A"/>
              <w:left w:val="single" w:sz="4" w:space="0" w:color="00000A"/>
              <w:bottom w:val="single" w:sz="4" w:space="0" w:color="00000A"/>
              <w:right w:val="single" w:sz="4" w:space="0" w:color="00000A"/>
            </w:tcBorders>
            <w:vAlign w:val="center"/>
            <w:hideMark/>
          </w:tcPr>
          <w:p w14:paraId="7D80C5EF"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 na  veľkosť populácie 10 - 100 jedincov (údaj z SDF)</w:t>
            </w:r>
          </w:p>
        </w:tc>
      </w:tr>
      <w:tr w:rsidR="000E7195" w14:paraId="448F0E54" w14:textId="77777777" w:rsidTr="000E7195">
        <w:trPr>
          <w:trHeight w:val="680"/>
        </w:trPr>
        <w:tc>
          <w:tcPr>
            <w:tcW w:w="2411" w:type="dxa"/>
            <w:tcBorders>
              <w:top w:val="single" w:sz="4" w:space="0" w:color="00000A"/>
              <w:left w:val="single" w:sz="4" w:space="0" w:color="00000A"/>
              <w:bottom w:val="single" w:sz="4" w:space="0" w:color="00000A"/>
              <w:right w:val="single" w:sz="4" w:space="0" w:color="00000A"/>
            </w:tcBorders>
            <w:vAlign w:val="center"/>
            <w:hideMark/>
          </w:tcPr>
          <w:p w14:paraId="4FBD8AE9"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Výmera biotopu výskytu</w:t>
            </w:r>
          </w:p>
        </w:tc>
        <w:tc>
          <w:tcPr>
            <w:tcW w:w="1574" w:type="dxa"/>
            <w:tcBorders>
              <w:top w:val="single" w:sz="4" w:space="0" w:color="00000A"/>
              <w:left w:val="single" w:sz="4" w:space="0" w:color="00000A"/>
              <w:bottom w:val="single" w:sz="4" w:space="0" w:color="00000A"/>
              <w:right w:val="single" w:sz="4" w:space="0" w:color="00000A"/>
            </w:tcBorders>
            <w:vAlign w:val="center"/>
            <w:hideMark/>
          </w:tcPr>
          <w:p w14:paraId="3586FEFC"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ha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6F0EA6F" w14:textId="77777777" w:rsidR="000E7195" w:rsidRDefault="000E7195">
            <w:pPr>
              <w:jc w:val="center"/>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65 ha</w:t>
            </w:r>
          </w:p>
        </w:tc>
        <w:tc>
          <w:tcPr>
            <w:tcW w:w="3381" w:type="dxa"/>
            <w:tcBorders>
              <w:top w:val="single" w:sz="4" w:space="0" w:color="00000A"/>
              <w:left w:val="single" w:sz="4" w:space="0" w:color="00000A"/>
              <w:bottom w:val="single" w:sz="4" w:space="0" w:color="00000A"/>
              <w:right w:val="single" w:sz="4" w:space="0" w:color="00000A"/>
            </w:tcBorders>
            <w:vAlign w:val="center"/>
            <w:hideMark/>
          </w:tcPr>
          <w:p w14:paraId="335E527B"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Staršie lesy poloprírodného až pralesovitého charakteru.</w:t>
            </w:r>
          </w:p>
        </w:tc>
      </w:tr>
      <w:tr w:rsidR="000E7195" w14:paraId="2E1FE04D" w14:textId="77777777" w:rsidTr="000E7195">
        <w:trPr>
          <w:trHeight w:val="126"/>
        </w:trPr>
        <w:tc>
          <w:tcPr>
            <w:tcW w:w="2411" w:type="dxa"/>
            <w:tcBorders>
              <w:top w:val="single" w:sz="4" w:space="0" w:color="00000A"/>
              <w:left w:val="single" w:sz="4" w:space="0" w:color="00000A"/>
              <w:bottom w:val="single" w:sz="4" w:space="0" w:color="00000A"/>
              <w:right w:val="single" w:sz="4" w:space="0" w:color="00000A"/>
            </w:tcBorders>
            <w:vAlign w:val="center"/>
            <w:hideMark/>
          </w:tcPr>
          <w:p w14:paraId="3F257798"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4" w:type="dxa"/>
            <w:tcBorders>
              <w:top w:val="single" w:sz="4" w:space="0" w:color="00000A"/>
              <w:left w:val="single" w:sz="4" w:space="0" w:color="00000A"/>
              <w:bottom w:val="single" w:sz="4" w:space="0" w:color="00000A"/>
              <w:right w:val="single" w:sz="4" w:space="0" w:color="00000A"/>
            </w:tcBorders>
            <w:vAlign w:val="center"/>
            <w:hideMark/>
          </w:tcPr>
          <w:p w14:paraId="1B69DC36"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ponechaných starších jedincov drevín nad 80 rokov/ha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731BCDD"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Všetky dreviny sa ponechávajú</w:t>
            </w:r>
          </w:p>
        </w:tc>
        <w:tc>
          <w:tcPr>
            <w:tcW w:w="3381" w:type="dxa"/>
            <w:tcBorders>
              <w:top w:val="single" w:sz="4" w:space="0" w:color="00000A"/>
              <w:left w:val="single" w:sz="4" w:space="0" w:color="00000A"/>
              <w:bottom w:val="single" w:sz="4" w:space="0" w:color="00000A"/>
              <w:right w:val="single" w:sz="4" w:space="0" w:color="00000A"/>
            </w:tcBorders>
            <w:vAlign w:val="center"/>
            <w:hideMark/>
          </w:tcPr>
          <w:p w14:paraId="5A273B6E" w14:textId="77777777" w:rsidR="000E7195" w:rsidRDefault="000E719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Biotopy sú súčasťou MCHU Kozol s 5. stupňom ochrany, teda je tu bezzásahový režim.</w:t>
            </w:r>
          </w:p>
        </w:tc>
      </w:tr>
    </w:tbl>
    <w:p w14:paraId="17ECAEAF" w14:textId="77777777" w:rsidR="000E7195" w:rsidRDefault="000E7195" w:rsidP="000E7195">
      <w:pPr>
        <w:spacing w:line="240" w:lineRule="auto"/>
        <w:ind w:left="-284"/>
        <w:rPr>
          <w:rFonts w:ascii="Times New Roman" w:hAnsi="Times New Roman" w:cs="Times New Roman"/>
          <w:sz w:val="24"/>
          <w:szCs w:val="24"/>
        </w:rPr>
      </w:pPr>
    </w:p>
    <w:p w14:paraId="6DF638B4" w14:textId="77777777" w:rsidR="000E7195" w:rsidRDefault="000E7195" w:rsidP="000E7195">
      <w:pPr>
        <w:pStyle w:val="Zkladntext"/>
        <w:widowControl w:val="0"/>
        <w:ind w:left="-284"/>
        <w:jc w:val="left"/>
        <w:rPr>
          <w:i/>
          <w:sz w:val="20"/>
          <w:szCs w:val="20"/>
        </w:rPr>
      </w:pPr>
      <w:r>
        <w:rPr>
          <w:b w:val="0"/>
        </w:rPr>
        <w:t xml:space="preserve">Zlepšenie stavu druhu </w:t>
      </w:r>
      <w:r>
        <w:rPr>
          <w:i/>
        </w:rPr>
        <w:t>Canis lupus</w:t>
      </w:r>
      <w:r>
        <w:rPr>
          <w:b w:val="0"/>
          <w:i/>
        </w:rPr>
        <w:t xml:space="preserve"> </w:t>
      </w:r>
      <w:r>
        <w:rPr>
          <w:b w:val="0"/>
        </w:rPr>
        <w:t>za splnenia nasledovných atribútov:</w:t>
      </w:r>
      <w:r>
        <w:rPr>
          <w:sz w:val="20"/>
          <w:szCs w:val="20"/>
        </w:rPr>
        <w:t xml:space="preserve">   </w:t>
      </w:r>
      <w:r>
        <w:rPr>
          <w:i/>
          <w:sz w:val="20"/>
          <w:szCs w:val="20"/>
        </w:rPr>
        <w:t xml:space="preserve">  </w:t>
      </w: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0E7195" w14:paraId="4A8BCC34" w14:textId="77777777" w:rsidTr="000E7195">
        <w:trPr>
          <w:trHeight w:val="367"/>
        </w:trPr>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9EA3606" w14:textId="77777777" w:rsidR="000E7195" w:rsidRDefault="000E7195">
            <w:pPr>
              <w:widowControl w:val="0"/>
              <w:spacing w:line="240" w:lineRule="auto"/>
              <w:rPr>
                <w:rFonts w:ascii="Times New Roman" w:hAnsi="Times New Roman" w:cs="Times New Roman"/>
                <w:b/>
                <w:sz w:val="20"/>
                <w:szCs w:val="20"/>
              </w:rPr>
            </w:pPr>
            <w:r>
              <w:rPr>
                <w:rFonts w:ascii="Times New Roman" w:hAnsi="Times New Roman" w:cs="Times New Roman"/>
                <w:b/>
                <w:sz w:val="20"/>
                <w:szCs w:val="20"/>
              </w:rPr>
              <w:t xml:space="preserve">Parameter </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927358F" w14:textId="77777777" w:rsidR="000E7195" w:rsidRDefault="000E7195">
            <w:pPr>
              <w:widowControl w:val="0"/>
              <w:spacing w:line="240" w:lineRule="auto"/>
              <w:rPr>
                <w:rFonts w:ascii="Times New Roman" w:hAnsi="Times New Roman" w:cs="Times New Roman"/>
                <w:b/>
                <w:sz w:val="20"/>
                <w:szCs w:val="20"/>
              </w:rPr>
            </w:pPr>
            <w:r>
              <w:rPr>
                <w:rFonts w:ascii="Times New Roman" w:hAnsi="Times New Roman" w:cs="Times New Roman"/>
                <w:b/>
                <w:sz w:val="20"/>
                <w:szCs w:val="20"/>
                <w:lang w:eastAsia="sk-SK"/>
              </w:rPr>
              <w:t>Merateľnosť</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03E7D54" w14:textId="77777777" w:rsidR="000E7195" w:rsidRDefault="000E7195">
            <w:pPr>
              <w:widowControl w:val="0"/>
              <w:spacing w:line="240" w:lineRule="auto"/>
              <w:rPr>
                <w:rFonts w:ascii="Times New Roman" w:hAnsi="Times New Roman" w:cs="Times New Roman"/>
                <w:b/>
                <w:sz w:val="20"/>
                <w:szCs w:val="20"/>
              </w:rPr>
            </w:pPr>
            <w:r>
              <w:rPr>
                <w:rFonts w:ascii="Times New Roman" w:hAnsi="Times New Roman" w:cs="Times New Roman"/>
                <w:b/>
                <w:sz w:val="20"/>
                <w:szCs w:val="20"/>
              </w:rPr>
              <w:t>Cieľová hodnota</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85AB2D7" w14:textId="77777777" w:rsidR="000E7195" w:rsidRDefault="000E7195">
            <w:pPr>
              <w:widowControl w:val="0"/>
              <w:spacing w:line="240" w:lineRule="auto"/>
              <w:rPr>
                <w:rFonts w:ascii="Times New Roman" w:hAnsi="Times New Roman" w:cs="Times New Roman"/>
                <w:b/>
                <w:sz w:val="20"/>
                <w:szCs w:val="20"/>
              </w:rPr>
            </w:pPr>
            <w:r>
              <w:rPr>
                <w:rFonts w:ascii="Times New Roman" w:hAnsi="Times New Roman" w:cs="Times New Roman"/>
                <w:b/>
                <w:sz w:val="20"/>
                <w:szCs w:val="20"/>
                <w:lang w:eastAsia="sk-SK"/>
              </w:rPr>
              <w:t>Doplnkové informácie</w:t>
            </w:r>
          </w:p>
        </w:tc>
      </w:tr>
      <w:tr w:rsidR="000E7195" w14:paraId="631A9D3D" w14:textId="77777777" w:rsidTr="000E7195">
        <w:trPr>
          <w:trHeight w:val="435"/>
        </w:trPr>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025D6E8" w14:textId="77777777" w:rsidR="000E7195" w:rsidRDefault="000E7195">
            <w:pPr>
              <w:rPr>
                <w:rFonts w:ascii="Times New Roman" w:hAnsi="Times New Roman" w:cs="Times New Roman"/>
                <w:sz w:val="20"/>
                <w:szCs w:val="20"/>
              </w:rPr>
            </w:pPr>
            <w:r>
              <w:rPr>
                <w:rFonts w:ascii="Times New Roman" w:hAnsi="Times New Roman" w:cs="Times New Roman"/>
                <w:sz w:val="20"/>
                <w:szCs w:val="20"/>
              </w:rPr>
              <w:t>Veľkosť populácie</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6B27152"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Prechodný výskyt druhu</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6B25E7C"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1 ks</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3DF9316" w14:textId="146A7148" w:rsidR="000E7195" w:rsidRDefault="000E7195" w:rsidP="00715B0B">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Vzhľadom na priestorové nároky druhu je merateľný ukazovateľ v podobe počtu </w:t>
            </w:r>
            <w:r>
              <w:rPr>
                <w:rFonts w:ascii="Times New Roman" w:hAnsi="Times New Roman" w:cs="Times New Roman"/>
                <w:b/>
                <w:sz w:val="20"/>
                <w:szCs w:val="20"/>
              </w:rPr>
              <w:t>rezidentných</w:t>
            </w:r>
            <w:r>
              <w:rPr>
                <w:rFonts w:ascii="Times New Roman" w:hAnsi="Times New Roman" w:cs="Times New Roman"/>
                <w:sz w:val="20"/>
                <w:szCs w:val="20"/>
              </w:rPr>
              <w:t xml:space="preserve"> jedincov nereálny parameter. Toto územie môže slúžiť jedine ako „step-stone“ </w:t>
            </w:r>
          </w:p>
        </w:tc>
      </w:tr>
      <w:tr w:rsidR="000E7195" w14:paraId="66DFAD71" w14:textId="77777777" w:rsidTr="000E7195">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F0F1CE2" w14:textId="77777777" w:rsidR="000E7195" w:rsidRDefault="000E7195">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Veľkosť biotopu</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1D3B6E8" w14:textId="77777777" w:rsidR="000E7195" w:rsidRDefault="000E7195">
            <w:pPr>
              <w:widowControl w:val="0"/>
              <w:spacing w:line="240" w:lineRule="auto"/>
              <w:rPr>
                <w:rFonts w:ascii="Times New Roman" w:hAnsi="Times New Roman" w:cs="Times New Roman"/>
                <w:sz w:val="20"/>
                <w:szCs w:val="20"/>
                <w:lang w:val="en"/>
              </w:rPr>
            </w:pPr>
            <w:r>
              <w:rPr>
                <w:rFonts w:ascii="Times New Roman" w:hAnsi="Times New Roman" w:cs="Times New Roman"/>
                <w:sz w:val="20"/>
                <w:szCs w:val="20"/>
              </w:rPr>
              <w:t>ha</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21CD3F3"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75 ha</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6FBD9CE" w14:textId="77777777" w:rsidR="000E7195" w:rsidRDefault="000E7195">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 xml:space="preserve">Veľkosť biotopu predstavuje časť výmery UEV </w:t>
            </w:r>
          </w:p>
        </w:tc>
      </w:tr>
      <w:tr w:rsidR="000E7195" w14:paraId="2C03AFA2" w14:textId="77777777" w:rsidTr="000E7195">
        <w:trPr>
          <w:trHeight w:val="371"/>
        </w:trPr>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E0DC0B0"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0A5E458"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Prevláda bohato štrukturovaná lesná klajina </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35FDF3"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70 % územia UEV</w:t>
            </w:r>
          </w:p>
          <w:p w14:paraId="4D5C4864" w14:textId="77777777" w:rsidR="000E7195" w:rsidRDefault="000E7195">
            <w:pPr>
              <w:widowControl w:val="0"/>
              <w:spacing w:line="240" w:lineRule="auto"/>
              <w:rPr>
                <w:rFonts w:ascii="Times New Roman" w:hAnsi="Times New Roman" w:cs="Times New Roman"/>
                <w:sz w:val="20"/>
                <w:szCs w:val="20"/>
                <w:lang w:val="en"/>
              </w:rPr>
            </w:pP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851FA7E"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Lesy dôležité pre prechodný výskyt druhu, ktoré poskytujú potravné a úkrytové možnosti.</w:t>
            </w:r>
          </w:p>
        </w:tc>
      </w:tr>
      <w:tr w:rsidR="000E7195" w14:paraId="509932B3" w14:textId="77777777" w:rsidTr="000E7195">
        <w:trPr>
          <w:trHeight w:val="371"/>
        </w:trPr>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47596FF"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Prepojenosť populácií (migrácia)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E2E7081"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Žiadna fragmentácia</w:t>
            </w:r>
          </w:p>
          <w:p w14:paraId="669EE3B8"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územia </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8930865"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Zachovaná 100 % konektivita územia </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BB602E1" w14:textId="5094F29D" w:rsidR="000E7195" w:rsidRDefault="000E7195" w:rsidP="00715B0B">
            <w:pPr>
              <w:widowControl w:val="0"/>
              <w:spacing w:line="240" w:lineRule="auto"/>
              <w:rPr>
                <w:rFonts w:ascii="Times New Roman" w:hAnsi="Times New Roman" w:cs="Times New Roman"/>
                <w:sz w:val="20"/>
                <w:szCs w:val="20"/>
              </w:rPr>
            </w:pPr>
            <w:r>
              <w:rPr>
                <w:rFonts w:ascii="Times New Roman" w:hAnsi="Times New Roman" w:cs="Times New Roman"/>
                <w:sz w:val="20"/>
                <w:szCs w:val="20"/>
              </w:rPr>
              <w:t>Umožnené prepojenie populác</w:t>
            </w:r>
            <w:r w:rsidR="00715B0B">
              <w:rPr>
                <w:rFonts w:ascii="Times New Roman" w:hAnsi="Times New Roman" w:cs="Times New Roman"/>
                <w:sz w:val="20"/>
                <w:szCs w:val="20"/>
              </w:rPr>
              <w:t xml:space="preserve">ií s SKUEV0930 Lúčanská Fatra, </w:t>
            </w:r>
            <w:r w:rsidR="00E926ED">
              <w:rPr>
                <w:rFonts w:ascii="Times New Roman" w:hAnsi="Times New Roman" w:cs="Times New Roman"/>
                <w:sz w:val="20"/>
                <w:szCs w:val="20"/>
              </w:rPr>
              <w:t xml:space="preserve">SKUEV0240 Kľak a </w:t>
            </w:r>
            <w:bookmarkStart w:id="0" w:name="_GoBack"/>
            <w:bookmarkEnd w:id="0"/>
            <w:r w:rsidR="00715B0B">
              <w:rPr>
                <w:rFonts w:ascii="Times New Roman" w:hAnsi="Times New Roman" w:cs="Times New Roman"/>
                <w:sz w:val="20"/>
                <w:szCs w:val="20"/>
              </w:rPr>
              <w:t>SKUEV0256 Strážovské vrchy</w:t>
            </w:r>
          </w:p>
        </w:tc>
      </w:tr>
    </w:tbl>
    <w:p w14:paraId="203AE960" w14:textId="77777777" w:rsidR="000E7195" w:rsidRDefault="000E7195" w:rsidP="000E7195">
      <w:pPr>
        <w:pStyle w:val="Zkladntext"/>
        <w:widowControl w:val="0"/>
        <w:jc w:val="left"/>
        <w:rPr>
          <w:b w:val="0"/>
          <w:i/>
        </w:rPr>
      </w:pPr>
    </w:p>
    <w:p w14:paraId="0F17D461" w14:textId="77777777" w:rsidR="000E7195" w:rsidRDefault="000E7195" w:rsidP="000E7195">
      <w:pPr>
        <w:pStyle w:val="Zkladntext"/>
        <w:widowControl w:val="0"/>
        <w:ind w:left="-284"/>
        <w:jc w:val="left"/>
        <w:rPr>
          <w:i/>
          <w:sz w:val="20"/>
          <w:szCs w:val="20"/>
        </w:rPr>
      </w:pPr>
      <w:r>
        <w:rPr>
          <w:b w:val="0"/>
        </w:rPr>
        <w:t xml:space="preserve">Zlepšenie stavu druhu </w:t>
      </w:r>
      <w:r>
        <w:rPr>
          <w:i/>
        </w:rPr>
        <w:t xml:space="preserve">Lynx lynx </w:t>
      </w:r>
      <w:r>
        <w:rPr>
          <w:b w:val="0"/>
        </w:rPr>
        <w:t>za splnenia nasledovných atribútov:</w:t>
      </w:r>
      <w:r>
        <w:rPr>
          <w:sz w:val="20"/>
          <w:szCs w:val="20"/>
        </w:rPr>
        <w:t xml:space="preserve">   </w:t>
      </w:r>
      <w:r>
        <w:rPr>
          <w:i/>
          <w:sz w:val="20"/>
          <w:szCs w:val="20"/>
        </w:rPr>
        <w:t xml:space="preserve">  </w:t>
      </w: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0E7195" w14:paraId="6A81CA13" w14:textId="77777777" w:rsidTr="000E7195">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03B522D" w14:textId="77777777" w:rsidR="000E7195" w:rsidRDefault="000E7195">
            <w:pPr>
              <w:widowControl w:val="0"/>
              <w:spacing w:line="240" w:lineRule="auto"/>
              <w:rPr>
                <w:rFonts w:ascii="Times New Roman" w:hAnsi="Times New Roman" w:cs="Times New Roman"/>
                <w:b/>
                <w:sz w:val="20"/>
                <w:szCs w:val="20"/>
              </w:rPr>
            </w:pPr>
            <w:r>
              <w:rPr>
                <w:rFonts w:ascii="Times New Roman" w:hAnsi="Times New Roman" w:cs="Times New Roman"/>
                <w:b/>
                <w:sz w:val="20"/>
                <w:szCs w:val="20"/>
              </w:rPr>
              <w:t>Parameter</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ECC4006" w14:textId="77777777" w:rsidR="000E7195" w:rsidRDefault="000E7195">
            <w:pPr>
              <w:widowControl w:val="0"/>
              <w:spacing w:line="240" w:lineRule="auto"/>
              <w:rPr>
                <w:rFonts w:ascii="Times New Roman" w:hAnsi="Times New Roman" w:cs="Times New Roman"/>
                <w:b/>
                <w:sz w:val="20"/>
                <w:szCs w:val="20"/>
              </w:rPr>
            </w:pPr>
            <w:r>
              <w:rPr>
                <w:rFonts w:ascii="Times New Roman" w:hAnsi="Times New Roman" w:cs="Times New Roman"/>
                <w:b/>
                <w:sz w:val="20"/>
                <w:szCs w:val="20"/>
                <w:lang w:eastAsia="sk-SK"/>
              </w:rPr>
              <w:t>Merateľnosť</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CC0D816" w14:textId="77777777" w:rsidR="000E7195" w:rsidRDefault="000E7195">
            <w:pPr>
              <w:widowControl w:val="0"/>
              <w:spacing w:line="240" w:lineRule="auto"/>
              <w:rPr>
                <w:rFonts w:ascii="Times New Roman" w:hAnsi="Times New Roman" w:cs="Times New Roman"/>
                <w:b/>
                <w:sz w:val="20"/>
                <w:szCs w:val="20"/>
              </w:rPr>
            </w:pPr>
            <w:r>
              <w:rPr>
                <w:rFonts w:ascii="Times New Roman" w:hAnsi="Times New Roman" w:cs="Times New Roman"/>
                <w:b/>
                <w:sz w:val="20"/>
                <w:szCs w:val="20"/>
              </w:rPr>
              <w:t>Cieľová hodnota</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D2E766C" w14:textId="77777777" w:rsidR="000E7195" w:rsidRDefault="000E7195">
            <w:pPr>
              <w:widowControl w:val="0"/>
              <w:spacing w:line="240" w:lineRule="auto"/>
              <w:rPr>
                <w:rFonts w:ascii="Times New Roman" w:hAnsi="Times New Roman" w:cs="Times New Roman"/>
                <w:b/>
                <w:sz w:val="20"/>
                <w:szCs w:val="20"/>
              </w:rPr>
            </w:pPr>
            <w:r>
              <w:rPr>
                <w:rFonts w:ascii="Times New Roman" w:hAnsi="Times New Roman" w:cs="Times New Roman"/>
                <w:b/>
                <w:sz w:val="20"/>
                <w:szCs w:val="20"/>
                <w:lang w:eastAsia="sk-SK"/>
              </w:rPr>
              <w:t>Doplnkové informácie</w:t>
            </w:r>
          </w:p>
        </w:tc>
      </w:tr>
      <w:tr w:rsidR="000E7195" w14:paraId="4CA690AC" w14:textId="77777777" w:rsidTr="000E7195">
        <w:trPr>
          <w:trHeight w:val="435"/>
        </w:trPr>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03227A0" w14:textId="77777777" w:rsidR="000E7195" w:rsidRDefault="000E7195">
            <w:pPr>
              <w:rPr>
                <w:rFonts w:ascii="Times New Roman" w:hAnsi="Times New Roman" w:cs="Times New Roman"/>
                <w:sz w:val="20"/>
                <w:szCs w:val="20"/>
              </w:rPr>
            </w:pPr>
            <w:r>
              <w:rPr>
                <w:rFonts w:ascii="Times New Roman" w:hAnsi="Times New Roman" w:cs="Times New Roman"/>
                <w:sz w:val="20"/>
                <w:szCs w:val="20"/>
              </w:rPr>
              <w:t>Veľkosť populácie</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F26EE1A"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Prechodný výskyt druhu</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3895880" w14:textId="77777777" w:rsidR="000E7195" w:rsidRDefault="000E7195">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1 ks</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715067D"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Vzhľadom na priestorové nároky druhu je merateľný ukazovateľ v podobe počtu </w:t>
            </w:r>
            <w:r>
              <w:rPr>
                <w:rFonts w:ascii="Times New Roman" w:hAnsi="Times New Roman" w:cs="Times New Roman"/>
                <w:b/>
                <w:sz w:val="20"/>
                <w:szCs w:val="20"/>
              </w:rPr>
              <w:t>rezidentných</w:t>
            </w:r>
            <w:r>
              <w:rPr>
                <w:rFonts w:ascii="Times New Roman" w:hAnsi="Times New Roman" w:cs="Times New Roman"/>
                <w:sz w:val="20"/>
                <w:szCs w:val="20"/>
              </w:rPr>
              <w:t xml:space="preserve"> jedincov nereálny parameter. Toto územie môže slúžiť jedine ako „step-stone“</w:t>
            </w:r>
          </w:p>
        </w:tc>
      </w:tr>
      <w:tr w:rsidR="000E7195" w14:paraId="5AFF4D68" w14:textId="77777777" w:rsidTr="000E7195">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D08F738" w14:textId="77777777" w:rsidR="000E7195" w:rsidRDefault="000E7195">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Veľkosť biotopu</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C00E5ED" w14:textId="77777777" w:rsidR="000E7195" w:rsidRDefault="000E7195">
            <w:pPr>
              <w:widowControl w:val="0"/>
              <w:spacing w:line="240" w:lineRule="auto"/>
              <w:rPr>
                <w:rFonts w:ascii="Times New Roman" w:hAnsi="Times New Roman" w:cs="Times New Roman"/>
                <w:sz w:val="20"/>
                <w:szCs w:val="20"/>
                <w:lang w:val="en"/>
              </w:rPr>
            </w:pPr>
            <w:r>
              <w:rPr>
                <w:rFonts w:ascii="Times New Roman" w:hAnsi="Times New Roman" w:cs="Times New Roman"/>
                <w:sz w:val="20"/>
                <w:szCs w:val="20"/>
              </w:rPr>
              <w:t>ha</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98192FB" w14:textId="451439D9" w:rsidR="000E7195" w:rsidRDefault="00715B0B">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75</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AF097E0" w14:textId="77777777" w:rsidR="000E7195" w:rsidRDefault="000E7195">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 xml:space="preserve">Veľkosť biotopu predstavuje časť výmery UEV </w:t>
            </w:r>
          </w:p>
        </w:tc>
      </w:tr>
      <w:tr w:rsidR="000E7195" w14:paraId="6E28A271" w14:textId="77777777" w:rsidTr="000E7195">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F49713E"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F89FE90"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Prevláda bohato štrukturovaná lesná klajina </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F7A624"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70 % územia UEV</w:t>
            </w:r>
          </w:p>
          <w:p w14:paraId="26AD8607" w14:textId="77777777" w:rsidR="000E7195" w:rsidRDefault="000E7195">
            <w:pPr>
              <w:widowControl w:val="0"/>
              <w:spacing w:line="240" w:lineRule="auto"/>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9FB70F0"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Lesy dôležité pre prechodný výskyt druhu, ktoré poskytujú potravné a úkrytové možnosti.</w:t>
            </w:r>
          </w:p>
        </w:tc>
      </w:tr>
      <w:tr w:rsidR="000E7195" w14:paraId="616716D1" w14:textId="77777777" w:rsidTr="000E7195">
        <w:tc>
          <w:tcPr>
            <w:tcW w:w="17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7ECC18A"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Prepojenosť populácií (migrácia)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0C9819B"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Žiadna fragmentácia</w:t>
            </w:r>
          </w:p>
          <w:p w14:paraId="0D7DF32D"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územia </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3E6ACFC"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Zachovaná 100 % konektivita územia </w:t>
            </w:r>
          </w:p>
        </w:tc>
        <w:tc>
          <w:tcPr>
            <w:tcW w:w="510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3871CC2" w14:textId="592F90A9" w:rsidR="000E7195" w:rsidRDefault="000E7195" w:rsidP="00715B0B">
            <w:pPr>
              <w:widowControl w:val="0"/>
              <w:spacing w:line="240" w:lineRule="auto"/>
              <w:rPr>
                <w:rFonts w:ascii="Times New Roman" w:hAnsi="Times New Roman" w:cs="Times New Roman"/>
                <w:sz w:val="20"/>
                <w:szCs w:val="20"/>
              </w:rPr>
            </w:pPr>
            <w:r>
              <w:rPr>
                <w:rFonts w:ascii="Times New Roman" w:hAnsi="Times New Roman" w:cs="Times New Roman"/>
                <w:sz w:val="20"/>
                <w:szCs w:val="20"/>
              </w:rPr>
              <w:t>Umožnené prepojenie populác</w:t>
            </w:r>
            <w:r w:rsidR="00715B0B">
              <w:rPr>
                <w:rFonts w:ascii="Times New Roman" w:hAnsi="Times New Roman" w:cs="Times New Roman"/>
                <w:sz w:val="20"/>
                <w:szCs w:val="20"/>
              </w:rPr>
              <w:t xml:space="preserve">ií s SKUEV0930 Lúčanská Fatra, </w:t>
            </w:r>
            <w:r w:rsidR="00E926ED">
              <w:rPr>
                <w:rFonts w:ascii="Times New Roman" w:hAnsi="Times New Roman" w:cs="Times New Roman"/>
                <w:sz w:val="20"/>
                <w:szCs w:val="20"/>
              </w:rPr>
              <w:t xml:space="preserve">SKUEV0240 Kľak a </w:t>
            </w:r>
            <w:r w:rsidR="00715B0B">
              <w:rPr>
                <w:rFonts w:ascii="Times New Roman" w:hAnsi="Times New Roman" w:cs="Times New Roman"/>
                <w:sz w:val="20"/>
                <w:szCs w:val="20"/>
              </w:rPr>
              <w:t>SKUEV0256 Strážovské vrchy</w:t>
            </w:r>
          </w:p>
        </w:tc>
      </w:tr>
    </w:tbl>
    <w:p w14:paraId="4AE32FAF" w14:textId="77777777" w:rsidR="000E7195" w:rsidRDefault="000E7195" w:rsidP="000E7195">
      <w:pPr>
        <w:pStyle w:val="Zkladntext"/>
        <w:widowControl w:val="0"/>
        <w:jc w:val="left"/>
        <w:rPr>
          <w:b w:val="0"/>
        </w:rPr>
      </w:pPr>
    </w:p>
    <w:p w14:paraId="08A92BA9" w14:textId="77777777" w:rsidR="000E7195" w:rsidRDefault="000E7195" w:rsidP="000E7195">
      <w:pPr>
        <w:pStyle w:val="Zkladntext"/>
        <w:widowControl w:val="0"/>
        <w:spacing w:after="120"/>
        <w:jc w:val="both"/>
        <w:rPr>
          <w:b w:val="0"/>
        </w:rPr>
      </w:pPr>
    </w:p>
    <w:p w14:paraId="5CFCB920" w14:textId="77777777" w:rsidR="000E7195" w:rsidRDefault="000E7195" w:rsidP="000E7195">
      <w:pPr>
        <w:pStyle w:val="Zkladntext"/>
        <w:widowControl w:val="0"/>
        <w:spacing w:after="120"/>
        <w:jc w:val="both"/>
        <w:rPr>
          <w:b w:val="0"/>
        </w:rPr>
      </w:pPr>
      <w:r>
        <w:rPr>
          <w:b w:val="0"/>
        </w:rPr>
        <w:t xml:space="preserve">Zachovanie stavu druhu </w:t>
      </w:r>
      <w:r>
        <w:rPr>
          <w:i/>
        </w:rPr>
        <w:t xml:space="preserve">Ursus arctos </w:t>
      </w:r>
      <w:r>
        <w:rPr>
          <w:b w:val="0"/>
        </w:rPr>
        <w:t>za splnenia nasledovných atribútov.</w:t>
      </w:r>
      <w:r>
        <w:rPr>
          <w:sz w:val="20"/>
          <w:szCs w:val="20"/>
        </w:rPr>
        <w:t xml:space="preserve">  </w:t>
      </w:r>
      <w:r>
        <w:rPr>
          <w:i/>
          <w:sz w:val="20"/>
          <w:szCs w:val="20"/>
        </w:rPr>
        <w:t xml:space="preserve">  </w:t>
      </w:r>
    </w:p>
    <w:tbl>
      <w:tblPr>
        <w:tblW w:w="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252"/>
        <w:gridCol w:w="4357"/>
      </w:tblGrid>
      <w:tr w:rsidR="000E7195" w14:paraId="084C736A" w14:textId="77777777" w:rsidTr="000E7195">
        <w:tc>
          <w:tcPr>
            <w:tcW w:w="17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656EC72" w14:textId="77777777" w:rsidR="000E7195" w:rsidRDefault="000E7195">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B9B9DE" w14:textId="77777777" w:rsidR="000E7195" w:rsidRDefault="000E7195">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Merateľný ukazovateľ</w:t>
            </w:r>
          </w:p>
        </w:tc>
        <w:tc>
          <w:tcPr>
            <w:tcW w:w="1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31C3512" w14:textId="77777777" w:rsidR="000E7195" w:rsidRDefault="000E7195">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Cieľová hodnota</w:t>
            </w:r>
          </w:p>
        </w:tc>
        <w:tc>
          <w:tcPr>
            <w:tcW w:w="4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C2CA896" w14:textId="77777777" w:rsidR="000E7195" w:rsidRDefault="000E7195">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Doplňujúce informácie</w:t>
            </w:r>
          </w:p>
        </w:tc>
      </w:tr>
      <w:tr w:rsidR="000E7195" w14:paraId="048F811C" w14:textId="77777777" w:rsidTr="000E7195">
        <w:trPr>
          <w:trHeight w:val="435"/>
        </w:trPr>
        <w:tc>
          <w:tcPr>
            <w:tcW w:w="17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7F469B8" w14:textId="77777777" w:rsidR="000E7195" w:rsidRDefault="000E7195">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688AB3B" w14:textId="77777777" w:rsidR="000E7195" w:rsidRDefault="000E7195">
            <w:pPr>
              <w:widowControl w:val="0"/>
              <w:spacing w:line="240" w:lineRule="auto"/>
              <w:jc w:val="center"/>
              <w:rPr>
                <w:rFonts w:ascii="Times New Roman" w:hAnsi="Times New Roman" w:cs="Times New Roman"/>
                <w:sz w:val="18"/>
                <w:szCs w:val="18"/>
              </w:rPr>
            </w:pPr>
            <w:r>
              <w:rPr>
                <w:rFonts w:ascii="Times New Roman" w:hAnsi="Times New Roman" w:cs="Times New Roman"/>
                <w:sz w:val="20"/>
                <w:szCs w:val="20"/>
              </w:rPr>
              <w:t>Prechodný výskyt druhu</w:t>
            </w:r>
          </w:p>
        </w:tc>
        <w:tc>
          <w:tcPr>
            <w:tcW w:w="1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41DEC25" w14:textId="77777777" w:rsidR="000E7195" w:rsidRDefault="000E7195">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20"/>
                <w:szCs w:val="20"/>
              </w:rPr>
              <w:t>min. 1 ks</w:t>
            </w:r>
          </w:p>
        </w:tc>
        <w:tc>
          <w:tcPr>
            <w:tcW w:w="4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AF92F11" w14:textId="77777777" w:rsidR="000E7195" w:rsidRDefault="000E7195">
            <w:pPr>
              <w:widowControl w:val="0"/>
              <w:spacing w:line="240" w:lineRule="auto"/>
              <w:rPr>
                <w:rFonts w:ascii="Times New Roman" w:hAnsi="Times New Roman" w:cs="Times New Roman"/>
                <w:sz w:val="18"/>
                <w:szCs w:val="18"/>
              </w:rPr>
            </w:pPr>
            <w:r>
              <w:rPr>
                <w:rFonts w:ascii="Times New Roman" w:hAnsi="Times New Roman" w:cs="Times New Roman"/>
                <w:sz w:val="20"/>
                <w:szCs w:val="20"/>
              </w:rPr>
              <w:t xml:space="preserve">Vzhľadom na priestorové nároky druhu je merateľný ukazovateľ v podobe počtu </w:t>
            </w:r>
            <w:r>
              <w:rPr>
                <w:rFonts w:ascii="Times New Roman" w:hAnsi="Times New Roman" w:cs="Times New Roman"/>
                <w:b/>
                <w:sz w:val="20"/>
                <w:szCs w:val="20"/>
              </w:rPr>
              <w:t>rezidentných</w:t>
            </w:r>
            <w:r>
              <w:rPr>
                <w:rFonts w:ascii="Times New Roman" w:hAnsi="Times New Roman" w:cs="Times New Roman"/>
                <w:sz w:val="20"/>
                <w:szCs w:val="20"/>
              </w:rPr>
              <w:t xml:space="preserve"> jedincov nereálny parameter. Toto územie môže slúžiť jedine ako „step-stone“</w:t>
            </w:r>
          </w:p>
        </w:tc>
      </w:tr>
      <w:tr w:rsidR="000E7195" w14:paraId="42EA279A" w14:textId="77777777" w:rsidTr="000E7195">
        <w:tc>
          <w:tcPr>
            <w:tcW w:w="17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058D229" w14:textId="77777777" w:rsidR="000E7195" w:rsidRDefault="000E7195">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Veľkosť biotopu</w:t>
            </w:r>
          </w:p>
        </w:tc>
        <w:tc>
          <w:tcPr>
            <w:tcW w:w="18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A833135" w14:textId="77777777" w:rsidR="000E7195" w:rsidRDefault="000E7195">
            <w:pPr>
              <w:widowControl w:val="0"/>
              <w:spacing w:line="240" w:lineRule="auto"/>
              <w:jc w:val="center"/>
              <w:rPr>
                <w:rFonts w:ascii="Times New Roman" w:hAnsi="Times New Roman" w:cs="Times New Roman"/>
                <w:sz w:val="18"/>
                <w:szCs w:val="18"/>
                <w:lang w:val="en"/>
              </w:rPr>
            </w:pPr>
            <w:r>
              <w:rPr>
                <w:rFonts w:ascii="Times New Roman" w:hAnsi="Times New Roman" w:cs="Times New Roman"/>
                <w:sz w:val="20"/>
                <w:szCs w:val="20"/>
              </w:rPr>
              <w:t>ha</w:t>
            </w:r>
          </w:p>
        </w:tc>
        <w:tc>
          <w:tcPr>
            <w:tcW w:w="1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6038E93" w14:textId="629BEF6A" w:rsidR="000E7195" w:rsidRDefault="00715B0B">
            <w:pPr>
              <w:widowControl w:val="0"/>
              <w:spacing w:line="240" w:lineRule="auto"/>
              <w:rPr>
                <w:rFonts w:ascii="Times New Roman" w:hAnsi="Times New Roman" w:cs="Times New Roman"/>
                <w:sz w:val="18"/>
                <w:szCs w:val="18"/>
              </w:rPr>
            </w:pPr>
            <w:r>
              <w:rPr>
                <w:rFonts w:ascii="Times New Roman" w:hAnsi="Times New Roman" w:cs="Times New Roman"/>
                <w:sz w:val="20"/>
                <w:szCs w:val="20"/>
              </w:rPr>
              <w:t>min. 75 ha</w:t>
            </w:r>
          </w:p>
        </w:tc>
        <w:tc>
          <w:tcPr>
            <w:tcW w:w="4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18192D0" w14:textId="77777777" w:rsidR="000E7195" w:rsidRDefault="000E7195">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20"/>
                <w:szCs w:val="20"/>
              </w:rPr>
              <w:t xml:space="preserve">Veľkosť biotopu predstavuje časť výmery UEV </w:t>
            </w:r>
          </w:p>
        </w:tc>
      </w:tr>
      <w:tr w:rsidR="000E7195" w14:paraId="40E3AB32" w14:textId="77777777" w:rsidTr="000E7195">
        <w:tc>
          <w:tcPr>
            <w:tcW w:w="17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BFE2A52" w14:textId="77777777" w:rsidR="000E7195" w:rsidRDefault="000E7195">
            <w:pPr>
              <w:widowControl w:val="0"/>
              <w:spacing w:line="240" w:lineRule="auto"/>
              <w:rPr>
                <w:rFonts w:ascii="Times New Roman" w:hAnsi="Times New Roman" w:cs="Times New Roman"/>
                <w:sz w:val="18"/>
                <w:szCs w:val="18"/>
              </w:rPr>
            </w:pPr>
            <w:r>
              <w:rPr>
                <w:rFonts w:ascii="Times New Roman" w:hAnsi="Times New Roman" w:cs="Times New Roman"/>
                <w:sz w:val="18"/>
                <w:szCs w:val="18"/>
              </w:rPr>
              <w:t>Kvalita biotopu</w:t>
            </w:r>
          </w:p>
        </w:tc>
        <w:tc>
          <w:tcPr>
            <w:tcW w:w="18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0AA4A6E" w14:textId="77777777" w:rsidR="000E7195" w:rsidRDefault="000E7195">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Prevláda bohato štrukturovaná lesná klajina </w:t>
            </w:r>
          </w:p>
        </w:tc>
        <w:tc>
          <w:tcPr>
            <w:tcW w:w="1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F6321B"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70 % územia UEV</w:t>
            </w:r>
          </w:p>
          <w:p w14:paraId="12ED0EFA" w14:textId="77777777" w:rsidR="000E7195" w:rsidRDefault="000E7195">
            <w:pPr>
              <w:widowControl w:val="0"/>
              <w:spacing w:line="240" w:lineRule="auto"/>
              <w:rPr>
                <w:rFonts w:ascii="Times New Roman" w:hAnsi="Times New Roman" w:cs="Times New Roman"/>
                <w:sz w:val="20"/>
                <w:szCs w:val="20"/>
              </w:rPr>
            </w:pPr>
          </w:p>
        </w:tc>
        <w:tc>
          <w:tcPr>
            <w:tcW w:w="4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B644624"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Lesy dôležité pre prechodný výskyt druhu, ktoré poskytujú potravné a úkrytové možnosti.</w:t>
            </w:r>
          </w:p>
        </w:tc>
      </w:tr>
      <w:tr w:rsidR="000E7195" w14:paraId="1060380D" w14:textId="77777777" w:rsidTr="000E7195">
        <w:tc>
          <w:tcPr>
            <w:tcW w:w="17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92B6804" w14:textId="77777777" w:rsidR="000E7195" w:rsidRDefault="000E7195">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1424CE7" w14:textId="77777777" w:rsidR="000E7195" w:rsidRDefault="000E7195">
            <w:pPr>
              <w:widowControl w:val="0"/>
              <w:spacing w:line="240" w:lineRule="auto"/>
              <w:rPr>
                <w:rFonts w:ascii="Times New Roman" w:hAnsi="Times New Roman" w:cs="Times New Roman"/>
                <w:sz w:val="20"/>
                <w:szCs w:val="20"/>
              </w:rPr>
            </w:pPr>
            <w:r>
              <w:rPr>
                <w:rFonts w:ascii="Times New Roman" w:hAnsi="Times New Roman" w:cs="Times New Roman"/>
                <w:sz w:val="20"/>
                <w:szCs w:val="20"/>
              </w:rPr>
              <w:t>Žiadna fragmentácia</w:t>
            </w:r>
          </w:p>
          <w:p w14:paraId="378CFFAD" w14:textId="77777777" w:rsidR="000E7195" w:rsidRDefault="000E7195">
            <w:pPr>
              <w:widowControl w:val="0"/>
              <w:spacing w:line="240" w:lineRule="auto"/>
              <w:jc w:val="center"/>
              <w:rPr>
                <w:rFonts w:ascii="Times New Roman" w:hAnsi="Times New Roman" w:cs="Times New Roman"/>
                <w:sz w:val="18"/>
                <w:szCs w:val="18"/>
              </w:rPr>
            </w:pPr>
            <w:r>
              <w:rPr>
                <w:rFonts w:ascii="Times New Roman" w:hAnsi="Times New Roman" w:cs="Times New Roman"/>
                <w:sz w:val="20"/>
                <w:szCs w:val="20"/>
              </w:rPr>
              <w:t xml:space="preserve">územia </w:t>
            </w:r>
          </w:p>
        </w:tc>
        <w:tc>
          <w:tcPr>
            <w:tcW w:w="1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7396DCF" w14:textId="77777777" w:rsidR="000E7195" w:rsidRDefault="000E7195">
            <w:pPr>
              <w:widowControl w:val="0"/>
              <w:spacing w:line="240" w:lineRule="auto"/>
              <w:rPr>
                <w:rFonts w:ascii="Times New Roman" w:hAnsi="Times New Roman" w:cs="Times New Roman"/>
                <w:sz w:val="18"/>
                <w:szCs w:val="18"/>
              </w:rPr>
            </w:pPr>
            <w:r>
              <w:rPr>
                <w:rFonts w:ascii="Times New Roman" w:hAnsi="Times New Roman" w:cs="Times New Roman"/>
                <w:sz w:val="20"/>
                <w:szCs w:val="20"/>
              </w:rPr>
              <w:t xml:space="preserve">Zachovaná 100 % konektivita územia </w:t>
            </w:r>
          </w:p>
        </w:tc>
        <w:tc>
          <w:tcPr>
            <w:tcW w:w="43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1366F7F" w14:textId="314CAF8E" w:rsidR="000E7195" w:rsidRDefault="000E7195">
            <w:pPr>
              <w:widowControl w:val="0"/>
              <w:spacing w:line="240" w:lineRule="auto"/>
              <w:rPr>
                <w:rFonts w:ascii="Times New Roman" w:hAnsi="Times New Roman" w:cs="Times New Roman"/>
                <w:sz w:val="18"/>
                <w:szCs w:val="18"/>
              </w:rPr>
            </w:pPr>
            <w:r>
              <w:rPr>
                <w:rFonts w:ascii="Times New Roman" w:hAnsi="Times New Roman" w:cs="Times New Roman"/>
                <w:sz w:val="20"/>
                <w:szCs w:val="20"/>
              </w:rPr>
              <w:t xml:space="preserve">Umožnené prepojenie populácií s SKUEV 0930 Lúčanská Fatra, </w:t>
            </w:r>
            <w:r w:rsidR="00E926ED">
              <w:rPr>
                <w:rFonts w:ascii="Times New Roman" w:hAnsi="Times New Roman" w:cs="Times New Roman"/>
                <w:sz w:val="20"/>
                <w:szCs w:val="20"/>
              </w:rPr>
              <w:t xml:space="preserve">SKUEV0240 Kľak a </w:t>
            </w:r>
            <w:r w:rsidR="00715B0B">
              <w:rPr>
                <w:rFonts w:ascii="Times New Roman" w:hAnsi="Times New Roman" w:cs="Times New Roman"/>
                <w:sz w:val="20"/>
                <w:szCs w:val="20"/>
              </w:rPr>
              <w:t>SKUEV0256 Strážovské vrchy</w:t>
            </w:r>
          </w:p>
        </w:tc>
      </w:tr>
    </w:tbl>
    <w:p w14:paraId="1B08C921" w14:textId="77777777" w:rsidR="00692BB5" w:rsidRDefault="00692BB5" w:rsidP="00692BB5">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685CD97F" w14:textId="77777777" w:rsidR="00414D2F" w:rsidRDefault="00414D2F" w:rsidP="00414D2F">
      <w:pPr>
        <w:pStyle w:val="Zkladntext"/>
        <w:widowControl w:val="0"/>
        <w:spacing w:after="120"/>
        <w:jc w:val="both"/>
      </w:pPr>
      <w:r>
        <w:rPr>
          <w:b w:val="0"/>
        </w:rPr>
        <w:t xml:space="preserve">Zlepšenie stavu druhu </w:t>
      </w:r>
      <w:r>
        <w:rPr>
          <w:i/>
        </w:rPr>
        <w:t xml:space="preserve">Cypripedium calceolus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622"/>
        <w:gridCol w:w="4331"/>
      </w:tblGrid>
      <w:tr w:rsidR="00414D2F" w14:paraId="13591631" w14:textId="77777777" w:rsidTr="00DE2F07">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D10B9E6"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5B88174"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Merateľnosť</w:t>
            </w:r>
          </w:p>
        </w:tc>
        <w:tc>
          <w:tcPr>
            <w:tcW w:w="1622" w:type="dxa"/>
            <w:tcBorders>
              <w:top w:val="single" w:sz="4" w:space="0" w:color="auto"/>
              <w:left w:val="nil"/>
              <w:bottom w:val="single" w:sz="4" w:space="0" w:color="auto"/>
              <w:right w:val="single" w:sz="4" w:space="0" w:color="auto"/>
            </w:tcBorders>
            <w:vAlign w:val="center"/>
            <w:hideMark/>
          </w:tcPr>
          <w:p w14:paraId="624AEAE6"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Cieľová hodnota</w:t>
            </w:r>
          </w:p>
        </w:tc>
        <w:tc>
          <w:tcPr>
            <w:tcW w:w="4331" w:type="dxa"/>
            <w:tcBorders>
              <w:top w:val="single" w:sz="4" w:space="0" w:color="auto"/>
              <w:left w:val="nil"/>
              <w:bottom w:val="single" w:sz="4" w:space="0" w:color="auto"/>
              <w:right w:val="single" w:sz="4" w:space="0" w:color="auto"/>
            </w:tcBorders>
            <w:vAlign w:val="center"/>
            <w:hideMark/>
          </w:tcPr>
          <w:p w14:paraId="6F225663"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Doplnkové informácie</w:t>
            </w:r>
          </w:p>
        </w:tc>
      </w:tr>
      <w:tr w:rsidR="00414D2F" w14:paraId="01E7F207" w14:textId="77777777" w:rsidTr="00DE2F07">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BB523F3"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F310C6D"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622" w:type="dxa"/>
            <w:tcBorders>
              <w:top w:val="single" w:sz="4" w:space="0" w:color="auto"/>
              <w:left w:val="nil"/>
              <w:bottom w:val="single" w:sz="4" w:space="0" w:color="auto"/>
              <w:right w:val="single" w:sz="4" w:space="0" w:color="auto"/>
            </w:tcBorders>
            <w:vAlign w:val="center"/>
            <w:hideMark/>
          </w:tcPr>
          <w:p w14:paraId="27B681B3" w14:textId="576CED58" w:rsidR="00414D2F" w:rsidRDefault="00692BB5" w:rsidP="00DE2F07">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Viac ako </w:t>
            </w:r>
            <w:r w:rsidR="00DE2F07" w:rsidRPr="00DE2F07">
              <w:rPr>
                <w:rFonts w:ascii="Times New Roman" w:hAnsi="Times New Roman" w:cs="Times New Roman"/>
                <w:color w:val="000000"/>
                <w:sz w:val="20"/>
                <w:szCs w:val="20"/>
                <w:lang w:eastAsia="sk-SK"/>
              </w:rPr>
              <w:t>50</w:t>
            </w:r>
            <w:r w:rsidR="00DE2F07">
              <w:rPr>
                <w:rFonts w:ascii="Times New Roman" w:hAnsi="Times New Roman" w:cs="Times New Roman"/>
                <w:color w:val="000000"/>
                <w:sz w:val="20"/>
                <w:szCs w:val="20"/>
                <w:lang w:eastAsia="sk-SK"/>
              </w:rPr>
              <w:t xml:space="preserve"> </w:t>
            </w:r>
          </w:p>
        </w:tc>
        <w:tc>
          <w:tcPr>
            <w:tcW w:w="4331" w:type="dxa"/>
            <w:tcBorders>
              <w:top w:val="single" w:sz="4" w:space="0" w:color="auto"/>
              <w:left w:val="nil"/>
              <w:bottom w:val="single" w:sz="4" w:space="0" w:color="auto"/>
              <w:right w:val="single" w:sz="4" w:space="0" w:color="auto"/>
            </w:tcBorders>
            <w:vAlign w:val="center"/>
            <w:hideMark/>
          </w:tcPr>
          <w:p w14:paraId="1F9A6A2D" w14:textId="36D6D4EA" w:rsidR="00414D2F" w:rsidRDefault="002146DA" w:rsidP="00DE2F07">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w:t>
            </w:r>
            <w:r w:rsidR="00414D2F">
              <w:rPr>
                <w:rFonts w:ascii="Times New Roman" w:hAnsi="Times New Roman" w:cs="Times New Roman"/>
                <w:sz w:val="20"/>
                <w:szCs w:val="20"/>
                <w:lang w:eastAsia="sk-SK"/>
              </w:rPr>
              <w:t xml:space="preserve">ie populácie druhu zo súčasných </w:t>
            </w:r>
            <w:r w:rsidR="00DE2F07">
              <w:rPr>
                <w:rFonts w:ascii="Times New Roman" w:hAnsi="Times New Roman" w:cs="Times New Roman"/>
                <w:sz w:val="20"/>
                <w:szCs w:val="20"/>
                <w:lang w:eastAsia="sk-SK"/>
              </w:rPr>
              <w:t>10 - 30</w:t>
            </w:r>
            <w:r w:rsidR="009115AE">
              <w:rPr>
                <w:rFonts w:ascii="Times New Roman" w:hAnsi="Times New Roman" w:cs="Times New Roman"/>
                <w:sz w:val="20"/>
                <w:szCs w:val="20"/>
                <w:lang w:eastAsia="sk-SK"/>
              </w:rPr>
              <w:t xml:space="preserve"> </w:t>
            </w:r>
            <w:r w:rsidR="00414D2F">
              <w:rPr>
                <w:rFonts w:ascii="Times New Roman" w:hAnsi="Times New Roman" w:cs="Times New Roman"/>
                <w:sz w:val="20"/>
                <w:szCs w:val="20"/>
                <w:lang w:eastAsia="sk-SK"/>
              </w:rPr>
              <w:t xml:space="preserve"> jedincov druhu</w:t>
            </w:r>
            <w:r w:rsidR="00692BB5">
              <w:rPr>
                <w:rFonts w:ascii="Times New Roman" w:hAnsi="Times New Roman" w:cs="Times New Roman"/>
                <w:sz w:val="20"/>
                <w:szCs w:val="20"/>
                <w:lang w:eastAsia="sk-SK"/>
              </w:rPr>
              <w:t xml:space="preserve">, na min. </w:t>
            </w:r>
            <w:r w:rsidR="00DE2F07">
              <w:rPr>
                <w:rFonts w:ascii="Times New Roman" w:hAnsi="Times New Roman" w:cs="Times New Roman"/>
                <w:sz w:val="20"/>
                <w:szCs w:val="20"/>
                <w:lang w:eastAsia="sk-SK"/>
              </w:rPr>
              <w:t>50</w:t>
            </w:r>
            <w:r w:rsidR="009115AE">
              <w:rPr>
                <w:rFonts w:ascii="Times New Roman" w:hAnsi="Times New Roman" w:cs="Times New Roman"/>
                <w:sz w:val="20"/>
                <w:szCs w:val="20"/>
                <w:lang w:eastAsia="sk-SK"/>
              </w:rPr>
              <w:t xml:space="preserve"> jedincov</w:t>
            </w:r>
          </w:p>
        </w:tc>
      </w:tr>
      <w:tr w:rsidR="00414D2F" w14:paraId="396C5A06" w14:textId="77777777" w:rsidTr="00DE2F07">
        <w:trPr>
          <w:trHeight w:val="930"/>
        </w:trPr>
        <w:tc>
          <w:tcPr>
            <w:tcW w:w="1843" w:type="dxa"/>
            <w:tcBorders>
              <w:top w:val="nil"/>
              <w:left w:val="single" w:sz="4" w:space="0" w:color="auto"/>
              <w:bottom w:val="single" w:sz="4" w:space="0" w:color="auto"/>
              <w:right w:val="single" w:sz="4" w:space="0" w:color="auto"/>
            </w:tcBorders>
            <w:vAlign w:val="center"/>
            <w:hideMark/>
          </w:tcPr>
          <w:p w14:paraId="3A3CBA6E"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6C8D72B"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622" w:type="dxa"/>
            <w:tcBorders>
              <w:top w:val="nil"/>
              <w:left w:val="nil"/>
              <w:bottom w:val="single" w:sz="4" w:space="0" w:color="auto"/>
              <w:right w:val="single" w:sz="4" w:space="0" w:color="auto"/>
            </w:tcBorders>
            <w:vAlign w:val="center"/>
          </w:tcPr>
          <w:p w14:paraId="21F368DC" w14:textId="7D3B7385" w:rsidR="00414D2F" w:rsidRDefault="00C65816" w:rsidP="00520691">
            <w:pPr>
              <w:spacing w:line="240" w:lineRule="auto"/>
              <w:jc w:val="center"/>
              <w:rPr>
                <w:rFonts w:ascii="Times New Roman" w:hAnsi="Times New Roman" w:cs="Times New Roman"/>
                <w:sz w:val="20"/>
                <w:szCs w:val="20"/>
                <w:lang w:eastAsia="sk-SK"/>
              </w:rPr>
            </w:pPr>
            <w:r w:rsidRPr="003C1FFE">
              <w:rPr>
                <w:rFonts w:ascii="Times New Roman" w:hAnsi="Times New Roman" w:cs="Times New Roman"/>
                <w:sz w:val="20"/>
                <w:szCs w:val="20"/>
                <w:lang w:eastAsia="sk-SK"/>
              </w:rPr>
              <w:t>6</w:t>
            </w:r>
          </w:p>
        </w:tc>
        <w:tc>
          <w:tcPr>
            <w:tcW w:w="4331" w:type="dxa"/>
            <w:tcBorders>
              <w:top w:val="nil"/>
              <w:left w:val="nil"/>
              <w:bottom w:val="single" w:sz="4" w:space="0" w:color="auto"/>
              <w:right w:val="single" w:sz="4" w:space="0" w:color="auto"/>
            </w:tcBorders>
            <w:vAlign w:val="center"/>
            <w:hideMark/>
          </w:tcPr>
          <w:p w14:paraId="120A8A67"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414D2F" w14:paraId="427B9CA0" w14:textId="77777777" w:rsidTr="00DE2F07">
        <w:trPr>
          <w:trHeight w:val="930"/>
        </w:trPr>
        <w:tc>
          <w:tcPr>
            <w:tcW w:w="1843" w:type="dxa"/>
            <w:tcBorders>
              <w:top w:val="nil"/>
              <w:left w:val="single" w:sz="4" w:space="0" w:color="auto"/>
              <w:bottom w:val="single" w:sz="4" w:space="0" w:color="auto"/>
              <w:right w:val="single" w:sz="4" w:space="0" w:color="auto"/>
            </w:tcBorders>
            <w:vAlign w:val="center"/>
            <w:hideMark/>
          </w:tcPr>
          <w:p w14:paraId="0CC67266"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341F5AD8"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622" w:type="dxa"/>
            <w:tcBorders>
              <w:top w:val="nil"/>
              <w:left w:val="nil"/>
              <w:bottom w:val="single" w:sz="4" w:space="0" w:color="auto"/>
              <w:right w:val="single" w:sz="4" w:space="0" w:color="auto"/>
            </w:tcBorders>
            <w:vAlign w:val="center"/>
            <w:hideMark/>
          </w:tcPr>
          <w:p w14:paraId="31ECD541"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331" w:type="dxa"/>
            <w:tcBorders>
              <w:top w:val="nil"/>
              <w:left w:val="nil"/>
              <w:bottom w:val="single" w:sz="4" w:space="0" w:color="auto"/>
              <w:right w:val="single" w:sz="4" w:space="0" w:color="auto"/>
            </w:tcBorders>
            <w:vAlign w:val="center"/>
          </w:tcPr>
          <w:p w14:paraId="65BDEEB6" w14:textId="77777777" w:rsidR="00414D2F" w:rsidRPr="00276EB9" w:rsidRDefault="00414D2F" w:rsidP="00520691">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 xml:space="preserve">Fagus sylvatica, </w:t>
            </w:r>
            <w:r w:rsidRPr="00276EB9">
              <w:rPr>
                <w:rFonts w:ascii="Times New Roman" w:hAnsi="Times New Roman" w:cs="Times New Roman"/>
                <w:i/>
                <w:color w:val="333333"/>
                <w:sz w:val="19"/>
                <w:szCs w:val="19"/>
                <w:shd w:val="clear" w:color="auto" w:fill="FAFBFA"/>
              </w:rPr>
              <w:t>Cephala</w:t>
            </w:r>
            <w:r>
              <w:rPr>
                <w:rFonts w:ascii="Times New Roman" w:hAnsi="Times New Roman" w:cs="Times New Roman"/>
                <w:i/>
                <w:color w:val="333333"/>
                <w:sz w:val="19"/>
                <w:szCs w:val="19"/>
                <w:shd w:val="clear" w:color="auto" w:fill="FAFBFA"/>
              </w:rPr>
              <w:t>nthera damasonium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Polygonatum multiflorum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Cytisus nigricans (syn.)</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Cruciata glabra,</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Colymbada scabiosa,</w:t>
            </w:r>
            <w:r>
              <w:rPr>
                <w:rFonts w:ascii="Times New Roman" w:hAnsi="Times New Roman" w:cs="Times New Roman"/>
                <w:i/>
                <w:color w:val="333333"/>
                <w:sz w:val="19"/>
                <w:szCs w:val="19"/>
                <w:shd w:val="clear" w:color="auto" w:fill="FAFBFA"/>
              </w:rPr>
              <w:t xml:space="preserve"> Brachypodium pinnatum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Astragalus glycyphyllos</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Asarum europaeum</w:t>
            </w:r>
          </w:p>
        </w:tc>
      </w:tr>
      <w:tr w:rsidR="00414D2F" w14:paraId="78F8F77E" w14:textId="77777777" w:rsidTr="00DE2F07">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B347E2B"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47D8FB82"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622" w:type="dxa"/>
            <w:tcBorders>
              <w:top w:val="single" w:sz="4" w:space="0" w:color="auto"/>
              <w:left w:val="nil"/>
              <w:bottom w:val="single" w:sz="4" w:space="0" w:color="auto"/>
              <w:right w:val="single" w:sz="4" w:space="0" w:color="auto"/>
            </w:tcBorders>
            <w:vAlign w:val="center"/>
          </w:tcPr>
          <w:p w14:paraId="6A35736E" w14:textId="77777777" w:rsidR="00414D2F" w:rsidRDefault="00414D2F" w:rsidP="00520691">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331" w:type="dxa"/>
            <w:tcBorders>
              <w:top w:val="single" w:sz="4" w:space="0" w:color="auto"/>
              <w:left w:val="nil"/>
              <w:bottom w:val="single" w:sz="4" w:space="0" w:color="auto"/>
              <w:right w:val="single" w:sz="4" w:space="0" w:color="auto"/>
            </w:tcBorders>
            <w:vAlign w:val="center"/>
          </w:tcPr>
          <w:p w14:paraId="1F9A2E8F" w14:textId="77777777" w:rsidR="00414D2F" w:rsidRPr="00E534A1" w:rsidRDefault="00414D2F" w:rsidP="00520691">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14:paraId="023B8AEC" w14:textId="77777777" w:rsidR="00414D2F" w:rsidRDefault="00414D2F" w:rsidP="00414D2F">
      <w:pPr>
        <w:pStyle w:val="Zkladntext"/>
        <w:widowControl w:val="0"/>
        <w:spacing w:after="120"/>
        <w:jc w:val="both"/>
      </w:pPr>
    </w:p>
    <w:sectPr w:rsidR="00414D2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DB6FA" w14:textId="77777777" w:rsidR="007630CE" w:rsidRDefault="007630CE" w:rsidP="009049B7">
      <w:pPr>
        <w:spacing w:line="240" w:lineRule="auto"/>
      </w:pPr>
      <w:r>
        <w:separator/>
      </w:r>
    </w:p>
  </w:endnote>
  <w:endnote w:type="continuationSeparator" w:id="0">
    <w:p w14:paraId="66871D31" w14:textId="77777777" w:rsidR="007630CE" w:rsidRDefault="007630CE"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868D1B7" w:rsidR="00520691" w:rsidRDefault="00520691">
        <w:pPr>
          <w:pStyle w:val="Pta"/>
          <w:jc w:val="center"/>
        </w:pPr>
        <w:r>
          <w:fldChar w:fldCharType="begin"/>
        </w:r>
        <w:r>
          <w:instrText>PAGE   \* MERGEFORMAT</w:instrText>
        </w:r>
        <w:r>
          <w:fldChar w:fldCharType="separate"/>
        </w:r>
        <w:r w:rsidR="00E926ED">
          <w:rPr>
            <w:noProof/>
          </w:rPr>
          <w:t>8</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8A67DF6" w:rsidR="00520691" w:rsidRDefault="00520691">
        <w:pPr>
          <w:pStyle w:val="Pta"/>
          <w:jc w:val="center"/>
        </w:pPr>
        <w:r>
          <w:fldChar w:fldCharType="begin"/>
        </w:r>
        <w:r>
          <w:instrText>PAGE   \* MERGEFORMAT</w:instrText>
        </w:r>
        <w:r>
          <w:fldChar w:fldCharType="separate"/>
        </w:r>
        <w:r w:rsidR="007630CE">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392E6" w14:textId="77777777" w:rsidR="007630CE" w:rsidRDefault="007630CE" w:rsidP="009049B7">
      <w:pPr>
        <w:spacing w:line="240" w:lineRule="auto"/>
      </w:pPr>
      <w:r>
        <w:separator/>
      </w:r>
    </w:p>
  </w:footnote>
  <w:footnote w:type="continuationSeparator" w:id="0">
    <w:p w14:paraId="0E142A92" w14:textId="77777777" w:rsidR="007630CE" w:rsidRDefault="007630CE"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45C58"/>
    <w:rsid w:val="00052428"/>
    <w:rsid w:val="00063326"/>
    <w:rsid w:val="00067BA8"/>
    <w:rsid w:val="000734D9"/>
    <w:rsid w:val="00083EE4"/>
    <w:rsid w:val="000864BD"/>
    <w:rsid w:val="00086B26"/>
    <w:rsid w:val="00090147"/>
    <w:rsid w:val="00094CA5"/>
    <w:rsid w:val="000A0F1F"/>
    <w:rsid w:val="000A1347"/>
    <w:rsid w:val="000A53DA"/>
    <w:rsid w:val="000A651D"/>
    <w:rsid w:val="000A76EF"/>
    <w:rsid w:val="000A7DF4"/>
    <w:rsid w:val="000B494B"/>
    <w:rsid w:val="000C35EE"/>
    <w:rsid w:val="000C7FAA"/>
    <w:rsid w:val="000D3ACB"/>
    <w:rsid w:val="000D4C17"/>
    <w:rsid w:val="000D791E"/>
    <w:rsid w:val="000E5829"/>
    <w:rsid w:val="000E7195"/>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6723"/>
    <w:rsid w:val="001E726A"/>
    <w:rsid w:val="001F7DC2"/>
    <w:rsid w:val="00201434"/>
    <w:rsid w:val="002104EF"/>
    <w:rsid w:val="002146DA"/>
    <w:rsid w:val="002147C9"/>
    <w:rsid w:val="002378D2"/>
    <w:rsid w:val="00241989"/>
    <w:rsid w:val="0024653D"/>
    <w:rsid w:val="00247CEF"/>
    <w:rsid w:val="00251355"/>
    <w:rsid w:val="00251485"/>
    <w:rsid w:val="00257424"/>
    <w:rsid w:val="00260D76"/>
    <w:rsid w:val="00261A7E"/>
    <w:rsid w:val="00266D06"/>
    <w:rsid w:val="002716FE"/>
    <w:rsid w:val="00273020"/>
    <w:rsid w:val="002822A5"/>
    <w:rsid w:val="0028246D"/>
    <w:rsid w:val="00286C9F"/>
    <w:rsid w:val="0029101B"/>
    <w:rsid w:val="00291970"/>
    <w:rsid w:val="00294945"/>
    <w:rsid w:val="002A7164"/>
    <w:rsid w:val="002B384F"/>
    <w:rsid w:val="002B3C46"/>
    <w:rsid w:val="002C33FD"/>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1FFE"/>
    <w:rsid w:val="003C2090"/>
    <w:rsid w:val="003C2459"/>
    <w:rsid w:val="003C6A4A"/>
    <w:rsid w:val="003D3424"/>
    <w:rsid w:val="003E242E"/>
    <w:rsid w:val="003E30E7"/>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3F5"/>
    <w:rsid w:val="00455620"/>
    <w:rsid w:val="00456B34"/>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1684"/>
    <w:rsid w:val="00574F61"/>
    <w:rsid w:val="00576006"/>
    <w:rsid w:val="00582857"/>
    <w:rsid w:val="0058523C"/>
    <w:rsid w:val="00586551"/>
    <w:rsid w:val="00593CF0"/>
    <w:rsid w:val="005A3D0C"/>
    <w:rsid w:val="005A3E44"/>
    <w:rsid w:val="005A4076"/>
    <w:rsid w:val="005B0663"/>
    <w:rsid w:val="005B3667"/>
    <w:rsid w:val="005B5A5D"/>
    <w:rsid w:val="005B7DA8"/>
    <w:rsid w:val="005C043B"/>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2BB5"/>
    <w:rsid w:val="0069367E"/>
    <w:rsid w:val="006A4B4E"/>
    <w:rsid w:val="006A7FF1"/>
    <w:rsid w:val="006B1634"/>
    <w:rsid w:val="006C0E08"/>
    <w:rsid w:val="006D5E23"/>
    <w:rsid w:val="006E2639"/>
    <w:rsid w:val="006F30F9"/>
    <w:rsid w:val="007015D4"/>
    <w:rsid w:val="00707499"/>
    <w:rsid w:val="0071487B"/>
    <w:rsid w:val="00715B0B"/>
    <w:rsid w:val="00716BD7"/>
    <w:rsid w:val="00717BAE"/>
    <w:rsid w:val="00722E6A"/>
    <w:rsid w:val="00727610"/>
    <w:rsid w:val="00731313"/>
    <w:rsid w:val="00731CAD"/>
    <w:rsid w:val="00735411"/>
    <w:rsid w:val="00741E42"/>
    <w:rsid w:val="00754F13"/>
    <w:rsid w:val="00761A31"/>
    <w:rsid w:val="007630CE"/>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4D2F"/>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235E"/>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614E9"/>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06A1C"/>
    <w:rsid w:val="00C10D28"/>
    <w:rsid w:val="00C20D29"/>
    <w:rsid w:val="00C31382"/>
    <w:rsid w:val="00C329BB"/>
    <w:rsid w:val="00C36ADC"/>
    <w:rsid w:val="00C41BF5"/>
    <w:rsid w:val="00C448C0"/>
    <w:rsid w:val="00C5187F"/>
    <w:rsid w:val="00C60C78"/>
    <w:rsid w:val="00C64382"/>
    <w:rsid w:val="00C65816"/>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1772"/>
    <w:rsid w:val="00D42108"/>
    <w:rsid w:val="00D5755A"/>
    <w:rsid w:val="00D63747"/>
    <w:rsid w:val="00D67A86"/>
    <w:rsid w:val="00D71C47"/>
    <w:rsid w:val="00D74DEC"/>
    <w:rsid w:val="00D830B0"/>
    <w:rsid w:val="00D91217"/>
    <w:rsid w:val="00D92646"/>
    <w:rsid w:val="00DA527B"/>
    <w:rsid w:val="00DA5BD4"/>
    <w:rsid w:val="00DC3906"/>
    <w:rsid w:val="00DC4EAA"/>
    <w:rsid w:val="00DC746C"/>
    <w:rsid w:val="00DD7BDA"/>
    <w:rsid w:val="00DE2F07"/>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26ED"/>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1512173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50949391">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1813220">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67A03-FD77-45E1-A8B9-32DFA13B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3142</Words>
  <Characters>17912</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2023-12-07T12:34:00Z</dcterms:created>
  <dcterms:modified xsi:type="dcterms:W3CDTF">2023-12-07T12:36:00Z</dcterms:modified>
</cp:coreProperties>
</file>