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3DA" w:rsidRDefault="008923DA" w:rsidP="008923DA">
      <w:pPr>
        <w:tabs>
          <w:tab w:val="left" w:pos="7980"/>
        </w:tabs>
        <w:suppressAutoHyphens/>
        <w:spacing w:after="0" w:line="240" w:lineRule="auto"/>
        <w:rPr>
          <w:b/>
          <w:sz w:val="28"/>
          <w:szCs w:val="28"/>
        </w:rPr>
      </w:pPr>
      <w:r w:rsidRPr="00607F85">
        <w:rPr>
          <w:b/>
          <w:sz w:val="28"/>
          <w:szCs w:val="28"/>
        </w:rPr>
        <w:t>SKUEV0229 Bukovské vrchy</w:t>
      </w:r>
    </w:p>
    <w:p w:rsidR="008923DA" w:rsidRDefault="008923DA" w:rsidP="008923DA">
      <w:pPr>
        <w:tabs>
          <w:tab w:val="left" w:pos="7980"/>
        </w:tabs>
        <w:suppressAutoHyphens/>
        <w:spacing w:after="0" w:line="240" w:lineRule="auto"/>
        <w:rPr>
          <w:b/>
          <w:sz w:val="28"/>
          <w:szCs w:val="28"/>
        </w:rPr>
      </w:pPr>
    </w:p>
    <w:p w:rsidR="008923DA" w:rsidRPr="008923DA" w:rsidRDefault="008923DA" w:rsidP="008923DA">
      <w:pPr>
        <w:tabs>
          <w:tab w:val="left" w:pos="7980"/>
        </w:tabs>
        <w:suppressAutoHyphens/>
        <w:spacing w:after="0" w:line="240" w:lineRule="auto"/>
        <w:rPr>
          <w:b/>
          <w:szCs w:val="24"/>
        </w:rPr>
      </w:pPr>
      <w:bookmarkStart w:id="0" w:name="_GoBack"/>
      <w:r w:rsidRPr="008923DA">
        <w:rPr>
          <w:b/>
          <w:szCs w:val="24"/>
        </w:rPr>
        <w:t>Ciele ochrany:</w:t>
      </w:r>
    </w:p>
    <w:bookmarkEnd w:id="0"/>
    <w:p w:rsidR="008923DA" w:rsidRDefault="008923DA" w:rsidP="008923DA">
      <w:pPr>
        <w:tabs>
          <w:tab w:val="left" w:pos="7980"/>
        </w:tabs>
        <w:suppressAutoHyphens/>
        <w:spacing w:after="0" w:line="240" w:lineRule="auto"/>
        <w:rPr>
          <w:szCs w:val="24"/>
        </w:rPr>
      </w:pPr>
    </w:p>
    <w:p w:rsidR="008923DA" w:rsidRPr="00CF2812" w:rsidRDefault="008923DA" w:rsidP="008923DA">
      <w:pPr>
        <w:pBdr>
          <w:top w:val="nil"/>
          <w:left w:val="nil"/>
          <w:bottom w:val="nil"/>
          <w:right w:val="nil"/>
          <w:between w:val="nil"/>
        </w:pBdr>
        <w:spacing w:after="0" w:line="240" w:lineRule="auto"/>
        <w:rPr>
          <w:szCs w:val="24"/>
        </w:rPr>
      </w:pPr>
      <w:r w:rsidRPr="00CF2812">
        <w:rPr>
          <w:szCs w:val="24"/>
        </w:rPr>
        <w:t xml:space="preserve">Zlepšiť stav biotopu </w:t>
      </w:r>
      <w:r w:rsidRPr="008923DA">
        <w:rPr>
          <w:b/>
          <w:szCs w:val="24"/>
        </w:rPr>
        <w:t>Ls5.1 (9130) Bukové a jedľovobukové kvetnaté lesy</w:t>
      </w:r>
      <w:r w:rsidRPr="00CF2812">
        <w:rPr>
          <w:szCs w:val="24"/>
        </w:rPr>
        <w:t xml:space="preserve"> za splnenia nasledovných parametrov:</w:t>
      </w:r>
    </w:p>
    <w:tbl>
      <w:tblPr>
        <w:tblW w:w="491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1"/>
        <w:gridCol w:w="1291"/>
        <w:gridCol w:w="1416"/>
        <w:gridCol w:w="4680"/>
      </w:tblGrid>
      <w:tr w:rsidR="008923DA" w:rsidRPr="00CF2812" w:rsidTr="00E847DA">
        <w:trPr>
          <w:trHeight w:val="20"/>
          <w:jc w:val="center"/>
        </w:trPr>
        <w:tc>
          <w:tcPr>
            <w:tcW w:w="1520" w:type="dxa"/>
            <w:tcMar>
              <w:top w:w="100" w:type="dxa"/>
              <w:left w:w="100" w:type="dxa"/>
              <w:bottom w:w="100" w:type="dxa"/>
              <w:right w:w="100" w:type="dxa"/>
            </w:tcMar>
            <w:vAlign w:val="center"/>
          </w:tcPr>
          <w:p w:rsidR="008923DA" w:rsidRPr="00CF2812" w:rsidRDefault="008923DA" w:rsidP="00E847DA">
            <w:pPr>
              <w:widowControl w:val="0"/>
              <w:spacing w:after="0" w:line="240" w:lineRule="auto"/>
              <w:rPr>
                <w:b/>
                <w:color w:val="000000"/>
                <w:sz w:val="18"/>
                <w:szCs w:val="18"/>
              </w:rPr>
            </w:pPr>
            <w:r w:rsidRPr="00CF2812">
              <w:rPr>
                <w:b/>
                <w:color w:val="000000"/>
                <w:sz w:val="18"/>
                <w:szCs w:val="18"/>
              </w:rPr>
              <w:t>Parameter</w:t>
            </w:r>
          </w:p>
        </w:tc>
        <w:tc>
          <w:tcPr>
            <w:tcW w:w="1297" w:type="dxa"/>
            <w:tcMar>
              <w:top w:w="100" w:type="dxa"/>
              <w:left w:w="100" w:type="dxa"/>
              <w:bottom w:w="100" w:type="dxa"/>
              <w:right w:w="100" w:type="dxa"/>
            </w:tcMar>
            <w:vAlign w:val="center"/>
          </w:tcPr>
          <w:p w:rsidR="008923DA" w:rsidRPr="00CF2812" w:rsidRDefault="008923DA" w:rsidP="00E847DA">
            <w:pPr>
              <w:widowControl w:val="0"/>
              <w:spacing w:after="0" w:line="240" w:lineRule="auto"/>
              <w:rPr>
                <w:b/>
                <w:color w:val="000000"/>
                <w:sz w:val="18"/>
                <w:szCs w:val="18"/>
              </w:rPr>
            </w:pPr>
            <w:r w:rsidRPr="00CF2812">
              <w:rPr>
                <w:b/>
                <w:color w:val="000000"/>
                <w:sz w:val="18"/>
                <w:szCs w:val="18"/>
              </w:rPr>
              <w:t>Merateľnosť</w:t>
            </w:r>
          </w:p>
        </w:tc>
        <w:tc>
          <w:tcPr>
            <w:tcW w:w="1445" w:type="dxa"/>
            <w:tcMar>
              <w:top w:w="100" w:type="dxa"/>
              <w:left w:w="100" w:type="dxa"/>
              <w:bottom w:w="100" w:type="dxa"/>
              <w:right w:w="100" w:type="dxa"/>
            </w:tcMar>
            <w:vAlign w:val="center"/>
          </w:tcPr>
          <w:p w:rsidR="008923DA" w:rsidRPr="00CF2812" w:rsidRDefault="008923DA" w:rsidP="00E847DA">
            <w:pPr>
              <w:widowControl w:val="0"/>
              <w:spacing w:after="0" w:line="240" w:lineRule="auto"/>
              <w:rPr>
                <w:b/>
                <w:color w:val="000000"/>
                <w:sz w:val="18"/>
                <w:szCs w:val="18"/>
              </w:rPr>
            </w:pPr>
            <w:r w:rsidRPr="00CF2812">
              <w:rPr>
                <w:b/>
                <w:color w:val="000000"/>
                <w:sz w:val="18"/>
                <w:szCs w:val="18"/>
              </w:rPr>
              <w:t>Cieľová hodnota</w:t>
            </w:r>
          </w:p>
        </w:tc>
        <w:tc>
          <w:tcPr>
            <w:tcW w:w="4851" w:type="dxa"/>
            <w:tcMar>
              <w:top w:w="100" w:type="dxa"/>
              <w:left w:w="100" w:type="dxa"/>
              <w:bottom w:w="100" w:type="dxa"/>
              <w:right w:w="100" w:type="dxa"/>
            </w:tcMar>
            <w:vAlign w:val="center"/>
          </w:tcPr>
          <w:p w:rsidR="008923DA" w:rsidRPr="00CF2812" w:rsidRDefault="008923DA" w:rsidP="00E847DA">
            <w:pPr>
              <w:widowControl w:val="0"/>
              <w:spacing w:after="0" w:line="240" w:lineRule="auto"/>
              <w:rPr>
                <w:b/>
                <w:color w:val="000000"/>
                <w:sz w:val="18"/>
                <w:szCs w:val="18"/>
              </w:rPr>
            </w:pPr>
            <w:r w:rsidRPr="00CF2812">
              <w:rPr>
                <w:b/>
                <w:color w:val="000000"/>
                <w:sz w:val="18"/>
                <w:szCs w:val="18"/>
              </w:rPr>
              <w:t>Doplnkové informácie</w:t>
            </w:r>
          </w:p>
        </w:tc>
      </w:tr>
      <w:tr w:rsidR="008923DA" w:rsidRPr="00CF2812" w:rsidTr="00E847DA">
        <w:trPr>
          <w:trHeight w:val="20"/>
          <w:jc w:val="center"/>
        </w:trPr>
        <w:tc>
          <w:tcPr>
            <w:tcW w:w="1520" w:type="dxa"/>
            <w:tcMar>
              <w:top w:w="100" w:type="dxa"/>
              <w:left w:w="100" w:type="dxa"/>
              <w:bottom w:w="100" w:type="dxa"/>
              <w:right w:w="100" w:type="dxa"/>
            </w:tcMar>
            <w:vAlign w:val="center"/>
          </w:tcPr>
          <w:p w:rsidR="008923DA" w:rsidRPr="00CF2812" w:rsidRDefault="008923DA" w:rsidP="00E847DA">
            <w:pPr>
              <w:widowControl w:val="0"/>
              <w:spacing w:after="0" w:line="240" w:lineRule="auto"/>
              <w:rPr>
                <w:color w:val="000000"/>
                <w:sz w:val="18"/>
                <w:szCs w:val="18"/>
              </w:rPr>
            </w:pPr>
            <w:r w:rsidRPr="00CF2812">
              <w:rPr>
                <w:color w:val="000000"/>
                <w:sz w:val="18"/>
                <w:szCs w:val="18"/>
              </w:rPr>
              <w:t xml:space="preserve">Výmera biotopu </w:t>
            </w:r>
          </w:p>
        </w:tc>
        <w:tc>
          <w:tcPr>
            <w:tcW w:w="1297" w:type="dxa"/>
            <w:tcMar>
              <w:top w:w="100" w:type="dxa"/>
              <w:left w:w="100" w:type="dxa"/>
              <w:bottom w:w="100" w:type="dxa"/>
              <w:right w:w="100" w:type="dxa"/>
            </w:tcMar>
            <w:vAlign w:val="center"/>
          </w:tcPr>
          <w:p w:rsidR="008923DA" w:rsidRPr="00CF2812" w:rsidRDefault="008923DA" w:rsidP="00E847DA">
            <w:pPr>
              <w:widowControl w:val="0"/>
              <w:spacing w:after="0" w:line="240" w:lineRule="auto"/>
              <w:rPr>
                <w:color w:val="000000"/>
                <w:sz w:val="18"/>
                <w:szCs w:val="18"/>
              </w:rPr>
            </w:pPr>
            <w:r w:rsidRPr="00CF2812">
              <w:rPr>
                <w:color w:val="000000"/>
                <w:sz w:val="18"/>
                <w:szCs w:val="18"/>
              </w:rPr>
              <w:t>ha</w:t>
            </w:r>
          </w:p>
        </w:tc>
        <w:tc>
          <w:tcPr>
            <w:tcW w:w="1445" w:type="dxa"/>
            <w:tcMar>
              <w:top w:w="100" w:type="dxa"/>
              <w:left w:w="100" w:type="dxa"/>
              <w:bottom w:w="100" w:type="dxa"/>
              <w:right w:w="100" w:type="dxa"/>
            </w:tcMar>
            <w:vAlign w:val="center"/>
          </w:tcPr>
          <w:p w:rsidR="008923DA" w:rsidRPr="00CF2812" w:rsidRDefault="008923DA" w:rsidP="00E847DA">
            <w:pPr>
              <w:widowControl w:val="0"/>
              <w:spacing w:after="0" w:line="240" w:lineRule="auto"/>
              <w:rPr>
                <w:color w:val="000000"/>
                <w:sz w:val="18"/>
                <w:szCs w:val="18"/>
              </w:rPr>
            </w:pPr>
            <w:r w:rsidRPr="00CF2812">
              <w:rPr>
                <w:rFonts w:eastAsia="Times New Roman"/>
                <w:color w:val="000000"/>
                <w:sz w:val="18"/>
                <w:szCs w:val="18"/>
              </w:rPr>
              <w:t>18111,42</w:t>
            </w:r>
          </w:p>
        </w:tc>
        <w:tc>
          <w:tcPr>
            <w:tcW w:w="4851" w:type="dxa"/>
            <w:tcMar>
              <w:top w:w="100" w:type="dxa"/>
              <w:left w:w="100" w:type="dxa"/>
              <w:bottom w:w="100" w:type="dxa"/>
              <w:right w:w="100" w:type="dxa"/>
            </w:tcMar>
            <w:vAlign w:val="center"/>
          </w:tcPr>
          <w:p w:rsidR="008923DA" w:rsidRPr="00CF2812" w:rsidRDefault="008923DA" w:rsidP="00E847DA">
            <w:pPr>
              <w:widowControl w:val="0"/>
              <w:spacing w:after="0" w:line="240" w:lineRule="auto"/>
              <w:rPr>
                <w:color w:val="000000"/>
                <w:sz w:val="18"/>
                <w:szCs w:val="18"/>
              </w:rPr>
            </w:pPr>
            <w:r w:rsidRPr="00CF2812">
              <w:rPr>
                <w:color w:val="000000"/>
                <w:sz w:val="18"/>
                <w:szCs w:val="18"/>
              </w:rPr>
              <w:t xml:space="preserve">Min. udržanie existujúcej výmery biotopu v ÚEV. </w:t>
            </w:r>
          </w:p>
        </w:tc>
      </w:tr>
      <w:tr w:rsidR="008923DA" w:rsidRPr="00CF2812" w:rsidTr="00E847DA">
        <w:trPr>
          <w:trHeight w:val="20"/>
          <w:jc w:val="center"/>
        </w:trPr>
        <w:tc>
          <w:tcPr>
            <w:tcW w:w="1520"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Zastúpenie charakteristických drevín</w:t>
            </w:r>
          </w:p>
        </w:tc>
        <w:tc>
          <w:tcPr>
            <w:tcW w:w="1297"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vertAlign w:val="superscript"/>
              </w:rPr>
            </w:pPr>
            <w:r w:rsidRPr="00CF2812">
              <w:rPr>
                <w:color w:val="000000"/>
                <w:sz w:val="18"/>
                <w:szCs w:val="18"/>
              </w:rPr>
              <w:t>Percento pokrytia / ha</w:t>
            </w:r>
          </w:p>
        </w:tc>
        <w:tc>
          <w:tcPr>
            <w:tcW w:w="1445"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vertAlign w:val="superscript"/>
              </w:rPr>
            </w:pPr>
            <w:r w:rsidRPr="00CF2812">
              <w:rPr>
                <w:color w:val="000000"/>
                <w:sz w:val="18"/>
                <w:szCs w:val="18"/>
              </w:rPr>
              <w:t>najmenej 80 %</w:t>
            </w:r>
          </w:p>
        </w:tc>
        <w:tc>
          <w:tcPr>
            <w:tcW w:w="4851"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Charakteristická druhová skladba:</w:t>
            </w:r>
          </w:p>
          <w:p w:rsidR="008923DA" w:rsidRPr="00CF2812" w:rsidRDefault="008923DA" w:rsidP="00E847DA">
            <w:pPr>
              <w:autoSpaceDE w:val="0"/>
              <w:autoSpaceDN w:val="0"/>
              <w:adjustRightInd w:val="0"/>
              <w:spacing w:after="0" w:line="240" w:lineRule="auto"/>
              <w:rPr>
                <w:color w:val="000000"/>
                <w:sz w:val="18"/>
                <w:szCs w:val="18"/>
              </w:rPr>
            </w:pPr>
            <w:r w:rsidRPr="00CF2812">
              <w:rPr>
                <w:b/>
                <w:i/>
                <w:color w:val="000000"/>
                <w:sz w:val="18"/>
                <w:szCs w:val="18"/>
              </w:rPr>
              <w:t>Abies alba</w:t>
            </w:r>
            <w:r w:rsidRPr="00CF2812">
              <w:rPr>
                <w:i/>
                <w:color w:val="000000"/>
                <w:sz w:val="18"/>
                <w:szCs w:val="18"/>
              </w:rPr>
              <w:t xml:space="preserve"> &lt;40%, </w:t>
            </w:r>
            <w:r w:rsidRPr="00CF2812">
              <w:rPr>
                <w:b/>
                <w:i/>
                <w:color w:val="000000"/>
                <w:sz w:val="18"/>
                <w:szCs w:val="18"/>
              </w:rPr>
              <w:t xml:space="preserve"> </w:t>
            </w:r>
            <w:r w:rsidRPr="00CF2812">
              <w:rPr>
                <w:i/>
                <w:color w:val="000000"/>
                <w:sz w:val="18"/>
                <w:szCs w:val="18"/>
              </w:rPr>
              <w:t>A.platanoides,</w:t>
            </w:r>
            <w:r w:rsidRPr="00CF2812">
              <w:rPr>
                <w:b/>
                <w:i/>
                <w:color w:val="000000"/>
                <w:sz w:val="18"/>
                <w:szCs w:val="18"/>
              </w:rPr>
              <w:t xml:space="preserve"> </w:t>
            </w:r>
            <w:r w:rsidRPr="00CF2812">
              <w:rPr>
                <w:i/>
                <w:color w:val="000000"/>
                <w:sz w:val="18"/>
                <w:szCs w:val="18"/>
              </w:rPr>
              <w:t xml:space="preserve">A. pseudoplatanus, </w:t>
            </w:r>
            <w:r w:rsidRPr="00CF2812">
              <w:rPr>
                <w:b/>
                <w:i/>
                <w:color w:val="000000"/>
                <w:sz w:val="18"/>
                <w:szCs w:val="18"/>
              </w:rPr>
              <w:t>Fagus sylvatica*</w:t>
            </w:r>
            <w:r w:rsidRPr="00CF2812">
              <w:rPr>
                <w:i/>
                <w:color w:val="000000"/>
                <w:sz w:val="18"/>
                <w:szCs w:val="18"/>
              </w:rPr>
              <w:t xml:space="preserve">, Fraxinus excelsior, Picea abies &lt;25%, Sorbus </w:t>
            </w:r>
            <w:r w:rsidRPr="00CF2812">
              <w:rPr>
                <w:color w:val="000000"/>
                <w:sz w:val="18"/>
                <w:szCs w:val="18"/>
              </w:rPr>
              <w:t>spp.,</w:t>
            </w:r>
            <w:r w:rsidRPr="00CF2812">
              <w:rPr>
                <w:i/>
                <w:color w:val="000000"/>
                <w:sz w:val="18"/>
                <w:szCs w:val="18"/>
              </w:rPr>
              <w:t xml:space="preserve"> Tilia cordata,</w:t>
            </w:r>
            <w:r w:rsidRPr="00CF2812">
              <w:rPr>
                <w:b/>
                <w:i/>
                <w:color w:val="000000"/>
                <w:sz w:val="18"/>
                <w:szCs w:val="18"/>
              </w:rPr>
              <w:t xml:space="preserve"> </w:t>
            </w:r>
            <w:r w:rsidRPr="00CF2812">
              <w:rPr>
                <w:i/>
                <w:color w:val="000000"/>
                <w:sz w:val="18"/>
                <w:szCs w:val="18"/>
              </w:rPr>
              <w:t>T. platyphyllos, Ulmus glabra, Carpinus betulus</w:t>
            </w:r>
            <w:r w:rsidRPr="00CF2812">
              <w:rPr>
                <w:color w:val="000000"/>
                <w:sz w:val="18"/>
                <w:szCs w:val="18"/>
              </w:rPr>
              <w:t>.</w:t>
            </w:r>
          </w:p>
          <w:p w:rsidR="008923DA" w:rsidRPr="00CF2812" w:rsidRDefault="008923DA" w:rsidP="00E847DA">
            <w:pPr>
              <w:autoSpaceDE w:val="0"/>
              <w:autoSpaceDN w:val="0"/>
              <w:adjustRightInd w:val="0"/>
              <w:spacing w:after="0" w:line="240" w:lineRule="auto"/>
              <w:rPr>
                <w:b/>
                <w:color w:val="000000"/>
                <w:sz w:val="18"/>
                <w:szCs w:val="18"/>
              </w:rPr>
            </w:pPr>
            <w:r w:rsidRPr="00CF2812">
              <w:rPr>
                <w:b/>
                <w:color w:val="000000"/>
                <w:sz w:val="18"/>
                <w:szCs w:val="18"/>
              </w:rPr>
              <w:t>*</w:t>
            </w:r>
            <w:r w:rsidRPr="00CF2812">
              <w:rPr>
                <w:color w:val="000000"/>
                <w:sz w:val="18"/>
                <w:szCs w:val="18"/>
              </w:rPr>
              <w:t>(</w:t>
            </w:r>
            <w:r w:rsidRPr="00CF2812">
              <w:rPr>
                <w:b/>
                <w:i/>
                <w:color w:val="000000"/>
                <w:sz w:val="18"/>
                <w:szCs w:val="18"/>
              </w:rPr>
              <w:t xml:space="preserve">Fagus sylvatica </w:t>
            </w:r>
            <w:r w:rsidRPr="00CF2812">
              <w:rPr>
                <w:color w:val="000000"/>
                <w:sz w:val="18"/>
                <w:szCs w:val="18"/>
              </w:rPr>
              <w:t>minimálne 40%).</w:t>
            </w:r>
          </w:p>
        </w:tc>
      </w:tr>
      <w:tr w:rsidR="008923DA" w:rsidRPr="00CF2812" w:rsidTr="00E847DA">
        <w:trPr>
          <w:trHeight w:val="20"/>
          <w:jc w:val="center"/>
        </w:trPr>
        <w:tc>
          <w:tcPr>
            <w:tcW w:w="1520"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Zastúpenie charakteristických druhov synúzie podrastu (bylín, krov, machorastov, lišajníkov)</w:t>
            </w:r>
          </w:p>
        </w:tc>
        <w:tc>
          <w:tcPr>
            <w:tcW w:w="1297" w:type="dxa"/>
            <w:shd w:val="clear" w:color="auto" w:fill="auto"/>
            <w:tcMar>
              <w:top w:w="100" w:type="dxa"/>
              <w:left w:w="100" w:type="dxa"/>
              <w:bottom w:w="100" w:type="dxa"/>
              <w:right w:w="100" w:type="dxa"/>
            </w:tcMar>
            <w:vAlign w:val="center"/>
          </w:tcPr>
          <w:p w:rsidR="008923DA" w:rsidRPr="00CF2812" w:rsidRDefault="008923DA" w:rsidP="00E847DA">
            <w:pPr>
              <w:widowControl w:val="0"/>
              <w:spacing w:after="0" w:line="240" w:lineRule="auto"/>
              <w:rPr>
                <w:color w:val="000000"/>
                <w:sz w:val="18"/>
                <w:szCs w:val="18"/>
              </w:rPr>
            </w:pPr>
            <w:r w:rsidRPr="00CF2812">
              <w:rPr>
                <w:color w:val="000000"/>
                <w:sz w:val="18"/>
                <w:szCs w:val="18"/>
              </w:rPr>
              <w:t>Počet druhov / ha</w:t>
            </w:r>
          </w:p>
        </w:tc>
        <w:tc>
          <w:tcPr>
            <w:tcW w:w="1445" w:type="dxa"/>
            <w:shd w:val="clear" w:color="auto" w:fill="auto"/>
            <w:tcMar>
              <w:top w:w="100" w:type="dxa"/>
              <w:left w:w="100" w:type="dxa"/>
              <w:bottom w:w="100" w:type="dxa"/>
              <w:right w:w="100" w:type="dxa"/>
            </w:tcMar>
            <w:vAlign w:val="center"/>
          </w:tcPr>
          <w:p w:rsidR="008923DA" w:rsidRPr="00CF2812" w:rsidRDefault="008923DA" w:rsidP="00E847DA">
            <w:pPr>
              <w:widowControl w:val="0"/>
              <w:spacing w:after="0" w:line="240" w:lineRule="auto"/>
              <w:rPr>
                <w:color w:val="000000"/>
                <w:sz w:val="18"/>
                <w:szCs w:val="18"/>
              </w:rPr>
            </w:pPr>
            <w:r w:rsidRPr="00CF2812">
              <w:rPr>
                <w:color w:val="000000"/>
                <w:sz w:val="18"/>
                <w:szCs w:val="18"/>
              </w:rPr>
              <w:t>najmenej 5</w:t>
            </w:r>
          </w:p>
        </w:tc>
        <w:tc>
          <w:tcPr>
            <w:tcW w:w="4851"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Charakteristická druhová skladba:</w:t>
            </w:r>
          </w:p>
          <w:p w:rsidR="008923DA" w:rsidRPr="00CF2812" w:rsidRDefault="008923DA" w:rsidP="00E847DA">
            <w:pPr>
              <w:spacing w:after="0" w:line="240" w:lineRule="auto"/>
              <w:rPr>
                <w:i/>
                <w:color w:val="000000"/>
                <w:sz w:val="18"/>
                <w:szCs w:val="18"/>
              </w:rPr>
            </w:pPr>
            <w:r w:rsidRPr="00CF2812">
              <w:rPr>
                <w:i/>
                <w:color w:val="000000"/>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8923DA" w:rsidRPr="00CF2812" w:rsidTr="00E847DA">
        <w:trPr>
          <w:trHeight w:val="20"/>
          <w:jc w:val="center"/>
        </w:trPr>
        <w:tc>
          <w:tcPr>
            <w:tcW w:w="1520"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Zastúpenie alochtónnych druhov/inváznych druhov drevín a bylín</w:t>
            </w:r>
          </w:p>
        </w:tc>
        <w:tc>
          <w:tcPr>
            <w:tcW w:w="1297"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Percento pokrytia / ha</w:t>
            </w:r>
          </w:p>
        </w:tc>
        <w:tc>
          <w:tcPr>
            <w:tcW w:w="1445"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Menej ako 1 %</w:t>
            </w:r>
          </w:p>
        </w:tc>
        <w:tc>
          <w:tcPr>
            <w:tcW w:w="4851"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Minimálne zastúpenie alochtónnych/inváznych druhov bylín (</w:t>
            </w:r>
            <w:r w:rsidRPr="00CF2812">
              <w:rPr>
                <w:i/>
                <w:color w:val="000000"/>
                <w:sz w:val="18"/>
                <w:szCs w:val="18"/>
              </w:rPr>
              <w:t>Fallopia sp., Impatiens glandulifera, I. parviflora</w:t>
            </w:r>
            <w:r w:rsidRPr="00CF2812">
              <w:rPr>
                <w:color w:val="000000"/>
                <w:sz w:val="18"/>
                <w:szCs w:val="18"/>
              </w:rPr>
              <w:t>).</w:t>
            </w:r>
          </w:p>
        </w:tc>
      </w:tr>
      <w:tr w:rsidR="008923DA" w:rsidRPr="00CF2812" w:rsidTr="00E847DA">
        <w:trPr>
          <w:trHeight w:val="20"/>
          <w:jc w:val="center"/>
        </w:trPr>
        <w:tc>
          <w:tcPr>
            <w:tcW w:w="1520"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 xml:space="preserve">Mŕtve drevo </w:t>
            </w:r>
          </w:p>
          <w:p w:rsidR="008923DA" w:rsidRPr="00CF2812" w:rsidRDefault="008923DA" w:rsidP="00E847DA">
            <w:pPr>
              <w:spacing w:after="0" w:line="240" w:lineRule="auto"/>
              <w:rPr>
                <w:color w:val="000000"/>
                <w:sz w:val="18"/>
                <w:szCs w:val="18"/>
              </w:rPr>
            </w:pPr>
            <w:r w:rsidRPr="00CF2812">
              <w:rPr>
                <w:color w:val="000000"/>
                <w:sz w:val="18"/>
                <w:szCs w:val="18"/>
              </w:rPr>
              <w:t>(stojace, ležiace kmene stromov hlavnej úrovne s limitnou hrúbkou d1,3 najmenej 30 cm, pre Ls 1.1 d1,3 najmenej 50 cm)</w:t>
            </w:r>
          </w:p>
        </w:tc>
        <w:tc>
          <w:tcPr>
            <w:tcW w:w="1297"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m</w:t>
            </w:r>
            <w:r w:rsidRPr="00CF2812">
              <w:rPr>
                <w:color w:val="000000"/>
                <w:sz w:val="18"/>
                <w:szCs w:val="18"/>
                <w:vertAlign w:val="superscript"/>
              </w:rPr>
              <w:t>3</w:t>
            </w:r>
            <w:r w:rsidRPr="00CF2812">
              <w:rPr>
                <w:color w:val="000000"/>
                <w:sz w:val="18"/>
                <w:szCs w:val="18"/>
              </w:rPr>
              <w:t>/ha</w:t>
            </w:r>
          </w:p>
        </w:tc>
        <w:tc>
          <w:tcPr>
            <w:tcW w:w="1445"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najmenej 20</w:t>
            </w:r>
          </w:p>
          <w:p w:rsidR="008923DA" w:rsidRPr="00CF2812" w:rsidRDefault="008923DA" w:rsidP="00E847DA">
            <w:pPr>
              <w:spacing w:after="0" w:line="240" w:lineRule="auto"/>
              <w:rPr>
                <w:color w:val="000000"/>
                <w:sz w:val="18"/>
                <w:szCs w:val="18"/>
              </w:rPr>
            </w:pPr>
            <w:r w:rsidRPr="00CF2812">
              <w:rPr>
                <w:color w:val="000000"/>
                <w:sz w:val="18"/>
                <w:szCs w:val="18"/>
              </w:rPr>
              <w:t>rovnomer-ne po celej ploche</w:t>
            </w:r>
            <w:r w:rsidRPr="00CF2812">
              <w:rPr>
                <w:color w:val="000000"/>
                <w:sz w:val="18"/>
                <w:szCs w:val="18"/>
              </w:rPr>
              <w:tab/>
            </w:r>
          </w:p>
        </w:tc>
        <w:tc>
          <w:tcPr>
            <w:tcW w:w="4851"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Zabezpečenie udržania prítomnosti odumretého dreva na ploche biotopu v danom objeme.</w:t>
            </w:r>
          </w:p>
          <w:p w:rsidR="008923DA" w:rsidRPr="00CF2812" w:rsidRDefault="008923DA" w:rsidP="00E847DA">
            <w:pPr>
              <w:spacing w:after="0" w:line="240" w:lineRule="auto"/>
              <w:rPr>
                <w:color w:val="000000"/>
                <w:sz w:val="18"/>
                <w:szCs w:val="18"/>
              </w:rPr>
            </w:pPr>
          </w:p>
        </w:tc>
      </w:tr>
    </w:tbl>
    <w:p w:rsidR="008923DA" w:rsidRPr="00CF2812" w:rsidRDefault="008923DA" w:rsidP="008923DA">
      <w:pPr>
        <w:rPr>
          <w:sz w:val="18"/>
          <w:szCs w:val="18"/>
        </w:rPr>
      </w:pPr>
    </w:p>
    <w:p w:rsidR="008923DA" w:rsidRPr="00CF2812" w:rsidRDefault="008923DA" w:rsidP="008923DA">
      <w:pPr>
        <w:pBdr>
          <w:top w:val="nil"/>
          <w:left w:val="nil"/>
          <w:bottom w:val="nil"/>
          <w:right w:val="nil"/>
          <w:between w:val="nil"/>
        </w:pBdr>
        <w:spacing w:after="0" w:line="240" w:lineRule="auto"/>
        <w:rPr>
          <w:szCs w:val="24"/>
        </w:rPr>
      </w:pPr>
      <w:r w:rsidRPr="00CF2812">
        <w:rPr>
          <w:szCs w:val="24"/>
        </w:rPr>
        <w:t xml:space="preserve">Udržať priaznivý stav biotopu </w:t>
      </w:r>
      <w:r w:rsidRPr="008923DA">
        <w:rPr>
          <w:b/>
          <w:szCs w:val="24"/>
        </w:rPr>
        <w:t>Ls5.2 (9110) Kyslomilné bukové lesy</w:t>
      </w:r>
      <w:r w:rsidRPr="00CF2812">
        <w:rPr>
          <w:szCs w:val="24"/>
        </w:rPr>
        <w:t xml:space="preserve"> za splnenia nasledovných parametrov:</w:t>
      </w:r>
    </w:p>
    <w:tbl>
      <w:tblPr>
        <w:tblW w:w="495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13"/>
        <w:gridCol w:w="1331"/>
        <w:gridCol w:w="1259"/>
        <w:gridCol w:w="4679"/>
      </w:tblGrid>
      <w:tr w:rsidR="008923DA" w:rsidRPr="00CF2812" w:rsidTr="00E847DA">
        <w:trPr>
          <w:trHeight w:val="20"/>
          <w:jc w:val="center"/>
        </w:trPr>
        <w:tc>
          <w:tcPr>
            <w:tcW w:w="1725" w:type="dxa"/>
            <w:tcMar>
              <w:top w:w="100" w:type="dxa"/>
              <w:left w:w="100" w:type="dxa"/>
              <w:bottom w:w="100" w:type="dxa"/>
              <w:right w:w="100" w:type="dxa"/>
            </w:tcMar>
            <w:vAlign w:val="center"/>
          </w:tcPr>
          <w:p w:rsidR="008923DA" w:rsidRPr="00CF2812" w:rsidRDefault="008923DA" w:rsidP="00E847DA">
            <w:pPr>
              <w:widowControl w:val="0"/>
              <w:spacing w:after="0" w:line="240" w:lineRule="auto"/>
              <w:rPr>
                <w:b/>
                <w:color w:val="000000"/>
                <w:sz w:val="18"/>
                <w:szCs w:val="18"/>
              </w:rPr>
            </w:pPr>
            <w:r w:rsidRPr="00CF2812">
              <w:rPr>
                <w:b/>
                <w:color w:val="000000"/>
                <w:sz w:val="18"/>
                <w:szCs w:val="18"/>
              </w:rPr>
              <w:t>Parameter</w:t>
            </w:r>
          </w:p>
        </w:tc>
        <w:tc>
          <w:tcPr>
            <w:tcW w:w="1339" w:type="dxa"/>
            <w:tcMar>
              <w:top w:w="100" w:type="dxa"/>
              <w:left w:w="100" w:type="dxa"/>
              <w:bottom w:w="100" w:type="dxa"/>
              <w:right w:w="100" w:type="dxa"/>
            </w:tcMar>
            <w:vAlign w:val="center"/>
          </w:tcPr>
          <w:p w:rsidR="008923DA" w:rsidRPr="00CF2812" w:rsidRDefault="008923DA" w:rsidP="00E847DA">
            <w:pPr>
              <w:widowControl w:val="0"/>
              <w:spacing w:after="0" w:line="240" w:lineRule="auto"/>
              <w:rPr>
                <w:b/>
                <w:color w:val="000000"/>
                <w:sz w:val="18"/>
                <w:szCs w:val="18"/>
              </w:rPr>
            </w:pPr>
            <w:r w:rsidRPr="00CF2812">
              <w:rPr>
                <w:b/>
                <w:color w:val="000000"/>
                <w:sz w:val="18"/>
                <w:szCs w:val="18"/>
              </w:rPr>
              <w:t>Merateľnosť</w:t>
            </w:r>
          </w:p>
        </w:tc>
        <w:tc>
          <w:tcPr>
            <w:tcW w:w="1277" w:type="dxa"/>
            <w:tcMar>
              <w:top w:w="100" w:type="dxa"/>
              <w:left w:w="100" w:type="dxa"/>
              <w:bottom w:w="100" w:type="dxa"/>
              <w:right w:w="100" w:type="dxa"/>
            </w:tcMar>
            <w:vAlign w:val="center"/>
          </w:tcPr>
          <w:p w:rsidR="008923DA" w:rsidRPr="00CF2812" w:rsidRDefault="008923DA" w:rsidP="00E847DA">
            <w:pPr>
              <w:widowControl w:val="0"/>
              <w:spacing w:after="0" w:line="240" w:lineRule="auto"/>
              <w:rPr>
                <w:b/>
                <w:color w:val="000000"/>
                <w:sz w:val="18"/>
                <w:szCs w:val="18"/>
              </w:rPr>
            </w:pPr>
            <w:r w:rsidRPr="00CF2812">
              <w:rPr>
                <w:b/>
                <w:color w:val="000000"/>
                <w:sz w:val="18"/>
                <w:szCs w:val="18"/>
              </w:rPr>
              <w:t>Cieľová hodnota</w:t>
            </w:r>
          </w:p>
        </w:tc>
        <w:tc>
          <w:tcPr>
            <w:tcW w:w="4847" w:type="dxa"/>
            <w:tcMar>
              <w:top w:w="100" w:type="dxa"/>
              <w:left w:w="100" w:type="dxa"/>
              <w:bottom w:w="100" w:type="dxa"/>
              <w:right w:w="100" w:type="dxa"/>
            </w:tcMar>
            <w:vAlign w:val="center"/>
          </w:tcPr>
          <w:p w:rsidR="008923DA" w:rsidRPr="00CF2812" w:rsidRDefault="008923DA" w:rsidP="00E847DA">
            <w:pPr>
              <w:widowControl w:val="0"/>
              <w:spacing w:after="0" w:line="240" w:lineRule="auto"/>
              <w:rPr>
                <w:b/>
                <w:color w:val="000000"/>
                <w:sz w:val="18"/>
                <w:szCs w:val="18"/>
              </w:rPr>
            </w:pPr>
            <w:r w:rsidRPr="00CF2812">
              <w:rPr>
                <w:b/>
                <w:color w:val="000000"/>
                <w:sz w:val="18"/>
                <w:szCs w:val="18"/>
              </w:rPr>
              <w:t>Doplnkové informácie</w:t>
            </w:r>
          </w:p>
        </w:tc>
      </w:tr>
      <w:tr w:rsidR="008923DA" w:rsidRPr="00CF2812" w:rsidTr="00E847DA">
        <w:trPr>
          <w:trHeight w:val="20"/>
          <w:jc w:val="center"/>
        </w:trPr>
        <w:tc>
          <w:tcPr>
            <w:tcW w:w="1725" w:type="dxa"/>
            <w:tcMar>
              <w:top w:w="100" w:type="dxa"/>
              <w:left w:w="100" w:type="dxa"/>
              <w:bottom w:w="100" w:type="dxa"/>
              <w:right w:w="100" w:type="dxa"/>
            </w:tcMar>
            <w:vAlign w:val="center"/>
          </w:tcPr>
          <w:p w:rsidR="008923DA" w:rsidRPr="00CF2812" w:rsidRDefault="008923DA" w:rsidP="00E847DA">
            <w:pPr>
              <w:widowControl w:val="0"/>
              <w:spacing w:after="0" w:line="240" w:lineRule="auto"/>
              <w:rPr>
                <w:color w:val="000000"/>
                <w:sz w:val="18"/>
                <w:szCs w:val="18"/>
              </w:rPr>
            </w:pPr>
            <w:r w:rsidRPr="00CF2812">
              <w:rPr>
                <w:color w:val="000000"/>
                <w:sz w:val="18"/>
                <w:szCs w:val="18"/>
              </w:rPr>
              <w:t xml:space="preserve">Výmera biotopu </w:t>
            </w:r>
          </w:p>
        </w:tc>
        <w:tc>
          <w:tcPr>
            <w:tcW w:w="1339" w:type="dxa"/>
            <w:tcMar>
              <w:top w:w="100" w:type="dxa"/>
              <w:left w:w="100" w:type="dxa"/>
              <w:bottom w:w="100" w:type="dxa"/>
              <w:right w:w="100" w:type="dxa"/>
            </w:tcMar>
            <w:vAlign w:val="center"/>
          </w:tcPr>
          <w:p w:rsidR="008923DA" w:rsidRPr="00CF2812" w:rsidRDefault="008923DA" w:rsidP="00E847DA">
            <w:pPr>
              <w:widowControl w:val="0"/>
              <w:spacing w:after="0" w:line="240" w:lineRule="auto"/>
              <w:rPr>
                <w:color w:val="000000"/>
                <w:sz w:val="18"/>
                <w:szCs w:val="18"/>
              </w:rPr>
            </w:pPr>
            <w:r>
              <w:rPr>
                <w:color w:val="000000"/>
                <w:sz w:val="18"/>
                <w:szCs w:val="18"/>
              </w:rPr>
              <w:t>h</w:t>
            </w:r>
            <w:r w:rsidRPr="00CF2812">
              <w:rPr>
                <w:color w:val="000000"/>
                <w:sz w:val="18"/>
                <w:szCs w:val="18"/>
              </w:rPr>
              <w:t>a</w:t>
            </w:r>
          </w:p>
        </w:tc>
        <w:tc>
          <w:tcPr>
            <w:tcW w:w="1277" w:type="dxa"/>
            <w:tcMar>
              <w:top w:w="100" w:type="dxa"/>
              <w:left w:w="100" w:type="dxa"/>
              <w:bottom w:w="100" w:type="dxa"/>
              <w:right w:w="100" w:type="dxa"/>
            </w:tcMar>
            <w:vAlign w:val="center"/>
          </w:tcPr>
          <w:p w:rsidR="008923DA" w:rsidRPr="00CF2812" w:rsidRDefault="008923DA" w:rsidP="00E847DA">
            <w:pPr>
              <w:widowControl w:val="0"/>
              <w:spacing w:after="0" w:line="240" w:lineRule="auto"/>
              <w:rPr>
                <w:color w:val="000000"/>
                <w:sz w:val="18"/>
                <w:szCs w:val="18"/>
              </w:rPr>
            </w:pPr>
            <w:r w:rsidRPr="00CF2812">
              <w:rPr>
                <w:rFonts w:eastAsia="Times New Roman"/>
                <w:color w:val="000000"/>
                <w:sz w:val="18"/>
                <w:szCs w:val="18"/>
              </w:rPr>
              <w:t>196</w:t>
            </w:r>
          </w:p>
        </w:tc>
        <w:tc>
          <w:tcPr>
            <w:tcW w:w="4847" w:type="dxa"/>
            <w:tcMar>
              <w:top w:w="100" w:type="dxa"/>
              <w:left w:w="100" w:type="dxa"/>
              <w:bottom w:w="100" w:type="dxa"/>
              <w:right w:w="100" w:type="dxa"/>
            </w:tcMar>
            <w:vAlign w:val="center"/>
          </w:tcPr>
          <w:p w:rsidR="008923DA" w:rsidRPr="00CF2812" w:rsidRDefault="008923DA" w:rsidP="00E847DA">
            <w:pPr>
              <w:widowControl w:val="0"/>
              <w:spacing w:after="0" w:line="240" w:lineRule="auto"/>
              <w:rPr>
                <w:color w:val="000000"/>
                <w:sz w:val="18"/>
                <w:szCs w:val="18"/>
              </w:rPr>
            </w:pPr>
            <w:r w:rsidRPr="00CF2812">
              <w:rPr>
                <w:color w:val="000000"/>
                <w:sz w:val="18"/>
                <w:szCs w:val="18"/>
              </w:rPr>
              <w:t xml:space="preserve">Min. udržanie existujúcej výmery biotopu v ÚEV. </w:t>
            </w:r>
          </w:p>
        </w:tc>
      </w:tr>
      <w:tr w:rsidR="008923DA" w:rsidRPr="00CF2812" w:rsidTr="00E847DA">
        <w:trPr>
          <w:trHeight w:val="20"/>
          <w:jc w:val="center"/>
        </w:trPr>
        <w:tc>
          <w:tcPr>
            <w:tcW w:w="1725"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Zastúpenie charakteristických drevín</w:t>
            </w:r>
          </w:p>
        </w:tc>
        <w:tc>
          <w:tcPr>
            <w:tcW w:w="1339"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vertAlign w:val="superscript"/>
              </w:rPr>
            </w:pPr>
            <w:r w:rsidRPr="00CF2812">
              <w:rPr>
                <w:color w:val="000000"/>
                <w:sz w:val="18"/>
                <w:szCs w:val="18"/>
              </w:rPr>
              <w:t>Percento pokrytia / ha</w:t>
            </w:r>
          </w:p>
        </w:tc>
        <w:tc>
          <w:tcPr>
            <w:tcW w:w="1277"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vertAlign w:val="superscript"/>
              </w:rPr>
            </w:pPr>
            <w:r w:rsidRPr="00CF2812">
              <w:rPr>
                <w:color w:val="000000"/>
                <w:sz w:val="18"/>
                <w:szCs w:val="18"/>
              </w:rPr>
              <w:t>najmenej 80 %</w:t>
            </w:r>
          </w:p>
        </w:tc>
        <w:tc>
          <w:tcPr>
            <w:tcW w:w="4847"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Charakteristická druhová skladba:</w:t>
            </w:r>
          </w:p>
          <w:p w:rsidR="008923DA" w:rsidRPr="00CF2812" w:rsidRDefault="008923DA" w:rsidP="00E847DA">
            <w:pPr>
              <w:autoSpaceDE w:val="0"/>
              <w:autoSpaceDN w:val="0"/>
              <w:adjustRightInd w:val="0"/>
              <w:spacing w:after="0" w:line="240" w:lineRule="auto"/>
              <w:rPr>
                <w:b/>
                <w:color w:val="000000"/>
                <w:sz w:val="18"/>
                <w:szCs w:val="18"/>
              </w:rPr>
            </w:pPr>
            <w:r w:rsidRPr="00CF2812">
              <w:rPr>
                <w:color w:val="000000"/>
                <w:sz w:val="18"/>
                <w:szCs w:val="18"/>
              </w:rPr>
              <w:t xml:space="preserve">4.lvs – </w:t>
            </w:r>
            <w:r w:rsidRPr="00CF2812">
              <w:rPr>
                <w:i/>
                <w:color w:val="000000"/>
                <w:sz w:val="18"/>
                <w:szCs w:val="18"/>
              </w:rPr>
              <w:t>Abies alba &lt;30%, Acer campestre,</w:t>
            </w:r>
            <w:r w:rsidRPr="00CF2812">
              <w:rPr>
                <w:b/>
                <w:i/>
                <w:color w:val="000000"/>
                <w:sz w:val="18"/>
                <w:szCs w:val="18"/>
              </w:rPr>
              <w:t xml:space="preserve"> </w:t>
            </w:r>
            <w:r w:rsidRPr="00CF2812">
              <w:rPr>
                <w:i/>
                <w:color w:val="000000"/>
                <w:sz w:val="18"/>
                <w:szCs w:val="18"/>
              </w:rPr>
              <w:t xml:space="preserve">A.platanoides, A. pseudoplatanus,  Betula pendula, Carpinus betulus, Cerasus avium,  </w:t>
            </w:r>
            <w:r w:rsidRPr="00CF2812">
              <w:rPr>
                <w:b/>
                <w:i/>
                <w:color w:val="000000"/>
                <w:sz w:val="18"/>
                <w:szCs w:val="18"/>
              </w:rPr>
              <w:t>Fagus sylvatica</w:t>
            </w:r>
            <w:r w:rsidRPr="00CF2812">
              <w:rPr>
                <w:i/>
                <w:color w:val="000000"/>
                <w:sz w:val="18"/>
                <w:szCs w:val="18"/>
              </w:rPr>
              <w:t xml:space="preserve">, Fraxinus excelsior, Picea abies &lt;5%, </w:t>
            </w:r>
            <w:r w:rsidRPr="00CF2812">
              <w:rPr>
                <w:i/>
                <w:color w:val="000000"/>
                <w:sz w:val="18"/>
                <w:szCs w:val="18"/>
              </w:rPr>
              <w:lastRenderedPageBreak/>
              <w:t>Pinus sylvestris &lt;15%, Populus tremula,</w:t>
            </w:r>
            <w:r w:rsidRPr="00CF2812">
              <w:rPr>
                <w:color w:val="000000"/>
                <w:sz w:val="18"/>
                <w:szCs w:val="18"/>
              </w:rPr>
              <w:t xml:space="preserve"> </w:t>
            </w:r>
            <w:r w:rsidRPr="00CF2812">
              <w:rPr>
                <w:i/>
                <w:color w:val="000000"/>
                <w:sz w:val="18"/>
                <w:szCs w:val="18"/>
              </w:rPr>
              <w:t xml:space="preserve"> Q. petraea </w:t>
            </w:r>
            <w:r w:rsidRPr="00CF2812">
              <w:rPr>
                <w:color w:val="000000"/>
                <w:sz w:val="18"/>
                <w:szCs w:val="18"/>
              </w:rPr>
              <w:t>agg</w:t>
            </w:r>
            <w:r w:rsidRPr="00CF2812">
              <w:rPr>
                <w:i/>
                <w:color w:val="000000"/>
                <w:sz w:val="18"/>
                <w:szCs w:val="18"/>
              </w:rPr>
              <w:t>,</w:t>
            </w:r>
            <w:r w:rsidRPr="00CF2812">
              <w:rPr>
                <w:b/>
                <w:i/>
                <w:color w:val="000000"/>
                <w:sz w:val="18"/>
                <w:szCs w:val="18"/>
              </w:rPr>
              <w:t xml:space="preserve"> </w:t>
            </w:r>
            <w:r w:rsidRPr="00CF2812">
              <w:rPr>
                <w:i/>
                <w:color w:val="000000"/>
                <w:sz w:val="18"/>
                <w:szCs w:val="18"/>
              </w:rPr>
              <w:t xml:space="preserve">Sorbus </w:t>
            </w:r>
            <w:r w:rsidRPr="00CF2812">
              <w:rPr>
                <w:color w:val="000000"/>
                <w:sz w:val="18"/>
                <w:szCs w:val="18"/>
              </w:rPr>
              <w:t>spp.,</w:t>
            </w:r>
            <w:r w:rsidRPr="00CF2812">
              <w:rPr>
                <w:i/>
                <w:color w:val="000000"/>
                <w:sz w:val="18"/>
                <w:szCs w:val="18"/>
              </w:rPr>
              <w:t xml:space="preserve"> Tilia cordata, T. platyphyllos,</w:t>
            </w:r>
            <w:r w:rsidRPr="00CF2812">
              <w:rPr>
                <w:b/>
                <w:i/>
                <w:color w:val="000000"/>
                <w:sz w:val="18"/>
                <w:szCs w:val="18"/>
              </w:rPr>
              <w:t xml:space="preserve"> </w:t>
            </w:r>
            <w:r w:rsidRPr="00CF2812">
              <w:rPr>
                <w:i/>
                <w:color w:val="000000"/>
                <w:sz w:val="18"/>
                <w:szCs w:val="18"/>
              </w:rPr>
              <w:t>Ulmus glabra</w:t>
            </w:r>
            <w:r w:rsidRPr="00CF2812">
              <w:rPr>
                <w:color w:val="000000"/>
                <w:sz w:val="18"/>
                <w:szCs w:val="18"/>
              </w:rPr>
              <w:t>.</w:t>
            </w:r>
          </w:p>
          <w:p w:rsidR="008923DA" w:rsidRPr="00CF2812" w:rsidRDefault="008923DA" w:rsidP="00E847DA">
            <w:pPr>
              <w:autoSpaceDE w:val="0"/>
              <w:autoSpaceDN w:val="0"/>
              <w:adjustRightInd w:val="0"/>
              <w:spacing w:after="0" w:line="240" w:lineRule="auto"/>
              <w:rPr>
                <w:color w:val="000000"/>
                <w:sz w:val="18"/>
                <w:szCs w:val="18"/>
              </w:rPr>
            </w:pPr>
            <w:r w:rsidRPr="00CF2812">
              <w:rPr>
                <w:color w:val="000000"/>
                <w:sz w:val="18"/>
                <w:szCs w:val="18"/>
              </w:rPr>
              <w:t xml:space="preserve">5.lvs – </w:t>
            </w:r>
            <w:r w:rsidRPr="00CF2812">
              <w:rPr>
                <w:b/>
                <w:i/>
                <w:color w:val="000000"/>
                <w:sz w:val="18"/>
                <w:szCs w:val="18"/>
              </w:rPr>
              <w:t>Abies alba</w:t>
            </w:r>
            <w:r w:rsidRPr="00CF2812">
              <w:rPr>
                <w:i/>
                <w:color w:val="000000"/>
                <w:sz w:val="18"/>
                <w:szCs w:val="18"/>
              </w:rPr>
              <w:t xml:space="preserve"> &lt;40%, </w:t>
            </w:r>
            <w:r w:rsidRPr="00CF2812">
              <w:rPr>
                <w:b/>
                <w:i/>
                <w:color w:val="000000"/>
                <w:sz w:val="18"/>
                <w:szCs w:val="18"/>
              </w:rPr>
              <w:t xml:space="preserve"> </w:t>
            </w:r>
            <w:r w:rsidRPr="00CF2812">
              <w:rPr>
                <w:i/>
                <w:color w:val="000000"/>
                <w:sz w:val="18"/>
                <w:szCs w:val="18"/>
              </w:rPr>
              <w:t>A.platanoides,</w:t>
            </w:r>
            <w:r w:rsidRPr="00CF2812">
              <w:rPr>
                <w:b/>
                <w:i/>
                <w:color w:val="000000"/>
                <w:sz w:val="18"/>
                <w:szCs w:val="18"/>
              </w:rPr>
              <w:t xml:space="preserve"> </w:t>
            </w:r>
            <w:r w:rsidRPr="00CF2812">
              <w:rPr>
                <w:i/>
                <w:color w:val="000000"/>
                <w:sz w:val="18"/>
                <w:szCs w:val="18"/>
              </w:rPr>
              <w:t xml:space="preserve">A. pseudoplatanus, Betula pendula, </w:t>
            </w:r>
            <w:r w:rsidRPr="00CF2812">
              <w:rPr>
                <w:b/>
                <w:i/>
                <w:color w:val="000000"/>
                <w:sz w:val="18"/>
                <w:szCs w:val="18"/>
              </w:rPr>
              <w:t xml:space="preserve"> Fagus sylvatica*</w:t>
            </w:r>
            <w:r w:rsidRPr="00CF2812">
              <w:rPr>
                <w:i/>
                <w:color w:val="000000"/>
                <w:sz w:val="18"/>
                <w:szCs w:val="18"/>
              </w:rPr>
              <w:t xml:space="preserve">, Fraxinus excelsior, Larix decidua &lt;5%, Picea abies &lt;30%, Pinus sylvestris &lt;15%, Sorbus </w:t>
            </w:r>
            <w:r w:rsidRPr="00CF2812">
              <w:rPr>
                <w:color w:val="000000"/>
                <w:sz w:val="18"/>
                <w:szCs w:val="18"/>
              </w:rPr>
              <w:t>spp.,</w:t>
            </w:r>
            <w:r w:rsidRPr="00CF2812">
              <w:rPr>
                <w:i/>
                <w:color w:val="000000"/>
                <w:sz w:val="18"/>
                <w:szCs w:val="18"/>
              </w:rPr>
              <w:t xml:space="preserve"> Tilia cordata,</w:t>
            </w:r>
            <w:r w:rsidRPr="00CF2812">
              <w:rPr>
                <w:b/>
                <w:i/>
                <w:color w:val="000000"/>
                <w:sz w:val="18"/>
                <w:szCs w:val="18"/>
              </w:rPr>
              <w:t xml:space="preserve"> </w:t>
            </w:r>
            <w:r w:rsidRPr="00CF2812">
              <w:rPr>
                <w:i/>
                <w:color w:val="000000"/>
                <w:sz w:val="18"/>
                <w:szCs w:val="18"/>
              </w:rPr>
              <w:t>T. platyphyllos, Ulmus glabra</w:t>
            </w:r>
            <w:r w:rsidRPr="00CF2812">
              <w:rPr>
                <w:color w:val="000000"/>
                <w:sz w:val="18"/>
                <w:szCs w:val="18"/>
              </w:rPr>
              <w:t>.</w:t>
            </w:r>
          </w:p>
          <w:p w:rsidR="008923DA" w:rsidRPr="00CF2812" w:rsidRDefault="008923DA" w:rsidP="00E847DA">
            <w:pPr>
              <w:autoSpaceDE w:val="0"/>
              <w:autoSpaceDN w:val="0"/>
              <w:adjustRightInd w:val="0"/>
              <w:spacing w:after="0" w:line="240" w:lineRule="auto"/>
              <w:rPr>
                <w:b/>
                <w:color w:val="000000"/>
                <w:sz w:val="18"/>
                <w:szCs w:val="18"/>
              </w:rPr>
            </w:pPr>
            <w:r w:rsidRPr="00CF2812">
              <w:rPr>
                <w:b/>
                <w:color w:val="000000"/>
                <w:sz w:val="18"/>
                <w:szCs w:val="18"/>
              </w:rPr>
              <w:t>*</w:t>
            </w:r>
            <w:r w:rsidRPr="00CF2812">
              <w:rPr>
                <w:color w:val="000000"/>
                <w:sz w:val="18"/>
                <w:szCs w:val="18"/>
              </w:rPr>
              <w:t>(</w:t>
            </w:r>
            <w:r w:rsidRPr="00CF2812">
              <w:rPr>
                <w:b/>
                <w:i/>
                <w:color w:val="000000"/>
                <w:sz w:val="18"/>
                <w:szCs w:val="18"/>
              </w:rPr>
              <w:t xml:space="preserve">Fagus sylvatica </w:t>
            </w:r>
            <w:r w:rsidRPr="00CF2812">
              <w:rPr>
                <w:color w:val="000000"/>
                <w:sz w:val="18"/>
                <w:szCs w:val="18"/>
              </w:rPr>
              <w:t>minimálne 40%).</w:t>
            </w:r>
          </w:p>
        </w:tc>
      </w:tr>
      <w:tr w:rsidR="008923DA" w:rsidRPr="00CF2812" w:rsidTr="00E847DA">
        <w:trPr>
          <w:trHeight w:val="20"/>
          <w:jc w:val="center"/>
        </w:trPr>
        <w:tc>
          <w:tcPr>
            <w:tcW w:w="1725"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lastRenderedPageBreak/>
              <w:t>Zastúpenie charakteristických druhov synúzie podrastu (bylín, krov, machorastov, lišajníkov)</w:t>
            </w:r>
          </w:p>
        </w:tc>
        <w:tc>
          <w:tcPr>
            <w:tcW w:w="1339" w:type="dxa"/>
            <w:shd w:val="clear" w:color="auto" w:fill="auto"/>
            <w:tcMar>
              <w:top w:w="100" w:type="dxa"/>
              <w:left w:w="100" w:type="dxa"/>
              <w:bottom w:w="100" w:type="dxa"/>
              <w:right w:w="100" w:type="dxa"/>
            </w:tcMar>
            <w:vAlign w:val="center"/>
          </w:tcPr>
          <w:p w:rsidR="008923DA" w:rsidRPr="00CF2812" w:rsidRDefault="008923DA" w:rsidP="00E847DA">
            <w:pPr>
              <w:widowControl w:val="0"/>
              <w:spacing w:after="0" w:line="240" w:lineRule="auto"/>
              <w:rPr>
                <w:color w:val="000000"/>
                <w:sz w:val="18"/>
                <w:szCs w:val="18"/>
              </w:rPr>
            </w:pPr>
            <w:r w:rsidRPr="00CF2812">
              <w:rPr>
                <w:color w:val="000000"/>
                <w:sz w:val="18"/>
                <w:szCs w:val="18"/>
              </w:rPr>
              <w:t>Počet druhov / ha</w:t>
            </w:r>
          </w:p>
        </w:tc>
        <w:tc>
          <w:tcPr>
            <w:tcW w:w="1277" w:type="dxa"/>
            <w:shd w:val="clear" w:color="auto" w:fill="auto"/>
            <w:tcMar>
              <w:top w:w="100" w:type="dxa"/>
              <w:left w:w="100" w:type="dxa"/>
              <w:bottom w:w="100" w:type="dxa"/>
              <w:right w:w="100" w:type="dxa"/>
            </w:tcMar>
            <w:vAlign w:val="center"/>
          </w:tcPr>
          <w:p w:rsidR="008923DA" w:rsidRPr="00CF2812" w:rsidRDefault="008923DA" w:rsidP="00E847DA">
            <w:pPr>
              <w:widowControl w:val="0"/>
              <w:spacing w:after="0" w:line="240" w:lineRule="auto"/>
              <w:rPr>
                <w:color w:val="000000"/>
                <w:sz w:val="18"/>
                <w:szCs w:val="18"/>
              </w:rPr>
            </w:pPr>
            <w:r w:rsidRPr="00CF2812">
              <w:rPr>
                <w:color w:val="000000"/>
                <w:sz w:val="18"/>
                <w:szCs w:val="18"/>
              </w:rPr>
              <w:t>najmenej 3</w:t>
            </w:r>
          </w:p>
        </w:tc>
        <w:tc>
          <w:tcPr>
            <w:tcW w:w="4847"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Charakteristická druhová skladba:</w:t>
            </w:r>
          </w:p>
          <w:p w:rsidR="008923DA" w:rsidRPr="00CF2812" w:rsidRDefault="008923DA" w:rsidP="00E847DA">
            <w:pPr>
              <w:spacing w:after="0" w:line="240" w:lineRule="auto"/>
              <w:rPr>
                <w:i/>
                <w:color w:val="000000"/>
                <w:sz w:val="18"/>
                <w:szCs w:val="18"/>
              </w:rPr>
            </w:pPr>
            <w:r w:rsidRPr="00CF2812">
              <w:rPr>
                <w:i/>
                <w:color w:val="000000"/>
                <w:sz w:val="18"/>
                <w:szCs w:val="18"/>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8923DA" w:rsidRPr="00CF2812" w:rsidTr="00E847DA">
        <w:trPr>
          <w:trHeight w:val="20"/>
          <w:jc w:val="center"/>
        </w:trPr>
        <w:tc>
          <w:tcPr>
            <w:tcW w:w="1725"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Zastúpenie alochtónnych druhov/inváznych druhov drevín a bylín</w:t>
            </w:r>
          </w:p>
        </w:tc>
        <w:tc>
          <w:tcPr>
            <w:tcW w:w="1339"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Percento pokrytia / ha</w:t>
            </w:r>
          </w:p>
        </w:tc>
        <w:tc>
          <w:tcPr>
            <w:tcW w:w="1277"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Menej ako 1 %</w:t>
            </w:r>
          </w:p>
        </w:tc>
        <w:tc>
          <w:tcPr>
            <w:tcW w:w="4847"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Minimálne zastúpenie alochtónnych/inváznych druhov bylín (</w:t>
            </w:r>
            <w:r w:rsidRPr="00CF2812">
              <w:rPr>
                <w:i/>
                <w:color w:val="000000"/>
                <w:sz w:val="18"/>
                <w:szCs w:val="18"/>
              </w:rPr>
              <w:t>Fallopia sp., Impatiens glandulifera, I. parviflora</w:t>
            </w:r>
            <w:r w:rsidRPr="00CF2812">
              <w:rPr>
                <w:color w:val="000000"/>
                <w:sz w:val="18"/>
                <w:szCs w:val="18"/>
              </w:rPr>
              <w:t>).</w:t>
            </w:r>
          </w:p>
        </w:tc>
      </w:tr>
      <w:tr w:rsidR="008923DA" w:rsidRPr="00CF2812" w:rsidTr="00E847DA">
        <w:trPr>
          <w:trHeight w:val="20"/>
          <w:jc w:val="center"/>
        </w:trPr>
        <w:tc>
          <w:tcPr>
            <w:tcW w:w="1725"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 xml:space="preserve">Mŕtve drevo </w:t>
            </w:r>
          </w:p>
          <w:p w:rsidR="008923DA" w:rsidRPr="00CF2812" w:rsidRDefault="008923DA" w:rsidP="00E847DA">
            <w:pPr>
              <w:spacing w:after="0" w:line="240" w:lineRule="auto"/>
              <w:rPr>
                <w:color w:val="000000"/>
                <w:sz w:val="18"/>
                <w:szCs w:val="18"/>
              </w:rPr>
            </w:pPr>
            <w:r w:rsidRPr="00CF2812">
              <w:rPr>
                <w:color w:val="000000"/>
                <w:sz w:val="18"/>
                <w:szCs w:val="18"/>
              </w:rPr>
              <w:t>(stojace, ležiace kmene stromov hlavnej úrovne s limitnou hrúbkou d1,3 najmenej 30 cm, pre Ls 1.1 d1,3 najmenej 50 cm)</w:t>
            </w:r>
          </w:p>
        </w:tc>
        <w:tc>
          <w:tcPr>
            <w:tcW w:w="1339"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m</w:t>
            </w:r>
            <w:r w:rsidRPr="00CF2812">
              <w:rPr>
                <w:color w:val="000000"/>
                <w:sz w:val="18"/>
                <w:szCs w:val="18"/>
                <w:vertAlign w:val="superscript"/>
              </w:rPr>
              <w:t>3</w:t>
            </w:r>
            <w:r w:rsidRPr="00CF2812">
              <w:rPr>
                <w:color w:val="000000"/>
                <w:sz w:val="18"/>
                <w:szCs w:val="18"/>
              </w:rPr>
              <w:t>/ha</w:t>
            </w:r>
          </w:p>
        </w:tc>
        <w:tc>
          <w:tcPr>
            <w:tcW w:w="1277"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najmenej 20 rovnomer-ne po celej ploche</w:t>
            </w:r>
            <w:r w:rsidRPr="00CF2812">
              <w:rPr>
                <w:color w:val="000000"/>
                <w:sz w:val="18"/>
                <w:szCs w:val="18"/>
              </w:rPr>
              <w:tab/>
            </w:r>
          </w:p>
        </w:tc>
        <w:tc>
          <w:tcPr>
            <w:tcW w:w="4847"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Zabezpečenie udržania prítomnosti odumretého dreva na ploche biotopu v danom objeme.</w:t>
            </w:r>
          </w:p>
          <w:p w:rsidR="008923DA" w:rsidRPr="00CF2812" w:rsidRDefault="008923DA" w:rsidP="00E847DA">
            <w:pPr>
              <w:spacing w:after="0" w:line="240" w:lineRule="auto"/>
              <w:rPr>
                <w:color w:val="000000"/>
                <w:sz w:val="18"/>
                <w:szCs w:val="18"/>
              </w:rPr>
            </w:pPr>
          </w:p>
        </w:tc>
      </w:tr>
    </w:tbl>
    <w:p w:rsidR="008923DA" w:rsidRPr="00CF2812" w:rsidRDefault="008923DA" w:rsidP="008923DA">
      <w:pPr>
        <w:rPr>
          <w:sz w:val="18"/>
          <w:szCs w:val="18"/>
        </w:rPr>
      </w:pPr>
    </w:p>
    <w:p w:rsidR="008923DA" w:rsidRPr="00CF2812" w:rsidRDefault="008923DA" w:rsidP="008923DA">
      <w:pPr>
        <w:pBdr>
          <w:top w:val="nil"/>
          <w:left w:val="nil"/>
          <w:bottom w:val="nil"/>
          <w:right w:val="nil"/>
          <w:between w:val="nil"/>
        </w:pBdr>
        <w:spacing w:after="0" w:line="240" w:lineRule="auto"/>
        <w:rPr>
          <w:szCs w:val="24"/>
        </w:rPr>
      </w:pPr>
      <w:r w:rsidRPr="00CF2812">
        <w:rPr>
          <w:szCs w:val="24"/>
        </w:rPr>
        <w:t xml:space="preserve">Udržať priaznivý stav biotopu </w:t>
      </w:r>
      <w:r w:rsidRPr="008923DA">
        <w:rPr>
          <w:b/>
          <w:szCs w:val="24"/>
        </w:rPr>
        <w:t>Ls5.3 (9140) Javorovo-bukové horské lesy</w:t>
      </w:r>
      <w:r w:rsidRPr="00CF2812">
        <w:rPr>
          <w:szCs w:val="24"/>
        </w:rPr>
        <w:t xml:space="preserve"> za splnenia nasledovných parametrov:</w:t>
      </w:r>
    </w:p>
    <w:tbl>
      <w:tblPr>
        <w:tblW w:w="495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22"/>
        <w:gridCol w:w="1331"/>
        <w:gridCol w:w="1255"/>
        <w:gridCol w:w="4674"/>
      </w:tblGrid>
      <w:tr w:rsidR="008923DA" w:rsidRPr="00CF2812" w:rsidTr="00E847DA">
        <w:trPr>
          <w:jc w:val="center"/>
        </w:trPr>
        <w:tc>
          <w:tcPr>
            <w:tcW w:w="1735" w:type="dxa"/>
            <w:tcMar>
              <w:top w:w="100" w:type="dxa"/>
              <w:left w:w="100" w:type="dxa"/>
              <w:bottom w:w="100" w:type="dxa"/>
              <w:right w:w="100" w:type="dxa"/>
            </w:tcMar>
            <w:vAlign w:val="center"/>
          </w:tcPr>
          <w:p w:rsidR="008923DA" w:rsidRPr="00CF2812" w:rsidRDefault="008923DA" w:rsidP="00E847DA">
            <w:pPr>
              <w:widowControl w:val="0"/>
              <w:spacing w:after="0" w:line="240" w:lineRule="auto"/>
              <w:rPr>
                <w:b/>
                <w:color w:val="000000"/>
                <w:sz w:val="18"/>
                <w:szCs w:val="18"/>
              </w:rPr>
            </w:pPr>
            <w:r w:rsidRPr="00CF2812">
              <w:rPr>
                <w:b/>
                <w:color w:val="000000"/>
                <w:sz w:val="18"/>
                <w:szCs w:val="18"/>
              </w:rPr>
              <w:t>Parameter</w:t>
            </w:r>
          </w:p>
        </w:tc>
        <w:tc>
          <w:tcPr>
            <w:tcW w:w="1339" w:type="dxa"/>
            <w:tcMar>
              <w:top w:w="100" w:type="dxa"/>
              <w:left w:w="100" w:type="dxa"/>
              <w:bottom w:w="100" w:type="dxa"/>
              <w:right w:w="100" w:type="dxa"/>
            </w:tcMar>
            <w:vAlign w:val="center"/>
          </w:tcPr>
          <w:p w:rsidR="008923DA" w:rsidRPr="00CF2812" w:rsidRDefault="008923DA" w:rsidP="00E847DA">
            <w:pPr>
              <w:widowControl w:val="0"/>
              <w:spacing w:after="0" w:line="240" w:lineRule="auto"/>
              <w:rPr>
                <w:b/>
                <w:color w:val="000000"/>
                <w:sz w:val="18"/>
                <w:szCs w:val="18"/>
              </w:rPr>
            </w:pPr>
            <w:r w:rsidRPr="00CF2812">
              <w:rPr>
                <w:b/>
                <w:color w:val="000000"/>
                <w:sz w:val="18"/>
                <w:szCs w:val="18"/>
              </w:rPr>
              <w:t>Merateľnosť</w:t>
            </w:r>
          </w:p>
        </w:tc>
        <w:tc>
          <w:tcPr>
            <w:tcW w:w="1273" w:type="dxa"/>
            <w:tcMar>
              <w:top w:w="100" w:type="dxa"/>
              <w:left w:w="100" w:type="dxa"/>
              <w:bottom w:w="100" w:type="dxa"/>
              <w:right w:w="100" w:type="dxa"/>
            </w:tcMar>
            <w:vAlign w:val="center"/>
          </w:tcPr>
          <w:p w:rsidR="008923DA" w:rsidRPr="00CF2812" w:rsidRDefault="008923DA" w:rsidP="00E847DA">
            <w:pPr>
              <w:widowControl w:val="0"/>
              <w:spacing w:after="0" w:line="240" w:lineRule="auto"/>
              <w:rPr>
                <w:b/>
                <w:color w:val="000000"/>
                <w:sz w:val="18"/>
                <w:szCs w:val="18"/>
              </w:rPr>
            </w:pPr>
            <w:r w:rsidRPr="00CF2812">
              <w:rPr>
                <w:b/>
                <w:color w:val="000000"/>
                <w:sz w:val="18"/>
                <w:szCs w:val="18"/>
              </w:rPr>
              <w:t>Cieľová hodnota</w:t>
            </w:r>
          </w:p>
        </w:tc>
        <w:tc>
          <w:tcPr>
            <w:tcW w:w="4841" w:type="dxa"/>
            <w:tcMar>
              <w:top w:w="100" w:type="dxa"/>
              <w:left w:w="100" w:type="dxa"/>
              <w:bottom w:w="100" w:type="dxa"/>
              <w:right w:w="100" w:type="dxa"/>
            </w:tcMar>
            <w:vAlign w:val="center"/>
          </w:tcPr>
          <w:p w:rsidR="008923DA" w:rsidRPr="00CF2812" w:rsidRDefault="008923DA" w:rsidP="00E847DA">
            <w:pPr>
              <w:widowControl w:val="0"/>
              <w:spacing w:after="0" w:line="240" w:lineRule="auto"/>
              <w:rPr>
                <w:b/>
                <w:color w:val="000000"/>
                <w:sz w:val="18"/>
                <w:szCs w:val="18"/>
              </w:rPr>
            </w:pPr>
            <w:r w:rsidRPr="00CF2812">
              <w:rPr>
                <w:b/>
                <w:color w:val="000000"/>
                <w:sz w:val="18"/>
                <w:szCs w:val="18"/>
              </w:rPr>
              <w:t>Doplnkové informácie</w:t>
            </w:r>
          </w:p>
        </w:tc>
      </w:tr>
      <w:tr w:rsidR="008923DA" w:rsidRPr="00CF2812" w:rsidTr="00E847DA">
        <w:trPr>
          <w:trHeight w:val="208"/>
          <w:jc w:val="center"/>
        </w:trPr>
        <w:tc>
          <w:tcPr>
            <w:tcW w:w="1735" w:type="dxa"/>
            <w:tcMar>
              <w:top w:w="100" w:type="dxa"/>
              <w:left w:w="100" w:type="dxa"/>
              <w:bottom w:w="100" w:type="dxa"/>
              <w:right w:w="100" w:type="dxa"/>
            </w:tcMar>
            <w:vAlign w:val="center"/>
          </w:tcPr>
          <w:p w:rsidR="008923DA" w:rsidRPr="00CF2812" w:rsidRDefault="008923DA" w:rsidP="00E847DA">
            <w:pPr>
              <w:widowControl w:val="0"/>
              <w:spacing w:after="0" w:line="240" w:lineRule="auto"/>
              <w:rPr>
                <w:color w:val="000000"/>
                <w:sz w:val="18"/>
                <w:szCs w:val="18"/>
              </w:rPr>
            </w:pPr>
            <w:r w:rsidRPr="00CF2812">
              <w:rPr>
                <w:color w:val="000000"/>
                <w:sz w:val="18"/>
                <w:szCs w:val="18"/>
              </w:rPr>
              <w:t xml:space="preserve">Výmera biotopu </w:t>
            </w:r>
          </w:p>
        </w:tc>
        <w:tc>
          <w:tcPr>
            <w:tcW w:w="1339" w:type="dxa"/>
            <w:tcMar>
              <w:top w:w="100" w:type="dxa"/>
              <w:left w:w="100" w:type="dxa"/>
              <w:bottom w:w="100" w:type="dxa"/>
              <w:right w:w="100" w:type="dxa"/>
            </w:tcMar>
            <w:vAlign w:val="center"/>
          </w:tcPr>
          <w:p w:rsidR="008923DA" w:rsidRPr="00CF2812" w:rsidRDefault="008923DA" w:rsidP="00E847DA">
            <w:pPr>
              <w:widowControl w:val="0"/>
              <w:spacing w:after="0" w:line="240" w:lineRule="auto"/>
              <w:rPr>
                <w:color w:val="000000"/>
                <w:sz w:val="18"/>
                <w:szCs w:val="18"/>
              </w:rPr>
            </w:pPr>
            <w:r>
              <w:rPr>
                <w:color w:val="000000"/>
                <w:sz w:val="18"/>
                <w:szCs w:val="18"/>
              </w:rPr>
              <w:t>h</w:t>
            </w:r>
            <w:r w:rsidRPr="00CF2812">
              <w:rPr>
                <w:color w:val="000000"/>
                <w:sz w:val="18"/>
                <w:szCs w:val="18"/>
              </w:rPr>
              <w:t>a</w:t>
            </w:r>
          </w:p>
        </w:tc>
        <w:tc>
          <w:tcPr>
            <w:tcW w:w="1273" w:type="dxa"/>
            <w:tcMar>
              <w:top w:w="100" w:type="dxa"/>
              <w:left w:w="100" w:type="dxa"/>
              <w:bottom w:w="100" w:type="dxa"/>
              <w:right w:w="100" w:type="dxa"/>
            </w:tcMar>
            <w:vAlign w:val="center"/>
          </w:tcPr>
          <w:p w:rsidR="008923DA" w:rsidRPr="00CF2812" w:rsidRDefault="008923DA" w:rsidP="00E847DA">
            <w:pPr>
              <w:widowControl w:val="0"/>
              <w:spacing w:after="0" w:line="240" w:lineRule="auto"/>
              <w:rPr>
                <w:color w:val="000000"/>
                <w:sz w:val="18"/>
                <w:szCs w:val="18"/>
              </w:rPr>
            </w:pPr>
            <w:r w:rsidRPr="00CF2812">
              <w:rPr>
                <w:color w:val="000000"/>
                <w:sz w:val="18"/>
                <w:szCs w:val="18"/>
              </w:rPr>
              <w:t>521</w:t>
            </w:r>
          </w:p>
        </w:tc>
        <w:tc>
          <w:tcPr>
            <w:tcW w:w="4841" w:type="dxa"/>
            <w:tcMar>
              <w:top w:w="100" w:type="dxa"/>
              <w:left w:w="100" w:type="dxa"/>
              <w:bottom w:w="100" w:type="dxa"/>
              <w:right w:w="100" w:type="dxa"/>
            </w:tcMar>
            <w:vAlign w:val="center"/>
          </w:tcPr>
          <w:p w:rsidR="008923DA" w:rsidRPr="00CF2812" w:rsidRDefault="008923DA" w:rsidP="00E847DA">
            <w:pPr>
              <w:widowControl w:val="0"/>
              <w:spacing w:after="0" w:line="240" w:lineRule="auto"/>
              <w:rPr>
                <w:color w:val="000000"/>
                <w:sz w:val="18"/>
                <w:szCs w:val="18"/>
              </w:rPr>
            </w:pPr>
            <w:r w:rsidRPr="00CF2812">
              <w:rPr>
                <w:color w:val="000000"/>
                <w:sz w:val="18"/>
                <w:szCs w:val="18"/>
              </w:rPr>
              <w:t xml:space="preserve">Min. udržanie existujúcej výmery biotopu v ÚEV. </w:t>
            </w:r>
          </w:p>
        </w:tc>
      </w:tr>
      <w:tr w:rsidR="008923DA" w:rsidRPr="00CF2812" w:rsidTr="00E847DA">
        <w:trPr>
          <w:trHeight w:val="179"/>
          <w:jc w:val="center"/>
        </w:trPr>
        <w:tc>
          <w:tcPr>
            <w:tcW w:w="1735"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Zastúpenie charakteristických drevín</w:t>
            </w:r>
          </w:p>
        </w:tc>
        <w:tc>
          <w:tcPr>
            <w:tcW w:w="1339"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vertAlign w:val="superscript"/>
              </w:rPr>
            </w:pPr>
            <w:r w:rsidRPr="00CF2812">
              <w:rPr>
                <w:color w:val="000000"/>
                <w:sz w:val="18"/>
                <w:szCs w:val="18"/>
              </w:rPr>
              <w:t>Percento pokrytia / ha</w:t>
            </w:r>
          </w:p>
        </w:tc>
        <w:tc>
          <w:tcPr>
            <w:tcW w:w="1273"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highlight w:val="yellow"/>
              </w:rPr>
            </w:pPr>
            <w:r w:rsidRPr="00CF2812">
              <w:rPr>
                <w:color w:val="000000"/>
                <w:sz w:val="18"/>
                <w:szCs w:val="18"/>
              </w:rPr>
              <w:t>najmenej 90 %</w:t>
            </w:r>
          </w:p>
          <w:p w:rsidR="008923DA" w:rsidRPr="00CF2812" w:rsidRDefault="008923DA" w:rsidP="00E847DA">
            <w:pPr>
              <w:spacing w:after="0" w:line="240" w:lineRule="auto"/>
              <w:rPr>
                <w:color w:val="000000"/>
                <w:sz w:val="18"/>
                <w:szCs w:val="18"/>
                <w:vertAlign w:val="superscript"/>
              </w:rPr>
            </w:pPr>
          </w:p>
        </w:tc>
        <w:tc>
          <w:tcPr>
            <w:tcW w:w="4841"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Charakteristická druhová skladba:</w:t>
            </w:r>
          </w:p>
          <w:p w:rsidR="008923DA" w:rsidRPr="00CF2812" w:rsidRDefault="008923DA" w:rsidP="00E847DA">
            <w:pPr>
              <w:autoSpaceDE w:val="0"/>
              <w:autoSpaceDN w:val="0"/>
              <w:adjustRightInd w:val="0"/>
              <w:spacing w:after="0" w:line="240" w:lineRule="auto"/>
              <w:rPr>
                <w:color w:val="000000"/>
                <w:sz w:val="18"/>
                <w:szCs w:val="18"/>
              </w:rPr>
            </w:pPr>
            <w:r w:rsidRPr="00CF2812">
              <w:rPr>
                <w:i/>
                <w:color w:val="000000"/>
                <w:sz w:val="18"/>
                <w:szCs w:val="18"/>
              </w:rPr>
              <w:t>Abies alba* &lt;20% (zvyšovať podiel),</w:t>
            </w:r>
            <w:r w:rsidRPr="00CF2812">
              <w:rPr>
                <w:b/>
                <w:i/>
                <w:color w:val="000000"/>
                <w:sz w:val="18"/>
                <w:szCs w:val="18"/>
              </w:rPr>
              <w:t xml:space="preserve"> </w:t>
            </w:r>
            <w:r w:rsidRPr="00CF2812">
              <w:rPr>
                <w:i/>
                <w:color w:val="000000"/>
                <w:sz w:val="18"/>
                <w:szCs w:val="18"/>
              </w:rPr>
              <w:t>Acer platanoides,</w:t>
            </w:r>
            <w:r w:rsidRPr="00CF2812">
              <w:rPr>
                <w:b/>
                <w:i/>
                <w:color w:val="000000"/>
                <w:sz w:val="18"/>
                <w:szCs w:val="18"/>
              </w:rPr>
              <w:t xml:space="preserve"> A. pseudoplatanus,</w:t>
            </w:r>
            <w:r w:rsidRPr="00CF2812">
              <w:rPr>
                <w:i/>
                <w:color w:val="000000"/>
                <w:sz w:val="18"/>
                <w:szCs w:val="18"/>
              </w:rPr>
              <w:t xml:space="preserve"> </w:t>
            </w:r>
            <w:r w:rsidRPr="00CF2812">
              <w:rPr>
                <w:b/>
                <w:i/>
                <w:color w:val="000000"/>
                <w:sz w:val="18"/>
                <w:szCs w:val="18"/>
              </w:rPr>
              <w:t>Fagus sylvatica</w:t>
            </w:r>
            <w:r w:rsidRPr="00CF2812">
              <w:rPr>
                <w:i/>
                <w:color w:val="000000"/>
                <w:sz w:val="18"/>
                <w:szCs w:val="18"/>
              </w:rPr>
              <w:t xml:space="preserve">, Fraxinus excelsior, Picea abies** &lt;30% (znižovať podiel), Sorbus </w:t>
            </w:r>
            <w:r w:rsidRPr="00CF2812">
              <w:rPr>
                <w:color w:val="000000"/>
                <w:sz w:val="18"/>
                <w:szCs w:val="18"/>
              </w:rPr>
              <w:t>spp.,</w:t>
            </w:r>
            <w:r w:rsidRPr="00CF2812">
              <w:rPr>
                <w:i/>
                <w:color w:val="000000"/>
                <w:sz w:val="18"/>
                <w:szCs w:val="18"/>
              </w:rPr>
              <w:t xml:space="preserve"> T. platyphyllos, Ulmus glabra</w:t>
            </w:r>
            <w:r w:rsidRPr="00CF2812">
              <w:rPr>
                <w:color w:val="000000"/>
                <w:sz w:val="18"/>
                <w:szCs w:val="18"/>
              </w:rPr>
              <w:t>.</w:t>
            </w:r>
          </w:p>
          <w:p w:rsidR="008923DA" w:rsidRPr="00CF2812" w:rsidRDefault="008923DA" w:rsidP="00E847DA">
            <w:pPr>
              <w:spacing w:after="0" w:line="240" w:lineRule="auto"/>
              <w:rPr>
                <w:color w:val="000000"/>
                <w:sz w:val="18"/>
                <w:szCs w:val="18"/>
              </w:rPr>
            </w:pPr>
            <w:r w:rsidRPr="00CF2812">
              <w:rPr>
                <w:b/>
                <w:color w:val="000000"/>
                <w:sz w:val="18"/>
                <w:szCs w:val="18"/>
              </w:rPr>
              <w:t>Pozn.:</w:t>
            </w:r>
            <w:r w:rsidRPr="00CF2812">
              <w:rPr>
                <w:color w:val="000000"/>
                <w:sz w:val="18"/>
                <w:szCs w:val="18"/>
              </w:rPr>
              <w:t xml:space="preserve"> </w:t>
            </w:r>
            <w:r w:rsidRPr="00CF2812">
              <w:rPr>
                <w:i/>
                <w:color w:val="000000"/>
                <w:sz w:val="18"/>
                <w:szCs w:val="18"/>
              </w:rPr>
              <w:t>Hrubším typom písma sú vyznačené dominantné druhy biotopu.</w:t>
            </w:r>
          </w:p>
        </w:tc>
      </w:tr>
      <w:tr w:rsidR="008923DA" w:rsidRPr="00CF2812" w:rsidTr="00E847DA">
        <w:trPr>
          <w:trHeight w:val="173"/>
          <w:jc w:val="center"/>
        </w:trPr>
        <w:tc>
          <w:tcPr>
            <w:tcW w:w="1735"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Zastúpenie charakteristických druhov synúzie podrastu (bylín, krov, machorastov, lišajníkov)</w:t>
            </w:r>
          </w:p>
        </w:tc>
        <w:tc>
          <w:tcPr>
            <w:tcW w:w="1339" w:type="dxa"/>
            <w:shd w:val="clear" w:color="auto" w:fill="auto"/>
            <w:tcMar>
              <w:top w:w="100" w:type="dxa"/>
              <w:left w:w="100" w:type="dxa"/>
              <w:bottom w:w="100" w:type="dxa"/>
              <w:right w:w="100" w:type="dxa"/>
            </w:tcMar>
            <w:vAlign w:val="center"/>
          </w:tcPr>
          <w:p w:rsidR="008923DA" w:rsidRPr="00CF2812" w:rsidRDefault="008923DA" w:rsidP="00E847DA">
            <w:pPr>
              <w:widowControl w:val="0"/>
              <w:spacing w:after="0" w:line="240" w:lineRule="auto"/>
              <w:rPr>
                <w:color w:val="000000"/>
                <w:sz w:val="18"/>
                <w:szCs w:val="18"/>
              </w:rPr>
            </w:pPr>
            <w:r w:rsidRPr="00CF2812">
              <w:rPr>
                <w:color w:val="000000"/>
                <w:sz w:val="18"/>
                <w:szCs w:val="18"/>
              </w:rPr>
              <w:t>Počet druhov / ha</w:t>
            </w:r>
          </w:p>
        </w:tc>
        <w:tc>
          <w:tcPr>
            <w:tcW w:w="1273" w:type="dxa"/>
            <w:shd w:val="clear" w:color="auto" w:fill="auto"/>
            <w:tcMar>
              <w:top w:w="100" w:type="dxa"/>
              <w:left w:w="100" w:type="dxa"/>
              <w:bottom w:w="100" w:type="dxa"/>
              <w:right w:w="100" w:type="dxa"/>
            </w:tcMar>
            <w:vAlign w:val="center"/>
          </w:tcPr>
          <w:p w:rsidR="008923DA" w:rsidRPr="00CF2812" w:rsidRDefault="008923DA" w:rsidP="00E847DA">
            <w:pPr>
              <w:widowControl w:val="0"/>
              <w:spacing w:after="0" w:line="240" w:lineRule="auto"/>
              <w:rPr>
                <w:color w:val="000000"/>
                <w:sz w:val="18"/>
                <w:szCs w:val="18"/>
              </w:rPr>
            </w:pPr>
            <w:r w:rsidRPr="00CF2812">
              <w:rPr>
                <w:color w:val="000000"/>
                <w:sz w:val="18"/>
                <w:szCs w:val="18"/>
              </w:rPr>
              <w:t>najmenej 3</w:t>
            </w:r>
          </w:p>
        </w:tc>
        <w:tc>
          <w:tcPr>
            <w:tcW w:w="4841"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Charakteristická druhová skladba:</w:t>
            </w:r>
          </w:p>
          <w:p w:rsidR="008923DA" w:rsidRPr="00CF2812" w:rsidRDefault="008923DA" w:rsidP="00E847DA">
            <w:pPr>
              <w:spacing w:after="0" w:line="240" w:lineRule="auto"/>
              <w:rPr>
                <w:i/>
                <w:color w:val="000000"/>
                <w:sz w:val="18"/>
                <w:szCs w:val="18"/>
              </w:rPr>
            </w:pPr>
            <w:r w:rsidRPr="00CF2812">
              <w:rPr>
                <w:i/>
                <w:color w:val="000000"/>
                <w:sz w:val="18"/>
                <w:szCs w:val="18"/>
              </w:rPr>
              <w:t>Acetosa arifolia, Aconitum firmum (</w:t>
            </w:r>
            <w:r w:rsidRPr="00CF2812">
              <w:rPr>
                <w:color w:val="000000"/>
                <w:sz w:val="18"/>
                <w:szCs w:val="18"/>
              </w:rPr>
              <w:t>endemit</w:t>
            </w:r>
            <w:r w:rsidRPr="00CF2812">
              <w:rPr>
                <w:i/>
                <w:color w:val="000000"/>
                <w:sz w:val="18"/>
                <w:szCs w:val="18"/>
              </w:rPr>
              <w:t xml:space="preserve">), </w:t>
            </w:r>
            <w:r w:rsidRPr="00CF2812">
              <w:rPr>
                <w:b/>
                <w:i/>
                <w:color w:val="000000"/>
                <w:sz w:val="18"/>
                <w:szCs w:val="18"/>
              </w:rPr>
              <w:t>Adenostyles alliariae</w:t>
            </w:r>
            <w:r w:rsidRPr="00CF2812">
              <w:rPr>
                <w:i/>
                <w:color w:val="000000"/>
                <w:sz w:val="18"/>
                <w:szCs w:val="18"/>
              </w:rPr>
              <w:t xml:space="preserve">, Allium victorialis, Anthriscus nitidus, </w:t>
            </w:r>
            <w:r w:rsidRPr="00CF2812">
              <w:rPr>
                <w:b/>
                <w:i/>
                <w:color w:val="000000"/>
                <w:sz w:val="18"/>
                <w:szCs w:val="18"/>
              </w:rPr>
              <w:t>Athyrium distentifolium, Cicerbita alpina</w:t>
            </w:r>
            <w:r w:rsidRPr="00CF2812">
              <w:rPr>
                <w:i/>
                <w:color w:val="000000"/>
                <w:sz w:val="18"/>
                <w:szCs w:val="18"/>
              </w:rPr>
              <w:t xml:space="preserve">, Cortusa matthioli, Crepis paludosa, Cystopteris sudetica, Delphinium elatum, Epilobium alpestre, Geranium phaeum, G. sylvaticum, Hesperis matronalis </w:t>
            </w:r>
            <w:r w:rsidRPr="00CF2812">
              <w:rPr>
                <w:color w:val="000000"/>
                <w:sz w:val="18"/>
                <w:szCs w:val="18"/>
              </w:rPr>
              <w:t>subsp</w:t>
            </w:r>
            <w:r w:rsidRPr="00CF2812">
              <w:rPr>
                <w:i/>
                <w:color w:val="000000"/>
                <w:sz w:val="18"/>
                <w:szCs w:val="18"/>
              </w:rPr>
              <w:t>. nivea (</w:t>
            </w:r>
            <w:r w:rsidRPr="00CF2812">
              <w:rPr>
                <w:color w:val="000000"/>
                <w:sz w:val="18"/>
                <w:szCs w:val="18"/>
              </w:rPr>
              <w:t>endemit</w:t>
            </w:r>
            <w:r w:rsidRPr="00CF2812">
              <w:rPr>
                <w:i/>
                <w:color w:val="000000"/>
                <w:sz w:val="18"/>
                <w:szCs w:val="18"/>
              </w:rPr>
              <w:t>),  Petasites albus, Polystichum lonchitis, Ranunculus lanuginosus, R. platanifolius, Senecio subalpinus, Soldanella carpatica (</w:t>
            </w:r>
            <w:r w:rsidRPr="00CF2812">
              <w:rPr>
                <w:color w:val="000000"/>
                <w:sz w:val="18"/>
                <w:szCs w:val="18"/>
              </w:rPr>
              <w:t>endemit</w:t>
            </w:r>
            <w:r w:rsidRPr="00CF2812">
              <w:rPr>
                <w:i/>
                <w:color w:val="000000"/>
                <w:sz w:val="18"/>
                <w:szCs w:val="18"/>
              </w:rPr>
              <w:t xml:space="preserve">), Valeriana excelsa </w:t>
            </w:r>
            <w:r w:rsidRPr="00CF2812">
              <w:rPr>
                <w:color w:val="000000"/>
                <w:sz w:val="18"/>
                <w:szCs w:val="18"/>
              </w:rPr>
              <w:t>subs</w:t>
            </w:r>
            <w:r w:rsidRPr="00CF2812">
              <w:rPr>
                <w:i/>
                <w:color w:val="000000"/>
                <w:sz w:val="18"/>
                <w:szCs w:val="18"/>
              </w:rPr>
              <w:t>p. sambucifolia, V. tripteris, Viola biflora, Lonicera nigra, Ribes alpinum.</w:t>
            </w:r>
          </w:p>
        </w:tc>
      </w:tr>
      <w:tr w:rsidR="008923DA" w:rsidRPr="00CF2812" w:rsidTr="00E847DA">
        <w:trPr>
          <w:trHeight w:val="114"/>
          <w:jc w:val="center"/>
        </w:trPr>
        <w:tc>
          <w:tcPr>
            <w:tcW w:w="1735"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Zastúpenie alochtónnych druhov/inváznych druhov drevín a bylín</w:t>
            </w:r>
          </w:p>
        </w:tc>
        <w:tc>
          <w:tcPr>
            <w:tcW w:w="1339"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Percento pokrytia / ha</w:t>
            </w:r>
          </w:p>
        </w:tc>
        <w:tc>
          <w:tcPr>
            <w:tcW w:w="1273"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Menej ako 1</w:t>
            </w:r>
          </w:p>
        </w:tc>
        <w:tc>
          <w:tcPr>
            <w:tcW w:w="4841"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Minimálne zastúpenie alochtónnych/inváznych druhov bylín (</w:t>
            </w:r>
            <w:r w:rsidRPr="00CF2812">
              <w:rPr>
                <w:i/>
                <w:color w:val="000000"/>
                <w:sz w:val="18"/>
                <w:szCs w:val="18"/>
              </w:rPr>
              <w:t>Fallopia sp., Impatiens glandulifera, I. parviflora</w:t>
            </w:r>
            <w:r w:rsidRPr="00CF2812">
              <w:rPr>
                <w:color w:val="000000"/>
                <w:sz w:val="18"/>
                <w:szCs w:val="18"/>
              </w:rPr>
              <w:t>).</w:t>
            </w:r>
          </w:p>
        </w:tc>
      </w:tr>
      <w:tr w:rsidR="008923DA" w:rsidRPr="00CF2812" w:rsidTr="00E847DA">
        <w:trPr>
          <w:trHeight w:val="114"/>
          <w:jc w:val="center"/>
        </w:trPr>
        <w:tc>
          <w:tcPr>
            <w:tcW w:w="1735"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 xml:space="preserve">Mŕtve drevo </w:t>
            </w:r>
          </w:p>
          <w:p w:rsidR="008923DA" w:rsidRPr="00CF2812" w:rsidRDefault="008923DA" w:rsidP="00E847DA">
            <w:pPr>
              <w:spacing w:after="0" w:line="240" w:lineRule="auto"/>
              <w:rPr>
                <w:color w:val="000000"/>
                <w:sz w:val="18"/>
                <w:szCs w:val="18"/>
              </w:rPr>
            </w:pPr>
            <w:r w:rsidRPr="00CF2812">
              <w:rPr>
                <w:color w:val="000000"/>
                <w:sz w:val="18"/>
                <w:szCs w:val="18"/>
              </w:rPr>
              <w:t>(stojace, ležiace kmene stromov hlavnej úrovne s limitnou hrúbkou d1,3 najmenej 30 cm, pre Ls 1.1 d1,3 najmenej 50 cm)</w:t>
            </w:r>
          </w:p>
        </w:tc>
        <w:tc>
          <w:tcPr>
            <w:tcW w:w="1339"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m</w:t>
            </w:r>
            <w:r w:rsidRPr="00CF2812">
              <w:rPr>
                <w:color w:val="000000"/>
                <w:sz w:val="18"/>
                <w:szCs w:val="18"/>
                <w:vertAlign w:val="superscript"/>
              </w:rPr>
              <w:t>3</w:t>
            </w:r>
            <w:r w:rsidRPr="00CF2812">
              <w:rPr>
                <w:color w:val="000000"/>
                <w:sz w:val="18"/>
                <w:szCs w:val="18"/>
              </w:rPr>
              <w:t>/ha</w:t>
            </w:r>
          </w:p>
        </w:tc>
        <w:tc>
          <w:tcPr>
            <w:tcW w:w="1273"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najmenej 40 rovnomer-ne po celej ploche</w:t>
            </w:r>
            <w:r w:rsidRPr="00CF2812">
              <w:rPr>
                <w:color w:val="000000"/>
                <w:sz w:val="18"/>
                <w:szCs w:val="18"/>
              </w:rPr>
              <w:tab/>
            </w:r>
          </w:p>
        </w:tc>
        <w:tc>
          <w:tcPr>
            <w:tcW w:w="4841"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Zabezpečenie udržania prítomnosti odumretého dreva na ploche biotopu v danom objeme.</w:t>
            </w:r>
          </w:p>
          <w:p w:rsidR="008923DA" w:rsidRPr="00CF2812" w:rsidRDefault="008923DA" w:rsidP="00E847DA">
            <w:pPr>
              <w:spacing w:after="0" w:line="240" w:lineRule="auto"/>
              <w:rPr>
                <w:color w:val="000000"/>
                <w:sz w:val="18"/>
                <w:szCs w:val="18"/>
              </w:rPr>
            </w:pPr>
          </w:p>
        </w:tc>
      </w:tr>
    </w:tbl>
    <w:p w:rsidR="008923DA" w:rsidRPr="00CF2812" w:rsidRDefault="008923DA" w:rsidP="008923DA">
      <w:pPr>
        <w:rPr>
          <w:sz w:val="18"/>
          <w:szCs w:val="18"/>
        </w:rPr>
      </w:pPr>
    </w:p>
    <w:p w:rsidR="008923DA" w:rsidRPr="00CF2812" w:rsidRDefault="008923DA" w:rsidP="008923DA">
      <w:pPr>
        <w:pBdr>
          <w:top w:val="nil"/>
          <w:left w:val="nil"/>
          <w:bottom w:val="nil"/>
          <w:right w:val="nil"/>
          <w:between w:val="nil"/>
        </w:pBdr>
        <w:spacing w:after="0" w:line="240" w:lineRule="auto"/>
        <w:rPr>
          <w:szCs w:val="24"/>
        </w:rPr>
      </w:pPr>
      <w:r w:rsidRPr="00CF2812">
        <w:rPr>
          <w:szCs w:val="24"/>
        </w:rPr>
        <w:t xml:space="preserve">Udržať priaznivý stav biotopu </w:t>
      </w:r>
      <w:r w:rsidRPr="008923DA">
        <w:rPr>
          <w:b/>
          <w:szCs w:val="24"/>
        </w:rPr>
        <w:t>Ls4 (9180*) Lipovo-javorové sutinové lesy</w:t>
      </w:r>
      <w:r w:rsidRPr="00CF2812">
        <w:rPr>
          <w:szCs w:val="24"/>
        </w:rPr>
        <w:t xml:space="preserve"> za splnenia nasledovných parametrov:</w:t>
      </w:r>
    </w:p>
    <w:tbl>
      <w:tblPr>
        <w:tblW w:w="48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21"/>
        <w:gridCol w:w="1331"/>
        <w:gridCol w:w="1062"/>
        <w:gridCol w:w="4721"/>
      </w:tblGrid>
      <w:tr w:rsidR="008923DA" w:rsidRPr="00CF2812" w:rsidTr="00E847DA">
        <w:trPr>
          <w:trHeight w:val="20"/>
          <w:jc w:val="center"/>
        </w:trPr>
        <w:tc>
          <w:tcPr>
            <w:tcW w:w="1734" w:type="dxa"/>
            <w:tcMar>
              <w:top w:w="100" w:type="dxa"/>
              <w:left w:w="100" w:type="dxa"/>
              <w:bottom w:w="100" w:type="dxa"/>
              <w:right w:w="100" w:type="dxa"/>
            </w:tcMar>
            <w:vAlign w:val="center"/>
          </w:tcPr>
          <w:p w:rsidR="008923DA" w:rsidRPr="00CF2812" w:rsidRDefault="008923DA" w:rsidP="00E847DA">
            <w:pPr>
              <w:widowControl w:val="0"/>
              <w:spacing w:after="0" w:line="240" w:lineRule="auto"/>
              <w:rPr>
                <w:b/>
                <w:color w:val="000000"/>
                <w:sz w:val="18"/>
                <w:szCs w:val="18"/>
              </w:rPr>
            </w:pPr>
            <w:r w:rsidRPr="00CF2812">
              <w:rPr>
                <w:b/>
                <w:color w:val="000000"/>
                <w:sz w:val="18"/>
                <w:szCs w:val="18"/>
              </w:rPr>
              <w:t>Parameter</w:t>
            </w:r>
          </w:p>
        </w:tc>
        <w:tc>
          <w:tcPr>
            <w:tcW w:w="1339" w:type="dxa"/>
            <w:tcMar>
              <w:top w:w="100" w:type="dxa"/>
              <w:left w:w="100" w:type="dxa"/>
              <w:bottom w:w="100" w:type="dxa"/>
              <w:right w:w="100" w:type="dxa"/>
            </w:tcMar>
            <w:vAlign w:val="center"/>
          </w:tcPr>
          <w:p w:rsidR="008923DA" w:rsidRPr="00CF2812" w:rsidRDefault="008923DA" w:rsidP="00E847DA">
            <w:pPr>
              <w:widowControl w:val="0"/>
              <w:spacing w:after="0" w:line="240" w:lineRule="auto"/>
              <w:rPr>
                <w:b/>
                <w:color w:val="000000"/>
                <w:sz w:val="18"/>
                <w:szCs w:val="18"/>
              </w:rPr>
            </w:pPr>
            <w:r w:rsidRPr="00CF2812">
              <w:rPr>
                <w:b/>
                <w:color w:val="000000"/>
                <w:sz w:val="18"/>
                <w:szCs w:val="18"/>
              </w:rPr>
              <w:t>Merateľnosť</w:t>
            </w:r>
          </w:p>
        </w:tc>
        <w:tc>
          <w:tcPr>
            <w:tcW w:w="1069" w:type="dxa"/>
            <w:tcMar>
              <w:top w:w="100" w:type="dxa"/>
              <w:left w:w="100" w:type="dxa"/>
              <w:bottom w:w="100" w:type="dxa"/>
              <w:right w:w="100" w:type="dxa"/>
            </w:tcMar>
            <w:vAlign w:val="center"/>
          </w:tcPr>
          <w:p w:rsidR="008923DA" w:rsidRPr="00CF2812" w:rsidRDefault="008923DA" w:rsidP="00E847DA">
            <w:pPr>
              <w:widowControl w:val="0"/>
              <w:spacing w:after="0" w:line="240" w:lineRule="auto"/>
              <w:rPr>
                <w:b/>
                <w:color w:val="000000"/>
                <w:sz w:val="18"/>
                <w:szCs w:val="18"/>
              </w:rPr>
            </w:pPr>
            <w:r w:rsidRPr="00CF2812">
              <w:rPr>
                <w:b/>
                <w:color w:val="000000"/>
                <w:sz w:val="18"/>
                <w:szCs w:val="18"/>
              </w:rPr>
              <w:t>Cieľová hodnota</w:t>
            </w:r>
          </w:p>
        </w:tc>
        <w:tc>
          <w:tcPr>
            <w:tcW w:w="4896" w:type="dxa"/>
            <w:tcMar>
              <w:top w:w="100" w:type="dxa"/>
              <w:left w:w="100" w:type="dxa"/>
              <w:bottom w:w="100" w:type="dxa"/>
              <w:right w:w="100" w:type="dxa"/>
            </w:tcMar>
            <w:vAlign w:val="center"/>
          </w:tcPr>
          <w:p w:rsidR="008923DA" w:rsidRPr="00CF2812" w:rsidRDefault="008923DA" w:rsidP="00E847DA">
            <w:pPr>
              <w:widowControl w:val="0"/>
              <w:spacing w:after="0" w:line="240" w:lineRule="auto"/>
              <w:rPr>
                <w:b/>
                <w:color w:val="000000"/>
                <w:sz w:val="18"/>
                <w:szCs w:val="18"/>
              </w:rPr>
            </w:pPr>
            <w:r w:rsidRPr="00CF2812">
              <w:rPr>
                <w:b/>
                <w:color w:val="000000"/>
                <w:sz w:val="18"/>
                <w:szCs w:val="18"/>
              </w:rPr>
              <w:t>Doplnkové informácie</w:t>
            </w:r>
          </w:p>
        </w:tc>
      </w:tr>
      <w:tr w:rsidR="008923DA" w:rsidRPr="00CF2812" w:rsidTr="00E847DA">
        <w:trPr>
          <w:trHeight w:val="20"/>
          <w:jc w:val="center"/>
        </w:trPr>
        <w:tc>
          <w:tcPr>
            <w:tcW w:w="1734" w:type="dxa"/>
            <w:tcMar>
              <w:top w:w="100" w:type="dxa"/>
              <w:left w:w="100" w:type="dxa"/>
              <w:bottom w:w="100" w:type="dxa"/>
              <w:right w:w="100" w:type="dxa"/>
            </w:tcMar>
            <w:vAlign w:val="center"/>
          </w:tcPr>
          <w:p w:rsidR="008923DA" w:rsidRPr="00CF2812" w:rsidRDefault="008923DA" w:rsidP="00E847DA">
            <w:pPr>
              <w:widowControl w:val="0"/>
              <w:spacing w:after="0" w:line="240" w:lineRule="auto"/>
              <w:rPr>
                <w:color w:val="000000"/>
                <w:sz w:val="18"/>
                <w:szCs w:val="18"/>
              </w:rPr>
            </w:pPr>
            <w:r w:rsidRPr="00CF2812">
              <w:rPr>
                <w:color w:val="000000"/>
                <w:sz w:val="18"/>
                <w:szCs w:val="18"/>
              </w:rPr>
              <w:t xml:space="preserve">Výmera biotopu </w:t>
            </w:r>
          </w:p>
        </w:tc>
        <w:tc>
          <w:tcPr>
            <w:tcW w:w="1339" w:type="dxa"/>
            <w:tcMar>
              <w:top w:w="100" w:type="dxa"/>
              <w:left w:w="100" w:type="dxa"/>
              <w:bottom w:w="100" w:type="dxa"/>
              <w:right w:w="100" w:type="dxa"/>
            </w:tcMar>
            <w:vAlign w:val="center"/>
          </w:tcPr>
          <w:p w:rsidR="008923DA" w:rsidRPr="00CF2812" w:rsidRDefault="008923DA" w:rsidP="00E847DA">
            <w:pPr>
              <w:widowControl w:val="0"/>
              <w:spacing w:after="0" w:line="240" w:lineRule="auto"/>
              <w:rPr>
                <w:color w:val="000000"/>
                <w:sz w:val="18"/>
                <w:szCs w:val="18"/>
              </w:rPr>
            </w:pPr>
            <w:r>
              <w:rPr>
                <w:color w:val="000000"/>
                <w:sz w:val="18"/>
                <w:szCs w:val="18"/>
              </w:rPr>
              <w:t>h</w:t>
            </w:r>
            <w:r w:rsidRPr="00CF2812">
              <w:rPr>
                <w:color w:val="000000"/>
                <w:sz w:val="18"/>
                <w:szCs w:val="18"/>
              </w:rPr>
              <w:t>a</w:t>
            </w:r>
          </w:p>
        </w:tc>
        <w:tc>
          <w:tcPr>
            <w:tcW w:w="1069" w:type="dxa"/>
            <w:tcMar>
              <w:top w:w="100" w:type="dxa"/>
              <w:left w:w="100" w:type="dxa"/>
              <w:bottom w:w="100" w:type="dxa"/>
              <w:right w:w="100" w:type="dxa"/>
            </w:tcMar>
            <w:vAlign w:val="center"/>
          </w:tcPr>
          <w:p w:rsidR="008923DA" w:rsidRPr="00CF2812" w:rsidRDefault="008923DA" w:rsidP="00E847DA">
            <w:pPr>
              <w:widowControl w:val="0"/>
              <w:spacing w:after="0" w:line="240" w:lineRule="auto"/>
              <w:rPr>
                <w:color w:val="000000"/>
                <w:sz w:val="18"/>
                <w:szCs w:val="18"/>
              </w:rPr>
            </w:pPr>
            <w:r w:rsidRPr="00CF2812">
              <w:rPr>
                <w:rFonts w:eastAsia="Times New Roman"/>
                <w:color w:val="000000"/>
                <w:sz w:val="18"/>
                <w:szCs w:val="18"/>
              </w:rPr>
              <w:t>448,67</w:t>
            </w:r>
          </w:p>
        </w:tc>
        <w:tc>
          <w:tcPr>
            <w:tcW w:w="4896" w:type="dxa"/>
            <w:tcMar>
              <w:top w:w="100" w:type="dxa"/>
              <w:left w:w="100" w:type="dxa"/>
              <w:bottom w:w="100" w:type="dxa"/>
              <w:right w:w="100" w:type="dxa"/>
            </w:tcMar>
            <w:vAlign w:val="center"/>
          </w:tcPr>
          <w:p w:rsidR="008923DA" w:rsidRPr="00CF2812" w:rsidRDefault="008923DA" w:rsidP="00E847DA">
            <w:pPr>
              <w:widowControl w:val="0"/>
              <w:spacing w:after="0" w:line="240" w:lineRule="auto"/>
              <w:rPr>
                <w:color w:val="000000"/>
                <w:sz w:val="18"/>
                <w:szCs w:val="18"/>
              </w:rPr>
            </w:pPr>
            <w:r w:rsidRPr="00CF2812">
              <w:rPr>
                <w:color w:val="000000"/>
                <w:sz w:val="18"/>
                <w:szCs w:val="18"/>
              </w:rPr>
              <w:t>Udržanie súčasnej výmery biotopu v ÚEV.</w:t>
            </w:r>
          </w:p>
        </w:tc>
      </w:tr>
      <w:tr w:rsidR="008923DA" w:rsidRPr="00CF2812" w:rsidTr="00E847DA">
        <w:trPr>
          <w:trHeight w:val="20"/>
          <w:jc w:val="center"/>
        </w:trPr>
        <w:tc>
          <w:tcPr>
            <w:tcW w:w="1734"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Zastúpenie charakteristických drevín</w:t>
            </w:r>
          </w:p>
        </w:tc>
        <w:tc>
          <w:tcPr>
            <w:tcW w:w="1339"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vertAlign w:val="superscript"/>
              </w:rPr>
            </w:pPr>
            <w:r w:rsidRPr="00CF2812">
              <w:rPr>
                <w:color w:val="000000"/>
                <w:sz w:val="18"/>
                <w:szCs w:val="18"/>
              </w:rPr>
              <w:t>Percento pokrytia / ha</w:t>
            </w:r>
          </w:p>
        </w:tc>
        <w:tc>
          <w:tcPr>
            <w:tcW w:w="1069"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highlight w:val="yellow"/>
              </w:rPr>
            </w:pPr>
            <w:r w:rsidRPr="00CF2812">
              <w:rPr>
                <w:color w:val="000000"/>
                <w:sz w:val="18"/>
                <w:szCs w:val="18"/>
              </w:rPr>
              <w:t>najmenej 90 %</w:t>
            </w:r>
          </w:p>
          <w:p w:rsidR="008923DA" w:rsidRPr="00CF2812" w:rsidRDefault="008923DA" w:rsidP="00E847DA">
            <w:pPr>
              <w:spacing w:after="0" w:line="240" w:lineRule="auto"/>
              <w:rPr>
                <w:color w:val="000000"/>
                <w:sz w:val="18"/>
                <w:szCs w:val="18"/>
                <w:vertAlign w:val="superscript"/>
              </w:rPr>
            </w:pPr>
          </w:p>
        </w:tc>
        <w:tc>
          <w:tcPr>
            <w:tcW w:w="4896"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Charakteristická druhová skladba:</w:t>
            </w:r>
          </w:p>
          <w:p w:rsidR="008923DA" w:rsidRPr="00CF2812" w:rsidRDefault="008923DA" w:rsidP="00E847DA">
            <w:pPr>
              <w:autoSpaceDE w:val="0"/>
              <w:autoSpaceDN w:val="0"/>
              <w:adjustRightInd w:val="0"/>
              <w:spacing w:after="0" w:line="240" w:lineRule="auto"/>
              <w:rPr>
                <w:b/>
                <w:color w:val="000000"/>
                <w:sz w:val="18"/>
                <w:szCs w:val="18"/>
              </w:rPr>
            </w:pPr>
            <w:r w:rsidRPr="00CF2812">
              <w:rPr>
                <w:color w:val="000000"/>
                <w:sz w:val="18"/>
                <w:szCs w:val="18"/>
              </w:rPr>
              <w:t>3. lvs:</w:t>
            </w:r>
            <w:r w:rsidRPr="00CF2812">
              <w:rPr>
                <w:rFonts w:eastAsia="Times New Roman"/>
                <w:i/>
                <w:color w:val="000000"/>
                <w:sz w:val="18"/>
                <w:szCs w:val="18"/>
              </w:rPr>
              <w:t xml:space="preserve"> </w:t>
            </w:r>
            <w:r w:rsidRPr="00CF2812">
              <w:rPr>
                <w:i/>
                <w:color w:val="000000"/>
                <w:sz w:val="18"/>
                <w:szCs w:val="18"/>
              </w:rPr>
              <w:t>Abies alba &lt;10%, Acer campestre,</w:t>
            </w:r>
            <w:r w:rsidRPr="00CF2812">
              <w:rPr>
                <w:b/>
                <w:i/>
                <w:color w:val="000000"/>
                <w:sz w:val="18"/>
                <w:szCs w:val="18"/>
              </w:rPr>
              <w:t xml:space="preserve"> A. platanoides</w:t>
            </w:r>
            <w:r w:rsidRPr="00CF2812">
              <w:rPr>
                <w:i/>
                <w:color w:val="000000"/>
                <w:sz w:val="18"/>
                <w:szCs w:val="18"/>
              </w:rPr>
              <w:t xml:space="preserve">, A. pseudoplatanus, Carpinus betulus, Cerasus avium,  </w:t>
            </w:r>
            <w:r w:rsidRPr="00CF2812">
              <w:rPr>
                <w:b/>
                <w:i/>
                <w:color w:val="000000"/>
                <w:sz w:val="18"/>
                <w:szCs w:val="18"/>
              </w:rPr>
              <w:t>Fagus sylvatica</w:t>
            </w:r>
            <w:r w:rsidRPr="00CF2812">
              <w:rPr>
                <w:i/>
                <w:color w:val="000000"/>
                <w:sz w:val="18"/>
                <w:szCs w:val="18"/>
              </w:rPr>
              <w:t xml:space="preserve">, Fraxinus excelsior,  Pinus sylvestris &lt;5%, </w:t>
            </w:r>
            <w:r w:rsidRPr="00CF2812">
              <w:rPr>
                <w:b/>
                <w:i/>
                <w:color w:val="000000"/>
                <w:sz w:val="18"/>
                <w:szCs w:val="18"/>
              </w:rPr>
              <w:t xml:space="preserve">Q. petraea </w:t>
            </w:r>
            <w:r w:rsidRPr="00CF2812">
              <w:rPr>
                <w:b/>
                <w:color w:val="000000"/>
                <w:sz w:val="18"/>
                <w:szCs w:val="18"/>
              </w:rPr>
              <w:t>agg</w:t>
            </w:r>
            <w:r w:rsidRPr="00CF2812">
              <w:rPr>
                <w:i/>
                <w:color w:val="000000"/>
                <w:sz w:val="18"/>
                <w:szCs w:val="18"/>
              </w:rPr>
              <w:t>,,</w:t>
            </w:r>
            <w:r w:rsidRPr="00CF2812">
              <w:rPr>
                <w:b/>
                <w:i/>
                <w:color w:val="000000"/>
                <w:sz w:val="18"/>
                <w:szCs w:val="18"/>
              </w:rPr>
              <w:t xml:space="preserve"> </w:t>
            </w:r>
            <w:r w:rsidRPr="00CF2812">
              <w:rPr>
                <w:i/>
                <w:color w:val="000000"/>
                <w:sz w:val="18"/>
                <w:szCs w:val="18"/>
              </w:rPr>
              <w:t xml:space="preserve">Q. pubescens </w:t>
            </w:r>
            <w:r w:rsidRPr="00CF2812">
              <w:rPr>
                <w:color w:val="000000"/>
                <w:sz w:val="18"/>
                <w:szCs w:val="18"/>
              </w:rPr>
              <w:t>agg,</w:t>
            </w:r>
            <w:r w:rsidRPr="00CF2812">
              <w:rPr>
                <w:i/>
                <w:color w:val="000000"/>
                <w:sz w:val="18"/>
                <w:szCs w:val="18"/>
              </w:rPr>
              <w:t xml:space="preserve"> Q. robur </w:t>
            </w:r>
            <w:r w:rsidRPr="00CF2812">
              <w:rPr>
                <w:color w:val="000000"/>
                <w:sz w:val="18"/>
                <w:szCs w:val="18"/>
              </w:rPr>
              <w:t>agg.,</w:t>
            </w:r>
            <w:r w:rsidRPr="00CF2812">
              <w:rPr>
                <w:i/>
                <w:color w:val="000000"/>
                <w:sz w:val="18"/>
                <w:szCs w:val="18"/>
              </w:rPr>
              <w:t xml:space="preserve"> Sorbus </w:t>
            </w:r>
            <w:r w:rsidRPr="00CF2812">
              <w:rPr>
                <w:color w:val="000000"/>
                <w:sz w:val="18"/>
                <w:szCs w:val="18"/>
              </w:rPr>
              <w:t>spp.,</w:t>
            </w:r>
            <w:r w:rsidRPr="00CF2812">
              <w:rPr>
                <w:i/>
                <w:color w:val="000000"/>
                <w:sz w:val="18"/>
                <w:szCs w:val="18"/>
              </w:rPr>
              <w:t xml:space="preserve"> </w:t>
            </w:r>
            <w:r w:rsidRPr="00CF2812">
              <w:rPr>
                <w:b/>
                <w:i/>
                <w:color w:val="000000"/>
                <w:sz w:val="18"/>
                <w:szCs w:val="18"/>
              </w:rPr>
              <w:t xml:space="preserve">Tilia cordata, T. platyphyllos, </w:t>
            </w:r>
            <w:r w:rsidRPr="00CF2812">
              <w:rPr>
                <w:i/>
                <w:color w:val="000000"/>
                <w:sz w:val="18"/>
                <w:szCs w:val="18"/>
              </w:rPr>
              <w:t>Ulmus glabra, U. minor</w:t>
            </w:r>
            <w:r w:rsidRPr="00CF2812">
              <w:rPr>
                <w:color w:val="000000"/>
                <w:sz w:val="18"/>
                <w:szCs w:val="18"/>
              </w:rPr>
              <w:t>.</w:t>
            </w:r>
          </w:p>
          <w:p w:rsidR="008923DA" w:rsidRPr="00CF2812" w:rsidRDefault="008923DA" w:rsidP="00E847DA">
            <w:pPr>
              <w:autoSpaceDE w:val="0"/>
              <w:autoSpaceDN w:val="0"/>
              <w:adjustRightInd w:val="0"/>
              <w:spacing w:after="0" w:line="240" w:lineRule="auto"/>
              <w:rPr>
                <w:b/>
                <w:color w:val="000000"/>
                <w:sz w:val="18"/>
                <w:szCs w:val="18"/>
              </w:rPr>
            </w:pPr>
            <w:r w:rsidRPr="00CF2812">
              <w:rPr>
                <w:color w:val="000000"/>
                <w:sz w:val="18"/>
                <w:szCs w:val="18"/>
              </w:rPr>
              <w:t>4. lvs:</w:t>
            </w:r>
            <w:r w:rsidRPr="00CF2812">
              <w:rPr>
                <w:rFonts w:eastAsia="Times New Roman"/>
                <w:i/>
                <w:color w:val="000000"/>
                <w:sz w:val="18"/>
                <w:szCs w:val="18"/>
              </w:rPr>
              <w:t xml:space="preserve"> </w:t>
            </w:r>
            <w:r w:rsidRPr="00CF2812">
              <w:rPr>
                <w:i/>
                <w:color w:val="000000"/>
                <w:sz w:val="18"/>
                <w:szCs w:val="18"/>
              </w:rPr>
              <w:t>Abies alba &lt;20%, Acer campestre,</w:t>
            </w:r>
            <w:r w:rsidRPr="00CF2812">
              <w:rPr>
                <w:b/>
                <w:i/>
                <w:color w:val="000000"/>
                <w:sz w:val="18"/>
                <w:szCs w:val="18"/>
              </w:rPr>
              <w:t xml:space="preserve"> A. platanoides, A. pseudoplatanus</w:t>
            </w:r>
            <w:r w:rsidRPr="00CF2812">
              <w:rPr>
                <w:i/>
                <w:color w:val="000000"/>
                <w:sz w:val="18"/>
                <w:szCs w:val="18"/>
              </w:rPr>
              <w:t xml:space="preserve">,  Carpinus betulus, Cerasus avium,  </w:t>
            </w:r>
            <w:r w:rsidRPr="00CF2812">
              <w:rPr>
                <w:b/>
                <w:i/>
                <w:color w:val="000000"/>
                <w:sz w:val="18"/>
                <w:szCs w:val="18"/>
              </w:rPr>
              <w:t>Fagus sylvatica</w:t>
            </w:r>
            <w:r w:rsidRPr="00CF2812">
              <w:rPr>
                <w:i/>
                <w:color w:val="000000"/>
                <w:sz w:val="18"/>
                <w:szCs w:val="18"/>
              </w:rPr>
              <w:t xml:space="preserve">, Fraxinus excelsior, Larix decidua &lt;5%, Picea abies &lt;5%, Pinus sylvestris &lt;10%, Q. petraea </w:t>
            </w:r>
            <w:r w:rsidRPr="00CF2812">
              <w:rPr>
                <w:color w:val="000000"/>
                <w:sz w:val="18"/>
                <w:szCs w:val="18"/>
              </w:rPr>
              <w:t>agg</w:t>
            </w:r>
            <w:r w:rsidRPr="00CF2812">
              <w:rPr>
                <w:i/>
                <w:color w:val="000000"/>
                <w:sz w:val="18"/>
                <w:szCs w:val="18"/>
              </w:rPr>
              <w:t>,</w:t>
            </w:r>
            <w:r w:rsidRPr="00CF2812">
              <w:rPr>
                <w:b/>
                <w:i/>
                <w:color w:val="000000"/>
                <w:sz w:val="18"/>
                <w:szCs w:val="18"/>
              </w:rPr>
              <w:t xml:space="preserve"> </w:t>
            </w:r>
            <w:r w:rsidRPr="00CF2812">
              <w:rPr>
                <w:i/>
                <w:color w:val="000000"/>
                <w:sz w:val="18"/>
                <w:szCs w:val="18"/>
              </w:rPr>
              <w:t xml:space="preserve">Q. robur </w:t>
            </w:r>
            <w:r w:rsidRPr="00CF2812">
              <w:rPr>
                <w:color w:val="000000"/>
                <w:sz w:val="18"/>
                <w:szCs w:val="18"/>
              </w:rPr>
              <w:t>agg.,</w:t>
            </w:r>
            <w:r w:rsidRPr="00CF2812">
              <w:rPr>
                <w:i/>
                <w:color w:val="000000"/>
                <w:sz w:val="18"/>
                <w:szCs w:val="18"/>
              </w:rPr>
              <w:t xml:space="preserve"> Sorbus </w:t>
            </w:r>
            <w:r w:rsidRPr="00CF2812">
              <w:rPr>
                <w:color w:val="000000"/>
                <w:sz w:val="18"/>
                <w:szCs w:val="18"/>
              </w:rPr>
              <w:t>spp.,</w:t>
            </w:r>
            <w:r w:rsidRPr="00CF2812">
              <w:rPr>
                <w:i/>
                <w:color w:val="000000"/>
                <w:sz w:val="18"/>
                <w:szCs w:val="18"/>
              </w:rPr>
              <w:t xml:space="preserve"> </w:t>
            </w:r>
            <w:r w:rsidRPr="00CF2812">
              <w:rPr>
                <w:b/>
                <w:i/>
                <w:color w:val="000000"/>
                <w:sz w:val="18"/>
                <w:szCs w:val="18"/>
              </w:rPr>
              <w:t xml:space="preserve">Tilia cordata, T. platyphyllos, </w:t>
            </w:r>
            <w:r w:rsidRPr="00CF2812">
              <w:rPr>
                <w:i/>
                <w:color w:val="000000"/>
                <w:sz w:val="18"/>
                <w:szCs w:val="18"/>
              </w:rPr>
              <w:t>Ulmus glabra</w:t>
            </w:r>
            <w:r w:rsidRPr="00CF2812">
              <w:rPr>
                <w:color w:val="000000"/>
                <w:sz w:val="18"/>
                <w:szCs w:val="18"/>
              </w:rPr>
              <w:t>.</w:t>
            </w:r>
          </w:p>
          <w:p w:rsidR="008923DA" w:rsidRPr="00CF2812" w:rsidRDefault="008923DA" w:rsidP="00E847DA">
            <w:pPr>
              <w:autoSpaceDE w:val="0"/>
              <w:autoSpaceDN w:val="0"/>
              <w:adjustRightInd w:val="0"/>
              <w:spacing w:after="0" w:line="240" w:lineRule="auto"/>
              <w:rPr>
                <w:color w:val="000000"/>
                <w:sz w:val="18"/>
                <w:szCs w:val="18"/>
              </w:rPr>
            </w:pPr>
            <w:r w:rsidRPr="00CF2812">
              <w:rPr>
                <w:color w:val="000000"/>
                <w:sz w:val="18"/>
                <w:szCs w:val="18"/>
              </w:rPr>
              <w:t>5. lvs:</w:t>
            </w:r>
            <w:r w:rsidRPr="00CF2812">
              <w:rPr>
                <w:rFonts w:eastAsia="Times New Roman"/>
                <w:b/>
                <w:i/>
                <w:color w:val="000000"/>
                <w:sz w:val="18"/>
                <w:szCs w:val="18"/>
              </w:rPr>
              <w:t xml:space="preserve"> </w:t>
            </w:r>
            <w:r w:rsidRPr="00CF2812">
              <w:rPr>
                <w:b/>
                <w:i/>
                <w:color w:val="000000"/>
                <w:sz w:val="18"/>
                <w:szCs w:val="18"/>
              </w:rPr>
              <w:t>Abies alba</w:t>
            </w:r>
            <w:r w:rsidRPr="00CF2812">
              <w:rPr>
                <w:i/>
                <w:color w:val="000000"/>
                <w:sz w:val="18"/>
                <w:szCs w:val="18"/>
              </w:rPr>
              <w:t xml:space="preserve"> &lt;40%, </w:t>
            </w:r>
            <w:r w:rsidRPr="00CF2812">
              <w:rPr>
                <w:b/>
                <w:i/>
                <w:color w:val="000000"/>
                <w:sz w:val="18"/>
                <w:szCs w:val="18"/>
              </w:rPr>
              <w:t xml:space="preserve"> </w:t>
            </w:r>
            <w:r w:rsidRPr="00CF2812">
              <w:rPr>
                <w:i/>
                <w:color w:val="000000"/>
                <w:sz w:val="18"/>
                <w:szCs w:val="18"/>
              </w:rPr>
              <w:t>A. platanoides,</w:t>
            </w:r>
            <w:r w:rsidRPr="00CF2812">
              <w:rPr>
                <w:b/>
                <w:i/>
                <w:color w:val="000000"/>
                <w:sz w:val="18"/>
                <w:szCs w:val="18"/>
              </w:rPr>
              <w:t xml:space="preserve"> A. pseudoplatanus,</w:t>
            </w:r>
            <w:r w:rsidRPr="00CF2812">
              <w:rPr>
                <w:i/>
                <w:color w:val="000000"/>
                <w:sz w:val="18"/>
                <w:szCs w:val="18"/>
              </w:rPr>
              <w:t xml:space="preserve"> </w:t>
            </w:r>
            <w:r w:rsidRPr="00CF2812">
              <w:rPr>
                <w:b/>
                <w:i/>
                <w:color w:val="000000"/>
                <w:sz w:val="18"/>
                <w:szCs w:val="18"/>
              </w:rPr>
              <w:t>Fagus sylvatica</w:t>
            </w:r>
            <w:r w:rsidRPr="00CF2812">
              <w:rPr>
                <w:i/>
                <w:color w:val="000000"/>
                <w:sz w:val="18"/>
                <w:szCs w:val="18"/>
              </w:rPr>
              <w:t xml:space="preserve">, </w:t>
            </w:r>
            <w:r w:rsidRPr="00CF2812">
              <w:rPr>
                <w:b/>
                <w:i/>
                <w:color w:val="000000"/>
                <w:sz w:val="18"/>
                <w:szCs w:val="18"/>
              </w:rPr>
              <w:t>Fraxinus excelsior</w:t>
            </w:r>
            <w:r w:rsidRPr="00CF2812">
              <w:rPr>
                <w:i/>
                <w:color w:val="000000"/>
                <w:sz w:val="18"/>
                <w:szCs w:val="18"/>
              </w:rPr>
              <w:t xml:space="preserve">, Larix decidua &lt;10%, Picea abies &lt;15%, Pinus sylvestris &lt;10%, Sorbus </w:t>
            </w:r>
            <w:r w:rsidRPr="00CF2812">
              <w:rPr>
                <w:color w:val="000000"/>
                <w:sz w:val="18"/>
                <w:szCs w:val="18"/>
              </w:rPr>
              <w:t>spp.,</w:t>
            </w:r>
            <w:r w:rsidRPr="00CF2812">
              <w:rPr>
                <w:i/>
                <w:color w:val="000000"/>
                <w:sz w:val="18"/>
                <w:szCs w:val="18"/>
              </w:rPr>
              <w:t xml:space="preserve"> Taxus baccata , Tilia cordata,</w:t>
            </w:r>
            <w:r w:rsidRPr="00CF2812">
              <w:rPr>
                <w:b/>
                <w:i/>
                <w:color w:val="000000"/>
                <w:sz w:val="18"/>
                <w:szCs w:val="18"/>
              </w:rPr>
              <w:t xml:space="preserve"> T. platyphyllos, </w:t>
            </w:r>
            <w:r w:rsidRPr="00CF2812">
              <w:rPr>
                <w:i/>
                <w:color w:val="000000"/>
                <w:sz w:val="18"/>
                <w:szCs w:val="18"/>
              </w:rPr>
              <w:t>Ulmus glabra</w:t>
            </w:r>
            <w:r w:rsidRPr="00CF2812">
              <w:rPr>
                <w:color w:val="000000"/>
                <w:sz w:val="18"/>
                <w:szCs w:val="18"/>
              </w:rPr>
              <w:t>.</w:t>
            </w:r>
          </w:p>
          <w:p w:rsidR="008923DA" w:rsidRPr="00CF2812" w:rsidRDefault="008923DA" w:rsidP="00E847DA">
            <w:pPr>
              <w:autoSpaceDE w:val="0"/>
              <w:autoSpaceDN w:val="0"/>
              <w:adjustRightInd w:val="0"/>
              <w:spacing w:after="0" w:line="240" w:lineRule="auto"/>
              <w:rPr>
                <w:color w:val="000000"/>
                <w:sz w:val="18"/>
                <w:szCs w:val="18"/>
              </w:rPr>
            </w:pPr>
            <w:r w:rsidRPr="00CF2812">
              <w:rPr>
                <w:color w:val="000000"/>
                <w:sz w:val="18"/>
                <w:szCs w:val="18"/>
              </w:rPr>
              <w:t>6. lvs:</w:t>
            </w:r>
            <w:r w:rsidRPr="00CF2812">
              <w:rPr>
                <w:rFonts w:eastAsia="Times New Roman"/>
                <w:b/>
                <w:i/>
                <w:color w:val="000000"/>
                <w:sz w:val="18"/>
                <w:szCs w:val="18"/>
              </w:rPr>
              <w:t xml:space="preserve"> </w:t>
            </w:r>
            <w:r w:rsidRPr="00CF2812">
              <w:rPr>
                <w:b/>
                <w:i/>
                <w:color w:val="000000"/>
                <w:sz w:val="18"/>
                <w:szCs w:val="18"/>
              </w:rPr>
              <w:t xml:space="preserve">Abies alba </w:t>
            </w:r>
            <w:r w:rsidRPr="00CF2812">
              <w:rPr>
                <w:i/>
                <w:color w:val="000000"/>
                <w:sz w:val="18"/>
                <w:szCs w:val="18"/>
              </w:rPr>
              <w:t>&lt;40%,</w:t>
            </w:r>
            <w:r w:rsidRPr="00CF2812">
              <w:rPr>
                <w:b/>
                <w:i/>
                <w:color w:val="000000"/>
                <w:sz w:val="18"/>
                <w:szCs w:val="18"/>
              </w:rPr>
              <w:t xml:space="preserve">  A. pseudoplatanus,</w:t>
            </w:r>
            <w:r w:rsidRPr="00CF2812">
              <w:rPr>
                <w:i/>
                <w:color w:val="000000"/>
                <w:sz w:val="18"/>
                <w:szCs w:val="18"/>
              </w:rPr>
              <w:t xml:space="preserve"> </w:t>
            </w:r>
            <w:r w:rsidRPr="00CF2812">
              <w:rPr>
                <w:b/>
                <w:i/>
                <w:color w:val="000000"/>
                <w:sz w:val="18"/>
                <w:szCs w:val="18"/>
              </w:rPr>
              <w:t>Fagus sylvatica</w:t>
            </w:r>
            <w:r w:rsidRPr="00CF2812">
              <w:rPr>
                <w:i/>
                <w:color w:val="000000"/>
                <w:sz w:val="18"/>
                <w:szCs w:val="18"/>
              </w:rPr>
              <w:t xml:space="preserve">, </w:t>
            </w:r>
            <w:r w:rsidRPr="00CF2812">
              <w:rPr>
                <w:b/>
                <w:i/>
                <w:color w:val="000000"/>
                <w:sz w:val="18"/>
                <w:szCs w:val="18"/>
              </w:rPr>
              <w:t>Fraxinus excelsior</w:t>
            </w:r>
            <w:r w:rsidRPr="00CF2812">
              <w:rPr>
                <w:i/>
                <w:color w:val="000000"/>
                <w:sz w:val="18"/>
                <w:szCs w:val="18"/>
              </w:rPr>
              <w:t xml:space="preserve">, Larix decidua &lt;10%, Picea abies &lt;25%, Pinus sylvestris &lt;10%, Sorbus </w:t>
            </w:r>
            <w:r w:rsidRPr="00CF2812">
              <w:rPr>
                <w:color w:val="000000"/>
                <w:sz w:val="18"/>
                <w:szCs w:val="18"/>
              </w:rPr>
              <w:t xml:space="preserve">spp., </w:t>
            </w:r>
            <w:r w:rsidRPr="00CF2812">
              <w:rPr>
                <w:i/>
                <w:color w:val="000000"/>
                <w:sz w:val="18"/>
                <w:szCs w:val="18"/>
              </w:rPr>
              <w:t>Taxus baccata, Tilia cordata,</w:t>
            </w:r>
            <w:r w:rsidRPr="00CF2812">
              <w:rPr>
                <w:b/>
                <w:i/>
                <w:color w:val="000000"/>
                <w:sz w:val="18"/>
                <w:szCs w:val="18"/>
              </w:rPr>
              <w:t xml:space="preserve"> </w:t>
            </w:r>
            <w:r w:rsidRPr="00CF2812">
              <w:rPr>
                <w:i/>
                <w:color w:val="000000"/>
                <w:sz w:val="18"/>
                <w:szCs w:val="18"/>
              </w:rPr>
              <w:t xml:space="preserve">T. platyphyllos, </w:t>
            </w:r>
            <w:r w:rsidRPr="00CF2812">
              <w:rPr>
                <w:b/>
                <w:i/>
                <w:color w:val="000000"/>
                <w:sz w:val="18"/>
                <w:szCs w:val="18"/>
              </w:rPr>
              <w:t>Ulmus glabra</w:t>
            </w:r>
            <w:r w:rsidRPr="00CF2812">
              <w:rPr>
                <w:color w:val="000000"/>
                <w:sz w:val="18"/>
                <w:szCs w:val="18"/>
              </w:rPr>
              <w:t>.</w:t>
            </w:r>
          </w:p>
          <w:p w:rsidR="008923DA" w:rsidRPr="00CF2812" w:rsidRDefault="008923DA" w:rsidP="00E847DA">
            <w:pPr>
              <w:spacing w:after="0" w:line="240" w:lineRule="auto"/>
              <w:rPr>
                <w:color w:val="000000"/>
                <w:sz w:val="18"/>
                <w:szCs w:val="18"/>
              </w:rPr>
            </w:pPr>
            <w:r w:rsidRPr="00CF2812">
              <w:rPr>
                <w:b/>
                <w:color w:val="000000"/>
                <w:sz w:val="18"/>
                <w:szCs w:val="18"/>
              </w:rPr>
              <w:t>Pozn.:</w:t>
            </w:r>
            <w:r w:rsidRPr="00CF2812">
              <w:rPr>
                <w:color w:val="000000"/>
                <w:sz w:val="18"/>
                <w:szCs w:val="18"/>
              </w:rPr>
              <w:t xml:space="preserve"> </w:t>
            </w:r>
            <w:r w:rsidRPr="00CF2812">
              <w:rPr>
                <w:i/>
                <w:color w:val="000000"/>
                <w:sz w:val="18"/>
                <w:szCs w:val="18"/>
              </w:rPr>
              <w:t>Hrubším typom písma sú vyznačené dominantné druhy biotopu.</w:t>
            </w:r>
          </w:p>
        </w:tc>
      </w:tr>
      <w:tr w:rsidR="008923DA" w:rsidRPr="00CF2812" w:rsidTr="00E847DA">
        <w:trPr>
          <w:trHeight w:val="20"/>
          <w:jc w:val="center"/>
        </w:trPr>
        <w:tc>
          <w:tcPr>
            <w:tcW w:w="1734"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Zastúpenie charakteristických druhov synúzie podrastu (</w:t>
            </w:r>
            <w:r w:rsidRPr="00CF2812">
              <w:rPr>
                <w:i/>
                <w:color w:val="000000"/>
                <w:sz w:val="18"/>
                <w:szCs w:val="18"/>
              </w:rPr>
              <w:t>bylín, krov, machorastov, lišajníkov)</w:t>
            </w:r>
          </w:p>
        </w:tc>
        <w:tc>
          <w:tcPr>
            <w:tcW w:w="1339" w:type="dxa"/>
            <w:shd w:val="clear" w:color="auto" w:fill="auto"/>
            <w:tcMar>
              <w:top w:w="100" w:type="dxa"/>
              <w:left w:w="100" w:type="dxa"/>
              <w:bottom w:w="100" w:type="dxa"/>
              <w:right w:w="100" w:type="dxa"/>
            </w:tcMar>
            <w:vAlign w:val="center"/>
          </w:tcPr>
          <w:p w:rsidR="008923DA" w:rsidRPr="00CF2812" w:rsidRDefault="008923DA" w:rsidP="00E847DA">
            <w:pPr>
              <w:widowControl w:val="0"/>
              <w:spacing w:after="0" w:line="240" w:lineRule="auto"/>
              <w:rPr>
                <w:color w:val="000000"/>
                <w:sz w:val="18"/>
                <w:szCs w:val="18"/>
              </w:rPr>
            </w:pPr>
            <w:r w:rsidRPr="00CF2812">
              <w:rPr>
                <w:color w:val="000000"/>
                <w:sz w:val="18"/>
                <w:szCs w:val="18"/>
              </w:rPr>
              <w:t>Počet druhov / ha</w:t>
            </w:r>
          </w:p>
        </w:tc>
        <w:tc>
          <w:tcPr>
            <w:tcW w:w="1069" w:type="dxa"/>
            <w:shd w:val="clear" w:color="auto" w:fill="auto"/>
            <w:tcMar>
              <w:top w:w="100" w:type="dxa"/>
              <w:left w:w="100" w:type="dxa"/>
              <w:bottom w:w="100" w:type="dxa"/>
              <w:right w:w="100" w:type="dxa"/>
            </w:tcMar>
            <w:vAlign w:val="center"/>
          </w:tcPr>
          <w:p w:rsidR="008923DA" w:rsidRPr="00CF2812" w:rsidRDefault="008923DA" w:rsidP="00E847DA">
            <w:pPr>
              <w:widowControl w:val="0"/>
              <w:spacing w:after="0" w:line="240" w:lineRule="auto"/>
              <w:rPr>
                <w:color w:val="000000"/>
                <w:sz w:val="18"/>
                <w:szCs w:val="18"/>
              </w:rPr>
            </w:pPr>
            <w:r w:rsidRPr="00CF2812">
              <w:rPr>
                <w:color w:val="000000"/>
                <w:sz w:val="18"/>
                <w:szCs w:val="18"/>
              </w:rPr>
              <w:t>najmenej 3</w:t>
            </w:r>
          </w:p>
        </w:tc>
        <w:tc>
          <w:tcPr>
            <w:tcW w:w="4896"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Charakteristická druhová skladba:</w:t>
            </w:r>
          </w:p>
          <w:p w:rsidR="008923DA" w:rsidRPr="00CF2812" w:rsidRDefault="008923DA" w:rsidP="00E847DA">
            <w:pPr>
              <w:spacing w:after="0" w:line="240" w:lineRule="auto"/>
              <w:rPr>
                <w:color w:val="000000"/>
                <w:sz w:val="18"/>
                <w:szCs w:val="18"/>
              </w:rPr>
            </w:pPr>
            <w:r w:rsidRPr="00CF2812">
              <w:rPr>
                <w:i/>
                <w:color w:val="000000"/>
                <w:sz w:val="18"/>
                <w:szCs w:val="18"/>
              </w:rPr>
              <w:t>Aconitum moldavicum (</w:t>
            </w:r>
            <w:r w:rsidRPr="00CF2812">
              <w:rPr>
                <w:color w:val="000000"/>
                <w:sz w:val="18"/>
                <w:szCs w:val="18"/>
              </w:rPr>
              <w:t>endemit</w:t>
            </w:r>
            <w:r w:rsidRPr="00CF2812">
              <w:rPr>
                <w:i/>
                <w:color w:val="000000"/>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CF2812">
              <w:rPr>
                <w:color w:val="000000"/>
                <w:sz w:val="18"/>
                <w:szCs w:val="18"/>
              </w:rPr>
              <w:t>endemit</w:t>
            </w:r>
            <w:r w:rsidRPr="00CF2812">
              <w:rPr>
                <w:i/>
                <w:color w:val="000000"/>
                <w:sz w:val="18"/>
                <w:szCs w:val="18"/>
              </w:rPr>
              <w:t xml:space="preserve">), Lamium maculatum, </w:t>
            </w:r>
            <w:r w:rsidRPr="00CF2812">
              <w:rPr>
                <w:b/>
                <w:i/>
                <w:color w:val="000000"/>
                <w:sz w:val="18"/>
                <w:szCs w:val="18"/>
              </w:rPr>
              <w:t>Lunaria rediviva, Mercurialis perenis</w:t>
            </w:r>
            <w:r w:rsidRPr="00CF2812">
              <w:rPr>
                <w:i/>
                <w:color w:val="000000"/>
                <w:sz w:val="18"/>
                <w:szCs w:val="18"/>
              </w:rPr>
              <w:t>, Phyllitis scolopendrium, Polystichum aculeatum, Urtica dioica, Ribes alpinum</w:t>
            </w:r>
            <w:r w:rsidRPr="00CF2812">
              <w:rPr>
                <w:color w:val="000000"/>
                <w:sz w:val="18"/>
                <w:szCs w:val="18"/>
              </w:rPr>
              <w:t>.</w:t>
            </w:r>
          </w:p>
        </w:tc>
      </w:tr>
      <w:tr w:rsidR="008923DA" w:rsidRPr="00CF2812" w:rsidTr="00E847DA">
        <w:trPr>
          <w:trHeight w:val="20"/>
          <w:jc w:val="center"/>
        </w:trPr>
        <w:tc>
          <w:tcPr>
            <w:tcW w:w="1734"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Zastúpenie alochtónnych druhov/inváznych druhov drevín</w:t>
            </w:r>
          </w:p>
        </w:tc>
        <w:tc>
          <w:tcPr>
            <w:tcW w:w="1339"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Percento pokrytia / ha</w:t>
            </w:r>
          </w:p>
        </w:tc>
        <w:tc>
          <w:tcPr>
            <w:tcW w:w="1069"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0</w:t>
            </w:r>
          </w:p>
        </w:tc>
        <w:tc>
          <w:tcPr>
            <w:tcW w:w="4896"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Bez zastúpenia alochtónnych/inváznych druhov drevín a bylín.</w:t>
            </w:r>
          </w:p>
        </w:tc>
      </w:tr>
      <w:tr w:rsidR="008923DA" w:rsidRPr="00CF2812" w:rsidTr="00E847DA">
        <w:trPr>
          <w:trHeight w:val="20"/>
          <w:jc w:val="center"/>
        </w:trPr>
        <w:tc>
          <w:tcPr>
            <w:tcW w:w="1734"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Mŕtve drevo (stojace, ležiace kmene stromov hlavnej úrovne)</w:t>
            </w:r>
          </w:p>
        </w:tc>
        <w:tc>
          <w:tcPr>
            <w:tcW w:w="1339"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m</w:t>
            </w:r>
            <w:r w:rsidRPr="00CF2812">
              <w:rPr>
                <w:color w:val="000000"/>
                <w:sz w:val="18"/>
                <w:szCs w:val="18"/>
                <w:vertAlign w:val="superscript"/>
              </w:rPr>
              <w:t>3</w:t>
            </w:r>
            <w:r w:rsidRPr="00CF2812">
              <w:rPr>
                <w:color w:val="000000"/>
                <w:sz w:val="18"/>
                <w:szCs w:val="18"/>
              </w:rPr>
              <w:t>/ha</w:t>
            </w:r>
          </w:p>
        </w:tc>
        <w:tc>
          <w:tcPr>
            <w:tcW w:w="1069"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viac ako 40</w:t>
            </w:r>
          </w:p>
          <w:p w:rsidR="008923DA" w:rsidRPr="00CF2812" w:rsidRDefault="008923DA" w:rsidP="00E847DA">
            <w:pPr>
              <w:spacing w:after="0" w:line="240" w:lineRule="auto"/>
              <w:rPr>
                <w:color w:val="000000"/>
                <w:sz w:val="18"/>
                <w:szCs w:val="18"/>
              </w:rPr>
            </w:pPr>
            <w:r w:rsidRPr="00CF2812">
              <w:rPr>
                <w:color w:val="000000"/>
                <w:sz w:val="18"/>
                <w:szCs w:val="18"/>
              </w:rPr>
              <w:t>rovnomer-ne po celej ploche</w:t>
            </w:r>
          </w:p>
        </w:tc>
        <w:tc>
          <w:tcPr>
            <w:tcW w:w="4896" w:type="dxa"/>
            <w:tcMar>
              <w:top w:w="100" w:type="dxa"/>
              <w:left w:w="100" w:type="dxa"/>
              <w:bottom w:w="100" w:type="dxa"/>
              <w:right w:w="100" w:type="dxa"/>
            </w:tcMar>
            <w:vAlign w:val="center"/>
          </w:tcPr>
          <w:p w:rsidR="008923DA" w:rsidRPr="00CF2812" w:rsidRDefault="008923DA" w:rsidP="00E847DA">
            <w:pPr>
              <w:spacing w:after="0" w:line="240" w:lineRule="auto"/>
              <w:rPr>
                <w:color w:val="000000"/>
                <w:sz w:val="18"/>
                <w:szCs w:val="18"/>
              </w:rPr>
            </w:pPr>
            <w:r w:rsidRPr="00CF2812">
              <w:rPr>
                <w:color w:val="000000"/>
                <w:sz w:val="18"/>
                <w:szCs w:val="18"/>
              </w:rPr>
              <w:t>Zabezpečenie udržania prítomnosti odumretého dreva na ploche biotopu v danom objeme.</w:t>
            </w:r>
          </w:p>
        </w:tc>
      </w:tr>
    </w:tbl>
    <w:p w:rsidR="008923DA" w:rsidRPr="00CF2812" w:rsidRDefault="008923DA" w:rsidP="008923DA">
      <w:pPr>
        <w:rPr>
          <w:sz w:val="18"/>
          <w:szCs w:val="18"/>
        </w:rPr>
      </w:pPr>
    </w:p>
    <w:p w:rsidR="008923DA" w:rsidRPr="00CF2812" w:rsidRDefault="008923DA" w:rsidP="008923DA">
      <w:pPr>
        <w:rPr>
          <w:szCs w:val="24"/>
        </w:rPr>
      </w:pPr>
      <w:r w:rsidRPr="00CF2812">
        <w:rPr>
          <w:szCs w:val="24"/>
        </w:rPr>
        <w:t>Udržať priazni</w:t>
      </w:r>
      <w:r>
        <w:rPr>
          <w:szCs w:val="24"/>
        </w:rPr>
        <w:t xml:space="preserve">vý stav biotopu </w:t>
      </w:r>
      <w:r w:rsidRPr="008923DA">
        <w:rPr>
          <w:b/>
          <w:szCs w:val="24"/>
        </w:rPr>
        <w:t>Ls1.3 (91E0*) Jaseňovo-jelšové podhorské lužné lesy</w:t>
      </w:r>
      <w:r w:rsidRPr="00CF2812">
        <w:rPr>
          <w:szCs w:val="24"/>
        </w:rPr>
        <w:t xml:space="preserve"> za splnenia nasledovných parametrov:</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23"/>
        <w:gridCol w:w="1275"/>
        <w:gridCol w:w="1134"/>
        <w:gridCol w:w="4541"/>
      </w:tblGrid>
      <w:tr w:rsidR="008923DA" w:rsidRPr="00CF2812" w:rsidTr="00E847DA">
        <w:trPr>
          <w:jc w:val="center"/>
        </w:trPr>
        <w:tc>
          <w:tcPr>
            <w:tcW w:w="2122" w:type="dxa"/>
            <w:tcMar>
              <w:top w:w="100" w:type="dxa"/>
              <w:left w:w="100" w:type="dxa"/>
              <w:bottom w:w="100" w:type="dxa"/>
              <w:right w:w="100" w:type="dxa"/>
            </w:tcMar>
          </w:tcPr>
          <w:p w:rsidR="008923DA" w:rsidRPr="00CF2812" w:rsidRDefault="008923DA" w:rsidP="00E847DA">
            <w:pPr>
              <w:widowControl w:val="0"/>
              <w:spacing w:after="0" w:line="240" w:lineRule="auto"/>
              <w:jc w:val="center"/>
              <w:rPr>
                <w:b/>
                <w:color w:val="000000"/>
                <w:sz w:val="18"/>
                <w:szCs w:val="18"/>
              </w:rPr>
            </w:pPr>
            <w:r w:rsidRPr="00CF2812">
              <w:rPr>
                <w:b/>
                <w:color w:val="000000"/>
                <w:sz w:val="18"/>
                <w:szCs w:val="18"/>
              </w:rPr>
              <w:t>Parameter</w:t>
            </w:r>
          </w:p>
        </w:tc>
        <w:tc>
          <w:tcPr>
            <w:tcW w:w="1275" w:type="dxa"/>
            <w:tcMar>
              <w:top w:w="100" w:type="dxa"/>
              <w:left w:w="100" w:type="dxa"/>
              <w:bottom w:w="100" w:type="dxa"/>
              <w:right w:w="100" w:type="dxa"/>
            </w:tcMar>
          </w:tcPr>
          <w:p w:rsidR="008923DA" w:rsidRPr="00CF2812" w:rsidRDefault="008923DA" w:rsidP="00E847DA">
            <w:pPr>
              <w:widowControl w:val="0"/>
              <w:spacing w:after="0" w:line="240" w:lineRule="auto"/>
              <w:jc w:val="center"/>
              <w:rPr>
                <w:b/>
                <w:color w:val="000000"/>
                <w:sz w:val="18"/>
                <w:szCs w:val="18"/>
              </w:rPr>
            </w:pPr>
            <w:r w:rsidRPr="00CF2812">
              <w:rPr>
                <w:b/>
                <w:color w:val="000000"/>
                <w:sz w:val="18"/>
                <w:szCs w:val="18"/>
              </w:rPr>
              <w:t>Merateľnosť</w:t>
            </w:r>
          </w:p>
        </w:tc>
        <w:tc>
          <w:tcPr>
            <w:tcW w:w="1134" w:type="dxa"/>
            <w:tcMar>
              <w:top w:w="100" w:type="dxa"/>
              <w:left w:w="100" w:type="dxa"/>
              <w:bottom w:w="100" w:type="dxa"/>
              <w:right w:w="100" w:type="dxa"/>
            </w:tcMar>
          </w:tcPr>
          <w:p w:rsidR="008923DA" w:rsidRPr="00CF2812" w:rsidRDefault="008923DA" w:rsidP="00E847DA">
            <w:pPr>
              <w:widowControl w:val="0"/>
              <w:spacing w:after="0" w:line="240" w:lineRule="auto"/>
              <w:jc w:val="center"/>
              <w:rPr>
                <w:b/>
                <w:color w:val="000000"/>
                <w:sz w:val="18"/>
                <w:szCs w:val="18"/>
              </w:rPr>
            </w:pPr>
            <w:r w:rsidRPr="00CF2812">
              <w:rPr>
                <w:b/>
                <w:color w:val="000000"/>
                <w:sz w:val="18"/>
                <w:szCs w:val="18"/>
              </w:rPr>
              <w:t>Cieľová hodnota</w:t>
            </w:r>
          </w:p>
        </w:tc>
        <w:tc>
          <w:tcPr>
            <w:tcW w:w="4539" w:type="dxa"/>
            <w:tcMar>
              <w:top w:w="100" w:type="dxa"/>
              <w:left w:w="100" w:type="dxa"/>
              <w:bottom w:w="100" w:type="dxa"/>
              <w:right w:w="100" w:type="dxa"/>
            </w:tcMar>
          </w:tcPr>
          <w:p w:rsidR="008923DA" w:rsidRPr="00CF2812" w:rsidRDefault="008923DA" w:rsidP="00E847DA">
            <w:pPr>
              <w:widowControl w:val="0"/>
              <w:spacing w:after="0" w:line="240" w:lineRule="auto"/>
              <w:jc w:val="center"/>
              <w:rPr>
                <w:b/>
                <w:color w:val="000000"/>
                <w:sz w:val="18"/>
                <w:szCs w:val="18"/>
              </w:rPr>
            </w:pPr>
            <w:r w:rsidRPr="00CF2812">
              <w:rPr>
                <w:b/>
                <w:color w:val="000000"/>
                <w:sz w:val="18"/>
                <w:szCs w:val="18"/>
              </w:rPr>
              <w:t>Doplnkové informácie</w:t>
            </w:r>
          </w:p>
        </w:tc>
      </w:tr>
      <w:tr w:rsidR="008923DA" w:rsidRPr="00CF2812" w:rsidTr="00E847DA">
        <w:trPr>
          <w:trHeight w:val="270"/>
          <w:jc w:val="center"/>
        </w:trPr>
        <w:tc>
          <w:tcPr>
            <w:tcW w:w="2122" w:type="dxa"/>
            <w:tcMar>
              <w:top w:w="100" w:type="dxa"/>
              <w:left w:w="100" w:type="dxa"/>
              <w:bottom w:w="100" w:type="dxa"/>
              <w:right w:w="100" w:type="dxa"/>
            </w:tcMar>
          </w:tcPr>
          <w:p w:rsidR="008923DA" w:rsidRPr="00CF2812" w:rsidRDefault="008923DA" w:rsidP="00E847DA">
            <w:pPr>
              <w:widowControl w:val="0"/>
              <w:spacing w:after="0" w:line="240" w:lineRule="auto"/>
              <w:rPr>
                <w:color w:val="000000"/>
                <w:sz w:val="18"/>
                <w:szCs w:val="18"/>
              </w:rPr>
            </w:pPr>
            <w:r w:rsidRPr="00CF2812">
              <w:rPr>
                <w:color w:val="000000"/>
                <w:sz w:val="18"/>
                <w:szCs w:val="18"/>
              </w:rPr>
              <w:t xml:space="preserve">Výmera biotopu </w:t>
            </w:r>
          </w:p>
        </w:tc>
        <w:tc>
          <w:tcPr>
            <w:tcW w:w="1275" w:type="dxa"/>
            <w:tcMar>
              <w:top w:w="100" w:type="dxa"/>
              <w:left w:w="100" w:type="dxa"/>
              <w:bottom w:w="100" w:type="dxa"/>
              <w:right w:w="100" w:type="dxa"/>
            </w:tcMar>
          </w:tcPr>
          <w:p w:rsidR="008923DA" w:rsidRPr="00CF2812" w:rsidRDefault="008923DA" w:rsidP="00E847DA">
            <w:pPr>
              <w:widowControl w:val="0"/>
              <w:spacing w:after="0" w:line="240" w:lineRule="auto"/>
              <w:jc w:val="center"/>
              <w:rPr>
                <w:color w:val="000000"/>
                <w:sz w:val="18"/>
                <w:szCs w:val="18"/>
              </w:rPr>
            </w:pPr>
            <w:r w:rsidRPr="00CF2812">
              <w:rPr>
                <w:color w:val="000000"/>
                <w:sz w:val="18"/>
                <w:szCs w:val="18"/>
              </w:rPr>
              <w:t>ha</w:t>
            </w:r>
          </w:p>
        </w:tc>
        <w:tc>
          <w:tcPr>
            <w:tcW w:w="1134" w:type="dxa"/>
            <w:tcMar>
              <w:top w:w="100" w:type="dxa"/>
              <w:left w:w="100" w:type="dxa"/>
              <w:bottom w:w="100" w:type="dxa"/>
              <w:right w:w="100" w:type="dxa"/>
            </w:tcMar>
          </w:tcPr>
          <w:p w:rsidR="008923DA" w:rsidRPr="00CF2812" w:rsidRDefault="008923DA" w:rsidP="00E847DA">
            <w:pPr>
              <w:widowControl w:val="0"/>
              <w:spacing w:after="0" w:line="240" w:lineRule="auto"/>
              <w:jc w:val="center"/>
              <w:rPr>
                <w:color w:val="000000"/>
                <w:sz w:val="18"/>
                <w:szCs w:val="18"/>
              </w:rPr>
            </w:pPr>
            <w:r w:rsidRPr="00CF2812">
              <w:rPr>
                <w:rFonts w:eastAsia="Times New Roman"/>
                <w:color w:val="000000"/>
                <w:sz w:val="18"/>
                <w:szCs w:val="18"/>
              </w:rPr>
              <w:t>59</w:t>
            </w:r>
          </w:p>
        </w:tc>
        <w:tc>
          <w:tcPr>
            <w:tcW w:w="4539" w:type="dxa"/>
            <w:tcMar>
              <w:top w:w="100" w:type="dxa"/>
              <w:left w:w="100" w:type="dxa"/>
              <w:bottom w:w="100" w:type="dxa"/>
              <w:right w:w="100" w:type="dxa"/>
            </w:tcMar>
          </w:tcPr>
          <w:p w:rsidR="008923DA" w:rsidRPr="00CF2812" w:rsidRDefault="008923DA" w:rsidP="00E847DA">
            <w:pPr>
              <w:widowControl w:val="0"/>
              <w:spacing w:after="0" w:line="240" w:lineRule="auto"/>
              <w:rPr>
                <w:color w:val="000000"/>
                <w:sz w:val="18"/>
                <w:szCs w:val="18"/>
              </w:rPr>
            </w:pPr>
            <w:r w:rsidRPr="00CF2812">
              <w:rPr>
                <w:color w:val="000000"/>
                <w:sz w:val="18"/>
                <w:szCs w:val="18"/>
              </w:rPr>
              <w:t>Udržanie súčasnej výmery biotopu na 59 ha.</w:t>
            </w:r>
          </w:p>
        </w:tc>
      </w:tr>
      <w:tr w:rsidR="008923DA" w:rsidRPr="00CF2812" w:rsidTr="00E847DA">
        <w:trPr>
          <w:trHeight w:val="179"/>
          <w:jc w:val="center"/>
        </w:trPr>
        <w:tc>
          <w:tcPr>
            <w:tcW w:w="2122" w:type="dxa"/>
            <w:tcMar>
              <w:top w:w="100" w:type="dxa"/>
              <w:left w:w="100" w:type="dxa"/>
              <w:bottom w:w="100" w:type="dxa"/>
              <w:right w:w="100" w:type="dxa"/>
            </w:tcMar>
            <w:vAlign w:val="bottom"/>
          </w:tcPr>
          <w:p w:rsidR="008923DA" w:rsidRPr="00CF2812" w:rsidRDefault="008923DA" w:rsidP="00E847DA">
            <w:pPr>
              <w:spacing w:after="0" w:line="240" w:lineRule="auto"/>
              <w:rPr>
                <w:color w:val="000000"/>
                <w:sz w:val="18"/>
                <w:szCs w:val="18"/>
              </w:rPr>
            </w:pPr>
            <w:r w:rsidRPr="00CF2812">
              <w:rPr>
                <w:color w:val="000000"/>
                <w:sz w:val="18"/>
                <w:szCs w:val="18"/>
              </w:rPr>
              <w:t>Zastúpenie charakteristických drevín</w:t>
            </w:r>
          </w:p>
        </w:tc>
        <w:tc>
          <w:tcPr>
            <w:tcW w:w="1275" w:type="dxa"/>
            <w:tcMar>
              <w:top w:w="100" w:type="dxa"/>
              <w:left w:w="100" w:type="dxa"/>
              <w:bottom w:w="100" w:type="dxa"/>
              <w:right w:w="100" w:type="dxa"/>
            </w:tcMar>
            <w:vAlign w:val="bottom"/>
          </w:tcPr>
          <w:p w:rsidR="008923DA" w:rsidRPr="00CF2812" w:rsidRDefault="008923DA" w:rsidP="00E847DA">
            <w:pPr>
              <w:spacing w:after="0" w:line="240" w:lineRule="auto"/>
              <w:rPr>
                <w:color w:val="000000"/>
                <w:sz w:val="18"/>
                <w:szCs w:val="18"/>
              </w:rPr>
            </w:pPr>
            <w:r w:rsidRPr="00CF2812">
              <w:rPr>
                <w:color w:val="000000"/>
                <w:sz w:val="18"/>
                <w:szCs w:val="18"/>
              </w:rPr>
              <w:t>Percento pokrytia / ha</w:t>
            </w:r>
          </w:p>
        </w:tc>
        <w:tc>
          <w:tcPr>
            <w:tcW w:w="1134" w:type="dxa"/>
            <w:tcMar>
              <w:top w:w="100" w:type="dxa"/>
              <w:left w:w="100" w:type="dxa"/>
              <w:bottom w:w="100" w:type="dxa"/>
              <w:right w:w="100" w:type="dxa"/>
            </w:tcMar>
            <w:vAlign w:val="bottom"/>
          </w:tcPr>
          <w:p w:rsidR="008923DA" w:rsidRPr="00CF2812" w:rsidRDefault="008923DA" w:rsidP="00E847DA">
            <w:pPr>
              <w:spacing w:after="0" w:line="240" w:lineRule="auto"/>
              <w:jc w:val="center"/>
              <w:rPr>
                <w:color w:val="000000"/>
                <w:sz w:val="18"/>
                <w:szCs w:val="18"/>
              </w:rPr>
            </w:pPr>
            <w:r w:rsidRPr="00CF2812">
              <w:rPr>
                <w:color w:val="000000"/>
                <w:sz w:val="18"/>
                <w:szCs w:val="18"/>
              </w:rPr>
              <w:t>najmenej 80 %</w:t>
            </w:r>
          </w:p>
        </w:tc>
        <w:tc>
          <w:tcPr>
            <w:tcW w:w="4539" w:type="dxa"/>
            <w:tcMar>
              <w:top w:w="100" w:type="dxa"/>
              <w:left w:w="100" w:type="dxa"/>
              <w:bottom w:w="100" w:type="dxa"/>
              <w:right w:w="100" w:type="dxa"/>
            </w:tcMar>
            <w:vAlign w:val="bottom"/>
          </w:tcPr>
          <w:p w:rsidR="008923DA" w:rsidRPr="00CF2812" w:rsidRDefault="008923DA" w:rsidP="00E847DA">
            <w:pPr>
              <w:spacing w:after="0" w:line="240" w:lineRule="auto"/>
              <w:rPr>
                <w:i/>
                <w:color w:val="000000"/>
                <w:sz w:val="18"/>
                <w:szCs w:val="18"/>
              </w:rPr>
            </w:pPr>
            <w:r w:rsidRPr="00CF2812">
              <w:rPr>
                <w:color w:val="000000"/>
                <w:sz w:val="18"/>
                <w:szCs w:val="18"/>
              </w:rPr>
              <w:t>Charakteristická druhová skladba:</w:t>
            </w:r>
          </w:p>
          <w:p w:rsidR="008923DA" w:rsidRPr="00CF2812" w:rsidRDefault="008923DA" w:rsidP="00E847DA">
            <w:pPr>
              <w:spacing w:after="0" w:line="240" w:lineRule="auto"/>
              <w:rPr>
                <w:sz w:val="18"/>
                <w:szCs w:val="18"/>
              </w:rPr>
            </w:pPr>
            <w:r w:rsidRPr="00CF2812">
              <w:rPr>
                <w:i/>
                <w:sz w:val="18"/>
                <w:szCs w:val="18"/>
              </w:rPr>
              <w:t xml:space="preserve">Alnus glutinosa &lt;30%, A. incana &lt;5%, Fraxinus angustifolia, Padus racemosa, Populus alba, Populus x canescens, P. nigra, Salix alba, S. caprea, S. fragilis, S. </w:t>
            </w:r>
            <w:r w:rsidRPr="00CF2812">
              <w:rPr>
                <w:i/>
                <w:sz w:val="18"/>
                <w:szCs w:val="18"/>
              </w:rPr>
              <w:sym w:font="Symbol" w:char="F0B4"/>
            </w:r>
            <w:r w:rsidRPr="00CF2812">
              <w:rPr>
                <w:i/>
                <w:sz w:val="18"/>
                <w:szCs w:val="18"/>
              </w:rPr>
              <w:t xml:space="preserve"> rubens, S. triandra, Ulmus laevis, U. minor</w:t>
            </w:r>
          </w:p>
        </w:tc>
      </w:tr>
      <w:tr w:rsidR="008923DA" w:rsidRPr="00CF2812" w:rsidTr="00E847DA">
        <w:trPr>
          <w:trHeight w:val="173"/>
          <w:jc w:val="center"/>
        </w:trPr>
        <w:tc>
          <w:tcPr>
            <w:tcW w:w="2122" w:type="dxa"/>
            <w:tcMar>
              <w:top w:w="100" w:type="dxa"/>
              <w:left w:w="100" w:type="dxa"/>
              <w:bottom w:w="100" w:type="dxa"/>
              <w:right w:w="100" w:type="dxa"/>
            </w:tcMar>
            <w:vAlign w:val="bottom"/>
          </w:tcPr>
          <w:p w:rsidR="008923DA" w:rsidRPr="00CF2812" w:rsidRDefault="008923DA" w:rsidP="00E847DA">
            <w:pPr>
              <w:spacing w:after="0" w:line="240" w:lineRule="auto"/>
              <w:rPr>
                <w:color w:val="000000"/>
                <w:sz w:val="18"/>
                <w:szCs w:val="18"/>
              </w:rPr>
            </w:pPr>
            <w:r w:rsidRPr="00CF2812">
              <w:rPr>
                <w:color w:val="000000"/>
                <w:sz w:val="18"/>
                <w:szCs w:val="18"/>
              </w:rPr>
              <w:t>Zastúpenie charakteristických druhov synúzie podrastu (bylín, krov, machorastov, lišajníkov)</w:t>
            </w:r>
          </w:p>
        </w:tc>
        <w:tc>
          <w:tcPr>
            <w:tcW w:w="1275" w:type="dxa"/>
            <w:shd w:val="clear" w:color="auto" w:fill="auto"/>
            <w:tcMar>
              <w:top w:w="100" w:type="dxa"/>
              <w:left w:w="100" w:type="dxa"/>
              <w:bottom w:w="100" w:type="dxa"/>
              <w:right w:w="100" w:type="dxa"/>
            </w:tcMar>
            <w:vAlign w:val="bottom"/>
          </w:tcPr>
          <w:p w:rsidR="008923DA" w:rsidRPr="00CF2812" w:rsidRDefault="008923DA" w:rsidP="00E847DA">
            <w:pPr>
              <w:spacing w:after="0" w:line="240" w:lineRule="auto"/>
              <w:rPr>
                <w:color w:val="000000"/>
                <w:sz w:val="18"/>
                <w:szCs w:val="18"/>
              </w:rPr>
            </w:pPr>
            <w:r w:rsidRPr="00CF2812">
              <w:rPr>
                <w:color w:val="000000"/>
                <w:sz w:val="18"/>
                <w:szCs w:val="18"/>
              </w:rPr>
              <w:t>Počet druhov / ha</w:t>
            </w:r>
          </w:p>
        </w:tc>
        <w:tc>
          <w:tcPr>
            <w:tcW w:w="1134" w:type="dxa"/>
            <w:shd w:val="clear" w:color="auto" w:fill="auto"/>
            <w:tcMar>
              <w:top w:w="100" w:type="dxa"/>
              <w:left w:w="100" w:type="dxa"/>
              <w:bottom w:w="100" w:type="dxa"/>
              <w:right w:w="100" w:type="dxa"/>
            </w:tcMar>
            <w:vAlign w:val="bottom"/>
          </w:tcPr>
          <w:p w:rsidR="008923DA" w:rsidRPr="00CF2812" w:rsidRDefault="008923DA" w:rsidP="00E847DA">
            <w:pPr>
              <w:spacing w:after="0" w:line="240" w:lineRule="auto"/>
              <w:jc w:val="center"/>
              <w:rPr>
                <w:color w:val="000000"/>
                <w:sz w:val="18"/>
                <w:szCs w:val="18"/>
              </w:rPr>
            </w:pPr>
            <w:r w:rsidRPr="00CF2812">
              <w:rPr>
                <w:color w:val="000000"/>
                <w:sz w:val="18"/>
                <w:szCs w:val="18"/>
              </w:rPr>
              <w:t>najmenej 3</w:t>
            </w:r>
          </w:p>
        </w:tc>
        <w:tc>
          <w:tcPr>
            <w:tcW w:w="4539" w:type="dxa"/>
            <w:tcMar>
              <w:top w:w="100" w:type="dxa"/>
              <w:left w:w="100" w:type="dxa"/>
              <w:bottom w:w="100" w:type="dxa"/>
              <w:right w:w="100" w:type="dxa"/>
            </w:tcMar>
            <w:vAlign w:val="bottom"/>
          </w:tcPr>
          <w:p w:rsidR="008923DA" w:rsidRPr="00CF2812" w:rsidRDefault="008923DA" w:rsidP="00E847DA">
            <w:pPr>
              <w:spacing w:after="0" w:line="240" w:lineRule="auto"/>
              <w:rPr>
                <w:color w:val="000000"/>
                <w:sz w:val="18"/>
                <w:szCs w:val="18"/>
              </w:rPr>
            </w:pPr>
            <w:r w:rsidRPr="00CF2812">
              <w:rPr>
                <w:color w:val="000000"/>
                <w:sz w:val="18"/>
                <w:szCs w:val="18"/>
              </w:rPr>
              <w:t>Charakteristická druhová skladba:</w:t>
            </w:r>
          </w:p>
          <w:p w:rsidR="008923DA" w:rsidRPr="00CF2812" w:rsidRDefault="008923DA" w:rsidP="00E847DA">
            <w:pPr>
              <w:spacing w:after="0" w:line="240" w:lineRule="auto"/>
              <w:rPr>
                <w:i/>
                <w:color w:val="000000"/>
                <w:sz w:val="18"/>
                <w:szCs w:val="18"/>
              </w:rPr>
            </w:pPr>
            <w:r w:rsidRPr="00CF2812">
              <w:rPr>
                <w:i/>
                <w:sz w:val="18"/>
                <w:szCs w:val="18"/>
              </w:rPr>
              <w:t>Caltha palustris, Carex riparia, Galium palustre, Humulus lupulus, Iris pseudacorus, Leucojum aestivum, Lycopus europaeus, Lysimachia nummularia, L. vulgaris, Lythrum salicaria, Mentha longifolia, Myosotis scopioides agg., Persicaria hydropiper, Phalaroides arundinacea, Rubus caesius, Symphytum bohemucum, S. officinale, Stachys palustris, Urtica dioica, Vitis sylvestris</w:t>
            </w:r>
          </w:p>
        </w:tc>
      </w:tr>
      <w:tr w:rsidR="008923DA" w:rsidRPr="00CF2812" w:rsidTr="00E847DA">
        <w:trPr>
          <w:trHeight w:val="114"/>
          <w:jc w:val="center"/>
        </w:trPr>
        <w:tc>
          <w:tcPr>
            <w:tcW w:w="2122" w:type="dxa"/>
            <w:tcMar>
              <w:top w:w="100" w:type="dxa"/>
              <w:left w:w="100" w:type="dxa"/>
              <w:bottom w:w="100" w:type="dxa"/>
              <w:right w:w="100" w:type="dxa"/>
            </w:tcMar>
            <w:vAlign w:val="bottom"/>
          </w:tcPr>
          <w:p w:rsidR="008923DA" w:rsidRPr="00CF2812" w:rsidRDefault="008923DA" w:rsidP="00E847DA">
            <w:pPr>
              <w:spacing w:after="0" w:line="240" w:lineRule="auto"/>
              <w:rPr>
                <w:color w:val="000000"/>
                <w:sz w:val="18"/>
                <w:szCs w:val="18"/>
              </w:rPr>
            </w:pPr>
            <w:r w:rsidRPr="00CF2812">
              <w:rPr>
                <w:color w:val="000000"/>
                <w:sz w:val="18"/>
                <w:szCs w:val="18"/>
              </w:rPr>
              <w:t>Zastúpenie nepôvodných inváznych druhov drevín a bylín</w:t>
            </w:r>
          </w:p>
        </w:tc>
        <w:tc>
          <w:tcPr>
            <w:tcW w:w="1275" w:type="dxa"/>
            <w:tcMar>
              <w:top w:w="100" w:type="dxa"/>
              <w:left w:w="100" w:type="dxa"/>
              <w:bottom w:w="100" w:type="dxa"/>
              <w:right w:w="100" w:type="dxa"/>
            </w:tcMar>
            <w:vAlign w:val="bottom"/>
          </w:tcPr>
          <w:p w:rsidR="008923DA" w:rsidRPr="00CF2812" w:rsidRDefault="008923DA" w:rsidP="00E847DA">
            <w:pPr>
              <w:spacing w:after="0" w:line="240" w:lineRule="auto"/>
              <w:rPr>
                <w:color w:val="000000"/>
                <w:sz w:val="18"/>
                <w:szCs w:val="18"/>
              </w:rPr>
            </w:pPr>
            <w:r w:rsidRPr="00CF2812">
              <w:rPr>
                <w:color w:val="000000"/>
                <w:sz w:val="18"/>
                <w:szCs w:val="18"/>
              </w:rPr>
              <w:t>Percento pokrytia / ha</w:t>
            </w:r>
          </w:p>
        </w:tc>
        <w:tc>
          <w:tcPr>
            <w:tcW w:w="1134" w:type="dxa"/>
            <w:tcMar>
              <w:top w:w="100" w:type="dxa"/>
              <w:left w:w="100" w:type="dxa"/>
              <w:bottom w:w="100" w:type="dxa"/>
              <w:right w:w="100" w:type="dxa"/>
            </w:tcMar>
            <w:vAlign w:val="bottom"/>
          </w:tcPr>
          <w:p w:rsidR="008923DA" w:rsidRPr="00CF2812" w:rsidRDefault="008923DA" w:rsidP="00E847DA">
            <w:pPr>
              <w:spacing w:after="0" w:line="240" w:lineRule="auto"/>
              <w:jc w:val="center"/>
              <w:rPr>
                <w:color w:val="000000"/>
                <w:sz w:val="18"/>
                <w:szCs w:val="18"/>
              </w:rPr>
            </w:pPr>
            <w:r w:rsidRPr="00CF2812">
              <w:rPr>
                <w:color w:val="000000"/>
                <w:sz w:val="18"/>
                <w:szCs w:val="18"/>
              </w:rPr>
              <w:t>menej ako 1 %</w:t>
            </w:r>
          </w:p>
        </w:tc>
        <w:tc>
          <w:tcPr>
            <w:tcW w:w="4539" w:type="dxa"/>
            <w:tcMar>
              <w:top w:w="100" w:type="dxa"/>
              <w:left w:w="100" w:type="dxa"/>
              <w:bottom w:w="100" w:type="dxa"/>
              <w:right w:w="100" w:type="dxa"/>
            </w:tcMar>
            <w:vAlign w:val="bottom"/>
          </w:tcPr>
          <w:p w:rsidR="008923DA" w:rsidRPr="00CF2812" w:rsidRDefault="008923DA" w:rsidP="00E847DA">
            <w:pPr>
              <w:spacing w:after="0" w:line="240" w:lineRule="auto"/>
              <w:rPr>
                <w:color w:val="000000"/>
                <w:sz w:val="18"/>
                <w:szCs w:val="18"/>
              </w:rPr>
            </w:pPr>
            <w:r w:rsidRPr="00CF2812">
              <w:rPr>
                <w:color w:val="000000"/>
                <w:sz w:val="18"/>
                <w:szCs w:val="18"/>
              </w:rPr>
              <w:t>Minimálne zastúpenie alochtónnych druhov – klony topoľov a inváznych druhov drevín v biotope (</w:t>
            </w:r>
            <w:r w:rsidRPr="00CF2812">
              <w:rPr>
                <w:i/>
                <w:color w:val="000000"/>
                <w:sz w:val="18"/>
                <w:szCs w:val="18"/>
              </w:rPr>
              <w:t>Negundo aceroides, Aulanthus altissima</w:t>
            </w:r>
            <w:r w:rsidRPr="00CF2812">
              <w:rPr>
                <w:color w:val="000000"/>
                <w:sz w:val="18"/>
                <w:szCs w:val="18"/>
              </w:rPr>
              <w:t>) a bylín (</w:t>
            </w:r>
            <w:r w:rsidRPr="00CF2812">
              <w:rPr>
                <w:i/>
                <w:color w:val="000000"/>
                <w:sz w:val="18"/>
                <w:szCs w:val="18"/>
              </w:rPr>
              <w:t>Fallopia sp., Impatiens glandulifera, Aster sp., Solidago giganthea</w:t>
            </w:r>
            <w:r w:rsidRPr="00CF2812">
              <w:rPr>
                <w:color w:val="000000"/>
                <w:sz w:val="18"/>
                <w:szCs w:val="18"/>
              </w:rPr>
              <w:t>)</w:t>
            </w:r>
          </w:p>
        </w:tc>
      </w:tr>
      <w:tr w:rsidR="008923DA" w:rsidRPr="00CF2812" w:rsidTr="00E847DA">
        <w:trPr>
          <w:trHeight w:val="114"/>
          <w:jc w:val="center"/>
        </w:trPr>
        <w:tc>
          <w:tcPr>
            <w:tcW w:w="2122" w:type="dxa"/>
            <w:tcMar>
              <w:top w:w="100" w:type="dxa"/>
              <w:left w:w="100" w:type="dxa"/>
              <w:bottom w:w="100" w:type="dxa"/>
              <w:right w:w="100" w:type="dxa"/>
            </w:tcMar>
            <w:vAlign w:val="bottom"/>
          </w:tcPr>
          <w:p w:rsidR="008923DA" w:rsidRPr="00CF2812" w:rsidRDefault="008923DA" w:rsidP="00E847DA">
            <w:pPr>
              <w:spacing w:after="0" w:line="240" w:lineRule="auto"/>
              <w:rPr>
                <w:color w:val="000000"/>
                <w:sz w:val="18"/>
                <w:szCs w:val="18"/>
              </w:rPr>
            </w:pPr>
            <w:r w:rsidRPr="00CF2812">
              <w:rPr>
                <w:color w:val="000000"/>
                <w:sz w:val="18"/>
                <w:szCs w:val="18"/>
              </w:rPr>
              <w:t xml:space="preserve">Mŕtve drevo </w:t>
            </w:r>
          </w:p>
          <w:p w:rsidR="008923DA" w:rsidRPr="00CF2812" w:rsidRDefault="008923DA" w:rsidP="00E847DA">
            <w:pPr>
              <w:spacing w:after="0" w:line="240" w:lineRule="auto"/>
              <w:rPr>
                <w:color w:val="000000"/>
                <w:sz w:val="18"/>
                <w:szCs w:val="18"/>
              </w:rPr>
            </w:pPr>
            <w:r w:rsidRPr="00CF2812">
              <w:rPr>
                <w:color w:val="000000"/>
                <w:sz w:val="18"/>
                <w:szCs w:val="18"/>
              </w:rPr>
              <w:t>(stojace, ležiace kmene stromov hlavnej úrovne s limitnou hrúbkou d1,3 najmenej 30 cm, pre Ls 1.1 d1,3 najmenej 50 cm)</w:t>
            </w:r>
          </w:p>
        </w:tc>
        <w:tc>
          <w:tcPr>
            <w:tcW w:w="1275" w:type="dxa"/>
            <w:tcMar>
              <w:top w:w="100" w:type="dxa"/>
              <w:left w:w="100" w:type="dxa"/>
              <w:bottom w:w="100" w:type="dxa"/>
              <w:right w:w="100" w:type="dxa"/>
            </w:tcMar>
            <w:vAlign w:val="bottom"/>
          </w:tcPr>
          <w:p w:rsidR="008923DA" w:rsidRPr="00CF2812" w:rsidRDefault="008923DA" w:rsidP="00E847DA">
            <w:pPr>
              <w:spacing w:after="0" w:line="240" w:lineRule="auto"/>
              <w:rPr>
                <w:color w:val="000000"/>
                <w:sz w:val="18"/>
                <w:szCs w:val="18"/>
              </w:rPr>
            </w:pPr>
            <w:r w:rsidRPr="00CF2812">
              <w:rPr>
                <w:color w:val="000000"/>
                <w:sz w:val="18"/>
                <w:szCs w:val="18"/>
              </w:rPr>
              <w:t>m</w:t>
            </w:r>
            <w:r w:rsidRPr="00CF2812">
              <w:rPr>
                <w:color w:val="000000"/>
                <w:sz w:val="18"/>
                <w:szCs w:val="18"/>
                <w:vertAlign w:val="superscript"/>
              </w:rPr>
              <w:t>3</w:t>
            </w:r>
            <w:r w:rsidRPr="00CF2812">
              <w:rPr>
                <w:color w:val="000000"/>
                <w:sz w:val="18"/>
                <w:szCs w:val="18"/>
              </w:rPr>
              <w:t>/ha</w:t>
            </w:r>
          </w:p>
        </w:tc>
        <w:tc>
          <w:tcPr>
            <w:tcW w:w="1134" w:type="dxa"/>
            <w:tcMar>
              <w:top w:w="100" w:type="dxa"/>
              <w:left w:w="100" w:type="dxa"/>
              <w:bottom w:w="100" w:type="dxa"/>
              <w:right w:w="100" w:type="dxa"/>
            </w:tcMar>
            <w:vAlign w:val="bottom"/>
          </w:tcPr>
          <w:p w:rsidR="008923DA" w:rsidRPr="00CF2812" w:rsidRDefault="008923DA" w:rsidP="00E847DA">
            <w:pPr>
              <w:spacing w:after="0" w:line="240" w:lineRule="auto"/>
              <w:jc w:val="center"/>
              <w:rPr>
                <w:color w:val="000000"/>
                <w:sz w:val="18"/>
                <w:szCs w:val="18"/>
              </w:rPr>
            </w:pPr>
            <w:r w:rsidRPr="00CF2812">
              <w:rPr>
                <w:color w:val="000000"/>
                <w:sz w:val="18"/>
                <w:szCs w:val="18"/>
              </w:rPr>
              <w:t>najmenej 20</w:t>
            </w:r>
          </w:p>
          <w:p w:rsidR="008923DA" w:rsidRPr="00CF2812" w:rsidRDefault="008923DA" w:rsidP="00E847DA">
            <w:pPr>
              <w:spacing w:after="0" w:line="240" w:lineRule="auto"/>
              <w:jc w:val="center"/>
              <w:rPr>
                <w:color w:val="000000"/>
                <w:sz w:val="18"/>
                <w:szCs w:val="18"/>
              </w:rPr>
            </w:pPr>
          </w:p>
          <w:p w:rsidR="008923DA" w:rsidRPr="00CF2812" w:rsidRDefault="008923DA" w:rsidP="00E847DA">
            <w:pPr>
              <w:spacing w:after="0" w:line="240" w:lineRule="auto"/>
              <w:jc w:val="center"/>
              <w:rPr>
                <w:color w:val="000000"/>
                <w:sz w:val="18"/>
                <w:szCs w:val="18"/>
              </w:rPr>
            </w:pPr>
            <w:r w:rsidRPr="00CF2812">
              <w:rPr>
                <w:color w:val="000000"/>
                <w:sz w:val="18"/>
                <w:szCs w:val="18"/>
              </w:rPr>
              <w:t>rovnomerne po celej ploche</w:t>
            </w:r>
          </w:p>
        </w:tc>
        <w:tc>
          <w:tcPr>
            <w:tcW w:w="4539" w:type="dxa"/>
            <w:tcMar>
              <w:top w:w="100" w:type="dxa"/>
              <w:left w:w="100" w:type="dxa"/>
              <w:bottom w:w="100" w:type="dxa"/>
              <w:right w:w="100" w:type="dxa"/>
            </w:tcMar>
            <w:vAlign w:val="bottom"/>
          </w:tcPr>
          <w:p w:rsidR="008923DA" w:rsidRPr="00CF2812" w:rsidRDefault="008923DA" w:rsidP="00E847DA">
            <w:pPr>
              <w:spacing w:after="0" w:line="240" w:lineRule="auto"/>
              <w:rPr>
                <w:color w:val="000000"/>
                <w:sz w:val="18"/>
                <w:szCs w:val="18"/>
              </w:rPr>
            </w:pPr>
            <w:r w:rsidRPr="00CF2812">
              <w:rPr>
                <w:color w:val="000000"/>
                <w:sz w:val="18"/>
                <w:szCs w:val="18"/>
              </w:rPr>
              <w:t>Prítomnosť odumretého dreva na ploche biotopu v danom objeme.</w:t>
            </w:r>
          </w:p>
          <w:p w:rsidR="008923DA" w:rsidRPr="00CF2812" w:rsidRDefault="008923DA" w:rsidP="00E847DA">
            <w:pPr>
              <w:spacing w:after="0" w:line="240" w:lineRule="auto"/>
              <w:rPr>
                <w:color w:val="000000"/>
                <w:sz w:val="18"/>
                <w:szCs w:val="18"/>
              </w:rPr>
            </w:pPr>
          </w:p>
        </w:tc>
      </w:tr>
    </w:tbl>
    <w:p w:rsidR="008923DA" w:rsidRPr="00CF2812" w:rsidRDefault="008923DA" w:rsidP="008923DA">
      <w:pPr>
        <w:pBdr>
          <w:top w:val="nil"/>
          <w:left w:val="nil"/>
          <w:bottom w:val="nil"/>
          <w:right w:val="nil"/>
          <w:between w:val="nil"/>
        </w:pBdr>
        <w:ind w:hanging="142"/>
        <w:rPr>
          <w:sz w:val="18"/>
          <w:szCs w:val="18"/>
        </w:rPr>
      </w:pPr>
    </w:p>
    <w:p w:rsidR="008923DA" w:rsidRPr="00CF2812" w:rsidRDefault="008923DA" w:rsidP="008923DA">
      <w:pPr>
        <w:pBdr>
          <w:top w:val="nil"/>
          <w:left w:val="nil"/>
          <w:bottom w:val="nil"/>
          <w:right w:val="nil"/>
          <w:between w:val="nil"/>
        </w:pBdr>
        <w:spacing w:after="0" w:line="240" w:lineRule="auto"/>
        <w:rPr>
          <w:szCs w:val="24"/>
        </w:rPr>
      </w:pPr>
      <w:r w:rsidRPr="00CF2812">
        <w:rPr>
          <w:szCs w:val="24"/>
        </w:rPr>
        <w:t xml:space="preserve">Zlepšiť stav biotopu </w:t>
      </w:r>
      <w:r w:rsidRPr="008923DA">
        <w:rPr>
          <w:b/>
          <w:szCs w:val="24"/>
        </w:rPr>
        <w:t xml:space="preserve">Tr8 (6230*) Kvetnaté vysokohorské a horské psicové porasty na silikátovom substráte </w:t>
      </w:r>
      <w:r w:rsidRPr="00CF2812">
        <w:rPr>
          <w:szCs w:val="24"/>
        </w:rPr>
        <w:t>za splnenia nasledovných atribútov:</w:t>
      </w:r>
    </w:p>
    <w:tbl>
      <w:tblPr>
        <w:tblW w:w="484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1"/>
        <w:gridCol w:w="1418"/>
        <w:gridCol w:w="1038"/>
        <w:gridCol w:w="4841"/>
      </w:tblGrid>
      <w:tr w:rsidR="008923DA" w:rsidRPr="00CF2812" w:rsidTr="00E847DA">
        <w:trPr>
          <w:trHeight w:val="705"/>
        </w:trPr>
        <w:tc>
          <w:tcPr>
            <w:tcW w:w="1491" w:type="dxa"/>
            <w:shd w:val="clear" w:color="auto" w:fill="auto"/>
            <w:vAlign w:val="center"/>
            <w:hideMark/>
          </w:tcPr>
          <w:p w:rsidR="008923DA" w:rsidRPr="00CF2812" w:rsidRDefault="008923DA" w:rsidP="00E847DA">
            <w:pPr>
              <w:spacing w:line="240" w:lineRule="auto"/>
              <w:rPr>
                <w:rFonts w:eastAsia="Times New Roman"/>
                <w:b/>
                <w:color w:val="000000"/>
                <w:sz w:val="18"/>
                <w:szCs w:val="18"/>
              </w:rPr>
            </w:pPr>
            <w:r w:rsidRPr="00CF2812">
              <w:rPr>
                <w:rFonts w:eastAsia="Times New Roman"/>
                <w:b/>
                <w:color w:val="000000"/>
                <w:sz w:val="18"/>
                <w:szCs w:val="18"/>
              </w:rPr>
              <w:t>Parameter</w:t>
            </w:r>
          </w:p>
        </w:tc>
        <w:tc>
          <w:tcPr>
            <w:tcW w:w="1430" w:type="dxa"/>
            <w:shd w:val="clear" w:color="auto" w:fill="auto"/>
            <w:vAlign w:val="center"/>
            <w:hideMark/>
          </w:tcPr>
          <w:p w:rsidR="008923DA" w:rsidRPr="00CF2812" w:rsidRDefault="008923DA" w:rsidP="00E847DA">
            <w:pPr>
              <w:spacing w:line="240" w:lineRule="auto"/>
              <w:rPr>
                <w:rFonts w:eastAsia="Times New Roman"/>
                <w:b/>
                <w:color w:val="000000"/>
                <w:sz w:val="18"/>
                <w:szCs w:val="18"/>
              </w:rPr>
            </w:pPr>
            <w:r w:rsidRPr="00CF2812">
              <w:rPr>
                <w:b/>
                <w:color w:val="000000"/>
                <w:sz w:val="18"/>
                <w:szCs w:val="18"/>
              </w:rPr>
              <w:t>Merateľnosť</w:t>
            </w:r>
          </w:p>
        </w:tc>
        <w:tc>
          <w:tcPr>
            <w:tcW w:w="1048" w:type="dxa"/>
            <w:shd w:val="clear" w:color="auto" w:fill="auto"/>
            <w:vAlign w:val="center"/>
            <w:hideMark/>
          </w:tcPr>
          <w:p w:rsidR="008923DA" w:rsidRPr="00CF2812" w:rsidRDefault="008923DA" w:rsidP="00E847DA">
            <w:pPr>
              <w:spacing w:line="240" w:lineRule="auto"/>
              <w:rPr>
                <w:rFonts w:eastAsia="Times New Roman"/>
                <w:b/>
                <w:color w:val="000000"/>
                <w:sz w:val="18"/>
                <w:szCs w:val="18"/>
              </w:rPr>
            </w:pPr>
            <w:r w:rsidRPr="00CF2812">
              <w:rPr>
                <w:rFonts w:eastAsia="Times New Roman"/>
                <w:b/>
                <w:color w:val="000000"/>
                <w:sz w:val="18"/>
                <w:szCs w:val="18"/>
              </w:rPr>
              <w:t>Cieľová hodnota</w:t>
            </w:r>
          </w:p>
        </w:tc>
        <w:tc>
          <w:tcPr>
            <w:tcW w:w="4963" w:type="dxa"/>
            <w:shd w:val="clear" w:color="auto" w:fill="auto"/>
            <w:vAlign w:val="center"/>
            <w:hideMark/>
          </w:tcPr>
          <w:p w:rsidR="008923DA" w:rsidRPr="00CF2812" w:rsidRDefault="008923DA" w:rsidP="00E847DA">
            <w:pPr>
              <w:spacing w:line="240" w:lineRule="auto"/>
              <w:rPr>
                <w:rFonts w:eastAsia="Times New Roman"/>
                <w:b/>
                <w:color w:val="000000"/>
                <w:sz w:val="18"/>
                <w:szCs w:val="18"/>
              </w:rPr>
            </w:pPr>
            <w:r w:rsidRPr="00CF2812">
              <w:rPr>
                <w:b/>
                <w:color w:val="000000"/>
                <w:sz w:val="18"/>
                <w:szCs w:val="18"/>
              </w:rPr>
              <w:t>Doplnkové informácie</w:t>
            </w:r>
          </w:p>
        </w:tc>
      </w:tr>
      <w:tr w:rsidR="008923DA" w:rsidRPr="00CF2812" w:rsidTr="00E847DA">
        <w:trPr>
          <w:trHeight w:val="290"/>
        </w:trPr>
        <w:tc>
          <w:tcPr>
            <w:tcW w:w="1491" w:type="dxa"/>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Výmera biotopu</w:t>
            </w:r>
          </w:p>
        </w:tc>
        <w:tc>
          <w:tcPr>
            <w:tcW w:w="1430" w:type="dxa"/>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 xml:space="preserve">ha </w:t>
            </w:r>
          </w:p>
        </w:tc>
        <w:tc>
          <w:tcPr>
            <w:tcW w:w="1048" w:type="dxa"/>
            <w:shd w:val="clear" w:color="auto" w:fill="auto"/>
            <w:vAlign w:val="bottom"/>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Min. 35</w:t>
            </w:r>
          </w:p>
        </w:tc>
        <w:tc>
          <w:tcPr>
            <w:tcW w:w="4963" w:type="dxa"/>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 xml:space="preserve">Zvýšiť výmeru biotopu z existujúcich 33,97 ha na min. 35 ha. </w:t>
            </w:r>
          </w:p>
        </w:tc>
      </w:tr>
      <w:tr w:rsidR="008923DA" w:rsidRPr="00CF2812" w:rsidTr="00E847DA">
        <w:trPr>
          <w:trHeight w:val="563"/>
        </w:trPr>
        <w:tc>
          <w:tcPr>
            <w:tcW w:w="1491" w:type="dxa"/>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Zastúpenie charakteristických druhov</w:t>
            </w:r>
          </w:p>
        </w:tc>
        <w:tc>
          <w:tcPr>
            <w:tcW w:w="1430" w:type="dxa"/>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počet druhov/16 m2</w:t>
            </w:r>
          </w:p>
        </w:tc>
        <w:tc>
          <w:tcPr>
            <w:tcW w:w="1048" w:type="dxa"/>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najmenej 10 druhov </w:t>
            </w:r>
          </w:p>
        </w:tc>
        <w:tc>
          <w:tcPr>
            <w:tcW w:w="4963" w:type="dxa"/>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 xml:space="preserve">Charakteristické/typické druhy:  </w:t>
            </w:r>
            <w:r w:rsidRPr="00CF2812">
              <w:rPr>
                <w:rFonts w:eastAsia="Times New Roman"/>
                <w:i/>
                <w:color w:val="000000"/>
                <w:sz w:val="18"/>
                <w:szCs w:val="18"/>
              </w:rPr>
              <w:t>Achillea millefolium agg., Agrostis capillaris, Agrostis pyrenaica, Alchemilla sp., Antennaria dioica, Anthoxanthum odoratum, Avenella flexuosa, Avenula planiculmis, Avenula versicolor, Briza media, Campanula alpina, Campanula patula, Carex pallescens, Carex pilulifera, Crepis conyzifolia, Cruciata glabra, Danthonia decumbens, Deschampsia cespitosa, Dianthus deltoides, Festuca rubra agg., Festuca rupicola, Fragaria viridis, Galium verum, Hieracium lachenalii, Hypericum maculatum, Juncus squarrosus, Leontodon hispidus, Leucanthemum vulgare, Lotus corniculatus, Luzula campestris, Luzula luzuloides, Luzula sudetica, Lychnis flos-cuculi, Myosotis scorpioides, Nardus stricta, Phleum rhaeticum, Plantago lanceolata, Pilosella aurantiaca, Poa chaixii, Polygala vulgaris, Potentilla aurea, Potentilla erecta, Plantago lanceolata, Ranunculus acris, Salvia pratensis, Stellaria graminea, Succisa pratensis, Thymus pulegioides, Tithymalus cyparissias, Trifolium repens, Trommsdorfia uniflora, Veronica chamaedrys, Veronica officinalis, Viola canina.</w:t>
            </w:r>
          </w:p>
        </w:tc>
      </w:tr>
      <w:tr w:rsidR="008923DA" w:rsidRPr="00CF2812" w:rsidTr="00E847DA">
        <w:trPr>
          <w:trHeight w:val="290"/>
        </w:trPr>
        <w:tc>
          <w:tcPr>
            <w:tcW w:w="1491" w:type="dxa"/>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Vertikálna štruktúra biotopu</w:t>
            </w:r>
          </w:p>
        </w:tc>
        <w:tc>
          <w:tcPr>
            <w:tcW w:w="1430" w:type="dxa"/>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percento pokrytia drevín a krovín/plocha biotopu</w:t>
            </w:r>
          </w:p>
        </w:tc>
        <w:tc>
          <w:tcPr>
            <w:tcW w:w="1048" w:type="dxa"/>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 Menej ako 10 %</w:t>
            </w:r>
          </w:p>
        </w:tc>
        <w:tc>
          <w:tcPr>
            <w:tcW w:w="4963" w:type="dxa"/>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 Dosiahnuté minimálne zastúpenie drevín v biotope.</w:t>
            </w:r>
          </w:p>
        </w:tc>
      </w:tr>
      <w:tr w:rsidR="008923DA" w:rsidRPr="00CF2812" w:rsidTr="00E847DA">
        <w:trPr>
          <w:trHeight w:val="404"/>
        </w:trPr>
        <w:tc>
          <w:tcPr>
            <w:tcW w:w="1491" w:type="dxa"/>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Zastúpenie alochtónnych/</w:t>
            </w:r>
          </w:p>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inváznych/invázne sa správajúcich druhov</w:t>
            </w:r>
          </w:p>
        </w:tc>
        <w:tc>
          <w:tcPr>
            <w:tcW w:w="1430" w:type="dxa"/>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percento pokrytia/25 m2</w:t>
            </w:r>
          </w:p>
        </w:tc>
        <w:tc>
          <w:tcPr>
            <w:tcW w:w="1048" w:type="dxa"/>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0</w:t>
            </w:r>
          </w:p>
        </w:tc>
        <w:tc>
          <w:tcPr>
            <w:tcW w:w="4963" w:type="dxa"/>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 Bez výskytu nepôvodných a inváznych druhov na území.</w:t>
            </w:r>
          </w:p>
        </w:tc>
      </w:tr>
    </w:tbl>
    <w:p w:rsidR="008923DA" w:rsidRPr="00CF2812" w:rsidRDefault="008923DA" w:rsidP="008923DA">
      <w:pPr>
        <w:pBdr>
          <w:top w:val="nil"/>
          <w:left w:val="nil"/>
          <w:bottom w:val="nil"/>
          <w:right w:val="nil"/>
          <w:between w:val="nil"/>
        </w:pBdr>
        <w:ind w:hanging="142"/>
        <w:rPr>
          <w:sz w:val="18"/>
          <w:szCs w:val="18"/>
        </w:rPr>
      </w:pPr>
    </w:p>
    <w:p w:rsidR="008923DA" w:rsidRPr="00CF2812" w:rsidRDefault="008923DA" w:rsidP="008923DA">
      <w:pPr>
        <w:pBdr>
          <w:top w:val="nil"/>
          <w:left w:val="nil"/>
          <w:bottom w:val="nil"/>
          <w:right w:val="nil"/>
          <w:between w:val="nil"/>
        </w:pBdr>
        <w:ind w:hanging="142"/>
        <w:rPr>
          <w:szCs w:val="24"/>
        </w:rPr>
      </w:pPr>
      <w:r w:rsidRPr="00CF2812">
        <w:rPr>
          <w:szCs w:val="24"/>
        </w:rPr>
        <w:t xml:space="preserve">Zlepšiť stav biotopu </w:t>
      </w:r>
      <w:r w:rsidRPr="008923DA">
        <w:rPr>
          <w:b/>
          <w:szCs w:val="24"/>
        </w:rPr>
        <w:t>Lk4 (6410) Bezkolencové lúky</w:t>
      </w:r>
      <w:r w:rsidRPr="00CF2812">
        <w:rPr>
          <w:szCs w:val="24"/>
        </w:rPr>
        <w:t xml:space="preserve"> za splnenia nasledovných atribútov:</w:t>
      </w:r>
    </w:p>
    <w:tbl>
      <w:tblPr>
        <w:tblW w:w="4849" w:type="pct"/>
        <w:tblInd w:w="70" w:type="dxa"/>
        <w:tblCellMar>
          <w:left w:w="70" w:type="dxa"/>
          <w:right w:w="70" w:type="dxa"/>
        </w:tblCellMar>
        <w:tblLook w:val="04A0" w:firstRow="1" w:lastRow="0" w:firstColumn="1" w:lastColumn="0" w:noHBand="0" w:noVBand="1"/>
      </w:tblPr>
      <w:tblGrid>
        <w:gridCol w:w="1540"/>
        <w:gridCol w:w="1384"/>
        <w:gridCol w:w="1530"/>
        <w:gridCol w:w="4334"/>
      </w:tblGrid>
      <w:tr w:rsidR="008923DA" w:rsidRPr="00CF2812" w:rsidTr="00E847DA">
        <w:trPr>
          <w:trHeight w:val="29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b/>
                <w:color w:val="000000"/>
                <w:sz w:val="18"/>
                <w:szCs w:val="18"/>
              </w:rPr>
              <w:t>Parameter</w:t>
            </w:r>
          </w:p>
        </w:tc>
        <w:tc>
          <w:tcPr>
            <w:tcW w:w="1394" w:type="dxa"/>
            <w:tcBorders>
              <w:top w:val="single" w:sz="4" w:space="0" w:color="auto"/>
              <w:left w:val="nil"/>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b/>
                <w:color w:val="000000"/>
                <w:sz w:val="18"/>
                <w:szCs w:val="18"/>
              </w:rPr>
              <w:t>Merateľnosť</w:t>
            </w:r>
          </w:p>
        </w:tc>
        <w:tc>
          <w:tcPr>
            <w:tcW w:w="1561" w:type="dxa"/>
            <w:tcBorders>
              <w:top w:val="single" w:sz="4" w:space="0" w:color="auto"/>
              <w:left w:val="nil"/>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b/>
                <w:color w:val="000000"/>
                <w:sz w:val="18"/>
                <w:szCs w:val="18"/>
              </w:rPr>
              <w:t>Cieľová hodnota</w:t>
            </w:r>
          </w:p>
        </w:tc>
        <w:tc>
          <w:tcPr>
            <w:tcW w:w="4436" w:type="dxa"/>
            <w:tcBorders>
              <w:top w:val="single" w:sz="4" w:space="0" w:color="auto"/>
              <w:left w:val="nil"/>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b/>
                <w:color w:val="000000"/>
                <w:sz w:val="18"/>
                <w:szCs w:val="18"/>
              </w:rPr>
              <w:t>Doplnkové informácie</w:t>
            </w:r>
          </w:p>
        </w:tc>
      </w:tr>
      <w:tr w:rsidR="008923DA" w:rsidRPr="00CF2812" w:rsidTr="00E847DA">
        <w:trPr>
          <w:trHeight w:val="29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Výmera biotopu</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ha</w:t>
            </w:r>
          </w:p>
        </w:tc>
        <w:tc>
          <w:tcPr>
            <w:tcW w:w="1561" w:type="dxa"/>
            <w:tcBorders>
              <w:top w:val="single" w:sz="4" w:space="0" w:color="auto"/>
              <w:left w:val="nil"/>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Min. 2</w:t>
            </w:r>
          </w:p>
        </w:tc>
        <w:tc>
          <w:tcPr>
            <w:tcW w:w="4436"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Min. udržať výmeru biotopu na 2 ha</w:t>
            </w:r>
          </w:p>
        </w:tc>
      </w:tr>
      <w:tr w:rsidR="008923DA" w:rsidRPr="00CF2812" w:rsidTr="00E847DA">
        <w:trPr>
          <w:trHeight w:val="268"/>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Zastúpenie charakteristických druhov</w:t>
            </w:r>
          </w:p>
        </w:tc>
        <w:tc>
          <w:tcPr>
            <w:tcW w:w="1394"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počet druhov/16 m</w:t>
            </w:r>
            <w:r w:rsidRPr="00CF2812">
              <w:rPr>
                <w:rFonts w:eastAsia="Times New Roman"/>
                <w:color w:val="000000"/>
                <w:sz w:val="18"/>
                <w:szCs w:val="18"/>
                <w:vertAlign w:val="superscript"/>
              </w:rPr>
              <w:t>2</w:t>
            </w:r>
          </w:p>
        </w:tc>
        <w:tc>
          <w:tcPr>
            <w:tcW w:w="1561"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najmenej 12 druhov</w:t>
            </w:r>
          </w:p>
        </w:tc>
        <w:tc>
          <w:tcPr>
            <w:tcW w:w="4436" w:type="dxa"/>
            <w:tcBorders>
              <w:top w:val="nil"/>
              <w:left w:val="nil"/>
              <w:bottom w:val="single" w:sz="4" w:space="0" w:color="auto"/>
              <w:right w:val="single" w:sz="4" w:space="0" w:color="auto"/>
            </w:tcBorders>
            <w:shd w:val="clear" w:color="auto" w:fill="auto"/>
            <w:vAlign w:val="center"/>
            <w:hideMark/>
          </w:tcPr>
          <w:p w:rsidR="008923DA" w:rsidRPr="00F002E4" w:rsidRDefault="008923DA" w:rsidP="00E847DA">
            <w:pPr>
              <w:spacing w:line="240" w:lineRule="auto"/>
              <w:rPr>
                <w:rFonts w:eastAsia="Times New Roman"/>
                <w:i/>
                <w:color w:val="000000"/>
                <w:sz w:val="18"/>
                <w:szCs w:val="18"/>
              </w:rPr>
            </w:pPr>
            <w:r w:rsidRPr="00F002E4">
              <w:rPr>
                <w:rFonts w:eastAsia="Times New Roman"/>
                <w:i/>
                <w:color w:val="000000"/>
                <w:sz w:val="18"/>
                <w:szCs w:val="18"/>
              </w:rPr>
              <w:t xml:space="preserve">Charakteristické/typické druhové zloženie: </w:t>
            </w:r>
            <w:r w:rsidRPr="00F002E4">
              <w:rPr>
                <w:i/>
                <w:sz w:val="18"/>
                <w:szCs w:val="18"/>
              </w:rPr>
              <w:t>Achillea aspleniifolia, Betonica officinalis, Briza media, Carex flacca, Carex hostiana, Carex panicea, Carex tomentosa, Cirsium canum, Cirsium palustre, Dactylis glomerata, Dactylorhiza majalis, Deschampsia cespitosa, Dianthus superbus subsp. superbus, Epipactis palustris, Eriophorum angustifolium, Eriophorum latifolium, Festuca arundinacea, Festuca pratensis, Festuca rubra, Galium boreale, Gentiana pneumonanthe, Gladiolus palustris, Inula salicina, Iris sibirica, Laserpitium prutenicum, Lathyrus pannonicus, Lychnis flos-cuculi, Lysimachia vulgaris, Lythrum salicaria, Molinia arundinacea, Molinia caerulea, Ophioglossum vulgatum, Orchis militaris, Orchis palustris, Potentilla alba, Potentilla erecta, Prunella laciniata, Prunella vulgaris, Salix rosmarinifolia, Sanguisorba officinalis, Selinum carvifolia, Serratula tinctoria, Silaum silaus, Succisa pratensis, Valeriana dioica</w:t>
            </w:r>
          </w:p>
        </w:tc>
      </w:tr>
      <w:tr w:rsidR="008923DA" w:rsidRPr="00CF2812" w:rsidTr="00E847DA">
        <w:trPr>
          <w:trHeight w:val="29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Vertikálna štruktúra biotopu</w:t>
            </w:r>
          </w:p>
        </w:tc>
        <w:tc>
          <w:tcPr>
            <w:tcW w:w="1394"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percento pokrytia drevín a krovín/plocha biotopu</w:t>
            </w:r>
          </w:p>
        </w:tc>
        <w:tc>
          <w:tcPr>
            <w:tcW w:w="1561"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menej ako 20 %</w:t>
            </w:r>
          </w:p>
        </w:tc>
        <w:tc>
          <w:tcPr>
            <w:tcW w:w="4436"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Dosiahnuté nízke zastúpenie drevín a krovín.</w:t>
            </w:r>
          </w:p>
        </w:tc>
      </w:tr>
      <w:tr w:rsidR="008923DA" w:rsidRPr="00CF2812" w:rsidTr="00E847DA">
        <w:trPr>
          <w:trHeight w:val="85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Zastúpenie alochtónnych /inváznych/invázne sa správajúcich druhov</w:t>
            </w:r>
          </w:p>
        </w:tc>
        <w:tc>
          <w:tcPr>
            <w:tcW w:w="1394"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percento pokrytia/25 m</w:t>
            </w:r>
            <w:r w:rsidRPr="00CF2812">
              <w:rPr>
                <w:rFonts w:eastAsia="Times New Roman"/>
                <w:color w:val="000000"/>
                <w:sz w:val="18"/>
                <w:szCs w:val="18"/>
                <w:vertAlign w:val="superscript"/>
              </w:rPr>
              <w:t>2</w:t>
            </w:r>
          </w:p>
        </w:tc>
        <w:tc>
          <w:tcPr>
            <w:tcW w:w="1561"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menej ako 5 %</w:t>
            </w:r>
          </w:p>
        </w:tc>
        <w:tc>
          <w:tcPr>
            <w:tcW w:w="4436"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i/>
                <w:color w:val="000000"/>
                <w:sz w:val="18"/>
                <w:szCs w:val="18"/>
              </w:rPr>
            </w:pPr>
            <w:r w:rsidRPr="00CF2812">
              <w:rPr>
                <w:rFonts w:eastAsia="Times New Roman"/>
                <w:color w:val="000000"/>
                <w:sz w:val="18"/>
                <w:szCs w:val="18"/>
              </w:rPr>
              <w:t>Minimálne zastúpenie nepôvodných a sukcesných druhov</w:t>
            </w:r>
            <w:r w:rsidRPr="00CF2812">
              <w:rPr>
                <w:rFonts w:eastAsia="Times New Roman"/>
                <w:i/>
                <w:color w:val="000000"/>
                <w:sz w:val="18"/>
                <w:szCs w:val="18"/>
              </w:rPr>
              <w:t xml:space="preserve"> (Impatiens glandulifera, I. parviflora).</w:t>
            </w:r>
          </w:p>
        </w:tc>
      </w:tr>
    </w:tbl>
    <w:p w:rsidR="008923DA" w:rsidRPr="00CF2812" w:rsidRDefault="008923DA" w:rsidP="008923DA">
      <w:pPr>
        <w:pBdr>
          <w:top w:val="nil"/>
          <w:left w:val="nil"/>
          <w:bottom w:val="nil"/>
          <w:right w:val="nil"/>
          <w:between w:val="nil"/>
        </w:pBdr>
        <w:ind w:hanging="142"/>
        <w:rPr>
          <w:sz w:val="18"/>
          <w:szCs w:val="18"/>
        </w:rPr>
      </w:pPr>
    </w:p>
    <w:p w:rsidR="008923DA" w:rsidRPr="002D7920" w:rsidRDefault="008923DA" w:rsidP="008923DA">
      <w:pPr>
        <w:rPr>
          <w:rStyle w:val="Hypertextovprepojenie"/>
          <w:bCs/>
          <w:color w:val="000000"/>
          <w:szCs w:val="24"/>
        </w:rPr>
      </w:pPr>
      <w:r w:rsidRPr="002D7920">
        <w:rPr>
          <w:szCs w:val="24"/>
        </w:rPr>
        <w:t xml:space="preserve">Udržať stav </w:t>
      </w:r>
      <w:r w:rsidRPr="008923DA">
        <w:rPr>
          <w:b/>
          <w:szCs w:val="24"/>
        </w:rPr>
        <w:t xml:space="preserve">biotopu Lk5 (6430) </w:t>
      </w:r>
      <w:r w:rsidRPr="008923DA">
        <w:rPr>
          <w:b/>
          <w:szCs w:val="24"/>
        </w:rPr>
        <w:t>Vysokobylinné spoločenstvá na vlhkých lúkach</w:t>
      </w:r>
      <w:r>
        <w:rPr>
          <w:szCs w:val="24"/>
        </w:rPr>
        <w:t xml:space="preserve"> </w:t>
      </w:r>
      <w:r w:rsidRPr="008923DA">
        <w:rPr>
          <w:rStyle w:val="Hypertextovprepojenie"/>
          <w:bCs/>
          <w:color w:val="000000"/>
          <w:szCs w:val="24"/>
          <w:u w:val="none"/>
        </w:rPr>
        <w:t>za splnenia nasledovných parametrov:</w:t>
      </w:r>
    </w:p>
    <w:tbl>
      <w:tblPr>
        <w:tblW w:w="4849" w:type="pct"/>
        <w:tblInd w:w="70" w:type="dxa"/>
        <w:tblCellMar>
          <w:left w:w="70" w:type="dxa"/>
          <w:right w:w="70" w:type="dxa"/>
        </w:tblCellMar>
        <w:tblLook w:val="04A0" w:firstRow="1" w:lastRow="0" w:firstColumn="1" w:lastColumn="0" w:noHBand="0" w:noVBand="1"/>
      </w:tblPr>
      <w:tblGrid>
        <w:gridCol w:w="1541"/>
        <w:gridCol w:w="1516"/>
        <w:gridCol w:w="1530"/>
        <w:gridCol w:w="4201"/>
      </w:tblGrid>
      <w:tr w:rsidR="008923DA" w:rsidRPr="00CF2812" w:rsidTr="00E847DA">
        <w:trPr>
          <w:trHeight w:val="29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b/>
                <w:color w:val="000000"/>
                <w:sz w:val="18"/>
                <w:szCs w:val="18"/>
              </w:rPr>
              <w:t>Parameter</w:t>
            </w:r>
          </w:p>
        </w:tc>
        <w:tc>
          <w:tcPr>
            <w:tcW w:w="1532" w:type="dxa"/>
            <w:tcBorders>
              <w:top w:val="single" w:sz="4" w:space="0" w:color="auto"/>
              <w:left w:val="nil"/>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b/>
                <w:color w:val="000000"/>
                <w:sz w:val="18"/>
                <w:szCs w:val="18"/>
              </w:rPr>
              <w:t>Merateľnosť</w:t>
            </w:r>
          </w:p>
        </w:tc>
        <w:tc>
          <w:tcPr>
            <w:tcW w:w="1561" w:type="dxa"/>
            <w:tcBorders>
              <w:top w:val="single" w:sz="4" w:space="0" w:color="auto"/>
              <w:left w:val="nil"/>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b/>
                <w:color w:val="000000"/>
                <w:sz w:val="18"/>
                <w:szCs w:val="18"/>
              </w:rPr>
              <w:t>Cieľová hodnota</w:t>
            </w:r>
          </w:p>
        </w:tc>
        <w:tc>
          <w:tcPr>
            <w:tcW w:w="4298" w:type="dxa"/>
            <w:tcBorders>
              <w:top w:val="single" w:sz="4" w:space="0" w:color="auto"/>
              <w:left w:val="nil"/>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b/>
                <w:color w:val="000000"/>
                <w:sz w:val="18"/>
                <w:szCs w:val="18"/>
              </w:rPr>
              <w:t>Doplnkové informácie</w:t>
            </w:r>
          </w:p>
        </w:tc>
      </w:tr>
      <w:tr w:rsidR="008923DA" w:rsidRPr="00CF2812" w:rsidTr="00E847DA">
        <w:trPr>
          <w:trHeight w:val="29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Výmera biotopu</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ha</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Pr>
                <w:rFonts w:eastAsia="Times New Roman"/>
                <w:color w:val="000000"/>
                <w:sz w:val="18"/>
                <w:szCs w:val="18"/>
              </w:rPr>
              <w:t>50</w:t>
            </w:r>
          </w:p>
        </w:tc>
        <w:tc>
          <w:tcPr>
            <w:tcW w:w="4298"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Udržať výmeru na 50 ha</w:t>
            </w:r>
          </w:p>
        </w:tc>
      </w:tr>
      <w:tr w:rsidR="008923DA" w:rsidRPr="00CF2812" w:rsidTr="00E847DA">
        <w:trPr>
          <w:trHeight w:val="1301"/>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Zastúpenie charakteristických druhov</w:t>
            </w:r>
          </w:p>
        </w:tc>
        <w:tc>
          <w:tcPr>
            <w:tcW w:w="1532"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počet druhov/16 m</w:t>
            </w:r>
            <w:r w:rsidRPr="00CF2812">
              <w:rPr>
                <w:rFonts w:eastAsia="Times New Roman"/>
                <w:color w:val="000000"/>
                <w:sz w:val="18"/>
                <w:szCs w:val="18"/>
                <w:vertAlign w:val="superscript"/>
              </w:rPr>
              <w:t>2</w:t>
            </w:r>
          </w:p>
        </w:tc>
        <w:tc>
          <w:tcPr>
            <w:tcW w:w="1561"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najmenej 6 druhov</w:t>
            </w:r>
          </w:p>
        </w:tc>
        <w:tc>
          <w:tcPr>
            <w:tcW w:w="4298"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 xml:space="preserve">Charakteristické/typické druhové zloženie: </w:t>
            </w:r>
            <w:r w:rsidRPr="00CF2812">
              <w:rPr>
                <w:rFonts w:eastAsia="Times New Roman"/>
                <w:i/>
                <w:color w:val="000000"/>
                <w:sz w:val="18"/>
                <w:szCs w:val="18"/>
              </w:rPr>
              <w:t>Alopecurus pratensis, Aegopodiu podagraria,</w:t>
            </w:r>
            <w:r w:rsidRPr="00CF2812">
              <w:rPr>
                <w:rFonts w:eastAsia="Times New Roman"/>
                <w:color w:val="000000"/>
                <w:sz w:val="18"/>
                <w:szCs w:val="18"/>
              </w:rPr>
              <w:t xml:space="preserve"> </w:t>
            </w:r>
            <w:r w:rsidRPr="00CF2812">
              <w:rPr>
                <w:rFonts w:eastAsia="Times New Roman"/>
                <w:i/>
                <w:color w:val="000000"/>
                <w:sz w:val="18"/>
                <w:szCs w:val="18"/>
              </w:rPr>
              <w:t xml:space="preserve">Angelica sylvestris, Caltha palustris, Carduus personata, Cirsium oleracium, Crepis paludosa, Chaerophyllum hirsutum, Filipendula ulmaria, Geranium palustre, Lysimachia vulgaris, Lythrum salicaria, Mentha longifolia, Phragmites australis, Pseudolysimachion longifolium. </w:t>
            </w:r>
          </w:p>
        </w:tc>
      </w:tr>
      <w:tr w:rsidR="008923DA" w:rsidRPr="00CF2812" w:rsidTr="00E847DA">
        <w:trPr>
          <w:trHeight w:val="29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Vertikálna štruktúra biotopu</w:t>
            </w:r>
          </w:p>
        </w:tc>
        <w:tc>
          <w:tcPr>
            <w:tcW w:w="1532"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percento pokrytia drevín a krovín/plocha biotopu</w:t>
            </w:r>
          </w:p>
        </w:tc>
        <w:tc>
          <w:tcPr>
            <w:tcW w:w="1561"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menej ako 20 %</w:t>
            </w:r>
          </w:p>
        </w:tc>
        <w:tc>
          <w:tcPr>
            <w:tcW w:w="4298"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Udržané nízke zastúpenie drevín a krovín.</w:t>
            </w:r>
          </w:p>
        </w:tc>
      </w:tr>
      <w:tr w:rsidR="008923DA" w:rsidRPr="00CF2812" w:rsidTr="00E847DA">
        <w:trPr>
          <w:trHeight w:val="85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Zastúpenie alochtónnych /inváznych/invázne sa správajúcich druhov</w:t>
            </w:r>
          </w:p>
        </w:tc>
        <w:tc>
          <w:tcPr>
            <w:tcW w:w="1532"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percento pokrytia/25 m</w:t>
            </w:r>
            <w:r w:rsidRPr="00CF2812">
              <w:rPr>
                <w:rFonts w:eastAsia="Times New Roman"/>
                <w:color w:val="000000"/>
                <w:sz w:val="18"/>
                <w:szCs w:val="18"/>
                <w:vertAlign w:val="superscript"/>
              </w:rPr>
              <w:t>2</w:t>
            </w:r>
          </w:p>
        </w:tc>
        <w:tc>
          <w:tcPr>
            <w:tcW w:w="1561"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menej ako 5 %</w:t>
            </w:r>
          </w:p>
        </w:tc>
        <w:tc>
          <w:tcPr>
            <w:tcW w:w="4298"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i/>
                <w:color w:val="000000"/>
                <w:sz w:val="18"/>
                <w:szCs w:val="18"/>
              </w:rPr>
            </w:pPr>
            <w:r w:rsidRPr="00CF2812">
              <w:rPr>
                <w:rFonts w:eastAsia="Times New Roman"/>
                <w:color w:val="000000"/>
                <w:sz w:val="18"/>
                <w:szCs w:val="18"/>
              </w:rPr>
              <w:t>Minimálne zastúpenie nepôvodných a sukcesných druhov</w:t>
            </w:r>
            <w:r w:rsidRPr="00CF2812">
              <w:rPr>
                <w:rFonts w:eastAsia="Times New Roman"/>
                <w:i/>
                <w:color w:val="000000"/>
                <w:sz w:val="18"/>
                <w:szCs w:val="18"/>
              </w:rPr>
              <w:t xml:space="preserve"> (Impatiens glandulifera, I. parviflora).</w:t>
            </w:r>
          </w:p>
        </w:tc>
      </w:tr>
    </w:tbl>
    <w:p w:rsidR="008923DA" w:rsidRPr="00CF2812" w:rsidRDefault="008923DA" w:rsidP="008923DA">
      <w:pPr>
        <w:rPr>
          <w:sz w:val="18"/>
          <w:szCs w:val="18"/>
        </w:rPr>
      </w:pPr>
    </w:p>
    <w:p w:rsidR="008923DA" w:rsidRPr="002D7920" w:rsidRDefault="008923DA" w:rsidP="008923DA">
      <w:pPr>
        <w:rPr>
          <w:szCs w:val="24"/>
        </w:rPr>
      </w:pPr>
      <w:r w:rsidRPr="002D7920">
        <w:rPr>
          <w:szCs w:val="24"/>
        </w:rPr>
        <w:t xml:space="preserve">Udržať stav biotopu </w:t>
      </w:r>
      <w:r w:rsidRPr="008923DA">
        <w:rPr>
          <w:b/>
          <w:szCs w:val="24"/>
        </w:rPr>
        <w:t>Lk1 (6510) Nížinné a podhorské kosné lúky</w:t>
      </w:r>
      <w:r w:rsidRPr="002D7920">
        <w:rPr>
          <w:szCs w:val="24"/>
        </w:rPr>
        <w:t xml:space="preserve"> za splnenia nasledovných parametrov:</w:t>
      </w:r>
    </w:p>
    <w:tbl>
      <w:tblPr>
        <w:tblW w:w="4849" w:type="pct"/>
        <w:tblInd w:w="70" w:type="dxa"/>
        <w:tblCellMar>
          <w:left w:w="70" w:type="dxa"/>
          <w:right w:w="70" w:type="dxa"/>
        </w:tblCellMar>
        <w:tblLook w:val="04A0" w:firstRow="1" w:lastRow="0" w:firstColumn="1" w:lastColumn="0" w:noHBand="0" w:noVBand="1"/>
      </w:tblPr>
      <w:tblGrid>
        <w:gridCol w:w="1540"/>
        <w:gridCol w:w="1262"/>
        <w:gridCol w:w="1383"/>
        <w:gridCol w:w="4603"/>
      </w:tblGrid>
      <w:tr w:rsidR="008923DA" w:rsidRPr="00CF2812" w:rsidTr="00E847DA">
        <w:trPr>
          <w:trHeight w:val="29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b/>
                <w:color w:val="000000"/>
                <w:sz w:val="18"/>
                <w:szCs w:val="18"/>
              </w:rPr>
              <w:t>Parameter</w:t>
            </w:r>
          </w:p>
        </w:tc>
        <w:tc>
          <w:tcPr>
            <w:tcW w:w="1268" w:type="dxa"/>
            <w:tcBorders>
              <w:top w:val="single" w:sz="4" w:space="0" w:color="auto"/>
              <w:left w:val="nil"/>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b/>
                <w:color w:val="000000"/>
                <w:sz w:val="18"/>
                <w:szCs w:val="18"/>
              </w:rPr>
              <w:t>Merateľnosť</w:t>
            </w:r>
          </w:p>
        </w:tc>
        <w:tc>
          <w:tcPr>
            <w:tcW w:w="1407" w:type="dxa"/>
            <w:tcBorders>
              <w:top w:val="single" w:sz="4" w:space="0" w:color="auto"/>
              <w:left w:val="nil"/>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b/>
                <w:color w:val="000000"/>
                <w:sz w:val="18"/>
                <w:szCs w:val="18"/>
              </w:rPr>
              <w:t>Cieľová hodnota</w:t>
            </w:r>
          </w:p>
        </w:tc>
        <w:tc>
          <w:tcPr>
            <w:tcW w:w="4716" w:type="dxa"/>
            <w:tcBorders>
              <w:top w:val="single" w:sz="4" w:space="0" w:color="auto"/>
              <w:left w:val="nil"/>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b/>
                <w:color w:val="000000"/>
                <w:sz w:val="18"/>
                <w:szCs w:val="18"/>
              </w:rPr>
              <w:t>Doplnkové informácie</w:t>
            </w:r>
          </w:p>
        </w:tc>
      </w:tr>
      <w:tr w:rsidR="008923DA" w:rsidRPr="00CF2812" w:rsidTr="00E847DA">
        <w:trPr>
          <w:trHeight w:val="29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Výmera biotopu</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ha</w:t>
            </w:r>
          </w:p>
        </w:tc>
        <w:tc>
          <w:tcPr>
            <w:tcW w:w="1407" w:type="dxa"/>
            <w:tcBorders>
              <w:top w:val="single" w:sz="4" w:space="0" w:color="auto"/>
              <w:left w:val="nil"/>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677</w:t>
            </w:r>
          </w:p>
        </w:tc>
        <w:tc>
          <w:tcPr>
            <w:tcW w:w="4716"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Udržať výmeru biotopu na  677 ha .</w:t>
            </w:r>
          </w:p>
        </w:tc>
      </w:tr>
      <w:tr w:rsidR="008923DA" w:rsidRPr="00CF2812" w:rsidTr="00E847DA">
        <w:trPr>
          <w:trHeight w:val="5659"/>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Zastúpenie charakteristických druhov</w:t>
            </w:r>
          </w:p>
        </w:tc>
        <w:tc>
          <w:tcPr>
            <w:tcW w:w="1268"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počet druhov/16 m</w:t>
            </w:r>
            <w:r w:rsidRPr="00CF2812">
              <w:rPr>
                <w:rFonts w:eastAsia="Times New Roman"/>
                <w:color w:val="000000"/>
                <w:sz w:val="18"/>
                <w:szCs w:val="18"/>
                <w:vertAlign w:val="superscript"/>
              </w:rPr>
              <w:t>2</w:t>
            </w:r>
          </w:p>
        </w:tc>
        <w:tc>
          <w:tcPr>
            <w:tcW w:w="1407"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najmenej 15 druhov</w:t>
            </w:r>
          </w:p>
        </w:tc>
        <w:tc>
          <w:tcPr>
            <w:tcW w:w="4716"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 xml:space="preserve">Charakteristické/typické druhové zloženie: </w:t>
            </w:r>
            <w:r w:rsidRPr="00CF2812">
              <w:rPr>
                <w:rFonts w:eastAsia="Times New Roman"/>
                <w:i/>
                <w:color w:val="000000"/>
                <w:sz w:val="18"/>
                <w:szCs w:val="18"/>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8923DA" w:rsidRPr="00CF2812" w:rsidTr="00E847DA">
        <w:trPr>
          <w:trHeight w:val="29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Vertikálna štruktúra biotopu</w:t>
            </w:r>
          </w:p>
        </w:tc>
        <w:tc>
          <w:tcPr>
            <w:tcW w:w="1268"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percento pokrytia drevín a krovín/plocha biotopu</w:t>
            </w:r>
          </w:p>
        </w:tc>
        <w:tc>
          <w:tcPr>
            <w:tcW w:w="1407"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menej ako 30 %</w:t>
            </w:r>
          </w:p>
        </w:tc>
        <w:tc>
          <w:tcPr>
            <w:tcW w:w="4716"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Udržané nízke zastúpenie drevín a krovín.</w:t>
            </w:r>
          </w:p>
        </w:tc>
      </w:tr>
      <w:tr w:rsidR="008923DA" w:rsidRPr="00CF2812" w:rsidTr="00E847DA">
        <w:trPr>
          <w:trHeight w:val="85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Zastúpenie alochtónnych /inváznych/invázne sa správajúcich druhov</w:t>
            </w:r>
          </w:p>
        </w:tc>
        <w:tc>
          <w:tcPr>
            <w:tcW w:w="1268"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percento pokrytia/25 m</w:t>
            </w:r>
            <w:r w:rsidRPr="00CF2812">
              <w:rPr>
                <w:rFonts w:eastAsia="Times New Roman"/>
                <w:color w:val="000000"/>
                <w:sz w:val="18"/>
                <w:szCs w:val="18"/>
                <w:vertAlign w:val="superscript"/>
              </w:rPr>
              <w:t>2</w:t>
            </w:r>
          </w:p>
        </w:tc>
        <w:tc>
          <w:tcPr>
            <w:tcW w:w="1407"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menej ako 15%</w:t>
            </w:r>
          </w:p>
        </w:tc>
        <w:tc>
          <w:tcPr>
            <w:tcW w:w="4716"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i/>
                <w:color w:val="000000"/>
                <w:sz w:val="18"/>
                <w:szCs w:val="18"/>
              </w:rPr>
            </w:pPr>
            <w:r w:rsidRPr="00CF2812">
              <w:rPr>
                <w:rFonts w:eastAsia="Times New Roman"/>
                <w:color w:val="000000"/>
                <w:sz w:val="18"/>
                <w:szCs w:val="18"/>
              </w:rPr>
              <w:t>Minimálne zastúpenie nepôvodných a sukcesných druhov</w:t>
            </w:r>
            <w:r w:rsidRPr="00CF2812">
              <w:rPr>
                <w:rFonts w:eastAsia="Times New Roman"/>
                <w:i/>
                <w:color w:val="000000"/>
                <w:sz w:val="18"/>
                <w:szCs w:val="18"/>
              </w:rPr>
              <w:t xml:space="preserve"> Calamagrostis epigejos, Solidago canadensis, Solidago gigantea, Stenactis annua.</w:t>
            </w:r>
          </w:p>
        </w:tc>
      </w:tr>
    </w:tbl>
    <w:p w:rsidR="008923DA" w:rsidRPr="00CF2812" w:rsidRDefault="008923DA" w:rsidP="008923DA">
      <w:pPr>
        <w:rPr>
          <w:sz w:val="18"/>
          <w:szCs w:val="18"/>
        </w:rPr>
      </w:pPr>
    </w:p>
    <w:p w:rsidR="008923DA" w:rsidRPr="002D7920" w:rsidRDefault="008923DA" w:rsidP="008923DA">
      <w:pPr>
        <w:rPr>
          <w:szCs w:val="24"/>
        </w:rPr>
      </w:pPr>
      <w:r w:rsidRPr="002D7920">
        <w:rPr>
          <w:szCs w:val="24"/>
        </w:rPr>
        <w:t xml:space="preserve">Udržať stav biotopu </w:t>
      </w:r>
      <w:r w:rsidRPr="008923DA">
        <w:rPr>
          <w:b/>
          <w:szCs w:val="24"/>
        </w:rPr>
        <w:t>Lk2 (6520) Horské kosné lúky</w:t>
      </w:r>
      <w:r w:rsidRPr="002D7920">
        <w:rPr>
          <w:szCs w:val="24"/>
        </w:rPr>
        <w:t xml:space="preserve"> za splnenia nasledovných parametrov:</w:t>
      </w:r>
    </w:p>
    <w:tbl>
      <w:tblPr>
        <w:tblW w:w="4849" w:type="pct"/>
        <w:tblInd w:w="70" w:type="dxa"/>
        <w:tblCellMar>
          <w:left w:w="70" w:type="dxa"/>
          <w:right w:w="70" w:type="dxa"/>
        </w:tblCellMar>
        <w:tblLook w:val="04A0" w:firstRow="1" w:lastRow="0" w:firstColumn="1" w:lastColumn="0" w:noHBand="0" w:noVBand="1"/>
      </w:tblPr>
      <w:tblGrid>
        <w:gridCol w:w="1540"/>
        <w:gridCol w:w="1422"/>
        <w:gridCol w:w="1132"/>
        <w:gridCol w:w="4694"/>
      </w:tblGrid>
      <w:tr w:rsidR="008923DA" w:rsidRPr="00CF2812" w:rsidTr="00E847DA">
        <w:trPr>
          <w:trHeight w:val="29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b/>
                <w:color w:val="000000"/>
                <w:sz w:val="18"/>
                <w:szCs w:val="18"/>
              </w:rPr>
              <w:t>Parameter</w:t>
            </w:r>
          </w:p>
        </w:tc>
        <w:tc>
          <w:tcPr>
            <w:tcW w:w="1434" w:type="dxa"/>
            <w:tcBorders>
              <w:top w:val="single" w:sz="4" w:space="0" w:color="auto"/>
              <w:left w:val="nil"/>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b/>
                <w:color w:val="000000"/>
                <w:sz w:val="18"/>
                <w:szCs w:val="18"/>
              </w:rPr>
              <w:t>Merateľnosť</w:t>
            </w:r>
          </w:p>
        </w:tc>
        <w:tc>
          <w:tcPr>
            <w:tcW w:w="1146" w:type="dxa"/>
            <w:tcBorders>
              <w:top w:val="single" w:sz="4" w:space="0" w:color="auto"/>
              <w:left w:val="nil"/>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b/>
                <w:color w:val="000000"/>
                <w:sz w:val="18"/>
                <w:szCs w:val="18"/>
              </w:rPr>
              <w:t>Cieľová hodnota</w:t>
            </w:r>
          </w:p>
        </w:tc>
        <w:tc>
          <w:tcPr>
            <w:tcW w:w="4811" w:type="dxa"/>
            <w:tcBorders>
              <w:top w:val="single" w:sz="4" w:space="0" w:color="auto"/>
              <w:left w:val="nil"/>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b/>
                <w:color w:val="000000"/>
                <w:sz w:val="18"/>
                <w:szCs w:val="18"/>
              </w:rPr>
              <w:t>Doplnkové informácie</w:t>
            </w:r>
          </w:p>
        </w:tc>
      </w:tr>
      <w:tr w:rsidR="008923DA" w:rsidRPr="00CF2812" w:rsidTr="00E847DA">
        <w:trPr>
          <w:trHeight w:val="29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Výmera biotopu</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ha</w:t>
            </w:r>
          </w:p>
        </w:tc>
        <w:tc>
          <w:tcPr>
            <w:tcW w:w="1146" w:type="dxa"/>
            <w:tcBorders>
              <w:top w:val="single" w:sz="4" w:space="0" w:color="auto"/>
              <w:left w:val="nil"/>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1,13</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 xml:space="preserve">Udržať výmeru biotopu. </w:t>
            </w:r>
          </w:p>
        </w:tc>
      </w:tr>
      <w:tr w:rsidR="008923DA" w:rsidRPr="00CF2812" w:rsidTr="00E847DA">
        <w:trPr>
          <w:trHeight w:val="1692"/>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Zastúpenie charakteristických druhov</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počet druhov/16 m</w:t>
            </w:r>
            <w:r w:rsidRPr="00CF2812">
              <w:rPr>
                <w:rFonts w:eastAsia="Times New Roman"/>
                <w:color w:val="000000"/>
                <w:sz w:val="18"/>
                <w:szCs w:val="18"/>
                <w:vertAlign w:val="superscript"/>
              </w:rPr>
              <w:t>2</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najmenej 6 druhov</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 xml:space="preserve">Charakteristické/typické druhové zloženie: </w:t>
            </w:r>
            <w:r w:rsidRPr="00CF2812">
              <w:rPr>
                <w:rFonts w:eastAsia="Times New Roman"/>
                <w:i/>
                <w:color w:val="000000"/>
                <w:sz w:val="18"/>
                <w:szCs w:val="18"/>
              </w:rPr>
              <w:t xml:space="preserve">Acetosa arifolia, Alchemmilla sp., Anthoxanthum odoratum, Bistorta major, Campanula glomerata, Cardaminopsis halleri, Chaerophyllum hirsutum, Crepis mollis, Crocus discolor, Dactylis glomerata, Deschampsia cespitosa, Geranium phaeum, Geranium sylvaticum, Jacea pseodophrygia, Lychnis flos - cuculi, Phleum hirsutum, Phyteum spicatum, Pimpinella major, Poa chaixii, Primula elatior, Senecio subalpinus, Selene dioica, Soldanella carpatica, Thlaspi caerulescens, Trifolium spadiceum, Trisetum flavescens, Trollius altissimus. </w:t>
            </w:r>
          </w:p>
        </w:tc>
      </w:tr>
      <w:tr w:rsidR="008923DA" w:rsidRPr="00CF2812" w:rsidTr="00E847DA">
        <w:trPr>
          <w:trHeight w:val="29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Vertikálna štruktúra biotopu</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percento pokrytia drevín a krovín/plocha biotopu</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menej ako 20 %</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Udržané nízke zastúpenie drevín a krovín.</w:t>
            </w:r>
          </w:p>
        </w:tc>
      </w:tr>
      <w:tr w:rsidR="008923DA" w:rsidRPr="00CF2812" w:rsidTr="00E847DA">
        <w:trPr>
          <w:trHeight w:val="46"/>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Zastúpenie alochtónnych /inváznych/invázne sa správajúcich druhov</w:t>
            </w:r>
          </w:p>
        </w:tc>
        <w:tc>
          <w:tcPr>
            <w:tcW w:w="1434"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percento pokrytia/25 m</w:t>
            </w:r>
            <w:r w:rsidRPr="00CF2812">
              <w:rPr>
                <w:rFonts w:eastAsia="Times New Roman"/>
                <w:color w:val="000000"/>
                <w:sz w:val="18"/>
                <w:szCs w:val="18"/>
                <w:vertAlign w:val="superscript"/>
              </w:rPr>
              <w:t>2</w:t>
            </w:r>
          </w:p>
        </w:tc>
        <w:tc>
          <w:tcPr>
            <w:tcW w:w="1146"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0</w:t>
            </w:r>
          </w:p>
        </w:tc>
        <w:tc>
          <w:tcPr>
            <w:tcW w:w="4811"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i/>
                <w:color w:val="000000"/>
                <w:sz w:val="18"/>
                <w:szCs w:val="18"/>
              </w:rPr>
            </w:pPr>
            <w:r w:rsidRPr="00CF2812">
              <w:rPr>
                <w:rFonts w:eastAsia="Times New Roman"/>
                <w:color w:val="000000"/>
                <w:sz w:val="18"/>
                <w:szCs w:val="18"/>
              </w:rPr>
              <w:t>Bez výskytu nepôvodných a sukcesných druhov.</w:t>
            </w:r>
          </w:p>
        </w:tc>
      </w:tr>
    </w:tbl>
    <w:p w:rsidR="008923DA" w:rsidRPr="002D7920" w:rsidRDefault="008923DA" w:rsidP="008923DA">
      <w:pPr>
        <w:rPr>
          <w:szCs w:val="24"/>
        </w:rPr>
      </w:pPr>
    </w:p>
    <w:p w:rsidR="008923DA" w:rsidRPr="002D7920" w:rsidRDefault="008923DA" w:rsidP="008923DA">
      <w:pPr>
        <w:rPr>
          <w:szCs w:val="24"/>
        </w:rPr>
      </w:pPr>
      <w:r w:rsidRPr="002D7920">
        <w:rPr>
          <w:szCs w:val="24"/>
        </w:rPr>
        <w:t xml:space="preserve">Zlepšenie nepriaznivého stavu biotopu </w:t>
      </w:r>
      <w:r w:rsidRPr="008923DA">
        <w:rPr>
          <w:b/>
          <w:szCs w:val="24"/>
        </w:rPr>
        <w:t>Ra3 (7140) Prechodné rašeliniská a trasoviská</w:t>
      </w:r>
      <w:r w:rsidRPr="002D7920">
        <w:rPr>
          <w:szCs w:val="24"/>
        </w:rPr>
        <w:t xml:space="preserve"> za splnenia nasledovných parametrov:</w:t>
      </w:r>
    </w:p>
    <w:tbl>
      <w:tblPr>
        <w:tblW w:w="4849" w:type="pct"/>
        <w:tblInd w:w="70" w:type="dxa"/>
        <w:tblCellMar>
          <w:left w:w="70" w:type="dxa"/>
          <w:right w:w="70" w:type="dxa"/>
        </w:tblCellMar>
        <w:tblLook w:val="04A0" w:firstRow="1" w:lastRow="0" w:firstColumn="1" w:lastColumn="0" w:noHBand="0" w:noVBand="1"/>
      </w:tblPr>
      <w:tblGrid>
        <w:gridCol w:w="1540"/>
        <w:gridCol w:w="1641"/>
        <w:gridCol w:w="1098"/>
        <w:gridCol w:w="4509"/>
      </w:tblGrid>
      <w:tr w:rsidR="008923DA" w:rsidRPr="00CF2812" w:rsidTr="00E847DA">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b/>
                <w:color w:val="000000"/>
                <w:sz w:val="18"/>
                <w:szCs w:val="18"/>
              </w:rPr>
              <w:t>Parameter</w:t>
            </w:r>
          </w:p>
        </w:tc>
        <w:tc>
          <w:tcPr>
            <w:tcW w:w="1701" w:type="dxa"/>
            <w:tcBorders>
              <w:top w:val="single" w:sz="4" w:space="0" w:color="auto"/>
              <w:left w:val="nil"/>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b/>
                <w:color w:val="000000"/>
                <w:sz w:val="18"/>
                <w:szCs w:val="18"/>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b/>
                <w:color w:val="000000"/>
                <w:sz w:val="18"/>
                <w:szCs w:val="18"/>
              </w:rPr>
              <w:t>Cieľová hodnota</w:t>
            </w:r>
          </w:p>
        </w:tc>
        <w:tc>
          <w:tcPr>
            <w:tcW w:w="4821" w:type="dxa"/>
            <w:tcBorders>
              <w:top w:val="single" w:sz="4" w:space="0" w:color="auto"/>
              <w:left w:val="nil"/>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b/>
                <w:color w:val="000000"/>
                <w:sz w:val="18"/>
                <w:szCs w:val="18"/>
              </w:rPr>
              <w:t>Doplnkové informácie</w:t>
            </w:r>
          </w:p>
        </w:tc>
      </w:tr>
      <w:tr w:rsidR="008923DA" w:rsidRPr="00CF2812" w:rsidTr="00E847DA">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Výmera biotopu</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ha</w:t>
            </w:r>
          </w:p>
        </w:tc>
        <w:tc>
          <w:tcPr>
            <w:tcW w:w="1134" w:type="dxa"/>
            <w:tcBorders>
              <w:top w:val="single" w:sz="4" w:space="0" w:color="auto"/>
              <w:left w:val="nil"/>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0,5</w:t>
            </w:r>
          </w:p>
        </w:tc>
        <w:tc>
          <w:tcPr>
            <w:tcW w:w="4821"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 xml:space="preserve">Udržať výmeru biotopu. </w:t>
            </w:r>
          </w:p>
        </w:tc>
      </w:tr>
      <w:tr w:rsidR="008923DA" w:rsidRPr="00CF2812" w:rsidTr="00E847DA">
        <w:trPr>
          <w:trHeight w:val="1692"/>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Zastúpenie charakteristických druhov</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počet druhov/16 m</w:t>
            </w:r>
            <w:r w:rsidRPr="00CF2812">
              <w:rPr>
                <w:rFonts w:eastAsia="Times New Roman"/>
                <w:color w:val="000000"/>
                <w:sz w:val="18"/>
                <w:szCs w:val="18"/>
                <w:vertAlign w:val="superscript"/>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najmenej 10 druhov</w:t>
            </w:r>
          </w:p>
        </w:tc>
        <w:tc>
          <w:tcPr>
            <w:tcW w:w="4821"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i/>
                <w:color w:val="000000"/>
                <w:sz w:val="18"/>
                <w:szCs w:val="18"/>
              </w:rPr>
            </w:pPr>
            <w:r w:rsidRPr="00CF2812">
              <w:rPr>
                <w:rFonts w:eastAsia="Times New Roman"/>
                <w:color w:val="000000"/>
                <w:sz w:val="18"/>
                <w:szCs w:val="18"/>
              </w:rPr>
              <w:t xml:space="preserve">Charakteristické/typické druhové zloženie: </w:t>
            </w:r>
            <w:r w:rsidRPr="00CF2812">
              <w:rPr>
                <w:rFonts w:eastAsia="Times New Roman"/>
                <w:i/>
                <w:color w:val="000000"/>
                <w:sz w:val="18"/>
                <w:szCs w:val="18"/>
              </w:rPr>
              <w:t>Agrostis canina, Carex canescens, Carex echinata, Carex nigra, Carex echinata, Epilobium palustre, Eriophorum angustifoliu, Viola palustris, Carex rostrata, Comarum palustre, Menyanthes trifoliata, Pedicularis palustris, Caltha palustris,  Drosera rotundifolia, Oxyccocus palustris,</w:t>
            </w:r>
          </w:p>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Machorasty</w:t>
            </w:r>
            <w:r w:rsidRPr="00CF2812">
              <w:rPr>
                <w:rFonts w:eastAsia="Times New Roman"/>
                <w:i/>
                <w:color w:val="000000"/>
                <w:sz w:val="18"/>
                <w:szCs w:val="18"/>
              </w:rPr>
              <w:t>: Sphagnum capillifolium, Calliergon stramineum, Sphagnum pallustre, Sphagnum subsecundum, Sphagnum teres, Warnstorfia exanulata, Sphagnum squarrosum.</w:t>
            </w:r>
          </w:p>
        </w:tc>
      </w:tr>
      <w:tr w:rsidR="008923DA" w:rsidRPr="00CF2812" w:rsidTr="00E847DA">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Vertikálna štruktúra biotopu</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percento pokrytia drevín a krovín/plocha biotopu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menej ako 10 %</w:t>
            </w:r>
          </w:p>
        </w:tc>
        <w:tc>
          <w:tcPr>
            <w:tcW w:w="4821"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Udržané nízke zastúpenie drevín a krovín.</w:t>
            </w:r>
          </w:p>
        </w:tc>
      </w:tr>
      <w:tr w:rsidR="008923DA" w:rsidRPr="00CF2812" w:rsidTr="00E847DA">
        <w:trPr>
          <w:trHeight w:val="85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Zastúpenie alochtónnych /inváznych/invázne sa správajúcich druhov</w:t>
            </w:r>
          </w:p>
        </w:tc>
        <w:tc>
          <w:tcPr>
            <w:tcW w:w="1701"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percento pokrytia/25 m</w:t>
            </w:r>
            <w:r w:rsidRPr="00CF2812">
              <w:rPr>
                <w:rFonts w:eastAsia="Times New Roman"/>
                <w:color w:val="000000"/>
                <w:sz w:val="18"/>
                <w:szCs w:val="18"/>
                <w:vertAlign w:val="superscript"/>
              </w:rPr>
              <w:t>2</w:t>
            </w:r>
          </w:p>
        </w:tc>
        <w:tc>
          <w:tcPr>
            <w:tcW w:w="1134"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0</w:t>
            </w:r>
          </w:p>
        </w:tc>
        <w:tc>
          <w:tcPr>
            <w:tcW w:w="4821"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i/>
                <w:color w:val="000000"/>
                <w:sz w:val="18"/>
                <w:szCs w:val="18"/>
              </w:rPr>
            </w:pPr>
            <w:r w:rsidRPr="00CF2812">
              <w:rPr>
                <w:rFonts w:eastAsia="Times New Roman"/>
                <w:color w:val="000000"/>
                <w:sz w:val="18"/>
                <w:szCs w:val="18"/>
              </w:rPr>
              <w:t>Bez výskytu nepôvodných druhov.</w:t>
            </w:r>
            <w:r w:rsidRPr="00CF2812">
              <w:rPr>
                <w:rFonts w:eastAsia="Times New Roman"/>
                <w:i/>
                <w:color w:val="000000"/>
                <w:sz w:val="18"/>
                <w:szCs w:val="18"/>
              </w:rPr>
              <w:t xml:space="preserve"> </w:t>
            </w:r>
          </w:p>
        </w:tc>
      </w:tr>
      <w:tr w:rsidR="008923DA" w:rsidRPr="00CF2812" w:rsidTr="00E847DA">
        <w:trPr>
          <w:trHeight w:val="85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Vodný režim</w:t>
            </w:r>
          </w:p>
        </w:tc>
        <w:tc>
          <w:tcPr>
            <w:tcW w:w="1701" w:type="dxa"/>
            <w:tcBorders>
              <w:top w:val="single" w:sz="4" w:space="0" w:color="auto"/>
              <w:left w:val="nil"/>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Výskyt zásahov na odvodnenie lokality</w:t>
            </w:r>
          </w:p>
        </w:tc>
        <w:tc>
          <w:tcPr>
            <w:tcW w:w="1134" w:type="dxa"/>
            <w:tcBorders>
              <w:top w:val="single" w:sz="4" w:space="0" w:color="auto"/>
              <w:left w:val="nil"/>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0</w:t>
            </w:r>
          </w:p>
        </w:tc>
        <w:tc>
          <w:tcPr>
            <w:tcW w:w="4821" w:type="dxa"/>
            <w:tcBorders>
              <w:top w:val="single" w:sz="4" w:space="0" w:color="auto"/>
              <w:left w:val="nil"/>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V rámci biotopu sa vyskytujú šlenky alebo iné terénne depresie s vodou, bez evidentného výskytu presychania alebo odvodňovacích zásahov.</w:t>
            </w:r>
          </w:p>
        </w:tc>
      </w:tr>
    </w:tbl>
    <w:p w:rsidR="008923DA" w:rsidRPr="00CF2812" w:rsidRDefault="008923DA" w:rsidP="008923DA">
      <w:pPr>
        <w:rPr>
          <w:sz w:val="18"/>
          <w:szCs w:val="18"/>
        </w:rPr>
      </w:pPr>
    </w:p>
    <w:p w:rsidR="008923DA" w:rsidRPr="002D7920" w:rsidRDefault="008923DA" w:rsidP="008923DA">
      <w:pPr>
        <w:rPr>
          <w:szCs w:val="24"/>
        </w:rPr>
      </w:pPr>
      <w:r w:rsidRPr="002D7920">
        <w:rPr>
          <w:szCs w:val="24"/>
        </w:rPr>
        <w:t xml:space="preserve">Zlepšiť nepriaznivý stav biotopu </w:t>
      </w:r>
      <w:r w:rsidRPr="008923DA">
        <w:rPr>
          <w:b/>
          <w:szCs w:val="24"/>
        </w:rPr>
        <w:t>Ra6 (7230) Slatiny s vysokým obsahom báz</w:t>
      </w:r>
      <w:r w:rsidRPr="002D7920">
        <w:rPr>
          <w:szCs w:val="24"/>
        </w:rPr>
        <w:t xml:space="preserve"> za splnenia nasledovných parametrov:</w:t>
      </w:r>
    </w:p>
    <w:tbl>
      <w:tblPr>
        <w:tblW w:w="4849" w:type="pct"/>
        <w:tblInd w:w="70" w:type="dxa"/>
        <w:tblCellMar>
          <w:left w:w="70" w:type="dxa"/>
          <w:right w:w="70" w:type="dxa"/>
        </w:tblCellMar>
        <w:tblLook w:val="04A0" w:firstRow="1" w:lastRow="0" w:firstColumn="1" w:lastColumn="0" w:noHBand="0" w:noVBand="1"/>
      </w:tblPr>
      <w:tblGrid>
        <w:gridCol w:w="1540"/>
        <w:gridCol w:w="1266"/>
        <w:gridCol w:w="1300"/>
        <w:gridCol w:w="4682"/>
      </w:tblGrid>
      <w:tr w:rsidR="008923DA" w:rsidRPr="00CF2812" w:rsidTr="00E847DA">
        <w:trPr>
          <w:trHeight w:val="29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b/>
                <w:color w:val="000000"/>
                <w:sz w:val="18"/>
                <w:szCs w:val="18"/>
              </w:rPr>
              <w:t>Parameter</w:t>
            </w:r>
          </w:p>
        </w:tc>
        <w:tc>
          <w:tcPr>
            <w:tcW w:w="1271" w:type="dxa"/>
            <w:tcBorders>
              <w:top w:val="single" w:sz="4" w:space="0" w:color="auto"/>
              <w:left w:val="nil"/>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b/>
                <w:color w:val="000000"/>
                <w:sz w:val="18"/>
                <w:szCs w:val="18"/>
              </w:rPr>
              <w:t>Merateľnosť</w:t>
            </w:r>
          </w:p>
        </w:tc>
        <w:tc>
          <w:tcPr>
            <w:tcW w:w="1321" w:type="dxa"/>
            <w:tcBorders>
              <w:top w:val="single" w:sz="4" w:space="0" w:color="auto"/>
              <w:left w:val="nil"/>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b/>
                <w:color w:val="000000"/>
                <w:sz w:val="18"/>
                <w:szCs w:val="18"/>
              </w:rPr>
              <w:t>Cieľová hodnota</w:t>
            </w:r>
          </w:p>
        </w:tc>
        <w:tc>
          <w:tcPr>
            <w:tcW w:w="4799" w:type="dxa"/>
            <w:tcBorders>
              <w:top w:val="single" w:sz="4" w:space="0" w:color="auto"/>
              <w:left w:val="nil"/>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b/>
                <w:color w:val="000000"/>
                <w:sz w:val="18"/>
                <w:szCs w:val="18"/>
              </w:rPr>
              <w:t>Doplnkové informácie</w:t>
            </w:r>
          </w:p>
        </w:tc>
      </w:tr>
      <w:tr w:rsidR="008923DA" w:rsidRPr="00CF2812" w:rsidTr="00E847DA">
        <w:trPr>
          <w:trHeight w:val="29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Výmera biotopu</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ha</w:t>
            </w:r>
          </w:p>
        </w:tc>
        <w:tc>
          <w:tcPr>
            <w:tcW w:w="1321" w:type="dxa"/>
            <w:tcBorders>
              <w:top w:val="single" w:sz="4" w:space="0" w:color="auto"/>
              <w:left w:val="nil"/>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0,59</w:t>
            </w:r>
          </w:p>
        </w:tc>
        <w:tc>
          <w:tcPr>
            <w:tcW w:w="4799"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 xml:space="preserve">Udržať výmeru biotopu. </w:t>
            </w:r>
          </w:p>
        </w:tc>
      </w:tr>
      <w:tr w:rsidR="008923DA" w:rsidRPr="00CF2812" w:rsidTr="00E847DA">
        <w:trPr>
          <w:trHeight w:val="169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Zastúpenie charakteristických druhov</w:t>
            </w:r>
          </w:p>
        </w:tc>
        <w:tc>
          <w:tcPr>
            <w:tcW w:w="1271"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počet druhov/16 m</w:t>
            </w:r>
            <w:r w:rsidRPr="00CF2812">
              <w:rPr>
                <w:rFonts w:eastAsia="Times New Roman"/>
                <w:color w:val="000000"/>
                <w:sz w:val="18"/>
                <w:szCs w:val="18"/>
                <w:vertAlign w:val="superscript"/>
              </w:rPr>
              <w:t>2</w:t>
            </w:r>
          </w:p>
        </w:tc>
        <w:tc>
          <w:tcPr>
            <w:tcW w:w="1321"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jc w:val="left"/>
              <w:rPr>
                <w:rFonts w:eastAsia="Times New Roman"/>
                <w:color w:val="000000"/>
                <w:sz w:val="18"/>
                <w:szCs w:val="18"/>
              </w:rPr>
            </w:pPr>
            <w:r w:rsidRPr="00CF2812">
              <w:rPr>
                <w:rFonts w:eastAsia="Times New Roman"/>
                <w:color w:val="000000"/>
                <w:sz w:val="18"/>
                <w:szCs w:val="18"/>
              </w:rPr>
              <w:t>najmenej 10 druhov</w:t>
            </w:r>
          </w:p>
        </w:tc>
        <w:tc>
          <w:tcPr>
            <w:tcW w:w="4799"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i/>
                <w:color w:val="000000"/>
                <w:sz w:val="18"/>
                <w:szCs w:val="18"/>
              </w:rPr>
            </w:pPr>
            <w:r w:rsidRPr="00CF2812">
              <w:rPr>
                <w:rFonts w:eastAsia="Times New Roman"/>
                <w:color w:val="000000"/>
                <w:sz w:val="18"/>
                <w:szCs w:val="18"/>
              </w:rPr>
              <w:t xml:space="preserve">Charakteristické/typické druhové zloženie: </w:t>
            </w:r>
            <w:r w:rsidRPr="00CF2812">
              <w:rPr>
                <w:rFonts w:eastAsia="Times New Roman"/>
                <w:i/>
                <w:color w:val="000000"/>
                <w:sz w:val="18"/>
                <w:szCs w:val="18"/>
              </w:rPr>
              <w:t>Blysmus compressus, Carex davalliana, Carex dioica, Carex lepidocarpa, Carex flava, Dactylorhiza incarnata, Dactylorhiza majalis, Eleocharis quinqueflora, Epipactis palustris, Eriophorum angustifolium, Eriophorum latifolium, Gymnadenia densiflora, Juncus subnodulosus, Parnassia palustris,</w:t>
            </w:r>
            <w:r w:rsidRPr="00CF2812">
              <w:rPr>
                <w:rFonts w:eastAsia="Times New Roman"/>
                <w:color w:val="000000"/>
                <w:sz w:val="18"/>
                <w:szCs w:val="18"/>
              </w:rPr>
              <w:t xml:space="preserve"> </w:t>
            </w:r>
            <w:r w:rsidRPr="00CF2812">
              <w:rPr>
                <w:rFonts w:eastAsia="Times New Roman"/>
                <w:i/>
                <w:color w:val="000000"/>
                <w:sz w:val="18"/>
                <w:szCs w:val="18"/>
              </w:rPr>
              <w:t>Pedicularis palustris, Primulla farinosa, Caltha palustris,  Drosera rotundifolia, Succisa pratensis, Sesleria caerulea, Triglochin palustre, Valeriana dioica, Vaeriana simplicifolia,</w:t>
            </w:r>
          </w:p>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Machorasty:</w:t>
            </w:r>
            <w:r w:rsidRPr="00CF2812">
              <w:rPr>
                <w:rFonts w:eastAsia="Times New Roman"/>
                <w:i/>
                <w:color w:val="000000"/>
                <w:sz w:val="18"/>
                <w:szCs w:val="18"/>
              </w:rPr>
              <w:t xml:space="preserve"> Calliergonella cuspidata, Campylium stellatum, Bryum pseudotriquetrum, Drepanocladus cossonii, Hypnum pratense, Tomenthypnum nitens.</w:t>
            </w:r>
          </w:p>
        </w:tc>
      </w:tr>
      <w:tr w:rsidR="008923DA" w:rsidRPr="00CF2812" w:rsidTr="00E847DA">
        <w:trPr>
          <w:trHeight w:val="29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Vertikálna štruktúra biotopu</w:t>
            </w:r>
          </w:p>
        </w:tc>
        <w:tc>
          <w:tcPr>
            <w:tcW w:w="1271"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percento pokrytia drevín a krovín/plocha biotopu</w:t>
            </w:r>
          </w:p>
        </w:tc>
        <w:tc>
          <w:tcPr>
            <w:tcW w:w="1321"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menej ako 20 %</w:t>
            </w:r>
          </w:p>
        </w:tc>
        <w:tc>
          <w:tcPr>
            <w:tcW w:w="4799"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Udržané nízke zastúpenie drevín a krovín.</w:t>
            </w:r>
          </w:p>
        </w:tc>
      </w:tr>
      <w:tr w:rsidR="008923DA" w:rsidRPr="00CF2812" w:rsidTr="00E847DA">
        <w:trPr>
          <w:trHeight w:val="850"/>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Zastúpenie alochtónnych /inváznych/invázne sa správajúcich druhov</w:t>
            </w:r>
          </w:p>
        </w:tc>
        <w:tc>
          <w:tcPr>
            <w:tcW w:w="1271"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percento pokrytia/25 m</w:t>
            </w:r>
            <w:r w:rsidRPr="00CF2812">
              <w:rPr>
                <w:rFonts w:eastAsia="Times New Roman"/>
                <w:color w:val="000000"/>
                <w:sz w:val="18"/>
                <w:szCs w:val="18"/>
                <w:vertAlign w:val="superscript"/>
              </w:rPr>
              <w:t>2</w:t>
            </w:r>
          </w:p>
        </w:tc>
        <w:tc>
          <w:tcPr>
            <w:tcW w:w="1321"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menej ako 1 %</w:t>
            </w:r>
          </w:p>
        </w:tc>
        <w:tc>
          <w:tcPr>
            <w:tcW w:w="4799"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i/>
                <w:color w:val="000000"/>
                <w:sz w:val="18"/>
                <w:szCs w:val="18"/>
              </w:rPr>
            </w:pPr>
            <w:r w:rsidRPr="00CF2812">
              <w:rPr>
                <w:rFonts w:eastAsia="Times New Roman"/>
                <w:color w:val="000000"/>
                <w:sz w:val="18"/>
                <w:szCs w:val="18"/>
              </w:rPr>
              <w:t xml:space="preserve">Minimálne zastúpenie nepôvodných a sukcesných druhov (zastúpenie súvislých porastov </w:t>
            </w:r>
            <w:r w:rsidRPr="00CF2812">
              <w:rPr>
                <w:rFonts w:eastAsia="Times New Roman"/>
                <w:i/>
                <w:color w:val="000000"/>
                <w:sz w:val="18"/>
                <w:szCs w:val="18"/>
              </w:rPr>
              <w:t>Molinia</w:t>
            </w:r>
            <w:r w:rsidRPr="00CF2812">
              <w:rPr>
                <w:rFonts w:eastAsia="Times New Roman"/>
                <w:color w:val="000000"/>
                <w:sz w:val="18"/>
                <w:szCs w:val="18"/>
              </w:rPr>
              <w:t xml:space="preserve"> sp.). </w:t>
            </w:r>
          </w:p>
        </w:tc>
      </w:tr>
      <w:tr w:rsidR="008923DA" w:rsidRPr="00CF2812" w:rsidTr="00E847DA">
        <w:trPr>
          <w:trHeight w:val="85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Vodný režim</w:t>
            </w:r>
          </w:p>
        </w:tc>
        <w:tc>
          <w:tcPr>
            <w:tcW w:w="1271" w:type="dxa"/>
            <w:tcBorders>
              <w:top w:val="single" w:sz="4" w:space="0" w:color="auto"/>
              <w:left w:val="nil"/>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Výskyt zásahov na odvodnenie lokality</w:t>
            </w:r>
          </w:p>
        </w:tc>
        <w:tc>
          <w:tcPr>
            <w:tcW w:w="1321" w:type="dxa"/>
            <w:tcBorders>
              <w:top w:val="single" w:sz="4" w:space="0" w:color="auto"/>
              <w:left w:val="nil"/>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0</w:t>
            </w:r>
          </w:p>
        </w:tc>
        <w:tc>
          <w:tcPr>
            <w:tcW w:w="4799" w:type="dxa"/>
            <w:tcBorders>
              <w:top w:val="single" w:sz="4" w:space="0" w:color="auto"/>
              <w:left w:val="nil"/>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V rámci biotopu sa vyskytujú šlenky alebo iné terénne depresie s vodou, bez evidentného výskytu presychania alebo odvodňovacích zásahov.</w:t>
            </w:r>
          </w:p>
        </w:tc>
      </w:tr>
    </w:tbl>
    <w:p w:rsidR="008923DA" w:rsidRPr="00CF2812" w:rsidRDefault="008923DA" w:rsidP="008923DA">
      <w:pPr>
        <w:rPr>
          <w:sz w:val="18"/>
          <w:szCs w:val="18"/>
        </w:rPr>
      </w:pPr>
    </w:p>
    <w:p w:rsidR="008923DA" w:rsidRPr="002D7920" w:rsidRDefault="008923DA" w:rsidP="008923DA">
      <w:pPr>
        <w:rPr>
          <w:szCs w:val="24"/>
        </w:rPr>
      </w:pPr>
      <w:r w:rsidRPr="002D7920">
        <w:rPr>
          <w:szCs w:val="24"/>
        </w:rPr>
        <w:t xml:space="preserve">Zlepšiť stav biotopu </w:t>
      </w:r>
      <w:r w:rsidRPr="008923DA">
        <w:rPr>
          <w:b/>
          <w:szCs w:val="24"/>
        </w:rPr>
        <w:t xml:space="preserve">Br2 (3220) Horské vodné toky a bylinné porasty pozdĺž ich brehov </w:t>
      </w:r>
      <w:r w:rsidRPr="002D7920">
        <w:rPr>
          <w:szCs w:val="24"/>
        </w:rPr>
        <w:t xml:space="preserve">za splnenia nasledovných parametrov: </w:t>
      </w:r>
    </w:p>
    <w:tbl>
      <w:tblPr>
        <w:tblW w:w="484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0"/>
        <w:gridCol w:w="1410"/>
        <w:gridCol w:w="1193"/>
        <w:gridCol w:w="4695"/>
      </w:tblGrid>
      <w:tr w:rsidR="008923DA" w:rsidRPr="00CF2812" w:rsidTr="00E847DA">
        <w:trPr>
          <w:trHeight w:val="312"/>
        </w:trPr>
        <w:tc>
          <w:tcPr>
            <w:tcW w:w="1490" w:type="dxa"/>
            <w:shd w:val="clear" w:color="auto" w:fill="auto"/>
            <w:vAlign w:val="center"/>
            <w:hideMark/>
          </w:tcPr>
          <w:p w:rsidR="008923DA" w:rsidRPr="00CF2812" w:rsidRDefault="008923DA" w:rsidP="00E847DA">
            <w:pPr>
              <w:spacing w:line="240" w:lineRule="auto"/>
              <w:rPr>
                <w:rFonts w:eastAsia="Times New Roman"/>
                <w:b/>
                <w:color w:val="000000"/>
                <w:sz w:val="18"/>
                <w:szCs w:val="18"/>
              </w:rPr>
            </w:pPr>
            <w:r w:rsidRPr="00CF2812">
              <w:rPr>
                <w:rFonts w:eastAsia="Times New Roman"/>
                <w:b/>
                <w:color w:val="000000"/>
                <w:sz w:val="18"/>
                <w:szCs w:val="18"/>
              </w:rPr>
              <w:t>Parameter</w:t>
            </w:r>
          </w:p>
        </w:tc>
        <w:tc>
          <w:tcPr>
            <w:tcW w:w="1410" w:type="dxa"/>
            <w:shd w:val="clear" w:color="auto" w:fill="auto"/>
            <w:vAlign w:val="center"/>
            <w:hideMark/>
          </w:tcPr>
          <w:p w:rsidR="008923DA" w:rsidRPr="00CF2812" w:rsidRDefault="008923DA" w:rsidP="00E847DA">
            <w:pPr>
              <w:spacing w:line="240" w:lineRule="auto"/>
              <w:rPr>
                <w:rFonts w:eastAsia="Times New Roman"/>
                <w:b/>
                <w:color w:val="000000"/>
                <w:sz w:val="18"/>
                <w:szCs w:val="18"/>
              </w:rPr>
            </w:pPr>
            <w:r w:rsidRPr="00CF2812">
              <w:rPr>
                <w:b/>
                <w:sz w:val="18"/>
                <w:szCs w:val="18"/>
              </w:rPr>
              <w:t>Merateľnosť</w:t>
            </w:r>
          </w:p>
        </w:tc>
        <w:tc>
          <w:tcPr>
            <w:tcW w:w="1211" w:type="dxa"/>
            <w:shd w:val="clear" w:color="auto" w:fill="auto"/>
            <w:vAlign w:val="center"/>
            <w:hideMark/>
          </w:tcPr>
          <w:p w:rsidR="008923DA" w:rsidRPr="00CF2812" w:rsidRDefault="008923DA" w:rsidP="00E847DA">
            <w:pPr>
              <w:spacing w:line="240" w:lineRule="auto"/>
              <w:rPr>
                <w:rFonts w:eastAsia="Times New Roman"/>
                <w:b/>
                <w:color w:val="000000"/>
                <w:sz w:val="18"/>
                <w:szCs w:val="18"/>
              </w:rPr>
            </w:pPr>
            <w:r w:rsidRPr="00CF2812">
              <w:rPr>
                <w:rFonts w:eastAsia="Times New Roman"/>
                <w:b/>
                <w:color w:val="000000"/>
                <w:sz w:val="18"/>
                <w:szCs w:val="18"/>
              </w:rPr>
              <w:t>Cieľová hodnota</w:t>
            </w:r>
          </w:p>
        </w:tc>
        <w:tc>
          <w:tcPr>
            <w:tcW w:w="4820" w:type="dxa"/>
            <w:shd w:val="clear" w:color="auto" w:fill="auto"/>
            <w:vAlign w:val="center"/>
            <w:hideMark/>
          </w:tcPr>
          <w:p w:rsidR="008923DA" w:rsidRPr="00CF2812" w:rsidRDefault="008923DA" w:rsidP="00E847DA">
            <w:pPr>
              <w:spacing w:line="240" w:lineRule="auto"/>
              <w:rPr>
                <w:rFonts w:eastAsia="Times New Roman"/>
                <w:b/>
                <w:color w:val="000000"/>
                <w:sz w:val="18"/>
                <w:szCs w:val="18"/>
              </w:rPr>
            </w:pPr>
            <w:r w:rsidRPr="00CF2812">
              <w:rPr>
                <w:b/>
                <w:sz w:val="18"/>
                <w:szCs w:val="18"/>
              </w:rPr>
              <w:t>Doplnkové informácie</w:t>
            </w:r>
          </w:p>
        </w:tc>
      </w:tr>
      <w:tr w:rsidR="008923DA" w:rsidRPr="00CF2812" w:rsidTr="00E847DA">
        <w:trPr>
          <w:trHeight w:val="290"/>
        </w:trPr>
        <w:tc>
          <w:tcPr>
            <w:tcW w:w="1490" w:type="dxa"/>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Výmera biotopu</w:t>
            </w:r>
          </w:p>
        </w:tc>
        <w:tc>
          <w:tcPr>
            <w:tcW w:w="1410" w:type="dxa"/>
            <w:shd w:val="clear" w:color="auto" w:fill="auto"/>
            <w:vAlign w:val="center"/>
            <w:hideMark/>
          </w:tcPr>
          <w:p w:rsidR="008923DA" w:rsidRPr="00CF2812" w:rsidRDefault="008923DA" w:rsidP="00E847DA">
            <w:pPr>
              <w:spacing w:line="240" w:lineRule="auto"/>
              <w:rPr>
                <w:rFonts w:eastAsia="Times New Roman"/>
                <w:sz w:val="18"/>
                <w:szCs w:val="18"/>
              </w:rPr>
            </w:pPr>
            <w:r w:rsidRPr="00CF2812">
              <w:rPr>
                <w:rFonts w:eastAsia="Times New Roman"/>
                <w:sz w:val="18"/>
                <w:szCs w:val="18"/>
              </w:rPr>
              <w:t xml:space="preserve">ha </w:t>
            </w:r>
          </w:p>
        </w:tc>
        <w:tc>
          <w:tcPr>
            <w:tcW w:w="1211" w:type="dxa"/>
            <w:shd w:val="clear" w:color="auto" w:fill="auto"/>
            <w:vAlign w:val="center"/>
          </w:tcPr>
          <w:p w:rsidR="008923DA" w:rsidRPr="00CF2812" w:rsidRDefault="008923DA" w:rsidP="00E847DA">
            <w:pPr>
              <w:spacing w:line="240" w:lineRule="auto"/>
              <w:rPr>
                <w:rFonts w:eastAsia="Times New Roman"/>
                <w:sz w:val="18"/>
                <w:szCs w:val="18"/>
              </w:rPr>
            </w:pPr>
            <w:r w:rsidRPr="00CF2812">
              <w:rPr>
                <w:rFonts w:eastAsia="Times New Roman"/>
                <w:sz w:val="18"/>
                <w:szCs w:val="18"/>
              </w:rPr>
              <w:t>Min. 0,01</w:t>
            </w:r>
          </w:p>
        </w:tc>
        <w:tc>
          <w:tcPr>
            <w:tcW w:w="4820" w:type="dxa"/>
            <w:shd w:val="clear" w:color="auto" w:fill="auto"/>
            <w:vAlign w:val="center"/>
            <w:hideMark/>
          </w:tcPr>
          <w:p w:rsidR="008923DA" w:rsidRPr="00CF2812" w:rsidRDefault="008923DA" w:rsidP="00E847DA">
            <w:pPr>
              <w:spacing w:line="240" w:lineRule="auto"/>
              <w:rPr>
                <w:rFonts w:eastAsia="Times New Roman"/>
                <w:sz w:val="18"/>
                <w:szCs w:val="18"/>
              </w:rPr>
            </w:pPr>
            <w:r w:rsidRPr="00CF2812">
              <w:rPr>
                <w:rFonts w:eastAsia="Times New Roman"/>
                <w:sz w:val="18"/>
                <w:szCs w:val="18"/>
              </w:rPr>
              <w:t>Min. udržať výmeru biotopu 0,01 ha.</w:t>
            </w:r>
          </w:p>
        </w:tc>
      </w:tr>
      <w:tr w:rsidR="008923DA" w:rsidRPr="00CF2812" w:rsidTr="00E847DA">
        <w:trPr>
          <w:trHeight w:val="1445"/>
        </w:trPr>
        <w:tc>
          <w:tcPr>
            <w:tcW w:w="1490" w:type="dxa"/>
            <w:shd w:val="clear" w:color="auto" w:fill="auto"/>
            <w:vAlign w:val="center"/>
            <w:hideMark/>
          </w:tcPr>
          <w:p w:rsidR="008923DA" w:rsidRPr="00CF2812" w:rsidRDefault="008923DA" w:rsidP="00E847DA">
            <w:pPr>
              <w:spacing w:line="240" w:lineRule="auto"/>
              <w:rPr>
                <w:rFonts w:eastAsia="Times New Roman"/>
                <w:sz w:val="18"/>
                <w:szCs w:val="18"/>
              </w:rPr>
            </w:pPr>
            <w:r w:rsidRPr="00CF2812">
              <w:rPr>
                <w:rFonts w:eastAsia="Times New Roman"/>
                <w:sz w:val="18"/>
                <w:szCs w:val="18"/>
              </w:rPr>
              <w:t>Zastúpenie charakteristických druhov</w:t>
            </w:r>
          </w:p>
        </w:tc>
        <w:tc>
          <w:tcPr>
            <w:tcW w:w="1410" w:type="dxa"/>
            <w:shd w:val="clear" w:color="auto" w:fill="auto"/>
            <w:vAlign w:val="center"/>
            <w:hideMark/>
          </w:tcPr>
          <w:p w:rsidR="008923DA" w:rsidRPr="00CF2812" w:rsidRDefault="008923DA" w:rsidP="00E847DA">
            <w:pPr>
              <w:spacing w:line="240" w:lineRule="auto"/>
              <w:rPr>
                <w:rFonts w:eastAsia="Times New Roman"/>
                <w:sz w:val="18"/>
                <w:szCs w:val="18"/>
              </w:rPr>
            </w:pPr>
            <w:r w:rsidRPr="00CF2812">
              <w:rPr>
                <w:rFonts w:eastAsia="Times New Roman"/>
                <w:sz w:val="18"/>
                <w:szCs w:val="18"/>
              </w:rPr>
              <w:t>počet druhov/16 m2</w:t>
            </w:r>
          </w:p>
        </w:tc>
        <w:tc>
          <w:tcPr>
            <w:tcW w:w="1211" w:type="dxa"/>
            <w:shd w:val="clear" w:color="auto" w:fill="auto"/>
            <w:vAlign w:val="center"/>
            <w:hideMark/>
          </w:tcPr>
          <w:p w:rsidR="008923DA" w:rsidRPr="00CF2812" w:rsidRDefault="008923DA" w:rsidP="00E847DA">
            <w:pPr>
              <w:spacing w:line="240" w:lineRule="auto"/>
              <w:rPr>
                <w:rFonts w:eastAsia="Times New Roman"/>
                <w:sz w:val="18"/>
                <w:szCs w:val="18"/>
              </w:rPr>
            </w:pPr>
            <w:r w:rsidRPr="00CF2812">
              <w:rPr>
                <w:rFonts w:eastAsia="Times New Roman"/>
                <w:sz w:val="18"/>
                <w:szCs w:val="18"/>
              </w:rPr>
              <w:t>najmenej 3 druhy</w:t>
            </w:r>
          </w:p>
        </w:tc>
        <w:tc>
          <w:tcPr>
            <w:tcW w:w="4820" w:type="dxa"/>
            <w:shd w:val="clear" w:color="auto" w:fill="auto"/>
            <w:vAlign w:val="center"/>
            <w:hideMark/>
          </w:tcPr>
          <w:p w:rsidR="008923DA" w:rsidRPr="00CF2812" w:rsidRDefault="008923DA" w:rsidP="00E847DA">
            <w:pPr>
              <w:spacing w:line="240" w:lineRule="auto"/>
              <w:rPr>
                <w:rFonts w:eastAsia="Times New Roman"/>
                <w:sz w:val="18"/>
                <w:szCs w:val="18"/>
              </w:rPr>
            </w:pPr>
            <w:r w:rsidRPr="00CF2812">
              <w:rPr>
                <w:rFonts w:eastAsia="Times New Roman"/>
                <w:sz w:val="18"/>
                <w:szCs w:val="18"/>
              </w:rPr>
              <w:t xml:space="preserve">Charakteristické/typické druhové zloženie: </w:t>
            </w:r>
            <w:r w:rsidRPr="00F002E4">
              <w:rPr>
                <w:i/>
                <w:sz w:val="18"/>
                <w:szCs w:val="18"/>
              </w:rPr>
              <w:t>Agrostis gigantea, Calamagrostis pseudophragmites, Dactylis glomerata, Epilobium roseum, Galium aparine, Glyceria fluitans, Myosotis scorpioides, Myosoton aquaticum, Petasites hybridus, Phalaroides arundinacea, Poa trivialis, Ranunculus repens, Rorippa sylvestris, Rumex aquaticus, Rumex conglomeratus, Rumex crispus, Rumex obtusifolius, Stellaria nemorum</w:t>
            </w:r>
          </w:p>
        </w:tc>
      </w:tr>
      <w:tr w:rsidR="008923DA" w:rsidRPr="00CF2812" w:rsidTr="00E847DA">
        <w:trPr>
          <w:trHeight w:val="730"/>
        </w:trPr>
        <w:tc>
          <w:tcPr>
            <w:tcW w:w="1490" w:type="dxa"/>
            <w:shd w:val="clear" w:color="auto" w:fill="auto"/>
            <w:vAlign w:val="center"/>
            <w:hideMark/>
          </w:tcPr>
          <w:p w:rsidR="008923DA" w:rsidRPr="00CF2812" w:rsidRDefault="008923DA" w:rsidP="00E847DA">
            <w:pPr>
              <w:spacing w:line="240" w:lineRule="auto"/>
              <w:rPr>
                <w:rFonts w:eastAsia="Times New Roman"/>
                <w:sz w:val="18"/>
                <w:szCs w:val="18"/>
              </w:rPr>
            </w:pPr>
            <w:r w:rsidRPr="00CF2812">
              <w:rPr>
                <w:rFonts w:eastAsia="Times New Roman"/>
                <w:sz w:val="18"/>
                <w:szCs w:val="18"/>
              </w:rPr>
              <w:t>Vertikálna štruktúra biotopu</w:t>
            </w:r>
          </w:p>
        </w:tc>
        <w:tc>
          <w:tcPr>
            <w:tcW w:w="1410" w:type="dxa"/>
            <w:shd w:val="clear" w:color="auto" w:fill="auto"/>
            <w:vAlign w:val="center"/>
            <w:hideMark/>
          </w:tcPr>
          <w:p w:rsidR="008923DA" w:rsidRPr="00CF2812" w:rsidRDefault="008923DA" w:rsidP="00E847DA">
            <w:pPr>
              <w:spacing w:line="240" w:lineRule="auto"/>
              <w:rPr>
                <w:rFonts w:eastAsia="Times New Roman"/>
                <w:sz w:val="18"/>
                <w:szCs w:val="18"/>
              </w:rPr>
            </w:pPr>
            <w:r w:rsidRPr="00CF2812">
              <w:rPr>
                <w:rFonts w:eastAsia="Times New Roman"/>
                <w:sz w:val="18"/>
                <w:szCs w:val="18"/>
              </w:rPr>
              <w:t>percento pokrytia drevín a krovín/plocha biotopu</w:t>
            </w:r>
          </w:p>
        </w:tc>
        <w:tc>
          <w:tcPr>
            <w:tcW w:w="1211" w:type="dxa"/>
            <w:shd w:val="clear" w:color="auto" w:fill="auto"/>
            <w:vAlign w:val="center"/>
            <w:hideMark/>
          </w:tcPr>
          <w:p w:rsidR="008923DA" w:rsidRPr="00CF2812" w:rsidRDefault="008923DA" w:rsidP="00E847DA">
            <w:pPr>
              <w:spacing w:line="240" w:lineRule="auto"/>
              <w:rPr>
                <w:rFonts w:eastAsia="Times New Roman"/>
                <w:sz w:val="18"/>
                <w:szCs w:val="18"/>
              </w:rPr>
            </w:pPr>
            <w:r w:rsidRPr="00CF2812">
              <w:rPr>
                <w:rFonts w:eastAsia="Times New Roman"/>
                <w:sz w:val="18"/>
                <w:szCs w:val="18"/>
              </w:rPr>
              <w:t>Max. 10 %</w:t>
            </w:r>
          </w:p>
        </w:tc>
        <w:tc>
          <w:tcPr>
            <w:tcW w:w="4820" w:type="dxa"/>
            <w:shd w:val="clear" w:color="auto" w:fill="auto"/>
            <w:vAlign w:val="center"/>
            <w:hideMark/>
          </w:tcPr>
          <w:p w:rsidR="008923DA" w:rsidRPr="00CF2812" w:rsidRDefault="008923DA" w:rsidP="00E847DA">
            <w:pPr>
              <w:spacing w:line="240" w:lineRule="auto"/>
              <w:rPr>
                <w:rFonts w:eastAsia="Times New Roman"/>
                <w:sz w:val="18"/>
                <w:szCs w:val="18"/>
              </w:rPr>
            </w:pPr>
            <w:r w:rsidRPr="00CF2812">
              <w:rPr>
                <w:rFonts w:eastAsia="Times New Roman"/>
                <w:sz w:val="18"/>
                <w:szCs w:val="18"/>
              </w:rPr>
              <w:t>Minimálne zastúpenie drevín</w:t>
            </w:r>
          </w:p>
        </w:tc>
      </w:tr>
      <w:tr w:rsidR="008923DA" w:rsidRPr="00CF2812" w:rsidTr="00E847DA">
        <w:trPr>
          <w:trHeight w:val="850"/>
        </w:trPr>
        <w:tc>
          <w:tcPr>
            <w:tcW w:w="1490" w:type="dxa"/>
            <w:shd w:val="clear" w:color="auto" w:fill="auto"/>
            <w:vAlign w:val="center"/>
            <w:hideMark/>
          </w:tcPr>
          <w:p w:rsidR="008923DA" w:rsidRPr="00CF2812" w:rsidRDefault="008923DA" w:rsidP="00E847DA">
            <w:pPr>
              <w:spacing w:line="240" w:lineRule="auto"/>
              <w:rPr>
                <w:rFonts w:eastAsia="Times New Roman"/>
                <w:sz w:val="18"/>
                <w:szCs w:val="18"/>
              </w:rPr>
            </w:pPr>
            <w:r w:rsidRPr="00CF2812">
              <w:rPr>
                <w:rFonts w:eastAsia="Times New Roman"/>
                <w:sz w:val="18"/>
                <w:szCs w:val="18"/>
              </w:rPr>
              <w:t>Zastúpenie alochtónnych/</w:t>
            </w:r>
          </w:p>
          <w:p w:rsidR="008923DA" w:rsidRPr="00CF2812" w:rsidRDefault="008923DA" w:rsidP="00E847DA">
            <w:pPr>
              <w:spacing w:line="240" w:lineRule="auto"/>
              <w:rPr>
                <w:rFonts w:eastAsia="Times New Roman"/>
                <w:sz w:val="18"/>
                <w:szCs w:val="18"/>
              </w:rPr>
            </w:pPr>
            <w:r w:rsidRPr="00CF2812">
              <w:rPr>
                <w:rFonts w:eastAsia="Times New Roman"/>
                <w:sz w:val="18"/>
                <w:szCs w:val="18"/>
              </w:rPr>
              <w:t>inváznych/invázne sa správajúcich druhov</w:t>
            </w:r>
          </w:p>
        </w:tc>
        <w:tc>
          <w:tcPr>
            <w:tcW w:w="1410" w:type="dxa"/>
            <w:shd w:val="clear" w:color="auto" w:fill="auto"/>
            <w:vAlign w:val="center"/>
            <w:hideMark/>
          </w:tcPr>
          <w:p w:rsidR="008923DA" w:rsidRPr="00CF2812" w:rsidRDefault="008923DA" w:rsidP="00E847DA">
            <w:pPr>
              <w:spacing w:line="240" w:lineRule="auto"/>
              <w:rPr>
                <w:rFonts w:eastAsia="Times New Roman"/>
                <w:sz w:val="18"/>
                <w:szCs w:val="18"/>
              </w:rPr>
            </w:pPr>
            <w:r w:rsidRPr="00CF2812">
              <w:rPr>
                <w:rFonts w:eastAsia="Times New Roman"/>
                <w:sz w:val="18"/>
                <w:szCs w:val="18"/>
              </w:rPr>
              <w:t>percento pokrytia/25 m2</w:t>
            </w:r>
          </w:p>
        </w:tc>
        <w:tc>
          <w:tcPr>
            <w:tcW w:w="1211" w:type="dxa"/>
            <w:shd w:val="clear" w:color="auto" w:fill="auto"/>
            <w:vAlign w:val="center"/>
            <w:hideMark/>
          </w:tcPr>
          <w:p w:rsidR="008923DA" w:rsidRPr="00CF2812" w:rsidRDefault="008923DA" w:rsidP="00E847DA">
            <w:pPr>
              <w:spacing w:line="240" w:lineRule="auto"/>
              <w:rPr>
                <w:rFonts w:eastAsia="Times New Roman"/>
                <w:sz w:val="18"/>
                <w:szCs w:val="18"/>
              </w:rPr>
            </w:pPr>
            <w:r w:rsidRPr="00CF2812">
              <w:rPr>
                <w:rFonts w:eastAsia="Times New Roman"/>
                <w:sz w:val="18"/>
                <w:szCs w:val="18"/>
              </w:rPr>
              <w:t>menej ako 1 %</w:t>
            </w:r>
          </w:p>
        </w:tc>
        <w:tc>
          <w:tcPr>
            <w:tcW w:w="4820" w:type="dxa"/>
            <w:shd w:val="clear" w:color="auto" w:fill="auto"/>
            <w:vAlign w:val="center"/>
            <w:hideMark/>
          </w:tcPr>
          <w:p w:rsidR="008923DA" w:rsidRPr="00F002E4" w:rsidRDefault="008923DA" w:rsidP="00E847DA">
            <w:pPr>
              <w:spacing w:line="240" w:lineRule="auto"/>
              <w:rPr>
                <w:rFonts w:eastAsia="Times New Roman"/>
                <w:sz w:val="18"/>
                <w:szCs w:val="18"/>
              </w:rPr>
            </w:pPr>
            <w:r w:rsidRPr="00F002E4">
              <w:rPr>
                <w:rFonts w:eastAsia="Times New Roman"/>
                <w:sz w:val="18"/>
                <w:szCs w:val="18"/>
              </w:rPr>
              <w:t>Minimalizovať druhy v prípade ich výskytu</w:t>
            </w:r>
          </w:p>
        </w:tc>
      </w:tr>
      <w:tr w:rsidR="008923DA" w:rsidRPr="00CF2812" w:rsidTr="00E847DA">
        <w:trPr>
          <w:trHeight w:val="290"/>
        </w:trPr>
        <w:tc>
          <w:tcPr>
            <w:tcW w:w="1490" w:type="dxa"/>
            <w:shd w:val="clear" w:color="auto" w:fill="auto"/>
            <w:vAlign w:val="center"/>
            <w:hideMark/>
          </w:tcPr>
          <w:p w:rsidR="008923DA" w:rsidRPr="00CF2812" w:rsidRDefault="008923DA" w:rsidP="00E847DA">
            <w:pPr>
              <w:spacing w:line="240" w:lineRule="auto"/>
              <w:rPr>
                <w:rFonts w:eastAsia="Times New Roman"/>
                <w:sz w:val="18"/>
                <w:szCs w:val="18"/>
              </w:rPr>
            </w:pPr>
            <w:r w:rsidRPr="00CF2812">
              <w:rPr>
                <w:rFonts w:eastAsia="Times New Roman"/>
                <w:sz w:val="18"/>
                <w:szCs w:val="18"/>
              </w:rPr>
              <w:t>Kvalita biotopu</w:t>
            </w:r>
          </w:p>
        </w:tc>
        <w:tc>
          <w:tcPr>
            <w:tcW w:w="1410" w:type="dxa"/>
            <w:shd w:val="clear" w:color="auto" w:fill="auto"/>
            <w:vAlign w:val="center"/>
            <w:hideMark/>
          </w:tcPr>
          <w:p w:rsidR="008923DA" w:rsidRPr="00CF2812" w:rsidRDefault="008923DA" w:rsidP="00E847DA">
            <w:pPr>
              <w:spacing w:line="240" w:lineRule="auto"/>
              <w:rPr>
                <w:rFonts w:eastAsia="Times New Roman"/>
                <w:sz w:val="18"/>
                <w:szCs w:val="18"/>
              </w:rPr>
            </w:pPr>
            <w:r w:rsidRPr="00CF2812">
              <w:rPr>
                <w:rFonts w:eastAsia="Times New Roman"/>
                <w:sz w:val="18"/>
                <w:szCs w:val="18"/>
              </w:rPr>
              <w:t> Výskyt prirodzených (neregulovaných) úsekov tokov</w:t>
            </w:r>
          </w:p>
        </w:tc>
        <w:tc>
          <w:tcPr>
            <w:tcW w:w="1211" w:type="dxa"/>
            <w:shd w:val="clear" w:color="auto" w:fill="auto"/>
            <w:vAlign w:val="center"/>
            <w:hideMark/>
          </w:tcPr>
          <w:p w:rsidR="008923DA" w:rsidRPr="00CF2812" w:rsidRDefault="008923DA" w:rsidP="00E847DA">
            <w:pPr>
              <w:spacing w:line="240" w:lineRule="auto"/>
              <w:rPr>
                <w:rFonts w:eastAsia="Times New Roman"/>
                <w:sz w:val="18"/>
                <w:szCs w:val="18"/>
              </w:rPr>
            </w:pPr>
            <w:r w:rsidRPr="00CF2812">
              <w:rPr>
                <w:rFonts w:eastAsia="Times New Roman"/>
                <w:sz w:val="18"/>
                <w:szCs w:val="18"/>
              </w:rPr>
              <w:t>Na celom toku </w:t>
            </w:r>
          </w:p>
        </w:tc>
        <w:tc>
          <w:tcPr>
            <w:tcW w:w="4820" w:type="dxa"/>
            <w:shd w:val="clear" w:color="auto" w:fill="auto"/>
            <w:vAlign w:val="center"/>
            <w:hideMark/>
          </w:tcPr>
          <w:p w:rsidR="008923DA" w:rsidRPr="00CF2812" w:rsidRDefault="008923DA" w:rsidP="00E847DA">
            <w:pPr>
              <w:spacing w:line="240" w:lineRule="auto"/>
              <w:rPr>
                <w:rFonts w:eastAsia="Times New Roman"/>
                <w:sz w:val="18"/>
                <w:szCs w:val="18"/>
              </w:rPr>
            </w:pPr>
            <w:r w:rsidRPr="00CF2812">
              <w:rPr>
                <w:rFonts w:eastAsia="Times New Roman"/>
                <w:sz w:val="18"/>
                <w:szCs w:val="18"/>
              </w:rPr>
              <w:t>Tok bez prekážok spôsobujúcich spomalenie vodného toku, odklonenie toku, hrádze, zníženie prietočnosti.</w:t>
            </w:r>
          </w:p>
        </w:tc>
      </w:tr>
    </w:tbl>
    <w:p w:rsidR="008923DA" w:rsidRPr="00CF2812" w:rsidRDefault="008923DA" w:rsidP="008923DA">
      <w:pPr>
        <w:rPr>
          <w:sz w:val="18"/>
          <w:szCs w:val="18"/>
        </w:rPr>
      </w:pPr>
    </w:p>
    <w:p w:rsidR="008923DA" w:rsidRPr="008923DA" w:rsidRDefault="008923DA" w:rsidP="008923DA">
      <w:pPr>
        <w:rPr>
          <w:szCs w:val="24"/>
        </w:rPr>
      </w:pPr>
      <w:r>
        <w:rPr>
          <w:szCs w:val="24"/>
        </w:rPr>
        <w:t xml:space="preserve">Zachovať </w:t>
      </w:r>
      <w:r w:rsidRPr="002D7920">
        <w:rPr>
          <w:szCs w:val="24"/>
        </w:rPr>
        <w:t xml:space="preserve">stav biotopu </w:t>
      </w:r>
      <w:r w:rsidRPr="008923DA">
        <w:rPr>
          <w:b/>
          <w:szCs w:val="24"/>
        </w:rPr>
        <w:t>Sk2 (8220) Silikátové skalné steny a svahy so štrbinovou vegetáciou</w:t>
      </w:r>
      <w:r>
        <w:rPr>
          <w:szCs w:val="24"/>
        </w:rPr>
        <w:t xml:space="preserve"> za splnenia nasledovných atribútov:</w:t>
      </w:r>
    </w:p>
    <w:tbl>
      <w:tblPr>
        <w:tblW w:w="484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2"/>
        <w:gridCol w:w="1361"/>
        <w:gridCol w:w="1393"/>
        <w:gridCol w:w="4432"/>
      </w:tblGrid>
      <w:tr w:rsidR="008923DA" w:rsidRPr="00CF2812" w:rsidTr="00E847DA">
        <w:trPr>
          <w:trHeight w:val="570"/>
        </w:trPr>
        <w:tc>
          <w:tcPr>
            <w:tcW w:w="1607" w:type="dxa"/>
            <w:shd w:val="clear" w:color="auto" w:fill="auto"/>
            <w:vAlign w:val="center"/>
            <w:hideMark/>
          </w:tcPr>
          <w:p w:rsidR="008923DA" w:rsidRPr="00CF2812" w:rsidRDefault="008923DA" w:rsidP="00E847DA">
            <w:pPr>
              <w:spacing w:line="240" w:lineRule="auto"/>
              <w:rPr>
                <w:rFonts w:eastAsia="Times New Roman"/>
                <w:b/>
                <w:color w:val="000000"/>
                <w:sz w:val="18"/>
                <w:szCs w:val="18"/>
              </w:rPr>
            </w:pPr>
            <w:r w:rsidRPr="00CF2812">
              <w:rPr>
                <w:rFonts w:eastAsia="Times New Roman"/>
                <w:b/>
                <w:color w:val="000000"/>
                <w:sz w:val="18"/>
                <w:szCs w:val="18"/>
              </w:rPr>
              <w:t>Parameter</w:t>
            </w:r>
          </w:p>
        </w:tc>
        <w:tc>
          <w:tcPr>
            <w:tcW w:w="1370" w:type="dxa"/>
            <w:shd w:val="clear" w:color="auto" w:fill="auto"/>
            <w:vAlign w:val="center"/>
            <w:hideMark/>
          </w:tcPr>
          <w:p w:rsidR="008923DA" w:rsidRPr="00CF2812" w:rsidRDefault="008923DA" w:rsidP="00E847DA">
            <w:pPr>
              <w:spacing w:line="240" w:lineRule="auto"/>
              <w:rPr>
                <w:rFonts w:eastAsia="Times New Roman"/>
                <w:b/>
                <w:color w:val="000000"/>
                <w:sz w:val="18"/>
                <w:szCs w:val="18"/>
              </w:rPr>
            </w:pPr>
            <w:r w:rsidRPr="00CF2812">
              <w:rPr>
                <w:b/>
                <w:color w:val="000000"/>
                <w:sz w:val="18"/>
                <w:szCs w:val="18"/>
              </w:rPr>
              <w:t>Merateľnosť</w:t>
            </w:r>
          </w:p>
        </w:tc>
        <w:tc>
          <w:tcPr>
            <w:tcW w:w="1418" w:type="dxa"/>
            <w:shd w:val="clear" w:color="auto" w:fill="auto"/>
            <w:vAlign w:val="center"/>
            <w:hideMark/>
          </w:tcPr>
          <w:p w:rsidR="008923DA" w:rsidRPr="00CF2812" w:rsidRDefault="008923DA" w:rsidP="00E847DA">
            <w:pPr>
              <w:spacing w:line="240" w:lineRule="auto"/>
              <w:rPr>
                <w:rFonts w:eastAsia="Times New Roman"/>
                <w:b/>
                <w:color w:val="000000"/>
                <w:sz w:val="18"/>
                <w:szCs w:val="18"/>
              </w:rPr>
            </w:pPr>
            <w:r w:rsidRPr="00CF2812">
              <w:rPr>
                <w:rFonts w:eastAsia="Times New Roman"/>
                <w:b/>
                <w:color w:val="000000"/>
                <w:sz w:val="18"/>
                <w:szCs w:val="18"/>
              </w:rPr>
              <w:t>Cieľová hodnota</w:t>
            </w:r>
          </w:p>
        </w:tc>
        <w:tc>
          <w:tcPr>
            <w:tcW w:w="4537" w:type="dxa"/>
            <w:shd w:val="clear" w:color="auto" w:fill="auto"/>
            <w:vAlign w:val="center"/>
            <w:hideMark/>
          </w:tcPr>
          <w:p w:rsidR="008923DA" w:rsidRPr="00CF2812" w:rsidRDefault="008923DA" w:rsidP="00E847DA">
            <w:pPr>
              <w:spacing w:line="240" w:lineRule="auto"/>
              <w:rPr>
                <w:rFonts w:eastAsia="Times New Roman"/>
                <w:b/>
                <w:color w:val="000000"/>
                <w:sz w:val="18"/>
                <w:szCs w:val="18"/>
              </w:rPr>
            </w:pPr>
            <w:r w:rsidRPr="00CF2812">
              <w:rPr>
                <w:b/>
                <w:color w:val="000000"/>
                <w:sz w:val="18"/>
                <w:szCs w:val="18"/>
              </w:rPr>
              <w:t>Doplnkové informácie</w:t>
            </w:r>
          </w:p>
        </w:tc>
      </w:tr>
      <w:tr w:rsidR="008923DA" w:rsidRPr="00CF2812" w:rsidTr="00E847DA">
        <w:trPr>
          <w:trHeight w:val="290"/>
        </w:trPr>
        <w:tc>
          <w:tcPr>
            <w:tcW w:w="1607" w:type="dxa"/>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Výmera biotopu</w:t>
            </w:r>
          </w:p>
        </w:tc>
        <w:tc>
          <w:tcPr>
            <w:tcW w:w="1370" w:type="dxa"/>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 xml:space="preserve">ha </w:t>
            </w:r>
          </w:p>
        </w:tc>
        <w:tc>
          <w:tcPr>
            <w:tcW w:w="1418" w:type="dxa"/>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87,68</w:t>
            </w:r>
          </w:p>
        </w:tc>
        <w:tc>
          <w:tcPr>
            <w:tcW w:w="4537" w:type="dxa"/>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 xml:space="preserve">Udržať výmeru biotopu.  </w:t>
            </w:r>
          </w:p>
        </w:tc>
      </w:tr>
      <w:tr w:rsidR="008923DA" w:rsidRPr="00CF2812" w:rsidTr="00E847DA">
        <w:trPr>
          <w:trHeight w:val="290"/>
        </w:trPr>
        <w:tc>
          <w:tcPr>
            <w:tcW w:w="1607" w:type="dxa"/>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Zastúpenie charakteristických druhov</w:t>
            </w:r>
          </w:p>
        </w:tc>
        <w:tc>
          <w:tcPr>
            <w:tcW w:w="1370" w:type="dxa"/>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počet druhov/16 m2</w:t>
            </w:r>
          </w:p>
        </w:tc>
        <w:tc>
          <w:tcPr>
            <w:tcW w:w="1418" w:type="dxa"/>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najmenej 2 druhy</w:t>
            </w:r>
          </w:p>
        </w:tc>
        <w:tc>
          <w:tcPr>
            <w:tcW w:w="4537" w:type="dxa"/>
            <w:shd w:val="clear" w:color="auto" w:fill="auto"/>
            <w:vAlign w:val="center"/>
          </w:tcPr>
          <w:p w:rsidR="008923DA" w:rsidRPr="00CF2812" w:rsidRDefault="008923DA" w:rsidP="00E847DA">
            <w:pPr>
              <w:spacing w:line="240" w:lineRule="auto"/>
              <w:rPr>
                <w:rFonts w:eastAsia="Times New Roman"/>
                <w:i/>
                <w:color w:val="000000"/>
                <w:sz w:val="18"/>
                <w:szCs w:val="18"/>
              </w:rPr>
            </w:pPr>
            <w:r w:rsidRPr="00CF2812">
              <w:rPr>
                <w:rFonts w:eastAsia="Times New Roman"/>
                <w:color w:val="000000"/>
                <w:sz w:val="18"/>
                <w:szCs w:val="18"/>
              </w:rPr>
              <w:t xml:space="preserve">Charakteristické/typické druhové zloženie: </w:t>
            </w:r>
            <w:r w:rsidRPr="00CF2812">
              <w:rPr>
                <w:rFonts w:eastAsia="Times New Roman"/>
                <w:i/>
                <w:color w:val="000000"/>
                <w:sz w:val="18"/>
                <w:szCs w:val="18"/>
              </w:rPr>
              <w:t xml:space="preserve">Acetosella vulgaris, Asplenium adianthum-nigrum, Asplenium trichomanes, Asplenium septentrionale, Aurinia saxatilis,Bellardiochloa variegata,  Calluna vulgaris, Campanula rotundifolia, Cardaminospsis arenosa, Draba fladninensis, Draba siliquosa, Minuartia hirsuta, Polypodium vulgare, Saxifraga bryoides, Woodsia ilvensis. </w:t>
            </w:r>
          </w:p>
        </w:tc>
      </w:tr>
      <w:tr w:rsidR="008923DA" w:rsidRPr="00CF2812" w:rsidTr="00E847DA">
        <w:trPr>
          <w:trHeight w:val="290"/>
        </w:trPr>
        <w:tc>
          <w:tcPr>
            <w:tcW w:w="1607" w:type="dxa"/>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Vertikálna štruktúra biotopu</w:t>
            </w:r>
          </w:p>
        </w:tc>
        <w:tc>
          <w:tcPr>
            <w:tcW w:w="1370" w:type="dxa"/>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percento pokrytia drevín a krovín/plocha biotopu</w:t>
            </w:r>
          </w:p>
        </w:tc>
        <w:tc>
          <w:tcPr>
            <w:tcW w:w="1418" w:type="dxa"/>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Menej ako 10 %</w:t>
            </w:r>
          </w:p>
        </w:tc>
        <w:tc>
          <w:tcPr>
            <w:tcW w:w="4537" w:type="dxa"/>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Minimálny výskyt drevín na skalných útvaroch.</w:t>
            </w:r>
          </w:p>
        </w:tc>
      </w:tr>
      <w:tr w:rsidR="008923DA" w:rsidRPr="00CF2812" w:rsidTr="00E847DA">
        <w:trPr>
          <w:trHeight w:val="290"/>
        </w:trPr>
        <w:tc>
          <w:tcPr>
            <w:tcW w:w="1607" w:type="dxa"/>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Zastúpenie alochtónnych/</w:t>
            </w:r>
          </w:p>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inváznych/invázne sa správajúcich druhov</w:t>
            </w:r>
          </w:p>
        </w:tc>
        <w:tc>
          <w:tcPr>
            <w:tcW w:w="1370" w:type="dxa"/>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percento pokrytia/25 m2</w:t>
            </w:r>
          </w:p>
        </w:tc>
        <w:tc>
          <w:tcPr>
            <w:tcW w:w="1418" w:type="dxa"/>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0</w:t>
            </w:r>
          </w:p>
        </w:tc>
        <w:tc>
          <w:tcPr>
            <w:tcW w:w="4537" w:type="dxa"/>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 xml:space="preserve">Žiadny výskyt nepôvodných a inváznych druhov. </w:t>
            </w:r>
          </w:p>
        </w:tc>
      </w:tr>
    </w:tbl>
    <w:p w:rsidR="008923DA" w:rsidRPr="00CF2812" w:rsidRDefault="008923DA" w:rsidP="008923DA">
      <w:pPr>
        <w:rPr>
          <w:sz w:val="18"/>
          <w:szCs w:val="18"/>
        </w:rPr>
      </w:pPr>
    </w:p>
    <w:p w:rsidR="008923DA" w:rsidRPr="002D7920" w:rsidRDefault="008923DA" w:rsidP="008923DA">
      <w:pPr>
        <w:rPr>
          <w:szCs w:val="24"/>
        </w:rPr>
      </w:pPr>
      <w:r w:rsidRPr="002D7920">
        <w:rPr>
          <w:szCs w:val="24"/>
        </w:rPr>
        <w:t xml:space="preserve">Udržať stav druhu </w:t>
      </w:r>
      <w:r w:rsidRPr="008923DA">
        <w:rPr>
          <w:b/>
          <w:i/>
          <w:szCs w:val="24"/>
        </w:rPr>
        <w:t>Buxbaumia viridis</w:t>
      </w:r>
      <w:r w:rsidRPr="002D7920">
        <w:rPr>
          <w:i/>
          <w:szCs w:val="24"/>
        </w:rPr>
        <w:t xml:space="preserve"> </w:t>
      </w:r>
      <w:r w:rsidRPr="002D7920">
        <w:rPr>
          <w:szCs w:val="24"/>
        </w:rPr>
        <w:t>za splnenia nasledovných parametrov:</w:t>
      </w:r>
    </w:p>
    <w:tbl>
      <w:tblPr>
        <w:tblW w:w="8931" w:type="dxa"/>
        <w:tblInd w:w="70" w:type="dxa"/>
        <w:tblCellMar>
          <w:left w:w="70" w:type="dxa"/>
          <w:right w:w="70" w:type="dxa"/>
        </w:tblCellMar>
        <w:tblLook w:val="00A0" w:firstRow="1" w:lastRow="0" w:firstColumn="1" w:lastColumn="0" w:noHBand="0" w:noVBand="0"/>
      </w:tblPr>
      <w:tblGrid>
        <w:gridCol w:w="1332"/>
        <w:gridCol w:w="1496"/>
        <w:gridCol w:w="1492"/>
        <w:gridCol w:w="4611"/>
      </w:tblGrid>
      <w:tr w:rsidR="008923DA" w:rsidRPr="00CF2812" w:rsidTr="00E847DA">
        <w:trPr>
          <w:trHeight w:val="355"/>
        </w:trPr>
        <w:tc>
          <w:tcPr>
            <w:tcW w:w="1332" w:type="dxa"/>
            <w:tcBorders>
              <w:top w:val="single" w:sz="4" w:space="0" w:color="auto"/>
              <w:left w:val="single" w:sz="4" w:space="0" w:color="auto"/>
              <w:bottom w:val="single" w:sz="4" w:space="0" w:color="auto"/>
              <w:right w:val="single" w:sz="4" w:space="0" w:color="auto"/>
            </w:tcBorders>
            <w:vAlign w:val="center"/>
            <w:hideMark/>
          </w:tcPr>
          <w:p w:rsidR="008923DA" w:rsidRPr="00CF2812" w:rsidRDefault="008923DA" w:rsidP="00E847DA">
            <w:pPr>
              <w:spacing w:after="0" w:line="240" w:lineRule="auto"/>
              <w:rPr>
                <w:b/>
                <w:sz w:val="18"/>
                <w:szCs w:val="18"/>
              </w:rPr>
            </w:pPr>
            <w:r w:rsidRPr="00CF2812">
              <w:rPr>
                <w:b/>
                <w:sz w:val="18"/>
                <w:szCs w:val="18"/>
              </w:rPr>
              <w:t>Parameter</w:t>
            </w:r>
          </w:p>
        </w:tc>
        <w:tc>
          <w:tcPr>
            <w:tcW w:w="1496" w:type="dxa"/>
            <w:tcBorders>
              <w:top w:val="single" w:sz="4" w:space="0" w:color="auto"/>
              <w:left w:val="nil"/>
              <w:bottom w:val="single" w:sz="4" w:space="0" w:color="auto"/>
              <w:right w:val="single" w:sz="4" w:space="0" w:color="auto"/>
            </w:tcBorders>
            <w:vAlign w:val="center"/>
            <w:hideMark/>
          </w:tcPr>
          <w:p w:rsidR="008923DA" w:rsidRPr="00CF2812" w:rsidRDefault="008923DA" w:rsidP="00E847DA">
            <w:pPr>
              <w:spacing w:after="0" w:line="240" w:lineRule="auto"/>
              <w:rPr>
                <w:b/>
                <w:sz w:val="18"/>
                <w:szCs w:val="18"/>
              </w:rPr>
            </w:pPr>
            <w:r w:rsidRPr="00CF2812">
              <w:rPr>
                <w:b/>
                <w:sz w:val="18"/>
                <w:szCs w:val="18"/>
              </w:rPr>
              <w:t>Merateľnosť</w:t>
            </w:r>
          </w:p>
        </w:tc>
        <w:tc>
          <w:tcPr>
            <w:tcW w:w="1492" w:type="dxa"/>
            <w:tcBorders>
              <w:top w:val="single" w:sz="4" w:space="0" w:color="auto"/>
              <w:left w:val="nil"/>
              <w:bottom w:val="single" w:sz="4" w:space="0" w:color="auto"/>
              <w:right w:val="single" w:sz="4" w:space="0" w:color="auto"/>
            </w:tcBorders>
            <w:vAlign w:val="center"/>
            <w:hideMark/>
          </w:tcPr>
          <w:p w:rsidR="008923DA" w:rsidRPr="00CF2812" w:rsidRDefault="008923DA" w:rsidP="00E847DA">
            <w:pPr>
              <w:spacing w:after="0" w:line="240" w:lineRule="auto"/>
              <w:rPr>
                <w:b/>
                <w:sz w:val="18"/>
                <w:szCs w:val="18"/>
              </w:rPr>
            </w:pPr>
            <w:r w:rsidRPr="00CF2812">
              <w:rPr>
                <w:b/>
                <w:sz w:val="18"/>
                <w:szCs w:val="18"/>
              </w:rPr>
              <w:t>Cieľová hodnota</w:t>
            </w:r>
          </w:p>
        </w:tc>
        <w:tc>
          <w:tcPr>
            <w:tcW w:w="4611" w:type="dxa"/>
            <w:tcBorders>
              <w:top w:val="single" w:sz="4" w:space="0" w:color="auto"/>
              <w:left w:val="nil"/>
              <w:bottom w:val="single" w:sz="4" w:space="0" w:color="auto"/>
              <w:right w:val="single" w:sz="4" w:space="0" w:color="auto"/>
            </w:tcBorders>
            <w:vAlign w:val="center"/>
            <w:hideMark/>
          </w:tcPr>
          <w:p w:rsidR="008923DA" w:rsidRPr="00CF2812" w:rsidRDefault="008923DA" w:rsidP="00E847DA">
            <w:pPr>
              <w:spacing w:after="0" w:line="240" w:lineRule="auto"/>
              <w:rPr>
                <w:b/>
                <w:sz w:val="18"/>
                <w:szCs w:val="18"/>
              </w:rPr>
            </w:pPr>
            <w:r w:rsidRPr="00CF2812">
              <w:rPr>
                <w:b/>
                <w:sz w:val="18"/>
                <w:szCs w:val="18"/>
              </w:rPr>
              <w:t>Doplnkové informácie</w:t>
            </w:r>
          </w:p>
        </w:tc>
      </w:tr>
      <w:tr w:rsidR="008923DA" w:rsidRPr="00CF2812" w:rsidTr="00E847DA">
        <w:trPr>
          <w:trHeight w:val="274"/>
        </w:trPr>
        <w:tc>
          <w:tcPr>
            <w:tcW w:w="1332" w:type="dxa"/>
            <w:tcBorders>
              <w:top w:val="single" w:sz="4" w:space="0" w:color="auto"/>
              <w:left w:val="single" w:sz="4" w:space="0" w:color="auto"/>
              <w:bottom w:val="single" w:sz="4" w:space="0" w:color="auto"/>
              <w:right w:val="single" w:sz="4" w:space="0" w:color="auto"/>
            </w:tcBorders>
            <w:vAlign w:val="center"/>
            <w:hideMark/>
          </w:tcPr>
          <w:p w:rsidR="008923DA" w:rsidRPr="00CF2812" w:rsidRDefault="008923DA" w:rsidP="00E847DA">
            <w:pPr>
              <w:spacing w:after="0" w:line="240" w:lineRule="auto"/>
              <w:rPr>
                <w:sz w:val="18"/>
                <w:szCs w:val="18"/>
              </w:rPr>
            </w:pPr>
            <w:r w:rsidRPr="00CF2812">
              <w:rPr>
                <w:sz w:val="18"/>
                <w:szCs w:val="18"/>
              </w:rPr>
              <w:t>Veľkosť populácie</w:t>
            </w:r>
          </w:p>
        </w:tc>
        <w:tc>
          <w:tcPr>
            <w:tcW w:w="1496" w:type="dxa"/>
            <w:tcBorders>
              <w:top w:val="single" w:sz="4" w:space="0" w:color="auto"/>
              <w:left w:val="nil"/>
              <w:bottom w:val="single" w:sz="4" w:space="0" w:color="auto"/>
              <w:right w:val="single" w:sz="4" w:space="0" w:color="auto"/>
            </w:tcBorders>
            <w:vAlign w:val="center"/>
            <w:hideMark/>
          </w:tcPr>
          <w:p w:rsidR="008923DA" w:rsidRPr="00CF2812" w:rsidRDefault="008923DA" w:rsidP="00E847DA">
            <w:pPr>
              <w:spacing w:after="0" w:line="240" w:lineRule="auto"/>
              <w:rPr>
                <w:sz w:val="18"/>
                <w:szCs w:val="18"/>
              </w:rPr>
            </w:pPr>
            <w:r w:rsidRPr="00CF2812">
              <w:rPr>
                <w:sz w:val="18"/>
                <w:szCs w:val="18"/>
              </w:rPr>
              <w:t>počet identifikovaných kmeňov (mŕtveho dreva) s výskytom druhu</w:t>
            </w:r>
          </w:p>
        </w:tc>
        <w:tc>
          <w:tcPr>
            <w:tcW w:w="1492" w:type="dxa"/>
            <w:tcBorders>
              <w:top w:val="single" w:sz="4" w:space="0" w:color="auto"/>
              <w:left w:val="nil"/>
              <w:bottom w:val="single" w:sz="4" w:space="0" w:color="auto"/>
              <w:right w:val="single" w:sz="4" w:space="0" w:color="auto"/>
            </w:tcBorders>
            <w:vAlign w:val="center"/>
          </w:tcPr>
          <w:p w:rsidR="008923DA" w:rsidRPr="00CF2812" w:rsidRDefault="008923DA" w:rsidP="00E847DA">
            <w:pPr>
              <w:spacing w:after="0" w:line="240" w:lineRule="auto"/>
              <w:rPr>
                <w:color w:val="000000"/>
                <w:sz w:val="18"/>
                <w:szCs w:val="18"/>
              </w:rPr>
            </w:pPr>
            <w:r w:rsidRPr="00CF2812">
              <w:rPr>
                <w:color w:val="000000"/>
                <w:sz w:val="18"/>
                <w:szCs w:val="18"/>
              </w:rPr>
              <w:t>Min. 10</w:t>
            </w:r>
          </w:p>
        </w:tc>
        <w:tc>
          <w:tcPr>
            <w:tcW w:w="4611" w:type="dxa"/>
            <w:tcBorders>
              <w:top w:val="single" w:sz="4" w:space="0" w:color="auto"/>
              <w:left w:val="nil"/>
              <w:bottom w:val="single" w:sz="4" w:space="0" w:color="auto"/>
              <w:right w:val="single" w:sz="4" w:space="0" w:color="auto"/>
            </w:tcBorders>
            <w:vAlign w:val="center"/>
            <w:hideMark/>
          </w:tcPr>
          <w:p w:rsidR="008923DA" w:rsidRPr="00CF2812" w:rsidRDefault="008923DA" w:rsidP="00E847DA">
            <w:pPr>
              <w:spacing w:after="0" w:line="240" w:lineRule="auto"/>
              <w:rPr>
                <w:sz w:val="18"/>
                <w:szCs w:val="18"/>
              </w:rPr>
            </w:pPr>
            <w:r w:rsidRPr="00CF2812">
              <w:rPr>
                <w:sz w:val="18"/>
                <w:szCs w:val="18"/>
              </w:rPr>
              <w:t>Potrebný monitoring populácie druhu, v súčasnosti evidovaná len 1 lokalita s výskytom druhu na 1 kmeni.</w:t>
            </w:r>
          </w:p>
        </w:tc>
      </w:tr>
      <w:tr w:rsidR="008923DA" w:rsidRPr="00CF2812" w:rsidTr="00E847DA">
        <w:trPr>
          <w:trHeight w:val="930"/>
        </w:trPr>
        <w:tc>
          <w:tcPr>
            <w:tcW w:w="1332" w:type="dxa"/>
            <w:tcBorders>
              <w:top w:val="nil"/>
              <w:left w:val="single" w:sz="4" w:space="0" w:color="auto"/>
              <w:bottom w:val="single" w:sz="4" w:space="0" w:color="auto"/>
              <w:right w:val="single" w:sz="4" w:space="0" w:color="auto"/>
            </w:tcBorders>
            <w:vAlign w:val="center"/>
            <w:hideMark/>
          </w:tcPr>
          <w:p w:rsidR="008923DA" w:rsidRPr="00CF2812" w:rsidRDefault="008923DA" w:rsidP="00E847DA">
            <w:pPr>
              <w:spacing w:after="0" w:line="240" w:lineRule="auto"/>
              <w:rPr>
                <w:sz w:val="18"/>
                <w:szCs w:val="18"/>
              </w:rPr>
            </w:pPr>
            <w:r w:rsidRPr="00CF2812">
              <w:rPr>
                <w:sz w:val="18"/>
                <w:szCs w:val="18"/>
              </w:rPr>
              <w:t>Veľkosť biotopu</w:t>
            </w:r>
          </w:p>
        </w:tc>
        <w:tc>
          <w:tcPr>
            <w:tcW w:w="1496" w:type="dxa"/>
            <w:tcBorders>
              <w:top w:val="nil"/>
              <w:left w:val="nil"/>
              <w:bottom w:val="single" w:sz="4" w:space="0" w:color="auto"/>
              <w:right w:val="single" w:sz="4" w:space="0" w:color="auto"/>
            </w:tcBorders>
            <w:vAlign w:val="center"/>
            <w:hideMark/>
          </w:tcPr>
          <w:p w:rsidR="008923DA" w:rsidRPr="00CF2812" w:rsidRDefault="008923DA" w:rsidP="00E847DA">
            <w:pPr>
              <w:spacing w:after="0" w:line="240" w:lineRule="auto"/>
              <w:rPr>
                <w:sz w:val="18"/>
                <w:szCs w:val="18"/>
              </w:rPr>
            </w:pPr>
            <w:r w:rsidRPr="00CF2812">
              <w:rPr>
                <w:sz w:val="18"/>
                <w:szCs w:val="18"/>
              </w:rPr>
              <w:t>ha</w:t>
            </w:r>
          </w:p>
        </w:tc>
        <w:tc>
          <w:tcPr>
            <w:tcW w:w="1492" w:type="dxa"/>
            <w:tcBorders>
              <w:top w:val="nil"/>
              <w:left w:val="nil"/>
              <w:bottom w:val="single" w:sz="4" w:space="0" w:color="auto"/>
              <w:right w:val="single" w:sz="4" w:space="0" w:color="auto"/>
            </w:tcBorders>
            <w:vAlign w:val="center"/>
          </w:tcPr>
          <w:p w:rsidR="008923DA" w:rsidRPr="00CF2812" w:rsidRDefault="008923DA" w:rsidP="00E847DA">
            <w:pPr>
              <w:spacing w:after="0" w:line="240" w:lineRule="auto"/>
              <w:rPr>
                <w:sz w:val="18"/>
                <w:szCs w:val="18"/>
              </w:rPr>
            </w:pPr>
            <w:r w:rsidRPr="00CF2812">
              <w:rPr>
                <w:sz w:val="18"/>
                <w:szCs w:val="18"/>
              </w:rPr>
              <w:t xml:space="preserve">Min. </w:t>
            </w:r>
            <w:r>
              <w:rPr>
                <w:sz w:val="18"/>
                <w:szCs w:val="18"/>
              </w:rPr>
              <w:t>18 000</w:t>
            </w:r>
          </w:p>
        </w:tc>
        <w:tc>
          <w:tcPr>
            <w:tcW w:w="4611" w:type="dxa"/>
            <w:tcBorders>
              <w:top w:val="nil"/>
              <w:left w:val="nil"/>
              <w:bottom w:val="single" w:sz="4" w:space="0" w:color="auto"/>
              <w:right w:val="single" w:sz="4" w:space="0" w:color="auto"/>
            </w:tcBorders>
            <w:vAlign w:val="center"/>
            <w:hideMark/>
          </w:tcPr>
          <w:p w:rsidR="008923DA" w:rsidRPr="00CF2812" w:rsidRDefault="008923DA" w:rsidP="00E847DA">
            <w:pPr>
              <w:spacing w:after="0" w:line="240" w:lineRule="auto"/>
              <w:rPr>
                <w:sz w:val="18"/>
                <w:szCs w:val="18"/>
              </w:rPr>
            </w:pPr>
            <w:r w:rsidRPr="00CF2812">
              <w:rPr>
                <w:sz w:val="18"/>
                <w:szCs w:val="18"/>
              </w:rPr>
              <w:t>Identifikovať nové lokality s výskytom druhu, udržať podmienky s pralesovými lesnými biotopmi.</w:t>
            </w:r>
          </w:p>
        </w:tc>
      </w:tr>
      <w:tr w:rsidR="008923DA" w:rsidRPr="00CF2812" w:rsidTr="00E847DA">
        <w:trPr>
          <w:trHeight w:val="930"/>
        </w:trPr>
        <w:tc>
          <w:tcPr>
            <w:tcW w:w="1332" w:type="dxa"/>
            <w:tcBorders>
              <w:top w:val="nil"/>
              <w:left w:val="single" w:sz="4" w:space="0" w:color="auto"/>
              <w:bottom w:val="single" w:sz="4" w:space="0" w:color="auto"/>
              <w:right w:val="single" w:sz="4" w:space="0" w:color="auto"/>
            </w:tcBorders>
            <w:vAlign w:val="center"/>
            <w:hideMark/>
          </w:tcPr>
          <w:p w:rsidR="008923DA" w:rsidRPr="00CF2812" w:rsidRDefault="008923DA" w:rsidP="00E847DA">
            <w:pPr>
              <w:spacing w:after="0" w:line="240" w:lineRule="auto"/>
              <w:rPr>
                <w:sz w:val="18"/>
                <w:szCs w:val="18"/>
              </w:rPr>
            </w:pPr>
            <w:r w:rsidRPr="00CF2812">
              <w:rPr>
                <w:sz w:val="18"/>
                <w:szCs w:val="18"/>
              </w:rPr>
              <w:t>Kvalita biotopu – výskyt mŕtveho dreva v lesných porastoch</w:t>
            </w:r>
          </w:p>
        </w:tc>
        <w:tc>
          <w:tcPr>
            <w:tcW w:w="1496" w:type="dxa"/>
            <w:tcBorders>
              <w:top w:val="nil"/>
              <w:left w:val="nil"/>
              <w:bottom w:val="single" w:sz="4" w:space="0" w:color="auto"/>
              <w:right w:val="single" w:sz="4" w:space="0" w:color="auto"/>
            </w:tcBorders>
            <w:vAlign w:val="center"/>
            <w:hideMark/>
          </w:tcPr>
          <w:p w:rsidR="008923DA" w:rsidRPr="00CF2812" w:rsidRDefault="008923DA" w:rsidP="00E847DA">
            <w:pPr>
              <w:spacing w:after="0" w:line="240" w:lineRule="auto"/>
              <w:rPr>
                <w:sz w:val="18"/>
                <w:szCs w:val="18"/>
              </w:rPr>
            </w:pPr>
            <w:r w:rsidRPr="00CF2812">
              <w:rPr>
                <w:color w:val="000000"/>
                <w:sz w:val="18"/>
                <w:szCs w:val="18"/>
              </w:rPr>
              <w:t>m</w:t>
            </w:r>
            <w:r w:rsidRPr="00CF2812">
              <w:rPr>
                <w:color w:val="000000"/>
                <w:sz w:val="18"/>
                <w:szCs w:val="18"/>
                <w:vertAlign w:val="superscript"/>
              </w:rPr>
              <w:t>3</w:t>
            </w:r>
            <w:r w:rsidRPr="00CF2812">
              <w:rPr>
                <w:color w:val="000000"/>
                <w:sz w:val="18"/>
                <w:szCs w:val="18"/>
              </w:rPr>
              <w:t>/ha</w:t>
            </w:r>
          </w:p>
        </w:tc>
        <w:tc>
          <w:tcPr>
            <w:tcW w:w="1492" w:type="dxa"/>
            <w:tcBorders>
              <w:top w:val="nil"/>
              <w:left w:val="nil"/>
              <w:bottom w:val="single" w:sz="4" w:space="0" w:color="auto"/>
              <w:right w:val="single" w:sz="4" w:space="0" w:color="auto"/>
            </w:tcBorders>
            <w:vAlign w:val="center"/>
            <w:hideMark/>
          </w:tcPr>
          <w:p w:rsidR="008923DA" w:rsidRPr="00CF2812" w:rsidRDefault="008923DA" w:rsidP="00E847DA">
            <w:pPr>
              <w:spacing w:after="0" w:line="240" w:lineRule="auto"/>
              <w:rPr>
                <w:color w:val="000000"/>
                <w:sz w:val="18"/>
                <w:szCs w:val="18"/>
              </w:rPr>
            </w:pPr>
            <w:r w:rsidRPr="00CF2812">
              <w:rPr>
                <w:color w:val="000000"/>
                <w:sz w:val="18"/>
                <w:szCs w:val="18"/>
              </w:rPr>
              <w:t>najmenej 20</w:t>
            </w:r>
          </w:p>
          <w:p w:rsidR="008923DA" w:rsidRPr="00CF2812" w:rsidRDefault="008923DA" w:rsidP="00E847DA">
            <w:pPr>
              <w:spacing w:after="0" w:line="240" w:lineRule="auto"/>
              <w:rPr>
                <w:sz w:val="18"/>
                <w:szCs w:val="18"/>
              </w:rPr>
            </w:pPr>
            <w:r w:rsidRPr="00CF2812">
              <w:rPr>
                <w:color w:val="000000"/>
                <w:sz w:val="18"/>
                <w:szCs w:val="18"/>
              </w:rPr>
              <w:t>rovnomerne po celej ploche</w:t>
            </w:r>
          </w:p>
        </w:tc>
        <w:tc>
          <w:tcPr>
            <w:tcW w:w="4611" w:type="dxa"/>
            <w:tcBorders>
              <w:top w:val="nil"/>
              <w:left w:val="nil"/>
              <w:bottom w:val="single" w:sz="4" w:space="0" w:color="auto"/>
              <w:right w:val="single" w:sz="4" w:space="0" w:color="auto"/>
            </w:tcBorders>
            <w:vAlign w:val="center"/>
            <w:hideMark/>
          </w:tcPr>
          <w:p w:rsidR="008923DA" w:rsidRPr="00CF2812" w:rsidRDefault="008923DA" w:rsidP="00E847DA">
            <w:pPr>
              <w:spacing w:after="0" w:line="240" w:lineRule="auto"/>
              <w:rPr>
                <w:color w:val="000000"/>
                <w:sz w:val="18"/>
                <w:szCs w:val="18"/>
              </w:rPr>
            </w:pPr>
            <w:r w:rsidRPr="00CF2812">
              <w:rPr>
                <w:color w:val="000000"/>
                <w:sz w:val="18"/>
                <w:szCs w:val="18"/>
              </w:rPr>
              <w:t>Zabezpečenie prítomnosti odumretého dreva na ploche biotopu v danom objeme.</w:t>
            </w:r>
          </w:p>
        </w:tc>
      </w:tr>
    </w:tbl>
    <w:p w:rsidR="008923DA" w:rsidRPr="00CF2812" w:rsidRDefault="008923DA" w:rsidP="008923DA">
      <w:pPr>
        <w:rPr>
          <w:b/>
          <w:i/>
          <w:sz w:val="18"/>
          <w:szCs w:val="18"/>
        </w:rPr>
      </w:pPr>
    </w:p>
    <w:p w:rsidR="008923DA" w:rsidRPr="002D7920" w:rsidRDefault="008923DA" w:rsidP="008923DA">
      <w:pPr>
        <w:rPr>
          <w:szCs w:val="24"/>
        </w:rPr>
      </w:pPr>
      <w:r w:rsidRPr="002D7920">
        <w:rPr>
          <w:szCs w:val="24"/>
        </w:rPr>
        <w:t xml:space="preserve">Udržať stav druhu </w:t>
      </w:r>
      <w:r w:rsidRPr="008923DA">
        <w:rPr>
          <w:b/>
          <w:i/>
          <w:szCs w:val="24"/>
        </w:rPr>
        <w:t>Dicranum viride</w:t>
      </w:r>
      <w:r w:rsidRPr="002D7920">
        <w:rPr>
          <w:i/>
          <w:szCs w:val="24"/>
        </w:rPr>
        <w:t xml:space="preserve"> </w:t>
      </w:r>
      <w:r w:rsidRPr="002D7920">
        <w:rPr>
          <w:szCs w:val="24"/>
        </w:rPr>
        <w:t>za splnenia nasledovných parametrov:</w:t>
      </w:r>
    </w:p>
    <w:tbl>
      <w:tblPr>
        <w:tblW w:w="8789" w:type="dxa"/>
        <w:tblInd w:w="70" w:type="dxa"/>
        <w:tblCellMar>
          <w:left w:w="70" w:type="dxa"/>
          <w:right w:w="70" w:type="dxa"/>
        </w:tblCellMar>
        <w:tblLook w:val="00A0" w:firstRow="1" w:lastRow="0" w:firstColumn="1" w:lastColumn="0" w:noHBand="0" w:noVBand="0"/>
      </w:tblPr>
      <w:tblGrid>
        <w:gridCol w:w="1343"/>
        <w:gridCol w:w="1417"/>
        <w:gridCol w:w="1560"/>
        <w:gridCol w:w="4469"/>
      </w:tblGrid>
      <w:tr w:rsidR="008923DA" w:rsidRPr="00CF2812" w:rsidTr="00E847DA">
        <w:trPr>
          <w:trHeight w:val="355"/>
        </w:trPr>
        <w:tc>
          <w:tcPr>
            <w:tcW w:w="1343" w:type="dxa"/>
            <w:tcBorders>
              <w:top w:val="single" w:sz="4" w:space="0" w:color="auto"/>
              <w:left w:val="single" w:sz="4" w:space="0" w:color="auto"/>
              <w:bottom w:val="single" w:sz="4" w:space="0" w:color="auto"/>
              <w:right w:val="single" w:sz="4" w:space="0" w:color="auto"/>
            </w:tcBorders>
            <w:vAlign w:val="center"/>
            <w:hideMark/>
          </w:tcPr>
          <w:p w:rsidR="008923DA" w:rsidRPr="00CF2812" w:rsidRDefault="008923DA" w:rsidP="00E847DA">
            <w:pPr>
              <w:spacing w:line="240" w:lineRule="auto"/>
              <w:rPr>
                <w:b/>
                <w:sz w:val="18"/>
                <w:szCs w:val="18"/>
              </w:rPr>
            </w:pPr>
            <w:r w:rsidRPr="00CF2812">
              <w:rPr>
                <w:b/>
                <w:sz w:val="18"/>
                <w:szCs w:val="18"/>
              </w:rPr>
              <w:t>Parameter</w:t>
            </w:r>
          </w:p>
        </w:tc>
        <w:tc>
          <w:tcPr>
            <w:tcW w:w="1417" w:type="dxa"/>
            <w:tcBorders>
              <w:top w:val="single" w:sz="4" w:space="0" w:color="auto"/>
              <w:left w:val="nil"/>
              <w:bottom w:val="single" w:sz="4" w:space="0" w:color="auto"/>
              <w:right w:val="single" w:sz="4" w:space="0" w:color="auto"/>
            </w:tcBorders>
            <w:vAlign w:val="center"/>
            <w:hideMark/>
          </w:tcPr>
          <w:p w:rsidR="008923DA" w:rsidRPr="00CF2812" w:rsidRDefault="008923DA" w:rsidP="00E847DA">
            <w:pPr>
              <w:spacing w:line="240" w:lineRule="auto"/>
              <w:rPr>
                <w:b/>
                <w:sz w:val="18"/>
                <w:szCs w:val="18"/>
              </w:rPr>
            </w:pPr>
            <w:r w:rsidRPr="00CF2812">
              <w:rPr>
                <w:b/>
                <w:sz w:val="18"/>
                <w:szCs w:val="18"/>
              </w:rPr>
              <w:t>Merateľnosť</w:t>
            </w:r>
          </w:p>
        </w:tc>
        <w:tc>
          <w:tcPr>
            <w:tcW w:w="1560" w:type="dxa"/>
            <w:tcBorders>
              <w:top w:val="single" w:sz="4" w:space="0" w:color="auto"/>
              <w:left w:val="nil"/>
              <w:bottom w:val="single" w:sz="4" w:space="0" w:color="auto"/>
              <w:right w:val="single" w:sz="4" w:space="0" w:color="auto"/>
            </w:tcBorders>
            <w:vAlign w:val="center"/>
            <w:hideMark/>
          </w:tcPr>
          <w:p w:rsidR="008923DA" w:rsidRPr="00CF2812" w:rsidRDefault="008923DA" w:rsidP="00E847DA">
            <w:pPr>
              <w:spacing w:line="240" w:lineRule="auto"/>
              <w:rPr>
                <w:b/>
                <w:sz w:val="18"/>
                <w:szCs w:val="18"/>
              </w:rPr>
            </w:pPr>
            <w:r w:rsidRPr="00CF2812">
              <w:rPr>
                <w:b/>
                <w:sz w:val="18"/>
                <w:szCs w:val="18"/>
              </w:rPr>
              <w:t>Cieľová hodnota</w:t>
            </w:r>
          </w:p>
        </w:tc>
        <w:tc>
          <w:tcPr>
            <w:tcW w:w="4469" w:type="dxa"/>
            <w:tcBorders>
              <w:top w:val="single" w:sz="4" w:space="0" w:color="auto"/>
              <w:left w:val="nil"/>
              <w:bottom w:val="single" w:sz="4" w:space="0" w:color="auto"/>
              <w:right w:val="single" w:sz="4" w:space="0" w:color="auto"/>
            </w:tcBorders>
            <w:vAlign w:val="center"/>
            <w:hideMark/>
          </w:tcPr>
          <w:p w:rsidR="008923DA" w:rsidRPr="00CF2812" w:rsidRDefault="008923DA" w:rsidP="00E847DA">
            <w:pPr>
              <w:spacing w:line="240" w:lineRule="auto"/>
              <w:rPr>
                <w:b/>
                <w:sz w:val="18"/>
                <w:szCs w:val="18"/>
              </w:rPr>
            </w:pPr>
            <w:r w:rsidRPr="00CF2812">
              <w:rPr>
                <w:b/>
                <w:sz w:val="18"/>
                <w:szCs w:val="18"/>
              </w:rPr>
              <w:t>Doplnkové informácie</w:t>
            </w:r>
          </w:p>
        </w:tc>
      </w:tr>
      <w:tr w:rsidR="008923DA" w:rsidRPr="00CF2812" w:rsidTr="00E847DA">
        <w:trPr>
          <w:trHeight w:val="274"/>
        </w:trPr>
        <w:tc>
          <w:tcPr>
            <w:tcW w:w="1343" w:type="dxa"/>
            <w:tcBorders>
              <w:top w:val="single" w:sz="4" w:space="0" w:color="auto"/>
              <w:left w:val="single" w:sz="4" w:space="0" w:color="auto"/>
              <w:bottom w:val="single" w:sz="4" w:space="0" w:color="auto"/>
              <w:right w:val="single" w:sz="4" w:space="0" w:color="auto"/>
            </w:tcBorders>
            <w:vAlign w:val="center"/>
            <w:hideMark/>
          </w:tcPr>
          <w:p w:rsidR="008923DA" w:rsidRPr="00CF2812" w:rsidRDefault="008923DA" w:rsidP="00E847DA">
            <w:pPr>
              <w:spacing w:line="240" w:lineRule="auto"/>
              <w:rPr>
                <w:sz w:val="18"/>
                <w:szCs w:val="18"/>
              </w:rPr>
            </w:pPr>
            <w:r w:rsidRPr="00CF2812">
              <w:rPr>
                <w:sz w:val="18"/>
                <w:szCs w:val="18"/>
              </w:rPr>
              <w:t>Veľkosť populácie</w:t>
            </w:r>
          </w:p>
        </w:tc>
        <w:tc>
          <w:tcPr>
            <w:tcW w:w="1417" w:type="dxa"/>
            <w:tcBorders>
              <w:top w:val="single" w:sz="4" w:space="0" w:color="auto"/>
              <w:left w:val="nil"/>
              <w:bottom w:val="single" w:sz="4" w:space="0" w:color="auto"/>
              <w:right w:val="single" w:sz="4" w:space="0" w:color="auto"/>
            </w:tcBorders>
            <w:vAlign w:val="center"/>
            <w:hideMark/>
          </w:tcPr>
          <w:p w:rsidR="008923DA" w:rsidRPr="00CF2812" w:rsidRDefault="008923DA" w:rsidP="00E847DA">
            <w:pPr>
              <w:spacing w:line="240" w:lineRule="auto"/>
              <w:rPr>
                <w:sz w:val="18"/>
                <w:szCs w:val="18"/>
              </w:rPr>
            </w:pPr>
            <w:r w:rsidRPr="00CF2812">
              <w:rPr>
                <w:sz w:val="18"/>
                <w:szCs w:val="18"/>
              </w:rPr>
              <w:t>Počet stromov s výskytom druhu</w:t>
            </w:r>
          </w:p>
        </w:tc>
        <w:tc>
          <w:tcPr>
            <w:tcW w:w="1560" w:type="dxa"/>
            <w:tcBorders>
              <w:top w:val="single" w:sz="4" w:space="0" w:color="auto"/>
              <w:left w:val="nil"/>
              <w:bottom w:val="single" w:sz="4" w:space="0" w:color="auto"/>
              <w:right w:val="single" w:sz="4" w:space="0" w:color="auto"/>
            </w:tcBorders>
            <w:vAlign w:val="center"/>
          </w:tcPr>
          <w:p w:rsidR="008923DA" w:rsidRPr="00CF2812" w:rsidRDefault="008923DA" w:rsidP="00E847DA">
            <w:pPr>
              <w:spacing w:line="240" w:lineRule="auto"/>
              <w:rPr>
                <w:color w:val="000000"/>
                <w:sz w:val="18"/>
                <w:szCs w:val="18"/>
              </w:rPr>
            </w:pPr>
            <w:r w:rsidRPr="00CF2812">
              <w:rPr>
                <w:color w:val="000000"/>
                <w:sz w:val="18"/>
                <w:szCs w:val="18"/>
              </w:rPr>
              <w:t>Min.25</w:t>
            </w:r>
          </w:p>
        </w:tc>
        <w:tc>
          <w:tcPr>
            <w:tcW w:w="4469" w:type="dxa"/>
            <w:tcBorders>
              <w:top w:val="single" w:sz="4" w:space="0" w:color="auto"/>
              <w:left w:val="nil"/>
              <w:bottom w:val="single" w:sz="4" w:space="0" w:color="auto"/>
              <w:right w:val="single" w:sz="4" w:space="0" w:color="auto"/>
            </w:tcBorders>
            <w:vAlign w:val="center"/>
            <w:hideMark/>
          </w:tcPr>
          <w:p w:rsidR="008923DA" w:rsidRPr="00CF2812" w:rsidRDefault="008923DA" w:rsidP="00E847DA">
            <w:pPr>
              <w:spacing w:line="240" w:lineRule="auto"/>
              <w:rPr>
                <w:sz w:val="18"/>
                <w:szCs w:val="18"/>
              </w:rPr>
            </w:pPr>
            <w:r w:rsidRPr="00CF2812">
              <w:rPr>
                <w:sz w:val="18"/>
                <w:szCs w:val="18"/>
              </w:rPr>
              <w:t>Udržaný evidovaný počet stromov so zaevidovaným výskytom druhu.</w:t>
            </w:r>
          </w:p>
        </w:tc>
      </w:tr>
      <w:tr w:rsidR="008923DA" w:rsidRPr="00CF2812" w:rsidTr="00E847DA">
        <w:trPr>
          <w:trHeight w:val="274"/>
        </w:trPr>
        <w:tc>
          <w:tcPr>
            <w:tcW w:w="1343" w:type="dxa"/>
            <w:tcBorders>
              <w:top w:val="single" w:sz="4" w:space="0" w:color="auto"/>
              <w:left w:val="single" w:sz="4" w:space="0" w:color="auto"/>
              <w:bottom w:val="single" w:sz="4" w:space="0" w:color="auto"/>
              <w:right w:val="single" w:sz="4" w:space="0" w:color="auto"/>
            </w:tcBorders>
            <w:vAlign w:val="center"/>
          </w:tcPr>
          <w:p w:rsidR="008923DA" w:rsidRPr="00CF2812" w:rsidRDefault="008923DA" w:rsidP="00E847DA">
            <w:pPr>
              <w:spacing w:line="240" w:lineRule="auto"/>
              <w:rPr>
                <w:sz w:val="18"/>
                <w:szCs w:val="18"/>
              </w:rPr>
            </w:pPr>
            <w:r w:rsidRPr="00CF2812">
              <w:rPr>
                <w:sz w:val="18"/>
                <w:szCs w:val="18"/>
              </w:rPr>
              <w:t>Veľkosť populácie</w:t>
            </w:r>
          </w:p>
        </w:tc>
        <w:tc>
          <w:tcPr>
            <w:tcW w:w="1417" w:type="dxa"/>
            <w:tcBorders>
              <w:top w:val="single" w:sz="4" w:space="0" w:color="auto"/>
              <w:left w:val="nil"/>
              <w:bottom w:val="single" w:sz="4" w:space="0" w:color="auto"/>
              <w:right w:val="single" w:sz="4" w:space="0" w:color="auto"/>
            </w:tcBorders>
            <w:vAlign w:val="center"/>
          </w:tcPr>
          <w:p w:rsidR="008923DA" w:rsidRPr="00CF2812" w:rsidRDefault="008923DA" w:rsidP="00E847DA">
            <w:pPr>
              <w:spacing w:line="240" w:lineRule="auto"/>
              <w:rPr>
                <w:sz w:val="18"/>
                <w:szCs w:val="18"/>
              </w:rPr>
            </w:pPr>
            <w:r w:rsidRPr="00CF2812">
              <w:rPr>
                <w:sz w:val="18"/>
                <w:szCs w:val="18"/>
              </w:rPr>
              <w:t>Plocha (dm2)</w:t>
            </w:r>
          </w:p>
        </w:tc>
        <w:tc>
          <w:tcPr>
            <w:tcW w:w="1560" w:type="dxa"/>
            <w:tcBorders>
              <w:top w:val="single" w:sz="4" w:space="0" w:color="auto"/>
              <w:left w:val="nil"/>
              <w:bottom w:val="single" w:sz="4" w:space="0" w:color="auto"/>
              <w:right w:val="single" w:sz="4" w:space="0" w:color="auto"/>
            </w:tcBorders>
            <w:vAlign w:val="center"/>
          </w:tcPr>
          <w:p w:rsidR="008923DA" w:rsidRPr="00CF2812" w:rsidRDefault="008923DA" w:rsidP="00E847DA">
            <w:pPr>
              <w:spacing w:line="240" w:lineRule="auto"/>
              <w:rPr>
                <w:color w:val="000000"/>
                <w:sz w:val="18"/>
                <w:szCs w:val="18"/>
              </w:rPr>
            </w:pPr>
            <w:r w:rsidRPr="00CF2812">
              <w:rPr>
                <w:color w:val="000000"/>
                <w:sz w:val="18"/>
                <w:szCs w:val="18"/>
              </w:rPr>
              <w:t xml:space="preserve">Min. 150 </w:t>
            </w:r>
          </w:p>
        </w:tc>
        <w:tc>
          <w:tcPr>
            <w:tcW w:w="4469" w:type="dxa"/>
            <w:tcBorders>
              <w:top w:val="single" w:sz="4" w:space="0" w:color="auto"/>
              <w:left w:val="nil"/>
              <w:bottom w:val="single" w:sz="4" w:space="0" w:color="auto"/>
              <w:right w:val="single" w:sz="4" w:space="0" w:color="auto"/>
            </w:tcBorders>
            <w:vAlign w:val="center"/>
          </w:tcPr>
          <w:p w:rsidR="008923DA" w:rsidRPr="00CF2812" w:rsidRDefault="008923DA" w:rsidP="00E847DA">
            <w:pPr>
              <w:spacing w:line="240" w:lineRule="auto"/>
              <w:rPr>
                <w:sz w:val="18"/>
                <w:szCs w:val="18"/>
              </w:rPr>
            </w:pPr>
            <w:r w:rsidRPr="00CF2812">
              <w:rPr>
                <w:sz w:val="18"/>
                <w:szCs w:val="18"/>
              </w:rPr>
              <w:t>Udržana výmera populácie druhu – plocha porastená druhom.</w:t>
            </w:r>
          </w:p>
        </w:tc>
      </w:tr>
      <w:tr w:rsidR="008923DA" w:rsidRPr="00CF2812" w:rsidTr="00E847DA">
        <w:trPr>
          <w:trHeight w:val="423"/>
        </w:trPr>
        <w:tc>
          <w:tcPr>
            <w:tcW w:w="1343" w:type="dxa"/>
            <w:tcBorders>
              <w:top w:val="nil"/>
              <w:left w:val="single" w:sz="4" w:space="0" w:color="auto"/>
              <w:bottom w:val="single" w:sz="4" w:space="0" w:color="auto"/>
              <w:right w:val="single" w:sz="4" w:space="0" w:color="auto"/>
            </w:tcBorders>
            <w:vAlign w:val="center"/>
            <w:hideMark/>
          </w:tcPr>
          <w:p w:rsidR="008923DA" w:rsidRPr="00CF2812" w:rsidRDefault="008923DA" w:rsidP="00E847DA">
            <w:pPr>
              <w:spacing w:line="240" w:lineRule="auto"/>
              <w:rPr>
                <w:sz w:val="18"/>
                <w:szCs w:val="18"/>
              </w:rPr>
            </w:pPr>
            <w:r w:rsidRPr="00CF2812">
              <w:rPr>
                <w:sz w:val="18"/>
                <w:szCs w:val="18"/>
              </w:rPr>
              <w:t>Veľkosť biotopu</w:t>
            </w:r>
          </w:p>
        </w:tc>
        <w:tc>
          <w:tcPr>
            <w:tcW w:w="1417" w:type="dxa"/>
            <w:tcBorders>
              <w:top w:val="nil"/>
              <w:left w:val="nil"/>
              <w:bottom w:val="single" w:sz="4" w:space="0" w:color="auto"/>
              <w:right w:val="single" w:sz="4" w:space="0" w:color="auto"/>
            </w:tcBorders>
            <w:vAlign w:val="center"/>
            <w:hideMark/>
          </w:tcPr>
          <w:p w:rsidR="008923DA" w:rsidRPr="00CF2812" w:rsidRDefault="008923DA" w:rsidP="00E847DA">
            <w:pPr>
              <w:spacing w:line="240" w:lineRule="auto"/>
              <w:rPr>
                <w:sz w:val="18"/>
                <w:szCs w:val="18"/>
              </w:rPr>
            </w:pPr>
            <w:r>
              <w:rPr>
                <w:sz w:val="18"/>
                <w:szCs w:val="18"/>
              </w:rPr>
              <w:t>h</w:t>
            </w:r>
            <w:r w:rsidRPr="00CF2812">
              <w:rPr>
                <w:sz w:val="18"/>
                <w:szCs w:val="18"/>
              </w:rPr>
              <w:t>a</w:t>
            </w:r>
          </w:p>
        </w:tc>
        <w:tc>
          <w:tcPr>
            <w:tcW w:w="1560" w:type="dxa"/>
            <w:tcBorders>
              <w:top w:val="nil"/>
              <w:left w:val="nil"/>
              <w:bottom w:val="single" w:sz="4" w:space="0" w:color="auto"/>
              <w:right w:val="single" w:sz="4" w:space="0" w:color="auto"/>
            </w:tcBorders>
            <w:vAlign w:val="center"/>
          </w:tcPr>
          <w:p w:rsidR="008923DA" w:rsidRPr="00CF2812" w:rsidRDefault="008923DA" w:rsidP="00E847DA">
            <w:pPr>
              <w:spacing w:line="240" w:lineRule="auto"/>
              <w:rPr>
                <w:sz w:val="18"/>
                <w:szCs w:val="18"/>
              </w:rPr>
            </w:pPr>
            <w:r w:rsidRPr="00CF2812">
              <w:rPr>
                <w:sz w:val="18"/>
                <w:szCs w:val="18"/>
              </w:rPr>
              <w:t>Min. 329</w:t>
            </w:r>
          </w:p>
        </w:tc>
        <w:tc>
          <w:tcPr>
            <w:tcW w:w="4469" w:type="dxa"/>
            <w:tcBorders>
              <w:top w:val="nil"/>
              <w:left w:val="nil"/>
              <w:bottom w:val="single" w:sz="4" w:space="0" w:color="auto"/>
              <w:right w:val="single" w:sz="4" w:space="0" w:color="auto"/>
            </w:tcBorders>
            <w:vAlign w:val="center"/>
            <w:hideMark/>
          </w:tcPr>
          <w:p w:rsidR="008923DA" w:rsidRPr="00CF2812" w:rsidRDefault="008923DA" w:rsidP="00E847DA">
            <w:pPr>
              <w:spacing w:line="240" w:lineRule="auto"/>
              <w:rPr>
                <w:sz w:val="18"/>
                <w:szCs w:val="18"/>
              </w:rPr>
            </w:pPr>
            <w:r w:rsidRPr="00CF2812">
              <w:rPr>
                <w:sz w:val="18"/>
                <w:szCs w:val="18"/>
              </w:rPr>
              <w:t>Udržať súčasnú výmeru biotopu druhu – lesné porasty so zastúpením drevín buk a hrab.</w:t>
            </w:r>
          </w:p>
        </w:tc>
      </w:tr>
      <w:tr w:rsidR="008923DA" w:rsidRPr="00CF2812" w:rsidTr="00E847DA">
        <w:trPr>
          <w:trHeight w:val="930"/>
        </w:trPr>
        <w:tc>
          <w:tcPr>
            <w:tcW w:w="1343" w:type="dxa"/>
            <w:tcBorders>
              <w:top w:val="nil"/>
              <w:left w:val="single" w:sz="4" w:space="0" w:color="auto"/>
              <w:bottom w:val="single" w:sz="4" w:space="0" w:color="auto"/>
              <w:right w:val="single" w:sz="4" w:space="0" w:color="auto"/>
            </w:tcBorders>
            <w:vAlign w:val="center"/>
            <w:hideMark/>
          </w:tcPr>
          <w:p w:rsidR="008923DA" w:rsidRPr="00CF2812" w:rsidRDefault="008923DA" w:rsidP="00E847DA">
            <w:pPr>
              <w:spacing w:line="240" w:lineRule="auto"/>
              <w:rPr>
                <w:sz w:val="18"/>
                <w:szCs w:val="18"/>
              </w:rPr>
            </w:pPr>
            <w:r w:rsidRPr="00CF2812">
              <w:rPr>
                <w:sz w:val="18"/>
                <w:szCs w:val="18"/>
              </w:rPr>
              <w:t>Kvalita biotopu</w:t>
            </w:r>
          </w:p>
        </w:tc>
        <w:tc>
          <w:tcPr>
            <w:tcW w:w="1417" w:type="dxa"/>
            <w:tcBorders>
              <w:top w:val="nil"/>
              <w:left w:val="nil"/>
              <w:bottom w:val="single" w:sz="4" w:space="0" w:color="auto"/>
              <w:right w:val="single" w:sz="4" w:space="0" w:color="auto"/>
            </w:tcBorders>
            <w:vAlign w:val="center"/>
            <w:hideMark/>
          </w:tcPr>
          <w:p w:rsidR="008923DA" w:rsidRPr="00CF2812" w:rsidRDefault="008923DA" w:rsidP="00E847DA">
            <w:pPr>
              <w:spacing w:line="240" w:lineRule="auto"/>
              <w:rPr>
                <w:sz w:val="18"/>
                <w:szCs w:val="18"/>
              </w:rPr>
            </w:pPr>
            <w:r w:rsidRPr="00CF2812">
              <w:rPr>
                <w:sz w:val="18"/>
                <w:szCs w:val="18"/>
              </w:rPr>
              <w:t>Vek porastov</w:t>
            </w:r>
          </w:p>
        </w:tc>
        <w:tc>
          <w:tcPr>
            <w:tcW w:w="1560" w:type="dxa"/>
            <w:tcBorders>
              <w:top w:val="nil"/>
              <w:left w:val="nil"/>
              <w:bottom w:val="single" w:sz="4" w:space="0" w:color="auto"/>
              <w:right w:val="single" w:sz="4" w:space="0" w:color="auto"/>
            </w:tcBorders>
            <w:vAlign w:val="center"/>
            <w:hideMark/>
          </w:tcPr>
          <w:p w:rsidR="008923DA" w:rsidRPr="00CF2812" w:rsidRDefault="008923DA" w:rsidP="00E847DA">
            <w:pPr>
              <w:spacing w:line="240" w:lineRule="auto"/>
              <w:rPr>
                <w:sz w:val="18"/>
                <w:szCs w:val="18"/>
              </w:rPr>
            </w:pPr>
            <w:r w:rsidRPr="00CF2812">
              <w:rPr>
                <w:color w:val="000000"/>
                <w:sz w:val="18"/>
                <w:szCs w:val="18"/>
              </w:rPr>
              <w:t>Viac ako 60 rokov</w:t>
            </w:r>
          </w:p>
        </w:tc>
        <w:tc>
          <w:tcPr>
            <w:tcW w:w="4469" w:type="dxa"/>
            <w:tcBorders>
              <w:top w:val="nil"/>
              <w:left w:val="nil"/>
              <w:bottom w:val="single" w:sz="4" w:space="0" w:color="auto"/>
              <w:right w:val="single" w:sz="4" w:space="0" w:color="auto"/>
            </w:tcBorders>
            <w:vAlign w:val="center"/>
          </w:tcPr>
          <w:p w:rsidR="008923DA" w:rsidRPr="00CF2812" w:rsidRDefault="008923DA" w:rsidP="00E847DA">
            <w:pPr>
              <w:spacing w:line="240" w:lineRule="auto"/>
              <w:rPr>
                <w:sz w:val="18"/>
                <w:szCs w:val="18"/>
              </w:rPr>
            </w:pPr>
            <w:r w:rsidRPr="00CF2812">
              <w:rPr>
                <w:sz w:val="18"/>
                <w:szCs w:val="18"/>
              </w:rPr>
              <w:t>Zachovalé lesné porasty s výskytom druhu, bez otvorených porastových stien</w:t>
            </w:r>
          </w:p>
        </w:tc>
      </w:tr>
    </w:tbl>
    <w:p w:rsidR="008923DA" w:rsidRPr="00CF2812" w:rsidRDefault="008923DA" w:rsidP="008923DA">
      <w:pPr>
        <w:rPr>
          <w:b/>
          <w:i/>
          <w:sz w:val="18"/>
          <w:szCs w:val="18"/>
        </w:rPr>
      </w:pPr>
    </w:p>
    <w:p w:rsidR="008923DA" w:rsidRPr="00F002E4" w:rsidRDefault="008923DA" w:rsidP="008923DA">
      <w:pPr>
        <w:rPr>
          <w:szCs w:val="24"/>
        </w:rPr>
      </w:pPr>
      <w:r w:rsidRPr="00F002E4">
        <w:rPr>
          <w:szCs w:val="24"/>
        </w:rPr>
        <w:t xml:space="preserve">Zlepšiť stav druhu </w:t>
      </w:r>
      <w:r w:rsidRPr="008923DA">
        <w:rPr>
          <w:b/>
          <w:i/>
          <w:szCs w:val="24"/>
        </w:rPr>
        <w:t>Campanula serrata</w:t>
      </w:r>
      <w:r w:rsidRPr="00F002E4">
        <w:rPr>
          <w:i/>
          <w:szCs w:val="24"/>
        </w:rPr>
        <w:t xml:space="preserve"> </w:t>
      </w:r>
      <w:r w:rsidRPr="00F002E4">
        <w:rPr>
          <w:szCs w:val="24"/>
        </w:rPr>
        <w:t>za splnenia nasledovných parametrov:</w:t>
      </w:r>
    </w:p>
    <w:tbl>
      <w:tblPr>
        <w:tblW w:w="4849" w:type="pct"/>
        <w:tblInd w:w="70" w:type="dxa"/>
        <w:tblCellMar>
          <w:left w:w="70" w:type="dxa"/>
          <w:right w:w="70" w:type="dxa"/>
        </w:tblCellMar>
        <w:tblLook w:val="00A0" w:firstRow="1" w:lastRow="0" w:firstColumn="1" w:lastColumn="0" w:noHBand="0" w:noVBand="0"/>
      </w:tblPr>
      <w:tblGrid>
        <w:gridCol w:w="1274"/>
        <w:gridCol w:w="1514"/>
        <w:gridCol w:w="1562"/>
        <w:gridCol w:w="4438"/>
      </w:tblGrid>
      <w:tr w:rsidR="008923DA" w:rsidRPr="00CF2812" w:rsidTr="00E847DA">
        <w:trPr>
          <w:trHeight w:val="355"/>
        </w:trPr>
        <w:tc>
          <w:tcPr>
            <w:tcW w:w="1284" w:type="dxa"/>
            <w:tcBorders>
              <w:top w:val="single" w:sz="4" w:space="0" w:color="auto"/>
              <w:left w:val="single" w:sz="4" w:space="0" w:color="auto"/>
              <w:bottom w:val="single" w:sz="4" w:space="0" w:color="auto"/>
              <w:right w:val="single" w:sz="4" w:space="0" w:color="auto"/>
            </w:tcBorders>
            <w:vAlign w:val="center"/>
            <w:hideMark/>
          </w:tcPr>
          <w:p w:rsidR="008923DA" w:rsidRPr="00CF2812" w:rsidRDefault="008923DA" w:rsidP="00E847DA">
            <w:pPr>
              <w:spacing w:line="240" w:lineRule="auto"/>
              <w:rPr>
                <w:b/>
                <w:color w:val="000000"/>
                <w:sz w:val="18"/>
                <w:szCs w:val="18"/>
              </w:rPr>
            </w:pPr>
            <w:r w:rsidRPr="00CF2812">
              <w:rPr>
                <w:b/>
                <w:color w:val="000000"/>
                <w:sz w:val="18"/>
                <w:szCs w:val="18"/>
              </w:rPr>
              <w:t>Parameter</w:t>
            </w:r>
          </w:p>
        </w:tc>
        <w:tc>
          <w:tcPr>
            <w:tcW w:w="1525" w:type="dxa"/>
            <w:tcBorders>
              <w:top w:val="single" w:sz="4" w:space="0" w:color="auto"/>
              <w:left w:val="nil"/>
              <w:bottom w:val="single" w:sz="4" w:space="0" w:color="auto"/>
              <w:right w:val="single" w:sz="4" w:space="0" w:color="auto"/>
            </w:tcBorders>
            <w:vAlign w:val="center"/>
            <w:hideMark/>
          </w:tcPr>
          <w:p w:rsidR="008923DA" w:rsidRPr="00CF2812" w:rsidRDefault="008923DA" w:rsidP="00E847DA">
            <w:pPr>
              <w:spacing w:line="240" w:lineRule="auto"/>
              <w:rPr>
                <w:b/>
                <w:color w:val="000000"/>
                <w:sz w:val="18"/>
                <w:szCs w:val="18"/>
              </w:rPr>
            </w:pPr>
            <w:r w:rsidRPr="00CF2812">
              <w:rPr>
                <w:b/>
                <w:color w:val="000000"/>
                <w:sz w:val="18"/>
                <w:szCs w:val="18"/>
              </w:rPr>
              <w:t>Merateľnosť</w:t>
            </w:r>
          </w:p>
        </w:tc>
        <w:tc>
          <w:tcPr>
            <w:tcW w:w="1586" w:type="dxa"/>
            <w:tcBorders>
              <w:top w:val="single" w:sz="4" w:space="0" w:color="auto"/>
              <w:left w:val="nil"/>
              <w:bottom w:val="single" w:sz="4" w:space="0" w:color="auto"/>
              <w:right w:val="single" w:sz="4" w:space="0" w:color="auto"/>
            </w:tcBorders>
            <w:vAlign w:val="center"/>
            <w:hideMark/>
          </w:tcPr>
          <w:p w:rsidR="008923DA" w:rsidRPr="00CF2812" w:rsidRDefault="008923DA" w:rsidP="00E847DA">
            <w:pPr>
              <w:spacing w:line="240" w:lineRule="auto"/>
              <w:rPr>
                <w:b/>
                <w:color w:val="000000"/>
                <w:sz w:val="18"/>
                <w:szCs w:val="18"/>
              </w:rPr>
            </w:pPr>
            <w:r w:rsidRPr="00CF2812">
              <w:rPr>
                <w:b/>
                <w:color w:val="000000"/>
                <w:sz w:val="18"/>
                <w:szCs w:val="18"/>
              </w:rPr>
              <w:t>Cieľová hodnota</w:t>
            </w:r>
          </w:p>
        </w:tc>
        <w:tc>
          <w:tcPr>
            <w:tcW w:w="4536" w:type="dxa"/>
            <w:tcBorders>
              <w:top w:val="single" w:sz="4" w:space="0" w:color="auto"/>
              <w:left w:val="nil"/>
              <w:bottom w:val="single" w:sz="4" w:space="0" w:color="auto"/>
              <w:right w:val="single" w:sz="4" w:space="0" w:color="auto"/>
            </w:tcBorders>
            <w:vAlign w:val="center"/>
            <w:hideMark/>
          </w:tcPr>
          <w:p w:rsidR="008923DA" w:rsidRPr="00CF2812" w:rsidRDefault="008923DA" w:rsidP="00E847DA">
            <w:pPr>
              <w:spacing w:line="240" w:lineRule="auto"/>
              <w:rPr>
                <w:b/>
                <w:color w:val="000000"/>
                <w:sz w:val="18"/>
                <w:szCs w:val="18"/>
              </w:rPr>
            </w:pPr>
            <w:r w:rsidRPr="00CF2812">
              <w:rPr>
                <w:b/>
                <w:color w:val="000000"/>
                <w:sz w:val="18"/>
                <w:szCs w:val="18"/>
              </w:rPr>
              <w:t>Doplnkové informácie</w:t>
            </w:r>
          </w:p>
        </w:tc>
      </w:tr>
      <w:tr w:rsidR="008923DA" w:rsidRPr="00CF2812" w:rsidTr="00E847DA">
        <w:trPr>
          <w:trHeight w:val="274"/>
        </w:trPr>
        <w:tc>
          <w:tcPr>
            <w:tcW w:w="1284" w:type="dxa"/>
            <w:tcBorders>
              <w:top w:val="single" w:sz="4" w:space="0" w:color="auto"/>
              <w:left w:val="single" w:sz="4" w:space="0" w:color="auto"/>
              <w:bottom w:val="single" w:sz="4" w:space="0" w:color="auto"/>
              <w:right w:val="single" w:sz="4" w:space="0" w:color="auto"/>
            </w:tcBorders>
            <w:vAlign w:val="center"/>
            <w:hideMark/>
          </w:tcPr>
          <w:p w:rsidR="008923DA" w:rsidRPr="00CF2812" w:rsidRDefault="008923DA" w:rsidP="00E847DA">
            <w:pPr>
              <w:spacing w:line="240" w:lineRule="auto"/>
              <w:rPr>
                <w:color w:val="000000"/>
                <w:sz w:val="18"/>
                <w:szCs w:val="18"/>
              </w:rPr>
            </w:pPr>
            <w:r w:rsidRPr="00CF2812">
              <w:rPr>
                <w:color w:val="000000"/>
                <w:sz w:val="18"/>
                <w:szCs w:val="18"/>
              </w:rPr>
              <w:t>Veľkosť populácie</w:t>
            </w:r>
          </w:p>
        </w:tc>
        <w:tc>
          <w:tcPr>
            <w:tcW w:w="1525" w:type="dxa"/>
            <w:tcBorders>
              <w:top w:val="single" w:sz="4" w:space="0" w:color="auto"/>
              <w:left w:val="nil"/>
              <w:bottom w:val="single" w:sz="4" w:space="0" w:color="auto"/>
              <w:right w:val="single" w:sz="4" w:space="0" w:color="auto"/>
            </w:tcBorders>
            <w:vAlign w:val="center"/>
            <w:hideMark/>
          </w:tcPr>
          <w:p w:rsidR="008923DA" w:rsidRPr="00CF2812" w:rsidRDefault="008923DA" w:rsidP="00E847DA">
            <w:pPr>
              <w:spacing w:line="240" w:lineRule="auto"/>
              <w:rPr>
                <w:color w:val="000000"/>
                <w:sz w:val="18"/>
                <w:szCs w:val="18"/>
              </w:rPr>
            </w:pPr>
            <w:r w:rsidRPr="00CF2812">
              <w:rPr>
                <w:color w:val="000000"/>
                <w:sz w:val="18"/>
                <w:szCs w:val="18"/>
              </w:rPr>
              <w:t>počet jedincov</w:t>
            </w:r>
          </w:p>
        </w:tc>
        <w:tc>
          <w:tcPr>
            <w:tcW w:w="1586" w:type="dxa"/>
            <w:tcBorders>
              <w:top w:val="single" w:sz="4" w:space="0" w:color="auto"/>
              <w:left w:val="nil"/>
              <w:bottom w:val="single" w:sz="4" w:space="0" w:color="auto"/>
              <w:right w:val="single" w:sz="4" w:space="0" w:color="auto"/>
            </w:tcBorders>
            <w:vAlign w:val="center"/>
          </w:tcPr>
          <w:p w:rsidR="008923DA" w:rsidRPr="00CF2812" w:rsidRDefault="008923DA" w:rsidP="00E847DA">
            <w:pPr>
              <w:spacing w:line="240" w:lineRule="auto"/>
              <w:rPr>
                <w:color w:val="000000"/>
                <w:sz w:val="18"/>
                <w:szCs w:val="18"/>
              </w:rPr>
            </w:pPr>
            <w:r>
              <w:rPr>
                <w:color w:val="000000"/>
                <w:sz w:val="18"/>
                <w:szCs w:val="18"/>
              </w:rPr>
              <w:t>Min. 150</w:t>
            </w:r>
          </w:p>
        </w:tc>
        <w:tc>
          <w:tcPr>
            <w:tcW w:w="4536" w:type="dxa"/>
            <w:tcBorders>
              <w:top w:val="single" w:sz="4" w:space="0" w:color="auto"/>
              <w:left w:val="nil"/>
              <w:bottom w:val="single" w:sz="4" w:space="0" w:color="auto"/>
              <w:right w:val="single" w:sz="4" w:space="0" w:color="auto"/>
            </w:tcBorders>
            <w:vAlign w:val="center"/>
            <w:hideMark/>
          </w:tcPr>
          <w:p w:rsidR="008923DA" w:rsidRPr="00CF2812" w:rsidRDefault="008923DA" w:rsidP="00E847DA">
            <w:pPr>
              <w:spacing w:line="240" w:lineRule="auto"/>
              <w:rPr>
                <w:color w:val="000000"/>
                <w:sz w:val="18"/>
                <w:szCs w:val="18"/>
              </w:rPr>
            </w:pPr>
            <w:r w:rsidRPr="00CF2812">
              <w:rPr>
                <w:color w:val="000000"/>
                <w:sz w:val="18"/>
                <w:szCs w:val="18"/>
              </w:rPr>
              <w:t>Zvýšenie po</w:t>
            </w:r>
            <w:r>
              <w:rPr>
                <w:color w:val="000000"/>
                <w:sz w:val="18"/>
                <w:szCs w:val="18"/>
              </w:rPr>
              <w:t>pulácie druhu zo súčasných 30 – 100 jedincov druhu na min. 150</w:t>
            </w:r>
          </w:p>
        </w:tc>
      </w:tr>
      <w:tr w:rsidR="008923DA" w:rsidRPr="00CF2812" w:rsidTr="00E847DA">
        <w:trPr>
          <w:trHeight w:val="70"/>
        </w:trPr>
        <w:tc>
          <w:tcPr>
            <w:tcW w:w="1284" w:type="dxa"/>
            <w:tcBorders>
              <w:top w:val="nil"/>
              <w:left w:val="single" w:sz="4" w:space="0" w:color="auto"/>
              <w:bottom w:val="single" w:sz="4" w:space="0" w:color="auto"/>
              <w:right w:val="single" w:sz="4" w:space="0" w:color="auto"/>
            </w:tcBorders>
            <w:vAlign w:val="center"/>
            <w:hideMark/>
          </w:tcPr>
          <w:p w:rsidR="008923DA" w:rsidRPr="00CF2812" w:rsidRDefault="008923DA" w:rsidP="00E847DA">
            <w:pPr>
              <w:spacing w:line="240" w:lineRule="auto"/>
              <w:rPr>
                <w:color w:val="000000"/>
                <w:sz w:val="18"/>
                <w:szCs w:val="18"/>
              </w:rPr>
            </w:pPr>
            <w:r w:rsidRPr="00CF2812">
              <w:rPr>
                <w:color w:val="000000"/>
                <w:sz w:val="18"/>
                <w:szCs w:val="18"/>
              </w:rPr>
              <w:t>Veľkosť biotopu</w:t>
            </w:r>
          </w:p>
        </w:tc>
        <w:tc>
          <w:tcPr>
            <w:tcW w:w="1525" w:type="dxa"/>
            <w:tcBorders>
              <w:top w:val="nil"/>
              <w:left w:val="nil"/>
              <w:bottom w:val="single" w:sz="4" w:space="0" w:color="auto"/>
              <w:right w:val="single" w:sz="4" w:space="0" w:color="auto"/>
            </w:tcBorders>
            <w:vAlign w:val="center"/>
            <w:hideMark/>
          </w:tcPr>
          <w:p w:rsidR="008923DA" w:rsidRPr="00CF2812" w:rsidRDefault="008923DA" w:rsidP="00E847DA">
            <w:pPr>
              <w:spacing w:line="240" w:lineRule="auto"/>
              <w:rPr>
                <w:color w:val="000000"/>
                <w:sz w:val="18"/>
                <w:szCs w:val="18"/>
              </w:rPr>
            </w:pPr>
            <w:r w:rsidRPr="00CF2812">
              <w:rPr>
                <w:color w:val="000000"/>
                <w:sz w:val="18"/>
                <w:szCs w:val="18"/>
              </w:rPr>
              <w:t>ha</w:t>
            </w:r>
          </w:p>
        </w:tc>
        <w:tc>
          <w:tcPr>
            <w:tcW w:w="1586" w:type="dxa"/>
            <w:tcBorders>
              <w:top w:val="nil"/>
              <w:left w:val="nil"/>
              <w:bottom w:val="single" w:sz="4" w:space="0" w:color="auto"/>
              <w:right w:val="single" w:sz="4" w:space="0" w:color="auto"/>
            </w:tcBorders>
            <w:vAlign w:val="center"/>
          </w:tcPr>
          <w:p w:rsidR="008923DA" w:rsidRPr="00CF2812" w:rsidRDefault="008923DA" w:rsidP="00E847DA">
            <w:pPr>
              <w:spacing w:line="240" w:lineRule="auto"/>
              <w:rPr>
                <w:color w:val="000000"/>
                <w:sz w:val="18"/>
                <w:szCs w:val="18"/>
              </w:rPr>
            </w:pPr>
            <w:r>
              <w:rPr>
                <w:color w:val="000000"/>
                <w:sz w:val="18"/>
                <w:szCs w:val="18"/>
              </w:rPr>
              <w:t xml:space="preserve">Min. 2 </w:t>
            </w:r>
          </w:p>
        </w:tc>
        <w:tc>
          <w:tcPr>
            <w:tcW w:w="4536" w:type="dxa"/>
            <w:tcBorders>
              <w:top w:val="nil"/>
              <w:left w:val="nil"/>
              <w:bottom w:val="single" w:sz="4" w:space="0" w:color="auto"/>
              <w:right w:val="single" w:sz="4" w:space="0" w:color="auto"/>
            </w:tcBorders>
            <w:vAlign w:val="center"/>
            <w:hideMark/>
          </w:tcPr>
          <w:p w:rsidR="008923DA" w:rsidRPr="00CF2812" w:rsidRDefault="008923DA" w:rsidP="00E847DA">
            <w:pPr>
              <w:spacing w:line="240" w:lineRule="auto"/>
              <w:rPr>
                <w:color w:val="000000"/>
                <w:sz w:val="18"/>
                <w:szCs w:val="18"/>
              </w:rPr>
            </w:pPr>
            <w:r w:rsidRPr="00CF2812">
              <w:rPr>
                <w:color w:val="000000"/>
                <w:sz w:val="18"/>
                <w:szCs w:val="18"/>
              </w:rPr>
              <w:t>Udržať súčasnú výmeru biotopu druhu.</w:t>
            </w:r>
          </w:p>
        </w:tc>
      </w:tr>
      <w:tr w:rsidR="008923DA" w:rsidRPr="00CF2812" w:rsidTr="00E847DA">
        <w:trPr>
          <w:trHeight w:val="930"/>
        </w:trPr>
        <w:tc>
          <w:tcPr>
            <w:tcW w:w="1284" w:type="dxa"/>
            <w:tcBorders>
              <w:top w:val="nil"/>
              <w:left w:val="single" w:sz="4" w:space="0" w:color="auto"/>
              <w:bottom w:val="single" w:sz="4" w:space="0" w:color="auto"/>
              <w:right w:val="single" w:sz="4" w:space="0" w:color="auto"/>
            </w:tcBorders>
            <w:vAlign w:val="center"/>
            <w:hideMark/>
          </w:tcPr>
          <w:p w:rsidR="008923DA" w:rsidRPr="00CF2812" w:rsidRDefault="008923DA" w:rsidP="00E847DA">
            <w:pPr>
              <w:spacing w:line="240" w:lineRule="auto"/>
              <w:rPr>
                <w:color w:val="000000"/>
                <w:sz w:val="18"/>
                <w:szCs w:val="18"/>
              </w:rPr>
            </w:pPr>
            <w:r w:rsidRPr="00CF2812">
              <w:rPr>
                <w:color w:val="000000"/>
                <w:sz w:val="18"/>
                <w:szCs w:val="18"/>
              </w:rPr>
              <w:t>Kvalita biotopu</w:t>
            </w:r>
          </w:p>
        </w:tc>
        <w:tc>
          <w:tcPr>
            <w:tcW w:w="1525" w:type="dxa"/>
            <w:tcBorders>
              <w:top w:val="nil"/>
              <w:left w:val="nil"/>
              <w:bottom w:val="single" w:sz="4" w:space="0" w:color="auto"/>
              <w:right w:val="single" w:sz="4" w:space="0" w:color="auto"/>
            </w:tcBorders>
            <w:vAlign w:val="center"/>
            <w:hideMark/>
          </w:tcPr>
          <w:p w:rsidR="008923DA" w:rsidRPr="00CF2812" w:rsidRDefault="008923DA" w:rsidP="00E847DA">
            <w:pPr>
              <w:spacing w:line="240" w:lineRule="auto"/>
              <w:rPr>
                <w:color w:val="000000"/>
                <w:sz w:val="18"/>
                <w:szCs w:val="18"/>
              </w:rPr>
            </w:pPr>
            <w:r w:rsidRPr="00CF2812">
              <w:rPr>
                <w:color w:val="000000"/>
                <w:sz w:val="18"/>
                <w:szCs w:val="18"/>
              </w:rPr>
              <w:t>Výskyt typických druhov</w:t>
            </w:r>
          </w:p>
        </w:tc>
        <w:tc>
          <w:tcPr>
            <w:tcW w:w="1586" w:type="dxa"/>
            <w:tcBorders>
              <w:top w:val="nil"/>
              <w:left w:val="nil"/>
              <w:bottom w:val="single" w:sz="4" w:space="0" w:color="auto"/>
              <w:right w:val="single" w:sz="4" w:space="0" w:color="auto"/>
            </w:tcBorders>
            <w:vAlign w:val="center"/>
            <w:hideMark/>
          </w:tcPr>
          <w:p w:rsidR="008923DA" w:rsidRPr="00CF2812" w:rsidRDefault="008923DA" w:rsidP="00E847DA">
            <w:pPr>
              <w:spacing w:line="240" w:lineRule="auto"/>
              <w:rPr>
                <w:color w:val="000000"/>
                <w:sz w:val="18"/>
                <w:szCs w:val="18"/>
              </w:rPr>
            </w:pPr>
            <w:r w:rsidRPr="00CF2812">
              <w:rPr>
                <w:color w:val="000000"/>
                <w:sz w:val="18"/>
                <w:szCs w:val="18"/>
              </w:rPr>
              <w:t>Min. 3 druhy</w:t>
            </w:r>
          </w:p>
        </w:tc>
        <w:tc>
          <w:tcPr>
            <w:tcW w:w="4536" w:type="dxa"/>
            <w:tcBorders>
              <w:top w:val="nil"/>
              <w:left w:val="nil"/>
              <w:bottom w:val="single" w:sz="4" w:space="0" w:color="auto"/>
              <w:right w:val="single" w:sz="4" w:space="0" w:color="auto"/>
            </w:tcBorders>
            <w:vAlign w:val="center"/>
          </w:tcPr>
          <w:p w:rsidR="008923DA" w:rsidRPr="00CF2812" w:rsidRDefault="008923DA" w:rsidP="00E847DA">
            <w:pPr>
              <w:spacing w:line="240" w:lineRule="auto"/>
              <w:rPr>
                <w:i/>
                <w:color w:val="000000"/>
                <w:sz w:val="18"/>
                <w:szCs w:val="18"/>
              </w:rPr>
            </w:pPr>
            <w:r w:rsidRPr="00CF2812">
              <w:rPr>
                <w:i/>
                <w:color w:val="000000"/>
                <w:sz w:val="18"/>
                <w:szCs w:val="18"/>
                <w:shd w:val="clear" w:color="auto" w:fill="FAFBFA"/>
              </w:rPr>
              <w:t>Hypericum maculatum, Achillea millefolium, Festuca rubra, Nardus stricta, Phleum pratense, Alchemilla sp., Gentiana asclepiadea, Leucanthemum vulgare, Lotus corniculatus, Scabiosa lucida, Agrostis capillaris, Knautia arvensis, Ligusticum mutellina, Trisetum flavescens, Solidago virgaurea.</w:t>
            </w:r>
          </w:p>
        </w:tc>
      </w:tr>
      <w:tr w:rsidR="008923DA" w:rsidRPr="00CF2812" w:rsidTr="00E847DA">
        <w:trPr>
          <w:trHeight w:val="930"/>
        </w:trPr>
        <w:tc>
          <w:tcPr>
            <w:tcW w:w="1284" w:type="dxa"/>
            <w:tcBorders>
              <w:top w:val="single" w:sz="4" w:space="0" w:color="auto"/>
              <w:left w:val="single" w:sz="4" w:space="0" w:color="auto"/>
              <w:bottom w:val="single" w:sz="4" w:space="0" w:color="auto"/>
              <w:right w:val="single" w:sz="4" w:space="0" w:color="auto"/>
            </w:tcBorders>
            <w:vAlign w:val="center"/>
          </w:tcPr>
          <w:p w:rsidR="008923DA" w:rsidRPr="00CF2812" w:rsidRDefault="008923DA" w:rsidP="00E847DA">
            <w:pPr>
              <w:spacing w:line="240" w:lineRule="auto"/>
              <w:rPr>
                <w:color w:val="000000"/>
                <w:sz w:val="18"/>
                <w:szCs w:val="18"/>
              </w:rPr>
            </w:pPr>
            <w:r w:rsidRPr="00CF2812">
              <w:rPr>
                <w:color w:val="000000"/>
                <w:sz w:val="18"/>
                <w:szCs w:val="18"/>
              </w:rPr>
              <w:t>Kvalita biotopu</w:t>
            </w:r>
          </w:p>
        </w:tc>
        <w:tc>
          <w:tcPr>
            <w:tcW w:w="1525" w:type="dxa"/>
            <w:tcBorders>
              <w:top w:val="single" w:sz="4" w:space="0" w:color="auto"/>
              <w:left w:val="nil"/>
              <w:bottom w:val="single" w:sz="4" w:space="0" w:color="auto"/>
              <w:right w:val="single" w:sz="4" w:space="0" w:color="auto"/>
            </w:tcBorders>
            <w:vAlign w:val="center"/>
          </w:tcPr>
          <w:p w:rsidR="008923DA" w:rsidRPr="00CF2812" w:rsidRDefault="008923DA" w:rsidP="00E847DA">
            <w:pPr>
              <w:spacing w:line="240" w:lineRule="auto"/>
              <w:rPr>
                <w:color w:val="000000"/>
                <w:sz w:val="18"/>
                <w:szCs w:val="18"/>
              </w:rPr>
            </w:pPr>
            <w:r w:rsidRPr="00CF2812">
              <w:rPr>
                <w:color w:val="000000"/>
                <w:sz w:val="18"/>
                <w:szCs w:val="18"/>
              </w:rPr>
              <w:t>Zastúpenie sukcesných drevín %</w:t>
            </w:r>
          </w:p>
        </w:tc>
        <w:tc>
          <w:tcPr>
            <w:tcW w:w="1586" w:type="dxa"/>
            <w:tcBorders>
              <w:top w:val="single" w:sz="4" w:space="0" w:color="auto"/>
              <w:left w:val="nil"/>
              <w:bottom w:val="single" w:sz="4" w:space="0" w:color="auto"/>
              <w:right w:val="single" w:sz="4" w:space="0" w:color="auto"/>
            </w:tcBorders>
            <w:vAlign w:val="center"/>
          </w:tcPr>
          <w:p w:rsidR="008923DA" w:rsidRPr="00CF2812" w:rsidRDefault="008923DA" w:rsidP="00E847DA">
            <w:pPr>
              <w:spacing w:line="240" w:lineRule="auto"/>
              <w:rPr>
                <w:color w:val="000000"/>
                <w:sz w:val="18"/>
                <w:szCs w:val="18"/>
              </w:rPr>
            </w:pPr>
            <w:r w:rsidRPr="00CF2812">
              <w:rPr>
                <w:color w:val="000000"/>
                <w:sz w:val="18"/>
                <w:szCs w:val="18"/>
              </w:rPr>
              <w:t>Menej ako 35 % drevín</w:t>
            </w:r>
          </w:p>
        </w:tc>
        <w:tc>
          <w:tcPr>
            <w:tcW w:w="4536" w:type="dxa"/>
            <w:tcBorders>
              <w:top w:val="single" w:sz="4" w:space="0" w:color="auto"/>
              <w:left w:val="nil"/>
              <w:bottom w:val="single" w:sz="4" w:space="0" w:color="auto"/>
              <w:right w:val="single" w:sz="4" w:space="0" w:color="auto"/>
            </w:tcBorders>
            <w:vAlign w:val="center"/>
          </w:tcPr>
          <w:p w:rsidR="008923DA" w:rsidRPr="00CF2812" w:rsidRDefault="008923DA" w:rsidP="00E847DA">
            <w:pPr>
              <w:spacing w:line="240" w:lineRule="auto"/>
              <w:rPr>
                <w:color w:val="000000"/>
                <w:sz w:val="18"/>
                <w:szCs w:val="18"/>
                <w:shd w:val="clear" w:color="auto" w:fill="FAFBFA"/>
              </w:rPr>
            </w:pPr>
            <w:r w:rsidRPr="00CF2812">
              <w:rPr>
                <w:color w:val="000000"/>
                <w:sz w:val="18"/>
                <w:szCs w:val="18"/>
                <w:shd w:val="clear" w:color="auto" w:fill="FAFBFA"/>
              </w:rPr>
              <w:t>Minimálne sukcesné porasty drevín alebo krovín na lokalitách druhu.</w:t>
            </w:r>
          </w:p>
        </w:tc>
      </w:tr>
    </w:tbl>
    <w:p w:rsidR="008923DA" w:rsidRPr="00CF2812" w:rsidRDefault="008923DA" w:rsidP="008923DA">
      <w:pPr>
        <w:rPr>
          <w:b/>
          <w:i/>
          <w:sz w:val="18"/>
          <w:szCs w:val="18"/>
        </w:rPr>
      </w:pPr>
    </w:p>
    <w:p w:rsidR="008923DA" w:rsidRDefault="008923DA" w:rsidP="008923DA">
      <w:pPr>
        <w:rPr>
          <w:sz w:val="18"/>
          <w:szCs w:val="18"/>
        </w:rPr>
      </w:pPr>
    </w:p>
    <w:p w:rsidR="008923DA" w:rsidRPr="00F002E4" w:rsidRDefault="008923DA" w:rsidP="008923DA">
      <w:pPr>
        <w:rPr>
          <w:szCs w:val="24"/>
        </w:rPr>
      </w:pPr>
      <w:r w:rsidRPr="00F002E4">
        <w:rPr>
          <w:szCs w:val="24"/>
        </w:rPr>
        <w:t xml:space="preserve">Zlepšiť stav druhu </w:t>
      </w:r>
      <w:r w:rsidRPr="008923DA">
        <w:rPr>
          <w:b/>
          <w:i/>
          <w:szCs w:val="24"/>
        </w:rPr>
        <w:t>Eleocharis carniolica</w:t>
      </w:r>
      <w:r w:rsidRPr="00F002E4">
        <w:rPr>
          <w:i/>
          <w:szCs w:val="24"/>
        </w:rPr>
        <w:t xml:space="preserve"> </w:t>
      </w:r>
      <w:r w:rsidRPr="00F002E4">
        <w:rPr>
          <w:szCs w:val="24"/>
        </w:rPr>
        <w:t>za splnenia nasledovných parametrov:</w:t>
      </w:r>
    </w:p>
    <w:tbl>
      <w:tblPr>
        <w:tblW w:w="4694" w:type="pct"/>
        <w:tblInd w:w="70" w:type="dxa"/>
        <w:tblCellMar>
          <w:left w:w="70" w:type="dxa"/>
          <w:right w:w="70" w:type="dxa"/>
        </w:tblCellMar>
        <w:tblLook w:val="00A0" w:firstRow="1" w:lastRow="0" w:firstColumn="1" w:lastColumn="0" w:noHBand="0" w:noVBand="0"/>
      </w:tblPr>
      <w:tblGrid>
        <w:gridCol w:w="1248"/>
        <w:gridCol w:w="1501"/>
        <w:gridCol w:w="1743"/>
        <w:gridCol w:w="4015"/>
      </w:tblGrid>
      <w:tr w:rsidR="008923DA" w:rsidRPr="00CF2812" w:rsidTr="00E847DA">
        <w:trPr>
          <w:trHeight w:val="355"/>
        </w:trPr>
        <w:tc>
          <w:tcPr>
            <w:tcW w:w="1257" w:type="dxa"/>
            <w:tcBorders>
              <w:top w:val="single" w:sz="4" w:space="0" w:color="auto"/>
              <w:left w:val="single" w:sz="4" w:space="0" w:color="auto"/>
              <w:bottom w:val="single" w:sz="4" w:space="0" w:color="auto"/>
              <w:right w:val="single" w:sz="4" w:space="0" w:color="auto"/>
            </w:tcBorders>
            <w:vAlign w:val="center"/>
            <w:hideMark/>
          </w:tcPr>
          <w:p w:rsidR="008923DA" w:rsidRPr="00CF2812" w:rsidRDefault="008923DA" w:rsidP="00E847DA">
            <w:pPr>
              <w:spacing w:line="240" w:lineRule="auto"/>
              <w:rPr>
                <w:b/>
                <w:color w:val="000000"/>
                <w:sz w:val="18"/>
                <w:szCs w:val="18"/>
              </w:rPr>
            </w:pPr>
            <w:r w:rsidRPr="00CF2812">
              <w:rPr>
                <w:b/>
                <w:color w:val="000000"/>
                <w:sz w:val="18"/>
                <w:szCs w:val="18"/>
              </w:rPr>
              <w:t>Parameter</w:t>
            </w:r>
          </w:p>
        </w:tc>
        <w:tc>
          <w:tcPr>
            <w:tcW w:w="1512" w:type="dxa"/>
            <w:tcBorders>
              <w:top w:val="single" w:sz="4" w:space="0" w:color="auto"/>
              <w:left w:val="nil"/>
              <w:bottom w:val="single" w:sz="4" w:space="0" w:color="auto"/>
              <w:right w:val="single" w:sz="4" w:space="0" w:color="auto"/>
            </w:tcBorders>
            <w:vAlign w:val="center"/>
            <w:hideMark/>
          </w:tcPr>
          <w:p w:rsidR="008923DA" w:rsidRPr="00CF2812" w:rsidRDefault="008923DA" w:rsidP="00E847DA">
            <w:pPr>
              <w:spacing w:line="240" w:lineRule="auto"/>
              <w:rPr>
                <w:b/>
                <w:color w:val="000000"/>
                <w:sz w:val="18"/>
                <w:szCs w:val="18"/>
              </w:rPr>
            </w:pPr>
            <w:r w:rsidRPr="00CF2812">
              <w:rPr>
                <w:b/>
                <w:color w:val="000000"/>
                <w:sz w:val="18"/>
                <w:szCs w:val="18"/>
              </w:rPr>
              <w:t>Merateľnosť</w:t>
            </w:r>
          </w:p>
        </w:tc>
        <w:tc>
          <w:tcPr>
            <w:tcW w:w="1767" w:type="dxa"/>
            <w:tcBorders>
              <w:top w:val="single" w:sz="4" w:space="0" w:color="auto"/>
              <w:left w:val="nil"/>
              <w:bottom w:val="single" w:sz="4" w:space="0" w:color="auto"/>
              <w:right w:val="single" w:sz="4" w:space="0" w:color="auto"/>
            </w:tcBorders>
            <w:vAlign w:val="center"/>
            <w:hideMark/>
          </w:tcPr>
          <w:p w:rsidR="008923DA" w:rsidRPr="00CF2812" w:rsidRDefault="008923DA" w:rsidP="00E847DA">
            <w:pPr>
              <w:spacing w:line="240" w:lineRule="auto"/>
              <w:rPr>
                <w:b/>
                <w:color w:val="000000"/>
                <w:sz w:val="18"/>
                <w:szCs w:val="18"/>
              </w:rPr>
            </w:pPr>
            <w:r w:rsidRPr="00CF2812">
              <w:rPr>
                <w:b/>
                <w:color w:val="000000"/>
                <w:sz w:val="18"/>
                <w:szCs w:val="18"/>
              </w:rPr>
              <w:t>Cieľová hodnota</w:t>
            </w:r>
          </w:p>
        </w:tc>
        <w:tc>
          <w:tcPr>
            <w:tcW w:w="4110" w:type="dxa"/>
            <w:tcBorders>
              <w:top w:val="single" w:sz="4" w:space="0" w:color="auto"/>
              <w:left w:val="nil"/>
              <w:bottom w:val="single" w:sz="4" w:space="0" w:color="auto"/>
              <w:right w:val="single" w:sz="4" w:space="0" w:color="auto"/>
            </w:tcBorders>
            <w:vAlign w:val="center"/>
            <w:hideMark/>
          </w:tcPr>
          <w:p w:rsidR="008923DA" w:rsidRPr="00CF2812" w:rsidRDefault="008923DA" w:rsidP="00E847DA">
            <w:pPr>
              <w:spacing w:line="240" w:lineRule="auto"/>
              <w:rPr>
                <w:b/>
                <w:color w:val="000000"/>
                <w:sz w:val="18"/>
                <w:szCs w:val="18"/>
              </w:rPr>
            </w:pPr>
            <w:r w:rsidRPr="00CF2812">
              <w:rPr>
                <w:b/>
                <w:color w:val="000000"/>
                <w:sz w:val="18"/>
                <w:szCs w:val="18"/>
              </w:rPr>
              <w:t>Doplnkové informácie</w:t>
            </w:r>
          </w:p>
        </w:tc>
      </w:tr>
      <w:tr w:rsidR="008923DA" w:rsidRPr="00CF2812" w:rsidTr="00E847DA">
        <w:trPr>
          <w:trHeight w:val="274"/>
        </w:trPr>
        <w:tc>
          <w:tcPr>
            <w:tcW w:w="1257" w:type="dxa"/>
            <w:tcBorders>
              <w:top w:val="single" w:sz="4" w:space="0" w:color="auto"/>
              <w:left w:val="single" w:sz="4" w:space="0" w:color="auto"/>
              <w:bottom w:val="single" w:sz="4" w:space="0" w:color="auto"/>
              <w:right w:val="single" w:sz="4" w:space="0" w:color="auto"/>
            </w:tcBorders>
            <w:vAlign w:val="center"/>
            <w:hideMark/>
          </w:tcPr>
          <w:p w:rsidR="008923DA" w:rsidRPr="00CF2812" w:rsidRDefault="008923DA" w:rsidP="00E847DA">
            <w:pPr>
              <w:spacing w:line="240" w:lineRule="auto"/>
              <w:rPr>
                <w:color w:val="000000"/>
                <w:sz w:val="18"/>
                <w:szCs w:val="18"/>
              </w:rPr>
            </w:pPr>
            <w:r w:rsidRPr="00CF2812">
              <w:rPr>
                <w:color w:val="000000"/>
                <w:sz w:val="18"/>
                <w:szCs w:val="18"/>
              </w:rPr>
              <w:t>Veľkosť populácie</w:t>
            </w:r>
          </w:p>
        </w:tc>
        <w:tc>
          <w:tcPr>
            <w:tcW w:w="1512" w:type="dxa"/>
            <w:tcBorders>
              <w:top w:val="single" w:sz="4" w:space="0" w:color="auto"/>
              <w:left w:val="nil"/>
              <w:bottom w:val="single" w:sz="4" w:space="0" w:color="auto"/>
              <w:right w:val="single" w:sz="4" w:space="0" w:color="auto"/>
            </w:tcBorders>
            <w:vAlign w:val="center"/>
            <w:hideMark/>
          </w:tcPr>
          <w:p w:rsidR="008923DA" w:rsidRPr="00CF2812" w:rsidRDefault="008923DA" w:rsidP="00E847DA">
            <w:pPr>
              <w:spacing w:line="240" w:lineRule="auto"/>
              <w:rPr>
                <w:color w:val="000000"/>
                <w:sz w:val="18"/>
                <w:szCs w:val="18"/>
              </w:rPr>
            </w:pPr>
            <w:r w:rsidRPr="00CF2812">
              <w:rPr>
                <w:color w:val="000000"/>
                <w:sz w:val="18"/>
                <w:szCs w:val="18"/>
              </w:rPr>
              <w:t>počet jedincov</w:t>
            </w:r>
          </w:p>
        </w:tc>
        <w:tc>
          <w:tcPr>
            <w:tcW w:w="1767" w:type="dxa"/>
            <w:tcBorders>
              <w:top w:val="single" w:sz="4" w:space="0" w:color="auto"/>
              <w:left w:val="nil"/>
              <w:bottom w:val="single" w:sz="4" w:space="0" w:color="auto"/>
              <w:right w:val="single" w:sz="4" w:space="0" w:color="auto"/>
            </w:tcBorders>
            <w:vAlign w:val="center"/>
            <w:hideMark/>
          </w:tcPr>
          <w:p w:rsidR="008923DA" w:rsidRPr="00CF2812" w:rsidRDefault="008923DA" w:rsidP="00E847DA">
            <w:pPr>
              <w:spacing w:line="240" w:lineRule="auto"/>
              <w:rPr>
                <w:color w:val="000000"/>
                <w:sz w:val="18"/>
                <w:szCs w:val="18"/>
              </w:rPr>
            </w:pPr>
            <w:r w:rsidRPr="00CF2812">
              <w:rPr>
                <w:color w:val="000000"/>
                <w:sz w:val="18"/>
                <w:szCs w:val="18"/>
              </w:rPr>
              <w:t xml:space="preserve">min. </w:t>
            </w:r>
            <w:r>
              <w:rPr>
                <w:color w:val="000000"/>
                <w:sz w:val="18"/>
                <w:szCs w:val="18"/>
              </w:rPr>
              <w:t>150</w:t>
            </w:r>
          </w:p>
        </w:tc>
        <w:tc>
          <w:tcPr>
            <w:tcW w:w="4110" w:type="dxa"/>
            <w:tcBorders>
              <w:top w:val="single" w:sz="4" w:space="0" w:color="auto"/>
              <w:left w:val="nil"/>
              <w:bottom w:val="single" w:sz="4" w:space="0" w:color="auto"/>
              <w:right w:val="single" w:sz="4" w:space="0" w:color="auto"/>
            </w:tcBorders>
            <w:vAlign w:val="center"/>
            <w:hideMark/>
          </w:tcPr>
          <w:p w:rsidR="008923DA" w:rsidRPr="00CF2812" w:rsidRDefault="008923DA" w:rsidP="00E847DA">
            <w:pPr>
              <w:spacing w:line="240" w:lineRule="auto"/>
              <w:rPr>
                <w:color w:val="000000"/>
                <w:sz w:val="18"/>
                <w:szCs w:val="18"/>
              </w:rPr>
            </w:pPr>
            <w:r w:rsidRPr="00CF2812">
              <w:rPr>
                <w:color w:val="000000"/>
                <w:sz w:val="18"/>
                <w:szCs w:val="18"/>
              </w:rPr>
              <w:t>Zvýšenie po</w:t>
            </w:r>
            <w:r>
              <w:rPr>
                <w:color w:val="000000"/>
                <w:sz w:val="18"/>
                <w:szCs w:val="18"/>
              </w:rPr>
              <w:t>pulácie druhu zo súčasných 30 – 100 jedincov druhu na min. 150</w:t>
            </w:r>
          </w:p>
        </w:tc>
      </w:tr>
      <w:tr w:rsidR="008923DA" w:rsidRPr="00CF2812" w:rsidTr="00E847DA">
        <w:trPr>
          <w:trHeight w:val="225"/>
        </w:trPr>
        <w:tc>
          <w:tcPr>
            <w:tcW w:w="1257" w:type="dxa"/>
            <w:tcBorders>
              <w:top w:val="nil"/>
              <w:left w:val="single" w:sz="4" w:space="0" w:color="auto"/>
              <w:bottom w:val="single" w:sz="4" w:space="0" w:color="auto"/>
              <w:right w:val="single" w:sz="4" w:space="0" w:color="auto"/>
            </w:tcBorders>
            <w:vAlign w:val="center"/>
            <w:hideMark/>
          </w:tcPr>
          <w:p w:rsidR="008923DA" w:rsidRPr="00CF2812" w:rsidRDefault="008923DA" w:rsidP="00E847DA">
            <w:pPr>
              <w:spacing w:line="240" w:lineRule="auto"/>
              <w:rPr>
                <w:color w:val="000000"/>
                <w:sz w:val="18"/>
                <w:szCs w:val="18"/>
              </w:rPr>
            </w:pPr>
            <w:r w:rsidRPr="00CF2812">
              <w:rPr>
                <w:color w:val="000000"/>
                <w:sz w:val="18"/>
                <w:szCs w:val="18"/>
              </w:rPr>
              <w:t>Veľkosť biotopu</w:t>
            </w:r>
          </w:p>
        </w:tc>
        <w:tc>
          <w:tcPr>
            <w:tcW w:w="1512" w:type="dxa"/>
            <w:tcBorders>
              <w:top w:val="nil"/>
              <w:left w:val="nil"/>
              <w:bottom w:val="single" w:sz="4" w:space="0" w:color="auto"/>
              <w:right w:val="single" w:sz="4" w:space="0" w:color="auto"/>
            </w:tcBorders>
            <w:vAlign w:val="center"/>
            <w:hideMark/>
          </w:tcPr>
          <w:p w:rsidR="008923DA" w:rsidRPr="00CF2812" w:rsidRDefault="008923DA" w:rsidP="00E847DA">
            <w:pPr>
              <w:spacing w:line="240" w:lineRule="auto"/>
              <w:rPr>
                <w:color w:val="000000"/>
                <w:sz w:val="18"/>
                <w:szCs w:val="18"/>
              </w:rPr>
            </w:pPr>
            <w:r w:rsidRPr="00CF2812">
              <w:rPr>
                <w:color w:val="000000"/>
                <w:sz w:val="18"/>
                <w:szCs w:val="18"/>
              </w:rPr>
              <w:t>ha</w:t>
            </w:r>
          </w:p>
        </w:tc>
        <w:tc>
          <w:tcPr>
            <w:tcW w:w="1767" w:type="dxa"/>
            <w:tcBorders>
              <w:top w:val="nil"/>
              <w:left w:val="nil"/>
              <w:bottom w:val="single" w:sz="4" w:space="0" w:color="auto"/>
              <w:right w:val="single" w:sz="4" w:space="0" w:color="auto"/>
            </w:tcBorders>
            <w:vAlign w:val="center"/>
          </w:tcPr>
          <w:p w:rsidR="008923DA" w:rsidRPr="00CF2812" w:rsidRDefault="008923DA" w:rsidP="00E847DA">
            <w:pPr>
              <w:spacing w:line="240" w:lineRule="auto"/>
              <w:rPr>
                <w:color w:val="000000"/>
                <w:sz w:val="18"/>
                <w:szCs w:val="18"/>
              </w:rPr>
            </w:pPr>
            <w:r>
              <w:rPr>
                <w:color w:val="000000"/>
                <w:sz w:val="18"/>
                <w:szCs w:val="18"/>
              </w:rPr>
              <w:t>Min. 0,5</w:t>
            </w:r>
          </w:p>
        </w:tc>
        <w:tc>
          <w:tcPr>
            <w:tcW w:w="4110" w:type="dxa"/>
            <w:tcBorders>
              <w:top w:val="nil"/>
              <w:left w:val="nil"/>
              <w:bottom w:val="single" w:sz="4" w:space="0" w:color="auto"/>
              <w:right w:val="single" w:sz="4" w:space="0" w:color="auto"/>
            </w:tcBorders>
            <w:vAlign w:val="center"/>
            <w:hideMark/>
          </w:tcPr>
          <w:p w:rsidR="008923DA" w:rsidRPr="00CF2812" w:rsidRDefault="008923DA" w:rsidP="00E847DA">
            <w:pPr>
              <w:spacing w:line="240" w:lineRule="auto"/>
              <w:rPr>
                <w:color w:val="000000"/>
                <w:sz w:val="18"/>
                <w:szCs w:val="18"/>
              </w:rPr>
            </w:pPr>
            <w:r w:rsidRPr="00CF2812">
              <w:rPr>
                <w:color w:val="000000"/>
                <w:sz w:val="18"/>
                <w:szCs w:val="18"/>
              </w:rPr>
              <w:t>Udržať súčasnú výmeru biotopu druhu s výskytom terénnych depresií</w:t>
            </w:r>
          </w:p>
        </w:tc>
      </w:tr>
      <w:tr w:rsidR="008923DA" w:rsidRPr="00CF2812" w:rsidTr="00E847DA">
        <w:trPr>
          <w:trHeight w:val="930"/>
        </w:trPr>
        <w:tc>
          <w:tcPr>
            <w:tcW w:w="1257" w:type="dxa"/>
            <w:tcBorders>
              <w:top w:val="single" w:sz="4" w:space="0" w:color="auto"/>
              <w:left w:val="single" w:sz="4" w:space="0" w:color="auto"/>
              <w:bottom w:val="single" w:sz="4" w:space="0" w:color="auto"/>
              <w:right w:val="single" w:sz="4" w:space="0" w:color="auto"/>
            </w:tcBorders>
            <w:vAlign w:val="center"/>
          </w:tcPr>
          <w:p w:rsidR="008923DA" w:rsidRPr="00CF2812" w:rsidRDefault="008923DA" w:rsidP="00E847DA">
            <w:pPr>
              <w:spacing w:line="240" w:lineRule="auto"/>
              <w:rPr>
                <w:color w:val="000000"/>
                <w:sz w:val="18"/>
                <w:szCs w:val="18"/>
              </w:rPr>
            </w:pPr>
            <w:r w:rsidRPr="00CF2812">
              <w:rPr>
                <w:color w:val="000000"/>
                <w:sz w:val="18"/>
                <w:szCs w:val="18"/>
              </w:rPr>
              <w:t>Kvalita biotopu</w:t>
            </w:r>
          </w:p>
        </w:tc>
        <w:tc>
          <w:tcPr>
            <w:tcW w:w="1512" w:type="dxa"/>
            <w:tcBorders>
              <w:top w:val="single" w:sz="4" w:space="0" w:color="auto"/>
              <w:left w:val="nil"/>
              <w:bottom w:val="single" w:sz="4" w:space="0" w:color="auto"/>
              <w:right w:val="single" w:sz="4" w:space="0" w:color="auto"/>
            </w:tcBorders>
            <w:vAlign w:val="center"/>
          </w:tcPr>
          <w:p w:rsidR="008923DA" w:rsidRPr="00CF2812" w:rsidRDefault="008923DA" w:rsidP="00E847DA">
            <w:pPr>
              <w:spacing w:line="240" w:lineRule="auto"/>
              <w:rPr>
                <w:color w:val="000000"/>
                <w:sz w:val="18"/>
                <w:szCs w:val="18"/>
              </w:rPr>
            </w:pPr>
            <w:r w:rsidRPr="00CF2812">
              <w:rPr>
                <w:color w:val="000000"/>
                <w:sz w:val="18"/>
                <w:szCs w:val="18"/>
              </w:rPr>
              <w:t>Zastúpenie sukcesných drevín %</w:t>
            </w:r>
          </w:p>
        </w:tc>
        <w:tc>
          <w:tcPr>
            <w:tcW w:w="1767" w:type="dxa"/>
            <w:tcBorders>
              <w:top w:val="single" w:sz="4" w:space="0" w:color="auto"/>
              <w:left w:val="nil"/>
              <w:bottom w:val="single" w:sz="4" w:space="0" w:color="auto"/>
              <w:right w:val="single" w:sz="4" w:space="0" w:color="auto"/>
            </w:tcBorders>
            <w:vAlign w:val="center"/>
          </w:tcPr>
          <w:p w:rsidR="008923DA" w:rsidRPr="00CF2812" w:rsidRDefault="008923DA" w:rsidP="00E847DA">
            <w:pPr>
              <w:spacing w:line="240" w:lineRule="auto"/>
              <w:rPr>
                <w:color w:val="000000"/>
                <w:sz w:val="18"/>
                <w:szCs w:val="18"/>
              </w:rPr>
            </w:pPr>
            <w:r w:rsidRPr="00CF2812">
              <w:rPr>
                <w:color w:val="000000"/>
                <w:sz w:val="18"/>
                <w:szCs w:val="18"/>
              </w:rPr>
              <w:t>Menej ako 10 % drevín</w:t>
            </w:r>
          </w:p>
        </w:tc>
        <w:tc>
          <w:tcPr>
            <w:tcW w:w="4110" w:type="dxa"/>
            <w:tcBorders>
              <w:top w:val="single" w:sz="4" w:space="0" w:color="auto"/>
              <w:left w:val="nil"/>
              <w:bottom w:val="single" w:sz="4" w:space="0" w:color="auto"/>
              <w:right w:val="single" w:sz="4" w:space="0" w:color="auto"/>
            </w:tcBorders>
            <w:vAlign w:val="center"/>
          </w:tcPr>
          <w:p w:rsidR="008923DA" w:rsidRPr="00CF2812" w:rsidRDefault="008923DA" w:rsidP="00E847DA">
            <w:pPr>
              <w:spacing w:line="240" w:lineRule="auto"/>
              <w:rPr>
                <w:color w:val="000000"/>
                <w:sz w:val="18"/>
                <w:szCs w:val="18"/>
                <w:shd w:val="clear" w:color="auto" w:fill="FAFBFA"/>
              </w:rPr>
            </w:pPr>
            <w:r w:rsidRPr="00CF2812">
              <w:rPr>
                <w:color w:val="000000"/>
                <w:sz w:val="18"/>
                <w:szCs w:val="18"/>
                <w:shd w:val="clear" w:color="auto" w:fill="FAFBFA"/>
              </w:rPr>
              <w:t>Minimálne zastúpenie sukcesie na lokalitách druhu.</w:t>
            </w:r>
          </w:p>
        </w:tc>
      </w:tr>
      <w:tr w:rsidR="008923DA" w:rsidRPr="00CF2812" w:rsidTr="00E847DA">
        <w:trPr>
          <w:trHeight w:val="930"/>
        </w:trPr>
        <w:tc>
          <w:tcPr>
            <w:tcW w:w="1257" w:type="dxa"/>
            <w:tcBorders>
              <w:top w:val="single" w:sz="4" w:space="0" w:color="auto"/>
              <w:left w:val="single" w:sz="4" w:space="0" w:color="auto"/>
              <w:bottom w:val="single" w:sz="4" w:space="0" w:color="auto"/>
              <w:right w:val="single" w:sz="4" w:space="0" w:color="auto"/>
            </w:tcBorders>
            <w:vAlign w:val="center"/>
          </w:tcPr>
          <w:p w:rsidR="008923DA" w:rsidRPr="00CF2812" w:rsidRDefault="008923DA" w:rsidP="00E847DA">
            <w:pPr>
              <w:spacing w:line="240" w:lineRule="auto"/>
              <w:rPr>
                <w:color w:val="000000"/>
                <w:sz w:val="18"/>
                <w:szCs w:val="18"/>
              </w:rPr>
            </w:pPr>
            <w:r w:rsidRPr="00CF2812">
              <w:rPr>
                <w:color w:val="000000"/>
                <w:sz w:val="18"/>
                <w:szCs w:val="18"/>
              </w:rPr>
              <w:t>Kvalita biotopu</w:t>
            </w:r>
          </w:p>
        </w:tc>
        <w:tc>
          <w:tcPr>
            <w:tcW w:w="1512" w:type="dxa"/>
            <w:tcBorders>
              <w:top w:val="single" w:sz="4" w:space="0" w:color="auto"/>
              <w:left w:val="nil"/>
              <w:bottom w:val="single" w:sz="4" w:space="0" w:color="auto"/>
              <w:right w:val="single" w:sz="4" w:space="0" w:color="auto"/>
            </w:tcBorders>
            <w:vAlign w:val="center"/>
          </w:tcPr>
          <w:p w:rsidR="008923DA" w:rsidRPr="00CF2812" w:rsidRDefault="008923DA" w:rsidP="00E847DA">
            <w:pPr>
              <w:spacing w:line="240" w:lineRule="auto"/>
              <w:rPr>
                <w:color w:val="000000"/>
                <w:sz w:val="18"/>
                <w:szCs w:val="18"/>
              </w:rPr>
            </w:pPr>
            <w:r w:rsidRPr="00CF2812">
              <w:rPr>
                <w:color w:val="000000"/>
                <w:sz w:val="18"/>
                <w:szCs w:val="18"/>
              </w:rPr>
              <w:t>Prezencia vody v terénnych depresiách</w:t>
            </w:r>
          </w:p>
        </w:tc>
        <w:tc>
          <w:tcPr>
            <w:tcW w:w="1767" w:type="dxa"/>
            <w:tcBorders>
              <w:top w:val="single" w:sz="4" w:space="0" w:color="auto"/>
              <w:left w:val="nil"/>
              <w:bottom w:val="single" w:sz="4" w:space="0" w:color="auto"/>
              <w:right w:val="single" w:sz="4" w:space="0" w:color="auto"/>
            </w:tcBorders>
            <w:vAlign w:val="center"/>
          </w:tcPr>
          <w:p w:rsidR="008923DA" w:rsidRPr="00CF2812" w:rsidRDefault="008923DA" w:rsidP="00E847DA">
            <w:pPr>
              <w:spacing w:line="240" w:lineRule="auto"/>
              <w:rPr>
                <w:color w:val="000000"/>
                <w:sz w:val="18"/>
                <w:szCs w:val="18"/>
              </w:rPr>
            </w:pPr>
            <w:r w:rsidRPr="00CF2812">
              <w:rPr>
                <w:color w:val="000000"/>
                <w:sz w:val="18"/>
                <w:szCs w:val="18"/>
              </w:rPr>
              <w:t xml:space="preserve">Min. v jarných mesiacoch (apríl – máj) je voda v terénnych depresiách s výskytom druhu </w:t>
            </w:r>
          </w:p>
        </w:tc>
        <w:tc>
          <w:tcPr>
            <w:tcW w:w="4110" w:type="dxa"/>
            <w:tcBorders>
              <w:top w:val="single" w:sz="4" w:space="0" w:color="auto"/>
              <w:left w:val="nil"/>
              <w:bottom w:val="single" w:sz="4" w:space="0" w:color="auto"/>
              <w:right w:val="single" w:sz="4" w:space="0" w:color="auto"/>
            </w:tcBorders>
            <w:vAlign w:val="center"/>
          </w:tcPr>
          <w:p w:rsidR="008923DA" w:rsidRPr="00CF2812" w:rsidRDefault="008923DA" w:rsidP="00E847DA">
            <w:pPr>
              <w:spacing w:line="240" w:lineRule="auto"/>
              <w:rPr>
                <w:color w:val="000000"/>
                <w:sz w:val="18"/>
                <w:szCs w:val="18"/>
                <w:shd w:val="clear" w:color="auto" w:fill="FAFBFA"/>
              </w:rPr>
            </w:pPr>
            <w:r w:rsidRPr="00CF2812">
              <w:rPr>
                <w:color w:val="000000"/>
                <w:sz w:val="18"/>
                <w:szCs w:val="18"/>
                <w:shd w:val="clear" w:color="auto" w:fill="FAFBFA"/>
              </w:rPr>
              <w:t>Vyžaduje aspoň dočasné zamokrenie terénu.</w:t>
            </w:r>
          </w:p>
        </w:tc>
      </w:tr>
    </w:tbl>
    <w:p w:rsidR="008923DA" w:rsidRPr="00CF2812" w:rsidRDefault="008923DA" w:rsidP="008923DA">
      <w:pPr>
        <w:rPr>
          <w:sz w:val="18"/>
          <w:szCs w:val="18"/>
        </w:rPr>
      </w:pPr>
    </w:p>
    <w:p w:rsidR="008923DA" w:rsidRPr="00F002E4" w:rsidRDefault="008923DA" w:rsidP="008923DA">
      <w:pPr>
        <w:rPr>
          <w:szCs w:val="24"/>
        </w:rPr>
      </w:pPr>
      <w:r w:rsidRPr="00F002E4">
        <w:rPr>
          <w:szCs w:val="24"/>
        </w:rPr>
        <w:t xml:space="preserve">Zlepšiť stav druhu </w:t>
      </w:r>
      <w:r w:rsidRPr="008923DA">
        <w:rPr>
          <w:b/>
          <w:i/>
          <w:szCs w:val="24"/>
        </w:rPr>
        <w:t>Tozzia carpathica</w:t>
      </w:r>
      <w:r w:rsidRPr="00F002E4">
        <w:rPr>
          <w:i/>
          <w:szCs w:val="24"/>
        </w:rPr>
        <w:t xml:space="preserve"> </w:t>
      </w:r>
      <w:r w:rsidRPr="00F002E4">
        <w:rPr>
          <w:szCs w:val="24"/>
        </w:rPr>
        <w:t>za splnenia nasledovných parametrov:</w:t>
      </w:r>
    </w:p>
    <w:tbl>
      <w:tblPr>
        <w:tblW w:w="8647" w:type="dxa"/>
        <w:tblInd w:w="70" w:type="dxa"/>
        <w:tblCellMar>
          <w:left w:w="70" w:type="dxa"/>
          <w:right w:w="70" w:type="dxa"/>
        </w:tblCellMar>
        <w:tblLook w:val="00A0" w:firstRow="1" w:lastRow="0" w:firstColumn="1" w:lastColumn="0" w:noHBand="0" w:noVBand="0"/>
      </w:tblPr>
      <w:tblGrid>
        <w:gridCol w:w="1441"/>
        <w:gridCol w:w="1411"/>
        <w:gridCol w:w="1544"/>
        <w:gridCol w:w="4251"/>
      </w:tblGrid>
      <w:tr w:rsidR="008923DA" w:rsidRPr="00CF2812" w:rsidTr="00E847DA">
        <w:trPr>
          <w:trHeight w:val="355"/>
        </w:trPr>
        <w:tc>
          <w:tcPr>
            <w:tcW w:w="1441" w:type="dxa"/>
            <w:tcBorders>
              <w:top w:val="single" w:sz="4" w:space="0" w:color="auto"/>
              <w:left w:val="single" w:sz="4" w:space="0" w:color="auto"/>
              <w:bottom w:val="single" w:sz="4" w:space="0" w:color="auto"/>
              <w:right w:val="single" w:sz="4" w:space="0" w:color="auto"/>
            </w:tcBorders>
            <w:vAlign w:val="center"/>
            <w:hideMark/>
          </w:tcPr>
          <w:p w:rsidR="008923DA" w:rsidRPr="00CF2812" w:rsidRDefault="008923DA" w:rsidP="00E847DA">
            <w:pPr>
              <w:spacing w:line="240" w:lineRule="auto"/>
              <w:rPr>
                <w:b/>
                <w:sz w:val="18"/>
                <w:szCs w:val="18"/>
              </w:rPr>
            </w:pPr>
            <w:r w:rsidRPr="00CF2812">
              <w:rPr>
                <w:b/>
                <w:sz w:val="18"/>
                <w:szCs w:val="18"/>
              </w:rPr>
              <w:t>Parameter</w:t>
            </w:r>
          </w:p>
        </w:tc>
        <w:tc>
          <w:tcPr>
            <w:tcW w:w="1411" w:type="dxa"/>
            <w:tcBorders>
              <w:top w:val="single" w:sz="4" w:space="0" w:color="auto"/>
              <w:left w:val="nil"/>
              <w:bottom w:val="single" w:sz="4" w:space="0" w:color="auto"/>
              <w:right w:val="single" w:sz="4" w:space="0" w:color="auto"/>
            </w:tcBorders>
            <w:vAlign w:val="center"/>
            <w:hideMark/>
          </w:tcPr>
          <w:p w:rsidR="008923DA" w:rsidRPr="00CF2812" w:rsidRDefault="008923DA" w:rsidP="00E847DA">
            <w:pPr>
              <w:spacing w:line="240" w:lineRule="auto"/>
              <w:rPr>
                <w:b/>
                <w:sz w:val="18"/>
                <w:szCs w:val="18"/>
              </w:rPr>
            </w:pPr>
            <w:r w:rsidRPr="00CF2812">
              <w:rPr>
                <w:b/>
                <w:sz w:val="18"/>
                <w:szCs w:val="18"/>
              </w:rPr>
              <w:t>Merateľnosť</w:t>
            </w:r>
          </w:p>
        </w:tc>
        <w:tc>
          <w:tcPr>
            <w:tcW w:w="1544" w:type="dxa"/>
            <w:tcBorders>
              <w:top w:val="single" w:sz="4" w:space="0" w:color="auto"/>
              <w:left w:val="nil"/>
              <w:bottom w:val="single" w:sz="4" w:space="0" w:color="auto"/>
              <w:right w:val="single" w:sz="4" w:space="0" w:color="auto"/>
            </w:tcBorders>
            <w:vAlign w:val="center"/>
            <w:hideMark/>
          </w:tcPr>
          <w:p w:rsidR="008923DA" w:rsidRPr="00CF2812" w:rsidRDefault="008923DA" w:rsidP="00E847DA">
            <w:pPr>
              <w:spacing w:line="240" w:lineRule="auto"/>
              <w:rPr>
                <w:b/>
                <w:sz w:val="18"/>
                <w:szCs w:val="18"/>
              </w:rPr>
            </w:pPr>
            <w:r w:rsidRPr="00CF2812">
              <w:rPr>
                <w:b/>
                <w:sz w:val="18"/>
                <w:szCs w:val="18"/>
              </w:rPr>
              <w:t>Cieľová hodnota</w:t>
            </w:r>
          </w:p>
        </w:tc>
        <w:tc>
          <w:tcPr>
            <w:tcW w:w="4251" w:type="dxa"/>
            <w:tcBorders>
              <w:top w:val="single" w:sz="4" w:space="0" w:color="auto"/>
              <w:left w:val="nil"/>
              <w:bottom w:val="single" w:sz="4" w:space="0" w:color="auto"/>
              <w:right w:val="single" w:sz="4" w:space="0" w:color="auto"/>
            </w:tcBorders>
            <w:vAlign w:val="center"/>
            <w:hideMark/>
          </w:tcPr>
          <w:p w:rsidR="008923DA" w:rsidRPr="00CF2812" w:rsidRDefault="008923DA" w:rsidP="00E847DA">
            <w:pPr>
              <w:spacing w:line="240" w:lineRule="auto"/>
              <w:rPr>
                <w:b/>
                <w:sz w:val="18"/>
                <w:szCs w:val="18"/>
              </w:rPr>
            </w:pPr>
            <w:r w:rsidRPr="00CF2812">
              <w:rPr>
                <w:b/>
                <w:sz w:val="18"/>
                <w:szCs w:val="18"/>
              </w:rPr>
              <w:t>Doplnkové informácie</w:t>
            </w:r>
          </w:p>
        </w:tc>
      </w:tr>
      <w:tr w:rsidR="008923DA" w:rsidRPr="00CF2812" w:rsidTr="00E847DA">
        <w:trPr>
          <w:trHeight w:val="274"/>
        </w:trPr>
        <w:tc>
          <w:tcPr>
            <w:tcW w:w="1441" w:type="dxa"/>
            <w:tcBorders>
              <w:top w:val="single" w:sz="4" w:space="0" w:color="auto"/>
              <w:left w:val="single" w:sz="4" w:space="0" w:color="auto"/>
              <w:bottom w:val="single" w:sz="4" w:space="0" w:color="auto"/>
              <w:right w:val="single" w:sz="4" w:space="0" w:color="auto"/>
            </w:tcBorders>
            <w:vAlign w:val="center"/>
            <w:hideMark/>
          </w:tcPr>
          <w:p w:rsidR="008923DA" w:rsidRPr="00CF2812" w:rsidRDefault="008923DA" w:rsidP="00E847DA">
            <w:pPr>
              <w:spacing w:line="240" w:lineRule="auto"/>
              <w:rPr>
                <w:sz w:val="18"/>
                <w:szCs w:val="18"/>
              </w:rPr>
            </w:pPr>
            <w:r w:rsidRPr="00CF2812">
              <w:rPr>
                <w:sz w:val="18"/>
                <w:szCs w:val="18"/>
              </w:rPr>
              <w:t>Veľkosť populácie</w:t>
            </w:r>
          </w:p>
        </w:tc>
        <w:tc>
          <w:tcPr>
            <w:tcW w:w="1411" w:type="dxa"/>
            <w:tcBorders>
              <w:top w:val="single" w:sz="4" w:space="0" w:color="auto"/>
              <w:left w:val="nil"/>
              <w:bottom w:val="single" w:sz="4" w:space="0" w:color="auto"/>
              <w:right w:val="single" w:sz="4" w:space="0" w:color="auto"/>
            </w:tcBorders>
            <w:vAlign w:val="center"/>
            <w:hideMark/>
          </w:tcPr>
          <w:p w:rsidR="008923DA" w:rsidRPr="00CF2812" w:rsidRDefault="008923DA" w:rsidP="00E847DA">
            <w:pPr>
              <w:spacing w:line="240" w:lineRule="auto"/>
              <w:rPr>
                <w:sz w:val="18"/>
                <w:szCs w:val="18"/>
              </w:rPr>
            </w:pPr>
            <w:r w:rsidRPr="00CF2812">
              <w:rPr>
                <w:sz w:val="18"/>
                <w:szCs w:val="18"/>
              </w:rPr>
              <w:t>počet jedincov</w:t>
            </w:r>
          </w:p>
        </w:tc>
        <w:tc>
          <w:tcPr>
            <w:tcW w:w="1544" w:type="dxa"/>
            <w:tcBorders>
              <w:top w:val="single" w:sz="4" w:space="0" w:color="auto"/>
              <w:left w:val="nil"/>
              <w:bottom w:val="single" w:sz="4" w:space="0" w:color="auto"/>
              <w:right w:val="single" w:sz="4" w:space="0" w:color="auto"/>
            </w:tcBorders>
            <w:vAlign w:val="center"/>
          </w:tcPr>
          <w:p w:rsidR="008923DA" w:rsidRPr="00CF2812" w:rsidRDefault="008923DA" w:rsidP="00E847DA">
            <w:pPr>
              <w:spacing w:line="240" w:lineRule="auto"/>
              <w:rPr>
                <w:color w:val="000000"/>
                <w:sz w:val="18"/>
                <w:szCs w:val="18"/>
              </w:rPr>
            </w:pPr>
            <w:r>
              <w:rPr>
                <w:color w:val="000000"/>
                <w:sz w:val="18"/>
                <w:szCs w:val="18"/>
              </w:rPr>
              <w:t xml:space="preserve"> Min 100</w:t>
            </w:r>
          </w:p>
        </w:tc>
        <w:tc>
          <w:tcPr>
            <w:tcW w:w="4251" w:type="dxa"/>
            <w:tcBorders>
              <w:top w:val="single" w:sz="4" w:space="0" w:color="auto"/>
              <w:left w:val="nil"/>
              <w:bottom w:val="single" w:sz="4" w:space="0" w:color="auto"/>
              <w:right w:val="single" w:sz="4" w:space="0" w:color="auto"/>
            </w:tcBorders>
            <w:vAlign w:val="center"/>
            <w:hideMark/>
          </w:tcPr>
          <w:p w:rsidR="008923DA" w:rsidRPr="00CF2812" w:rsidRDefault="008923DA" w:rsidP="00E847DA">
            <w:pPr>
              <w:spacing w:line="240" w:lineRule="auto"/>
              <w:rPr>
                <w:sz w:val="18"/>
                <w:szCs w:val="18"/>
              </w:rPr>
            </w:pPr>
            <w:r w:rsidRPr="00CF2812">
              <w:rPr>
                <w:sz w:val="18"/>
                <w:szCs w:val="18"/>
              </w:rPr>
              <w:t>Potrebné zvýšenie početnosti populácie druhu, v súčasnosti sa odhaduje veľkosť 50 až 100 jedincov v rámci celého ÚEV.</w:t>
            </w:r>
          </w:p>
        </w:tc>
      </w:tr>
      <w:tr w:rsidR="008923DA" w:rsidRPr="00CF2812" w:rsidTr="00E847DA">
        <w:trPr>
          <w:trHeight w:val="423"/>
        </w:trPr>
        <w:tc>
          <w:tcPr>
            <w:tcW w:w="1441" w:type="dxa"/>
            <w:tcBorders>
              <w:top w:val="nil"/>
              <w:left w:val="single" w:sz="4" w:space="0" w:color="auto"/>
              <w:bottom w:val="single" w:sz="4" w:space="0" w:color="auto"/>
              <w:right w:val="single" w:sz="4" w:space="0" w:color="auto"/>
            </w:tcBorders>
            <w:vAlign w:val="center"/>
            <w:hideMark/>
          </w:tcPr>
          <w:p w:rsidR="008923DA" w:rsidRPr="00CF2812" w:rsidRDefault="008923DA" w:rsidP="00E847DA">
            <w:pPr>
              <w:spacing w:line="240" w:lineRule="auto"/>
              <w:rPr>
                <w:sz w:val="18"/>
                <w:szCs w:val="18"/>
              </w:rPr>
            </w:pPr>
            <w:r w:rsidRPr="00CF2812">
              <w:rPr>
                <w:sz w:val="18"/>
                <w:szCs w:val="18"/>
              </w:rPr>
              <w:t>Veľkosť biotopu</w:t>
            </w:r>
          </w:p>
        </w:tc>
        <w:tc>
          <w:tcPr>
            <w:tcW w:w="1411" w:type="dxa"/>
            <w:tcBorders>
              <w:top w:val="nil"/>
              <w:left w:val="nil"/>
              <w:bottom w:val="single" w:sz="4" w:space="0" w:color="auto"/>
              <w:right w:val="single" w:sz="4" w:space="0" w:color="auto"/>
            </w:tcBorders>
            <w:vAlign w:val="center"/>
            <w:hideMark/>
          </w:tcPr>
          <w:p w:rsidR="008923DA" w:rsidRPr="00CF2812" w:rsidRDefault="008923DA" w:rsidP="00E847DA">
            <w:pPr>
              <w:spacing w:line="240" w:lineRule="auto"/>
              <w:rPr>
                <w:sz w:val="18"/>
                <w:szCs w:val="18"/>
              </w:rPr>
            </w:pPr>
            <w:r>
              <w:rPr>
                <w:sz w:val="18"/>
                <w:szCs w:val="18"/>
              </w:rPr>
              <w:t>h</w:t>
            </w:r>
            <w:r w:rsidRPr="00CF2812">
              <w:rPr>
                <w:sz w:val="18"/>
                <w:szCs w:val="18"/>
              </w:rPr>
              <w:t>a</w:t>
            </w:r>
          </w:p>
        </w:tc>
        <w:tc>
          <w:tcPr>
            <w:tcW w:w="1544" w:type="dxa"/>
            <w:tcBorders>
              <w:top w:val="nil"/>
              <w:left w:val="nil"/>
              <w:bottom w:val="single" w:sz="4" w:space="0" w:color="auto"/>
              <w:right w:val="single" w:sz="4" w:space="0" w:color="auto"/>
            </w:tcBorders>
            <w:vAlign w:val="center"/>
          </w:tcPr>
          <w:p w:rsidR="008923DA" w:rsidRPr="00CF2812" w:rsidRDefault="008923DA" w:rsidP="00E847DA">
            <w:pPr>
              <w:spacing w:line="240" w:lineRule="auto"/>
              <w:rPr>
                <w:sz w:val="18"/>
                <w:szCs w:val="18"/>
              </w:rPr>
            </w:pPr>
            <w:r>
              <w:rPr>
                <w:sz w:val="18"/>
                <w:szCs w:val="18"/>
              </w:rPr>
              <w:t>1</w:t>
            </w:r>
          </w:p>
        </w:tc>
        <w:tc>
          <w:tcPr>
            <w:tcW w:w="4251" w:type="dxa"/>
            <w:tcBorders>
              <w:top w:val="nil"/>
              <w:left w:val="nil"/>
              <w:bottom w:val="single" w:sz="4" w:space="0" w:color="auto"/>
              <w:right w:val="single" w:sz="4" w:space="0" w:color="auto"/>
            </w:tcBorders>
            <w:vAlign w:val="center"/>
            <w:hideMark/>
          </w:tcPr>
          <w:p w:rsidR="008923DA" w:rsidRPr="00CF2812" w:rsidRDefault="008923DA" w:rsidP="00E847DA">
            <w:pPr>
              <w:spacing w:line="240" w:lineRule="auto"/>
              <w:rPr>
                <w:sz w:val="18"/>
                <w:szCs w:val="18"/>
              </w:rPr>
            </w:pPr>
            <w:r w:rsidRPr="00CF2812">
              <w:rPr>
                <w:sz w:val="18"/>
                <w:szCs w:val="18"/>
              </w:rPr>
              <w:t>Udržať súčasnú výmeru biotopu druhu.</w:t>
            </w:r>
          </w:p>
        </w:tc>
      </w:tr>
      <w:tr w:rsidR="008923DA" w:rsidRPr="00CF2812" w:rsidTr="00E847DA">
        <w:trPr>
          <w:trHeight w:val="930"/>
        </w:trPr>
        <w:tc>
          <w:tcPr>
            <w:tcW w:w="1441" w:type="dxa"/>
            <w:tcBorders>
              <w:top w:val="nil"/>
              <w:left w:val="single" w:sz="4" w:space="0" w:color="auto"/>
              <w:bottom w:val="single" w:sz="4" w:space="0" w:color="auto"/>
              <w:right w:val="single" w:sz="4" w:space="0" w:color="auto"/>
            </w:tcBorders>
            <w:vAlign w:val="center"/>
            <w:hideMark/>
          </w:tcPr>
          <w:p w:rsidR="008923DA" w:rsidRPr="00CF2812" w:rsidRDefault="008923DA" w:rsidP="00E847DA">
            <w:pPr>
              <w:spacing w:line="240" w:lineRule="auto"/>
              <w:rPr>
                <w:sz w:val="18"/>
                <w:szCs w:val="18"/>
              </w:rPr>
            </w:pPr>
            <w:r w:rsidRPr="00CF2812">
              <w:rPr>
                <w:sz w:val="18"/>
                <w:szCs w:val="18"/>
              </w:rPr>
              <w:t>Kvalita biotopu</w:t>
            </w:r>
          </w:p>
        </w:tc>
        <w:tc>
          <w:tcPr>
            <w:tcW w:w="1411" w:type="dxa"/>
            <w:tcBorders>
              <w:top w:val="nil"/>
              <w:left w:val="nil"/>
              <w:bottom w:val="single" w:sz="4" w:space="0" w:color="auto"/>
              <w:right w:val="single" w:sz="4" w:space="0" w:color="auto"/>
            </w:tcBorders>
            <w:vAlign w:val="center"/>
            <w:hideMark/>
          </w:tcPr>
          <w:p w:rsidR="008923DA" w:rsidRPr="00CF2812" w:rsidRDefault="008923DA" w:rsidP="00E847DA">
            <w:pPr>
              <w:spacing w:line="240" w:lineRule="auto"/>
              <w:rPr>
                <w:sz w:val="18"/>
                <w:szCs w:val="18"/>
              </w:rPr>
            </w:pPr>
            <w:r w:rsidRPr="00CF2812">
              <w:rPr>
                <w:sz w:val="18"/>
                <w:szCs w:val="18"/>
              </w:rPr>
              <w:t>Výskyt typických druhov</w:t>
            </w:r>
          </w:p>
        </w:tc>
        <w:tc>
          <w:tcPr>
            <w:tcW w:w="1544" w:type="dxa"/>
            <w:tcBorders>
              <w:top w:val="nil"/>
              <w:left w:val="nil"/>
              <w:bottom w:val="single" w:sz="4" w:space="0" w:color="auto"/>
              <w:right w:val="single" w:sz="4" w:space="0" w:color="auto"/>
            </w:tcBorders>
            <w:vAlign w:val="center"/>
            <w:hideMark/>
          </w:tcPr>
          <w:p w:rsidR="008923DA" w:rsidRPr="00CF2812" w:rsidRDefault="008923DA" w:rsidP="00E847DA">
            <w:pPr>
              <w:spacing w:line="240" w:lineRule="auto"/>
              <w:rPr>
                <w:sz w:val="18"/>
                <w:szCs w:val="18"/>
              </w:rPr>
            </w:pPr>
            <w:r w:rsidRPr="00CF2812">
              <w:rPr>
                <w:color w:val="000000"/>
                <w:sz w:val="18"/>
                <w:szCs w:val="18"/>
              </w:rPr>
              <w:t>Min. 3 druhy</w:t>
            </w:r>
          </w:p>
        </w:tc>
        <w:tc>
          <w:tcPr>
            <w:tcW w:w="4251" w:type="dxa"/>
            <w:tcBorders>
              <w:top w:val="nil"/>
              <w:left w:val="nil"/>
              <w:bottom w:val="single" w:sz="4" w:space="0" w:color="auto"/>
              <w:right w:val="single" w:sz="4" w:space="0" w:color="auto"/>
            </w:tcBorders>
            <w:vAlign w:val="center"/>
            <w:hideMark/>
          </w:tcPr>
          <w:p w:rsidR="008923DA" w:rsidRPr="00CF2812" w:rsidRDefault="008923DA" w:rsidP="00E847DA">
            <w:pPr>
              <w:spacing w:line="240" w:lineRule="auto"/>
              <w:rPr>
                <w:i/>
                <w:sz w:val="18"/>
                <w:szCs w:val="18"/>
              </w:rPr>
            </w:pPr>
            <w:r w:rsidRPr="00CF2812">
              <w:rPr>
                <w:i/>
                <w:color w:val="333333"/>
                <w:sz w:val="18"/>
                <w:szCs w:val="18"/>
                <w:shd w:val="clear" w:color="auto" w:fill="FAFBFA"/>
              </w:rPr>
              <w:t>Veratrum album subsp. lobelianum, Tussilago farfara, Stellaria nemorum, Ranunculus repens, Petasites albus, Myosotis scorpioides, Leucanthemum rotundifolium, Chrysosplenium alternifolium, Chaerophyllum hirsutum, Chaerophyllum aromaticum.</w:t>
            </w:r>
          </w:p>
        </w:tc>
      </w:tr>
      <w:tr w:rsidR="008923DA" w:rsidRPr="00CF2812" w:rsidTr="00E847DA">
        <w:trPr>
          <w:trHeight w:val="930"/>
        </w:trPr>
        <w:tc>
          <w:tcPr>
            <w:tcW w:w="1441" w:type="dxa"/>
            <w:tcBorders>
              <w:top w:val="single" w:sz="4" w:space="0" w:color="auto"/>
              <w:left w:val="single" w:sz="4" w:space="0" w:color="auto"/>
              <w:bottom w:val="single" w:sz="4" w:space="0" w:color="auto"/>
              <w:right w:val="single" w:sz="4" w:space="0" w:color="auto"/>
            </w:tcBorders>
          </w:tcPr>
          <w:p w:rsidR="008923DA" w:rsidRPr="00CF2812" w:rsidRDefault="008923DA" w:rsidP="00E847DA">
            <w:pPr>
              <w:spacing w:line="240" w:lineRule="auto"/>
              <w:rPr>
                <w:sz w:val="18"/>
                <w:szCs w:val="18"/>
              </w:rPr>
            </w:pPr>
            <w:r w:rsidRPr="00CF2812">
              <w:rPr>
                <w:sz w:val="18"/>
                <w:szCs w:val="18"/>
              </w:rPr>
              <w:t>Zastúpenie alochtónnych druhov/inváznych druhov drevín</w:t>
            </w:r>
          </w:p>
        </w:tc>
        <w:tc>
          <w:tcPr>
            <w:tcW w:w="1411" w:type="dxa"/>
            <w:tcBorders>
              <w:top w:val="single" w:sz="4" w:space="0" w:color="auto"/>
              <w:left w:val="nil"/>
              <w:bottom w:val="single" w:sz="4" w:space="0" w:color="auto"/>
              <w:right w:val="single" w:sz="4" w:space="0" w:color="auto"/>
            </w:tcBorders>
          </w:tcPr>
          <w:p w:rsidR="008923DA" w:rsidRPr="00CF2812" w:rsidRDefault="008923DA" w:rsidP="00E847DA">
            <w:pPr>
              <w:spacing w:line="240" w:lineRule="auto"/>
              <w:rPr>
                <w:sz w:val="18"/>
                <w:szCs w:val="18"/>
              </w:rPr>
            </w:pPr>
            <w:r w:rsidRPr="00CF2812">
              <w:rPr>
                <w:sz w:val="18"/>
                <w:szCs w:val="18"/>
              </w:rPr>
              <w:t>Percento  (%) pokrytia / ha</w:t>
            </w:r>
          </w:p>
        </w:tc>
        <w:tc>
          <w:tcPr>
            <w:tcW w:w="1544" w:type="dxa"/>
            <w:tcBorders>
              <w:top w:val="single" w:sz="4" w:space="0" w:color="auto"/>
              <w:left w:val="nil"/>
              <w:bottom w:val="single" w:sz="4" w:space="0" w:color="auto"/>
              <w:right w:val="single" w:sz="4" w:space="0" w:color="auto"/>
            </w:tcBorders>
          </w:tcPr>
          <w:p w:rsidR="008923DA" w:rsidRPr="00CF2812" w:rsidRDefault="008923DA" w:rsidP="00E847DA">
            <w:pPr>
              <w:spacing w:line="240" w:lineRule="auto"/>
              <w:rPr>
                <w:color w:val="000000"/>
                <w:sz w:val="18"/>
                <w:szCs w:val="18"/>
              </w:rPr>
            </w:pPr>
            <w:r w:rsidRPr="00CF2812">
              <w:rPr>
                <w:sz w:val="18"/>
                <w:szCs w:val="18"/>
              </w:rPr>
              <w:t>0 %</w:t>
            </w:r>
          </w:p>
        </w:tc>
        <w:tc>
          <w:tcPr>
            <w:tcW w:w="4251" w:type="dxa"/>
            <w:tcBorders>
              <w:top w:val="single" w:sz="4" w:space="0" w:color="auto"/>
              <w:left w:val="nil"/>
              <w:bottom w:val="single" w:sz="4" w:space="0" w:color="auto"/>
              <w:right w:val="single" w:sz="4" w:space="0" w:color="auto"/>
            </w:tcBorders>
            <w:vAlign w:val="center"/>
          </w:tcPr>
          <w:p w:rsidR="008923DA" w:rsidRPr="00CF2812" w:rsidRDefault="008923DA" w:rsidP="00E847DA">
            <w:pPr>
              <w:spacing w:line="240" w:lineRule="auto"/>
              <w:rPr>
                <w:i/>
                <w:color w:val="333333"/>
                <w:sz w:val="18"/>
                <w:szCs w:val="18"/>
                <w:shd w:val="clear" w:color="auto" w:fill="FAFBFA"/>
              </w:rPr>
            </w:pPr>
            <w:r w:rsidRPr="00CF2812">
              <w:rPr>
                <w:color w:val="333333"/>
                <w:sz w:val="18"/>
                <w:szCs w:val="18"/>
                <w:shd w:val="clear" w:color="auto" w:fill="FAFBFA"/>
              </w:rPr>
              <w:t>Minimálne (žiadne) zastúpenie</w:t>
            </w:r>
            <w:r w:rsidRPr="00CF2812">
              <w:rPr>
                <w:i/>
                <w:color w:val="333333"/>
                <w:sz w:val="18"/>
                <w:szCs w:val="18"/>
                <w:shd w:val="clear" w:color="auto" w:fill="FAFBFA"/>
              </w:rPr>
              <w:t xml:space="preserve"> </w:t>
            </w:r>
            <w:r w:rsidRPr="00CF2812">
              <w:rPr>
                <w:color w:val="333333"/>
                <w:sz w:val="18"/>
                <w:szCs w:val="18"/>
                <w:shd w:val="clear" w:color="auto" w:fill="FAFBFA"/>
              </w:rPr>
              <w:t>inváznych druhov</w:t>
            </w:r>
            <w:r w:rsidRPr="00CF2812">
              <w:rPr>
                <w:i/>
                <w:color w:val="333333"/>
                <w:sz w:val="18"/>
                <w:szCs w:val="18"/>
                <w:shd w:val="clear" w:color="auto" w:fill="FAFBFA"/>
              </w:rPr>
              <w:t xml:space="preserve"> </w:t>
            </w:r>
          </w:p>
        </w:tc>
      </w:tr>
    </w:tbl>
    <w:p w:rsidR="008923DA" w:rsidRPr="00CF2812" w:rsidRDefault="008923DA" w:rsidP="008923DA">
      <w:pPr>
        <w:rPr>
          <w:sz w:val="18"/>
          <w:szCs w:val="18"/>
        </w:rPr>
      </w:pPr>
    </w:p>
    <w:p w:rsidR="008923DA" w:rsidRPr="00F002E4" w:rsidRDefault="008923DA" w:rsidP="008923DA">
      <w:pPr>
        <w:rPr>
          <w:szCs w:val="24"/>
        </w:rPr>
      </w:pPr>
      <w:r w:rsidRPr="00F002E4">
        <w:rPr>
          <w:szCs w:val="24"/>
        </w:rPr>
        <w:t xml:space="preserve">Zlepšiť stav druhu </w:t>
      </w:r>
      <w:r w:rsidRPr="008923DA">
        <w:rPr>
          <w:b/>
          <w:i/>
          <w:szCs w:val="24"/>
        </w:rPr>
        <w:t>Barbastella barbastellus</w:t>
      </w:r>
      <w:r w:rsidRPr="00F002E4">
        <w:rPr>
          <w:szCs w:val="24"/>
        </w:rPr>
        <w:t xml:space="preserve"> za splnenia nasledovných parametrov:</w:t>
      </w:r>
    </w:p>
    <w:tbl>
      <w:tblPr>
        <w:tblW w:w="4694" w:type="pct"/>
        <w:tblInd w:w="70" w:type="dxa"/>
        <w:tblCellMar>
          <w:left w:w="70" w:type="dxa"/>
          <w:right w:w="70" w:type="dxa"/>
        </w:tblCellMar>
        <w:tblLook w:val="00A0" w:firstRow="1" w:lastRow="0" w:firstColumn="1" w:lastColumn="0" w:noHBand="0" w:noVBand="0"/>
      </w:tblPr>
      <w:tblGrid>
        <w:gridCol w:w="1399"/>
        <w:gridCol w:w="1295"/>
        <w:gridCol w:w="1545"/>
        <w:gridCol w:w="4268"/>
      </w:tblGrid>
      <w:tr w:rsidR="008923DA" w:rsidRPr="00CF2812" w:rsidTr="00E847DA">
        <w:trPr>
          <w:trHeight w:val="355"/>
        </w:trPr>
        <w:tc>
          <w:tcPr>
            <w:tcW w:w="1408" w:type="dxa"/>
            <w:tcBorders>
              <w:top w:val="single" w:sz="4" w:space="0" w:color="auto"/>
              <w:left w:val="single" w:sz="4" w:space="0" w:color="auto"/>
              <w:bottom w:val="single" w:sz="4" w:space="0" w:color="auto"/>
              <w:right w:val="single" w:sz="4" w:space="0" w:color="auto"/>
            </w:tcBorders>
            <w:vAlign w:val="center"/>
            <w:hideMark/>
          </w:tcPr>
          <w:p w:rsidR="008923DA" w:rsidRPr="00CF2812" w:rsidRDefault="008923DA" w:rsidP="00E847DA">
            <w:pPr>
              <w:spacing w:line="240" w:lineRule="auto"/>
              <w:rPr>
                <w:b/>
                <w:color w:val="000000"/>
                <w:sz w:val="18"/>
                <w:szCs w:val="18"/>
              </w:rPr>
            </w:pPr>
            <w:r w:rsidRPr="00CF2812">
              <w:rPr>
                <w:b/>
                <w:color w:val="000000"/>
                <w:sz w:val="18"/>
                <w:szCs w:val="18"/>
              </w:rPr>
              <w:t>Parameter</w:t>
            </w:r>
          </w:p>
        </w:tc>
        <w:tc>
          <w:tcPr>
            <w:tcW w:w="1300" w:type="dxa"/>
            <w:tcBorders>
              <w:top w:val="single" w:sz="4" w:space="0" w:color="auto"/>
              <w:left w:val="nil"/>
              <w:bottom w:val="single" w:sz="4" w:space="0" w:color="auto"/>
              <w:right w:val="single" w:sz="4" w:space="0" w:color="auto"/>
            </w:tcBorders>
            <w:vAlign w:val="center"/>
            <w:hideMark/>
          </w:tcPr>
          <w:p w:rsidR="008923DA" w:rsidRPr="00CF2812" w:rsidRDefault="008923DA" w:rsidP="00E847DA">
            <w:pPr>
              <w:spacing w:line="240" w:lineRule="auto"/>
              <w:rPr>
                <w:b/>
                <w:color w:val="000000"/>
                <w:sz w:val="18"/>
                <w:szCs w:val="18"/>
              </w:rPr>
            </w:pPr>
            <w:r w:rsidRPr="00CF2812">
              <w:rPr>
                <w:b/>
                <w:color w:val="000000"/>
                <w:sz w:val="18"/>
                <w:szCs w:val="18"/>
              </w:rPr>
              <w:t>Merateľnosť</w:t>
            </w:r>
          </w:p>
        </w:tc>
        <w:tc>
          <w:tcPr>
            <w:tcW w:w="1571" w:type="dxa"/>
            <w:tcBorders>
              <w:top w:val="single" w:sz="4" w:space="0" w:color="auto"/>
              <w:left w:val="nil"/>
              <w:bottom w:val="single" w:sz="4" w:space="0" w:color="auto"/>
              <w:right w:val="single" w:sz="4" w:space="0" w:color="auto"/>
            </w:tcBorders>
            <w:vAlign w:val="center"/>
            <w:hideMark/>
          </w:tcPr>
          <w:p w:rsidR="008923DA" w:rsidRPr="00CF2812" w:rsidRDefault="008923DA" w:rsidP="00E847DA">
            <w:pPr>
              <w:spacing w:line="240" w:lineRule="auto"/>
              <w:rPr>
                <w:b/>
                <w:color w:val="000000"/>
                <w:sz w:val="18"/>
                <w:szCs w:val="18"/>
              </w:rPr>
            </w:pPr>
            <w:r w:rsidRPr="00CF2812">
              <w:rPr>
                <w:b/>
                <w:color w:val="000000"/>
                <w:sz w:val="18"/>
                <w:szCs w:val="18"/>
              </w:rPr>
              <w:t>Cieľová hodnota</w:t>
            </w:r>
          </w:p>
        </w:tc>
        <w:tc>
          <w:tcPr>
            <w:tcW w:w="4368" w:type="dxa"/>
            <w:tcBorders>
              <w:top w:val="single" w:sz="4" w:space="0" w:color="auto"/>
              <w:left w:val="nil"/>
              <w:bottom w:val="single" w:sz="4" w:space="0" w:color="auto"/>
              <w:right w:val="single" w:sz="4" w:space="0" w:color="auto"/>
            </w:tcBorders>
            <w:vAlign w:val="center"/>
            <w:hideMark/>
          </w:tcPr>
          <w:p w:rsidR="008923DA" w:rsidRPr="00CF2812" w:rsidRDefault="008923DA" w:rsidP="00E847DA">
            <w:pPr>
              <w:spacing w:line="240" w:lineRule="auto"/>
              <w:rPr>
                <w:b/>
                <w:color w:val="000000"/>
                <w:sz w:val="18"/>
                <w:szCs w:val="18"/>
              </w:rPr>
            </w:pPr>
            <w:r w:rsidRPr="00CF2812">
              <w:rPr>
                <w:b/>
                <w:color w:val="000000"/>
                <w:sz w:val="18"/>
                <w:szCs w:val="18"/>
              </w:rPr>
              <w:t>Doplnkové informácie</w:t>
            </w:r>
          </w:p>
        </w:tc>
      </w:tr>
      <w:tr w:rsidR="008923DA" w:rsidRPr="00CF2812" w:rsidTr="00E847DA">
        <w:trPr>
          <w:trHeight w:val="274"/>
        </w:trPr>
        <w:tc>
          <w:tcPr>
            <w:tcW w:w="1408" w:type="dxa"/>
            <w:tcBorders>
              <w:top w:val="single" w:sz="4" w:space="0" w:color="auto"/>
              <w:left w:val="single" w:sz="4" w:space="0" w:color="auto"/>
              <w:bottom w:val="single" w:sz="4" w:space="0" w:color="auto"/>
              <w:right w:val="single" w:sz="4" w:space="0" w:color="auto"/>
            </w:tcBorders>
            <w:vAlign w:val="center"/>
            <w:hideMark/>
          </w:tcPr>
          <w:p w:rsidR="008923DA" w:rsidRPr="00CF2812" w:rsidRDefault="008923DA" w:rsidP="00E847DA">
            <w:pPr>
              <w:spacing w:line="240" w:lineRule="auto"/>
              <w:rPr>
                <w:color w:val="000000"/>
                <w:sz w:val="18"/>
                <w:szCs w:val="18"/>
              </w:rPr>
            </w:pPr>
            <w:r w:rsidRPr="00CF2812">
              <w:rPr>
                <w:color w:val="000000"/>
                <w:sz w:val="18"/>
                <w:szCs w:val="18"/>
              </w:rPr>
              <w:t>Veľkosť populácie</w:t>
            </w:r>
          </w:p>
        </w:tc>
        <w:tc>
          <w:tcPr>
            <w:tcW w:w="1300" w:type="dxa"/>
            <w:tcBorders>
              <w:top w:val="single" w:sz="4" w:space="0" w:color="auto"/>
              <w:left w:val="nil"/>
              <w:bottom w:val="single" w:sz="4" w:space="0" w:color="auto"/>
              <w:right w:val="single" w:sz="4" w:space="0" w:color="auto"/>
            </w:tcBorders>
            <w:vAlign w:val="center"/>
            <w:hideMark/>
          </w:tcPr>
          <w:p w:rsidR="008923DA" w:rsidRPr="00CF2812" w:rsidRDefault="008923DA" w:rsidP="00E847DA">
            <w:pPr>
              <w:spacing w:line="240" w:lineRule="auto"/>
              <w:rPr>
                <w:color w:val="000000"/>
                <w:sz w:val="18"/>
                <w:szCs w:val="18"/>
              </w:rPr>
            </w:pPr>
            <w:r w:rsidRPr="00CF2812">
              <w:rPr>
                <w:color w:val="000000"/>
                <w:sz w:val="18"/>
                <w:szCs w:val="18"/>
              </w:rPr>
              <w:t>počet jedincov</w:t>
            </w:r>
          </w:p>
        </w:tc>
        <w:tc>
          <w:tcPr>
            <w:tcW w:w="1571" w:type="dxa"/>
            <w:tcBorders>
              <w:top w:val="single" w:sz="4" w:space="0" w:color="auto"/>
              <w:left w:val="nil"/>
              <w:bottom w:val="single" w:sz="4" w:space="0" w:color="auto"/>
              <w:right w:val="single" w:sz="4" w:space="0" w:color="auto"/>
            </w:tcBorders>
            <w:vAlign w:val="center"/>
          </w:tcPr>
          <w:p w:rsidR="008923DA" w:rsidRPr="00CF2812" w:rsidRDefault="008923DA" w:rsidP="00E847DA">
            <w:pPr>
              <w:spacing w:line="240" w:lineRule="auto"/>
              <w:rPr>
                <w:color w:val="000000"/>
                <w:sz w:val="18"/>
                <w:szCs w:val="18"/>
              </w:rPr>
            </w:pPr>
            <w:r>
              <w:rPr>
                <w:color w:val="000000"/>
                <w:sz w:val="18"/>
                <w:szCs w:val="18"/>
              </w:rPr>
              <w:t>Min. 100</w:t>
            </w:r>
          </w:p>
        </w:tc>
        <w:tc>
          <w:tcPr>
            <w:tcW w:w="4368" w:type="dxa"/>
            <w:tcBorders>
              <w:top w:val="single" w:sz="4" w:space="0" w:color="auto"/>
              <w:left w:val="nil"/>
              <w:bottom w:val="single" w:sz="4" w:space="0" w:color="auto"/>
              <w:right w:val="single" w:sz="4" w:space="0" w:color="auto"/>
            </w:tcBorders>
            <w:vAlign w:val="center"/>
            <w:hideMark/>
          </w:tcPr>
          <w:p w:rsidR="008923DA" w:rsidRPr="00CF2812" w:rsidRDefault="008923DA" w:rsidP="00E847DA">
            <w:pPr>
              <w:spacing w:line="240" w:lineRule="auto"/>
              <w:rPr>
                <w:color w:val="000000"/>
                <w:sz w:val="18"/>
                <w:szCs w:val="18"/>
              </w:rPr>
            </w:pPr>
            <w:r>
              <w:rPr>
                <w:color w:val="000000"/>
                <w:sz w:val="18"/>
                <w:szCs w:val="18"/>
              </w:rPr>
              <w:t>Udržanie početnosti na min. 100</w:t>
            </w:r>
            <w:r w:rsidRPr="00CF2812">
              <w:rPr>
                <w:color w:val="000000"/>
                <w:sz w:val="18"/>
                <w:szCs w:val="18"/>
              </w:rPr>
              <w:t xml:space="preserve"> jedincov v r</w:t>
            </w:r>
            <w:r>
              <w:rPr>
                <w:color w:val="000000"/>
                <w:sz w:val="18"/>
                <w:szCs w:val="18"/>
              </w:rPr>
              <w:t>ámci celého ÚEV na zimoviskách.</w:t>
            </w:r>
          </w:p>
        </w:tc>
      </w:tr>
      <w:tr w:rsidR="008923DA" w:rsidRPr="00CF2812" w:rsidTr="00E847DA">
        <w:trPr>
          <w:trHeight w:val="930"/>
        </w:trPr>
        <w:tc>
          <w:tcPr>
            <w:tcW w:w="1408" w:type="dxa"/>
            <w:tcBorders>
              <w:top w:val="nil"/>
              <w:left w:val="single" w:sz="4" w:space="0" w:color="auto"/>
              <w:bottom w:val="single" w:sz="4" w:space="0" w:color="auto"/>
              <w:right w:val="single" w:sz="4" w:space="0" w:color="auto"/>
            </w:tcBorders>
            <w:vAlign w:val="center"/>
            <w:hideMark/>
          </w:tcPr>
          <w:p w:rsidR="008923DA" w:rsidRPr="00CF2812" w:rsidRDefault="008923DA" w:rsidP="00E847DA">
            <w:pPr>
              <w:spacing w:line="240" w:lineRule="auto"/>
              <w:rPr>
                <w:color w:val="000000"/>
                <w:sz w:val="18"/>
                <w:szCs w:val="18"/>
              </w:rPr>
            </w:pPr>
            <w:r w:rsidRPr="00CF2812">
              <w:rPr>
                <w:color w:val="000000"/>
                <w:sz w:val="18"/>
                <w:szCs w:val="18"/>
              </w:rPr>
              <w:t xml:space="preserve">Rozloha potenciálneho potravného biotopu </w:t>
            </w:r>
          </w:p>
        </w:tc>
        <w:tc>
          <w:tcPr>
            <w:tcW w:w="1300" w:type="dxa"/>
            <w:tcBorders>
              <w:top w:val="nil"/>
              <w:left w:val="nil"/>
              <w:bottom w:val="single" w:sz="4" w:space="0" w:color="auto"/>
              <w:right w:val="single" w:sz="4" w:space="0" w:color="auto"/>
            </w:tcBorders>
            <w:vAlign w:val="center"/>
            <w:hideMark/>
          </w:tcPr>
          <w:p w:rsidR="008923DA" w:rsidRPr="00CF2812" w:rsidRDefault="008923DA" w:rsidP="00E847DA">
            <w:pPr>
              <w:spacing w:line="240" w:lineRule="auto"/>
              <w:rPr>
                <w:color w:val="000000"/>
                <w:sz w:val="18"/>
                <w:szCs w:val="18"/>
              </w:rPr>
            </w:pPr>
            <w:r w:rsidRPr="00CF2812">
              <w:rPr>
                <w:color w:val="000000"/>
                <w:sz w:val="18"/>
                <w:szCs w:val="18"/>
              </w:rPr>
              <w:t>ha</w:t>
            </w:r>
          </w:p>
        </w:tc>
        <w:tc>
          <w:tcPr>
            <w:tcW w:w="1571" w:type="dxa"/>
            <w:tcBorders>
              <w:top w:val="nil"/>
              <w:left w:val="nil"/>
              <w:bottom w:val="single" w:sz="4" w:space="0" w:color="auto"/>
              <w:right w:val="single" w:sz="4" w:space="0" w:color="auto"/>
            </w:tcBorders>
            <w:vAlign w:val="center"/>
          </w:tcPr>
          <w:p w:rsidR="008923DA" w:rsidRPr="00CF2812" w:rsidRDefault="008923DA" w:rsidP="00E847DA">
            <w:pPr>
              <w:spacing w:line="240" w:lineRule="auto"/>
              <w:rPr>
                <w:color w:val="000000"/>
                <w:sz w:val="18"/>
                <w:szCs w:val="18"/>
              </w:rPr>
            </w:pPr>
            <w:r>
              <w:rPr>
                <w:color w:val="000000"/>
                <w:sz w:val="18"/>
                <w:szCs w:val="18"/>
              </w:rPr>
              <w:t>Min. 18 000</w:t>
            </w:r>
          </w:p>
        </w:tc>
        <w:tc>
          <w:tcPr>
            <w:tcW w:w="4368" w:type="dxa"/>
            <w:tcBorders>
              <w:top w:val="nil"/>
              <w:left w:val="nil"/>
              <w:bottom w:val="single" w:sz="4" w:space="0" w:color="auto"/>
              <w:right w:val="single" w:sz="4" w:space="0" w:color="auto"/>
            </w:tcBorders>
            <w:vAlign w:val="center"/>
            <w:hideMark/>
          </w:tcPr>
          <w:p w:rsidR="008923DA" w:rsidRPr="00CF2812" w:rsidRDefault="008923DA" w:rsidP="00E847DA">
            <w:pPr>
              <w:spacing w:line="240" w:lineRule="auto"/>
              <w:rPr>
                <w:color w:val="000000"/>
                <w:sz w:val="18"/>
                <w:szCs w:val="18"/>
              </w:rPr>
            </w:pPr>
            <w:r w:rsidRPr="00CF2812">
              <w:rPr>
                <w:color w:val="000000"/>
                <w:sz w:val="18"/>
                <w:szCs w:val="18"/>
              </w:rPr>
              <w:t>Lesné biotopy v území – poskytujú lokality na rozmnožovanie, potravné biotopy a úkrytové biotopy.</w:t>
            </w:r>
          </w:p>
        </w:tc>
      </w:tr>
    </w:tbl>
    <w:p w:rsidR="008923DA" w:rsidRPr="00CF2812" w:rsidRDefault="008923DA" w:rsidP="008923DA">
      <w:pPr>
        <w:rPr>
          <w:sz w:val="18"/>
          <w:szCs w:val="18"/>
        </w:rPr>
      </w:pPr>
    </w:p>
    <w:p w:rsidR="008923DA" w:rsidRPr="00A36548" w:rsidRDefault="008923DA" w:rsidP="008923DA">
      <w:pPr>
        <w:spacing w:line="240" w:lineRule="auto"/>
        <w:rPr>
          <w:color w:val="000000"/>
          <w:szCs w:val="24"/>
        </w:rPr>
      </w:pPr>
      <w:r w:rsidRPr="00A36548">
        <w:rPr>
          <w:color w:val="000000"/>
          <w:szCs w:val="24"/>
        </w:rPr>
        <w:t xml:space="preserve">Zlepšenie stavu druhu </w:t>
      </w:r>
      <w:r w:rsidRPr="008923DA">
        <w:rPr>
          <w:b/>
          <w:i/>
          <w:color w:val="000000"/>
          <w:szCs w:val="24"/>
        </w:rPr>
        <w:t>Myotis myotis</w:t>
      </w:r>
      <w:r w:rsidRPr="00A36548">
        <w:rPr>
          <w:b/>
          <w:i/>
          <w:color w:val="000000"/>
          <w:szCs w:val="24"/>
        </w:rPr>
        <w:t xml:space="preserve"> </w:t>
      </w:r>
      <w:r w:rsidRPr="00A36548">
        <w:rPr>
          <w:color w:val="000000"/>
          <w:szCs w:val="24"/>
        </w:rPr>
        <w:t>za splnenia nasledovných atribútov.</w:t>
      </w:r>
    </w:p>
    <w:tbl>
      <w:tblPr>
        <w:tblW w:w="8789" w:type="dxa"/>
        <w:tblInd w:w="70" w:type="dxa"/>
        <w:tblCellMar>
          <w:left w:w="70" w:type="dxa"/>
          <w:right w:w="70" w:type="dxa"/>
        </w:tblCellMar>
        <w:tblLook w:val="00A0" w:firstRow="1" w:lastRow="0" w:firstColumn="1" w:lastColumn="0" w:noHBand="0" w:noVBand="0"/>
      </w:tblPr>
      <w:tblGrid>
        <w:gridCol w:w="1150"/>
        <w:gridCol w:w="1260"/>
        <w:gridCol w:w="2268"/>
        <w:gridCol w:w="4111"/>
      </w:tblGrid>
      <w:tr w:rsidR="008923DA" w:rsidRPr="00CF2812" w:rsidTr="00E847DA">
        <w:trPr>
          <w:trHeight w:val="355"/>
        </w:trPr>
        <w:tc>
          <w:tcPr>
            <w:tcW w:w="1150" w:type="dxa"/>
            <w:tcBorders>
              <w:top w:val="single" w:sz="4" w:space="0" w:color="auto"/>
              <w:left w:val="single" w:sz="4" w:space="0" w:color="auto"/>
              <w:bottom w:val="single" w:sz="4" w:space="0" w:color="auto"/>
              <w:right w:val="single" w:sz="4" w:space="0" w:color="auto"/>
            </w:tcBorders>
            <w:vAlign w:val="center"/>
            <w:hideMark/>
          </w:tcPr>
          <w:p w:rsidR="008923DA" w:rsidRPr="00A36548" w:rsidRDefault="008923DA" w:rsidP="00E847DA">
            <w:pPr>
              <w:spacing w:line="240" w:lineRule="auto"/>
              <w:rPr>
                <w:b/>
                <w:sz w:val="18"/>
                <w:szCs w:val="18"/>
              </w:rPr>
            </w:pPr>
            <w:r w:rsidRPr="00A36548">
              <w:rPr>
                <w:b/>
                <w:sz w:val="18"/>
                <w:szCs w:val="18"/>
              </w:rPr>
              <w:t>Parameter</w:t>
            </w:r>
          </w:p>
        </w:tc>
        <w:tc>
          <w:tcPr>
            <w:tcW w:w="1260" w:type="dxa"/>
            <w:tcBorders>
              <w:top w:val="single" w:sz="4" w:space="0" w:color="auto"/>
              <w:left w:val="nil"/>
              <w:bottom w:val="single" w:sz="4" w:space="0" w:color="auto"/>
              <w:right w:val="single" w:sz="4" w:space="0" w:color="auto"/>
            </w:tcBorders>
            <w:vAlign w:val="center"/>
            <w:hideMark/>
          </w:tcPr>
          <w:p w:rsidR="008923DA" w:rsidRPr="00A36548" w:rsidRDefault="008923DA" w:rsidP="00E847DA">
            <w:pPr>
              <w:spacing w:line="240" w:lineRule="auto"/>
              <w:jc w:val="center"/>
              <w:rPr>
                <w:b/>
                <w:sz w:val="18"/>
                <w:szCs w:val="18"/>
              </w:rPr>
            </w:pPr>
            <w:r w:rsidRPr="00A36548">
              <w:rPr>
                <w:b/>
                <w:sz w:val="18"/>
                <w:szCs w:val="18"/>
              </w:rPr>
              <w:t>Merateľnosť</w:t>
            </w:r>
          </w:p>
        </w:tc>
        <w:tc>
          <w:tcPr>
            <w:tcW w:w="2268" w:type="dxa"/>
            <w:tcBorders>
              <w:top w:val="single" w:sz="4" w:space="0" w:color="auto"/>
              <w:left w:val="nil"/>
              <w:bottom w:val="single" w:sz="4" w:space="0" w:color="auto"/>
              <w:right w:val="single" w:sz="4" w:space="0" w:color="auto"/>
            </w:tcBorders>
            <w:vAlign w:val="center"/>
            <w:hideMark/>
          </w:tcPr>
          <w:p w:rsidR="008923DA" w:rsidRPr="00A36548" w:rsidRDefault="008923DA" w:rsidP="00E847DA">
            <w:pPr>
              <w:spacing w:line="240" w:lineRule="auto"/>
              <w:jc w:val="center"/>
              <w:rPr>
                <w:b/>
                <w:sz w:val="18"/>
                <w:szCs w:val="18"/>
              </w:rPr>
            </w:pPr>
            <w:r w:rsidRPr="00A36548">
              <w:rPr>
                <w:b/>
                <w:sz w:val="18"/>
                <w:szCs w:val="18"/>
              </w:rPr>
              <w:t>Cieľová hodnota</w:t>
            </w:r>
          </w:p>
        </w:tc>
        <w:tc>
          <w:tcPr>
            <w:tcW w:w="4111" w:type="dxa"/>
            <w:tcBorders>
              <w:top w:val="single" w:sz="4" w:space="0" w:color="auto"/>
              <w:left w:val="nil"/>
              <w:bottom w:val="single" w:sz="4" w:space="0" w:color="auto"/>
              <w:right w:val="single" w:sz="4" w:space="0" w:color="auto"/>
            </w:tcBorders>
            <w:vAlign w:val="center"/>
            <w:hideMark/>
          </w:tcPr>
          <w:p w:rsidR="008923DA" w:rsidRPr="00A36548" w:rsidRDefault="008923DA" w:rsidP="00E847DA">
            <w:pPr>
              <w:spacing w:line="240" w:lineRule="auto"/>
              <w:rPr>
                <w:b/>
                <w:sz w:val="18"/>
                <w:szCs w:val="18"/>
              </w:rPr>
            </w:pPr>
            <w:r w:rsidRPr="00A36548">
              <w:rPr>
                <w:b/>
                <w:sz w:val="18"/>
                <w:szCs w:val="18"/>
              </w:rPr>
              <w:t>Doplnkové informácie</w:t>
            </w:r>
          </w:p>
        </w:tc>
      </w:tr>
      <w:tr w:rsidR="008923DA" w:rsidRPr="00CF2812" w:rsidTr="00E847DA">
        <w:trPr>
          <w:trHeight w:val="274"/>
        </w:trPr>
        <w:tc>
          <w:tcPr>
            <w:tcW w:w="1150" w:type="dxa"/>
            <w:tcBorders>
              <w:top w:val="single" w:sz="4" w:space="0" w:color="auto"/>
              <w:left w:val="single" w:sz="4" w:space="0" w:color="auto"/>
              <w:bottom w:val="single" w:sz="4" w:space="0" w:color="auto"/>
              <w:right w:val="single" w:sz="4" w:space="0" w:color="auto"/>
            </w:tcBorders>
            <w:vAlign w:val="center"/>
            <w:hideMark/>
          </w:tcPr>
          <w:p w:rsidR="008923DA" w:rsidRPr="00CF2812" w:rsidRDefault="008923DA" w:rsidP="00E847DA">
            <w:pPr>
              <w:spacing w:line="240" w:lineRule="auto"/>
              <w:rPr>
                <w:sz w:val="18"/>
                <w:szCs w:val="18"/>
              </w:rPr>
            </w:pPr>
            <w:r w:rsidRPr="00CF2812">
              <w:rPr>
                <w:sz w:val="18"/>
                <w:szCs w:val="18"/>
              </w:rPr>
              <w:t>veľkosť populácie</w:t>
            </w:r>
          </w:p>
        </w:tc>
        <w:tc>
          <w:tcPr>
            <w:tcW w:w="1260" w:type="dxa"/>
            <w:tcBorders>
              <w:top w:val="single" w:sz="4" w:space="0" w:color="auto"/>
              <w:left w:val="nil"/>
              <w:bottom w:val="single" w:sz="4" w:space="0" w:color="auto"/>
              <w:right w:val="single" w:sz="4" w:space="0" w:color="auto"/>
            </w:tcBorders>
            <w:vAlign w:val="center"/>
            <w:hideMark/>
          </w:tcPr>
          <w:p w:rsidR="008923DA" w:rsidRPr="00CF2812" w:rsidRDefault="008923DA" w:rsidP="00E847DA">
            <w:pPr>
              <w:spacing w:line="240" w:lineRule="auto"/>
              <w:jc w:val="center"/>
              <w:rPr>
                <w:sz w:val="18"/>
                <w:szCs w:val="18"/>
              </w:rPr>
            </w:pPr>
            <w:r w:rsidRPr="00CF2812">
              <w:rPr>
                <w:sz w:val="18"/>
                <w:szCs w:val="18"/>
              </w:rPr>
              <w:t>počet jedincov</w:t>
            </w:r>
          </w:p>
        </w:tc>
        <w:tc>
          <w:tcPr>
            <w:tcW w:w="2268" w:type="dxa"/>
            <w:tcBorders>
              <w:top w:val="single" w:sz="4" w:space="0" w:color="auto"/>
              <w:left w:val="nil"/>
              <w:bottom w:val="single" w:sz="4" w:space="0" w:color="auto"/>
              <w:right w:val="single" w:sz="4" w:space="0" w:color="auto"/>
            </w:tcBorders>
            <w:vAlign w:val="center"/>
            <w:hideMark/>
          </w:tcPr>
          <w:p w:rsidR="008923DA" w:rsidRPr="00CF2812" w:rsidRDefault="008923DA" w:rsidP="00E847DA">
            <w:pPr>
              <w:spacing w:line="240" w:lineRule="auto"/>
              <w:jc w:val="center"/>
              <w:rPr>
                <w:color w:val="000000"/>
                <w:sz w:val="18"/>
                <w:szCs w:val="18"/>
              </w:rPr>
            </w:pPr>
            <w:r w:rsidRPr="00CF2812">
              <w:rPr>
                <w:color w:val="000000"/>
                <w:sz w:val="18"/>
                <w:szCs w:val="18"/>
              </w:rPr>
              <w:t>Neznáma, bude definovaná po 2 ročnom monitoringu stavu populácie v území.</w:t>
            </w:r>
          </w:p>
        </w:tc>
        <w:tc>
          <w:tcPr>
            <w:tcW w:w="4111" w:type="dxa"/>
            <w:tcBorders>
              <w:top w:val="single" w:sz="4" w:space="0" w:color="auto"/>
              <w:left w:val="nil"/>
              <w:bottom w:val="single" w:sz="4" w:space="0" w:color="auto"/>
              <w:right w:val="single" w:sz="4" w:space="0" w:color="auto"/>
            </w:tcBorders>
            <w:vAlign w:val="center"/>
            <w:hideMark/>
          </w:tcPr>
          <w:p w:rsidR="008923DA" w:rsidRPr="00CF2812" w:rsidRDefault="008923DA" w:rsidP="00E847DA">
            <w:pPr>
              <w:spacing w:line="240" w:lineRule="auto"/>
              <w:rPr>
                <w:sz w:val="18"/>
                <w:szCs w:val="18"/>
              </w:rPr>
            </w:pPr>
            <w:r w:rsidRPr="00CF2812">
              <w:rPr>
                <w:sz w:val="18"/>
                <w:szCs w:val="18"/>
              </w:rPr>
              <w:t>Odhaduje sa len náhodný výskyt (zaznamenanie 50 až 200 jedincov v rámci celého ÚEV na zimoviskách), je potrebný monitoring stavu populácie druhu.</w:t>
            </w:r>
          </w:p>
        </w:tc>
      </w:tr>
      <w:tr w:rsidR="008923DA" w:rsidRPr="00CF2812" w:rsidTr="00E847DA">
        <w:trPr>
          <w:trHeight w:val="46"/>
        </w:trPr>
        <w:tc>
          <w:tcPr>
            <w:tcW w:w="1150" w:type="dxa"/>
            <w:tcBorders>
              <w:top w:val="nil"/>
              <w:left w:val="single" w:sz="4" w:space="0" w:color="auto"/>
              <w:bottom w:val="single" w:sz="4" w:space="0" w:color="auto"/>
              <w:right w:val="single" w:sz="4" w:space="0" w:color="auto"/>
            </w:tcBorders>
            <w:vAlign w:val="center"/>
            <w:hideMark/>
          </w:tcPr>
          <w:p w:rsidR="008923DA" w:rsidRPr="00CF2812" w:rsidRDefault="008923DA" w:rsidP="00E847DA">
            <w:pPr>
              <w:spacing w:line="240" w:lineRule="auto"/>
              <w:rPr>
                <w:sz w:val="18"/>
                <w:szCs w:val="18"/>
              </w:rPr>
            </w:pPr>
            <w:r w:rsidRPr="00CF2812">
              <w:rPr>
                <w:sz w:val="18"/>
                <w:szCs w:val="18"/>
              </w:rPr>
              <w:t>Počet jaskynných priestorov s výskytom zimovísk druhu</w:t>
            </w:r>
          </w:p>
        </w:tc>
        <w:tc>
          <w:tcPr>
            <w:tcW w:w="1260" w:type="dxa"/>
            <w:tcBorders>
              <w:top w:val="nil"/>
              <w:left w:val="nil"/>
              <w:bottom w:val="single" w:sz="4" w:space="0" w:color="auto"/>
              <w:right w:val="single" w:sz="4" w:space="0" w:color="auto"/>
            </w:tcBorders>
            <w:vAlign w:val="center"/>
            <w:hideMark/>
          </w:tcPr>
          <w:p w:rsidR="008923DA" w:rsidRPr="00CF2812" w:rsidRDefault="008923DA" w:rsidP="00E847DA">
            <w:pPr>
              <w:spacing w:line="240" w:lineRule="auto"/>
              <w:jc w:val="center"/>
              <w:rPr>
                <w:sz w:val="18"/>
                <w:szCs w:val="18"/>
              </w:rPr>
            </w:pPr>
            <w:r w:rsidRPr="00CF2812">
              <w:rPr>
                <w:sz w:val="18"/>
                <w:szCs w:val="18"/>
              </w:rPr>
              <w:t>počet</w:t>
            </w:r>
          </w:p>
        </w:tc>
        <w:tc>
          <w:tcPr>
            <w:tcW w:w="2268" w:type="dxa"/>
            <w:tcBorders>
              <w:top w:val="nil"/>
              <w:left w:val="nil"/>
              <w:bottom w:val="single" w:sz="4" w:space="0" w:color="auto"/>
              <w:right w:val="single" w:sz="4" w:space="0" w:color="auto"/>
            </w:tcBorders>
            <w:vAlign w:val="center"/>
            <w:hideMark/>
          </w:tcPr>
          <w:p w:rsidR="008923DA" w:rsidRPr="00CF2812" w:rsidRDefault="008923DA" w:rsidP="00E847DA">
            <w:pPr>
              <w:spacing w:line="240" w:lineRule="auto"/>
              <w:jc w:val="center"/>
              <w:rPr>
                <w:sz w:val="18"/>
                <w:szCs w:val="18"/>
              </w:rPr>
            </w:pPr>
            <w:r w:rsidRPr="00CF2812">
              <w:rPr>
                <w:color w:val="000000"/>
                <w:sz w:val="18"/>
                <w:szCs w:val="18"/>
              </w:rPr>
              <w:t>Neznámy, bude definovaný po 2 ročnom monitoringu stavu populácie v</w:t>
            </w:r>
            <w:r>
              <w:rPr>
                <w:color w:val="000000"/>
                <w:sz w:val="18"/>
                <w:szCs w:val="18"/>
              </w:rPr>
              <w:t> </w:t>
            </w:r>
            <w:r w:rsidRPr="00CF2812">
              <w:rPr>
                <w:color w:val="000000"/>
                <w:sz w:val="18"/>
                <w:szCs w:val="18"/>
              </w:rPr>
              <w:t>území</w:t>
            </w:r>
          </w:p>
        </w:tc>
        <w:tc>
          <w:tcPr>
            <w:tcW w:w="4111" w:type="dxa"/>
            <w:tcBorders>
              <w:top w:val="nil"/>
              <w:left w:val="nil"/>
              <w:bottom w:val="single" w:sz="4" w:space="0" w:color="auto"/>
              <w:right w:val="single" w:sz="4" w:space="0" w:color="auto"/>
            </w:tcBorders>
            <w:vAlign w:val="center"/>
            <w:hideMark/>
          </w:tcPr>
          <w:p w:rsidR="008923DA" w:rsidRPr="00CF2812" w:rsidRDefault="008923DA" w:rsidP="00E847DA">
            <w:pPr>
              <w:spacing w:line="240" w:lineRule="auto"/>
              <w:rPr>
                <w:sz w:val="18"/>
                <w:szCs w:val="18"/>
              </w:rPr>
            </w:pPr>
            <w:r w:rsidRPr="00CF2812">
              <w:rPr>
                <w:sz w:val="18"/>
                <w:szCs w:val="18"/>
              </w:rPr>
              <w:t>V súčasnosti evidujeme 4 známe zimoviská uvedeného druhu.</w:t>
            </w:r>
          </w:p>
        </w:tc>
      </w:tr>
      <w:tr w:rsidR="008923DA" w:rsidRPr="00CF2812" w:rsidTr="00E847DA">
        <w:trPr>
          <w:trHeight w:val="930"/>
        </w:trPr>
        <w:tc>
          <w:tcPr>
            <w:tcW w:w="1150" w:type="dxa"/>
            <w:tcBorders>
              <w:top w:val="nil"/>
              <w:left w:val="single" w:sz="4" w:space="0" w:color="auto"/>
              <w:bottom w:val="single" w:sz="4" w:space="0" w:color="auto"/>
              <w:right w:val="single" w:sz="4" w:space="0" w:color="auto"/>
            </w:tcBorders>
            <w:vAlign w:val="center"/>
            <w:hideMark/>
          </w:tcPr>
          <w:p w:rsidR="008923DA" w:rsidRPr="00CF2812" w:rsidRDefault="008923DA" w:rsidP="00E847DA">
            <w:pPr>
              <w:spacing w:line="240" w:lineRule="auto"/>
              <w:rPr>
                <w:sz w:val="18"/>
                <w:szCs w:val="18"/>
              </w:rPr>
            </w:pPr>
            <w:r w:rsidRPr="00CF2812">
              <w:rPr>
                <w:sz w:val="18"/>
                <w:szCs w:val="18"/>
              </w:rPr>
              <w:t>Rozloha potenciálneho potravného biotopu</w:t>
            </w:r>
            <w:r w:rsidRPr="00CF2812">
              <w:rPr>
                <w:color w:val="FF0000"/>
                <w:sz w:val="18"/>
                <w:szCs w:val="18"/>
              </w:rPr>
              <w:t xml:space="preserve"> </w:t>
            </w:r>
          </w:p>
        </w:tc>
        <w:tc>
          <w:tcPr>
            <w:tcW w:w="1260" w:type="dxa"/>
            <w:tcBorders>
              <w:top w:val="nil"/>
              <w:left w:val="nil"/>
              <w:bottom w:val="single" w:sz="4" w:space="0" w:color="auto"/>
              <w:right w:val="single" w:sz="4" w:space="0" w:color="auto"/>
            </w:tcBorders>
            <w:vAlign w:val="center"/>
            <w:hideMark/>
          </w:tcPr>
          <w:p w:rsidR="008923DA" w:rsidRPr="00CF2812" w:rsidRDefault="008923DA" w:rsidP="00E847DA">
            <w:pPr>
              <w:spacing w:line="240" w:lineRule="auto"/>
              <w:jc w:val="center"/>
              <w:rPr>
                <w:sz w:val="18"/>
                <w:szCs w:val="18"/>
              </w:rPr>
            </w:pPr>
            <w:r w:rsidRPr="00CF2812">
              <w:rPr>
                <w:sz w:val="18"/>
                <w:szCs w:val="18"/>
              </w:rPr>
              <w:t>ha</w:t>
            </w:r>
          </w:p>
        </w:tc>
        <w:tc>
          <w:tcPr>
            <w:tcW w:w="2268" w:type="dxa"/>
            <w:tcBorders>
              <w:top w:val="nil"/>
              <w:left w:val="nil"/>
              <w:bottom w:val="single" w:sz="4" w:space="0" w:color="auto"/>
              <w:right w:val="single" w:sz="4" w:space="0" w:color="auto"/>
            </w:tcBorders>
            <w:vAlign w:val="center"/>
            <w:hideMark/>
          </w:tcPr>
          <w:p w:rsidR="008923DA" w:rsidRPr="00CF2812" w:rsidRDefault="008923DA" w:rsidP="00E847DA">
            <w:pPr>
              <w:spacing w:line="240" w:lineRule="auto"/>
              <w:jc w:val="center"/>
              <w:rPr>
                <w:sz w:val="18"/>
                <w:szCs w:val="18"/>
              </w:rPr>
            </w:pPr>
            <w:r w:rsidRPr="00CF2812">
              <w:rPr>
                <w:color w:val="000000"/>
                <w:sz w:val="18"/>
                <w:szCs w:val="18"/>
              </w:rPr>
              <w:t>Neznáma, bude definovaná po 2 ročnom monitoringu stavu populácie v</w:t>
            </w:r>
            <w:r>
              <w:rPr>
                <w:color w:val="000000"/>
                <w:sz w:val="18"/>
                <w:szCs w:val="18"/>
              </w:rPr>
              <w:t> </w:t>
            </w:r>
            <w:r w:rsidRPr="00CF2812">
              <w:rPr>
                <w:color w:val="000000"/>
                <w:sz w:val="18"/>
                <w:szCs w:val="18"/>
              </w:rPr>
              <w:t>území</w:t>
            </w:r>
          </w:p>
        </w:tc>
        <w:tc>
          <w:tcPr>
            <w:tcW w:w="4111" w:type="dxa"/>
            <w:tcBorders>
              <w:top w:val="nil"/>
              <w:left w:val="nil"/>
              <w:bottom w:val="single" w:sz="4" w:space="0" w:color="auto"/>
              <w:right w:val="single" w:sz="4" w:space="0" w:color="auto"/>
            </w:tcBorders>
            <w:vAlign w:val="center"/>
            <w:hideMark/>
          </w:tcPr>
          <w:p w:rsidR="008923DA" w:rsidRPr="00CF2812" w:rsidRDefault="008923DA" w:rsidP="00E847DA">
            <w:pPr>
              <w:spacing w:line="240" w:lineRule="auto"/>
              <w:rPr>
                <w:sz w:val="18"/>
                <w:szCs w:val="18"/>
              </w:rPr>
            </w:pPr>
            <w:r w:rsidRPr="00CF2812">
              <w:rPr>
                <w:sz w:val="18"/>
                <w:szCs w:val="18"/>
              </w:rPr>
              <w:t>Lesné biotopy v území – poskytujú lokality na rozmnožovanie, potravné biotopy a úkrytové biotopy</w:t>
            </w:r>
          </w:p>
        </w:tc>
      </w:tr>
    </w:tbl>
    <w:p w:rsidR="008923DA" w:rsidRPr="00CF2812" w:rsidRDefault="008923DA" w:rsidP="008923DA">
      <w:pPr>
        <w:rPr>
          <w:sz w:val="18"/>
          <w:szCs w:val="18"/>
        </w:rPr>
      </w:pPr>
    </w:p>
    <w:p w:rsidR="008923DA" w:rsidRPr="00CF2812" w:rsidRDefault="008923DA" w:rsidP="008923DA">
      <w:pPr>
        <w:spacing w:line="240" w:lineRule="auto"/>
        <w:rPr>
          <w:color w:val="000000"/>
          <w:sz w:val="18"/>
          <w:szCs w:val="18"/>
        </w:rPr>
      </w:pPr>
      <w:r w:rsidRPr="00A36548">
        <w:rPr>
          <w:color w:val="000000"/>
          <w:szCs w:val="24"/>
        </w:rPr>
        <w:t xml:space="preserve">Zlepšenie stavu druhu </w:t>
      </w:r>
      <w:r w:rsidRPr="008923DA">
        <w:rPr>
          <w:b/>
          <w:i/>
          <w:color w:val="000000"/>
          <w:szCs w:val="24"/>
        </w:rPr>
        <w:t>Myotis emarginatus</w:t>
      </w:r>
      <w:r w:rsidRPr="00A36548">
        <w:rPr>
          <w:i/>
          <w:color w:val="000000"/>
          <w:szCs w:val="24"/>
        </w:rPr>
        <w:t xml:space="preserve"> </w:t>
      </w:r>
      <w:r w:rsidRPr="00A36548">
        <w:rPr>
          <w:color w:val="000000"/>
          <w:szCs w:val="24"/>
        </w:rPr>
        <w:t>za splnenia nasledovných atribútov</w:t>
      </w:r>
      <w:r w:rsidRPr="00CF2812">
        <w:rPr>
          <w:color w:val="000000"/>
          <w:sz w:val="18"/>
          <w:szCs w:val="18"/>
        </w:rPr>
        <w:t>.</w:t>
      </w:r>
    </w:p>
    <w:tbl>
      <w:tblPr>
        <w:tblW w:w="4822" w:type="pct"/>
        <w:tblInd w:w="-23" w:type="dxa"/>
        <w:tblCellMar>
          <w:left w:w="70" w:type="dxa"/>
          <w:right w:w="70" w:type="dxa"/>
        </w:tblCellMar>
        <w:tblLook w:val="00A0" w:firstRow="1" w:lastRow="0" w:firstColumn="1" w:lastColumn="0" w:noHBand="0" w:noVBand="0"/>
      </w:tblPr>
      <w:tblGrid>
        <w:gridCol w:w="1835"/>
        <w:gridCol w:w="1424"/>
        <w:gridCol w:w="1672"/>
        <w:gridCol w:w="3808"/>
      </w:tblGrid>
      <w:tr w:rsidR="008923DA" w:rsidRPr="00CF2812" w:rsidTr="00E847DA">
        <w:trPr>
          <w:trHeight w:val="355"/>
        </w:trPr>
        <w:tc>
          <w:tcPr>
            <w:tcW w:w="1858" w:type="dxa"/>
            <w:tcBorders>
              <w:top w:val="single" w:sz="4" w:space="0" w:color="auto"/>
              <w:left w:val="single" w:sz="4" w:space="0" w:color="auto"/>
              <w:bottom w:val="single" w:sz="4" w:space="0" w:color="auto"/>
              <w:right w:val="single" w:sz="4" w:space="0" w:color="auto"/>
            </w:tcBorders>
            <w:vAlign w:val="center"/>
            <w:hideMark/>
          </w:tcPr>
          <w:p w:rsidR="008923DA" w:rsidRPr="00A36548" w:rsidRDefault="008923DA" w:rsidP="00E847DA">
            <w:pPr>
              <w:spacing w:after="0" w:line="240" w:lineRule="auto"/>
              <w:rPr>
                <w:b/>
                <w:color w:val="000000"/>
                <w:sz w:val="18"/>
                <w:szCs w:val="18"/>
              </w:rPr>
            </w:pPr>
            <w:r w:rsidRPr="00A36548">
              <w:rPr>
                <w:b/>
                <w:color w:val="000000"/>
                <w:sz w:val="18"/>
                <w:szCs w:val="18"/>
              </w:rPr>
              <w:t>Parameter</w:t>
            </w:r>
          </w:p>
        </w:tc>
        <w:tc>
          <w:tcPr>
            <w:tcW w:w="1433" w:type="dxa"/>
            <w:tcBorders>
              <w:top w:val="single" w:sz="4" w:space="0" w:color="auto"/>
              <w:left w:val="nil"/>
              <w:bottom w:val="single" w:sz="4" w:space="0" w:color="auto"/>
              <w:right w:val="single" w:sz="4" w:space="0" w:color="auto"/>
            </w:tcBorders>
            <w:vAlign w:val="center"/>
            <w:hideMark/>
          </w:tcPr>
          <w:p w:rsidR="008923DA" w:rsidRPr="00A36548" w:rsidRDefault="008923DA" w:rsidP="00E847DA">
            <w:pPr>
              <w:spacing w:after="0" w:line="240" w:lineRule="auto"/>
              <w:jc w:val="center"/>
              <w:rPr>
                <w:b/>
                <w:color w:val="000000"/>
                <w:sz w:val="18"/>
                <w:szCs w:val="18"/>
              </w:rPr>
            </w:pPr>
            <w:r w:rsidRPr="00A36548">
              <w:rPr>
                <w:b/>
                <w:color w:val="000000"/>
                <w:sz w:val="18"/>
                <w:szCs w:val="18"/>
              </w:rPr>
              <w:t>Merateľnosť</w:t>
            </w:r>
          </w:p>
        </w:tc>
        <w:tc>
          <w:tcPr>
            <w:tcW w:w="1701" w:type="dxa"/>
            <w:tcBorders>
              <w:top w:val="single" w:sz="4" w:space="0" w:color="auto"/>
              <w:left w:val="nil"/>
              <w:bottom w:val="single" w:sz="4" w:space="0" w:color="auto"/>
              <w:right w:val="single" w:sz="4" w:space="0" w:color="auto"/>
            </w:tcBorders>
            <w:vAlign w:val="center"/>
            <w:hideMark/>
          </w:tcPr>
          <w:p w:rsidR="008923DA" w:rsidRPr="00A36548" w:rsidRDefault="008923DA" w:rsidP="00E847DA">
            <w:pPr>
              <w:spacing w:after="0" w:line="240" w:lineRule="auto"/>
              <w:jc w:val="center"/>
              <w:rPr>
                <w:b/>
                <w:color w:val="000000"/>
                <w:sz w:val="18"/>
                <w:szCs w:val="18"/>
              </w:rPr>
            </w:pPr>
            <w:r w:rsidRPr="00A36548">
              <w:rPr>
                <w:b/>
                <w:color w:val="000000"/>
                <w:sz w:val="18"/>
                <w:szCs w:val="18"/>
              </w:rPr>
              <w:t>Cieľová hodnota</w:t>
            </w:r>
          </w:p>
        </w:tc>
        <w:tc>
          <w:tcPr>
            <w:tcW w:w="3890" w:type="dxa"/>
            <w:tcBorders>
              <w:top w:val="single" w:sz="4" w:space="0" w:color="auto"/>
              <w:left w:val="nil"/>
              <w:bottom w:val="single" w:sz="4" w:space="0" w:color="auto"/>
              <w:right w:val="single" w:sz="4" w:space="0" w:color="auto"/>
            </w:tcBorders>
            <w:vAlign w:val="center"/>
            <w:hideMark/>
          </w:tcPr>
          <w:p w:rsidR="008923DA" w:rsidRPr="00A36548" w:rsidRDefault="008923DA" w:rsidP="00E847DA">
            <w:pPr>
              <w:spacing w:after="0" w:line="240" w:lineRule="auto"/>
              <w:rPr>
                <w:b/>
                <w:color w:val="000000"/>
                <w:sz w:val="18"/>
                <w:szCs w:val="18"/>
              </w:rPr>
            </w:pPr>
            <w:r w:rsidRPr="00A36548">
              <w:rPr>
                <w:b/>
                <w:color w:val="000000"/>
                <w:sz w:val="18"/>
                <w:szCs w:val="18"/>
              </w:rPr>
              <w:t>Doplnkové informácie</w:t>
            </w:r>
          </w:p>
        </w:tc>
      </w:tr>
      <w:tr w:rsidR="008923DA" w:rsidRPr="00CF2812" w:rsidTr="00E847DA">
        <w:trPr>
          <w:trHeight w:val="274"/>
        </w:trPr>
        <w:tc>
          <w:tcPr>
            <w:tcW w:w="1858" w:type="dxa"/>
            <w:tcBorders>
              <w:top w:val="single" w:sz="4" w:space="0" w:color="auto"/>
              <w:left w:val="single" w:sz="4" w:space="0" w:color="auto"/>
              <w:bottom w:val="single" w:sz="4" w:space="0" w:color="auto"/>
              <w:right w:val="single" w:sz="4" w:space="0" w:color="auto"/>
            </w:tcBorders>
            <w:vAlign w:val="center"/>
            <w:hideMark/>
          </w:tcPr>
          <w:p w:rsidR="008923DA" w:rsidRPr="00CF2812" w:rsidRDefault="008923DA" w:rsidP="00E847DA">
            <w:pPr>
              <w:spacing w:after="0" w:line="240" w:lineRule="auto"/>
              <w:rPr>
                <w:color w:val="000000"/>
                <w:sz w:val="18"/>
                <w:szCs w:val="18"/>
              </w:rPr>
            </w:pPr>
            <w:r w:rsidRPr="00CF2812">
              <w:rPr>
                <w:color w:val="000000"/>
                <w:sz w:val="18"/>
                <w:szCs w:val="18"/>
              </w:rPr>
              <w:t>veľkosť populácie</w:t>
            </w:r>
          </w:p>
        </w:tc>
        <w:tc>
          <w:tcPr>
            <w:tcW w:w="1433" w:type="dxa"/>
            <w:tcBorders>
              <w:top w:val="single" w:sz="4" w:space="0" w:color="auto"/>
              <w:left w:val="nil"/>
              <w:bottom w:val="single" w:sz="4" w:space="0" w:color="auto"/>
              <w:right w:val="single" w:sz="4" w:space="0" w:color="auto"/>
            </w:tcBorders>
            <w:vAlign w:val="center"/>
            <w:hideMark/>
          </w:tcPr>
          <w:p w:rsidR="008923DA" w:rsidRPr="00CF2812" w:rsidRDefault="008923DA" w:rsidP="00E847DA">
            <w:pPr>
              <w:spacing w:after="0" w:line="240" w:lineRule="auto"/>
              <w:jc w:val="center"/>
              <w:rPr>
                <w:color w:val="000000"/>
                <w:sz w:val="18"/>
                <w:szCs w:val="18"/>
              </w:rPr>
            </w:pPr>
            <w:r w:rsidRPr="00CF2812">
              <w:rPr>
                <w:color w:val="000000"/>
                <w:sz w:val="18"/>
                <w:szCs w:val="18"/>
              </w:rPr>
              <w:t>počet jedincov</w:t>
            </w:r>
          </w:p>
        </w:tc>
        <w:tc>
          <w:tcPr>
            <w:tcW w:w="1701" w:type="dxa"/>
            <w:tcBorders>
              <w:top w:val="single" w:sz="4" w:space="0" w:color="auto"/>
              <w:left w:val="nil"/>
              <w:bottom w:val="single" w:sz="4" w:space="0" w:color="auto"/>
              <w:right w:val="single" w:sz="4" w:space="0" w:color="auto"/>
            </w:tcBorders>
            <w:vAlign w:val="center"/>
            <w:hideMark/>
          </w:tcPr>
          <w:p w:rsidR="008923DA" w:rsidRPr="00CF2812" w:rsidRDefault="008923DA" w:rsidP="00E847DA">
            <w:pPr>
              <w:spacing w:after="0" w:line="240" w:lineRule="auto"/>
              <w:jc w:val="center"/>
              <w:rPr>
                <w:color w:val="000000"/>
                <w:sz w:val="18"/>
                <w:szCs w:val="18"/>
              </w:rPr>
            </w:pPr>
            <w:r>
              <w:rPr>
                <w:color w:val="000000"/>
                <w:sz w:val="18"/>
                <w:szCs w:val="18"/>
              </w:rPr>
              <w:t>Min. 50</w:t>
            </w:r>
          </w:p>
        </w:tc>
        <w:tc>
          <w:tcPr>
            <w:tcW w:w="3890" w:type="dxa"/>
            <w:tcBorders>
              <w:top w:val="single" w:sz="4" w:space="0" w:color="auto"/>
              <w:left w:val="nil"/>
              <w:bottom w:val="single" w:sz="4" w:space="0" w:color="auto"/>
              <w:right w:val="single" w:sz="4" w:space="0" w:color="auto"/>
            </w:tcBorders>
            <w:vAlign w:val="center"/>
            <w:hideMark/>
          </w:tcPr>
          <w:p w:rsidR="008923DA" w:rsidRPr="00CF2812" w:rsidRDefault="008923DA" w:rsidP="00E847DA">
            <w:pPr>
              <w:spacing w:after="0" w:line="240" w:lineRule="auto"/>
              <w:rPr>
                <w:color w:val="000000"/>
                <w:sz w:val="18"/>
                <w:szCs w:val="18"/>
              </w:rPr>
            </w:pPr>
            <w:r w:rsidRPr="00CF2812">
              <w:rPr>
                <w:color w:val="000000"/>
                <w:sz w:val="18"/>
                <w:szCs w:val="18"/>
              </w:rPr>
              <w:t>V súčasnosti je evidovaný len náhod</w:t>
            </w:r>
            <w:r>
              <w:rPr>
                <w:color w:val="000000"/>
                <w:sz w:val="18"/>
                <w:szCs w:val="18"/>
              </w:rPr>
              <w:t xml:space="preserve">ný výskyt (zaznamenanie do 50 </w:t>
            </w:r>
            <w:r w:rsidRPr="00CF2812">
              <w:rPr>
                <w:color w:val="000000"/>
                <w:sz w:val="18"/>
                <w:szCs w:val="18"/>
              </w:rPr>
              <w:t>jedincov v rámci celého ÚEV).</w:t>
            </w:r>
          </w:p>
        </w:tc>
      </w:tr>
      <w:tr w:rsidR="008923DA" w:rsidRPr="00CF2812" w:rsidTr="00E847DA">
        <w:trPr>
          <w:trHeight w:val="930"/>
        </w:trPr>
        <w:tc>
          <w:tcPr>
            <w:tcW w:w="1858" w:type="dxa"/>
            <w:tcBorders>
              <w:top w:val="nil"/>
              <w:left w:val="single" w:sz="4" w:space="0" w:color="auto"/>
              <w:bottom w:val="single" w:sz="4" w:space="0" w:color="auto"/>
              <w:right w:val="single" w:sz="4" w:space="0" w:color="auto"/>
            </w:tcBorders>
            <w:vAlign w:val="center"/>
            <w:hideMark/>
          </w:tcPr>
          <w:p w:rsidR="008923DA" w:rsidRPr="00CF2812" w:rsidRDefault="008923DA" w:rsidP="00E847DA">
            <w:pPr>
              <w:spacing w:after="0" w:line="240" w:lineRule="auto"/>
              <w:rPr>
                <w:color w:val="000000"/>
                <w:sz w:val="18"/>
                <w:szCs w:val="18"/>
              </w:rPr>
            </w:pPr>
            <w:r w:rsidRPr="00CF2812">
              <w:rPr>
                <w:color w:val="000000"/>
                <w:sz w:val="18"/>
                <w:szCs w:val="18"/>
              </w:rPr>
              <w:t xml:space="preserve">Rozloha potenciálneho potravného (lovného) biotopu </w:t>
            </w:r>
          </w:p>
        </w:tc>
        <w:tc>
          <w:tcPr>
            <w:tcW w:w="1433" w:type="dxa"/>
            <w:tcBorders>
              <w:top w:val="nil"/>
              <w:left w:val="nil"/>
              <w:bottom w:val="single" w:sz="4" w:space="0" w:color="auto"/>
              <w:right w:val="single" w:sz="4" w:space="0" w:color="auto"/>
            </w:tcBorders>
            <w:vAlign w:val="center"/>
            <w:hideMark/>
          </w:tcPr>
          <w:p w:rsidR="008923DA" w:rsidRPr="00CF2812" w:rsidRDefault="008923DA" w:rsidP="00E847DA">
            <w:pPr>
              <w:spacing w:after="0" w:line="240" w:lineRule="auto"/>
              <w:jc w:val="center"/>
              <w:rPr>
                <w:color w:val="000000"/>
                <w:sz w:val="18"/>
                <w:szCs w:val="18"/>
              </w:rPr>
            </w:pPr>
            <w:r w:rsidRPr="00CF2812">
              <w:rPr>
                <w:color w:val="000000"/>
                <w:sz w:val="18"/>
                <w:szCs w:val="18"/>
              </w:rPr>
              <w:t>ha</w:t>
            </w:r>
          </w:p>
        </w:tc>
        <w:tc>
          <w:tcPr>
            <w:tcW w:w="1701" w:type="dxa"/>
            <w:tcBorders>
              <w:top w:val="nil"/>
              <w:left w:val="nil"/>
              <w:bottom w:val="single" w:sz="4" w:space="0" w:color="auto"/>
              <w:right w:val="single" w:sz="4" w:space="0" w:color="auto"/>
            </w:tcBorders>
            <w:vAlign w:val="center"/>
            <w:hideMark/>
          </w:tcPr>
          <w:p w:rsidR="008923DA" w:rsidRPr="00CF2812" w:rsidRDefault="008923DA" w:rsidP="00E847DA">
            <w:pPr>
              <w:spacing w:after="0" w:line="240" w:lineRule="auto"/>
              <w:jc w:val="center"/>
              <w:rPr>
                <w:color w:val="000000"/>
                <w:sz w:val="18"/>
                <w:szCs w:val="18"/>
              </w:rPr>
            </w:pPr>
            <w:r>
              <w:rPr>
                <w:color w:val="000000"/>
                <w:sz w:val="18"/>
                <w:szCs w:val="18"/>
              </w:rPr>
              <w:t>Min. 18 000</w:t>
            </w:r>
          </w:p>
        </w:tc>
        <w:tc>
          <w:tcPr>
            <w:tcW w:w="3890" w:type="dxa"/>
            <w:tcBorders>
              <w:top w:val="nil"/>
              <w:left w:val="nil"/>
              <w:bottom w:val="single" w:sz="4" w:space="0" w:color="auto"/>
              <w:right w:val="single" w:sz="4" w:space="0" w:color="auto"/>
            </w:tcBorders>
            <w:vAlign w:val="center"/>
            <w:hideMark/>
          </w:tcPr>
          <w:p w:rsidR="008923DA" w:rsidRPr="00CF2812" w:rsidRDefault="008923DA" w:rsidP="00E847DA">
            <w:pPr>
              <w:spacing w:after="0" w:line="240" w:lineRule="auto"/>
              <w:rPr>
                <w:color w:val="000000"/>
                <w:sz w:val="18"/>
                <w:szCs w:val="18"/>
              </w:rPr>
            </w:pPr>
            <w:r w:rsidRPr="00CF2812">
              <w:rPr>
                <w:color w:val="000000"/>
                <w:sz w:val="18"/>
                <w:szCs w:val="18"/>
              </w:rPr>
              <w:t>Brehové porasty v území – poskytujú lokality na rozmnožovanie, potravné biotopy a úkrytové biotopy – dosiahnutie starších porastov na danom území.</w:t>
            </w:r>
          </w:p>
        </w:tc>
      </w:tr>
    </w:tbl>
    <w:p w:rsidR="008923DA" w:rsidRPr="00CF2812" w:rsidRDefault="008923DA" w:rsidP="008923DA">
      <w:pPr>
        <w:rPr>
          <w:sz w:val="18"/>
          <w:szCs w:val="18"/>
        </w:rPr>
      </w:pPr>
    </w:p>
    <w:p w:rsidR="008923DA" w:rsidRPr="00A36548" w:rsidRDefault="008923DA" w:rsidP="008923DA">
      <w:pPr>
        <w:spacing w:line="240" w:lineRule="auto"/>
        <w:rPr>
          <w:color w:val="000000"/>
          <w:szCs w:val="24"/>
        </w:rPr>
      </w:pPr>
      <w:r w:rsidRPr="00A36548">
        <w:rPr>
          <w:color w:val="000000"/>
          <w:szCs w:val="24"/>
        </w:rPr>
        <w:t xml:space="preserve">Zlepšenie stavu druhu </w:t>
      </w:r>
      <w:r w:rsidRPr="008923DA">
        <w:rPr>
          <w:b/>
          <w:i/>
          <w:color w:val="000000"/>
          <w:szCs w:val="24"/>
        </w:rPr>
        <w:t>Rhinolophus hipposideros</w:t>
      </w:r>
      <w:r w:rsidRPr="00A36548">
        <w:rPr>
          <w:i/>
          <w:color w:val="000000"/>
          <w:szCs w:val="24"/>
        </w:rPr>
        <w:t xml:space="preserve"> </w:t>
      </w:r>
      <w:r w:rsidRPr="00A36548">
        <w:rPr>
          <w:color w:val="000000"/>
          <w:szCs w:val="24"/>
        </w:rPr>
        <w:t>za splnenia nasledovných atribútov.</w:t>
      </w:r>
    </w:p>
    <w:tbl>
      <w:tblPr>
        <w:tblW w:w="4771" w:type="pct"/>
        <w:tblInd w:w="-72" w:type="dxa"/>
        <w:tblCellMar>
          <w:left w:w="70" w:type="dxa"/>
          <w:right w:w="70" w:type="dxa"/>
        </w:tblCellMar>
        <w:tblLook w:val="00A0" w:firstRow="1" w:lastRow="0" w:firstColumn="1" w:lastColumn="0" w:noHBand="0" w:noVBand="0"/>
      </w:tblPr>
      <w:tblGrid>
        <w:gridCol w:w="1511"/>
        <w:gridCol w:w="1268"/>
        <w:gridCol w:w="1536"/>
        <w:gridCol w:w="4332"/>
      </w:tblGrid>
      <w:tr w:rsidR="008923DA" w:rsidRPr="00CF2812" w:rsidTr="00E847DA">
        <w:trPr>
          <w:trHeight w:val="355"/>
        </w:trPr>
        <w:tc>
          <w:tcPr>
            <w:tcW w:w="1524" w:type="dxa"/>
            <w:tcBorders>
              <w:top w:val="single" w:sz="4" w:space="0" w:color="auto"/>
              <w:left w:val="single" w:sz="4" w:space="0" w:color="auto"/>
              <w:bottom w:val="single" w:sz="4" w:space="0" w:color="auto"/>
              <w:right w:val="single" w:sz="4" w:space="0" w:color="auto"/>
            </w:tcBorders>
            <w:vAlign w:val="center"/>
          </w:tcPr>
          <w:p w:rsidR="008923DA" w:rsidRPr="00CF2812" w:rsidRDefault="008923DA" w:rsidP="00E847DA">
            <w:pPr>
              <w:spacing w:after="0" w:line="240" w:lineRule="auto"/>
              <w:rPr>
                <w:b/>
                <w:color w:val="000000"/>
                <w:sz w:val="18"/>
                <w:szCs w:val="18"/>
              </w:rPr>
            </w:pPr>
            <w:r w:rsidRPr="00CF2812">
              <w:rPr>
                <w:b/>
                <w:color w:val="000000"/>
                <w:sz w:val="18"/>
                <w:szCs w:val="18"/>
              </w:rPr>
              <w:t>Parameter</w:t>
            </w:r>
          </w:p>
        </w:tc>
        <w:tc>
          <w:tcPr>
            <w:tcW w:w="1272" w:type="dxa"/>
            <w:tcBorders>
              <w:top w:val="single" w:sz="4" w:space="0" w:color="auto"/>
              <w:left w:val="nil"/>
              <w:bottom w:val="single" w:sz="4" w:space="0" w:color="auto"/>
              <w:right w:val="single" w:sz="4" w:space="0" w:color="auto"/>
            </w:tcBorders>
            <w:vAlign w:val="center"/>
          </w:tcPr>
          <w:p w:rsidR="008923DA" w:rsidRPr="00CF2812" w:rsidRDefault="008923DA" w:rsidP="00E847DA">
            <w:pPr>
              <w:spacing w:after="0" w:line="240" w:lineRule="auto"/>
              <w:rPr>
                <w:b/>
                <w:color w:val="000000"/>
                <w:sz w:val="18"/>
                <w:szCs w:val="18"/>
              </w:rPr>
            </w:pPr>
            <w:r w:rsidRPr="00CF2812">
              <w:rPr>
                <w:b/>
                <w:color w:val="000000"/>
                <w:sz w:val="18"/>
                <w:szCs w:val="18"/>
              </w:rPr>
              <w:t>Merateľnosť</w:t>
            </w:r>
          </w:p>
        </w:tc>
        <w:tc>
          <w:tcPr>
            <w:tcW w:w="1561" w:type="dxa"/>
            <w:tcBorders>
              <w:top w:val="single" w:sz="4" w:space="0" w:color="auto"/>
              <w:left w:val="nil"/>
              <w:bottom w:val="single" w:sz="4" w:space="0" w:color="auto"/>
              <w:right w:val="single" w:sz="4" w:space="0" w:color="auto"/>
            </w:tcBorders>
            <w:vAlign w:val="center"/>
          </w:tcPr>
          <w:p w:rsidR="008923DA" w:rsidRPr="00CF2812" w:rsidRDefault="008923DA" w:rsidP="00E847DA">
            <w:pPr>
              <w:spacing w:after="0" w:line="240" w:lineRule="auto"/>
              <w:rPr>
                <w:b/>
                <w:color w:val="000000"/>
                <w:sz w:val="18"/>
                <w:szCs w:val="18"/>
              </w:rPr>
            </w:pPr>
            <w:r w:rsidRPr="00CF2812">
              <w:rPr>
                <w:b/>
                <w:color w:val="000000"/>
                <w:sz w:val="18"/>
                <w:szCs w:val="18"/>
              </w:rPr>
              <w:t>Cieľová hodnota</w:t>
            </w:r>
          </w:p>
        </w:tc>
        <w:tc>
          <w:tcPr>
            <w:tcW w:w="4432" w:type="dxa"/>
            <w:tcBorders>
              <w:top w:val="single" w:sz="4" w:space="0" w:color="auto"/>
              <w:left w:val="nil"/>
              <w:bottom w:val="single" w:sz="4" w:space="0" w:color="auto"/>
              <w:right w:val="single" w:sz="4" w:space="0" w:color="auto"/>
            </w:tcBorders>
            <w:vAlign w:val="center"/>
          </w:tcPr>
          <w:p w:rsidR="008923DA" w:rsidRPr="00CF2812" w:rsidRDefault="008923DA" w:rsidP="00E847DA">
            <w:pPr>
              <w:spacing w:after="0" w:line="240" w:lineRule="auto"/>
              <w:rPr>
                <w:b/>
                <w:color w:val="000000"/>
                <w:sz w:val="18"/>
                <w:szCs w:val="18"/>
              </w:rPr>
            </w:pPr>
            <w:r w:rsidRPr="00CF2812">
              <w:rPr>
                <w:b/>
                <w:color w:val="000000"/>
                <w:sz w:val="18"/>
                <w:szCs w:val="18"/>
              </w:rPr>
              <w:t>Doplnkové informácie</w:t>
            </w:r>
          </w:p>
        </w:tc>
      </w:tr>
      <w:tr w:rsidR="008923DA" w:rsidRPr="00CF2812" w:rsidTr="00E847DA">
        <w:trPr>
          <w:trHeight w:val="297"/>
        </w:trPr>
        <w:tc>
          <w:tcPr>
            <w:tcW w:w="1524" w:type="dxa"/>
            <w:tcBorders>
              <w:top w:val="single" w:sz="4" w:space="0" w:color="auto"/>
              <w:left w:val="single" w:sz="4" w:space="0" w:color="auto"/>
              <w:bottom w:val="single" w:sz="4" w:space="0" w:color="auto"/>
              <w:right w:val="single" w:sz="4" w:space="0" w:color="auto"/>
            </w:tcBorders>
            <w:vAlign w:val="center"/>
          </w:tcPr>
          <w:p w:rsidR="008923DA" w:rsidRPr="00CF2812" w:rsidRDefault="008923DA" w:rsidP="00E847DA">
            <w:pPr>
              <w:spacing w:after="0" w:line="240" w:lineRule="auto"/>
              <w:rPr>
                <w:color w:val="000000"/>
                <w:sz w:val="18"/>
                <w:szCs w:val="18"/>
              </w:rPr>
            </w:pPr>
            <w:r w:rsidRPr="00CF2812">
              <w:rPr>
                <w:color w:val="000000"/>
                <w:sz w:val="18"/>
                <w:szCs w:val="18"/>
              </w:rPr>
              <w:t>Veľkosť populácie</w:t>
            </w:r>
          </w:p>
        </w:tc>
        <w:tc>
          <w:tcPr>
            <w:tcW w:w="1272" w:type="dxa"/>
            <w:tcBorders>
              <w:top w:val="single" w:sz="4" w:space="0" w:color="auto"/>
              <w:left w:val="nil"/>
              <w:bottom w:val="single" w:sz="4" w:space="0" w:color="auto"/>
              <w:right w:val="single" w:sz="4" w:space="0" w:color="auto"/>
            </w:tcBorders>
            <w:vAlign w:val="center"/>
          </w:tcPr>
          <w:p w:rsidR="008923DA" w:rsidRPr="00CF2812" w:rsidRDefault="008923DA" w:rsidP="00E847DA">
            <w:pPr>
              <w:spacing w:after="0" w:line="240" w:lineRule="auto"/>
              <w:rPr>
                <w:color w:val="000000"/>
                <w:sz w:val="18"/>
                <w:szCs w:val="18"/>
              </w:rPr>
            </w:pPr>
            <w:r w:rsidRPr="00CF2812">
              <w:rPr>
                <w:color w:val="000000"/>
                <w:sz w:val="18"/>
                <w:szCs w:val="18"/>
              </w:rPr>
              <w:t>počet jedincov</w:t>
            </w:r>
          </w:p>
        </w:tc>
        <w:tc>
          <w:tcPr>
            <w:tcW w:w="1561" w:type="dxa"/>
            <w:tcBorders>
              <w:top w:val="single" w:sz="4" w:space="0" w:color="auto"/>
              <w:left w:val="nil"/>
              <w:bottom w:val="single" w:sz="4" w:space="0" w:color="auto"/>
              <w:right w:val="single" w:sz="4" w:space="0" w:color="auto"/>
            </w:tcBorders>
            <w:vAlign w:val="center"/>
          </w:tcPr>
          <w:p w:rsidR="008923DA" w:rsidRPr="00CF2812" w:rsidRDefault="008923DA" w:rsidP="00E847DA">
            <w:pPr>
              <w:spacing w:after="0" w:line="240" w:lineRule="auto"/>
              <w:rPr>
                <w:color w:val="000000"/>
                <w:sz w:val="18"/>
                <w:szCs w:val="18"/>
              </w:rPr>
            </w:pPr>
            <w:r>
              <w:rPr>
                <w:color w:val="000000"/>
                <w:sz w:val="18"/>
                <w:szCs w:val="18"/>
              </w:rPr>
              <w:t>Min.200</w:t>
            </w:r>
          </w:p>
        </w:tc>
        <w:tc>
          <w:tcPr>
            <w:tcW w:w="4432" w:type="dxa"/>
            <w:tcBorders>
              <w:top w:val="single" w:sz="4" w:space="0" w:color="auto"/>
              <w:left w:val="nil"/>
              <w:bottom w:val="single" w:sz="4" w:space="0" w:color="auto"/>
              <w:right w:val="single" w:sz="4" w:space="0" w:color="auto"/>
            </w:tcBorders>
            <w:vAlign w:val="center"/>
          </w:tcPr>
          <w:p w:rsidR="008923DA" w:rsidRPr="00CF2812" w:rsidRDefault="008923DA" w:rsidP="00E847DA">
            <w:pPr>
              <w:spacing w:after="0" w:line="240" w:lineRule="auto"/>
              <w:rPr>
                <w:color w:val="000000"/>
                <w:sz w:val="18"/>
                <w:szCs w:val="18"/>
              </w:rPr>
            </w:pPr>
            <w:r w:rsidRPr="00CF2812">
              <w:rPr>
                <w:color w:val="000000"/>
                <w:sz w:val="18"/>
                <w:szCs w:val="18"/>
              </w:rPr>
              <w:t>Udržanie súčasného stavu populácie druhu.</w:t>
            </w:r>
          </w:p>
        </w:tc>
      </w:tr>
      <w:tr w:rsidR="008923DA" w:rsidRPr="00CF2812" w:rsidTr="00E847DA">
        <w:trPr>
          <w:trHeight w:val="930"/>
        </w:trPr>
        <w:tc>
          <w:tcPr>
            <w:tcW w:w="1524" w:type="dxa"/>
            <w:tcBorders>
              <w:top w:val="nil"/>
              <w:left w:val="single" w:sz="4" w:space="0" w:color="auto"/>
              <w:bottom w:val="single" w:sz="4" w:space="0" w:color="auto"/>
              <w:right w:val="single" w:sz="4" w:space="0" w:color="auto"/>
            </w:tcBorders>
            <w:vAlign w:val="center"/>
          </w:tcPr>
          <w:p w:rsidR="008923DA" w:rsidRPr="00CF2812" w:rsidRDefault="008923DA" w:rsidP="00E847DA">
            <w:pPr>
              <w:spacing w:after="0" w:line="240" w:lineRule="auto"/>
              <w:rPr>
                <w:color w:val="000000"/>
                <w:sz w:val="18"/>
                <w:szCs w:val="18"/>
              </w:rPr>
            </w:pPr>
            <w:r w:rsidRPr="00CF2812">
              <w:rPr>
                <w:color w:val="000000"/>
                <w:sz w:val="18"/>
                <w:szCs w:val="18"/>
              </w:rPr>
              <w:t xml:space="preserve">Rozloha potenciálneho potravného biotopu </w:t>
            </w:r>
          </w:p>
        </w:tc>
        <w:tc>
          <w:tcPr>
            <w:tcW w:w="1272" w:type="dxa"/>
            <w:tcBorders>
              <w:top w:val="nil"/>
              <w:left w:val="nil"/>
              <w:bottom w:val="single" w:sz="4" w:space="0" w:color="auto"/>
              <w:right w:val="single" w:sz="4" w:space="0" w:color="auto"/>
            </w:tcBorders>
            <w:vAlign w:val="center"/>
          </w:tcPr>
          <w:p w:rsidR="008923DA" w:rsidRPr="00CF2812" w:rsidRDefault="008923DA" w:rsidP="00E847DA">
            <w:pPr>
              <w:spacing w:after="0" w:line="240" w:lineRule="auto"/>
              <w:rPr>
                <w:color w:val="000000"/>
                <w:sz w:val="18"/>
                <w:szCs w:val="18"/>
              </w:rPr>
            </w:pPr>
            <w:r w:rsidRPr="00CF2812">
              <w:rPr>
                <w:color w:val="000000"/>
                <w:sz w:val="18"/>
                <w:szCs w:val="18"/>
              </w:rPr>
              <w:t>ha</w:t>
            </w:r>
          </w:p>
        </w:tc>
        <w:tc>
          <w:tcPr>
            <w:tcW w:w="1561" w:type="dxa"/>
            <w:tcBorders>
              <w:top w:val="nil"/>
              <w:left w:val="nil"/>
              <w:bottom w:val="single" w:sz="4" w:space="0" w:color="auto"/>
              <w:right w:val="single" w:sz="4" w:space="0" w:color="auto"/>
            </w:tcBorders>
            <w:vAlign w:val="center"/>
          </w:tcPr>
          <w:p w:rsidR="008923DA" w:rsidRPr="00CF2812" w:rsidRDefault="008923DA" w:rsidP="00E847DA">
            <w:pPr>
              <w:spacing w:after="0" w:line="240" w:lineRule="auto"/>
              <w:rPr>
                <w:color w:val="000000"/>
                <w:sz w:val="18"/>
                <w:szCs w:val="18"/>
              </w:rPr>
            </w:pPr>
            <w:r>
              <w:rPr>
                <w:color w:val="000000"/>
                <w:sz w:val="18"/>
                <w:szCs w:val="18"/>
              </w:rPr>
              <w:t>Min. 18 000</w:t>
            </w:r>
          </w:p>
        </w:tc>
        <w:tc>
          <w:tcPr>
            <w:tcW w:w="4432" w:type="dxa"/>
            <w:tcBorders>
              <w:top w:val="nil"/>
              <w:left w:val="nil"/>
              <w:bottom w:val="single" w:sz="4" w:space="0" w:color="auto"/>
              <w:right w:val="single" w:sz="4" w:space="0" w:color="auto"/>
            </w:tcBorders>
            <w:vAlign w:val="center"/>
          </w:tcPr>
          <w:p w:rsidR="008923DA" w:rsidRPr="00CF2812" w:rsidRDefault="008923DA" w:rsidP="00E847DA">
            <w:pPr>
              <w:spacing w:after="0" w:line="240" w:lineRule="auto"/>
              <w:rPr>
                <w:color w:val="000000"/>
                <w:sz w:val="18"/>
                <w:szCs w:val="18"/>
              </w:rPr>
            </w:pPr>
            <w:r w:rsidRPr="00CF2812">
              <w:rPr>
                <w:color w:val="000000"/>
                <w:sz w:val="18"/>
                <w:szCs w:val="18"/>
              </w:rPr>
              <w:t>Lesné biotopy v území – poskytujú lokality na rozmnožovanie, potravné biotopy a úkrytové biotopy.</w:t>
            </w:r>
          </w:p>
        </w:tc>
      </w:tr>
    </w:tbl>
    <w:p w:rsidR="008923DA" w:rsidRPr="00CF2812" w:rsidRDefault="008923DA" w:rsidP="008923DA">
      <w:pPr>
        <w:rPr>
          <w:sz w:val="18"/>
          <w:szCs w:val="18"/>
        </w:rPr>
      </w:pPr>
    </w:p>
    <w:p w:rsidR="008923DA" w:rsidRPr="00A36548" w:rsidRDefault="008923DA" w:rsidP="008923DA">
      <w:pPr>
        <w:rPr>
          <w:szCs w:val="24"/>
        </w:rPr>
      </w:pPr>
      <w:r w:rsidRPr="00A36548">
        <w:rPr>
          <w:szCs w:val="24"/>
        </w:rPr>
        <w:t xml:space="preserve">Zlepšiť stav druhu </w:t>
      </w:r>
      <w:r w:rsidRPr="008923DA">
        <w:rPr>
          <w:b/>
          <w:i/>
          <w:szCs w:val="24"/>
        </w:rPr>
        <w:t>Bison bonasus</w:t>
      </w:r>
      <w:r w:rsidRPr="00A36548">
        <w:rPr>
          <w:i/>
          <w:szCs w:val="24"/>
        </w:rPr>
        <w:t xml:space="preserve"> </w:t>
      </w:r>
      <w:r w:rsidRPr="00A36548">
        <w:rPr>
          <w:szCs w:val="24"/>
        </w:rPr>
        <w:t>za splnenia nasledovných parametrov:</w:t>
      </w:r>
    </w:p>
    <w:tbl>
      <w:tblPr>
        <w:tblW w:w="47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29"/>
        <w:gridCol w:w="1542"/>
        <w:gridCol w:w="1524"/>
        <w:gridCol w:w="3856"/>
      </w:tblGrid>
      <w:tr w:rsidR="008923DA" w:rsidRPr="00CF2812" w:rsidTr="00E847DA">
        <w:tc>
          <w:tcPr>
            <w:tcW w:w="1660" w:type="dxa"/>
            <w:tcMar>
              <w:top w:w="100" w:type="dxa"/>
              <w:left w:w="100" w:type="dxa"/>
              <w:bottom w:w="100" w:type="dxa"/>
              <w:right w:w="100" w:type="dxa"/>
            </w:tcMar>
          </w:tcPr>
          <w:p w:rsidR="008923DA" w:rsidRPr="00CF2812" w:rsidRDefault="008923DA" w:rsidP="00E847DA">
            <w:pPr>
              <w:widowControl w:val="0"/>
              <w:spacing w:after="0" w:line="240" w:lineRule="auto"/>
              <w:jc w:val="center"/>
              <w:rPr>
                <w:b/>
                <w:color w:val="000000"/>
                <w:sz w:val="18"/>
                <w:szCs w:val="18"/>
              </w:rPr>
            </w:pPr>
            <w:r w:rsidRPr="00CF2812">
              <w:rPr>
                <w:b/>
                <w:color w:val="000000"/>
                <w:sz w:val="18"/>
                <w:szCs w:val="18"/>
              </w:rPr>
              <w:t>Parameter</w:t>
            </w:r>
          </w:p>
        </w:tc>
        <w:tc>
          <w:tcPr>
            <w:tcW w:w="1559" w:type="dxa"/>
            <w:tcMar>
              <w:top w:w="100" w:type="dxa"/>
              <w:left w:w="100" w:type="dxa"/>
              <w:bottom w:w="100" w:type="dxa"/>
              <w:right w:w="100" w:type="dxa"/>
            </w:tcMar>
          </w:tcPr>
          <w:p w:rsidR="008923DA" w:rsidRPr="00CF2812" w:rsidRDefault="008923DA" w:rsidP="00E847DA">
            <w:pPr>
              <w:widowControl w:val="0"/>
              <w:spacing w:after="0" w:line="240" w:lineRule="auto"/>
              <w:jc w:val="center"/>
              <w:rPr>
                <w:b/>
                <w:color w:val="000000"/>
                <w:sz w:val="18"/>
                <w:szCs w:val="18"/>
              </w:rPr>
            </w:pPr>
            <w:r w:rsidRPr="00CF2812">
              <w:rPr>
                <w:b/>
                <w:color w:val="000000"/>
                <w:sz w:val="18"/>
                <w:szCs w:val="18"/>
              </w:rPr>
              <w:t>Merateľnosť</w:t>
            </w:r>
          </w:p>
        </w:tc>
        <w:tc>
          <w:tcPr>
            <w:tcW w:w="1559" w:type="dxa"/>
            <w:tcMar>
              <w:top w:w="100" w:type="dxa"/>
              <w:left w:w="100" w:type="dxa"/>
              <w:bottom w:w="100" w:type="dxa"/>
              <w:right w:w="100" w:type="dxa"/>
            </w:tcMar>
          </w:tcPr>
          <w:p w:rsidR="008923DA" w:rsidRPr="00CF2812" w:rsidRDefault="008923DA" w:rsidP="00E847DA">
            <w:pPr>
              <w:widowControl w:val="0"/>
              <w:spacing w:after="0" w:line="240" w:lineRule="auto"/>
              <w:jc w:val="center"/>
              <w:rPr>
                <w:b/>
                <w:color w:val="000000"/>
                <w:sz w:val="18"/>
                <w:szCs w:val="18"/>
              </w:rPr>
            </w:pPr>
            <w:r w:rsidRPr="00CF2812">
              <w:rPr>
                <w:b/>
                <w:color w:val="000000"/>
                <w:sz w:val="18"/>
                <w:szCs w:val="18"/>
              </w:rPr>
              <w:t>Cieľová hodnota</w:t>
            </w:r>
          </w:p>
        </w:tc>
        <w:tc>
          <w:tcPr>
            <w:tcW w:w="3969" w:type="dxa"/>
            <w:tcMar>
              <w:top w:w="100" w:type="dxa"/>
              <w:left w:w="100" w:type="dxa"/>
              <w:bottom w:w="100" w:type="dxa"/>
              <w:right w:w="100" w:type="dxa"/>
            </w:tcMar>
          </w:tcPr>
          <w:p w:rsidR="008923DA" w:rsidRPr="00CF2812" w:rsidRDefault="008923DA" w:rsidP="00E847DA">
            <w:pPr>
              <w:widowControl w:val="0"/>
              <w:spacing w:after="0" w:line="240" w:lineRule="auto"/>
              <w:jc w:val="center"/>
              <w:rPr>
                <w:b/>
                <w:color w:val="000000"/>
                <w:sz w:val="18"/>
                <w:szCs w:val="18"/>
              </w:rPr>
            </w:pPr>
            <w:r w:rsidRPr="00CF2812">
              <w:rPr>
                <w:b/>
                <w:color w:val="000000"/>
                <w:sz w:val="18"/>
                <w:szCs w:val="18"/>
              </w:rPr>
              <w:t>Doplnkové informácie</w:t>
            </w:r>
          </w:p>
        </w:tc>
      </w:tr>
      <w:tr w:rsidR="008923DA" w:rsidRPr="00CF2812" w:rsidTr="00E847DA">
        <w:trPr>
          <w:trHeight w:val="225"/>
        </w:trPr>
        <w:tc>
          <w:tcPr>
            <w:tcW w:w="1660" w:type="dxa"/>
            <w:tcMar>
              <w:top w:w="100" w:type="dxa"/>
              <w:left w:w="100" w:type="dxa"/>
              <w:bottom w:w="100" w:type="dxa"/>
              <w:right w:w="100" w:type="dxa"/>
            </w:tcMar>
          </w:tcPr>
          <w:p w:rsidR="008923DA" w:rsidRPr="00CF2812" w:rsidRDefault="008923DA" w:rsidP="00E847DA">
            <w:pPr>
              <w:spacing w:after="0" w:line="240" w:lineRule="auto"/>
              <w:rPr>
                <w:sz w:val="18"/>
                <w:szCs w:val="18"/>
              </w:rPr>
            </w:pPr>
            <w:r w:rsidRPr="00CF2812">
              <w:rPr>
                <w:sz w:val="18"/>
                <w:szCs w:val="18"/>
              </w:rPr>
              <w:t>Veľkosť populácie</w:t>
            </w:r>
          </w:p>
        </w:tc>
        <w:tc>
          <w:tcPr>
            <w:tcW w:w="1559" w:type="dxa"/>
            <w:tcMar>
              <w:top w:w="100" w:type="dxa"/>
              <w:left w:w="100" w:type="dxa"/>
              <w:bottom w:w="100" w:type="dxa"/>
              <w:right w:w="100" w:type="dxa"/>
            </w:tcMar>
          </w:tcPr>
          <w:p w:rsidR="008923DA" w:rsidRPr="00CF2812" w:rsidRDefault="008923DA" w:rsidP="00E847DA">
            <w:pPr>
              <w:spacing w:after="0" w:line="240" w:lineRule="auto"/>
              <w:jc w:val="center"/>
              <w:rPr>
                <w:sz w:val="18"/>
                <w:szCs w:val="18"/>
              </w:rPr>
            </w:pPr>
            <w:r w:rsidRPr="00CF2812">
              <w:rPr>
                <w:sz w:val="18"/>
                <w:szCs w:val="18"/>
              </w:rPr>
              <w:t>Počet jedincov</w:t>
            </w:r>
          </w:p>
        </w:tc>
        <w:tc>
          <w:tcPr>
            <w:tcW w:w="1559" w:type="dxa"/>
            <w:tcMar>
              <w:top w:w="100" w:type="dxa"/>
              <w:left w:w="100" w:type="dxa"/>
              <w:bottom w:w="100" w:type="dxa"/>
              <w:right w:w="100" w:type="dxa"/>
            </w:tcMar>
          </w:tcPr>
          <w:p w:rsidR="008923DA" w:rsidRPr="00CF2812" w:rsidRDefault="008923DA" w:rsidP="00E847DA">
            <w:pPr>
              <w:spacing w:after="0" w:line="240" w:lineRule="auto"/>
              <w:jc w:val="center"/>
              <w:rPr>
                <w:sz w:val="18"/>
                <w:szCs w:val="18"/>
              </w:rPr>
            </w:pPr>
            <w:r>
              <w:rPr>
                <w:sz w:val="18"/>
                <w:szCs w:val="18"/>
              </w:rPr>
              <w:t>Min. 7</w:t>
            </w:r>
          </w:p>
        </w:tc>
        <w:tc>
          <w:tcPr>
            <w:tcW w:w="3969" w:type="dxa"/>
            <w:tcMar>
              <w:top w:w="100" w:type="dxa"/>
              <w:left w:w="100" w:type="dxa"/>
              <w:bottom w:w="100" w:type="dxa"/>
              <w:right w:w="100" w:type="dxa"/>
            </w:tcMar>
          </w:tcPr>
          <w:p w:rsidR="008923DA" w:rsidRPr="00CF2812" w:rsidRDefault="008923DA" w:rsidP="00E847DA">
            <w:pPr>
              <w:spacing w:after="0" w:line="240" w:lineRule="auto"/>
              <w:rPr>
                <w:sz w:val="18"/>
                <w:szCs w:val="18"/>
              </w:rPr>
            </w:pPr>
            <w:r>
              <w:rPr>
                <w:color w:val="000000"/>
                <w:sz w:val="18"/>
                <w:szCs w:val="18"/>
              </w:rPr>
              <w:t>Udržať početnosť na úrovni min. 7 jedincov.</w:t>
            </w:r>
          </w:p>
        </w:tc>
      </w:tr>
      <w:tr w:rsidR="008923DA" w:rsidRPr="00CF2812" w:rsidTr="00E847DA">
        <w:trPr>
          <w:trHeight w:val="225"/>
        </w:trPr>
        <w:tc>
          <w:tcPr>
            <w:tcW w:w="1660" w:type="dxa"/>
            <w:tcMar>
              <w:top w:w="100" w:type="dxa"/>
              <w:left w:w="100" w:type="dxa"/>
              <w:bottom w:w="100" w:type="dxa"/>
              <w:right w:w="100" w:type="dxa"/>
            </w:tcMar>
          </w:tcPr>
          <w:p w:rsidR="008923DA" w:rsidRPr="00CF2812" w:rsidRDefault="008923DA" w:rsidP="00E847DA">
            <w:pPr>
              <w:spacing w:after="0" w:line="240" w:lineRule="auto"/>
              <w:rPr>
                <w:sz w:val="18"/>
                <w:szCs w:val="18"/>
              </w:rPr>
            </w:pPr>
            <w:r w:rsidRPr="00CF2812">
              <w:rPr>
                <w:sz w:val="18"/>
                <w:szCs w:val="18"/>
              </w:rPr>
              <w:t>Rozloha biotopu</w:t>
            </w:r>
          </w:p>
        </w:tc>
        <w:tc>
          <w:tcPr>
            <w:tcW w:w="1559" w:type="dxa"/>
            <w:tcMar>
              <w:top w:w="100" w:type="dxa"/>
              <w:left w:w="100" w:type="dxa"/>
              <w:bottom w:w="100" w:type="dxa"/>
              <w:right w:w="100" w:type="dxa"/>
            </w:tcMar>
          </w:tcPr>
          <w:p w:rsidR="008923DA" w:rsidRPr="00CF2812" w:rsidRDefault="008923DA" w:rsidP="00E847DA">
            <w:pPr>
              <w:spacing w:after="0" w:line="240" w:lineRule="auto"/>
              <w:jc w:val="center"/>
              <w:rPr>
                <w:sz w:val="18"/>
                <w:szCs w:val="18"/>
              </w:rPr>
            </w:pPr>
            <w:r w:rsidRPr="00CF2812">
              <w:rPr>
                <w:sz w:val="18"/>
                <w:szCs w:val="18"/>
              </w:rPr>
              <w:t>ha</w:t>
            </w:r>
          </w:p>
        </w:tc>
        <w:tc>
          <w:tcPr>
            <w:tcW w:w="1559" w:type="dxa"/>
            <w:tcMar>
              <w:top w:w="100" w:type="dxa"/>
              <w:left w:w="100" w:type="dxa"/>
              <w:bottom w:w="100" w:type="dxa"/>
              <w:right w:w="100" w:type="dxa"/>
            </w:tcMar>
          </w:tcPr>
          <w:p w:rsidR="008923DA" w:rsidRPr="00CF2812" w:rsidRDefault="008923DA" w:rsidP="00E847DA">
            <w:pPr>
              <w:spacing w:after="0" w:line="240" w:lineRule="auto"/>
              <w:jc w:val="center"/>
              <w:rPr>
                <w:sz w:val="18"/>
                <w:szCs w:val="18"/>
              </w:rPr>
            </w:pPr>
            <w:r>
              <w:rPr>
                <w:sz w:val="18"/>
                <w:szCs w:val="18"/>
              </w:rPr>
              <w:t>Min. 20 000</w:t>
            </w:r>
          </w:p>
        </w:tc>
        <w:tc>
          <w:tcPr>
            <w:tcW w:w="3969" w:type="dxa"/>
            <w:tcMar>
              <w:top w:w="100" w:type="dxa"/>
              <w:left w:w="100" w:type="dxa"/>
              <w:bottom w:w="100" w:type="dxa"/>
              <w:right w:w="100" w:type="dxa"/>
            </w:tcMar>
          </w:tcPr>
          <w:p w:rsidR="008923DA" w:rsidRPr="00CF2812" w:rsidRDefault="008923DA" w:rsidP="00E847DA">
            <w:pPr>
              <w:spacing w:after="0" w:line="240" w:lineRule="auto"/>
              <w:rPr>
                <w:color w:val="000000"/>
                <w:sz w:val="18"/>
                <w:szCs w:val="18"/>
              </w:rPr>
            </w:pPr>
            <w:r w:rsidRPr="00CF2812">
              <w:rPr>
                <w:sz w:val="18"/>
                <w:szCs w:val="18"/>
              </w:rPr>
              <w:t>Udržanie biotopu bukových a jedľovobukových lesov  v mozaike s lúčnymi porastami.</w:t>
            </w:r>
          </w:p>
        </w:tc>
      </w:tr>
    </w:tbl>
    <w:p w:rsidR="008923DA" w:rsidRPr="00CF2812" w:rsidRDefault="008923DA" w:rsidP="008923DA">
      <w:pPr>
        <w:rPr>
          <w:sz w:val="18"/>
          <w:szCs w:val="18"/>
        </w:rPr>
      </w:pPr>
    </w:p>
    <w:p w:rsidR="008923DA" w:rsidRPr="00A36548" w:rsidRDefault="008923DA" w:rsidP="008923DA">
      <w:pPr>
        <w:rPr>
          <w:szCs w:val="24"/>
        </w:rPr>
      </w:pPr>
      <w:r w:rsidRPr="00A36548">
        <w:rPr>
          <w:szCs w:val="24"/>
        </w:rPr>
        <w:t xml:space="preserve">Zlepšiť stav druhu </w:t>
      </w:r>
      <w:r w:rsidRPr="008923DA">
        <w:rPr>
          <w:b/>
          <w:i/>
          <w:szCs w:val="24"/>
        </w:rPr>
        <w:t>Bombina variegata</w:t>
      </w:r>
      <w:r w:rsidRPr="00A36548">
        <w:rPr>
          <w:i/>
          <w:szCs w:val="24"/>
        </w:rPr>
        <w:t xml:space="preserve"> </w:t>
      </w:r>
      <w:r w:rsidRPr="00A36548">
        <w:rPr>
          <w:szCs w:val="24"/>
        </w:rPr>
        <w:t>za splnenia nasledovných parametrov:</w:t>
      </w:r>
    </w:p>
    <w:tbl>
      <w:tblPr>
        <w:tblW w:w="4617" w:type="pct"/>
        <w:tblInd w:w="70" w:type="dxa"/>
        <w:tblCellMar>
          <w:left w:w="70" w:type="dxa"/>
          <w:right w:w="70" w:type="dxa"/>
        </w:tblCellMar>
        <w:tblLook w:val="04A0" w:firstRow="1" w:lastRow="0" w:firstColumn="1" w:lastColumn="0" w:noHBand="0" w:noVBand="1"/>
      </w:tblPr>
      <w:tblGrid>
        <w:gridCol w:w="1370"/>
        <w:gridCol w:w="1294"/>
        <w:gridCol w:w="1999"/>
        <w:gridCol w:w="3705"/>
      </w:tblGrid>
      <w:tr w:rsidR="008923DA" w:rsidRPr="00CF2812" w:rsidTr="00E847DA">
        <w:trPr>
          <w:trHeight w:val="417"/>
        </w:trPr>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rPr>
                <w:rFonts w:eastAsia="Times New Roman"/>
                <w:b/>
                <w:color w:val="000000"/>
                <w:sz w:val="18"/>
                <w:szCs w:val="18"/>
              </w:rPr>
            </w:pPr>
            <w:r w:rsidRPr="00CF2812">
              <w:rPr>
                <w:rFonts w:eastAsia="Times New Roman"/>
                <w:b/>
                <w:color w:val="000000"/>
                <w:sz w:val="18"/>
                <w:szCs w:val="18"/>
              </w:rPr>
              <w:t>Parameter</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rPr>
                <w:rFonts w:eastAsia="Times New Roman"/>
                <w:b/>
                <w:color w:val="000000"/>
                <w:sz w:val="18"/>
                <w:szCs w:val="18"/>
              </w:rPr>
            </w:pPr>
            <w:r w:rsidRPr="00CF2812">
              <w:rPr>
                <w:rFonts w:eastAsia="Times New Roman"/>
                <w:b/>
                <w:color w:val="000000"/>
                <w:sz w:val="18"/>
                <w:szCs w:val="18"/>
              </w:rPr>
              <w:t>Merateľnosť</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rPr>
                <w:rFonts w:eastAsia="Times New Roman"/>
                <w:b/>
                <w:color w:val="000000"/>
                <w:sz w:val="18"/>
                <w:szCs w:val="18"/>
              </w:rPr>
            </w:pPr>
            <w:r w:rsidRPr="00CF2812">
              <w:rPr>
                <w:rFonts w:eastAsia="Times New Roman"/>
                <w:b/>
                <w:color w:val="000000"/>
                <w:sz w:val="18"/>
                <w:szCs w:val="18"/>
              </w:rPr>
              <w:t>Cieľová hodnota</w:t>
            </w:r>
          </w:p>
        </w:tc>
        <w:tc>
          <w:tcPr>
            <w:tcW w:w="3798"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rPr>
                <w:rFonts w:eastAsia="Times New Roman"/>
                <w:b/>
                <w:color w:val="000000"/>
                <w:sz w:val="18"/>
                <w:szCs w:val="18"/>
              </w:rPr>
            </w:pPr>
            <w:r w:rsidRPr="00CF2812">
              <w:rPr>
                <w:rFonts w:eastAsia="Times New Roman"/>
                <w:b/>
                <w:color w:val="000000"/>
                <w:sz w:val="18"/>
                <w:szCs w:val="18"/>
              </w:rPr>
              <w:t>Doplnkové informácie</w:t>
            </w:r>
          </w:p>
        </w:tc>
      </w:tr>
      <w:tr w:rsidR="008923DA" w:rsidRPr="00CF2812" w:rsidTr="00E847DA">
        <w:trPr>
          <w:trHeight w:val="421"/>
        </w:trPr>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rPr>
                <w:rFonts w:eastAsia="Times New Roman"/>
                <w:color w:val="000000"/>
                <w:sz w:val="18"/>
                <w:szCs w:val="18"/>
              </w:rPr>
            </w:pPr>
            <w:r w:rsidRPr="00CF2812">
              <w:rPr>
                <w:rFonts w:eastAsia="Times New Roman"/>
                <w:color w:val="000000"/>
                <w:sz w:val="18"/>
                <w:szCs w:val="18"/>
              </w:rPr>
              <w:t>Veľkosť populácie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rPr>
                <w:rFonts w:eastAsia="Times New Roman"/>
                <w:color w:val="000000"/>
                <w:sz w:val="18"/>
                <w:szCs w:val="18"/>
              </w:rPr>
            </w:pPr>
            <w:r w:rsidRPr="00CF2812">
              <w:rPr>
                <w:rFonts w:eastAsia="Times New Roman"/>
                <w:color w:val="000000"/>
                <w:sz w:val="18"/>
                <w:szCs w:val="18"/>
              </w:rPr>
              <w:t>počet jedincov (adult)</w:t>
            </w:r>
          </w:p>
        </w:tc>
        <w:tc>
          <w:tcPr>
            <w:tcW w:w="2032" w:type="dxa"/>
            <w:tcBorders>
              <w:top w:val="single" w:sz="4" w:space="0" w:color="auto"/>
              <w:left w:val="nil"/>
              <w:bottom w:val="single" w:sz="4" w:space="0" w:color="auto"/>
              <w:right w:val="single" w:sz="4" w:space="0" w:color="auto"/>
            </w:tcBorders>
            <w:shd w:val="clear" w:color="auto" w:fill="auto"/>
            <w:vAlign w:val="center"/>
          </w:tcPr>
          <w:p w:rsidR="008923DA" w:rsidRPr="00CF2812" w:rsidRDefault="008923DA" w:rsidP="00E847DA">
            <w:pPr>
              <w:spacing w:after="0" w:line="240" w:lineRule="auto"/>
              <w:rPr>
                <w:rFonts w:eastAsia="Times New Roman"/>
                <w:color w:val="000000"/>
                <w:sz w:val="18"/>
                <w:szCs w:val="18"/>
              </w:rPr>
            </w:pPr>
            <w:r>
              <w:rPr>
                <w:rFonts w:eastAsia="Times New Roman"/>
                <w:color w:val="000000"/>
                <w:sz w:val="18"/>
                <w:szCs w:val="18"/>
              </w:rPr>
              <w:t>Min. 20 000 jedincov</w:t>
            </w:r>
          </w:p>
        </w:tc>
        <w:tc>
          <w:tcPr>
            <w:tcW w:w="3798"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rPr>
                <w:rFonts w:eastAsia="Times New Roman"/>
                <w:color w:val="000000"/>
                <w:sz w:val="18"/>
                <w:szCs w:val="18"/>
              </w:rPr>
            </w:pPr>
            <w:r>
              <w:rPr>
                <w:rFonts w:eastAsia="Times New Roman"/>
                <w:color w:val="000000"/>
                <w:sz w:val="18"/>
                <w:szCs w:val="18"/>
              </w:rPr>
              <w:t>Udržanie početnosti na 500 až 20 000 jedincov</w:t>
            </w:r>
            <w:r w:rsidRPr="00CF2812">
              <w:rPr>
                <w:rFonts w:eastAsia="Times New Roman"/>
                <w:color w:val="000000"/>
                <w:sz w:val="18"/>
                <w:szCs w:val="18"/>
              </w:rPr>
              <w:t xml:space="preserve"> </w:t>
            </w:r>
          </w:p>
        </w:tc>
      </w:tr>
      <w:tr w:rsidR="008923DA" w:rsidRPr="00CF2812" w:rsidTr="00E847DA">
        <w:trPr>
          <w:trHeight w:val="930"/>
        </w:trPr>
        <w:tc>
          <w:tcPr>
            <w:tcW w:w="1375" w:type="dxa"/>
            <w:tcBorders>
              <w:top w:val="nil"/>
              <w:left w:val="single" w:sz="4" w:space="0" w:color="auto"/>
              <w:bottom w:val="single" w:sz="4" w:space="0" w:color="auto"/>
              <w:right w:val="single" w:sz="4" w:space="0" w:color="auto"/>
            </w:tcBorders>
            <w:shd w:val="clear" w:color="auto" w:fill="auto"/>
            <w:vAlign w:val="center"/>
          </w:tcPr>
          <w:p w:rsidR="008923DA" w:rsidRPr="00CF2812" w:rsidRDefault="008923DA" w:rsidP="00E847DA">
            <w:pPr>
              <w:spacing w:after="0" w:line="240" w:lineRule="auto"/>
              <w:rPr>
                <w:rFonts w:eastAsia="Times New Roman"/>
                <w:color w:val="000000"/>
                <w:sz w:val="18"/>
                <w:szCs w:val="18"/>
              </w:rPr>
            </w:pPr>
            <w:r w:rsidRPr="00CF2812">
              <w:rPr>
                <w:rFonts w:eastAsia="Times New Roman"/>
                <w:color w:val="000000"/>
                <w:sz w:val="18"/>
                <w:szCs w:val="18"/>
              </w:rPr>
              <w:t>Počet známych lokalít s výskytom druhu</w:t>
            </w:r>
          </w:p>
        </w:tc>
        <w:tc>
          <w:tcPr>
            <w:tcW w:w="1300" w:type="dxa"/>
            <w:tcBorders>
              <w:top w:val="nil"/>
              <w:left w:val="nil"/>
              <w:bottom w:val="single" w:sz="4" w:space="0" w:color="auto"/>
              <w:right w:val="single" w:sz="4" w:space="0" w:color="auto"/>
            </w:tcBorders>
            <w:shd w:val="clear" w:color="auto" w:fill="auto"/>
            <w:vAlign w:val="center"/>
          </w:tcPr>
          <w:p w:rsidR="008923DA" w:rsidRPr="00CF2812" w:rsidRDefault="008923DA" w:rsidP="00E847DA">
            <w:pPr>
              <w:spacing w:after="0" w:line="240" w:lineRule="auto"/>
              <w:rPr>
                <w:rFonts w:eastAsia="Times New Roman"/>
                <w:color w:val="000000"/>
                <w:sz w:val="18"/>
                <w:szCs w:val="18"/>
              </w:rPr>
            </w:pPr>
            <w:r w:rsidRPr="00CF2812">
              <w:rPr>
                <w:rFonts w:eastAsia="Times New Roman"/>
                <w:color w:val="000000"/>
                <w:sz w:val="18"/>
                <w:szCs w:val="18"/>
              </w:rPr>
              <w:t>počet</w:t>
            </w:r>
          </w:p>
        </w:tc>
        <w:tc>
          <w:tcPr>
            <w:tcW w:w="2032" w:type="dxa"/>
            <w:tcBorders>
              <w:top w:val="nil"/>
              <w:left w:val="nil"/>
              <w:bottom w:val="single" w:sz="4" w:space="0" w:color="auto"/>
              <w:right w:val="single" w:sz="4" w:space="0" w:color="auto"/>
            </w:tcBorders>
            <w:shd w:val="clear" w:color="auto" w:fill="auto"/>
            <w:vAlign w:val="center"/>
          </w:tcPr>
          <w:p w:rsidR="008923DA" w:rsidRPr="00CF2812" w:rsidRDefault="008923DA" w:rsidP="00E847DA">
            <w:pPr>
              <w:spacing w:after="0" w:line="240" w:lineRule="auto"/>
              <w:rPr>
                <w:rFonts w:eastAsia="Times New Roman"/>
                <w:color w:val="000000"/>
                <w:sz w:val="18"/>
                <w:szCs w:val="18"/>
              </w:rPr>
            </w:pPr>
            <w:r>
              <w:rPr>
                <w:rFonts w:eastAsia="Times New Roman"/>
                <w:color w:val="000000"/>
                <w:sz w:val="18"/>
                <w:szCs w:val="18"/>
              </w:rPr>
              <w:t>Neznámy, bude zadefinovaný po 2 ročnom monitoringu,</w:t>
            </w:r>
          </w:p>
        </w:tc>
        <w:tc>
          <w:tcPr>
            <w:tcW w:w="3798" w:type="dxa"/>
            <w:tcBorders>
              <w:top w:val="nil"/>
              <w:left w:val="nil"/>
              <w:bottom w:val="single" w:sz="4" w:space="0" w:color="auto"/>
              <w:right w:val="single" w:sz="4" w:space="0" w:color="auto"/>
            </w:tcBorders>
            <w:shd w:val="clear" w:color="auto" w:fill="auto"/>
            <w:vAlign w:val="center"/>
          </w:tcPr>
          <w:p w:rsidR="008923DA" w:rsidRPr="00CF2812" w:rsidRDefault="008923DA" w:rsidP="00E847DA">
            <w:pPr>
              <w:spacing w:after="0" w:line="240" w:lineRule="auto"/>
              <w:rPr>
                <w:rFonts w:eastAsia="Times New Roman"/>
                <w:color w:val="000000"/>
                <w:sz w:val="18"/>
                <w:szCs w:val="18"/>
              </w:rPr>
            </w:pPr>
            <w:r w:rsidRPr="00CF2812">
              <w:rPr>
                <w:rFonts w:eastAsia="Times New Roman"/>
                <w:color w:val="000000"/>
                <w:sz w:val="18"/>
                <w:szCs w:val="18"/>
              </w:rPr>
              <w:t>Udržiavaný počet zistených lokalít druhu, príp. zvýšenie počtu vytvorením nových lokalít druhu s vhodnými podmienkami pre reprodukciu.</w:t>
            </w:r>
          </w:p>
        </w:tc>
      </w:tr>
      <w:tr w:rsidR="008923DA" w:rsidRPr="00CF2812" w:rsidTr="00E847DA">
        <w:trPr>
          <w:trHeight w:val="930"/>
        </w:trPr>
        <w:tc>
          <w:tcPr>
            <w:tcW w:w="1375" w:type="dxa"/>
            <w:tcBorders>
              <w:top w:val="nil"/>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rPr>
                <w:rFonts w:eastAsia="Times New Roman"/>
                <w:color w:val="000000"/>
                <w:sz w:val="18"/>
                <w:szCs w:val="18"/>
              </w:rPr>
            </w:pPr>
            <w:r w:rsidRPr="00CF2812">
              <w:rPr>
                <w:rFonts w:eastAsia="Times New Roman"/>
                <w:color w:val="000000"/>
                <w:sz w:val="18"/>
                <w:szCs w:val="18"/>
              </w:rPr>
              <w:t>Podiel potenciálneho reprodukčného biotopu v rámci lokality</w:t>
            </w:r>
          </w:p>
        </w:tc>
        <w:tc>
          <w:tcPr>
            <w:tcW w:w="1300"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rPr>
                <w:rFonts w:eastAsia="Times New Roman"/>
                <w:color w:val="000000"/>
                <w:sz w:val="18"/>
                <w:szCs w:val="18"/>
              </w:rPr>
            </w:pPr>
            <w:r w:rsidRPr="00CF2812">
              <w:rPr>
                <w:rFonts w:eastAsia="Times New Roman"/>
                <w:color w:val="000000"/>
                <w:sz w:val="18"/>
                <w:szCs w:val="18"/>
              </w:rPr>
              <w:t>Percento z výmery lokality</w:t>
            </w:r>
          </w:p>
        </w:tc>
        <w:tc>
          <w:tcPr>
            <w:tcW w:w="2032"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rPr>
                <w:rFonts w:eastAsia="Times New Roman"/>
                <w:color w:val="000000"/>
                <w:sz w:val="18"/>
                <w:szCs w:val="18"/>
              </w:rPr>
            </w:pPr>
            <w:r w:rsidRPr="00CF2812">
              <w:rPr>
                <w:rFonts w:eastAsia="Times New Roman"/>
                <w:color w:val="000000"/>
                <w:sz w:val="18"/>
                <w:szCs w:val="18"/>
              </w:rPr>
              <w:t>Min. 5 % lokality</w:t>
            </w:r>
          </w:p>
        </w:tc>
        <w:tc>
          <w:tcPr>
            <w:tcW w:w="3798"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rPr>
                <w:rFonts w:eastAsia="Times New Roman"/>
                <w:color w:val="000000"/>
                <w:sz w:val="18"/>
                <w:szCs w:val="18"/>
              </w:rPr>
            </w:pPr>
            <w:r w:rsidRPr="00CF2812">
              <w:rPr>
                <w:rFonts w:eastAsia="Times New Roman"/>
                <w:color w:val="000000"/>
                <w:sz w:val="18"/>
                <w:szCs w:val="18"/>
              </w:rPr>
              <w:t>Podiel reprodukčných plôch v rámci lokality (v rámci nížinných lúk a lesov v ha) - stojaté vodné plochy s vegetáciou, periodicky zaplavované plochy v alúviu, niekedy aj v koľajách na cestách a mlákach.</w:t>
            </w:r>
          </w:p>
        </w:tc>
      </w:tr>
    </w:tbl>
    <w:p w:rsidR="008923DA" w:rsidRPr="00CF2812" w:rsidRDefault="008923DA" w:rsidP="008923DA">
      <w:pPr>
        <w:rPr>
          <w:sz w:val="18"/>
          <w:szCs w:val="18"/>
        </w:rPr>
      </w:pPr>
    </w:p>
    <w:p w:rsidR="008923DA" w:rsidRPr="00A36548" w:rsidRDefault="008923DA" w:rsidP="008923DA">
      <w:pPr>
        <w:spacing w:line="240" w:lineRule="auto"/>
        <w:rPr>
          <w:rFonts w:eastAsia="Times New Roman"/>
          <w:i/>
          <w:color w:val="000000"/>
          <w:szCs w:val="24"/>
        </w:rPr>
      </w:pPr>
      <w:r w:rsidRPr="00A36548">
        <w:rPr>
          <w:szCs w:val="24"/>
        </w:rPr>
        <w:t xml:space="preserve">Zlepšenie stavu druhu </w:t>
      </w:r>
      <w:r w:rsidRPr="008923DA">
        <w:rPr>
          <w:rFonts w:eastAsia="Times New Roman"/>
          <w:b/>
          <w:i/>
          <w:color w:val="000000"/>
          <w:szCs w:val="24"/>
        </w:rPr>
        <w:t>Triturus montandonii</w:t>
      </w:r>
      <w:r w:rsidRPr="00A36548">
        <w:rPr>
          <w:rFonts w:eastAsia="Times New Roman"/>
          <w:i/>
          <w:color w:val="000000"/>
          <w:szCs w:val="24"/>
        </w:rPr>
        <w:t xml:space="preserve"> </w:t>
      </w:r>
      <w:r w:rsidRPr="00A36548">
        <w:rPr>
          <w:bCs/>
          <w:szCs w:val="24"/>
          <w:shd w:val="clear" w:color="auto" w:fill="FFFFFF"/>
        </w:rPr>
        <w:t>z</w:t>
      </w:r>
      <w:r w:rsidRPr="00A36548">
        <w:rPr>
          <w:szCs w:val="24"/>
        </w:rPr>
        <w:t>a splnenia nasledovných atribútov.</w:t>
      </w:r>
    </w:p>
    <w:tbl>
      <w:tblPr>
        <w:tblW w:w="8575" w:type="dxa"/>
        <w:tblCellMar>
          <w:left w:w="70" w:type="dxa"/>
          <w:right w:w="70" w:type="dxa"/>
        </w:tblCellMar>
        <w:tblLook w:val="04A0" w:firstRow="1" w:lastRow="0" w:firstColumn="1" w:lastColumn="0" w:noHBand="0" w:noVBand="1"/>
      </w:tblPr>
      <w:tblGrid>
        <w:gridCol w:w="1474"/>
        <w:gridCol w:w="1220"/>
        <w:gridCol w:w="1701"/>
        <w:gridCol w:w="4180"/>
      </w:tblGrid>
      <w:tr w:rsidR="008923DA" w:rsidRPr="00CF2812" w:rsidTr="00E847DA">
        <w:trPr>
          <w:trHeight w:val="310"/>
        </w:trPr>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3DA" w:rsidRPr="00A36548" w:rsidRDefault="008923DA" w:rsidP="00E847DA">
            <w:pPr>
              <w:spacing w:after="0" w:line="240" w:lineRule="auto"/>
              <w:rPr>
                <w:rFonts w:eastAsia="Times New Roman"/>
                <w:b/>
                <w:sz w:val="18"/>
                <w:szCs w:val="18"/>
              </w:rPr>
            </w:pPr>
            <w:r w:rsidRPr="00A36548">
              <w:rPr>
                <w:rFonts w:eastAsia="Times New Roman"/>
                <w:b/>
                <w:sz w:val="18"/>
                <w:szCs w:val="18"/>
              </w:rPr>
              <w:t>Parameter</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8923DA" w:rsidRPr="00A36548" w:rsidRDefault="008923DA" w:rsidP="00E847DA">
            <w:pPr>
              <w:spacing w:after="0" w:line="240" w:lineRule="auto"/>
              <w:jc w:val="center"/>
              <w:rPr>
                <w:rFonts w:eastAsia="Times New Roman"/>
                <w:b/>
                <w:sz w:val="18"/>
                <w:szCs w:val="18"/>
              </w:rPr>
            </w:pPr>
            <w:r w:rsidRPr="00A36548">
              <w:rPr>
                <w:rFonts w:eastAsia="Times New Roman"/>
                <w:b/>
                <w:sz w:val="18"/>
                <w:szCs w:val="18"/>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23DA" w:rsidRPr="00A36548" w:rsidRDefault="008923DA" w:rsidP="00E847DA">
            <w:pPr>
              <w:spacing w:after="0" w:line="240" w:lineRule="auto"/>
              <w:jc w:val="center"/>
              <w:rPr>
                <w:rFonts w:eastAsia="Times New Roman"/>
                <w:b/>
                <w:sz w:val="18"/>
                <w:szCs w:val="18"/>
              </w:rPr>
            </w:pPr>
            <w:r w:rsidRPr="00A36548">
              <w:rPr>
                <w:rFonts w:eastAsia="Times New Roman"/>
                <w:b/>
                <w:sz w:val="18"/>
                <w:szCs w:val="18"/>
              </w:rPr>
              <w:t>Cieľová hodnota</w:t>
            </w:r>
          </w:p>
        </w:tc>
        <w:tc>
          <w:tcPr>
            <w:tcW w:w="4180" w:type="dxa"/>
            <w:tcBorders>
              <w:top w:val="single" w:sz="4" w:space="0" w:color="auto"/>
              <w:left w:val="nil"/>
              <w:bottom w:val="single" w:sz="4" w:space="0" w:color="auto"/>
              <w:right w:val="single" w:sz="4" w:space="0" w:color="auto"/>
            </w:tcBorders>
            <w:shd w:val="clear" w:color="auto" w:fill="auto"/>
            <w:vAlign w:val="center"/>
            <w:hideMark/>
          </w:tcPr>
          <w:p w:rsidR="008923DA" w:rsidRPr="00A36548" w:rsidRDefault="008923DA" w:rsidP="00E847DA">
            <w:pPr>
              <w:spacing w:after="0" w:line="240" w:lineRule="auto"/>
              <w:rPr>
                <w:rFonts w:eastAsia="Times New Roman"/>
                <w:b/>
                <w:sz w:val="18"/>
                <w:szCs w:val="18"/>
              </w:rPr>
            </w:pPr>
            <w:r w:rsidRPr="00A36548">
              <w:rPr>
                <w:rFonts w:eastAsia="Times New Roman"/>
                <w:b/>
                <w:sz w:val="18"/>
                <w:szCs w:val="18"/>
              </w:rPr>
              <w:t>Doplnkové informácie</w:t>
            </w:r>
          </w:p>
        </w:tc>
      </w:tr>
      <w:tr w:rsidR="008923DA" w:rsidRPr="00CF2812" w:rsidTr="00E847DA">
        <w:trPr>
          <w:trHeight w:val="310"/>
        </w:trPr>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rPr>
                <w:rFonts w:eastAsia="Times New Roman"/>
                <w:sz w:val="18"/>
                <w:szCs w:val="18"/>
              </w:rPr>
            </w:pPr>
            <w:r w:rsidRPr="00CF2812">
              <w:rPr>
                <w:rFonts w:eastAsia="Times New Roman"/>
                <w:sz w:val="18"/>
                <w:szCs w:val="18"/>
              </w:rPr>
              <w:t>veľkosť populácie</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jc w:val="center"/>
              <w:rPr>
                <w:rFonts w:eastAsia="Times New Roman"/>
                <w:sz w:val="18"/>
                <w:szCs w:val="18"/>
              </w:rPr>
            </w:pPr>
            <w:r w:rsidRPr="00CF2812">
              <w:rPr>
                <w:rFonts w:eastAsia="Times New Roman"/>
                <w:sz w:val="18"/>
                <w:szCs w:val="18"/>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jc w:val="center"/>
              <w:rPr>
                <w:rFonts w:eastAsia="Times New Roman"/>
                <w:sz w:val="18"/>
                <w:szCs w:val="18"/>
              </w:rPr>
            </w:pPr>
            <w:r w:rsidRPr="00CF2812">
              <w:rPr>
                <w:rFonts w:eastAsia="Times New Roman"/>
                <w:sz w:val="18"/>
                <w:szCs w:val="18"/>
              </w:rPr>
              <w:t xml:space="preserve">najmenej 500 </w:t>
            </w:r>
          </w:p>
        </w:tc>
        <w:tc>
          <w:tcPr>
            <w:tcW w:w="4180"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rPr>
                <w:rFonts w:eastAsia="Times New Roman"/>
                <w:sz w:val="18"/>
                <w:szCs w:val="18"/>
              </w:rPr>
            </w:pPr>
            <w:r w:rsidRPr="00CF2812">
              <w:rPr>
                <w:rFonts w:eastAsia="Times New Roman"/>
                <w:color w:val="000000"/>
                <w:sz w:val="18"/>
                <w:szCs w:val="18"/>
              </w:rPr>
              <w:t>Odhaduje sa interval veľkosti ppulácie v území 100 – 500 jedincov (aktuály údaj / z SDF), bude potrebný komplexnejší monitoring populácie druhu.</w:t>
            </w:r>
          </w:p>
        </w:tc>
      </w:tr>
      <w:tr w:rsidR="008923DA" w:rsidRPr="00CF2812" w:rsidTr="00E847DA">
        <w:trPr>
          <w:trHeight w:val="925"/>
        </w:trPr>
        <w:tc>
          <w:tcPr>
            <w:tcW w:w="1474" w:type="dxa"/>
            <w:tcBorders>
              <w:top w:val="nil"/>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rPr>
                <w:rFonts w:eastAsia="Times New Roman"/>
                <w:sz w:val="18"/>
                <w:szCs w:val="18"/>
              </w:rPr>
            </w:pPr>
            <w:r w:rsidRPr="00CF2812">
              <w:rPr>
                <w:rFonts w:eastAsia="Times New Roman"/>
                <w:sz w:val="18"/>
                <w:szCs w:val="18"/>
              </w:rPr>
              <w:t>Rozloha potenciálneho reprodukčného biotopu</w:t>
            </w:r>
            <w:r w:rsidRPr="00CF2812">
              <w:rPr>
                <w:rFonts w:eastAsia="Times New Roman"/>
                <w:color w:val="FF0000"/>
                <w:sz w:val="18"/>
                <w:szCs w:val="18"/>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jc w:val="center"/>
              <w:rPr>
                <w:rFonts w:eastAsia="Times New Roman"/>
                <w:sz w:val="18"/>
                <w:szCs w:val="18"/>
              </w:rPr>
            </w:pPr>
            <w:r w:rsidRPr="00CF2812">
              <w:rPr>
                <w:rFonts w:eastAsia="Times New Roman"/>
                <w:sz w:val="18"/>
                <w:szCs w:val="18"/>
              </w:rPr>
              <w:t>ha</w:t>
            </w:r>
          </w:p>
        </w:tc>
        <w:tc>
          <w:tcPr>
            <w:tcW w:w="1701"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jc w:val="center"/>
              <w:rPr>
                <w:rFonts w:eastAsia="Times New Roman"/>
                <w:sz w:val="18"/>
                <w:szCs w:val="18"/>
              </w:rPr>
            </w:pPr>
            <w:r w:rsidRPr="00CF2812">
              <w:rPr>
                <w:color w:val="000000"/>
                <w:sz w:val="18"/>
                <w:szCs w:val="18"/>
              </w:rPr>
              <w:t>Neznámy, bude definovaný po 2 ročnom monitoringu stavu populácie v území</w:t>
            </w:r>
          </w:p>
        </w:tc>
        <w:tc>
          <w:tcPr>
            <w:tcW w:w="4180" w:type="dxa"/>
            <w:tcBorders>
              <w:top w:val="nil"/>
              <w:left w:val="nil"/>
              <w:bottom w:val="single" w:sz="4" w:space="0" w:color="auto"/>
              <w:right w:val="single" w:sz="4" w:space="0" w:color="auto"/>
            </w:tcBorders>
            <w:shd w:val="clear" w:color="auto" w:fill="auto"/>
            <w:noWrap/>
            <w:vAlign w:val="center"/>
            <w:hideMark/>
          </w:tcPr>
          <w:p w:rsidR="008923DA" w:rsidRPr="00CF2812" w:rsidRDefault="008923DA" w:rsidP="00E847DA">
            <w:pPr>
              <w:spacing w:after="0" w:line="240" w:lineRule="auto"/>
              <w:rPr>
                <w:rFonts w:eastAsia="Times New Roman"/>
                <w:sz w:val="18"/>
                <w:szCs w:val="18"/>
              </w:rPr>
            </w:pPr>
            <w:r w:rsidRPr="00CF2812">
              <w:rPr>
                <w:rFonts w:eastAsia="Times New Roman"/>
                <w:sz w:val="18"/>
                <w:szCs w:val="18"/>
              </w:rPr>
              <w:t>Reprodukčné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8923DA" w:rsidRPr="00CF2812" w:rsidTr="00E847DA">
        <w:trPr>
          <w:trHeight w:val="845"/>
        </w:trPr>
        <w:tc>
          <w:tcPr>
            <w:tcW w:w="1474" w:type="dxa"/>
            <w:tcBorders>
              <w:top w:val="nil"/>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rPr>
                <w:rFonts w:eastAsia="Times New Roman"/>
                <w:sz w:val="18"/>
                <w:szCs w:val="18"/>
              </w:rPr>
            </w:pPr>
            <w:r w:rsidRPr="00CF2812">
              <w:rPr>
                <w:rFonts w:eastAsia="Times New Roman"/>
                <w:sz w:val="18"/>
                <w:szCs w:val="18"/>
              </w:rPr>
              <w:t xml:space="preserve">Kvalita reprodukčného  biotopu druhu </w:t>
            </w:r>
          </w:p>
        </w:tc>
        <w:tc>
          <w:tcPr>
            <w:tcW w:w="1220"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jc w:val="center"/>
              <w:rPr>
                <w:rFonts w:eastAsia="Times New Roman"/>
                <w:sz w:val="18"/>
                <w:szCs w:val="18"/>
              </w:rPr>
            </w:pPr>
            <w:r w:rsidRPr="00CF2812">
              <w:rPr>
                <w:rFonts w:eastAsia="Times New Roman"/>
                <w:sz w:val="18"/>
                <w:szCs w:val="18"/>
              </w:rPr>
              <w:t xml:space="preserve">Hĺbka reprodukčných biotopov  (cm) </w:t>
            </w:r>
          </w:p>
        </w:tc>
        <w:tc>
          <w:tcPr>
            <w:tcW w:w="1701" w:type="dxa"/>
            <w:tcBorders>
              <w:top w:val="nil"/>
              <w:left w:val="nil"/>
              <w:bottom w:val="single" w:sz="4" w:space="0" w:color="auto"/>
              <w:right w:val="single" w:sz="4" w:space="0" w:color="auto"/>
            </w:tcBorders>
            <w:shd w:val="clear" w:color="auto" w:fill="auto"/>
            <w:noWrap/>
            <w:vAlign w:val="center"/>
            <w:hideMark/>
          </w:tcPr>
          <w:p w:rsidR="008923DA" w:rsidRPr="00CF2812" w:rsidRDefault="008923DA" w:rsidP="00E847DA">
            <w:pPr>
              <w:spacing w:after="0" w:line="240" w:lineRule="auto"/>
              <w:jc w:val="center"/>
              <w:rPr>
                <w:rFonts w:eastAsia="Times New Roman"/>
                <w:sz w:val="18"/>
                <w:szCs w:val="18"/>
              </w:rPr>
            </w:pPr>
            <w:r w:rsidRPr="00CF2812">
              <w:rPr>
                <w:rFonts w:eastAsia="Times New Roman"/>
                <w:sz w:val="18"/>
                <w:szCs w:val="18"/>
              </w:rPr>
              <w:t>min. 30  cm</w:t>
            </w:r>
          </w:p>
        </w:tc>
        <w:tc>
          <w:tcPr>
            <w:tcW w:w="4180"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rPr>
                <w:rFonts w:eastAsia="Times New Roman"/>
                <w:sz w:val="18"/>
                <w:szCs w:val="18"/>
              </w:rPr>
            </w:pPr>
            <w:r w:rsidRPr="00CF2812">
              <w:rPr>
                <w:rFonts w:eastAsia="Times New Roman"/>
                <w:sz w:val="18"/>
                <w:szCs w:val="18"/>
              </w:rPr>
              <w:t xml:space="preserve">Dostatok reprodukčných biotopov s hĺbkou min. 30 cm, trvanie zavodnenia v období min. 1.3. – 31.7. </w:t>
            </w:r>
          </w:p>
        </w:tc>
      </w:tr>
      <w:tr w:rsidR="008923DA" w:rsidRPr="00CF2812" w:rsidTr="00E847DA">
        <w:trPr>
          <w:trHeight w:val="620"/>
        </w:trPr>
        <w:tc>
          <w:tcPr>
            <w:tcW w:w="1474" w:type="dxa"/>
            <w:tcBorders>
              <w:top w:val="nil"/>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rPr>
                <w:rFonts w:eastAsia="Times New Roman"/>
                <w:sz w:val="18"/>
                <w:szCs w:val="18"/>
              </w:rPr>
            </w:pPr>
            <w:r w:rsidRPr="00CF2812">
              <w:rPr>
                <w:rFonts w:eastAsia="Times New Roman"/>
                <w:sz w:val="18"/>
                <w:szCs w:val="18"/>
              </w:rPr>
              <w:t>prítomnosť inv. druhov (ryby, korytnačky)</w:t>
            </w:r>
          </w:p>
        </w:tc>
        <w:tc>
          <w:tcPr>
            <w:tcW w:w="1220"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jc w:val="center"/>
              <w:rPr>
                <w:rFonts w:eastAsia="Times New Roman"/>
                <w:sz w:val="18"/>
                <w:szCs w:val="18"/>
              </w:rPr>
            </w:pPr>
            <w:r w:rsidRPr="00CF2812">
              <w:rPr>
                <w:rFonts w:eastAsia="Times New Roman"/>
                <w:sz w:val="18"/>
                <w:szCs w:val="18"/>
              </w:rPr>
              <w:t>ks</w:t>
            </w:r>
          </w:p>
        </w:tc>
        <w:tc>
          <w:tcPr>
            <w:tcW w:w="1701"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jc w:val="center"/>
              <w:rPr>
                <w:rFonts w:eastAsia="Times New Roman"/>
                <w:sz w:val="18"/>
                <w:szCs w:val="18"/>
              </w:rPr>
            </w:pPr>
            <w:r w:rsidRPr="00CF2812">
              <w:rPr>
                <w:rFonts w:eastAsia="Times New Roman"/>
                <w:sz w:val="18"/>
                <w:szCs w:val="18"/>
              </w:rPr>
              <w:t>0</w:t>
            </w:r>
          </w:p>
        </w:tc>
        <w:tc>
          <w:tcPr>
            <w:tcW w:w="4180" w:type="dxa"/>
            <w:tcBorders>
              <w:top w:val="nil"/>
              <w:left w:val="nil"/>
              <w:bottom w:val="single" w:sz="4" w:space="0" w:color="auto"/>
              <w:right w:val="single" w:sz="4" w:space="0" w:color="auto"/>
            </w:tcBorders>
            <w:shd w:val="clear" w:color="auto" w:fill="auto"/>
            <w:noWrap/>
            <w:vAlign w:val="bottom"/>
            <w:hideMark/>
          </w:tcPr>
          <w:p w:rsidR="008923DA" w:rsidRPr="00CF2812" w:rsidRDefault="008923DA" w:rsidP="00E847DA">
            <w:pPr>
              <w:spacing w:after="0" w:line="240" w:lineRule="auto"/>
              <w:rPr>
                <w:rFonts w:eastAsia="Times New Roman"/>
                <w:sz w:val="18"/>
                <w:szCs w:val="18"/>
              </w:rPr>
            </w:pPr>
            <w:r w:rsidRPr="00CF2812">
              <w:rPr>
                <w:rFonts w:eastAsia="Times New Roman"/>
                <w:sz w:val="18"/>
                <w:szCs w:val="18"/>
              </w:rPr>
              <w:t> Bez výskytu týchto druhov</w:t>
            </w:r>
          </w:p>
        </w:tc>
      </w:tr>
      <w:tr w:rsidR="008923DA" w:rsidRPr="00CF2812" w:rsidTr="00E847DA">
        <w:trPr>
          <w:trHeight w:val="355"/>
        </w:trPr>
        <w:tc>
          <w:tcPr>
            <w:tcW w:w="1474" w:type="dxa"/>
            <w:tcBorders>
              <w:top w:val="nil"/>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rPr>
                <w:rFonts w:eastAsia="Times New Roman"/>
                <w:sz w:val="18"/>
                <w:szCs w:val="18"/>
              </w:rPr>
            </w:pPr>
            <w:r w:rsidRPr="00CF2812">
              <w:rPr>
                <w:rFonts w:eastAsia="Times New Roman"/>
                <w:sz w:val="18"/>
                <w:szCs w:val="18"/>
              </w:rPr>
              <w:t>Prítomnosť submerznej vegetácie na reprodukčnej lokalite</w:t>
            </w:r>
          </w:p>
        </w:tc>
        <w:tc>
          <w:tcPr>
            <w:tcW w:w="1220"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jc w:val="center"/>
              <w:rPr>
                <w:rFonts w:eastAsia="Times New Roman"/>
                <w:sz w:val="18"/>
                <w:szCs w:val="18"/>
              </w:rPr>
            </w:pPr>
            <w:r w:rsidRPr="00CF2812">
              <w:rPr>
                <w:rFonts w:eastAsia="Times New Roman"/>
                <w:sz w:val="18"/>
                <w:szCs w:val="18"/>
              </w:rPr>
              <w:t>%</w:t>
            </w:r>
          </w:p>
        </w:tc>
        <w:tc>
          <w:tcPr>
            <w:tcW w:w="1701"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jc w:val="center"/>
              <w:rPr>
                <w:rFonts w:eastAsia="Times New Roman"/>
                <w:sz w:val="18"/>
                <w:szCs w:val="18"/>
              </w:rPr>
            </w:pPr>
            <w:r w:rsidRPr="00CF2812">
              <w:rPr>
                <w:rFonts w:eastAsia="Times New Roman"/>
                <w:sz w:val="18"/>
                <w:szCs w:val="18"/>
              </w:rPr>
              <w:t>Min. 50 %</w:t>
            </w:r>
          </w:p>
        </w:tc>
        <w:tc>
          <w:tcPr>
            <w:tcW w:w="4180" w:type="dxa"/>
            <w:tcBorders>
              <w:top w:val="nil"/>
              <w:left w:val="nil"/>
              <w:bottom w:val="single" w:sz="4" w:space="0" w:color="auto"/>
              <w:right w:val="single" w:sz="4" w:space="0" w:color="auto"/>
            </w:tcBorders>
            <w:shd w:val="clear" w:color="auto" w:fill="auto"/>
            <w:vAlign w:val="bottom"/>
            <w:hideMark/>
          </w:tcPr>
          <w:p w:rsidR="008923DA" w:rsidRPr="00CF2812" w:rsidRDefault="008923DA" w:rsidP="00E847DA">
            <w:pPr>
              <w:spacing w:after="0" w:line="240" w:lineRule="auto"/>
              <w:rPr>
                <w:rFonts w:eastAsia="Times New Roman"/>
                <w:sz w:val="18"/>
                <w:szCs w:val="18"/>
              </w:rPr>
            </w:pPr>
            <w:r w:rsidRPr="00CF2812">
              <w:rPr>
                <w:rFonts w:eastAsia="Times New Roman"/>
                <w:sz w:val="18"/>
                <w:szCs w:val="18"/>
              </w:rPr>
              <w:t xml:space="preserve"> Zachovanie potrebného výskytu submerznej vegetácie v lokalitách </w:t>
            </w:r>
          </w:p>
        </w:tc>
      </w:tr>
    </w:tbl>
    <w:p w:rsidR="008923DA" w:rsidRPr="00CF2812" w:rsidRDefault="008923DA" w:rsidP="008923DA">
      <w:pPr>
        <w:spacing w:line="240" w:lineRule="auto"/>
        <w:rPr>
          <w:color w:val="000000"/>
          <w:sz w:val="18"/>
          <w:szCs w:val="18"/>
        </w:rPr>
      </w:pPr>
    </w:p>
    <w:p w:rsidR="008923DA" w:rsidRPr="00CF2812" w:rsidRDefault="008923DA" w:rsidP="008923DA">
      <w:pPr>
        <w:spacing w:line="240" w:lineRule="auto"/>
        <w:rPr>
          <w:rFonts w:eastAsia="Times New Roman"/>
          <w:i/>
          <w:color w:val="000000"/>
          <w:sz w:val="18"/>
          <w:szCs w:val="18"/>
        </w:rPr>
      </w:pPr>
      <w:r w:rsidRPr="00A36548">
        <w:rPr>
          <w:szCs w:val="24"/>
        </w:rPr>
        <w:t xml:space="preserve">Zlepšenie stavu druhu </w:t>
      </w:r>
      <w:r w:rsidRPr="008923DA">
        <w:rPr>
          <w:rFonts w:eastAsia="Times New Roman"/>
          <w:b/>
          <w:i/>
          <w:color w:val="000000"/>
          <w:szCs w:val="24"/>
        </w:rPr>
        <w:t>Triturus cristatus</w:t>
      </w:r>
      <w:r w:rsidRPr="00A36548">
        <w:rPr>
          <w:rFonts w:eastAsia="Times New Roman"/>
          <w:b/>
          <w:i/>
          <w:color w:val="000000"/>
          <w:szCs w:val="24"/>
        </w:rPr>
        <w:t xml:space="preserve"> </w:t>
      </w:r>
      <w:r w:rsidRPr="00A36548">
        <w:rPr>
          <w:bCs/>
          <w:szCs w:val="24"/>
          <w:shd w:val="clear" w:color="auto" w:fill="FFFFFF"/>
        </w:rPr>
        <w:t>z</w:t>
      </w:r>
      <w:r w:rsidRPr="00A36548">
        <w:rPr>
          <w:szCs w:val="24"/>
        </w:rPr>
        <w:t>a splnenia nasledovných atribútov</w:t>
      </w:r>
      <w:r w:rsidRPr="00CF2812">
        <w:rPr>
          <w:sz w:val="18"/>
          <w:szCs w:val="18"/>
        </w:rPr>
        <w:t>.</w:t>
      </w:r>
    </w:p>
    <w:tbl>
      <w:tblPr>
        <w:tblW w:w="8434" w:type="dxa"/>
        <w:tblCellMar>
          <w:left w:w="70" w:type="dxa"/>
          <w:right w:w="70" w:type="dxa"/>
        </w:tblCellMar>
        <w:tblLook w:val="04A0" w:firstRow="1" w:lastRow="0" w:firstColumn="1" w:lastColumn="0" w:noHBand="0" w:noVBand="1"/>
      </w:tblPr>
      <w:tblGrid>
        <w:gridCol w:w="1332"/>
        <w:gridCol w:w="1220"/>
        <w:gridCol w:w="1701"/>
        <w:gridCol w:w="4181"/>
      </w:tblGrid>
      <w:tr w:rsidR="008923DA" w:rsidRPr="00CF2812" w:rsidTr="00E847DA">
        <w:trPr>
          <w:trHeight w:val="310"/>
        </w:trPr>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3DA" w:rsidRPr="00A36548" w:rsidRDefault="008923DA" w:rsidP="00E847DA">
            <w:pPr>
              <w:spacing w:after="0" w:line="240" w:lineRule="auto"/>
              <w:rPr>
                <w:rFonts w:eastAsia="Times New Roman"/>
                <w:b/>
                <w:sz w:val="18"/>
                <w:szCs w:val="18"/>
              </w:rPr>
            </w:pPr>
            <w:r w:rsidRPr="00A36548">
              <w:rPr>
                <w:rFonts w:eastAsia="Times New Roman"/>
                <w:b/>
                <w:sz w:val="18"/>
                <w:szCs w:val="18"/>
              </w:rPr>
              <w:t>Parameter</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8923DA" w:rsidRPr="00A36548" w:rsidRDefault="008923DA" w:rsidP="00E847DA">
            <w:pPr>
              <w:spacing w:after="0" w:line="240" w:lineRule="auto"/>
              <w:jc w:val="center"/>
              <w:rPr>
                <w:rFonts w:eastAsia="Times New Roman"/>
                <w:b/>
                <w:sz w:val="18"/>
                <w:szCs w:val="18"/>
              </w:rPr>
            </w:pPr>
            <w:r w:rsidRPr="00A36548">
              <w:rPr>
                <w:rFonts w:eastAsia="Times New Roman"/>
                <w:b/>
                <w:sz w:val="18"/>
                <w:szCs w:val="18"/>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23DA" w:rsidRPr="00A36548" w:rsidRDefault="008923DA" w:rsidP="00E847DA">
            <w:pPr>
              <w:spacing w:after="0" w:line="240" w:lineRule="auto"/>
              <w:jc w:val="center"/>
              <w:rPr>
                <w:rFonts w:eastAsia="Times New Roman"/>
                <w:b/>
                <w:sz w:val="18"/>
                <w:szCs w:val="18"/>
              </w:rPr>
            </w:pPr>
            <w:r w:rsidRPr="00A36548">
              <w:rPr>
                <w:rFonts w:eastAsia="Times New Roman"/>
                <w:b/>
                <w:sz w:val="18"/>
                <w:szCs w:val="18"/>
              </w:rPr>
              <w:t>Cieľová hodnota</w:t>
            </w:r>
          </w:p>
        </w:tc>
        <w:tc>
          <w:tcPr>
            <w:tcW w:w="4181" w:type="dxa"/>
            <w:tcBorders>
              <w:top w:val="single" w:sz="4" w:space="0" w:color="auto"/>
              <w:left w:val="nil"/>
              <w:bottom w:val="single" w:sz="4" w:space="0" w:color="auto"/>
              <w:right w:val="single" w:sz="4" w:space="0" w:color="auto"/>
            </w:tcBorders>
            <w:shd w:val="clear" w:color="auto" w:fill="auto"/>
            <w:vAlign w:val="center"/>
            <w:hideMark/>
          </w:tcPr>
          <w:p w:rsidR="008923DA" w:rsidRPr="00A36548" w:rsidRDefault="008923DA" w:rsidP="00E847DA">
            <w:pPr>
              <w:spacing w:after="0" w:line="240" w:lineRule="auto"/>
              <w:rPr>
                <w:rFonts w:eastAsia="Times New Roman"/>
                <w:b/>
                <w:sz w:val="18"/>
                <w:szCs w:val="18"/>
              </w:rPr>
            </w:pPr>
            <w:r w:rsidRPr="00A36548">
              <w:rPr>
                <w:rFonts w:eastAsia="Times New Roman"/>
                <w:b/>
                <w:sz w:val="18"/>
                <w:szCs w:val="18"/>
              </w:rPr>
              <w:t>Doplnkové informácie</w:t>
            </w:r>
          </w:p>
        </w:tc>
      </w:tr>
      <w:tr w:rsidR="008923DA" w:rsidRPr="00CF2812" w:rsidTr="00E847DA">
        <w:trPr>
          <w:trHeight w:val="310"/>
        </w:trPr>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rPr>
                <w:rFonts w:eastAsia="Times New Roman"/>
                <w:sz w:val="18"/>
                <w:szCs w:val="18"/>
              </w:rPr>
            </w:pPr>
            <w:r w:rsidRPr="00CF2812">
              <w:rPr>
                <w:rFonts w:eastAsia="Times New Roman"/>
                <w:sz w:val="18"/>
                <w:szCs w:val="18"/>
              </w:rPr>
              <w:t>veľkosť populácie</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jc w:val="center"/>
              <w:rPr>
                <w:rFonts w:eastAsia="Times New Roman"/>
                <w:sz w:val="18"/>
                <w:szCs w:val="18"/>
              </w:rPr>
            </w:pPr>
            <w:r w:rsidRPr="00CF2812">
              <w:rPr>
                <w:rFonts w:eastAsia="Times New Roman"/>
                <w:sz w:val="18"/>
                <w:szCs w:val="18"/>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jc w:val="center"/>
              <w:rPr>
                <w:rFonts w:eastAsia="Times New Roman"/>
                <w:sz w:val="18"/>
                <w:szCs w:val="18"/>
              </w:rPr>
            </w:pPr>
            <w:r w:rsidRPr="00CF2812">
              <w:rPr>
                <w:rFonts w:eastAsia="Times New Roman"/>
                <w:sz w:val="18"/>
                <w:szCs w:val="18"/>
              </w:rPr>
              <w:t xml:space="preserve">najmenej 500 </w:t>
            </w:r>
          </w:p>
        </w:tc>
        <w:tc>
          <w:tcPr>
            <w:tcW w:w="4181"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rPr>
                <w:rFonts w:eastAsia="Times New Roman"/>
                <w:sz w:val="18"/>
                <w:szCs w:val="18"/>
              </w:rPr>
            </w:pPr>
            <w:r w:rsidRPr="00CF2812">
              <w:rPr>
                <w:rFonts w:eastAsia="Times New Roman"/>
                <w:color w:val="000000"/>
                <w:sz w:val="18"/>
                <w:szCs w:val="18"/>
              </w:rPr>
              <w:t>Odhaduje sa interval veľkosti populácie v území 100 – 500 jedincov (aktuály údaj / z SDF), bude potrebný komplexnejší monitoring populácie druhu.</w:t>
            </w:r>
          </w:p>
        </w:tc>
      </w:tr>
      <w:tr w:rsidR="008923DA" w:rsidRPr="00CF2812" w:rsidTr="00E847DA">
        <w:trPr>
          <w:trHeight w:val="838"/>
        </w:trPr>
        <w:tc>
          <w:tcPr>
            <w:tcW w:w="1332" w:type="dxa"/>
            <w:tcBorders>
              <w:top w:val="nil"/>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rPr>
                <w:rFonts w:eastAsia="Times New Roman"/>
                <w:sz w:val="18"/>
                <w:szCs w:val="18"/>
              </w:rPr>
            </w:pPr>
            <w:r w:rsidRPr="00CF2812">
              <w:rPr>
                <w:rFonts w:eastAsia="Times New Roman"/>
                <w:sz w:val="18"/>
                <w:szCs w:val="18"/>
              </w:rPr>
              <w:t>Rozloha potenciálneho reprodukčného biotopu</w:t>
            </w:r>
            <w:r w:rsidRPr="00CF2812">
              <w:rPr>
                <w:rFonts w:eastAsia="Times New Roman"/>
                <w:color w:val="FF0000"/>
                <w:sz w:val="18"/>
                <w:szCs w:val="18"/>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jc w:val="center"/>
              <w:rPr>
                <w:rFonts w:eastAsia="Times New Roman"/>
                <w:sz w:val="18"/>
                <w:szCs w:val="18"/>
              </w:rPr>
            </w:pPr>
            <w:r w:rsidRPr="00CF2812">
              <w:rPr>
                <w:rFonts w:eastAsia="Times New Roman"/>
                <w:sz w:val="18"/>
                <w:szCs w:val="18"/>
              </w:rPr>
              <w:t>ha</w:t>
            </w:r>
          </w:p>
        </w:tc>
        <w:tc>
          <w:tcPr>
            <w:tcW w:w="1701"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jc w:val="center"/>
              <w:rPr>
                <w:rFonts w:eastAsia="Times New Roman"/>
                <w:sz w:val="18"/>
                <w:szCs w:val="18"/>
              </w:rPr>
            </w:pPr>
            <w:r w:rsidRPr="00CF2812">
              <w:rPr>
                <w:color w:val="000000"/>
                <w:sz w:val="18"/>
                <w:szCs w:val="18"/>
              </w:rPr>
              <w:t>Neznámy, bude definovaný po 2 ročnom monitoringu stavu populácie v území</w:t>
            </w:r>
          </w:p>
        </w:tc>
        <w:tc>
          <w:tcPr>
            <w:tcW w:w="4181" w:type="dxa"/>
            <w:tcBorders>
              <w:top w:val="nil"/>
              <w:left w:val="nil"/>
              <w:bottom w:val="single" w:sz="4" w:space="0" w:color="auto"/>
              <w:right w:val="single" w:sz="4" w:space="0" w:color="auto"/>
            </w:tcBorders>
            <w:shd w:val="clear" w:color="auto" w:fill="auto"/>
            <w:noWrap/>
            <w:vAlign w:val="center"/>
            <w:hideMark/>
          </w:tcPr>
          <w:p w:rsidR="008923DA" w:rsidRPr="00CF2812" w:rsidRDefault="008923DA" w:rsidP="00E847DA">
            <w:pPr>
              <w:spacing w:after="0" w:line="240" w:lineRule="auto"/>
              <w:rPr>
                <w:rFonts w:eastAsia="Times New Roman"/>
                <w:sz w:val="18"/>
                <w:szCs w:val="18"/>
              </w:rPr>
            </w:pPr>
            <w:r w:rsidRPr="00CF2812">
              <w:rPr>
                <w:rFonts w:eastAsia="Times New Roman"/>
                <w:sz w:val="18"/>
                <w:szCs w:val="18"/>
              </w:rPr>
              <w:t>Reprodukčné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8923DA" w:rsidRPr="00CF2812" w:rsidTr="00E847DA">
        <w:trPr>
          <w:trHeight w:val="845"/>
        </w:trPr>
        <w:tc>
          <w:tcPr>
            <w:tcW w:w="1332" w:type="dxa"/>
            <w:tcBorders>
              <w:top w:val="nil"/>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rPr>
                <w:rFonts w:eastAsia="Times New Roman"/>
                <w:sz w:val="18"/>
                <w:szCs w:val="18"/>
              </w:rPr>
            </w:pPr>
            <w:r w:rsidRPr="00CF2812">
              <w:rPr>
                <w:rFonts w:eastAsia="Times New Roman"/>
                <w:sz w:val="18"/>
                <w:szCs w:val="18"/>
              </w:rPr>
              <w:t xml:space="preserve">Kvalita reprodukčného  biotopu druhu </w:t>
            </w:r>
          </w:p>
        </w:tc>
        <w:tc>
          <w:tcPr>
            <w:tcW w:w="1220"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jc w:val="center"/>
              <w:rPr>
                <w:rFonts w:eastAsia="Times New Roman"/>
                <w:sz w:val="18"/>
                <w:szCs w:val="18"/>
              </w:rPr>
            </w:pPr>
            <w:r w:rsidRPr="00CF2812">
              <w:rPr>
                <w:rFonts w:eastAsia="Times New Roman"/>
                <w:sz w:val="18"/>
                <w:szCs w:val="18"/>
              </w:rPr>
              <w:t xml:space="preserve">Hĺbka reprodukčných biotopov  (cm) </w:t>
            </w:r>
          </w:p>
        </w:tc>
        <w:tc>
          <w:tcPr>
            <w:tcW w:w="1701" w:type="dxa"/>
            <w:tcBorders>
              <w:top w:val="nil"/>
              <w:left w:val="nil"/>
              <w:bottom w:val="single" w:sz="4" w:space="0" w:color="auto"/>
              <w:right w:val="single" w:sz="4" w:space="0" w:color="auto"/>
            </w:tcBorders>
            <w:shd w:val="clear" w:color="auto" w:fill="auto"/>
            <w:noWrap/>
            <w:vAlign w:val="center"/>
            <w:hideMark/>
          </w:tcPr>
          <w:p w:rsidR="008923DA" w:rsidRPr="00CF2812" w:rsidRDefault="008923DA" w:rsidP="00E847DA">
            <w:pPr>
              <w:spacing w:after="0" w:line="240" w:lineRule="auto"/>
              <w:jc w:val="center"/>
              <w:rPr>
                <w:rFonts w:eastAsia="Times New Roman"/>
                <w:sz w:val="18"/>
                <w:szCs w:val="18"/>
              </w:rPr>
            </w:pPr>
            <w:r w:rsidRPr="00CF2812">
              <w:rPr>
                <w:rFonts w:eastAsia="Times New Roman"/>
                <w:sz w:val="18"/>
                <w:szCs w:val="18"/>
              </w:rPr>
              <w:t>min. 30  cm</w:t>
            </w:r>
          </w:p>
        </w:tc>
        <w:tc>
          <w:tcPr>
            <w:tcW w:w="4181"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rPr>
                <w:rFonts w:eastAsia="Times New Roman"/>
                <w:sz w:val="18"/>
                <w:szCs w:val="18"/>
              </w:rPr>
            </w:pPr>
            <w:r w:rsidRPr="00CF2812">
              <w:rPr>
                <w:rFonts w:eastAsia="Times New Roman"/>
                <w:sz w:val="18"/>
                <w:szCs w:val="18"/>
              </w:rPr>
              <w:t xml:space="preserve">Dostatok reprodukčných biotopov s hĺbkou min. 30 cm, trvanie zavodnenia v období min. 1.3. – 31.7. </w:t>
            </w:r>
          </w:p>
        </w:tc>
      </w:tr>
      <w:tr w:rsidR="008923DA" w:rsidRPr="00CF2812" w:rsidTr="00E847DA">
        <w:trPr>
          <w:trHeight w:val="620"/>
        </w:trPr>
        <w:tc>
          <w:tcPr>
            <w:tcW w:w="1332" w:type="dxa"/>
            <w:tcBorders>
              <w:top w:val="nil"/>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rPr>
                <w:rFonts w:eastAsia="Times New Roman"/>
                <w:sz w:val="18"/>
                <w:szCs w:val="18"/>
              </w:rPr>
            </w:pPr>
            <w:r w:rsidRPr="00CF2812">
              <w:rPr>
                <w:rFonts w:eastAsia="Times New Roman"/>
                <w:sz w:val="18"/>
                <w:szCs w:val="18"/>
              </w:rPr>
              <w:t>prítomnosť inv. druhov (ryby, korytnačky)</w:t>
            </w:r>
          </w:p>
        </w:tc>
        <w:tc>
          <w:tcPr>
            <w:tcW w:w="1220"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jc w:val="center"/>
              <w:rPr>
                <w:rFonts w:eastAsia="Times New Roman"/>
                <w:sz w:val="18"/>
                <w:szCs w:val="18"/>
              </w:rPr>
            </w:pPr>
            <w:r w:rsidRPr="00CF2812">
              <w:rPr>
                <w:rFonts w:eastAsia="Times New Roman"/>
                <w:sz w:val="18"/>
                <w:szCs w:val="18"/>
              </w:rPr>
              <w:t>ks</w:t>
            </w:r>
          </w:p>
        </w:tc>
        <w:tc>
          <w:tcPr>
            <w:tcW w:w="1701"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jc w:val="center"/>
              <w:rPr>
                <w:rFonts w:eastAsia="Times New Roman"/>
                <w:sz w:val="18"/>
                <w:szCs w:val="18"/>
              </w:rPr>
            </w:pPr>
            <w:r w:rsidRPr="00CF2812">
              <w:rPr>
                <w:rFonts w:eastAsia="Times New Roman"/>
                <w:sz w:val="18"/>
                <w:szCs w:val="18"/>
              </w:rPr>
              <w:t>0</w:t>
            </w:r>
          </w:p>
        </w:tc>
        <w:tc>
          <w:tcPr>
            <w:tcW w:w="4181" w:type="dxa"/>
            <w:tcBorders>
              <w:top w:val="nil"/>
              <w:left w:val="nil"/>
              <w:bottom w:val="single" w:sz="4" w:space="0" w:color="auto"/>
              <w:right w:val="single" w:sz="4" w:space="0" w:color="auto"/>
            </w:tcBorders>
            <w:shd w:val="clear" w:color="auto" w:fill="auto"/>
            <w:noWrap/>
            <w:vAlign w:val="bottom"/>
            <w:hideMark/>
          </w:tcPr>
          <w:p w:rsidR="008923DA" w:rsidRPr="00CF2812" w:rsidRDefault="008923DA" w:rsidP="00E847DA">
            <w:pPr>
              <w:spacing w:after="0" w:line="240" w:lineRule="auto"/>
              <w:rPr>
                <w:rFonts w:eastAsia="Times New Roman"/>
                <w:sz w:val="18"/>
                <w:szCs w:val="18"/>
              </w:rPr>
            </w:pPr>
            <w:r w:rsidRPr="00CF2812">
              <w:rPr>
                <w:rFonts w:eastAsia="Times New Roman"/>
                <w:sz w:val="18"/>
                <w:szCs w:val="18"/>
              </w:rPr>
              <w:t> Bez výskytu týchto druhov</w:t>
            </w:r>
          </w:p>
        </w:tc>
      </w:tr>
      <w:tr w:rsidR="008923DA" w:rsidRPr="00CF2812" w:rsidTr="00E847DA">
        <w:trPr>
          <w:trHeight w:val="355"/>
        </w:trPr>
        <w:tc>
          <w:tcPr>
            <w:tcW w:w="1332" w:type="dxa"/>
            <w:tcBorders>
              <w:top w:val="nil"/>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rPr>
                <w:rFonts w:eastAsia="Times New Roman"/>
                <w:sz w:val="18"/>
                <w:szCs w:val="18"/>
              </w:rPr>
            </w:pPr>
            <w:r w:rsidRPr="00CF2812">
              <w:rPr>
                <w:rFonts w:eastAsia="Times New Roman"/>
                <w:sz w:val="18"/>
                <w:szCs w:val="18"/>
              </w:rPr>
              <w:t>Prítomnosť submerznej vegetácie na reprodukčnej lokalite</w:t>
            </w:r>
          </w:p>
        </w:tc>
        <w:tc>
          <w:tcPr>
            <w:tcW w:w="1220"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jc w:val="center"/>
              <w:rPr>
                <w:rFonts w:eastAsia="Times New Roman"/>
                <w:sz w:val="18"/>
                <w:szCs w:val="18"/>
              </w:rPr>
            </w:pPr>
            <w:r w:rsidRPr="00CF2812">
              <w:rPr>
                <w:rFonts w:eastAsia="Times New Roman"/>
                <w:sz w:val="18"/>
                <w:szCs w:val="18"/>
              </w:rPr>
              <w:t>%</w:t>
            </w:r>
          </w:p>
        </w:tc>
        <w:tc>
          <w:tcPr>
            <w:tcW w:w="1701"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jc w:val="center"/>
              <w:rPr>
                <w:rFonts w:eastAsia="Times New Roman"/>
                <w:sz w:val="18"/>
                <w:szCs w:val="18"/>
              </w:rPr>
            </w:pPr>
            <w:r w:rsidRPr="00CF2812">
              <w:rPr>
                <w:rFonts w:eastAsia="Times New Roman"/>
                <w:sz w:val="18"/>
                <w:szCs w:val="18"/>
              </w:rPr>
              <w:t>Min. 50 %</w:t>
            </w:r>
          </w:p>
        </w:tc>
        <w:tc>
          <w:tcPr>
            <w:tcW w:w="4181" w:type="dxa"/>
            <w:tcBorders>
              <w:top w:val="nil"/>
              <w:left w:val="nil"/>
              <w:bottom w:val="single" w:sz="4" w:space="0" w:color="auto"/>
              <w:right w:val="single" w:sz="4" w:space="0" w:color="auto"/>
            </w:tcBorders>
            <w:shd w:val="clear" w:color="auto" w:fill="auto"/>
            <w:vAlign w:val="bottom"/>
            <w:hideMark/>
          </w:tcPr>
          <w:p w:rsidR="008923DA" w:rsidRPr="00CF2812" w:rsidRDefault="008923DA" w:rsidP="00E847DA">
            <w:pPr>
              <w:spacing w:after="0" w:line="240" w:lineRule="auto"/>
              <w:rPr>
                <w:rFonts w:eastAsia="Times New Roman"/>
                <w:sz w:val="18"/>
                <w:szCs w:val="18"/>
              </w:rPr>
            </w:pPr>
            <w:r w:rsidRPr="00CF2812">
              <w:rPr>
                <w:rFonts w:eastAsia="Times New Roman"/>
                <w:sz w:val="18"/>
                <w:szCs w:val="18"/>
              </w:rPr>
              <w:t xml:space="preserve"> Zachovanie potrebného výskytu submerznej vegetácie v lokalitách </w:t>
            </w:r>
          </w:p>
        </w:tc>
      </w:tr>
    </w:tbl>
    <w:p w:rsidR="008923DA" w:rsidRPr="00CF2812" w:rsidRDefault="008923DA" w:rsidP="008923DA">
      <w:pPr>
        <w:spacing w:line="240" w:lineRule="auto"/>
        <w:rPr>
          <w:color w:val="000000"/>
          <w:sz w:val="18"/>
          <w:szCs w:val="18"/>
        </w:rPr>
      </w:pPr>
    </w:p>
    <w:p w:rsidR="008923DA" w:rsidRPr="00A36548" w:rsidRDefault="008923DA" w:rsidP="008923DA">
      <w:pPr>
        <w:rPr>
          <w:color w:val="000000"/>
          <w:szCs w:val="24"/>
        </w:rPr>
      </w:pPr>
      <w:r w:rsidRPr="00A36548">
        <w:rPr>
          <w:color w:val="000000"/>
          <w:szCs w:val="24"/>
        </w:rPr>
        <w:t xml:space="preserve">Zlepšenie stavu druhu </w:t>
      </w:r>
      <w:r w:rsidRPr="008923DA">
        <w:rPr>
          <w:b/>
          <w:i/>
          <w:color w:val="000000"/>
          <w:szCs w:val="24"/>
        </w:rPr>
        <w:t>Unio crassus</w:t>
      </w:r>
      <w:r w:rsidRPr="00A36548">
        <w:rPr>
          <w:i/>
          <w:color w:val="000000"/>
          <w:szCs w:val="24"/>
        </w:rPr>
        <w:t xml:space="preserve"> </w:t>
      </w:r>
      <w:r w:rsidRPr="00A36548">
        <w:rPr>
          <w:color w:val="000000"/>
          <w:szCs w:val="24"/>
        </w:rPr>
        <w:t>za splnenia nasledovných atribútov:</w:t>
      </w:r>
    </w:p>
    <w:tbl>
      <w:tblPr>
        <w:tblW w:w="4618" w:type="pct"/>
        <w:tblInd w:w="-72" w:type="dxa"/>
        <w:tblCellMar>
          <w:left w:w="70" w:type="dxa"/>
          <w:right w:w="70" w:type="dxa"/>
        </w:tblCellMar>
        <w:tblLook w:val="04A0" w:firstRow="1" w:lastRow="0" w:firstColumn="1" w:lastColumn="0" w:noHBand="0" w:noVBand="1"/>
      </w:tblPr>
      <w:tblGrid>
        <w:gridCol w:w="1254"/>
        <w:gridCol w:w="1398"/>
        <w:gridCol w:w="2457"/>
        <w:gridCol w:w="3261"/>
      </w:tblGrid>
      <w:tr w:rsidR="008923DA" w:rsidRPr="00CF2812" w:rsidTr="00E847DA">
        <w:trPr>
          <w:trHeight w:val="31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rPr>
                <w:rFonts w:eastAsia="Times New Roman"/>
                <w:b/>
                <w:color w:val="000000"/>
                <w:sz w:val="18"/>
                <w:szCs w:val="18"/>
              </w:rPr>
            </w:pPr>
            <w:r w:rsidRPr="00CF2812">
              <w:rPr>
                <w:rFonts w:eastAsia="Times New Roman"/>
                <w:b/>
                <w:color w:val="000000"/>
                <w:sz w:val="18"/>
                <w:szCs w:val="18"/>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rPr>
                <w:rFonts w:eastAsia="Times New Roman"/>
                <w:b/>
                <w:color w:val="000000"/>
                <w:sz w:val="18"/>
                <w:szCs w:val="18"/>
              </w:rPr>
            </w:pPr>
            <w:r w:rsidRPr="00CF2812">
              <w:rPr>
                <w:rFonts w:eastAsia="Times New Roman"/>
                <w:b/>
                <w:color w:val="000000"/>
                <w:sz w:val="18"/>
                <w:szCs w:val="18"/>
              </w:rPr>
              <w:t>Merateľnosť</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rPr>
                <w:rFonts w:eastAsia="Times New Roman"/>
                <w:b/>
                <w:color w:val="000000"/>
                <w:sz w:val="18"/>
                <w:szCs w:val="18"/>
              </w:rPr>
            </w:pPr>
            <w:r w:rsidRPr="00CF2812">
              <w:rPr>
                <w:rFonts w:eastAsia="Times New Roman"/>
                <w:b/>
                <w:color w:val="000000"/>
                <w:sz w:val="18"/>
                <w:szCs w:val="18"/>
              </w:rPr>
              <w:t>Cieľová hodnota</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rPr>
                <w:rFonts w:eastAsia="Times New Roman"/>
                <w:b/>
                <w:color w:val="000000"/>
                <w:sz w:val="18"/>
                <w:szCs w:val="18"/>
              </w:rPr>
            </w:pPr>
            <w:r w:rsidRPr="00CF2812">
              <w:rPr>
                <w:rFonts w:eastAsia="Times New Roman"/>
                <w:b/>
                <w:color w:val="000000"/>
                <w:sz w:val="18"/>
                <w:szCs w:val="18"/>
              </w:rPr>
              <w:t>Doplnkové informácie</w:t>
            </w:r>
          </w:p>
        </w:tc>
      </w:tr>
      <w:tr w:rsidR="008923DA" w:rsidRPr="00CF2812" w:rsidTr="00E847DA">
        <w:trPr>
          <w:trHeight w:val="31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rPr>
                <w:rFonts w:eastAsia="Times New Roman"/>
                <w:sz w:val="18"/>
                <w:szCs w:val="18"/>
              </w:rPr>
            </w:pPr>
            <w:r w:rsidRPr="00CF2812">
              <w:rPr>
                <w:rFonts w:eastAsia="Times New Roman"/>
                <w:sz w:val="18"/>
                <w:szCs w:val="18"/>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rPr>
                <w:rFonts w:eastAsia="Times New Roman"/>
                <w:sz w:val="18"/>
                <w:szCs w:val="18"/>
              </w:rPr>
            </w:pPr>
            <w:r w:rsidRPr="00CF2812">
              <w:rPr>
                <w:rFonts w:eastAsia="Times New Roman"/>
                <w:sz w:val="18"/>
                <w:szCs w:val="18"/>
              </w:rPr>
              <w:t>počet jedincov</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rPr>
                <w:rFonts w:eastAsia="Times New Roman"/>
                <w:sz w:val="18"/>
                <w:szCs w:val="18"/>
              </w:rPr>
            </w:pPr>
            <w:r>
              <w:rPr>
                <w:rFonts w:eastAsia="Times New Roman"/>
                <w:sz w:val="18"/>
                <w:szCs w:val="18"/>
              </w:rPr>
              <w:t>najmenej 1000</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rPr>
                <w:rFonts w:eastAsia="Times New Roman"/>
                <w:sz w:val="18"/>
                <w:szCs w:val="18"/>
              </w:rPr>
            </w:pPr>
            <w:r w:rsidRPr="00CF2812">
              <w:rPr>
                <w:rFonts w:eastAsia="Times New Roman"/>
                <w:sz w:val="18"/>
                <w:szCs w:val="18"/>
              </w:rPr>
              <w:t xml:space="preserve">Neznížená hodnota veľkosti populácie v </w:t>
            </w:r>
            <w:r>
              <w:rPr>
                <w:rFonts w:eastAsia="Times New Roman"/>
                <w:color w:val="000000"/>
                <w:sz w:val="18"/>
                <w:szCs w:val="18"/>
              </w:rPr>
              <w:t>území 500 - 1000</w:t>
            </w:r>
            <w:r w:rsidRPr="00CF2812">
              <w:rPr>
                <w:rFonts w:eastAsia="Times New Roman"/>
                <w:color w:val="000000"/>
                <w:sz w:val="18"/>
                <w:szCs w:val="18"/>
              </w:rPr>
              <w:t xml:space="preserve"> jedincov.</w:t>
            </w:r>
          </w:p>
        </w:tc>
      </w:tr>
      <w:tr w:rsidR="008923DA" w:rsidRPr="00CF2812" w:rsidTr="00E847DA">
        <w:trPr>
          <w:trHeight w:val="712"/>
        </w:trPr>
        <w:tc>
          <w:tcPr>
            <w:tcW w:w="1276" w:type="dxa"/>
            <w:tcBorders>
              <w:top w:val="nil"/>
              <w:left w:val="single" w:sz="4" w:space="0" w:color="auto"/>
              <w:bottom w:val="single" w:sz="4" w:space="0" w:color="auto"/>
              <w:right w:val="single" w:sz="4" w:space="0" w:color="auto"/>
            </w:tcBorders>
            <w:shd w:val="clear" w:color="auto" w:fill="auto"/>
            <w:vAlign w:val="center"/>
          </w:tcPr>
          <w:p w:rsidR="008923DA" w:rsidRPr="00CF2812" w:rsidRDefault="008923DA" w:rsidP="00E847DA">
            <w:pPr>
              <w:spacing w:after="0" w:line="240" w:lineRule="auto"/>
              <w:rPr>
                <w:rFonts w:eastAsia="Times New Roman"/>
                <w:sz w:val="18"/>
                <w:szCs w:val="18"/>
              </w:rPr>
            </w:pPr>
            <w:r w:rsidRPr="00CF2812">
              <w:rPr>
                <w:rFonts w:eastAsia="Times New Roman"/>
                <w:sz w:val="18"/>
                <w:szCs w:val="18"/>
              </w:rPr>
              <w:t>kvalita populácie</w:t>
            </w:r>
          </w:p>
        </w:tc>
        <w:tc>
          <w:tcPr>
            <w:tcW w:w="1418" w:type="dxa"/>
            <w:tcBorders>
              <w:top w:val="nil"/>
              <w:left w:val="nil"/>
              <w:bottom w:val="single" w:sz="4" w:space="0" w:color="auto"/>
              <w:right w:val="single" w:sz="4" w:space="0" w:color="auto"/>
            </w:tcBorders>
            <w:shd w:val="clear" w:color="auto" w:fill="auto"/>
            <w:vAlign w:val="center"/>
          </w:tcPr>
          <w:p w:rsidR="008923DA" w:rsidRPr="00CF2812" w:rsidRDefault="008923DA" w:rsidP="00E847DA">
            <w:pPr>
              <w:spacing w:after="0" w:line="240" w:lineRule="auto"/>
              <w:rPr>
                <w:rFonts w:eastAsia="Times New Roman"/>
                <w:sz w:val="18"/>
                <w:szCs w:val="18"/>
              </w:rPr>
            </w:pPr>
            <w:r w:rsidRPr="00CF2812">
              <w:rPr>
                <w:rFonts w:eastAsia="Times New Roman"/>
                <w:sz w:val="18"/>
                <w:szCs w:val="18"/>
              </w:rPr>
              <w:t>počet jedincov</w:t>
            </w:r>
          </w:p>
        </w:tc>
        <w:tc>
          <w:tcPr>
            <w:tcW w:w="2551" w:type="dxa"/>
            <w:tcBorders>
              <w:top w:val="nil"/>
              <w:left w:val="nil"/>
              <w:bottom w:val="single" w:sz="4" w:space="0" w:color="auto"/>
              <w:right w:val="single" w:sz="4" w:space="0" w:color="auto"/>
            </w:tcBorders>
            <w:shd w:val="clear" w:color="auto" w:fill="auto"/>
            <w:vAlign w:val="center"/>
          </w:tcPr>
          <w:p w:rsidR="008923DA" w:rsidRPr="00CF2812" w:rsidRDefault="008923DA" w:rsidP="00E847DA">
            <w:pPr>
              <w:spacing w:after="0" w:line="240" w:lineRule="auto"/>
              <w:rPr>
                <w:color w:val="000000"/>
                <w:sz w:val="18"/>
                <w:szCs w:val="18"/>
              </w:rPr>
            </w:pPr>
            <w:r w:rsidRPr="00CF2812">
              <w:rPr>
                <w:rFonts w:eastAsia="Times New Roman"/>
                <w:sz w:val="18"/>
                <w:szCs w:val="18"/>
              </w:rPr>
              <w:t>zachovať priemer populácie na trvalej moni</w:t>
            </w:r>
            <w:r>
              <w:rPr>
                <w:rFonts w:eastAsia="Times New Roman"/>
                <w:sz w:val="18"/>
                <w:szCs w:val="18"/>
              </w:rPr>
              <w:t>torovacej ploche v rozsahu min. 10</w:t>
            </w:r>
            <w:r w:rsidRPr="00CF2812">
              <w:rPr>
                <w:rFonts w:eastAsia="Times New Roman"/>
                <w:sz w:val="18"/>
                <w:szCs w:val="18"/>
              </w:rPr>
              <w:t xml:space="preserve"> jedincov na lokalite</w:t>
            </w:r>
          </w:p>
        </w:tc>
        <w:tc>
          <w:tcPr>
            <w:tcW w:w="3261" w:type="dxa"/>
            <w:tcBorders>
              <w:top w:val="nil"/>
              <w:left w:val="nil"/>
              <w:bottom w:val="single" w:sz="4" w:space="0" w:color="auto"/>
              <w:right w:val="single" w:sz="4" w:space="0" w:color="auto"/>
            </w:tcBorders>
            <w:shd w:val="clear" w:color="auto" w:fill="auto"/>
            <w:noWrap/>
            <w:vAlign w:val="center"/>
          </w:tcPr>
          <w:p w:rsidR="008923DA" w:rsidRPr="00CF2812" w:rsidRDefault="008923DA" w:rsidP="00E847DA">
            <w:pPr>
              <w:spacing w:after="0" w:line="240" w:lineRule="auto"/>
              <w:rPr>
                <w:rFonts w:eastAsia="Times New Roman"/>
                <w:sz w:val="18"/>
                <w:szCs w:val="18"/>
              </w:rPr>
            </w:pPr>
            <w:r w:rsidRPr="00CF2812">
              <w:rPr>
                <w:rFonts w:eastAsia="Times New Roman"/>
                <w:sz w:val="18"/>
                <w:szCs w:val="18"/>
              </w:rPr>
              <w:t>Počet jedincov vo vzorke na monitorovacej lokalite zaznamenaných na 100 m toku</w:t>
            </w:r>
          </w:p>
        </w:tc>
      </w:tr>
      <w:tr w:rsidR="008923DA" w:rsidRPr="00CF2812" w:rsidTr="00E847DA">
        <w:trPr>
          <w:trHeight w:val="583"/>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rPr>
                <w:rFonts w:eastAsia="Times New Roman"/>
                <w:sz w:val="18"/>
                <w:szCs w:val="18"/>
              </w:rPr>
            </w:pPr>
            <w:r w:rsidRPr="00CF2812">
              <w:rPr>
                <w:rFonts w:eastAsia="Times New Roman"/>
                <w:sz w:val="18"/>
                <w:szCs w:val="18"/>
              </w:rPr>
              <w:t>Rozloha biotopu</w:t>
            </w:r>
            <w:r w:rsidRPr="00CF2812">
              <w:rPr>
                <w:rFonts w:eastAsia="Times New Roman"/>
                <w:color w:val="FF000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rPr>
                <w:rFonts w:eastAsia="Times New Roman"/>
                <w:sz w:val="18"/>
                <w:szCs w:val="18"/>
              </w:rPr>
            </w:pPr>
            <w:r w:rsidRPr="00CF2812">
              <w:rPr>
                <w:rFonts w:eastAsia="Times New Roman"/>
                <w:sz w:val="18"/>
                <w:szCs w:val="18"/>
              </w:rPr>
              <w:t>ha</w:t>
            </w:r>
          </w:p>
        </w:tc>
        <w:tc>
          <w:tcPr>
            <w:tcW w:w="2551" w:type="dxa"/>
            <w:tcBorders>
              <w:top w:val="nil"/>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rPr>
                <w:rFonts w:eastAsia="Times New Roman"/>
                <w:sz w:val="18"/>
                <w:szCs w:val="18"/>
              </w:rPr>
            </w:pPr>
            <w:r>
              <w:rPr>
                <w:color w:val="000000"/>
                <w:sz w:val="18"/>
                <w:szCs w:val="18"/>
              </w:rPr>
              <w:t>Nedefinovaná, bude po 2 ročnom monitoringu.</w:t>
            </w:r>
          </w:p>
        </w:tc>
        <w:tc>
          <w:tcPr>
            <w:tcW w:w="3261" w:type="dxa"/>
            <w:tcBorders>
              <w:top w:val="nil"/>
              <w:left w:val="nil"/>
              <w:bottom w:val="single" w:sz="4" w:space="0" w:color="auto"/>
              <w:right w:val="single" w:sz="4" w:space="0" w:color="auto"/>
            </w:tcBorders>
            <w:shd w:val="clear" w:color="auto" w:fill="auto"/>
            <w:noWrap/>
            <w:vAlign w:val="center"/>
            <w:hideMark/>
          </w:tcPr>
          <w:p w:rsidR="008923DA" w:rsidRPr="00CF2812" w:rsidRDefault="008923DA" w:rsidP="00E847DA">
            <w:pPr>
              <w:spacing w:after="0" w:line="240" w:lineRule="auto"/>
              <w:rPr>
                <w:rFonts w:eastAsia="Times New Roman"/>
                <w:sz w:val="18"/>
                <w:szCs w:val="18"/>
              </w:rPr>
            </w:pPr>
            <w:r w:rsidRPr="00CF2812">
              <w:rPr>
                <w:rFonts w:eastAsia="Times New Roman"/>
                <w:sz w:val="18"/>
                <w:szCs w:val="18"/>
              </w:rPr>
              <w:t>zachovať biotop dr</w:t>
            </w:r>
            <w:r>
              <w:rPr>
                <w:rFonts w:eastAsia="Times New Roman"/>
                <w:sz w:val="18"/>
                <w:szCs w:val="18"/>
              </w:rPr>
              <w:t>uhu na minimálnej výmere, po jeho zadefinovaní.</w:t>
            </w:r>
          </w:p>
        </w:tc>
      </w:tr>
    </w:tbl>
    <w:p w:rsidR="008923DA" w:rsidRPr="00CF2812" w:rsidRDefault="008923DA" w:rsidP="008923DA">
      <w:pPr>
        <w:rPr>
          <w:sz w:val="18"/>
          <w:szCs w:val="18"/>
        </w:rPr>
      </w:pPr>
    </w:p>
    <w:p w:rsidR="008923DA" w:rsidRPr="00A36548" w:rsidRDefault="008923DA" w:rsidP="008923DA">
      <w:pPr>
        <w:rPr>
          <w:szCs w:val="24"/>
        </w:rPr>
      </w:pPr>
      <w:r w:rsidRPr="00A36548">
        <w:rPr>
          <w:szCs w:val="24"/>
        </w:rPr>
        <w:t xml:space="preserve">Zlepšiť stav druhu </w:t>
      </w:r>
      <w:r w:rsidRPr="008923DA">
        <w:rPr>
          <w:b/>
          <w:i/>
          <w:szCs w:val="24"/>
        </w:rPr>
        <w:t>Callimorpha quadrifolia</w:t>
      </w:r>
      <w:r w:rsidRPr="00A36548">
        <w:rPr>
          <w:i/>
          <w:szCs w:val="24"/>
        </w:rPr>
        <w:t xml:space="preserve"> </w:t>
      </w:r>
      <w:r w:rsidRPr="00A36548">
        <w:rPr>
          <w:szCs w:val="24"/>
        </w:rPr>
        <w:t>za splnenia nasledovných parametrov:</w:t>
      </w:r>
    </w:p>
    <w:tbl>
      <w:tblPr>
        <w:tblW w:w="4618" w:type="pct"/>
        <w:tblInd w:w="-72" w:type="dxa"/>
        <w:tblCellMar>
          <w:left w:w="70" w:type="dxa"/>
          <w:right w:w="70" w:type="dxa"/>
        </w:tblCellMar>
        <w:tblLook w:val="04A0" w:firstRow="1" w:lastRow="0" w:firstColumn="1" w:lastColumn="0" w:noHBand="0" w:noVBand="1"/>
      </w:tblPr>
      <w:tblGrid>
        <w:gridCol w:w="2127"/>
        <w:gridCol w:w="1276"/>
        <w:gridCol w:w="1611"/>
        <w:gridCol w:w="3356"/>
      </w:tblGrid>
      <w:tr w:rsidR="008923DA" w:rsidRPr="00CF2812" w:rsidTr="00E847DA">
        <w:trPr>
          <w:trHeight w:val="359"/>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3DA" w:rsidRPr="00CF2812" w:rsidRDefault="008923DA" w:rsidP="00E847DA">
            <w:pPr>
              <w:spacing w:line="240" w:lineRule="auto"/>
              <w:rPr>
                <w:rFonts w:eastAsia="Times New Roman"/>
                <w:b/>
                <w:color w:val="000000"/>
                <w:sz w:val="18"/>
                <w:szCs w:val="18"/>
              </w:rPr>
            </w:pPr>
            <w:r w:rsidRPr="00CF2812">
              <w:rPr>
                <w:b/>
                <w:color w:val="000000"/>
                <w:sz w:val="18"/>
                <w:szCs w:val="18"/>
              </w:rPr>
              <w:t>Parameter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923DA" w:rsidRPr="00CF2812" w:rsidRDefault="008923DA" w:rsidP="00E847DA">
            <w:pPr>
              <w:spacing w:line="240" w:lineRule="auto"/>
              <w:rPr>
                <w:rFonts w:eastAsia="Times New Roman"/>
                <w:b/>
                <w:color w:val="000000"/>
                <w:sz w:val="18"/>
                <w:szCs w:val="18"/>
              </w:rPr>
            </w:pPr>
            <w:r w:rsidRPr="00CF2812">
              <w:rPr>
                <w:b/>
                <w:color w:val="000000"/>
                <w:sz w:val="18"/>
                <w:szCs w:val="18"/>
              </w:rPr>
              <w:t>Merateľnosť</w:t>
            </w:r>
          </w:p>
        </w:tc>
        <w:tc>
          <w:tcPr>
            <w:tcW w:w="1611" w:type="dxa"/>
            <w:tcBorders>
              <w:top w:val="single" w:sz="4" w:space="0" w:color="auto"/>
              <w:left w:val="nil"/>
              <w:bottom w:val="single" w:sz="4" w:space="0" w:color="auto"/>
              <w:right w:val="single" w:sz="4" w:space="0" w:color="auto"/>
            </w:tcBorders>
            <w:shd w:val="clear" w:color="auto" w:fill="auto"/>
            <w:noWrap/>
            <w:vAlign w:val="center"/>
          </w:tcPr>
          <w:p w:rsidR="008923DA" w:rsidRPr="00CF2812" w:rsidRDefault="008923DA" w:rsidP="00E847DA">
            <w:pPr>
              <w:spacing w:line="240" w:lineRule="auto"/>
              <w:rPr>
                <w:rFonts w:eastAsia="Times New Roman"/>
                <w:b/>
                <w:color w:val="000000"/>
                <w:sz w:val="18"/>
                <w:szCs w:val="18"/>
              </w:rPr>
            </w:pPr>
            <w:r w:rsidRPr="00CF2812">
              <w:rPr>
                <w:b/>
                <w:color w:val="000000"/>
                <w:sz w:val="18"/>
                <w:szCs w:val="18"/>
              </w:rPr>
              <w:t>Cieľová hodnota</w:t>
            </w:r>
          </w:p>
        </w:tc>
        <w:tc>
          <w:tcPr>
            <w:tcW w:w="3492" w:type="dxa"/>
            <w:tcBorders>
              <w:top w:val="single" w:sz="4" w:space="0" w:color="auto"/>
              <w:left w:val="nil"/>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b/>
                <w:color w:val="000000"/>
                <w:sz w:val="18"/>
                <w:szCs w:val="18"/>
              </w:rPr>
            </w:pPr>
            <w:r w:rsidRPr="00CF2812">
              <w:rPr>
                <w:b/>
                <w:color w:val="000000"/>
                <w:sz w:val="18"/>
                <w:szCs w:val="18"/>
              </w:rPr>
              <w:t>Doplnkové informácie</w:t>
            </w:r>
          </w:p>
        </w:tc>
      </w:tr>
      <w:tr w:rsidR="008923DA" w:rsidRPr="00CF2812" w:rsidTr="00E847DA">
        <w:trPr>
          <w:trHeight w:val="553"/>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Veľkosť populácie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 xml:space="preserve">počet jedincov </w:t>
            </w:r>
          </w:p>
        </w:tc>
        <w:tc>
          <w:tcPr>
            <w:tcW w:w="1611" w:type="dxa"/>
            <w:tcBorders>
              <w:top w:val="single" w:sz="4" w:space="0" w:color="auto"/>
              <w:left w:val="nil"/>
              <w:bottom w:val="single" w:sz="4" w:space="0" w:color="auto"/>
              <w:right w:val="single" w:sz="4" w:space="0" w:color="auto"/>
            </w:tcBorders>
            <w:shd w:val="clear" w:color="auto" w:fill="auto"/>
            <w:noWrap/>
            <w:vAlign w:val="center"/>
          </w:tcPr>
          <w:p w:rsidR="008923DA" w:rsidRPr="00CF2812" w:rsidRDefault="008923DA" w:rsidP="00E847DA">
            <w:pPr>
              <w:spacing w:line="240" w:lineRule="auto"/>
              <w:rPr>
                <w:rFonts w:eastAsia="Times New Roman"/>
                <w:color w:val="000000"/>
                <w:sz w:val="18"/>
                <w:szCs w:val="18"/>
              </w:rPr>
            </w:pPr>
            <w:r>
              <w:rPr>
                <w:color w:val="000000"/>
                <w:sz w:val="18"/>
                <w:szCs w:val="18"/>
              </w:rPr>
              <w:t>Nedefinovaná, bude po 2 ročnom monitoringu.</w:t>
            </w:r>
          </w:p>
        </w:tc>
        <w:tc>
          <w:tcPr>
            <w:tcW w:w="3492"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Pr>
                <w:rFonts w:eastAsia="Times New Roman"/>
                <w:color w:val="000000"/>
                <w:sz w:val="18"/>
                <w:szCs w:val="18"/>
              </w:rPr>
              <w:t>V súčasnosti evidovaný len odhad početnosti – 300 – 1500 jedincov.</w:t>
            </w:r>
          </w:p>
        </w:tc>
      </w:tr>
      <w:tr w:rsidR="008923DA" w:rsidRPr="00CF2812" w:rsidTr="00E847DA">
        <w:trPr>
          <w:trHeight w:val="751"/>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Rozloha biotopu</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23DA" w:rsidRPr="00CF2812" w:rsidRDefault="008923DA" w:rsidP="00E847DA">
            <w:pPr>
              <w:spacing w:line="240" w:lineRule="auto"/>
              <w:rPr>
                <w:rFonts w:eastAsia="Times New Roman"/>
                <w:color w:val="000000"/>
                <w:sz w:val="18"/>
                <w:szCs w:val="18"/>
              </w:rPr>
            </w:pPr>
            <w:r>
              <w:rPr>
                <w:rFonts w:eastAsia="Times New Roman"/>
                <w:color w:val="000000"/>
                <w:sz w:val="18"/>
                <w:szCs w:val="18"/>
              </w:rPr>
              <w:t>h</w:t>
            </w:r>
            <w:r w:rsidRPr="00CF2812">
              <w:rPr>
                <w:rFonts w:eastAsia="Times New Roman"/>
                <w:color w:val="000000"/>
                <w:sz w:val="18"/>
                <w:szCs w:val="18"/>
              </w:rPr>
              <w:t>a</w:t>
            </w:r>
          </w:p>
        </w:tc>
        <w:tc>
          <w:tcPr>
            <w:tcW w:w="1611" w:type="dxa"/>
            <w:tcBorders>
              <w:top w:val="single" w:sz="4" w:space="0" w:color="auto"/>
              <w:left w:val="nil"/>
              <w:bottom w:val="single" w:sz="4" w:space="0" w:color="auto"/>
              <w:right w:val="single" w:sz="4" w:space="0" w:color="auto"/>
            </w:tcBorders>
            <w:shd w:val="clear" w:color="auto" w:fill="auto"/>
            <w:noWrap/>
            <w:vAlign w:val="center"/>
          </w:tcPr>
          <w:p w:rsidR="008923DA" w:rsidRPr="00CF2812" w:rsidRDefault="008923DA" w:rsidP="00E847DA">
            <w:pPr>
              <w:spacing w:line="240" w:lineRule="auto"/>
              <w:rPr>
                <w:rFonts w:eastAsia="Times New Roman"/>
                <w:color w:val="000000"/>
                <w:sz w:val="18"/>
                <w:szCs w:val="18"/>
              </w:rPr>
            </w:pPr>
            <w:r>
              <w:rPr>
                <w:color w:val="000000"/>
                <w:sz w:val="18"/>
                <w:szCs w:val="18"/>
              </w:rPr>
              <w:t>Nedefinovaná, bude po 2 ročnom monitoringu.</w:t>
            </w:r>
          </w:p>
        </w:tc>
        <w:tc>
          <w:tcPr>
            <w:tcW w:w="3492"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Riedke lesy, lesné ekotony, lesostepné a krovinaté biotopy; zachovať členité  lesné porasty s núzkym zápojom  s množstvom lesných lúčok, svetlín, ekotonov, výrub náletových drevín a krov.</w:t>
            </w:r>
          </w:p>
        </w:tc>
      </w:tr>
      <w:tr w:rsidR="008923DA" w:rsidRPr="00CF2812" w:rsidTr="00E847DA">
        <w:trPr>
          <w:trHeight w:val="95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 xml:space="preserve">Prítomnosť kvitnúcich medonosných rastlín (napr. </w:t>
            </w:r>
            <w:r w:rsidRPr="00CF2812">
              <w:rPr>
                <w:rFonts w:eastAsia="Times New Roman"/>
                <w:i/>
                <w:color w:val="000000"/>
                <w:sz w:val="18"/>
                <w:szCs w:val="18"/>
              </w:rPr>
              <w:t>Sambucus ebulus, Eupatorium cannabinum, Origanum vulgare</w:t>
            </w:r>
            <w:r w:rsidRPr="00CF2812">
              <w:rPr>
                <w:rFonts w:eastAsia="Times New Roman"/>
                <w:color w:val="000000"/>
                <w:sz w:val="18"/>
                <w:szCs w:val="18"/>
              </w:rPr>
              <w:t xml:space="preserve"> a i.)</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pokryvnosť v %</w:t>
            </w:r>
          </w:p>
        </w:tc>
        <w:tc>
          <w:tcPr>
            <w:tcW w:w="1611" w:type="dxa"/>
            <w:tcBorders>
              <w:top w:val="single" w:sz="4" w:space="0" w:color="auto"/>
              <w:left w:val="nil"/>
              <w:bottom w:val="single" w:sz="4" w:space="0" w:color="auto"/>
              <w:right w:val="single" w:sz="4" w:space="0" w:color="auto"/>
            </w:tcBorders>
            <w:shd w:val="clear" w:color="auto" w:fill="auto"/>
            <w:noWrap/>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min. 5 %</w:t>
            </w:r>
          </w:p>
        </w:tc>
        <w:tc>
          <w:tcPr>
            <w:tcW w:w="3492"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Výskyt medonosných druhov – na pokryvnosti biotopu.</w:t>
            </w:r>
          </w:p>
        </w:tc>
      </w:tr>
    </w:tbl>
    <w:p w:rsidR="008923DA" w:rsidRPr="00CF2812" w:rsidRDefault="008923DA" w:rsidP="008923DA">
      <w:pPr>
        <w:rPr>
          <w:sz w:val="18"/>
          <w:szCs w:val="18"/>
        </w:rPr>
      </w:pPr>
    </w:p>
    <w:p w:rsidR="008923DA" w:rsidRPr="00A36548" w:rsidRDefault="008923DA" w:rsidP="008923DA">
      <w:pPr>
        <w:rPr>
          <w:szCs w:val="24"/>
        </w:rPr>
      </w:pPr>
      <w:r w:rsidRPr="00A36548">
        <w:rPr>
          <w:szCs w:val="24"/>
        </w:rPr>
        <w:t xml:space="preserve">Zlepšiť stav druhu </w:t>
      </w:r>
      <w:r w:rsidRPr="008923DA">
        <w:rPr>
          <w:b/>
          <w:i/>
          <w:szCs w:val="24"/>
        </w:rPr>
        <w:t>Isophya stysi</w:t>
      </w:r>
      <w:r w:rsidRPr="00A36548">
        <w:rPr>
          <w:i/>
          <w:szCs w:val="24"/>
        </w:rPr>
        <w:t xml:space="preserve"> </w:t>
      </w:r>
      <w:r w:rsidRPr="00A36548">
        <w:rPr>
          <w:szCs w:val="24"/>
        </w:rPr>
        <w:t>za splnenia nasledovných parametrov:</w:t>
      </w:r>
    </w:p>
    <w:tbl>
      <w:tblPr>
        <w:tblW w:w="4618" w:type="pct"/>
        <w:tblInd w:w="-72" w:type="dxa"/>
        <w:tblCellMar>
          <w:left w:w="70" w:type="dxa"/>
          <w:right w:w="70" w:type="dxa"/>
        </w:tblCellMar>
        <w:tblLook w:val="04A0" w:firstRow="1" w:lastRow="0" w:firstColumn="1" w:lastColumn="0" w:noHBand="0" w:noVBand="1"/>
      </w:tblPr>
      <w:tblGrid>
        <w:gridCol w:w="1848"/>
        <w:gridCol w:w="1780"/>
        <w:gridCol w:w="1700"/>
        <w:gridCol w:w="3178"/>
      </w:tblGrid>
      <w:tr w:rsidR="008923DA" w:rsidRPr="00CF2812" w:rsidTr="00E847DA">
        <w:trPr>
          <w:trHeight w:val="310"/>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3DA" w:rsidRPr="00A36548" w:rsidRDefault="008923DA" w:rsidP="00E847DA">
            <w:pPr>
              <w:spacing w:after="0" w:line="240" w:lineRule="auto"/>
              <w:jc w:val="center"/>
              <w:rPr>
                <w:rFonts w:eastAsia="Times New Roman"/>
                <w:b/>
                <w:color w:val="000000"/>
                <w:sz w:val="18"/>
                <w:szCs w:val="18"/>
              </w:rPr>
            </w:pPr>
            <w:r w:rsidRPr="00A36548">
              <w:rPr>
                <w:rFonts w:eastAsia="Times New Roman"/>
                <w:b/>
                <w:color w:val="000000"/>
                <w:sz w:val="18"/>
                <w:szCs w:val="18"/>
              </w:rPr>
              <w:t>Parameter</w:t>
            </w:r>
          </w:p>
        </w:tc>
        <w:tc>
          <w:tcPr>
            <w:tcW w:w="1780" w:type="dxa"/>
            <w:tcBorders>
              <w:top w:val="single" w:sz="4" w:space="0" w:color="auto"/>
              <w:left w:val="nil"/>
              <w:bottom w:val="single" w:sz="4" w:space="0" w:color="auto"/>
              <w:right w:val="single" w:sz="4" w:space="0" w:color="auto"/>
            </w:tcBorders>
            <w:shd w:val="clear" w:color="auto" w:fill="auto"/>
            <w:noWrap/>
            <w:vAlign w:val="center"/>
          </w:tcPr>
          <w:p w:rsidR="008923DA" w:rsidRPr="00A36548" w:rsidRDefault="008923DA" w:rsidP="00E847DA">
            <w:pPr>
              <w:spacing w:after="0" w:line="240" w:lineRule="auto"/>
              <w:jc w:val="center"/>
              <w:rPr>
                <w:rFonts w:eastAsia="Times New Roman"/>
                <w:b/>
                <w:color w:val="000000"/>
                <w:sz w:val="18"/>
                <w:szCs w:val="18"/>
              </w:rPr>
            </w:pPr>
            <w:r w:rsidRPr="00A36548">
              <w:rPr>
                <w:rFonts w:eastAsia="Times New Roman"/>
                <w:b/>
                <w:color w:val="000000"/>
                <w:sz w:val="18"/>
                <w:szCs w:val="18"/>
              </w:rPr>
              <w:t>Merateľnosť</w:t>
            </w:r>
          </w:p>
        </w:tc>
        <w:tc>
          <w:tcPr>
            <w:tcW w:w="1700" w:type="dxa"/>
            <w:tcBorders>
              <w:top w:val="single" w:sz="4" w:space="0" w:color="auto"/>
              <w:left w:val="nil"/>
              <w:bottom w:val="single" w:sz="4" w:space="0" w:color="auto"/>
              <w:right w:val="single" w:sz="4" w:space="0" w:color="auto"/>
            </w:tcBorders>
            <w:shd w:val="clear" w:color="auto" w:fill="auto"/>
            <w:noWrap/>
            <w:vAlign w:val="center"/>
          </w:tcPr>
          <w:p w:rsidR="008923DA" w:rsidRPr="00A36548" w:rsidRDefault="008923DA" w:rsidP="00E847DA">
            <w:pPr>
              <w:spacing w:after="0" w:line="240" w:lineRule="auto"/>
              <w:jc w:val="center"/>
              <w:rPr>
                <w:rFonts w:eastAsia="Times New Roman"/>
                <w:b/>
                <w:color w:val="000000"/>
                <w:sz w:val="18"/>
                <w:szCs w:val="18"/>
              </w:rPr>
            </w:pPr>
            <w:r w:rsidRPr="00A36548">
              <w:rPr>
                <w:rFonts w:eastAsia="Times New Roman"/>
                <w:b/>
                <w:color w:val="000000"/>
                <w:sz w:val="18"/>
                <w:szCs w:val="18"/>
              </w:rPr>
              <w:t>Cieľová hodnota</w:t>
            </w:r>
          </w:p>
        </w:tc>
        <w:tc>
          <w:tcPr>
            <w:tcW w:w="3178" w:type="dxa"/>
            <w:tcBorders>
              <w:top w:val="single" w:sz="4" w:space="0" w:color="auto"/>
              <w:left w:val="nil"/>
              <w:bottom w:val="single" w:sz="4" w:space="0" w:color="auto"/>
              <w:right w:val="single" w:sz="4" w:space="0" w:color="auto"/>
            </w:tcBorders>
            <w:shd w:val="clear" w:color="auto" w:fill="auto"/>
            <w:vAlign w:val="center"/>
          </w:tcPr>
          <w:p w:rsidR="008923DA" w:rsidRPr="00A36548" w:rsidRDefault="008923DA" w:rsidP="00E847DA">
            <w:pPr>
              <w:spacing w:after="0" w:line="240" w:lineRule="auto"/>
              <w:jc w:val="center"/>
              <w:rPr>
                <w:rFonts w:eastAsia="Times New Roman"/>
                <w:b/>
                <w:color w:val="000000"/>
                <w:sz w:val="18"/>
                <w:szCs w:val="18"/>
              </w:rPr>
            </w:pPr>
            <w:r w:rsidRPr="00A36548">
              <w:rPr>
                <w:rFonts w:eastAsia="Times New Roman"/>
                <w:b/>
                <w:color w:val="000000"/>
                <w:sz w:val="18"/>
                <w:szCs w:val="18"/>
              </w:rPr>
              <w:t>Doplnkové informácie</w:t>
            </w:r>
          </w:p>
        </w:tc>
      </w:tr>
      <w:tr w:rsidR="008923DA" w:rsidRPr="00CF2812" w:rsidTr="00E847DA">
        <w:trPr>
          <w:trHeight w:val="310"/>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3DA" w:rsidRPr="00CF2812" w:rsidRDefault="008923DA" w:rsidP="00E847DA">
            <w:pPr>
              <w:spacing w:after="0" w:line="240" w:lineRule="auto"/>
              <w:jc w:val="center"/>
              <w:rPr>
                <w:rFonts w:eastAsia="Times New Roman"/>
                <w:color w:val="000000"/>
                <w:sz w:val="18"/>
                <w:szCs w:val="18"/>
              </w:rPr>
            </w:pPr>
            <w:r w:rsidRPr="00CF2812">
              <w:rPr>
                <w:rFonts w:eastAsia="Times New Roman"/>
                <w:color w:val="000000"/>
                <w:sz w:val="18"/>
                <w:szCs w:val="18"/>
              </w:rPr>
              <w:t>veľkosť populácie</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8923DA" w:rsidRPr="00CF2812" w:rsidRDefault="008923DA" w:rsidP="00E847DA">
            <w:pPr>
              <w:spacing w:after="0" w:line="240" w:lineRule="auto"/>
              <w:jc w:val="center"/>
              <w:rPr>
                <w:rFonts w:eastAsia="Times New Roman"/>
                <w:color w:val="000000"/>
                <w:sz w:val="18"/>
                <w:szCs w:val="18"/>
              </w:rPr>
            </w:pPr>
            <w:r w:rsidRPr="00CF2812">
              <w:rPr>
                <w:rFonts w:eastAsia="Times New Roman"/>
                <w:color w:val="000000"/>
                <w:sz w:val="18"/>
                <w:szCs w:val="18"/>
              </w:rPr>
              <w:t>počet jedincov (imágo)</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8923DA" w:rsidRPr="00CF2812" w:rsidRDefault="008923DA" w:rsidP="00E847DA">
            <w:pPr>
              <w:spacing w:after="0" w:line="240" w:lineRule="auto"/>
              <w:jc w:val="center"/>
              <w:rPr>
                <w:rFonts w:eastAsia="Times New Roman"/>
                <w:color w:val="000000"/>
                <w:sz w:val="18"/>
                <w:szCs w:val="18"/>
              </w:rPr>
            </w:pPr>
            <w:r w:rsidRPr="00CF2812">
              <w:rPr>
                <w:rFonts w:eastAsia="Times New Roman"/>
                <w:color w:val="000000"/>
                <w:sz w:val="18"/>
                <w:szCs w:val="18"/>
              </w:rPr>
              <w:t xml:space="preserve">najmenej </w:t>
            </w:r>
            <w:r>
              <w:rPr>
                <w:rFonts w:eastAsia="Times New Roman"/>
                <w:color w:val="000000"/>
                <w:sz w:val="18"/>
                <w:szCs w:val="18"/>
              </w:rPr>
              <w:t>5000</w:t>
            </w:r>
          </w:p>
        </w:tc>
        <w:tc>
          <w:tcPr>
            <w:tcW w:w="3178"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jc w:val="center"/>
              <w:rPr>
                <w:rFonts w:eastAsia="Times New Roman"/>
                <w:color w:val="000000"/>
                <w:sz w:val="18"/>
                <w:szCs w:val="18"/>
              </w:rPr>
            </w:pPr>
            <w:r>
              <w:rPr>
                <w:rFonts w:eastAsia="Times New Roman"/>
                <w:color w:val="000000"/>
                <w:sz w:val="18"/>
                <w:szCs w:val="18"/>
              </w:rPr>
              <w:t>odhaduje sa na  5000 - 20000</w:t>
            </w:r>
            <w:r w:rsidRPr="00CF2812">
              <w:rPr>
                <w:rFonts w:eastAsia="Times New Roman"/>
                <w:color w:val="000000"/>
                <w:sz w:val="18"/>
                <w:szCs w:val="18"/>
              </w:rPr>
              <w:t xml:space="preserve"> jedincov </w:t>
            </w:r>
          </w:p>
        </w:tc>
      </w:tr>
      <w:tr w:rsidR="008923DA" w:rsidRPr="00CF2812" w:rsidTr="00E847DA">
        <w:trPr>
          <w:trHeight w:val="62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8923DA" w:rsidRPr="00CF2812" w:rsidRDefault="008923DA" w:rsidP="00E847DA">
            <w:pPr>
              <w:spacing w:after="0" w:line="240" w:lineRule="auto"/>
              <w:jc w:val="center"/>
              <w:rPr>
                <w:rFonts w:eastAsia="Times New Roman"/>
                <w:color w:val="000000"/>
                <w:sz w:val="18"/>
                <w:szCs w:val="18"/>
              </w:rPr>
            </w:pPr>
            <w:r w:rsidRPr="00CF2812">
              <w:rPr>
                <w:rFonts w:eastAsia="Times New Roman"/>
                <w:color w:val="000000"/>
                <w:sz w:val="18"/>
                <w:szCs w:val="18"/>
              </w:rPr>
              <w:t>rozloha biotopu</w:t>
            </w:r>
          </w:p>
        </w:tc>
        <w:tc>
          <w:tcPr>
            <w:tcW w:w="1780" w:type="dxa"/>
            <w:tcBorders>
              <w:top w:val="nil"/>
              <w:left w:val="nil"/>
              <w:bottom w:val="single" w:sz="4" w:space="0" w:color="auto"/>
              <w:right w:val="single" w:sz="4" w:space="0" w:color="auto"/>
            </w:tcBorders>
            <w:shd w:val="clear" w:color="auto" w:fill="auto"/>
            <w:noWrap/>
            <w:vAlign w:val="center"/>
            <w:hideMark/>
          </w:tcPr>
          <w:p w:rsidR="008923DA" w:rsidRPr="00CF2812" w:rsidRDefault="008923DA" w:rsidP="00E847DA">
            <w:pPr>
              <w:spacing w:after="0" w:line="240" w:lineRule="auto"/>
              <w:jc w:val="center"/>
              <w:rPr>
                <w:rFonts w:eastAsia="Times New Roman"/>
                <w:color w:val="000000"/>
                <w:sz w:val="18"/>
                <w:szCs w:val="18"/>
              </w:rPr>
            </w:pPr>
            <w:r w:rsidRPr="00CF2812">
              <w:rPr>
                <w:rFonts w:eastAsia="Times New Roman"/>
                <w:color w:val="000000"/>
                <w:sz w:val="18"/>
                <w:szCs w:val="18"/>
              </w:rPr>
              <w:t>ha</w:t>
            </w:r>
          </w:p>
        </w:tc>
        <w:tc>
          <w:tcPr>
            <w:tcW w:w="1700" w:type="dxa"/>
            <w:tcBorders>
              <w:top w:val="nil"/>
              <w:left w:val="nil"/>
              <w:bottom w:val="single" w:sz="4" w:space="0" w:color="auto"/>
              <w:right w:val="single" w:sz="4" w:space="0" w:color="auto"/>
            </w:tcBorders>
            <w:shd w:val="clear" w:color="auto" w:fill="auto"/>
            <w:noWrap/>
            <w:vAlign w:val="center"/>
            <w:hideMark/>
          </w:tcPr>
          <w:p w:rsidR="008923DA" w:rsidRPr="00CF2812" w:rsidRDefault="008923DA" w:rsidP="00E847DA">
            <w:pPr>
              <w:spacing w:after="0" w:line="240" w:lineRule="auto"/>
              <w:jc w:val="center"/>
              <w:rPr>
                <w:rFonts w:eastAsia="Times New Roman"/>
                <w:color w:val="000000"/>
                <w:sz w:val="18"/>
                <w:szCs w:val="18"/>
              </w:rPr>
            </w:pPr>
            <w:r>
              <w:rPr>
                <w:color w:val="000000"/>
                <w:sz w:val="18"/>
                <w:szCs w:val="18"/>
              </w:rPr>
              <w:t>Nedefinovaná, bude po 2 ročnom monitoringu.</w:t>
            </w:r>
          </w:p>
        </w:tc>
        <w:tc>
          <w:tcPr>
            <w:tcW w:w="3178" w:type="dxa"/>
            <w:tcBorders>
              <w:top w:val="nil"/>
              <w:left w:val="nil"/>
              <w:bottom w:val="single" w:sz="4" w:space="0" w:color="auto"/>
              <w:right w:val="single" w:sz="4" w:space="0" w:color="auto"/>
            </w:tcBorders>
            <w:shd w:val="clear" w:color="auto" w:fill="auto"/>
            <w:noWrap/>
            <w:vAlign w:val="center"/>
            <w:hideMark/>
          </w:tcPr>
          <w:p w:rsidR="008923DA" w:rsidRPr="00CF2812" w:rsidRDefault="008923DA" w:rsidP="00E847DA">
            <w:pPr>
              <w:spacing w:after="0" w:line="240" w:lineRule="auto"/>
              <w:rPr>
                <w:rFonts w:eastAsia="Times New Roman"/>
                <w:color w:val="000000"/>
                <w:sz w:val="18"/>
                <w:szCs w:val="18"/>
              </w:rPr>
            </w:pPr>
            <w:r w:rsidRPr="00CF2812">
              <w:rPr>
                <w:rFonts w:eastAsia="Times New Roman"/>
                <w:color w:val="000000"/>
                <w:sz w:val="18"/>
                <w:szCs w:val="18"/>
              </w:rPr>
              <w:t>udržani</w:t>
            </w:r>
            <w:r>
              <w:rPr>
                <w:rFonts w:eastAsia="Times New Roman"/>
                <w:color w:val="000000"/>
                <w:sz w:val="18"/>
                <w:szCs w:val="18"/>
              </w:rPr>
              <w:t xml:space="preserve">e výmery biotopu druhu - </w:t>
            </w:r>
            <w:r w:rsidRPr="00CF2812">
              <w:rPr>
                <w:rFonts w:eastAsia="Times New Roman"/>
                <w:color w:val="000000"/>
                <w:sz w:val="18"/>
                <w:szCs w:val="18"/>
              </w:rPr>
              <w:t>kosen</w:t>
            </w:r>
            <w:r>
              <w:rPr>
                <w:rFonts w:eastAsia="Times New Roman"/>
                <w:color w:val="000000"/>
                <w:sz w:val="18"/>
                <w:szCs w:val="18"/>
              </w:rPr>
              <w:t>é aluviálne a bezkolencové lúky</w:t>
            </w:r>
          </w:p>
        </w:tc>
      </w:tr>
      <w:tr w:rsidR="008923DA" w:rsidRPr="00CF2812" w:rsidTr="00E847DA">
        <w:trPr>
          <w:trHeight w:val="930"/>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jc w:val="center"/>
              <w:rPr>
                <w:rFonts w:eastAsia="Times New Roman"/>
                <w:color w:val="000000"/>
                <w:sz w:val="18"/>
                <w:szCs w:val="18"/>
              </w:rPr>
            </w:pPr>
            <w:r w:rsidRPr="00CF2812">
              <w:rPr>
                <w:rFonts w:eastAsia="Times New Roman"/>
                <w:color w:val="000000"/>
                <w:sz w:val="18"/>
                <w:szCs w:val="18"/>
              </w:rPr>
              <w:t>kvalita biotopu druhu zabezpečená prítomnosťou zachovalých kosných lúk</w:t>
            </w:r>
          </w:p>
        </w:tc>
        <w:tc>
          <w:tcPr>
            <w:tcW w:w="1780" w:type="dxa"/>
            <w:tcBorders>
              <w:top w:val="nil"/>
              <w:left w:val="nil"/>
              <w:bottom w:val="single" w:sz="4" w:space="0" w:color="auto"/>
              <w:right w:val="single" w:sz="4" w:space="0" w:color="auto"/>
            </w:tcBorders>
            <w:shd w:val="clear" w:color="auto" w:fill="auto"/>
            <w:noWrap/>
            <w:vAlign w:val="center"/>
            <w:hideMark/>
          </w:tcPr>
          <w:p w:rsidR="008923DA" w:rsidRPr="00CF2812" w:rsidRDefault="008923DA" w:rsidP="00E847DA">
            <w:pPr>
              <w:spacing w:after="0" w:line="240" w:lineRule="auto"/>
              <w:jc w:val="center"/>
              <w:rPr>
                <w:rFonts w:eastAsia="Times New Roman"/>
                <w:color w:val="000000"/>
                <w:sz w:val="18"/>
                <w:szCs w:val="18"/>
              </w:rPr>
            </w:pPr>
            <w:r w:rsidRPr="00CF2812">
              <w:rPr>
                <w:rFonts w:eastAsia="Times New Roman"/>
                <w:color w:val="000000"/>
                <w:sz w:val="18"/>
                <w:szCs w:val="18"/>
              </w:rPr>
              <w:t>Percento (%) obhospodarovaných lúk kosením</w:t>
            </w:r>
          </w:p>
        </w:tc>
        <w:tc>
          <w:tcPr>
            <w:tcW w:w="1700" w:type="dxa"/>
            <w:tcBorders>
              <w:top w:val="nil"/>
              <w:left w:val="nil"/>
              <w:bottom w:val="single" w:sz="4" w:space="0" w:color="auto"/>
              <w:right w:val="single" w:sz="4" w:space="0" w:color="auto"/>
            </w:tcBorders>
            <w:shd w:val="clear" w:color="auto" w:fill="auto"/>
            <w:noWrap/>
            <w:vAlign w:val="center"/>
            <w:hideMark/>
          </w:tcPr>
          <w:p w:rsidR="008923DA" w:rsidRPr="00CF2812" w:rsidRDefault="008923DA" w:rsidP="00E847DA">
            <w:pPr>
              <w:spacing w:after="0" w:line="240" w:lineRule="auto"/>
              <w:jc w:val="center"/>
              <w:rPr>
                <w:rFonts w:eastAsia="Times New Roman"/>
                <w:color w:val="000000"/>
                <w:sz w:val="18"/>
                <w:szCs w:val="18"/>
              </w:rPr>
            </w:pPr>
            <w:r w:rsidRPr="00CF2812">
              <w:rPr>
                <w:rFonts w:eastAsia="Times New Roman"/>
                <w:color w:val="000000"/>
                <w:sz w:val="18"/>
                <w:szCs w:val="18"/>
              </w:rPr>
              <w:t>min. 50 % biotopu druhu</w:t>
            </w:r>
          </w:p>
        </w:tc>
        <w:tc>
          <w:tcPr>
            <w:tcW w:w="3178" w:type="dxa"/>
            <w:tcBorders>
              <w:top w:val="nil"/>
              <w:left w:val="nil"/>
              <w:bottom w:val="single" w:sz="4" w:space="0" w:color="auto"/>
              <w:right w:val="single" w:sz="4" w:space="0" w:color="auto"/>
            </w:tcBorders>
            <w:shd w:val="clear" w:color="auto" w:fill="auto"/>
            <w:noWrap/>
            <w:vAlign w:val="center"/>
            <w:hideMark/>
          </w:tcPr>
          <w:p w:rsidR="008923DA" w:rsidRPr="00CF2812" w:rsidRDefault="008923DA" w:rsidP="00E847DA">
            <w:pPr>
              <w:spacing w:after="0" w:line="240" w:lineRule="auto"/>
              <w:rPr>
                <w:rFonts w:eastAsia="Times New Roman"/>
                <w:color w:val="000000"/>
                <w:sz w:val="18"/>
                <w:szCs w:val="18"/>
              </w:rPr>
            </w:pPr>
            <w:r w:rsidRPr="00CF2812">
              <w:rPr>
                <w:rFonts w:eastAsia="Times New Roman"/>
                <w:color w:val="000000"/>
                <w:sz w:val="18"/>
                <w:szCs w:val="18"/>
              </w:rPr>
              <w:t>Pravidelne kosen</w:t>
            </w:r>
            <w:r>
              <w:rPr>
                <w:rFonts w:eastAsia="Times New Roman"/>
                <w:color w:val="000000"/>
                <w:sz w:val="18"/>
                <w:szCs w:val="18"/>
              </w:rPr>
              <w:t>é aluviálne a bezkolencové lúky</w:t>
            </w:r>
          </w:p>
        </w:tc>
      </w:tr>
    </w:tbl>
    <w:p w:rsidR="008923DA" w:rsidRPr="00CF2812" w:rsidRDefault="008923DA" w:rsidP="008923DA">
      <w:pPr>
        <w:rPr>
          <w:sz w:val="18"/>
          <w:szCs w:val="18"/>
        </w:rPr>
      </w:pPr>
    </w:p>
    <w:p w:rsidR="008923DA" w:rsidRPr="00A36548" w:rsidRDefault="008923DA" w:rsidP="008923DA">
      <w:pPr>
        <w:spacing w:line="240" w:lineRule="auto"/>
        <w:rPr>
          <w:rFonts w:eastAsia="Times New Roman"/>
          <w:i/>
          <w:color w:val="000000"/>
          <w:szCs w:val="24"/>
        </w:rPr>
      </w:pPr>
      <w:r w:rsidRPr="00A36548">
        <w:rPr>
          <w:szCs w:val="24"/>
        </w:rPr>
        <w:t xml:space="preserve">Zlepšenie stavu druhu </w:t>
      </w:r>
      <w:r w:rsidRPr="008923DA">
        <w:rPr>
          <w:rFonts w:eastAsia="Times New Roman"/>
          <w:b/>
          <w:i/>
          <w:color w:val="000000"/>
          <w:szCs w:val="24"/>
        </w:rPr>
        <w:t>Lucanus cervus</w:t>
      </w:r>
      <w:r w:rsidRPr="00A36548">
        <w:rPr>
          <w:rFonts w:eastAsia="Times New Roman"/>
          <w:i/>
          <w:color w:val="000000"/>
          <w:szCs w:val="24"/>
        </w:rPr>
        <w:t xml:space="preserve"> </w:t>
      </w:r>
      <w:r w:rsidRPr="00A36548">
        <w:rPr>
          <w:color w:val="000000"/>
          <w:szCs w:val="24"/>
        </w:rPr>
        <w:t>v súlade s nasledovnými atribútmi a cieľovými hodnotami.</w:t>
      </w:r>
    </w:p>
    <w:tbl>
      <w:tblPr>
        <w:tblW w:w="8931" w:type="dxa"/>
        <w:tblInd w:w="-72" w:type="dxa"/>
        <w:tblCellMar>
          <w:left w:w="70" w:type="dxa"/>
          <w:right w:w="70" w:type="dxa"/>
        </w:tblCellMar>
        <w:tblLook w:val="04A0" w:firstRow="1" w:lastRow="0" w:firstColumn="1" w:lastColumn="0" w:noHBand="0" w:noVBand="1"/>
      </w:tblPr>
      <w:tblGrid>
        <w:gridCol w:w="1702"/>
        <w:gridCol w:w="1701"/>
        <w:gridCol w:w="2126"/>
        <w:gridCol w:w="3402"/>
      </w:tblGrid>
      <w:tr w:rsidR="008923DA" w:rsidRPr="00CF2812" w:rsidTr="00E847DA">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3DA" w:rsidRPr="00A36548" w:rsidRDefault="008923DA" w:rsidP="00E847DA">
            <w:pPr>
              <w:spacing w:after="0" w:line="240" w:lineRule="auto"/>
              <w:jc w:val="center"/>
              <w:rPr>
                <w:rFonts w:eastAsia="Times New Roman"/>
                <w:b/>
                <w:sz w:val="18"/>
                <w:szCs w:val="18"/>
              </w:rPr>
            </w:pPr>
            <w:r w:rsidRPr="00A36548">
              <w:rPr>
                <w:rFonts w:eastAsia="Times New Roman"/>
                <w:b/>
                <w:sz w:val="18"/>
                <w:szCs w:val="18"/>
              </w:rPr>
              <w:t>Parameter</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923DA" w:rsidRPr="00A36548" w:rsidRDefault="008923DA" w:rsidP="00E847DA">
            <w:pPr>
              <w:spacing w:after="0" w:line="240" w:lineRule="auto"/>
              <w:jc w:val="center"/>
              <w:rPr>
                <w:rFonts w:eastAsia="Times New Roman"/>
                <w:b/>
                <w:sz w:val="18"/>
                <w:szCs w:val="18"/>
              </w:rPr>
            </w:pPr>
            <w:r w:rsidRPr="00A36548">
              <w:rPr>
                <w:rFonts w:eastAsia="Times New Roman"/>
                <w:b/>
                <w:sz w:val="18"/>
                <w:szCs w:val="18"/>
              </w:rPr>
              <w:t>Merateľnosť</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8923DA" w:rsidRPr="00A36548" w:rsidRDefault="008923DA" w:rsidP="00E847DA">
            <w:pPr>
              <w:spacing w:after="0" w:line="240" w:lineRule="auto"/>
              <w:jc w:val="center"/>
              <w:rPr>
                <w:rFonts w:eastAsia="Times New Roman"/>
                <w:b/>
                <w:sz w:val="18"/>
                <w:szCs w:val="18"/>
              </w:rPr>
            </w:pPr>
            <w:r w:rsidRPr="00A36548">
              <w:rPr>
                <w:rFonts w:eastAsia="Times New Roman"/>
                <w:b/>
                <w:sz w:val="18"/>
                <w:szCs w:val="18"/>
              </w:rPr>
              <w:t>Cieľová hodnota</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8923DA" w:rsidRPr="00A36548" w:rsidRDefault="008923DA" w:rsidP="00E847DA">
            <w:pPr>
              <w:spacing w:after="0" w:line="240" w:lineRule="auto"/>
              <w:jc w:val="center"/>
              <w:rPr>
                <w:rFonts w:eastAsia="Times New Roman"/>
                <w:b/>
                <w:sz w:val="18"/>
                <w:szCs w:val="18"/>
              </w:rPr>
            </w:pPr>
            <w:r w:rsidRPr="00A36548">
              <w:rPr>
                <w:rFonts w:eastAsia="Times New Roman"/>
                <w:b/>
                <w:sz w:val="18"/>
                <w:szCs w:val="18"/>
              </w:rPr>
              <w:t>Doplnkové informácie</w:t>
            </w:r>
          </w:p>
        </w:tc>
      </w:tr>
      <w:tr w:rsidR="008923DA" w:rsidRPr="00CF2812" w:rsidTr="00E847DA">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3DA" w:rsidRPr="00CF2812" w:rsidRDefault="008923DA" w:rsidP="00E847DA">
            <w:pPr>
              <w:spacing w:after="0" w:line="240" w:lineRule="auto"/>
              <w:jc w:val="center"/>
              <w:rPr>
                <w:rFonts w:eastAsia="Times New Roman"/>
                <w:sz w:val="18"/>
                <w:szCs w:val="18"/>
              </w:rPr>
            </w:pPr>
            <w:r w:rsidRPr="00CF2812">
              <w:rPr>
                <w:rFonts w:eastAsia="Times New Roman"/>
                <w:sz w:val="18"/>
                <w:szCs w:val="18"/>
              </w:rPr>
              <w:t>veľkosť populácie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923DA" w:rsidRPr="00CF2812" w:rsidRDefault="008923DA" w:rsidP="00E847DA">
            <w:pPr>
              <w:spacing w:after="0" w:line="240" w:lineRule="auto"/>
              <w:jc w:val="center"/>
              <w:rPr>
                <w:rFonts w:eastAsia="Times New Roman"/>
                <w:sz w:val="18"/>
                <w:szCs w:val="18"/>
              </w:rPr>
            </w:pPr>
            <w:r w:rsidRPr="00CF2812">
              <w:rPr>
                <w:rFonts w:eastAsia="Times New Roman"/>
                <w:sz w:val="18"/>
                <w:szCs w:val="18"/>
              </w:rPr>
              <w:t>Druhom obsadené stromy – počet stromov/ha</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923DA" w:rsidRPr="00CF2812" w:rsidRDefault="008923DA" w:rsidP="00E847DA">
            <w:pPr>
              <w:spacing w:after="0" w:line="240" w:lineRule="auto"/>
              <w:jc w:val="center"/>
              <w:rPr>
                <w:rFonts w:eastAsia="Times New Roman"/>
                <w:sz w:val="18"/>
                <w:szCs w:val="18"/>
              </w:rPr>
            </w:pPr>
            <w:r w:rsidRPr="00CF2812">
              <w:rPr>
                <w:rFonts w:eastAsia="Times New Roman"/>
                <w:sz w:val="18"/>
                <w:szCs w:val="18"/>
              </w:rPr>
              <w:t>min. 1 strom/ha</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8923DA" w:rsidRPr="00CF2812" w:rsidRDefault="008923DA" w:rsidP="00E847DA">
            <w:pPr>
              <w:spacing w:after="0" w:line="240" w:lineRule="auto"/>
              <w:jc w:val="center"/>
              <w:rPr>
                <w:rFonts w:eastAsia="Times New Roman"/>
                <w:sz w:val="18"/>
                <w:szCs w:val="18"/>
              </w:rPr>
            </w:pPr>
            <w:r w:rsidRPr="00CF2812">
              <w:rPr>
                <w:rFonts w:eastAsia="Times New Roman"/>
                <w:sz w:val="18"/>
                <w:szCs w:val="18"/>
              </w:rPr>
              <w:t>Udržiavaná veľkosť populácie, v súčasnosti odhadovaná na  veľkosť populácie 100 – 1000 jedincov (aktuály údaj / z SDF)</w:t>
            </w:r>
          </w:p>
        </w:tc>
      </w:tr>
      <w:tr w:rsidR="008923DA" w:rsidRPr="00CF2812" w:rsidTr="00E847DA">
        <w:trPr>
          <w:trHeight w:val="549"/>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jc w:val="center"/>
              <w:rPr>
                <w:rFonts w:eastAsia="Times New Roman"/>
                <w:sz w:val="18"/>
                <w:szCs w:val="18"/>
              </w:rPr>
            </w:pPr>
            <w:r w:rsidRPr="00CF2812">
              <w:rPr>
                <w:rFonts w:eastAsia="Times New Roman"/>
                <w:sz w:val="18"/>
                <w:szCs w:val="18"/>
              </w:rPr>
              <w:t>rozloha biotopu výskytu</w:t>
            </w:r>
          </w:p>
        </w:tc>
        <w:tc>
          <w:tcPr>
            <w:tcW w:w="1701" w:type="dxa"/>
            <w:tcBorders>
              <w:top w:val="nil"/>
              <w:left w:val="nil"/>
              <w:bottom w:val="single" w:sz="4" w:space="0" w:color="auto"/>
              <w:right w:val="single" w:sz="4" w:space="0" w:color="auto"/>
            </w:tcBorders>
            <w:shd w:val="clear" w:color="auto" w:fill="auto"/>
            <w:noWrap/>
            <w:vAlign w:val="center"/>
            <w:hideMark/>
          </w:tcPr>
          <w:p w:rsidR="008923DA" w:rsidRPr="00CF2812" w:rsidRDefault="008923DA" w:rsidP="00E847DA">
            <w:pPr>
              <w:spacing w:after="0" w:line="240" w:lineRule="auto"/>
              <w:jc w:val="center"/>
              <w:rPr>
                <w:rFonts w:eastAsia="Times New Roman"/>
                <w:sz w:val="18"/>
                <w:szCs w:val="18"/>
              </w:rPr>
            </w:pPr>
            <w:r w:rsidRPr="00CF2812">
              <w:rPr>
                <w:rFonts w:eastAsia="Times New Roman"/>
                <w:sz w:val="18"/>
                <w:szCs w:val="18"/>
              </w:rPr>
              <w:t>ha</w:t>
            </w:r>
          </w:p>
        </w:tc>
        <w:tc>
          <w:tcPr>
            <w:tcW w:w="2126" w:type="dxa"/>
            <w:tcBorders>
              <w:top w:val="nil"/>
              <w:left w:val="nil"/>
              <w:bottom w:val="single" w:sz="4" w:space="0" w:color="auto"/>
              <w:right w:val="single" w:sz="4" w:space="0" w:color="auto"/>
            </w:tcBorders>
            <w:shd w:val="clear" w:color="auto" w:fill="auto"/>
            <w:noWrap/>
            <w:vAlign w:val="center"/>
            <w:hideMark/>
          </w:tcPr>
          <w:p w:rsidR="008923DA" w:rsidRPr="00CF2812" w:rsidRDefault="008923DA" w:rsidP="00E847DA">
            <w:pPr>
              <w:spacing w:after="0" w:line="240" w:lineRule="auto"/>
              <w:jc w:val="center"/>
              <w:rPr>
                <w:rFonts w:eastAsia="Times New Roman"/>
                <w:sz w:val="18"/>
                <w:szCs w:val="18"/>
              </w:rPr>
            </w:pPr>
            <w:r w:rsidRPr="00CF2812">
              <w:rPr>
                <w:color w:val="000000"/>
                <w:sz w:val="18"/>
                <w:szCs w:val="18"/>
              </w:rPr>
              <w:t>Neznámy, bude definovaný po 2 ročnom monitoringu stavu populácie v území</w:t>
            </w:r>
          </w:p>
        </w:tc>
        <w:tc>
          <w:tcPr>
            <w:tcW w:w="3402" w:type="dxa"/>
            <w:tcBorders>
              <w:top w:val="nil"/>
              <w:left w:val="nil"/>
              <w:bottom w:val="single" w:sz="4" w:space="0" w:color="auto"/>
              <w:right w:val="single" w:sz="4" w:space="0" w:color="auto"/>
            </w:tcBorders>
            <w:shd w:val="clear" w:color="auto" w:fill="auto"/>
            <w:noWrap/>
            <w:vAlign w:val="center"/>
            <w:hideMark/>
          </w:tcPr>
          <w:p w:rsidR="008923DA" w:rsidRPr="00CF2812" w:rsidRDefault="008923DA" w:rsidP="00E847DA">
            <w:pPr>
              <w:spacing w:after="0" w:line="240" w:lineRule="auto"/>
              <w:rPr>
                <w:rFonts w:eastAsia="Times New Roman"/>
                <w:sz w:val="18"/>
                <w:szCs w:val="18"/>
              </w:rPr>
            </w:pPr>
            <w:r w:rsidRPr="00CF2812">
              <w:rPr>
                <w:rFonts w:eastAsia="Times New Roman"/>
                <w:sz w:val="18"/>
                <w:szCs w:val="18"/>
              </w:rPr>
              <w:t xml:space="preserve">Staršie lesy poloprírodného až pralesovitého charakteru. </w:t>
            </w:r>
          </w:p>
        </w:tc>
      </w:tr>
      <w:tr w:rsidR="008923DA" w:rsidRPr="00CF2812" w:rsidTr="00E847DA">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8923DA" w:rsidRPr="00CF2812" w:rsidRDefault="008923DA" w:rsidP="00E847DA">
            <w:pPr>
              <w:spacing w:after="0" w:line="240" w:lineRule="auto"/>
              <w:rPr>
                <w:rFonts w:eastAsia="Times New Roman"/>
                <w:sz w:val="18"/>
                <w:szCs w:val="18"/>
              </w:rPr>
            </w:pPr>
            <w:r w:rsidRPr="00CF2812">
              <w:rPr>
                <w:rFonts w:eastAsia="Times New Roman"/>
                <w:sz w:val="18"/>
                <w:szCs w:val="18"/>
              </w:rPr>
              <w:t xml:space="preserve">Kvalita biotopu </w:t>
            </w:r>
          </w:p>
        </w:tc>
        <w:tc>
          <w:tcPr>
            <w:tcW w:w="1701" w:type="dxa"/>
            <w:tcBorders>
              <w:top w:val="nil"/>
              <w:left w:val="nil"/>
              <w:bottom w:val="single" w:sz="4" w:space="0" w:color="auto"/>
              <w:right w:val="single" w:sz="4" w:space="0" w:color="auto"/>
            </w:tcBorders>
            <w:shd w:val="clear" w:color="auto" w:fill="auto"/>
            <w:noWrap/>
            <w:vAlign w:val="center"/>
            <w:hideMark/>
          </w:tcPr>
          <w:p w:rsidR="008923DA" w:rsidRPr="00CF2812" w:rsidRDefault="008923DA" w:rsidP="00E847DA">
            <w:pPr>
              <w:spacing w:after="0" w:line="240" w:lineRule="auto"/>
              <w:jc w:val="center"/>
              <w:rPr>
                <w:rFonts w:eastAsia="Times New Roman"/>
                <w:sz w:val="18"/>
                <w:szCs w:val="18"/>
              </w:rPr>
            </w:pPr>
            <w:r w:rsidRPr="00CF2812">
              <w:rPr>
                <w:rFonts w:eastAsia="Times New Roman"/>
                <w:sz w:val="18"/>
                <w:szCs w:val="18"/>
              </w:rPr>
              <w:t>Počet ponechaných starších jedincov drevín nad 80 rokov/ha</w:t>
            </w:r>
          </w:p>
        </w:tc>
        <w:tc>
          <w:tcPr>
            <w:tcW w:w="2126" w:type="dxa"/>
            <w:tcBorders>
              <w:top w:val="nil"/>
              <w:left w:val="nil"/>
              <w:bottom w:val="single" w:sz="4" w:space="0" w:color="auto"/>
              <w:right w:val="single" w:sz="4" w:space="0" w:color="auto"/>
            </w:tcBorders>
            <w:shd w:val="clear" w:color="auto" w:fill="auto"/>
            <w:noWrap/>
            <w:vAlign w:val="center"/>
            <w:hideMark/>
          </w:tcPr>
          <w:p w:rsidR="008923DA" w:rsidRPr="00CF2812" w:rsidRDefault="008923DA" w:rsidP="00E847DA">
            <w:pPr>
              <w:spacing w:after="0" w:line="240" w:lineRule="auto"/>
              <w:jc w:val="center"/>
              <w:rPr>
                <w:rFonts w:eastAsia="Times New Roman"/>
                <w:sz w:val="18"/>
                <w:szCs w:val="18"/>
              </w:rPr>
            </w:pPr>
            <w:r w:rsidRPr="00CF2812">
              <w:rPr>
                <w:rFonts w:eastAsia="Times New Roman"/>
                <w:sz w:val="18"/>
                <w:szCs w:val="18"/>
              </w:rPr>
              <w:t>min. 20 stromov/ha</w:t>
            </w:r>
          </w:p>
        </w:tc>
        <w:tc>
          <w:tcPr>
            <w:tcW w:w="3402" w:type="dxa"/>
            <w:tcBorders>
              <w:top w:val="nil"/>
              <w:left w:val="nil"/>
              <w:bottom w:val="single" w:sz="4" w:space="0" w:color="auto"/>
              <w:right w:val="single" w:sz="4" w:space="0" w:color="auto"/>
            </w:tcBorders>
            <w:shd w:val="clear" w:color="auto" w:fill="auto"/>
            <w:vAlign w:val="bottom"/>
            <w:hideMark/>
          </w:tcPr>
          <w:p w:rsidR="008923DA" w:rsidRPr="00CF2812" w:rsidRDefault="008923DA" w:rsidP="00E847DA">
            <w:pPr>
              <w:spacing w:after="0" w:line="240" w:lineRule="auto"/>
              <w:rPr>
                <w:rFonts w:eastAsia="Times New Roman"/>
                <w:sz w:val="18"/>
                <w:szCs w:val="18"/>
              </w:rPr>
            </w:pPr>
            <w:r w:rsidRPr="00CF2812">
              <w:rPr>
                <w:rFonts w:eastAsia="Times New Roman"/>
                <w:sz w:val="18"/>
                <w:szCs w:val="18"/>
              </w:rPr>
              <w:t>Zachovať alebo dosiahnuť považovaný počet stromov na ha.</w:t>
            </w:r>
          </w:p>
        </w:tc>
      </w:tr>
    </w:tbl>
    <w:p w:rsidR="008923DA" w:rsidRPr="008923DA" w:rsidRDefault="008923DA" w:rsidP="008923DA">
      <w:pPr>
        <w:pStyle w:val="Zkladntext"/>
        <w:widowControl w:val="0"/>
        <w:ind w:left="360"/>
        <w:jc w:val="both"/>
        <w:rPr>
          <w:rFonts w:ascii="Times New Roman" w:hAnsi="Times New Roman"/>
          <w:b/>
          <w:i/>
          <w:sz w:val="18"/>
          <w:szCs w:val="18"/>
        </w:rPr>
      </w:pPr>
    </w:p>
    <w:p w:rsidR="008923DA" w:rsidRPr="00032601" w:rsidRDefault="008923DA" w:rsidP="008923DA">
      <w:pPr>
        <w:spacing w:line="240" w:lineRule="auto"/>
        <w:rPr>
          <w:rFonts w:eastAsia="Times New Roman"/>
          <w:i/>
          <w:color w:val="000000"/>
          <w:szCs w:val="24"/>
        </w:rPr>
      </w:pPr>
      <w:r w:rsidRPr="008923DA">
        <w:rPr>
          <w:szCs w:val="24"/>
        </w:rPr>
        <w:t>Zlepšenie stavu druhu</w:t>
      </w:r>
      <w:r w:rsidRPr="008923DA">
        <w:rPr>
          <w:b/>
          <w:szCs w:val="24"/>
        </w:rPr>
        <w:t xml:space="preserve"> </w:t>
      </w:r>
      <w:r w:rsidRPr="008923DA">
        <w:rPr>
          <w:rFonts w:eastAsia="Times New Roman"/>
          <w:b/>
          <w:i/>
          <w:color w:val="000000"/>
          <w:szCs w:val="24"/>
        </w:rPr>
        <w:t>Rosalia alpina</w:t>
      </w:r>
      <w:r w:rsidRPr="00032601">
        <w:rPr>
          <w:rFonts w:eastAsia="Times New Roman"/>
          <w:i/>
          <w:color w:val="000000"/>
          <w:szCs w:val="24"/>
        </w:rPr>
        <w:t xml:space="preserve"> </w:t>
      </w:r>
      <w:r w:rsidRPr="00032601">
        <w:rPr>
          <w:color w:val="000000"/>
          <w:szCs w:val="24"/>
        </w:rPr>
        <w:t>v súlade s nasledovnými atribútmi a cieľovými hodnotami:</w:t>
      </w:r>
    </w:p>
    <w:tbl>
      <w:tblPr>
        <w:tblW w:w="8647" w:type="dxa"/>
        <w:tblInd w:w="70" w:type="dxa"/>
        <w:tblCellMar>
          <w:left w:w="70" w:type="dxa"/>
          <w:right w:w="70" w:type="dxa"/>
        </w:tblCellMar>
        <w:tblLook w:val="04A0" w:firstRow="1" w:lastRow="0" w:firstColumn="1" w:lastColumn="0" w:noHBand="0" w:noVBand="1"/>
      </w:tblPr>
      <w:tblGrid>
        <w:gridCol w:w="1560"/>
        <w:gridCol w:w="1701"/>
        <w:gridCol w:w="1701"/>
        <w:gridCol w:w="3685"/>
      </w:tblGrid>
      <w:tr w:rsidR="008923DA" w:rsidRPr="00CF2812" w:rsidTr="00E847DA">
        <w:trPr>
          <w:trHeight w:val="6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3DA" w:rsidRPr="00032601" w:rsidRDefault="008923DA" w:rsidP="00E847DA">
            <w:pPr>
              <w:spacing w:after="0" w:line="240" w:lineRule="auto"/>
              <w:jc w:val="center"/>
              <w:rPr>
                <w:rFonts w:eastAsia="Times New Roman"/>
                <w:b/>
                <w:sz w:val="18"/>
                <w:szCs w:val="18"/>
              </w:rPr>
            </w:pPr>
            <w:r w:rsidRPr="00032601">
              <w:rPr>
                <w:rFonts w:eastAsia="Times New Roman"/>
                <w:b/>
                <w:sz w:val="18"/>
                <w:szCs w:val="18"/>
              </w:rPr>
              <w:t>Parameter</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923DA" w:rsidRPr="00032601" w:rsidRDefault="008923DA" w:rsidP="00E847DA">
            <w:pPr>
              <w:spacing w:after="0" w:line="240" w:lineRule="auto"/>
              <w:jc w:val="center"/>
              <w:rPr>
                <w:rFonts w:eastAsia="Times New Roman"/>
                <w:b/>
                <w:sz w:val="18"/>
                <w:szCs w:val="18"/>
              </w:rPr>
            </w:pPr>
            <w:r w:rsidRPr="00032601">
              <w:rPr>
                <w:rFonts w:eastAsia="Times New Roman"/>
                <w:b/>
                <w:sz w:val="18"/>
                <w:szCs w:val="18"/>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923DA" w:rsidRPr="00032601" w:rsidRDefault="008923DA" w:rsidP="00E847DA">
            <w:pPr>
              <w:spacing w:after="0" w:line="240" w:lineRule="auto"/>
              <w:jc w:val="center"/>
              <w:rPr>
                <w:rFonts w:eastAsia="Times New Roman"/>
                <w:b/>
                <w:sz w:val="18"/>
                <w:szCs w:val="18"/>
              </w:rPr>
            </w:pPr>
            <w:r w:rsidRPr="00032601">
              <w:rPr>
                <w:rFonts w:eastAsia="Times New Roman"/>
                <w:b/>
                <w:sz w:val="18"/>
                <w:szCs w:val="18"/>
              </w:rPr>
              <w:t>Cieľová hodnota</w:t>
            </w:r>
          </w:p>
        </w:tc>
        <w:tc>
          <w:tcPr>
            <w:tcW w:w="3685" w:type="dxa"/>
            <w:tcBorders>
              <w:top w:val="single" w:sz="4" w:space="0" w:color="auto"/>
              <w:left w:val="nil"/>
              <w:bottom w:val="single" w:sz="4" w:space="0" w:color="auto"/>
              <w:right w:val="single" w:sz="4" w:space="0" w:color="auto"/>
            </w:tcBorders>
            <w:shd w:val="clear" w:color="auto" w:fill="auto"/>
            <w:noWrap/>
            <w:vAlign w:val="center"/>
          </w:tcPr>
          <w:p w:rsidR="008923DA" w:rsidRPr="00032601" w:rsidRDefault="008923DA" w:rsidP="00E847DA">
            <w:pPr>
              <w:spacing w:after="0" w:line="240" w:lineRule="auto"/>
              <w:jc w:val="center"/>
              <w:rPr>
                <w:rFonts w:eastAsia="Times New Roman"/>
                <w:b/>
                <w:sz w:val="18"/>
                <w:szCs w:val="18"/>
              </w:rPr>
            </w:pPr>
            <w:r w:rsidRPr="00032601">
              <w:rPr>
                <w:rFonts w:eastAsia="Times New Roman"/>
                <w:b/>
                <w:sz w:val="18"/>
                <w:szCs w:val="18"/>
              </w:rPr>
              <w:t>Doplnkové informácie</w:t>
            </w:r>
          </w:p>
        </w:tc>
      </w:tr>
      <w:tr w:rsidR="008923DA" w:rsidRPr="00CF2812" w:rsidTr="00E847DA">
        <w:trPr>
          <w:trHeight w:val="62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3DA" w:rsidRPr="00CF2812" w:rsidRDefault="008923DA" w:rsidP="00E847DA">
            <w:pPr>
              <w:spacing w:after="0" w:line="240" w:lineRule="auto"/>
              <w:jc w:val="center"/>
              <w:rPr>
                <w:rFonts w:eastAsia="Times New Roman"/>
                <w:sz w:val="18"/>
                <w:szCs w:val="18"/>
              </w:rPr>
            </w:pPr>
            <w:r w:rsidRPr="00CF2812">
              <w:rPr>
                <w:rFonts w:eastAsia="Times New Roman"/>
                <w:sz w:val="18"/>
                <w:szCs w:val="18"/>
              </w:rPr>
              <w:t>veľkosť populácie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923DA" w:rsidRPr="00CF2812" w:rsidRDefault="008923DA" w:rsidP="00E847DA">
            <w:pPr>
              <w:spacing w:after="0" w:line="240" w:lineRule="auto"/>
              <w:jc w:val="center"/>
              <w:rPr>
                <w:rFonts w:eastAsia="Times New Roman"/>
                <w:sz w:val="18"/>
                <w:szCs w:val="18"/>
              </w:rPr>
            </w:pPr>
            <w:r w:rsidRPr="00CF2812">
              <w:rPr>
                <w:rFonts w:eastAsia="Times New Roman"/>
                <w:sz w:val="18"/>
                <w:szCs w:val="18"/>
              </w:rPr>
              <w:t>Počet jedincov/ha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923DA" w:rsidRPr="00CF2812" w:rsidRDefault="008923DA" w:rsidP="00E847DA">
            <w:pPr>
              <w:spacing w:after="0" w:line="240" w:lineRule="auto"/>
              <w:jc w:val="center"/>
              <w:rPr>
                <w:rFonts w:eastAsia="Times New Roman"/>
                <w:sz w:val="18"/>
                <w:szCs w:val="18"/>
              </w:rPr>
            </w:pPr>
            <w:r w:rsidRPr="00CF2812">
              <w:rPr>
                <w:rFonts w:eastAsia="Times New Roman"/>
                <w:sz w:val="18"/>
                <w:szCs w:val="18"/>
              </w:rPr>
              <w:t>min. 1/ha</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8923DA" w:rsidRPr="00CF2812" w:rsidRDefault="008923DA" w:rsidP="00E847DA">
            <w:pPr>
              <w:spacing w:after="0" w:line="240" w:lineRule="auto"/>
              <w:jc w:val="center"/>
              <w:rPr>
                <w:rFonts w:eastAsia="Times New Roman"/>
                <w:sz w:val="18"/>
                <w:szCs w:val="18"/>
              </w:rPr>
            </w:pPr>
            <w:r w:rsidRPr="00CF2812">
              <w:rPr>
                <w:rFonts w:eastAsia="Times New Roman"/>
                <w:sz w:val="18"/>
                <w:szCs w:val="18"/>
              </w:rPr>
              <w:t>Udržiavaná veľkosť populácie, v súčasnosti odhadovaná na  veľkosť populácie 150 – 400 jedincov (aktuály údaj / z SDF)</w:t>
            </w:r>
          </w:p>
        </w:tc>
      </w:tr>
      <w:tr w:rsidR="008923DA" w:rsidRPr="00CF2812" w:rsidTr="00E847DA">
        <w:trPr>
          <w:trHeight w:val="93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after="0" w:line="240" w:lineRule="auto"/>
              <w:jc w:val="center"/>
              <w:rPr>
                <w:rFonts w:eastAsia="Times New Roman"/>
                <w:sz w:val="18"/>
                <w:szCs w:val="18"/>
              </w:rPr>
            </w:pPr>
            <w:r w:rsidRPr="00CF2812">
              <w:rPr>
                <w:rFonts w:eastAsia="Times New Roman"/>
                <w:sz w:val="18"/>
                <w:szCs w:val="18"/>
              </w:rPr>
              <w:t>rozloha biotopu výskytu</w:t>
            </w:r>
          </w:p>
        </w:tc>
        <w:tc>
          <w:tcPr>
            <w:tcW w:w="1701" w:type="dxa"/>
            <w:tcBorders>
              <w:top w:val="nil"/>
              <w:left w:val="nil"/>
              <w:bottom w:val="single" w:sz="4" w:space="0" w:color="auto"/>
              <w:right w:val="single" w:sz="4" w:space="0" w:color="auto"/>
            </w:tcBorders>
            <w:shd w:val="clear" w:color="auto" w:fill="auto"/>
            <w:noWrap/>
            <w:vAlign w:val="center"/>
            <w:hideMark/>
          </w:tcPr>
          <w:p w:rsidR="008923DA" w:rsidRPr="00CF2812" w:rsidRDefault="008923DA" w:rsidP="00E847DA">
            <w:pPr>
              <w:spacing w:after="0" w:line="240" w:lineRule="auto"/>
              <w:jc w:val="center"/>
              <w:rPr>
                <w:rFonts w:eastAsia="Times New Roman"/>
                <w:sz w:val="18"/>
                <w:szCs w:val="18"/>
              </w:rPr>
            </w:pPr>
            <w:r w:rsidRPr="00CF2812">
              <w:rPr>
                <w:rFonts w:eastAsia="Times New Roman"/>
                <w:sz w:val="18"/>
                <w:szCs w:val="18"/>
              </w:rPr>
              <w:t>ha</w:t>
            </w:r>
          </w:p>
        </w:tc>
        <w:tc>
          <w:tcPr>
            <w:tcW w:w="1701" w:type="dxa"/>
            <w:tcBorders>
              <w:top w:val="nil"/>
              <w:left w:val="nil"/>
              <w:bottom w:val="single" w:sz="4" w:space="0" w:color="auto"/>
              <w:right w:val="single" w:sz="4" w:space="0" w:color="auto"/>
            </w:tcBorders>
            <w:shd w:val="clear" w:color="auto" w:fill="auto"/>
            <w:noWrap/>
            <w:vAlign w:val="center"/>
            <w:hideMark/>
          </w:tcPr>
          <w:p w:rsidR="008923DA" w:rsidRPr="00CF2812" w:rsidRDefault="008923DA" w:rsidP="00E847DA">
            <w:pPr>
              <w:spacing w:after="0" w:line="240" w:lineRule="auto"/>
              <w:jc w:val="center"/>
              <w:rPr>
                <w:rFonts w:eastAsia="Times New Roman"/>
                <w:sz w:val="18"/>
                <w:szCs w:val="18"/>
              </w:rPr>
            </w:pPr>
            <w:r w:rsidRPr="00CF2812">
              <w:rPr>
                <w:color w:val="000000"/>
                <w:sz w:val="18"/>
                <w:szCs w:val="18"/>
              </w:rPr>
              <w:t>Neznámy, bude definovaný po 2 ročnom monitoringu stavu populácie v území</w:t>
            </w:r>
          </w:p>
        </w:tc>
        <w:tc>
          <w:tcPr>
            <w:tcW w:w="3685" w:type="dxa"/>
            <w:tcBorders>
              <w:top w:val="nil"/>
              <w:left w:val="nil"/>
              <w:bottom w:val="single" w:sz="4" w:space="0" w:color="auto"/>
              <w:right w:val="single" w:sz="4" w:space="0" w:color="auto"/>
            </w:tcBorders>
            <w:shd w:val="clear" w:color="auto" w:fill="auto"/>
            <w:noWrap/>
            <w:vAlign w:val="center"/>
            <w:hideMark/>
          </w:tcPr>
          <w:p w:rsidR="008923DA" w:rsidRPr="00CF2812" w:rsidRDefault="008923DA" w:rsidP="00E847DA">
            <w:pPr>
              <w:spacing w:after="0" w:line="240" w:lineRule="auto"/>
              <w:rPr>
                <w:rFonts w:eastAsia="Times New Roman"/>
                <w:sz w:val="18"/>
                <w:szCs w:val="18"/>
              </w:rPr>
            </w:pPr>
            <w:r w:rsidRPr="00CF2812">
              <w:rPr>
                <w:rFonts w:eastAsia="Times New Roman"/>
                <w:sz w:val="18"/>
                <w:szCs w:val="18"/>
              </w:rPr>
              <w:t xml:space="preserve">Staršie lesy poloprírodného až pralesovitého charakteru. </w:t>
            </w:r>
          </w:p>
        </w:tc>
      </w:tr>
      <w:tr w:rsidR="008923DA" w:rsidRPr="00CF2812" w:rsidTr="00E847DA">
        <w:trPr>
          <w:trHeight w:val="62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923DA" w:rsidRPr="00CF2812" w:rsidRDefault="008923DA" w:rsidP="00E847DA">
            <w:pPr>
              <w:spacing w:after="0" w:line="240" w:lineRule="auto"/>
              <w:rPr>
                <w:rFonts w:eastAsia="Times New Roman"/>
                <w:sz w:val="18"/>
                <w:szCs w:val="18"/>
              </w:rPr>
            </w:pPr>
            <w:r w:rsidRPr="00CF2812">
              <w:rPr>
                <w:rFonts w:eastAsia="Times New Roman"/>
                <w:sz w:val="18"/>
                <w:szCs w:val="18"/>
              </w:rPr>
              <w:t xml:space="preserve">Kvalita biotopu </w:t>
            </w:r>
          </w:p>
        </w:tc>
        <w:tc>
          <w:tcPr>
            <w:tcW w:w="1701" w:type="dxa"/>
            <w:tcBorders>
              <w:top w:val="nil"/>
              <w:left w:val="nil"/>
              <w:bottom w:val="single" w:sz="4" w:space="0" w:color="auto"/>
              <w:right w:val="single" w:sz="4" w:space="0" w:color="auto"/>
            </w:tcBorders>
            <w:shd w:val="clear" w:color="auto" w:fill="auto"/>
            <w:noWrap/>
            <w:vAlign w:val="center"/>
            <w:hideMark/>
          </w:tcPr>
          <w:p w:rsidR="008923DA" w:rsidRPr="00CF2812" w:rsidRDefault="008923DA" w:rsidP="00E847DA">
            <w:pPr>
              <w:spacing w:after="0" w:line="240" w:lineRule="auto"/>
              <w:jc w:val="center"/>
              <w:rPr>
                <w:rFonts w:eastAsia="Times New Roman"/>
                <w:sz w:val="18"/>
                <w:szCs w:val="18"/>
              </w:rPr>
            </w:pPr>
            <w:r w:rsidRPr="00CF2812">
              <w:rPr>
                <w:rFonts w:eastAsia="Times New Roman"/>
                <w:sz w:val="18"/>
                <w:szCs w:val="18"/>
              </w:rPr>
              <w:t>Počet ponechaných starších jedincov drevín nad 80 rokov/ha</w:t>
            </w:r>
          </w:p>
        </w:tc>
        <w:tc>
          <w:tcPr>
            <w:tcW w:w="1701" w:type="dxa"/>
            <w:tcBorders>
              <w:top w:val="nil"/>
              <w:left w:val="nil"/>
              <w:bottom w:val="single" w:sz="4" w:space="0" w:color="auto"/>
              <w:right w:val="single" w:sz="4" w:space="0" w:color="auto"/>
            </w:tcBorders>
            <w:shd w:val="clear" w:color="auto" w:fill="auto"/>
            <w:noWrap/>
            <w:vAlign w:val="center"/>
            <w:hideMark/>
          </w:tcPr>
          <w:p w:rsidR="008923DA" w:rsidRPr="00CF2812" w:rsidRDefault="008923DA" w:rsidP="00E847DA">
            <w:pPr>
              <w:spacing w:after="0" w:line="240" w:lineRule="auto"/>
              <w:jc w:val="center"/>
              <w:rPr>
                <w:rFonts w:eastAsia="Times New Roman"/>
                <w:sz w:val="18"/>
                <w:szCs w:val="18"/>
              </w:rPr>
            </w:pPr>
            <w:r w:rsidRPr="00CF2812">
              <w:rPr>
                <w:rFonts w:eastAsia="Times New Roman"/>
                <w:sz w:val="18"/>
                <w:szCs w:val="18"/>
              </w:rPr>
              <w:t>min. 20 stromov/ha</w:t>
            </w:r>
          </w:p>
        </w:tc>
        <w:tc>
          <w:tcPr>
            <w:tcW w:w="3685" w:type="dxa"/>
            <w:tcBorders>
              <w:top w:val="nil"/>
              <w:left w:val="nil"/>
              <w:bottom w:val="single" w:sz="4" w:space="0" w:color="auto"/>
              <w:right w:val="single" w:sz="4" w:space="0" w:color="auto"/>
            </w:tcBorders>
            <w:shd w:val="clear" w:color="auto" w:fill="auto"/>
            <w:vAlign w:val="bottom"/>
            <w:hideMark/>
          </w:tcPr>
          <w:p w:rsidR="008923DA" w:rsidRPr="00CF2812" w:rsidRDefault="008923DA" w:rsidP="00E847DA">
            <w:pPr>
              <w:spacing w:after="0" w:line="240" w:lineRule="auto"/>
              <w:rPr>
                <w:rFonts w:eastAsia="Times New Roman"/>
                <w:sz w:val="18"/>
                <w:szCs w:val="18"/>
              </w:rPr>
            </w:pPr>
            <w:r w:rsidRPr="00CF2812">
              <w:rPr>
                <w:rFonts w:eastAsia="Times New Roman"/>
                <w:sz w:val="18"/>
                <w:szCs w:val="18"/>
              </w:rPr>
              <w:t>Zachovať alebo dosiahnuť považovaný počet stromov na ha.</w:t>
            </w:r>
          </w:p>
        </w:tc>
      </w:tr>
    </w:tbl>
    <w:p w:rsidR="008923DA" w:rsidRPr="00CF2812" w:rsidRDefault="008923DA" w:rsidP="008923DA">
      <w:pPr>
        <w:pStyle w:val="Zkladntext"/>
        <w:widowControl w:val="0"/>
        <w:ind w:left="360"/>
        <w:jc w:val="both"/>
        <w:rPr>
          <w:rFonts w:ascii="Times New Roman" w:hAnsi="Times New Roman"/>
          <w:b/>
          <w:i/>
          <w:sz w:val="18"/>
          <w:szCs w:val="18"/>
        </w:rPr>
      </w:pPr>
    </w:p>
    <w:p w:rsidR="008923DA" w:rsidRPr="00032601" w:rsidRDefault="008923DA" w:rsidP="008923DA">
      <w:pPr>
        <w:spacing w:line="240" w:lineRule="auto"/>
        <w:rPr>
          <w:color w:val="000000"/>
          <w:szCs w:val="24"/>
        </w:rPr>
      </w:pPr>
      <w:r w:rsidRPr="00032601">
        <w:rPr>
          <w:color w:val="000000"/>
          <w:szCs w:val="24"/>
        </w:rPr>
        <w:t xml:space="preserve">Cieľom ochrany je zistenie stavu druhu </w:t>
      </w:r>
      <w:r w:rsidRPr="008923DA">
        <w:rPr>
          <w:b/>
          <w:i/>
          <w:color w:val="000000"/>
          <w:szCs w:val="24"/>
        </w:rPr>
        <w:t>Rhysodes sulcatus</w:t>
      </w:r>
      <w:r w:rsidRPr="00032601">
        <w:rPr>
          <w:b/>
          <w:i/>
          <w:color w:val="000000"/>
          <w:szCs w:val="24"/>
        </w:rPr>
        <w:t xml:space="preserve"> </w:t>
      </w:r>
      <w:r w:rsidRPr="00032601">
        <w:rPr>
          <w:color w:val="000000"/>
          <w:szCs w:val="24"/>
        </w:rPr>
        <w:t>nakoľko je v súčasnosti veľkosť populácie neznáma</w:t>
      </w:r>
      <w:r w:rsidRPr="00032601">
        <w:rPr>
          <w:b/>
          <w:color w:val="000000"/>
          <w:szCs w:val="24"/>
        </w:rPr>
        <w:t xml:space="preserve"> </w:t>
      </w:r>
      <w:r w:rsidRPr="00032601">
        <w:rPr>
          <w:color w:val="000000"/>
          <w:szCs w:val="24"/>
        </w:rPr>
        <w:t>a bude potrebný monitoring:</w:t>
      </w:r>
    </w:p>
    <w:tbl>
      <w:tblPr>
        <w:tblW w:w="9564" w:type="dxa"/>
        <w:tblInd w:w="70" w:type="dxa"/>
        <w:tblCellMar>
          <w:left w:w="70" w:type="dxa"/>
          <w:right w:w="70" w:type="dxa"/>
        </w:tblCellMar>
        <w:tblLook w:val="04A0" w:firstRow="1" w:lastRow="0" w:firstColumn="1" w:lastColumn="0" w:noHBand="0" w:noVBand="1"/>
      </w:tblPr>
      <w:tblGrid>
        <w:gridCol w:w="1843"/>
        <w:gridCol w:w="7721"/>
      </w:tblGrid>
      <w:tr w:rsidR="008923DA" w:rsidRPr="00CF2812" w:rsidTr="00E847DA">
        <w:trPr>
          <w:trHeight w:val="17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3DA" w:rsidRPr="00032601" w:rsidRDefault="008923DA" w:rsidP="00E847DA">
            <w:pPr>
              <w:spacing w:line="240" w:lineRule="auto"/>
              <w:rPr>
                <w:rFonts w:eastAsia="Times New Roman"/>
                <w:b/>
                <w:color w:val="000000"/>
                <w:sz w:val="18"/>
                <w:szCs w:val="18"/>
              </w:rPr>
            </w:pPr>
            <w:r w:rsidRPr="00032601">
              <w:rPr>
                <w:rFonts w:eastAsia="Times New Roman"/>
                <w:b/>
                <w:color w:val="000000"/>
                <w:sz w:val="18"/>
                <w:szCs w:val="18"/>
              </w:rPr>
              <w:t>Parameter</w:t>
            </w:r>
          </w:p>
        </w:tc>
        <w:tc>
          <w:tcPr>
            <w:tcW w:w="7721" w:type="dxa"/>
            <w:tcBorders>
              <w:top w:val="single" w:sz="4" w:space="0" w:color="auto"/>
              <w:left w:val="nil"/>
              <w:bottom w:val="single" w:sz="4" w:space="0" w:color="auto"/>
              <w:right w:val="single" w:sz="4" w:space="0" w:color="auto"/>
            </w:tcBorders>
            <w:shd w:val="clear" w:color="auto" w:fill="auto"/>
            <w:vAlign w:val="center"/>
            <w:hideMark/>
          </w:tcPr>
          <w:p w:rsidR="008923DA" w:rsidRPr="00032601" w:rsidRDefault="008923DA" w:rsidP="00E847DA">
            <w:pPr>
              <w:spacing w:line="240" w:lineRule="auto"/>
              <w:rPr>
                <w:rFonts w:eastAsia="Times New Roman"/>
                <w:b/>
                <w:color w:val="000000"/>
                <w:sz w:val="18"/>
                <w:szCs w:val="18"/>
              </w:rPr>
            </w:pPr>
            <w:r w:rsidRPr="00032601">
              <w:rPr>
                <w:rFonts w:eastAsia="Times New Roman"/>
                <w:b/>
                <w:color w:val="000000"/>
                <w:sz w:val="18"/>
                <w:szCs w:val="18"/>
              </w:rPr>
              <w:t xml:space="preserve">Cieľová hodnota </w:t>
            </w:r>
          </w:p>
        </w:tc>
      </w:tr>
      <w:tr w:rsidR="008923DA" w:rsidRPr="00CF2812" w:rsidTr="00E847DA">
        <w:trPr>
          <w:trHeight w:val="53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veľkosť populácie</w:t>
            </w:r>
          </w:p>
        </w:tc>
        <w:tc>
          <w:tcPr>
            <w:tcW w:w="7721"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Zistenie veľkosti populácie cez komplexnejší monitoring – založením trvalých monitorivacích plôch a prieskumom v priebehu 3 rokov.</w:t>
            </w:r>
          </w:p>
        </w:tc>
      </w:tr>
      <w:tr w:rsidR="008923DA" w:rsidRPr="00CF2812" w:rsidTr="00E847DA">
        <w:trPr>
          <w:trHeight w:val="13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 xml:space="preserve">Veľkosť a kvalita biotopu </w:t>
            </w:r>
          </w:p>
        </w:tc>
        <w:tc>
          <w:tcPr>
            <w:tcW w:w="7721" w:type="dxa"/>
            <w:tcBorders>
              <w:top w:val="single" w:sz="4" w:space="0" w:color="auto"/>
              <w:left w:val="nil"/>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Špecifikovať atribúty a ciele v priebehu troch rokov na základe výskumu.</w:t>
            </w:r>
          </w:p>
        </w:tc>
      </w:tr>
    </w:tbl>
    <w:p w:rsidR="008923DA" w:rsidRPr="00CF2812" w:rsidRDefault="008923DA" w:rsidP="008923DA">
      <w:pPr>
        <w:spacing w:line="240" w:lineRule="auto"/>
        <w:rPr>
          <w:color w:val="000000"/>
          <w:sz w:val="18"/>
          <w:szCs w:val="18"/>
        </w:rPr>
      </w:pPr>
    </w:p>
    <w:p w:rsidR="008923DA" w:rsidRPr="00032601" w:rsidRDefault="008923DA" w:rsidP="008923DA">
      <w:pPr>
        <w:pStyle w:val="Zkladntext"/>
        <w:widowControl w:val="0"/>
        <w:jc w:val="both"/>
        <w:rPr>
          <w:rFonts w:ascii="Times New Roman" w:hAnsi="Times New Roman"/>
          <w:sz w:val="24"/>
          <w:szCs w:val="24"/>
        </w:rPr>
      </w:pPr>
      <w:r w:rsidRPr="00032601">
        <w:rPr>
          <w:rFonts w:ascii="Times New Roman" w:hAnsi="Times New Roman"/>
          <w:sz w:val="24"/>
          <w:szCs w:val="24"/>
        </w:rPr>
        <w:t xml:space="preserve">Zlepšenie stavu druhu </w:t>
      </w:r>
      <w:r w:rsidRPr="008923DA">
        <w:rPr>
          <w:rFonts w:ascii="Times New Roman" w:hAnsi="Times New Roman"/>
          <w:b/>
          <w:i/>
          <w:sz w:val="24"/>
          <w:szCs w:val="24"/>
        </w:rPr>
        <w:t>Gobio uranoscopus</w:t>
      </w:r>
      <w:r w:rsidRPr="00032601">
        <w:rPr>
          <w:rFonts w:ascii="Times New Roman" w:hAnsi="Times New Roman"/>
          <w:i/>
          <w:sz w:val="24"/>
          <w:szCs w:val="24"/>
        </w:rPr>
        <w:t xml:space="preserve"> </w:t>
      </w:r>
      <w:r w:rsidRPr="00032601">
        <w:rPr>
          <w:rFonts w:ascii="Times New Roman" w:hAnsi="Times New Roman"/>
          <w:bCs/>
          <w:sz w:val="24"/>
          <w:szCs w:val="24"/>
          <w:shd w:val="clear" w:color="auto" w:fill="FFFFFF"/>
        </w:rPr>
        <w:t>za splnenia nasledovných atribútov.</w:t>
      </w:r>
    </w:p>
    <w:tbl>
      <w:tblPr>
        <w:tblW w:w="497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95"/>
        <w:gridCol w:w="1672"/>
        <w:gridCol w:w="1040"/>
        <w:gridCol w:w="4315"/>
      </w:tblGrid>
      <w:tr w:rsidR="008923DA" w:rsidRPr="00CF2812" w:rsidTr="008923DA">
        <w:trPr>
          <w:jc w:val="center"/>
        </w:trPr>
        <w:tc>
          <w:tcPr>
            <w:tcW w:w="2026" w:type="dxa"/>
            <w:tcMar>
              <w:top w:w="100" w:type="dxa"/>
              <w:left w:w="100" w:type="dxa"/>
              <w:bottom w:w="100" w:type="dxa"/>
              <w:right w:w="100" w:type="dxa"/>
            </w:tcMar>
          </w:tcPr>
          <w:p w:rsidR="008923DA" w:rsidRPr="00CF2812" w:rsidRDefault="008923DA" w:rsidP="00E847DA">
            <w:pPr>
              <w:widowControl w:val="0"/>
              <w:spacing w:after="0" w:line="240" w:lineRule="auto"/>
              <w:jc w:val="center"/>
              <w:rPr>
                <w:b/>
                <w:color w:val="000000"/>
                <w:sz w:val="18"/>
                <w:szCs w:val="18"/>
              </w:rPr>
            </w:pPr>
            <w:r w:rsidRPr="00CF2812">
              <w:rPr>
                <w:b/>
                <w:color w:val="000000"/>
                <w:sz w:val="18"/>
                <w:szCs w:val="18"/>
              </w:rPr>
              <w:t>Parameter</w:t>
            </w:r>
          </w:p>
        </w:tc>
        <w:tc>
          <w:tcPr>
            <w:tcW w:w="1685" w:type="dxa"/>
            <w:tcMar>
              <w:top w:w="100" w:type="dxa"/>
              <w:left w:w="100" w:type="dxa"/>
              <w:bottom w:w="100" w:type="dxa"/>
              <w:right w:w="100" w:type="dxa"/>
            </w:tcMar>
          </w:tcPr>
          <w:p w:rsidR="008923DA" w:rsidRPr="00CF2812" w:rsidRDefault="008923DA" w:rsidP="00E847DA">
            <w:pPr>
              <w:widowControl w:val="0"/>
              <w:spacing w:after="0" w:line="240" w:lineRule="auto"/>
              <w:jc w:val="center"/>
              <w:rPr>
                <w:b/>
                <w:color w:val="000000"/>
                <w:sz w:val="18"/>
                <w:szCs w:val="18"/>
              </w:rPr>
            </w:pPr>
            <w:r w:rsidRPr="00CF2812">
              <w:rPr>
                <w:b/>
                <w:color w:val="000000"/>
                <w:sz w:val="18"/>
                <w:szCs w:val="18"/>
              </w:rPr>
              <w:t>Merateľnosť</w:t>
            </w:r>
          </w:p>
        </w:tc>
        <w:tc>
          <w:tcPr>
            <w:tcW w:w="873" w:type="dxa"/>
            <w:tcMar>
              <w:top w:w="100" w:type="dxa"/>
              <w:left w:w="100" w:type="dxa"/>
              <w:bottom w:w="100" w:type="dxa"/>
              <w:right w:w="100" w:type="dxa"/>
            </w:tcMar>
          </w:tcPr>
          <w:p w:rsidR="008923DA" w:rsidRPr="00CF2812" w:rsidRDefault="008923DA" w:rsidP="00E847DA">
            <w:pPr>
              <w:widowControl w:val="0"/>
              <w:spacing w:after="0" w:line="240" w:lineRule="auto"/>
              <w:jc w:val="center"/>
              <w:rPr>
                <w:b/>
                <w:color w:val="000000"/>
                <w:sz w:val="18"/>
                <w:szCs w:val="18"/>
              </w:rPr>
            </w:pPr>
            <w:r w:rsidRPr="00CF2812">
              <w:rPr>
                <w:b/>
                <w:color w:val="000000"/>
                <w:sz w:val="18"/>
                <w:szCs w:val="18"/>
              </w:rPr>
              <w:t>Cieľová hodnota</w:t>
            </w:r>
          </w:p>
        </w:tc>
        <w:tc>
          <w:tcPr>
            <w:tcW w:w="4438" w:type="dxa"/>
            <w:tcMar>
              <w:top w:w="100" w:type="dxa"/>
              <w:left w:w="100" w:type="dxa"/>
              <w:bottom w:w="100" w:type="dxa"/>
              <w:right w:w="100" w:type="dxa"/>
            </w:tcMar>
          </w:tcPr>
          <w:p w:rsidR="008923DA" w:rsidRPr="00CF2812" w:rsidRDefault="008923DA" w:rsidP="00E847DA">
            <w:pPr>
              <w:widowControl w:val="0"/>
              <w:spacing w:after="0" w:line="240" w:lineRule="auto"/>
              <w:jc w:val="center"/>
              <w:rPr>
                <w:b/>
                <w:color w:val="000000"/>
                <w:sz w:val="18"/>
                <w:szCs w:val="18"/>
              </w:rPr>
            </w:pPr>
            <w:r w:rsidRPr="00CF2812">
              <w:rPr>
                <w:b/>
                <w:color w:val="000000"/>
                <w:sz w:val="18"/>
                <w:szCs w:val="18"/>
              </w:rPr>
              <w:t>Doplnkové informácie</w:t>
            </w:r>
          </w:p>
        </w:tc>
      </w:tr>
      <w:tr w:rsidR="008923DA" w:rsidRPr="00CF2812" w:rsidTr="008923DA">
        <w:trPr>
          <w:trHeight w:val="225"/>
          <w:jc w:val="center"/>
        </w:trPr>
        <w:tc>
          <w:tcPr>
            <w:tcW w:w="2026" w:type="dxa"/>
            <w:tcMar>
              <w:top w:w="100" w:type="dxa"/>
              <w:left w:w="100" w:type="dxa"/>
              <w:bottom w:w="100" w:type="dxa"/>
              <w:right w:w="100" w:type="dxa"/>
            </w:tcMar>
          </w:tcPr>
          <w:p w:rsidR="008923DA" w:rsidRPr="00CF2812" w:rsidRDefault="008923DA" w:rsidP="00E847DA">
            <w:pPr>
              <w:spacing w:after="0" w:line="240" w:lineRule="auto"/>
              <w:rPr>
                <w:color w:val="000000"/>
                <w:sz w:val="18"/>
                <w:szCs w:val="18"/>
              </w:rPr>
            </w:pPr>
            <w:r w:rsidRPr="00CF2812">
              <w:rPr>
                <w:color w:val="000000"/>
                <w:sz w:val="18"/>
                <w:szCs w:val="18"/>
              </w:rPr>
              <w:t>Veľkosť populácie</w:t>
            </w:r>
          </w:p>
        </w:tc>
        <w:tc>
          <w:tcPr>
            <w:tcW w:w="1685" w:type="dxa"/>
            <w:tcMar>
              <w:top w:w="100" w:type="dxa"/>
              <w:left w:w="100" w:type="dxa"/>
              <w:bottom w:w="100" w:type="dxa"/>
              <w:right w:w="100" w:type="dxa"/>
            </w:tcMar>
          </w:tcPr>
          <w:p w:rsidR="008923DA" w:rsidRPr="00CF2812" w:rsidRDefault="008923DA" w:rsidP="00E847DA">
            <w:pPr>
              <w:spacing w:after="0" w:line="240" w:lineRule="auto"/>
              <w:jc w:val="center"/>
              <w:rPr>
                <w:color w:val="000000"/>
                <w:sz w:val="18"/>
                <w:szCs w:val="18"/>
              </w:rPr>
            </w:pPr>
            <w:r w:rsidRPr="00CF2812">
              <w:rPr>
                <w:color w:val="000000"/>
                <w:sz w:val="18"/>
                <w:szCs w:val="18"/>
              </w:rPr>
              <w:t>Relatívna početnosť jedincov na 100 m monitorovaného úseku toku (CPUE)</w:t>
            </w:r>
          </w:p>
        </w:tc>
        <w:tc>
          <w:tcPr>
            <w:tcW w:w="873" w:type="dxa"/>
            <w:tcMar>
              <w:top w:w="100" w:type="dxa"/>
              <w:left w:w="100" w:type="dxa"/>
              <w:bottom w:w="100" w:type="dxa"/>
              <w:right w:w="100" w:type="dxa"/>
            </w:tcMar>
          </w:tcPr>
          <w:p w:rsidR="008923DA" w:rsidRPr="00CF2812" w:rsidRDefault="008923DA" w:rsidP="00E847DA">
            <w:pPr>
              <w:spacing w:after="0" w:line="240" w:lineRule="auto"/>
              <w:jc w:val="center"/>
              <w:rPr>
                <w:color w:val="000000"/>
                <w:sz w:val="18"/>
                <w:szCs w:val="18"/>
              </w:rPr>
            </w:pPr>
            <w:r>
              <w:rPr>
                <w:color w:val="000000"/>
                <w:sz w:val="18"/>
                <w:szCs w:val="18"/>
              </w:rPr>
              <w:t>Min.1</w:t>
            </w:r>
          </w:p>
        </w:tc>
        <w:tc>
          <w:tcPr>
            <w:tcW w:w="4438" w:type="dxa"/>
            <w:tcMar>
              <w:top w:w="100" w:type="dxa"/>
              <w:left w:w="100" w:type="dxa"/>
              <w:bottom w:w="100" w:type="dxa"/>
              <w:right w:w="100" w:type="dxa"/>
            </w:tcMar>
          </w:tcPr>
          <w:p w:rsidR="008923DA" w:rsidRPr="00CF2812" w:rsidRDefault="008923DA" w:rsidP="00E847DA">
            <w:pPr>
              <w:spacing w:after="0" w:line="240" w:lineRule="auto"/>
              <w:rPr>
                <w:color w:val="000000"/>
                <w:sz w:val="18"/>
                <w:szCs w:val="18"/>
              </w:rPr>
            </w:pPr>
            <w:r>
              <w:rPr>
                <w:color w:val="000000"/>
                <w:sz w:val="18"/>
                <w:szCs w:val="18"/>
              </w:rPr>
              <w:t>Bude potrebný monitoring stavu početnosti populácie, odhaovaná je na 10 – 100 jedincov</w:t>
            </w:r>
          </w:p>
        </w:tc>
      </w:tr>
      <w:tr w:rsidR="008923DA" w:rsidRPr="00CF2812" w:rsidTr="008923DA">
        <w:trPr>
          <w:trHeight w:val="742"/>
          <w:jc w:val="center"/>
        </w:trPr>
        <w:tc>
          <w:tcPr>
            <w:tcW w:w="2026" w:type="dxa"/>
            <w:tcMar>
              <w:top w:w="100" w:type="dxa"/>
              <w:left w:w="100" w:type="dxa"/>
              <w:bottom w:w="100" w:type="dxa"/>
              <w:right w:w="100" w:type="dxa"/>
            </w:tcMar>
          </w:tcPr>
          <w:p w:rsidR="008923DA" w:rsidRPr="00CF2812" w:rsidRDefault="008923DA" w:rsidP="00E847DA">
            <w:pPr>
              <w:spacing w:after="0" w:line="240" w:lineRule="auto"/>
              <w:rPr>
                <w:color w:val="000000"/>
                <w:sz w:val="18"/>
                <w:szCs w:val="18"/>
              </w:rPr>
            </w:pPr>
            <w:r w:rsidRPr="00CF2812">
              <w:rPr>
                <w:color w:val="000000"/>
                <w:sz w:val="18"/>
                <w:szCs w:val="18"/>
              </w:rPr>
              <w:t>Zastúpenie vhodných mikro- a mezohabitatov v hodnotenom úseku toku</w:t>
            </w:r>
          </w:p>
        </w:tc>
        <w:tc>
          <w:tcPr>
            <w:tcW w:w="1685" w:type="dxa"/>
            <w:tcMar>
              <w:top w:w="100" w:type="dxa"/>
              <w:left w:w="100" w:type="dxa"/>
              <w:bottom w:w="100" w:type="dxa"/>
              <w:right w:w="100" w:type="dxa"/>
            </w:tcMar>
          </w:tcPr>
          <w:p w:rsidR="008923DA" w:rsidRPr="00CF2812" w:rsidRDefault="008923DA" w:rsidP="00E847DA">
            <w:pPr>
              <w:spacing w:after="0" w:line="240" w:lineRule="auto"/>
              <w:jc w:val="center"/>
              <w:rPr>
                <w:color w:val="000000"/>
                <w:sz w:val="18"/>
                <w:szCs w:val="18"/>
              </w:rPr>
            </w:pPr>
            <w:r w:rsidRPr="00CF2812">
              <w:rPr>
                <w:color w:val="000000"/>
                <w:sz w:val="18"/>
                <w:szCs w:val="18"/>
              </w:rPr>
              <w:t>% na 1km toku</w:t>
            </w:r>
          </w:p>
        </w:tc>
        <w:tc>
          <w:tcPr>
            <w:tcW w:w="873" w:type="dxa"/>
            <w:tcMar>
              <w:top w:w="100" w:type="dxa"/>
              <w:left w:w="100" w:type="dxa"/>
              <w:bottom w:w="100" w:type="dxa"/>
              <w:right w:w="100" w:type="dxa"/>
            </w:tcMar>
          </w:tcPr>
          <w:p w:rsidR="008923DA" w:rsidRPr="00CF2812" w:rsidRDefault="008923DA" w:rsidP="00E847DA">
            <w:pPr>
              <w:spacing w:after="0" w:line="240" w:lineRule="auto"/>
              <w:jc w:val="center"/>
              <w:rPr>
                <w:color w:val="000000"/>
                <w:sz w:val="18"/>
                <w:szCs w:val="18"/>
              </w:rPr>
            </w:pPr>
            <w:r w:rsidRPr="00CF2812">
              <w:rPr>
                <w:color w:val="000000"/>
                <w:sz w:val="18"/>
                <w:szCs w:val="18"/>
              </w:rPr>
              <w:t>&gt;20</w:t>
            </w:r>
          </w:p>
        </w:tc>
        <w:tc>
          <w:tcPr>
            <w:tcW w:w="4438" w:type="dxa"/>
            <w:tcMar>
              <w:top w:w="100" w:type="dxa"/>
              <w:left w:w="100" w:type="dxa"/>
              <w:bottom w:w="100" w:type="dxa"/>
              <w:right w:w="100" w:type="dxa"/>
            </w:tcMar>
          </w:tcPr>
          <w:p w:rsidR="008923DA" w:rsidRPr="00CF2812" w:rsidRDefault="008923DA" w:rsidP="00E847DA">
            <w:pPr>
              <w:spacing w:after="0" w:line="240" w:lineRule="auto"/>
              <w:rPr>
                <w:color w:val="000000"/>
                <w:sz w:val="18"/>
                <w:szCs w:val="18"/>
              </w:rPr>
            </w:pPr>
            <w:r w:rsidRPr="00CF2812">
              <w:rPr>
                <w:color w:val="000000"/>
                <w:sz w:val="18"/>
                <w:szCs w:val="18"/>
              </w:rPr>
              <w:t xml:space="preserve">Jedná sa o reofilný druh obývajúci dno podhorských tokov. Preferuje prúdivé biotopy s tvrdým štrkovitým dnom. Dôležité je preto najmä dostatočné zastúpenie perejnatých úsekov so štrkovými lavicami. </w:t>
            </w:r>
          </w:p>
        </w:tc>
      </w:tr>
      <w:tr w:rsidR="008923DA" w:rsidRPr="00CF2812" w:rsidTr="008923DA">
        <w:trPr>
          <w:trHeight w:val="397"/>
          <w:jc w:val="center"/>
        </w:trPr>
        <w:tc>
          <w:tcPr>
            <w:tcW w:w="2026" w:type="dxa"/>
            <w:tcMar>
              <w:top w:w="100" w:type="dxa"/>
              <w:left w:w="100" w:type="dxa"/>
              <w:bottom w:w="100" w:type="dxa"/>
              <w:right w:w="100" w:type="dxa"/>
            </w:tcMar>
          </w:tcPr>
          <w:p w:rsidR="008923DA" w:rsidRPr="00CF2812" w:rsidRDefault="008923DA" w:rsidP="00E847DA">
            <w:pPr>
              <w:spacing w:after="0" w:line="240" w:lineRule="auto"/>
              <w:rPr>
                <w:color w:val="000000"/>
                <w:sz w:val="18"/>
                <w:szCs w:val="18"/>
              </w:rPr>
            </w:pPr>
            <w:r w:rsidRPr="00CF2812">
              <w:rPr>
                <w:color w:val="000000"/>
                <w:sz w:val="18"/>
                <w:szCs w:val="18"/>
              </w:rPr>
              <w:t>Pozdĺžna kontinuita toku</w:t>
            </w:r>
          </w:p>
        </w:tc>
        <w:tc>
          <w:tcPr>
            <w:tcW w:w="1685" w:type="dxa"/>
            <w:tcMar>
              <w:top w:w="100" w:type="dxa"/>
              <w:left w:w="100" w:type="dxa"/>
              <w:bottom w:w="100" w:type="dxa"/>
              <w:right w:w="100" w:type="dxa"/>
            </w:tcMar>
          </w:tcPr>
          <w:p w:rsidR="008923DA" w:rsidRPr="00CF2812" w:rsidRDefault="008923DA" w:rsidP="00E847DA">
            <w:pPr>
              <w:spacing w:after="0" w:line="240" w:lineRule="auto"/>
              <w:ind w:left="22"/>
              <w:jc w:val="center"/>
              <w:rPr>
                <w:color w:val="000000"/>
                <w:sz w:val="18"/>
                <w:szCs w:val="18"/>
              </w:rPr>
            </w:pPr>
            <w:r w:rsidRPr="00CF2812">
              <w:rPr>
                <w:color w:val="000000"/>
                <w:sz w:val="18"/>
                <w:szCs w:val="18"/>
              </w:rPr>
              <w:t xml:space="preserve">Počet funkčných spriechodnení migračných bariér </w:t>
            </w:r>
          </w:p>
        </w:tc>
        <w:tc>
          <w:tcPr>
            <w:tcW w:w="873" w:type="dxa"/>
            <w:tcMar>
              <w:top w:w="100" w:type="dxa"/>
              <w:left w:w="100" w:type="dxa"/>
              <w:bottom w:w="100" w:type="dxa"/>
              <w:right w:w="100" w:type="dxa"/>
            </w:tcMar>
          </w:tcPr>
          <w:p w:rsidR="008923DA" w:rsidRPr="00CF2812" w:rsidRDefault="008923DA" w:rsidP="00E847DA">
            <w:pPr>
              <w:spacing w:after="0" w:line="240" w:lineRule="auto"/>
              <w:ind w:left="22"/>
              <w:jc w:val="center"/>
              <w:rPr>
                <w:color w:val="000000"/>
                <w:sz w:val="18"/>
                <w:szCs w:val="18"/>
              </w:rPr>
            </w:pPr>
            <w:r w:rsidRPr="00CF2812">
              <w:rPr>
                <w:color w:val="000000"/>
                <w:sz w:val="18"/>
                <w:szCs w:val="18"/>
              </w:rPr>
              <w:t>8</w:t>
            </w:r>
          </w:p>
        </w:tc>
        <w:tc>
          <w:tcPr>
            <w:tcW w:w="4438" w:type="dxa"/>
            <w:tcMar>
              <w:top w:w="100" w:type="dxa"/>
              <w:left w:w="100" w:type="dxa"/>
              <w:bottom w:w="100" w:type="dxa"/>
              <w:right w:w="100" w:type="dxa"/>
            </w:tcMar>
          </w:tcPr>
          <w:p w:rsidR="008923DA" w:rsidRPr="00CF2812" w:rsidRDefault="008923DA" w:rsidP="008923DA">
            <w:pPr>
              <w:spacing w:after="0" w:line="240" w:lineRule="auto"/>
              <w:ind w:left="29"/>
              <w:rPr>
                <w:color w:val="000000"/>
                <w:sz w:val="18"/>
                <w:szCs w:val="18"/>
              </w:rPr>
            </w:pPr>
            <w:r w:rsidRPr="00CF2812">
              <w:rPr>
                <w:color w:val="000000"/>
                <w:sz w:val="18"/>
                <w:szCs w:val="18"/>
              </w:rPr>
              <w:t xml:space="preserve">Pre zabezpečenie integrity fragmentovaných populácií druhu je potrebné zabezpečiť funkčné spriechodnenie migračných bariér na toku </w:t>
            </w:r>
          </w:p>
        </w:tc>
      </w:tr>
      <w:tr w:rsidR="008923DA" w:rsidRPr="00CF2812" w:rsidTr="008923DA">
        <w:trPr>
          <w:trHeight w:val="397"/>
          <w:jc w:val="center"/>
        </w:trPr>
        <w:tc>
          <w:tcPr>
            <w:tcW w:w="2026" w:type="dxa"/>
            <w:tcMar>
              <w:top w:w="100" w:type="dxa"/>
              <w:left w:w="100" w:type="dxa"/>
              <w:bottom w:w="100" w:type="dxa"/>
              <w:right w:w="100" w:type="dxa"/>
            </w:tcMar>
          </w:tcPr>
          <w:p w:rsidR="008923DA" w:rsidRPr="00CF2812" w:rsidRDefault="008923DA" w:rsidP="008923DA">
            <w:pPr>
              <w:spacing w:after="0" w:line="240" w:lineRule="auto"/>
              <w:ind w:left="22"/>
              <w:rPr>
                <w:color w:val="000000"/>
                <w:sz w:val="18"/>
                <w:szCs w:val="18"/>
              </w:rPr>
            </w:pPr>
            <w:r w:rsidRPr="00CF2812">
              <w:rPr>
                <w:color w:val="000000"/>
                <w:sz w:val="18"/>
                <w:szCs w:val="18"/>
              </w:rPr>
              <w:t xml:space="preserve">Kvalita vody </w:t>
            </w:r>
          </w:p>
        </w:tc>
        <w:tc>
          <w:tcPr>
            <w:tcW w:w="1685" w:type="dxa"/>
            <w:tcMar>
              <w:top w:w="100" w:type="dxa"/>
              <w:left w:w="100" w:type="dxa"/>
              <w:bottom w:w="100" w:type="dxa"/>
              <w:right w:w="100" w:type="dxa"/>
            </w:tcMar>
          </w:tcPr>
          <w:p w:rsidR="008923DA" w:rsidRPr="00CF2812" w:rsidRDefault="008923DA" w:rsidP="008923DA">
            <w:pPr>
              <w:widowControl w:val="0"/>
              <w:spacing w:after="0" w:line="240" w:lineRule="auto"/>
              <w:rPr>
                <w:sz w:val="18"/>
                <w:szCs w:val="18"/>
              </w:rPr>
            </w:pPr>
            <w:r w:rsidRPr="00CF2812">
              <w:rPr>
                <w:sz w:val="18"/>
                <w:szCs w:val="18"/>
              </w:rPr>
              <w:t>Monitoring kvality povrchových vôd (SHMU)</w:t>
            </w:r>
          </w:p>
        </w:tc>
        <w:tc>
          <w:tcPr>
            <w:tcW w:w="873" w:type="dxa"/>
            <w:tcMar>
              <w:top w:w="100" w:type="dxa"/>
              <w:left w:w="100" w:type="dxa"/>
              <w:bottom w:w="100" w:type="dxa"/>
              <w:right w:w="100" w:type="dxa"/>
            </w:tcMar>
          </w:tcPr>
          <w:p w:rsidR="008923DA" w:rsidRPr="00CF2812" w:rsidRDefault="008923DA" w:rsidP="008923DA">
            <w:pPr>
              <w:widowControl w:val="0"/>
              <w:spacing w:after="0" w:line="240" w:lineRule="auto"/>
              <w:rPr>
                <w:sz w:val="18"/>
                <w:szCs w:val="18"/>
              </w:rPr>
            </w:pPr>
            <w:r w:rsidRPr="00CF2812">
              <w:rPr>
                <w:sz w:val="18"/>
                <w:szCs w:val="18"/>
              </w:rPr>
              <w:t>vyhovujúce</w:t>
            </w:r>
            <w:r w:rsidRPr="00CF2812" w:rsidDel="008E1527">
              <w:rPr>
                <w:sz w:val="18"/>
                <w:szCs w:val="18"/>
              </w:rPr>
              <w:t xml:space="preserve"> </w:t>
            </w:r>
          </w:p>
        </w:tc>
        <w:tc>
          <w:tcPr>
            <w:tcW w:w="4438" w:type="dxa"/>
            <w:tcMar>
              <w:top w:w="100" w:type="dxa"/>
              <w:left w:w="100" w:type="dxa"/>
              <w:bottom w:w="100" w:type="dxa"/>
              <w:right w:w="100" w:type="dxa"/>
            </w:tcMar>
          </w:tcPr>
          <w:p w:rsidR="008923DA" w:rsidRPr="00CF2812" w:rsidRDefault="008923DA" w:rsidP="008923DA">
            <w:pPr>
              <w:spacing w:after="0" w:line="240" w:lineRule="auto"/>
              <w:ind w:left="29"/>
              <w:rPr>
                <w:color w:val="000000"/>
                <w:sz w:val="18"/>
                <w:szCs w:val="18"/>
              </w:rPr>
            </w:pPr>
            <w:r w:rsidRPr="00CF2812">
              <w:rPr>
                <w:color w:val="000000"/>
                <w:sz w:val="18"/>
                <w:szCs w:val="18"/>
              </w:rPr>
              <w:t xml:space="preserve">Je potrebné zabezpečiť vyhovujúcu kvalitu vody. </w:t>
            </w:r>
          </w:p>
        </w:tc>
      </w:tr>
      <w:tr w:rsidR="008923DA" w:rsidRPr="00CF2812" w:rsidTr="008923DA">
        <w:trPr>
          <w:trHeight w:val="397"/>
          <w:jc w:val="center"/>
        </w:trPr>
        <w:tc>
          <w:tcPr>
            <w:tcW w:w="2026" w:type="dxa"/>
            <w:tcMar>
              <w:top w:w="100" w:type="dxa"/>
              <w:left w:w="100" w:type="dxa"/>
              <w:bottom w:w="100" w:type="dxa"/>
              <w:right w:w="100" w:type="dxa"/>
            </w:tcMar>
          </w:tcPr>
          <w:p w:rsidR="008923DA" w:rsidRPr="00CF2812" w:rsidRDefault="008923DA" w:rsidP="00E847DA">
            <w:pPr>
              <w:spacing w:after="0" w:line="240" w:lineRule="auto"/>
              <w:rPr>
                <w:color w:val="000000"/>
                <w:sz w:val="18"/>
                <w:szCs w:val="18"/>
              </w:rPr>
            </w:pPr>
            <w:r w:rsidRPr="00CF2812">
              <w:rPr>
                <w:color w:val="000000"/>
                <w:sz w:val="18"/>
                <w:szCs w:val="18"/>
              </w:rPr>
              <w:t>Zastúpenie nepôvodných a inváznych druhov rýb v ichtyocenóze</w:t>
            </w:r>
          </w:p>
        </w:tc>
        <w:tc>
          <w:tcPr>
            <w:tcW w:w="1685" w:type="dxa"/>
            <w:tcMar>
              <w:top w:w="100" w:type="dxa"/>
              <w:left w:w="100" w:type="dxa"/>
              <w:bottom w:w="100" w:type="dxa"/>
              <w:right w:w="100" w:type="dxa"/>
            </w:tcMar>
          </w:tcPr>
          <w:p w:rsidR="008923DA" w:rsidRPr="00CF2812" w:rsidRDefault="008923DA" w:rsidP="00E847DA">
            <w:pPr>
              <w:spacing w:after="0" w:line="240" w:lineRule="auto"/>
              <w:jc w:val="center"/>
              <w:rPr>
                <w:color w:val="000000"/>
                <w:sz w:val="18"/>
                <w:szCs w:val="18"/>
              </w:rPr>
            </w:pPr>
            <w:r w:rsidRPr="00CF2812">
              <w:rPr>
                <w:color w:val="000000"/>
                <w:sz w:val="18"/>
                <w:szCs w:val="18"/>
              </w:rPr>
              <w:t>%</w:t>
            </w:r>
          </w:p>
        </w:tc>
        <w:tc>
          <w:tcPr>
            <w:tcW w:w="873" w:type="dxa"/>
            <w:tcMar>
              <w:top w:w="100" w:type="dxa"/>
              <w:left w:w="100" w:type="dxa"/>
              <w:bottom w:w="100" w:type="dxa"/>
              <w:right w:w="100" w:type="dxa"/>
            </w:tcMar>
          </w:tcPr>
          <w:p w:rsidR="008923DA" w:rsidRPr="00CF2812" w:rsidRDefault="008923DA" w:rsidP="00E847DA">
            <w:pPr>
              <w:spacing w:after="0" w:line="240" w:lineRule="auto"/>
              <w:jc w:val="center"/>
              <w:rPr>
                <w:color w:val="000000"/>
                <w:sz w:val="18"/>
                <w:szCs w:val="18"/>
              </w:rPr>
            </w:pPr>
            <w:r w:rsidRPr="00CF2812">
              <w:rPr>
                <w:color w:val="000000"/>
                <w:sz w:val="18"/>
                <w:szCs w:val="18"/>
              </w:rPr>
              <w:t>0</w:t>
            </w:r>
          </w:p>
        </w:tc>
        <w:tc>
          <w:tcPr>
            <w:tcW w:w="4438" w:type="dxa"/>
            <w:tcMar>
              <w:top w:w="100" w:type="dxa"/>
              <w:left w:w="100" w:type="dxa"/>
              <w:bottom w:w="100" w:type="dxa"/>
              <w:right w:w="100" w:type="dxa"/>
            </w:tcMar>
          </w:tcPr>
          <w:p w:rsidR="008923DA" w:rsidRPr="00CF2812" w:rsidRDefault="008923DA" w:rsidP="008923DA">
            <w:pPr>
              <w:spacing w:after="0" w:line="240" w:lineRule="auto"/>
              <w:ind w:left="29"/>
              <w:rPr>
                <w:color w:val="000000"/>
                <w:sz w:val="18"/>
                <w:szCs w:val="18"/>
              </w:rPr>
            </w:pPr>
            <w:r>
              <w:rPr>
                <w:color w:val="000000"/>
                <w:sz w:val="18"/>
                <w:szCs w:val="18"/>
              </w:rPr>
              <w:t xml:space="preserve">Podľa dostupných údajov </w:t>
            </w:r>
            <w:r w:rsidRPr="00CF2812">
              <w:rPr>
                <w:color w:val="000000"/>
                <w:sz w:val="18"/>
                <w:szCs w:val="18"/>
              </w:rPr>
              <w:t xml:space="preserve">je zastúpenie inváznych a nepôvodných druhov v predmetnom úseku nízke (0.1 %). Je však vhodné ich monitorovať. </w:t>
            </w:r>
          </w:p>
        </w:tc>
      </w:tr>
    </w:tbl>
    <w:p w:rsidR="008923DA" w:rsidRPr="00CF2812" w:rsidRDefault="008923DA" w:rsidP="008923DA">
      <w:pPr>
        <w:rPr>
          <w:sz w:val="18"/>
          <w:szCs w:val="18"/>
        </w:rPr>
      </w:pPr>
    </w:p>
    <w:p w:rsidR="008923DA" w:rsidRPr="00032601" w:rsidRDefault="008923DA" w:rsidP="008923DA">
      <w:pPr>
        <w:pStyle w:val="Zkladntext"/>
        <w:widowControl w:val="0"/>
        <w:jc w:val="both"/>
        <w:rPr>
          <w:rFonts w:ascii="Times New Roman" w:hAnsi="Times New Roman"/>
          <w:sz w:val="24"/>
          <w:szCs w:val="24"/>
        </w:rPr>
      </w:pPr>
      <w:r w:rsidRPr="00032601">
        <w:rPr>
          <w:rFonts w:ascii="Times New Roman" w:hAnsi="Times New Roman"/>
          <w:sz w:val="24"/>
          <w:szCs w:val="24"/>
        </w:rPr>
        <w:t xml:space="preserve">Zlepšenie stavu druhu </w:t>
      </w:r>
      <w:r w:rsidRPr="008923DA">
        <w:rPr>
          <w:rFonts w:ascii="Times New Roman" w:hAnsi="Times New Roman"/>
          <w:b/>
          <w:i/>
          <w:sz w:val="24"/>
          <w:szCs w:val="24"/>
        </w:rPr>
        <w:t>Lutra lutra</w:t>
      </w:r>
      <w:r w:rsidRPr="00032601">
        <w:rPr>
          <w:rFonts w:ascii="Times New Roman" w:hAnsi="Times New Roman"/>
          <w:i/>
          <w:sz w:val="24"/>
          <w:szCs w:val="24"/>
        </w:rPr>
        <w:t xml:space="preserve"> </w:t>
      </w:r>
      <w:r w:rsidRPr="00032601">
        <w:rPr>
          <w:rFonts w:ascii="Times New Roman" w:hAnsi="Times New Roman"/>
          <w:bCs/>
          <w:sz w:val="24"/>
          <w:szCs w:val="24"/>
          <w:shd w:val="clear" w:color="auto" w:fill="FFFFFF"/>
        </w:rPr>
        <w:t>za splnenia nasledovných atribútov.</w:t>
      </w:r>
    </w:p>
    <w:tbl>
      <w:tblPr>
        <w:tblW w:w="907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13"/>
        <w:gridCol w:w="2373"/>
        <w:gridCol w:w="1701"/>
        <w:gridCol w:w="3685"/>
      </w:tblGrid>
      <w:tr w:rsidR="008923DA" w:rsidRPr="00CF2812" w:rsidTr="00E847DA">
        <w:tc>
          <w:tcPr>
            <w:tcW w:w="1313" w:type="dxa"/>
            <w:tcMar>
              <w:top w:w="100" w:type="dxa"/>
              <w:left w:w="100" w:type="dxa"/>
              <w:bottom w:w="100" w:type="dxa"/>
              <w:right w:w="100" w:type="dxa"/>
            </w:tcMar>
            <w:hideMark/>
          </w:tcPr>
          <w:p w:rsidR="008923DA" w:rsidRPr="00032601" w:rsidRDefault="008923DA" w:rsidP="00E847DA">
            <w:pPr>
              <w:widowControl w:val="0"/>
              <w:spacing w:after="0" w:line="240" w:lineRule="auto"/>
              <w:rPr>
                <w:b/>
                <w:sz w:val="18"/>
                <w:szCs w:val="18"/>
              </w:rPr>
            </w:pPr>
            <w:r w:rsidRPr="00032601">
              <w:rPr>
                <w:b/>
                <w:color w:val="000000"/>
                <w:sz w:val="18"/>
                <w:szCs w:val="18"/>
              </w:rPr>
              <w:t>Parameter</w:t>
            </w:r>
          </w:p>
        </w:tc>
        <w:tc>
          <w:tcPr>
            <w:tcW w:w="2373" w:type="dxa"/>
            <w:tcMar>
              <w:top w:w="100" w:type="dxa"/>
              <w:left w:w="100" w:type="dxa"/>
              <w:bottom w:w="100" w:type="dxa"/>
              <w:right w:w="100" w:type="dxa"/>
            </w:tcMar>
            <w:hideMark/>
          </w:tcPr>
          <w:p w:rsidR="008923DA" w:rsidRPr="00032601" w:rsidRDefault="008923DA" w:rsidP="00E847DA">
            <w:pPr>
              <w:widowControl w:val="0"/>
              <w:spacing w:after="0" w:line="240" w:lineRule="auto"/>
              <w:rPr>
                <w:b/>
                <w:sz w:val="18"/>
                <w:szCs w:val="18"/>
              </w:rPr>
            </w:pPr>
            <w:r w:rsidRPr="00032601">
              <w:rPr>
                <w:b/>
                <w:color w:val="000000"/>
                <w:sz w:val="18"/>
                <w:szCs w:val="18"/>
              </w:rPr>
              <w:t xml:space="preserve">Merateľnosť </w:t>
            </w:r>
          </w:p>
        </w:tc>
        <w:tc>
          <w:tcPr>
            <w:tcW w:w="1701" w:type="dxa"/>
            <w:tcMar>
              <w:top w:w="100" w:type="dxa"/>
              <w:left w:w="100" w:type="dxa"/>
              <w:bottom w:w="100" w:type="dxa"/>
              <w:right w:w="100" w:type="dxa"/>
            </w:tcMar>
            <w:hideMark/>
          </w:tcPr>
          <w:p w:rsidR="008923DA" w:rsidRPr="00032601" w:rsidRDefault="008923DA" w:rsidP="00E847DA">
            <w:pPr>
              <w:widowControl w:val="0"/>
              <w:spacing w:after="0" w:line="240" w:lineRule="auto"/>
              <w:rPr>
                <w:b/>
                <w:sz w:val="18"/>
                <w:szCs w:val="18"/>
              </w:rPr>
            </w:pPr>
            <w:r w:rsidRPr="00032601">
              <w:rPr>
                <w:b/>
                <w:color w:val="000000"/>
                <w:sz w:val="18"/>
                <w:szCs w:val="18"/>
              </w:rPr>
              <w:t>Cieľová hodnota</w:t>
            </w:r>
          </w:p>
        </w:tc>
        <w:tc>
          <w:tcPr>
            <w:tcW w:w="3685" w:type="dxa"/>
            <w:tcMar>
              <w:top w:w="100" w:type="dxa"/>
              <w:left w:w="100" w:type="dxa"/>
              <w:bottom w:w="100" w:type="dxa"/>
              <w:right w:w="100" w:type="dxa"/>
            </w:tcMar>
            <w:hideMark/>
          </w:tcPr>
          <w:p w:rsidR="008923DA" w:rsidRPr="00032601" w:rsidRDefault="008923DA" w:rsidP="00E847DA">
            <w:pPr>
              <w:widowControl w:val="0"/>
              <w:spacing w:after="0" w:line="240" w:lineRule="auto"/>
              <w:rPr>
                <w:b/>
                <w:sz w:val="18"/>
                <w:szCs w:val="18"/>
              </w:rPr>
            </w:pPr>
            <w:r w:rsidRPr="00032601">
              <w:rPr>
                <w:b/>
                <w:color w:val="000000"/>
                <w:sz w:val="18"/>
                <w:szCs w:val="18"/>
              </w:rPr>
              <w:t>Poznámky/Doplňujúce informácie</w:t>
            </w:r>
          </w:p>
        </w:tc>
      </w:tr>
      <w:tr w:rsidR="008923DA" w:rsidRPr="00CF2812" w:rsidTr="00E847DA">
        <w:trPr>
          <w:trHeight w:val="435"/>
        </w:trPr>
        <w:tc>
          <w:tcPr>
            <w:tcW w:w="1313" w:type="dxa"/>
            <w:tcMar>
              <w:top w:w="100" w:type="dxa"/>
              <w:left w:w="100" w:type="dxa"/>
              <w:bottom w:w="100" w:type="dxa"/>
              <w:right w:w="100" w:type="dxa"/>
            </w:tcMar>
            <w:hideMark/>
          </w:tcPr>
          <w:p w:rsidR="008923DA" w:rsidRPr="00CF2812" w:rsidRDefault="008923DA" w:rsidP="00E847DA">
            <w:pPr>
              <w:spacing w:after="0" w:line="240" w:lineRule="auto"/>
              <w:rPr>
                <w:sz w:val="18"/>
                <w:szCs w:val="18"/>
              </w:rPr>
            </w:pPr>
            <w:r w:rsidRPr="00CF2812">
              <w:rPr>
                <w:sz w:val="18"/>
                <w:szCs w:val="18"/>
              </w:rPr>
              <w:t xml:space="preserve">Kvalita populácie </w:t>
            </w:r>
          </w:p>
        </w:tc>
        <w:tc>
          <w:tcPr>
            <w:tcW w:w="2373" w:type="dxa"/>
            <w:tcMar>
              <w:top w:w="100" w:type="dxa"/>
              <w:left w:w="100" w:type="dxa"/>
              <w:bottom w:w="100" w:type="dxa"/>
              <w:right w:w="100" w:type="dxa"/>
            </w:tcMar>
            <w:hideMark/>
          </w:tcPr>
          <w:p w:rsidR="008923DA" w:rsidRPr="00CF2812" w:rsidRDefault="008923DA" w:rsidP="00E847DA">
            <w:pPr>
              <w:widowControl w:val="0"/>
              <w:spacing w:after="0" w:line="240" w:lineRule="auto"/>
              <w:rPr>
                <w:sz w:val="18"/>
                <w:szCs w:val="18"/>
              </w:rPr>
            </w:pPr>
            <w:r w:rsidRPr="00CF2812">
              <w:rPr>
                <w:sz w:val="18"/>
                <w:szCs w:val="18"/>
              </w:rPr>
              <w:t>Počet jedincov (cez evidenciu pobytových znakov)</w:t>
            </w:r>
          </w:p>
        </w:tc>
        <w:tc>
          <w:tcPr>
            <w:tcW w:w="1701" w:type="dxa"/>
            <w:tcMar>
              <w:top w:w="100" w:type="dxa"/>
              <w:left w:w="100" w:type="dxa"/>
              <w:bottom w:w="100" w:type="dxa"/>
              <w:right w:w="100" w:type="dxa"/>
            </w:tcMar>
            <w:hideMark/>
          </w:tcPr>
          <w:p w:rsidR="008923DA" w:rsidRPr="00CF2812" w:rsidRDefault="008923DA" w:rsidP="00E847DA">
            <w:pPr>
              <w:widowControl w:val="0"/>
              <w:spacing w:after="0" w:line="240" w:lineRule="auto"/>
              <w:rPr>
                <w:sz w:val="18"/>
                <w:szCs w:val="18"/>
              </w:rPr>
            </w:pPr>
            <w:r w:rsidRPr="00CF2812">
              <w:rPr>
                <w:sz w:val="18"/>
                <w:szCs w:val="18"/>
              </w:rPr>
              <w:t>Viac ako 3 zaznamenaných pobytových znakov na 1 km úseku toku</w:t>
            </w:r>
          </w:p>
        </w:tc>
        <w:tc>
          <w:tcPr>
            <w:tcW w:w="3685" w:type="dxa"/>
            <w:tcMar>
              <w:top w:w="100" w:type="dxa"/>
              <w:left w:w="100" w:type="dxa"/>
              <w:bottom w:w="100" w:type="dxa"/>
              <w:right w:w="100" w:type="dxa"/>
            </w:tcMar>
            <w:hideMark/>
          </w:tcPr>
          <w:p w:rsidR="008923DA" w:rsidRPr="00CF2812" w:rsidRDefault="008923DA" w:rsidP="00E847DA">
            <w:pPr>
              <w:pStyle w:val="PredformtovanHTML"/>
              <w:rPr>
                <w:rFonts w:ascii="Times New Roman" w:hAnsi="Times New Roman" w:cs="Times New Roman"/>
                <w:sz w:val="18"/>
                <w:szCs w:val="18"/>
                <w:lang w:eastAsia="en-US"/>
              </w:rPr>
            </w:pPr>
            <w:r w:rsidRPr="00CF2812">
              <w:rPr>
                <w:rFonts w:ascii="Times New Roman" w:eastAsia="Calibri" w:hAnsi="Times New Roman" w:cs="Times New Roman"/>
                <w:sz w:val="18"/>
                <w:szCs w:val="18"/>
                <w:lang w:eastAsia="en-US"/>
              </w:rPr>
              <w:t xml:space="preserve">Podľa údajov je výskyt druhu marginálny, populácia v SDF je odhadovaná na 3 až 10 jedincov. </w:t>
            </w:r>
          </w:p>
        </w:tc>
      </w:tr>
      <w:tr w:rsidR="008923DA" w:rsidRPr="00CF2812" w:rsidTr="00E847DA">
        <w:trPr>
          <w:trHeight w:val="411"/>
        </w:trPr>
        <w:tc>
          <w:tcPr>
            <w:tcW w:w="1313" w:type="dxa"/>
            <w:tcMar>
              <w:top w:w="100" w:type="dxa"/>
              <w:left w:w="100" w:type="dxa"/>
              <w:bottom w:w="100" w:type="dxa"/>
              <w:right w:w="100" w:type="dxa"/>
            </w:tcMar>
            <w:hideMark/>
          </w:tcPr>
          <w:p w:rsidR="008923DA" w:rsidRPr="00CF2812" w:rsidRDefault="008923DA" w:rsidP="00E847DA">
            <w:pPr>
              <w:widowControl w:val="0"/>
              <w:spacing w:after="0" w:line="240" w:lineRule="auto"/>
              <w:rPr>
                <w:sz w:val="18"/>
                <w:szCs w:val="18"/>
              </w:rPr>
            </w:pPr>
            <w:r w:rsidRPr="00CF2812">
              <w:rPr>
                <w:sz w:val="18"/>
                <w:szCs w:val="18"/>
              </w:rPr>
              <w:t>Biotop druhu</w:t>
            </w:r>
          </w:p>
        </w:tc>
        <w:tc>
          <w:tcPr>
            <w:tcW w:w="2373" w:type="dxa"/>
            <w:tcMar>
              <w:top w:w="100" w:type="dxa"/>
              <w:left w:w="100" w:type="dxa"/>
              <w:bottom w:w="100" w:type="dxa"/>
              <w:right w:w="100" w:type="dxa"/>
            </w:tcMar>
            <w:hideMark/>
          </w:tcPr>
          <w:p w:rsidR="008923DA" w:rsidRPr="00CF2812" w:rsidRDefault="008923DA" w:rsidP="00E847DA">
            <w:pPr>
              <w:widowControl w:val="0"/>
              <w:spacing w:after="0" w:line="240" w:lineRule="auto"/>
              <w:rPr>
                <w:sz w:val="18"/>
                <w:szCs w:val="18"/>
              </w:rPr>
            </w:pPr>
            <w:r w:rsidRPr="00CF2812">
              <w:rPr>
                <w:sz w:val="18"/>
                <w:szCs w:val="18"/>
              </w:rPr>
              <w:t>Počet km úseku vodného toku s výskytom biotopu druhu</w:t>
            </w:r>
          </w:p>
        </w:tc>
        <w:tc>
          <w:tcPr>
            <w:tcW w:w="1701" w:type="dxa"/>
            <w:tcMar>
              <w:top w:w="100" w:type="dxa"/>
              <w:left w:w="100" w:type="dxa"/>
              <w:bottom w:w="100" w:type="dxa"/>
              <w:right w:w="100" w:type="dxa"/>
            </w:tcMar>
          </w:tcPr>
          <w:p w:rsidR="008923DA" w:rsidRPr="00CF2812" w:rsidRDefault="008923DA" w:rsidP="00E847DA">
            <w:pPr>
              <w:widowControl w:val="0"/>
              <w:spacing w:after="0" w:line="240" w:lineRule="auto"/>
              <w:rPr>
                <w:sz w:val="18"/>
                <w:szCs w:val="18"/>
              </w:rPr>
            </w:pPr>
            <w:r w:rsidRPr="00CF2812">
              <w:rPr>
                <w:sz w:val="18"/>
                <w:szCs w:val="18"/>
              </w:rPr>
              <w:t>25 km</w:t>
            </w:r>
          </w:p>
        </w:tc>
        <w:tc>
          <w:tcPr>
            <w:tcW w:w="3685" w:type="dxa"/>
            <w:tcMar>
              <w:top w:w="100" w:type="dxa"/>
              <w:left w:w="100" w:type="dxa"/>
              <w:bottom w:w="100" w:type="dxa"/>
              <w:right w:w="100" w:type="dxa"/>
            </w:tcMar>
            <w:hideMark/>
          </w:tcPr>
          <w:p w:rsidR="008923DA" w:rsidRPr="00CF2812" w:rsidRDefault="008923DA" w:rsidP="00E847DA">
            <w:pPr>
              <w:widowControl w:val="0"/>
              <w:spacing w:after="0" w:line="240" w:lineRule="auto"/>
              <w:rPr>
                <w:sz w:val="18"/>
                <w:szCs w:val="18"/>
              </w:rPr>
            </w:pPr>
            <w:r w:rsidRPr="00CF2812">
              <w:rPr>
                <w:sz w:val="18"/>
                <w:szCs w:val="18"/>
              </w:rPr>
              <w:t>Lokalita poskytuje pomerne veľký počet bohato štruktúrovaných brehových porastov.</w:t>
            </w:r>
          </w:p>
        </w:tc>
      </w:tr>
      <w:tr w:rsidR="008923DA" w:rsidRPr="00CF2812" w:rsidTr="00E847DA">
        <w:tc>
          <w:tcPr>
            <w:tcW w:w="1313" w:type="dxa"/>
            <w:tcMar>
              <w:top w:w="100" w:type="dxa"/>
              <w:left w:w="100" w:type="dxa"/>
              <w:bottom w:w="100" w:type="dxa"/>
              <w:right w:w="100" w:type="dxa"/>
            </w:tcMar>
          </w:tcPr>
          <w:p w:rsidR="008923DA" w:rsidRPr="00CF2812" w:rsidRDefault="008923DA" w:rsidP="00E847DA">
            <w:pPr>
              <w:widowControl w:val="0"/>
              <w:spacing w:after="0" w:line="240" w:lineRule="auto"/>
              <w:rPr>
                <w:sz w:val="18"/>
                <w:szCs w:val="18"/>
              </w:rPr>
            </w:pPr>
            <w:r w:rsidRPr="00CF2812">
              <w:rPr>
                <w:sz w:val="18"/>
                <w:szCs w:val="18"/>
              </w:rPr>
              <w:t>Migrácia</w:t>
            </w:r>
          </w:p>
        </w:tc>
        <w:tc>
          <w:tcPr>
            <w:tcW w:w="2373" w:type="dxa"/>
            <w:tcMar>
              <w:top w:w="100" w:type="dxa"/>
              <w:left w:w="100" w:type="dxa"/>
              <w:bottom w:w="100" w:type="dxa"/>
              <w:right w:w="100" w:type="dxa"/>
            </w:tcMar>
          </w:tcPr>
          <w:p w:rsidR="008923DA" w:rsidRPr="00CF2812" w:rsidRDefault="008923DA" w:rsidP="00E847DA">
            <w:pPr>
              <w:widowControl w:val="0"/>
              <w:spacing w:after="0" w:line="240" w:lineRule="auto"/>
              <w:rPr>
                <w:sz w:val="18"/>
                <w:szCs w:val="18"/>
              </w:rPr>
            </w:pPr>
            <w:r w:rsidRPr="00CF2812">
              <w:rPr>
                <w:sz w:val="18"/>
                <w:szCs w:val="18"/>
              </w:rPr>
              <w:t>Počet uhynutých jedincov na cestách</w:t>
            </w:r>
          </w:p>
        </w:tc>
        <w:tc>
          <w:tcPr>
            <w:tcW w:w="1701" w:type="dxa"/>
            <w:tcMar>
              <w:top w:w="100" w:type="dxa"/>
              <w:left w:w="100" w:type="dxa"/>
              <w:bottom w:w="100" w:type="dxa"/>
              <w:right w:w="100" w:type="dxa"/>
            </w:tcMar>
          </w:tcPr>
          <w:p w:rsidR="008923DA" w:rsidRPr="00CF2812" w:rsidRDefault="008923DA" w:rsidP="00E847DA">
            <w:pPr>
              <w:widowControl w:val="0"/>
              <w:spacing w:after="0" w:line="240" w:lineRule="auto"/>
              <w:rPr>
                <w:sz w:val="18"/>
                <w:szCs w:val="18"/>
              </w:rPr>
            </w:pPr>
            <w:r w:rsidRPr="00CF2812">
              <w:rPr>
                <w:sz w:val="18"/>
                <w:szCs w:val="18"/>
              </w:rPr>
              <w:t>0</w:t>
            </w:r>
          </w:p>
        </w:tc>
        <w:tc>
          <w:tcPr>
            <w:tcW w:w="3685" w:type="dxa"/>
            <w:tcMar>
              <w:top w:w="100" w:type="dxa"/>
              <w:left w:w="100" w:type="dxa"/>
              <w:bottom w:w="100" w:type="dxa"/>
              <w:right w:w="100" w:type="dxa"/>
            </w:tcMar>
          </w:tcPr>
          <w:p w:rsidR="008923DA" w:rsidRPr="00CF2812" w:rsidRDefault="008923DA" w:rsidP="00E847DA">
            <w:pPr>
              <w:widowControl w:val="0"/>
              <w:spacing w:after="0" w:line="240" w:lineRule="auto"/>
              <w:rPr>
                <w:sz w:val="18"/>
                <w:szCs w:val="18"/>
              </w:rPr>
            </w:pPr>
            <w:r w:rsidRPr="00CF2812">
              <w:rPr>
                <w:sz w:val="18"/>
                <w:szCs w:val="18"/>
              </w:rPr>
              <w:t xml:space="preserve">Umožnená migrácia druhu, bez zaznamenaných úhynov na cestných komunikáciách v okolí. </w:t>
            </w:r>
          </w:p>
        </w:tc>
      </w:tr>
      <w:tr w:rsidR="008923DA" w:rsidRPr="00CF2812" w:rsidTr="00E847DA">
        <w:tc>
          <w:tcPr>
            <w:tcW w:w="1313" w:type="dxa"/>
            <w:tcMar>
              <w:top w:w="100" w:type="dxa"/>
              <w:left w:w="100" w:type="dxa"/>
              <w:bottom w:w="100" w:type="dxa"/>
              <w:right w:w="100" w:type="dxa"/>
            </w:tcMar>
            <w:hideMark/>
          </w:tcPr>
          <w:p w:rsidR="008923DA" w:rsidRPr="00CF2812" w:rsidRDefault="008923DA" w:rsidP="00E847DA">
            <w:pPr>
              <w:widowControl w:val="0"/>
              <w:spacing w:after="0" w:line="240" w:lineRule="auto"/>
              <w:rPr>
                <w:sz w:val="18"/>
                <w:szCs w:val="18"/>
              </w:rPr>
            </w:pPr>
            <w:r w:rsidRPr="00CF2812">
              <w:rPr>
                <w:sz w:val="18"/>
                <w:szCs w:val="18"/>
              </w:rPr>
              <w:t xml:space="preserve">Kvalita vody </w:t>
            </w:r>
          </w:p>
        </w:tc>
        <w:tc>
          <w:tcPr>
            <w:tcW w:w="2373" w:type="dxa"/>
            <w:tcMar>
              <w:top w:w="100" w:type="dxa"/>
              <w:left w:w="100" w:type="dxa"/>
              <w:bottom w:w="100" w:type="dxa"/>
              <w:right w:w="100" w:type="dxa"/>
            </w:tcMar>
          </w:tcPr>
          <w:p w:rsidR="008923DA" w:rsidRPr="00CF2812" w:rsidRDefault="008923DA" w:rsidP="00E847DA">
            <w:pPr>
              <w:widowControl w:val="0"/>
              <w:spacing w:after="0" w:line="240" w:lineRule="auto"/>
              <w:rPr>
                <w:sz w:val="18"/>
                <w:szCs w:val="18"/>
              </w:rPr>
            </w:pPr>
            <w:r w:rsidRPr="00CF2812">
              <w:rPr>
                <w:sz w:val="18"/>
                <w:szCs w:val="18"/>
              </w:rPr>
              <w:t>Monitoring kvality povrchových vôd (SHMU)</w:t>
            </w:r>
          </w:p>
        </w:tc>
        <w:tc>
          <w:tcPr>
            <w:tcW w:w="1701" w:type="dxa"/>
            <w:tcMar>
              <w:top w:w="100" w:type="dxa"/>
              <w:left w:w="100" w:type="dxa"/>
              <w:bottom w:w="100" w:type="dxa"/>
              <w:right w:w="100" w:type="dxa"/>
            </w:tcMar>
          </w:tcPr>
          <w:p w:rsidR="008923DA" w:rsidRPr="00CF2812" w:rsidRDefault="008923DA" w:rsidP="00E847DA">
            <w:pPr>
              <w:widowControl w:val="0"/>
              <w:spacing w:after="0" w:line="240" w:lineRule="auto"/>
              <w:rPr>
                <w:sz w:val="18"/>
                <w:szCs w:val="18"/>
              </w:rPr>
            </w:pPr>
            <w:r w:rsidRPr="00CF2812">
              <w:rPr>
                <w:sz w:val="18"/>
                <w:szCs w:val="18"/>
              </w:rPr>
              <w:t>vyhovujúce</w:t>
            </w:r>
            <w:r w:rsidRPr="00CF2812" w:rsidDel="008E1527">
              <w:rPr>
                <w:sz w:val="18"/>
                <w:szCs w:val="18"/>
              </w:rPr>
              <w:t xml:space="preserve"> </w:t>
            </w:r>
          </w:p>
        </w:tc>
        <w:tc>
          <w:tcPr>
            <w:tcW w:w="3685" w:type="dxa"/>
            <w:tcMar>
              <w:top w:w="100" w:type="dxa"/>
              <w:left w:w="100" w:type="dxa"/>
              <w:bottom w:w="100" w:type="dxa"/>
              <w:right w:w="100" w:type="dxa"/>
            </w:tcMar>
            <w:hideMark/>
          </w:tcPr>
          <w:p w:rsidR="008923DA" w:rsidRPr="00CF2812" w:rsidRDefault="008923DA" w:rsidP="00E847DA">
            <w:pPr>
              <w:widowControl w:val="0"/>
              <w:spacing w:after="0" w:line="240" w:lineRule="auto"/>
              <w:rPr>
                <w:sz w:val="18"/>
                <w:szCs w:val="18"/>
              </w:rPr>
            </w:pPr>
            <w:r w:rsidRPr="00CF2812">
              <w:rPr>
                <w:sz w:val="18"/>
                <w:szCs w:val="18"/>
              </w:rPr>
              <w:t>V zmysle výsledkov sledovani stavu kvality vody v tokoch sa vyžaduje zachovanie stavu vyhovujúce v zmysle platných metodík na hodnotenie stavu kvality povrchových vôd. (</w:t>
            </w:r>
            <w:hyperlink r:id="rId5" w:history="1">
              <w:r w:rsidRPr="00684842">
                <w:rPr>
                  <w:rStyle w:val="Hypertextovprepojenie"/>
                  <w:sz w:val="18"/>
                  <w:szCs w:val="18"/>
                </w:rPr>
                <w:t>http://www.shmu.sk/sk/?page=1&amp;id=kvalita_povrchovych_vod</w:t>
              </w:r>
            </w:hyperlink>
            <w:r w:rsidRPr="00CF2812">
              <w:rPr>
                <w:sz w:val="18"/>
                <w:szCs w:val="18"/>
              </w:rPr>
              <w:t>)</w:t>
            </w:r>
          </w:p>
        </w:tc>
      </w:tr>
    </w:tbl>
    <w:p w:rsidR="008923DA" w:rsidRPr="00CF2812" w:rsidRDefault="008923DA" w:rsidP="008923DA">
      <w:pPr>
        <w:pStyle w:val="Zkladntext"/>
        <w:widowControl w:val="0"/>
        <w:jc w:val="both"/>
        <w:rPr>
          <w:rFonts w:ascii="Times New Roman" w:hAnsi="Times New Roman"/>
          <w:b/>
          <w:sz w:val="18"/>
          <w:szCs w:val="18"/>
        </w:rPr>
      </w:pPr>
    </w:p>
    <w:p w:rsidR="008923DA" w:rsidRPr="003C4656" w:rsidRDefault="008923DA" w:rsidP="008923DA">
      <w:pPr>
        <w:spacing w:line="240" w:lineRule="auto"/>
        <w:rPr>
          <w:color w:val="000000"/>
          <w:szCs w:val="24"/>
        </w:rPr>
      </w:pPr>
      <w:r w:rsidRPr="003C4656">
        <w:rPr>
          <w:color w:val="000000"/>
          <w:szCs w:val="24"/>
        </w:rPr>
        <w:t xml:space="preserve">Cieľom ochrany je zistenie stavu druhu </w:t>
      </w:r>
      <w:r w:rsidRPr="008923DA">
        <w:rPr>
          <w:b/>
          <w:i/>
          <w:color w:val="000000"/>
          <w:szCs w:val="24"/>
        </w:rPr>
        <w:t>Carabus variolosus</w:t>
      </w:r>
      <w:r w:rsidRPr="003C4656">
        <w:rPr>
          <w:b/>
          <w:i/>
          <w:color w:val="000000"/>
          <w:szCs w:val="24"/>
        </w:rPr>
        <w:t xml:space="preserve"> </w:t>
      </w:r>
      <w:r w:rsidRPr="003C4656">
        <w:rPr>
          <w:color w:val="000000"/>
          <w:szCs w:val="24"/>
        </w:rPr>
        <w:t>nakoľko je v súčasnosti veľkosť populácie neznáma</w:t>
      </w:r>
      <w:r w:rsidRPr="003C4656">
        <w:rPr>
          <w:b/>
          <w:color w:val="000000"/>
          <w:szCs w:val="24"/>
        </w:rPr>
        <w:t xml:space="preserve"> </w:t>
      </w:r>
      <w:r w:rsidRPr="003C4656">
        <w:rPr>
          <w:color w:val="000000"/>
          <w:szCs w:val="24"/>
        </w:rPr>
        <w:t>a bude potrebný monitoring:</w:t>
      </w:r>
    </w:p>
    <w:tbl>
      <w:tblPr>
        <w:tblW w:w="9072" w:type="dxa"/>
        <w:tblInd w:w="70" w:type="dxa"/>
        <w:tblCellMar>
          <w:left w:w="70" w:type="dxa"/>
          <w:right w:w="70" w:type="dxa"/>
        </w:tblCellMar>
        <w:tblLook w:val="04A0" w:firstRow="1" w:lastRow="0" w:firstColumn="1" w:lastColumn="0" w:noHBand="0" w:noVBand="1"/>
      </w:tblPr>
      <w:tblGrid>
        <w:gridCol w:w="1843"/>
        <w:gridCol w:w="7229"/>
      </w:tblGrid>
      <w:tr w:rsidR="008923DA" w:rsidRPr="00CF2812" w:rsidTr="00E847DA">
        <w:trPr>
          <w:trHeight w:val="17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3DA" w:rsidRPr="00032601" w:rsidRDefault="008923DA" w:rsidP="00E847DA">
            <w:pPr>
              <w:spacing w:line="240" w:lineRule="auto"/>
              <w:rPr>
                <w:rFonts w:eastAsia="Times New Roman"/>
                <w:b/>
                <w:color w:val="000000"/>
                <w:sz w:val="18"/>
                <w:szCs w:val="18"/>
              </w:rPr>
            </w:pPr>
            <w:r w:rsidRPr="00032601">
              <w:rPr>
                <w:rFonts w:eastAsia="Times New Roman"/>
                <w:b/>
                <w:color w:val="000000"/>
                <w:sz w:val="18"/>
                <w:szCs w:val="18"/>
              </w:rPr>
              <w:t>Parameter</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8923DA" w:rsidRPr="00032601" w:rsidRDefault="008923DA" w:rsidP="00E847DA">
            <w:pPr>
              <w:spacing w:line="240" w:lineRule="auto"/>
              <w:rPr>
                <w:rFonts w:eastAsia="Times New Roman"/>
                <w:b/>
                <w:color w:val="000000"/>
                <w:sz w:val="18"/>
                <w:szCs w:val="18"/>
              </w:rPr>
            </w:pPr>
            <w:r w:rsidRPr="00032601">
              <w:rPr>
                <w:rFonts w:eastAsia="Times New Roman"/>
                <w:b/>
                <w:color w:val="000000"/>
                <w:sz w:val="18"/>
                <w:szCs w:val="18"/>
              </w:rPr>
              <w:t xml:space="preserve">Cieľová hodnota </w:t>
            </w:r>
          </w:p>
        </w:tc>
      </w:tr>
      <w:tr w:rsidR="008923DA" w:rsidRPr="00CF2812" w:rsidTr="00E847DA">
        <w:trPr>
          <w:trHeight w:val="39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veľkosť populácie</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Zistenie veľkosti populácie cez komplexnejší monitoring – založením trvalých monitorivacích plôch a prieskumom v priebehu 3 rokov.</w:t>
            </w:r>
          </w:p>
        </w:tc>
      </w:tr>
      <w:tr w:rsidR="008923DA" w:rsidRPr="00CF2812" w:rsidTr="00E847DA">
        <w:trPr>
          <w:trHeight w:val="27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 xml:space="preserve">Veľkosť a kvalita biotopu </w:t>
            </w:r>
          </w:p>
        </w:tc>
        <w:tc>
          <w:tcPr>
            <w:tcW w:w="7229" w:type="dxa"/>
            <w:tcBorders>
              <w:top w:val="single" w:sz="4" w:space="0" w:color="auto"/>
              <w:left w:val="nil"/>
              <w:bottom w:val="single" w:sz="4" w:space="0" w:color="auto"/>
              <w:right w:val="single" w:sz="4" w:space="0" w:color="auto"/>
            </w:tcBorders>
            <w:shd w:val="clear" w:color="auto" w:fill="auto"/>
            <w:vAlign w:val="center"/>
          </w:tcPr>
          <w:p w:rsidR="008923DA" w:rsidRPr="00CF2812" w:rsidRDefault="008923DA" w:rsidP="00E847DA">
            <w:pPr>
              <w:spacing w:line="240" w:lineRule="auto"/>
              <w:rPr>
                <w:rFonts w:eastAsia="Times New Roman"/>
                <w:color w:val="000000"/>
                <w:sz w:val="18"/>
                <w:szCs w:val="18"/>
              </w:rPr>
            </w:pPr>
            <w:r w:rsidRPr="00CF2812">
              <w:rPr>
                <w:rFonts w:eastAsia="Times New Roman"/>
                <w:color w:val="000000"/>
                <w:sz w:val="18"/>
                <w:szCs w:val="18"/>
              </w:rPr>
              <w:t>Špecifikovať atribúty a ciele v priebehu troch rokov na základe výskumu.</w:t>
            </w:r>
          </w:p>
        </w:tc>
      </w:tr>
    </w:tbl>
    <w:p w:rsidR="008923DA" w:rsidRPr="00CF2812" w:rsidRDefault="008923DA" w:rsidP="008923DA">
      <w:pPr>
        <w:spacing w:line="240" w:lineRule="auto"/>
        <w:rPr>
          <w:color w:val="000000"/>
          <w:sz w:val="18"/>
          <w:szCs w:val="18"/>
        </w:rPr>
      </w:pPr>
    </w:p>
    <w:p w:rsidR="008923DA" w:rsidRPr="009638FB" w:rsidRDefault="008923DA" w:rsidP="008923DA">
      <w:pPr>
        <w:spacing w:line="240" w:lineRule="auto"/>
        <w:rPr>
          <w:color w:val="000000"/>
        </w:rPr>
      </w:pPr>
      <w:r>
        <w:rPr>
          <w:color w:val="000000"/>
        </w:rPr>
        <w:t xml:space="preserve">Cieľom ochrany je zistenie stavu druhu </w:t>
      </w:r>
      <w:r w:rsidRPr="008923DA">
        <w:rPr>
          <w:b/>
          <w:i/>
          <w:color w:val="000000"/>
        </w:rPr>
        <w:t>Carabus zawadzkii</w:t>
      </w:r>
      <w:r>
        <w:rPr>
          <w:b/>
          <w:i/>
          <w:color w:val="000000"/>
        </w:rPr>
        <w:t xml:space="preserve"> </w:t>
      </w:r>
      <w:r w:rsidRPr="009638FB">
        <w:rPr>
          <w:color w:val="000000"/>
        </w:rPr>
        <w:t>nakoľko je v súčasnosti veľkosť populácie neznáma</w:t>
      </w:r>
      <w:r>
        <w:rPr>
          <w:b/>
          <w:color w:val="000000"/>
        </w:rPr>
        <w:t xml:space="preserve"> </w:t>
      </w:r>
      <w:r>
        <w:rPr>
          <w:color w:val="000000"/>
        </w:rPr>
        <w:t>a bude potrebný monitoring:</w:t>
      </w:r>
    </w:p>
    <w:tbl>
      <w:tblPr>
        <w:tblW w:w="9072" w:type="dxa"/>
        <w:tblInd w:w="70" w:type="dxa"/>
        <w:tblCellMar>
          <w:left w:w="70" w:type="dxa"/>
          <w:right w:w="70" w:type="dxa"/>
        </w:tblCellMar>
        <w:tblLook w:val="04A0" w:firstRow="1" w:lastRow="0" w:firstColumn="1" w:lastColumn="0" w:noHBand="0" w:noVBand="1"/>
      </w:tblPr>
      <w:tblGrid>
        <w:gridCol w:w="1843"/>
        <w:gridCol w:w="7229"/>
      </w:tblGrid>
      <w:tr w:rsidR="008923DA" w:rsidRPr="00032601" w:rsidTr="00E847DA">
        <w:trPr>
          <w:trHeight w:val="14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3DA" w:rsidRPr="00032601" w:rsidRDefault="008923DA" w:rsidP="00E847DA">
            <w:pPr>
              <w:spacing w:line="240" w:lineRule="auto"/>
              <w:rPr>
                <w:rFonts w:eastAsia="Times New Roman"/>
                <w:b/>
                <w:color w:val="000000"/>
                <w:sz w:val="18"/>
                <w:szCs w:val="18"/>
              </w:rPr>
            </w:pPr>
            <w:r w:rsidRPr="00032601">
              <w:rPr>
                <w:rFonts w:eastAsia="Times New Roman"/>
                <w:b/>
                <w:color w:val="000000"/>
                <w:sz w:val="18"/>
                <w:szCs w:val="18"/>
              </w:rPr>
              <w:t>Parameter</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8923DA" w:rsidRPr="00032601" w:rsidRDefault="008923DA" w:rsidP="00E847DA">
            <w:pPr>
              <w:spacing w:line="240" w:lineRule="auto"/>
              <w:rPr>
                <w:rFonts w:eastAsia="Times New Roman"/>
                <w:b/>
                <w:color w:val="000000"/>
                <w:sz w:val="18"/>
                <w:szCs w:val="18"/>
              </w:rPr>
            </w:pPr>
            <w:r w:rsidRPr="00032601">
              <w:rPr>
                <w:rFonts w:eastAsia="Times New Roman"/>
                <w:b/>
                <w:color w:val="000000"/>
                <w:sz w:val="18"/>
                <w:szCs w:val="18"/>
              </w:rPr>
              <w:t xml:space="preserve">Cieľová hodnota </w:t>
            </w:r>
          </w:p>
        </w:tc>
      </w:tr>
      <w:tr w:rsidR="008923DA" w:rsidRPr="00032601" w:rsidTr="00E847DA">
        <w:trPr>
          <w:trHeight w:val="51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3DA" w:rsidRPr="00032601" w:rsidRDefault="008923DA" w:rsidP="00E847DA">
            <w:pPr>
              <w:spacing w:line="240" w:lineRule="auto"/>
              <w:rPr>
                <w:rFonts w:eastAsia="Times New Roman"/>
                <w:color w:val="000000"/>
                <w:sz w:val="18"/>
                <w:szCs w:val="18"/>
              </w:rPr>
            </w:pPr>
            <w:r w:rsidRPr="00032601">
              <w:rPr>
                <w:rFonts w:eastAsia="Times New Roman"/>
                <w:color w:val="000000"/>
                <w:sz w:val="18"/>
                <w:szCs w:val="18"/>
              </w:rPr>
              <w:t>veľkosť populácie</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8923DA" w:rsidRPr="00032601" w:rsidRDefault="008923DA" w:rsidP="00E847DA">
            <w:pPr>
              <w:spacing w:line="240" w:lineRule="auto"/>
              <w:rPr>
                <w:rFonts w:eastAsia="Times New Roman"/>
                <w:color w:val="000000"/>
                <w:sz w:val="18"/>
                <w:szCs w:val="18"/>
              </w:rPr>
            </w:pPr>
            <w:r w:rsidRPr="00032601">
              <w:rPr>
                <w:rFonts w:eastAsia="Times New Roman"/>
                <w:color w:val="000000"/>
                <w:sz w:val="18"/>
                <w:szCs w:val="18"/>
              </w:rPr>
              <w:t>Zistenie veľkosti populácie cez komplexnejší monitoring – založením trvalých monitorivacích plôch a prieskumom v priebehu 3 rokov.</w:t>
            </w:r>
          </w:p>
        </w:tc>
      </w:tr>
      <w:tr w:rsidR="008923DA" w:rsidRPr="00032601" w:rsidTr="00E847DA">
        <w:trPr>
          <w:trHeight w:val="39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923DA" w:rsidRPr="00032601" w:rsidRDefault="008923DA" w:rsidP="00E847DA">
            <w:pPr>
              <w:spacing w:line="240" w:lineRule="auto"/>
              <w:rPr>
                <w:rFonts w:eastAsia="Times New Roman"/>
                <w:color w:val="000000"/>
                <w:sz w:val="18"/>
                <w:szCs w:val="18"/>
              </w:rPr>
            </w:pPr>
            <w:r w:rsidRPr="00032601">
              <w:rPr>
                <w:rFonts w:eastAsia="Times New Roman"/>
                <w:color w:val="000000"/>
                <w:sz w:val="18"/>
                <w:szCs w:val="18"/>
              </w:rPr>
              <w:t xml:space="preserve">Veľkosť a kvalita biotopu </w:t>
            </w:r>
          </w:p>
        </w:tc>
        <w:tc>
          <w:tcPr>
            <w:tcW w:w="7229" w:type="dxa"/>
            <w:tcBorders>
              <w:top w:val="single" w:sz="4" w:space="0" w:color="auto"/>
              <w:left w:val="nil"/>
              <w:bottom w:val="single" w:sz="4" w:space="0" w:color="auto"/>
              <w:right w:val="single" w:sz="4" w:space="0" w:color="auto"/>
            </w:tcBorders>
            <w:shd w:val="clear" w:color="auto" w:fill="auto"/>
            <w:vAlign w:val="center"/>
          </w:tcPr>
          <w:p w:rsidR="008923DA" w:rsidRPr="00032601" w:rsidRDefault="008923DA" w:rsidP="00E847DA">
            <w:pPr>
              <w:spacing w:line="240" w:lineRule="auto"/>
              <w:rPr>
                <w:rFonts w:eastAsia="Times New Roman"/>
                <w:color w:val="000000"/>
                <w:sz w:val="18"/>
                <w:szCs w:val="18"/>
              </w:rPr>
            </w:pPr>
            <w:r w:rsidRPr="00032601">
              <w:rPr>
                <w:rFonts w:eastAsia="Times New Roman"/>
                <w:color w:val="000000"/>
                <w:sz w:val="18"/>
                <w:szCs w:val="18"/>
              </w:rPr>
              <w:t>Špecifikovať atribúty a ciele v priebehu troch rokov na základe výskumu.</w:t>
            </w:r>
          </w:p>
        </w:tc>
      </w:tr>
    </w:tbl>
    <w:p w:rsidR="008923DA" w:rsidRDefault="008923DA" w:rsidP="008923DA">
      <w:pPr>
        <w:pStyle w:val="Zkladntext"/>
        <w:widowControl w:val="0"/>
        <w:jc w:val="both"/>
      </w:pPr>
    </w:p>
    <w:p w:rsidR="008923DA" w:rsidRDefault="008923DA" w:rsidP="008923DA">
      <w:r>
        <w:t xml:space="preserve">Udržať stav druhu </w:t>
      </w:r>
      <w:r w:rsidRPr="008923DA">
        <w:rPr>
          <w:b/>
          <w:i/>
        </w:rPr>
        <w:t>Castor fiber</w:t>
      </w:r>
      <w:r>
        <w:rPr>
          <w:i/>
        </w:rPr>
        <w:t xml:space="preserve"> </w:t>
      </w:r>
      <w:r>
        <w:t>za splnenia nasledovných parametrov:</w:t>
      </w:r>
    </w:p>
    <w:tbl>
      <w:tblPr>
        <w:tblW w:w="4979" w:type="pct"/>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1220"/>
        <w:gridCol w:w="1130"/>
        <w:gridCol w:w="2083"/>
        <w:gridCol w:w="4591"/>
      </w:tblGrid>
      <w:tr w:rsidR="008923DA" w:rsidRPr="00032601" w:rsidTr="00E847DA">
        <w:tc>
          <w:tcPr>
            <w:tcW w:w="1220" w:type="dxa"/>
            <w:shd w:val="clear" w:color="auto" w:fill="auto"/>
            <w:tcMar>
              <w:top w:w="100" w:type="dxa"/>
              <w:left w:w="100" w:type="dxa"/>
              <w:bottom w:w="100" w:type="dxa"/>
              <w:right w:w="100" w:type="dxa"/>
            </w:tcMar>
          </w:tcPr>
          <w:p w:rsidR="008923DA" w:rsidRPr="00032601" w:rsidRDefault="008923DA" w:rsidP="00E847DA">
            <w:pPr>
              <w:widowControl w:val="0"/>
              <w:spacing w:after="0" w:line="240" w:lineRule="auto"/>
              <w:rPr>
                <w:b/>
                <w:sz w:val="18"/>
                <w:szCs w:val="18"/>
              </w:rPr>
            </w:pPr>
            <w:r w:rsidRPr="00032601">
              <w:rPr>
                <w:b/>
                <w:color w:val="000000"/>
                <w:sz w:val="18"/>
                <w:szCs w:val="18"/>
              </w:rPr>
              <w:t>Parameter</w:t>
            </w:r>
          </w:p>
        </w:tc>
        <w:tc>
          <w:tcPr>
            <w:tcW w:w="1113" w:type="dxa"/>
            <w:shd w:val="clear" w:color="auto" w:fill="auto"/>
            <w:tcMar>
              <w:top w:w="100" w:type="dxa"/>
              <w:left w:w="100" w:type="dxa"/>
              <w:bottom w:w="100" w:type="dxa"/>
              <w:right w:w="100" w:type="dxa"/>
            </w:tcMar>
          </w:tcPr>
          <w:p w:rsidR="008923DA" w:rsidRPr="00032601" w:rsidRDefault="008923DA" w:rsidP="00E847DA">
            <w:pPr>
              <w:widowControl w:val="0"/>
              <w:spacing w:after="0" w:line="240" w:lineRule="auto"/>
              <w:rPr>
                <w:b/>
                <w:sz w:val="18"/>
                <w:szCs w:val="18"/>
              </w:rPr>
            </w:pPr>
            <w:r w:rsidRPr="00032601">
              <w:rPr>
                <w:b/>
                <w:color w:val="000000"/>
                <w:sz w:val="18"/>
                <w:szCs w:val="18"/>
              </w:rPr>
              <w:t>Merateľný indikátor</w:t>
            </w:r>
          </w:p>
        </w:tc>
        <w:tc>
          <w:tcPr>
            <w:tcW w:w="2127" w:type="dxa"/>
            <w:shd w:val="clear" w:color="auto" w:fill="auto"/>
            <w:tcMar>
              <w:top w:w="100" w:type="dxa"/>
              <w:left w:w="100" w:type="dxa"/>
              <w:bottom w:w="100" w:type="dxa"/>
              <w:right w:w="100" w:type="dxa"/>
            </w:tcMar>
          </w:tcPr>
          <w:p w:rsidR="008923DA" w:rsidRPr="00032601" w:rsidRDefault="008923DA" w:rsidP="00E847DA">
            <w:pPr>
              <w:widowControl w:val="0"/>
              <w:spacing w:after="0" w:line="240" w:lineRule="auto"/>
              <w:rPr>
                <w:b/>
                <w:sz w:val="18"/>
                <w:szCs w:val="18"/>
              </w:rPr>
            </w:pPr>
            <w:r w:rsidRPr="00032601">
              <w:rPr>
                <w:b/>
                <w:color w:val="000000"/>
                <w:sz w:val="18"/>
                <w:szCs w:val="18"/>
              </w:rPr>
              <w:t>Cieľová hodnota</w:t>
            </w:r>
          </w:p>
        </w:tc>
        <w:tc>
          <w:tcPr>
            <w:tcW w:w="4771" w:type="dxa"/>
            <w:shd w:val="clear" w:color="auto" w:fill="auto"/>
            <w:tcMar>
              <w:top w:w="100" w:type="dxa"/>
              <w:left w:w="100" w:type="dxa"/>
              <w:bottom w:w="100" w:type="dxa"/>
              <w:right w:w="100" w:type="dxa"/>
            </w:tcMar>
          </w:tcPr>
          <w:p w:rsidR="008923DA" w:rsidRPr="00032601" w:rsidRDefault="008923DA" w:rsidP="00E847DA">
            <w:pPr>
              <w:widowControl w:val="0"/>
              <w:spacing w:after="0" w:line="240" w:lineRule="auto"/>
              <w:rPr>
                <w:b/>
                <w:sz w:val="18"/>
                <w:szCs w:val="18"/>
              </w:rPr>
            </w:pPr>
            <w:r w:rsidRPr="00032601">
              <w:rPr>
                <w:b/>
                <w:color w:val="000000"/>
                <w:sz w:val="18"/>
                <w:szCs w:val="18"/>
              </w:rPr>
              <w:t>Poznámky/Doplňujúce informácie</w:t>
            </w:r>
          </w:p>
        </w:tc>
      </w:tr>
      <w:tr w:rsidR="008923DA" w:rsidRPr="00032601" w:rsidTr="00E847DA">
        <w:trPr>
          <w:trHeight w:val="112"/>
        </w:trPr>
        <w:tc>
          <w:tcPr>
            <w:tcW w:w="1220" w:type="dxa"/>
            <w:shd w:val="clear" w:color="auto" w:fill="auto"/>
            <w:tcMar>
              <w:top w:w="100" w:type="dxa"/>
              <w:left w:w="100" w:type="dxa"/>
              <w:bottom w:w="100" w:type="dxa"/>
              <w:right w:w="100" w:type="dxa"/>
            </w:tcMar>
          </w:tcPr>
          <w:p w:rsidR="008923DA" w:rsidRPr="00032601" w:rsidRDefault="008923DA" w:rsidP="00E847DA">
            <w:pPr>
              <w:spacing w:after="0" w:line="240" w:lineRule="auto"/>
              <w:rPr>
                <w:sz w:val="18"/>
                <w:szCs w:val="18"/>
              </w:rPr>
            </w:pPr>
            <w:r w:rsidRPr="00032601">
              <w:rPr>
                <w:sz w:val="18"/>
                <w:szCs w:val="18"/>
              </w:rPr>
              <w:t>Veľkosť populácie</w:t>
            </w:r>
          </w:p>
        </w:tc>
        <w:tc>
          <w:tcPr>
            <w:tcW w:w="1113" w:type="dxa"/>
            <w:shd w:val="clear" w:color="auto" w:fill="auto"/>
            <w:tcMar>
              <w:top w:w="100" w:type="dxa"/>
              <w:left w:w="100" w:type="dxa"/>
              <w:bottom w:w="100" w:type="dxa"/>
              <w:right w:w="100" w:type="dxa"/>
            </w:tcMar>
          </w:tcPr>
          <w:p w:rsidR="008923DA" w:rsidRPr="00032601" w:rsidRDefault="008923DA" w:rsidP="00E847DA">
            <w:pPr>
              <w:widowControl w:val="0"/>
              <w:spacing w:after="0" w:line="240" w:lineRule="auto"/>
              <w:rPr>
                <w:sz w:val="18"/>
                <w:szCs w:val="18"/>
              </w:rPr>
            </w:pPr>
            <w:r w:rsidRPr="00032601">
              <w:rPr>
                <w:sz w:val="18"/>
                <w:szCs w:val="18"/>
              </w:rPr>
              <w:t>Počet jedincov</w:t>
            </w:r>
          </w:p>
        </w:tc>
        <w:tc>
          <w:tcPr>
            <w:tcW w:w="2127" w:type="dxa"/>
            <w:shd w:val="clear" w:color="auto" w:fill="auto"/>
            <w:tcMar>
              <w:top w:w="100" w:type="dxa"/>
              <w:left w:w="100" w:type="dxa"/>
              <w:bottom w:w="100" w:type="dxa"/>
              <w:right w:w="100" w:type="dxa"/>
            </w:tcMar>
          </w:tcPr>
          <w:p w:rsidR="008923DA" w:rsidRPr="00032601" w:rsidRDefault="008923DA" w:rsidP="00E847DA">
            <w:pPr>
              <w:widowControl w:val="0"/>
              <w:spacing w:after="0" w:line="240" w:lineRule="auto"/>
              <w:rPr>
                <w:sz w:val="18"/>
                <w:szCs w:val="18"/>
              </w:rPr>
            </w:pPr>
            <w:r w:rsidRPr="00032601">
              <w:rPr>
                <w:sz w:val="18"/>
                <w:szCs w:val="18"/>
              </w:rPr>
              <w:t>Min. 30</w:t>
            </w:r>
          </w:p>
        </w:tc>
        <w:tc>
          <w:tcPr>
            <w:tcW w:w="4771" w:type="dxa"/>
            <w:shd w:val="clear" w:color="auto" w:fill="auto"/>
            <w:tcMar>
              <w:top w:w="100" w:type="dxa"/>
              <w:left w:w="100" w:type="dxa"/>
              <w:bottom w:w="100" w:type="dxa"/>
              <w:right w:w="100" w:type="dxa"/>
            </w:tcMar>
          </w:tcPr>
          <w:p w:rsidR="008923DA" w:rsidRPr="00032601" w:rsidRDefault="008923DA" w:rsidP="00E847DA">
            <w:pPr>
              <w:widowControl w:val="0"/>
              <w:spacing w:after="0" w:line="240" w:lineRule="auto"/>
              <w:rPr>
                <w:sz w:val="18"/>
                <w:szCs w:val="18"/>
              </w:rPr>
            </w:pPr>
            <w:r w:rsidRPr="00032601">
              <w:rPr>
                <w:sz w:val="18"/>
                <w:szCs w:val="18"/>
              </w:rPr>
              <w:t>Populácia je odhadovaná v súčasnosti na 30 - 50 jedincov.</w:t>
            </w:r>
          </w:p>
        </w:tc>
      </w:tr>
      <w:tr w:rsidR="008923DA" w:rsidRPr="00032601" w:rsidTr="00E847DA">
        <w:tc>
          <w:tcPr>
            <w:tcW w:w="1220" w:type="dxa"/>
            <w:shd w:val="clear" w:color="auto" w:fill="auto"/>
            <w:tcMar>
              <w:top w:w="100" w:type="dxa"/>
              <w:left w:w="100" w:type="dxa"/>
              <w:bottom w:w="100" w:type="dxa"/>
              <w:right w:w="100" w:type="dxa"/>
            </w:tcMar>
          </w:tcPr>
          <w:p w:rsidR="008923DA" w:rsidRPr="00032601" w:rsidRDefault="008923DA" w:rsidP="00E847DA">
            <w:pPr>
              <w:widowControl w:val="0"/>
              <w:spacing w:after="0" w:line="240" w:lineRule="auto"/>
              <w:rPr>
                <w:sz w:val="18"/>
                <w:szCs w:val="18"/>
              </w:rPr>
            </w:pPr>
            <w:r w:rsidRPr="00032601">
              <w:rPr>
                <w:sz w:val="18"/>
                <w:szCs w:val="18"/>
              </w:rPr>
              <w:t>Biotop druhu - potravný</w:t>
            </w:r>
          </w:p>
        </w:tc>
        <w:tc>
          <w:tcPr>
            <w:tcW w:w="1113" w:type="dxa"/>
            <w:shd w:val="clear" w:color="auto" w:fill="auto"/>
            <w:tcMar>
              <w:top w:w="100" w:type="dxa"/>
              <w:left w:w="100" w:type="dxa"/>
              <w:bottom w:w="100" w:type="dxa"/>
              <w:right w:w="100" w:type="dxa"/>
            </w:tcMar>
          </w:tcPr>
          <w:p w:rsidR="008923DA" w:rsidRPr="00032601" w:rsidRDefault="008923DA" w:rsidP="00E847DA">
            <w:pPr>
              <w:widowControl w:val="0"/>
              <w:spacing w:after="0" w:line="240" w:lineRule="auto"/>
              <w:rPr>
                <w:sz w:val="18"/>
                <w:szCs w:val="18"/>
              </w:rPr>
            </w:pPr>
            <w:r w:rsidRPr="00032601">
              <w:rPr>
                <w:sz w:val="18"/>
                <w:szCs w:val="18"/>
              </w:rPr>
              <w:t>Výmera v ha</w:t>
            </w:r>
          </w:p>
        </w:tc>
        <w:tc>
          <w:tcPr>
            <w:tcW w:w="2127" w:type="dxa"/>
            <w:shd w:val="clear" w:color="auto" w:fill="auto"/>
            <w:tcMar>
              <w:top w:w="100" w:type="dxa"/>
              <w:left w:w="100" w:type="dxa"/>
              <w:bottom w:w="100" w:type="dxa"/>
              <w:right w:w="100" w:type="dxa"/>
            </w:tcMar>
          </w:tcPr>
          <w:p w:rsidR="008923DA" w:rsidRPr="00032601" w:rsidRDefault="008923DA" w:rsidP="00E847DA">
            <w:pPr>
              <w:widowControl w:val="0"/>
              <w:spacing w:after="0" w:line="240" w:lineRule="auto"/>
              <w:rPr>
                <w:sz w:val="18"/>
                <w:szCs w:val="18"/>
              </w:rPr>
            </w:pPr>
            <w:r w:rsidRPr="00032601">
              <w:rPr>
                <w:sz w:val="18"/>
                <w:szCs w:val="18"/>
              </w:rPr>
              <w:t>Nedefinovaná, bude potrebné vyšpecifikoavnie v 2 ročnom intervale monitoringu</w:t>
            </w:r>
          </w:p>
        </w:tc>
        <w:tc>
          <w:tcPr>
            <w:tcW w:w="4771" w:type="dxa"/>
            <w:shd w:val="clear" w:color="auto" w:fill="auto"/>
            <w:tcMar>
              <w:top w:w="100" w:type="dxa"/>
              <w:left w:w="100" w:type="dxa"/>
              <w:bottom w:w="100" w:type="dxa"/>
              <w:right w:w="100" w:type="dxa"/>
            </w:tcMar>
          </w:tcPr>
          <w:p w:rsidR="008923DA" w:rsidRPr="00032601" w:rsidRDefault="008923DA" w:rsidP="00E847DA">
            <w:pPr>
              <w:widowControl w:val="0"/>
              <w:spacing w:after="0" w:line="240" w:lineRule="auto"/>
              <w:rPr>
                <w:sz w:val="18"/>
                <w:szCs w:val="18"/>
              </w:rPr>
            </w:pPr>
            <w:r w:rsidRPr="00032601">
              <w:rPr>
                <w:sz w:val="18"/>
                <w:szCs w:val="18"/>
              </w:rPr>
              <w:t>Udržaný dostatok vhodných biotopov s dostatkom potravy - brehovými porastami, tvorenými mäkkými listnáčmi, najmä topoľmi a vŕbami, resp. prirodzené brehové zárasty.</w:t>
            </w:r>
          </w:p>
        </w:tc>
      </w:tr>
      <w:tr w:rsidR="008923DA" w:rsidRPr="00032601" w:rsidTr="00E847DA">
        <w:tc>
          <w:tcPr>
            <w:tcW w:w="1220" w:type="dxa"/>
            <w:shd w:val="clear" w:color="auto" w:fill="auto"/>
            <w:tcMar>
              <w:top w:w="100" w:type="dxa"/>
              <w:left w:w="100" w:type="dxa"/>
              <w:bottom w:w="100" w:type="dxa"/>
              <w:right w:w="100" w:type="dxa"/>
            </w:tcMar>
          </w:tcPr>
          <w:p w:rsidR="008923DA" w:rsidRPr="00032601" w:rsidRDefault="008923DA" w:rsidP="00E847DA">
            <w:pPr>
              <w:spacing w:after="0" w:line="240" w:lineRule="auto"/>
              <w:rPr>
                <w:sz w:val="18"/>
                <w:szCs w:val="18"/>
              </w:rPr>
            </w:pPr>
            <w:r w:rsidRPr="00032601">
              <w:rPr>
                <w:sz w:val="18"/>
                <w:szCs w:val="18"/>
              </w:rPr>
              <w:t>Biotop druhu – rozmnožovací</w:t>
            </w:r>
          </w:p>
        </w:tc>
        <w:tc>
          <w:tcPr>
            <w:tcW w:w="1113" w:type="dxa"/>
            <w:shd w:val="clear" w:color="auto" w:fill="auto"/>
            <w:tcMar>
              <w:top w:w="100" w:type="dxa"/>
              <w:left w:w="100" w:type="dxa"/>
              <w:bottom w:w="100" w:type="dxa"/>
              <w:right w:w="100" w:type="dxa"/>
            </w:tcMar>
          </w:tcPr>
          <w:p w:rsidR="008923DA" w:rsidRPr="00032601" w:rsidRDefault="008923DA" w:rsidP="00E847DA">
            <w:pPr>
              <w:widowControl w:val="0"/>
              <w:spacing w:after="0" w:line="240" w:lineRule="auto"/>
              <w:rPr>
                <w:sz w:val="18"/>
                <w:szCs w:val="18"/>
              </w:rPr>
            </w:pPr>
            <w:r w:rsidRPr="00032601">
              <w:rPr>
                <w:sz w:val="18"/>
                <w:szCs w:val="18"/>
              </w:rPr>
              <w:t xml:space="preserve">Stav prechrádzok a hradov (zachovanie) </w:t>
            </w:r>
          </w:p>
        </w:tc>
        <w:tc>
          <w:tcPr>
            <w:tcW w:w="2127" w:type="dxa"/>
            <w:shd w:val="clear" w:color="auto" w:fill="auto"/>
            <w:tcMar>
              <w:top w:w="100" w:type="dxa"/>
              <w:left w:w="100" w:type="dxa"/>
              <w:bottom w:w="100" w:type="dxa"/>
              <w:right w:w="100" w:type="dxa"/>
            </w:tcMar>
          </w:tcPr>
          <w:p w:rsidR="008923DA" w:rsidRPr="00032601" w:rsidRDefault="008923DA" w:rsidP="00E847DA">
            <w:pPr>
              <w:widowControl w:val="0"/>
              <w:spacing w:after="0" w:line="240" w:lineRule="auto"/>
              <w:rPr>
                <w:sz w:val="18"/>
                <w:szCs w:val="18"/>
              </w:rPr>
            </w:pPr>
            <w:r w:rsidRPr="00032601">
              <w:rPr>
                <w:sz w:val="18"/>
                <w:szCs w:val="18"/>
              </w:rPr>
              <w:t xml:space="preserve">Bez poškodení </w:t>
            </w:r>
          </w:p>
        </w:tc>
        <w:tc>
          <w:tcPr>
            <w:tcW w:w="4771" w:type="dxa"/>
            <w:shd w:val="clear" w:color="auto" w:fill="auto"/>
            <w:tcMar>
              <w:top w:w="100" w:type="dxa"/>
              <w:left w:w="100" w:type="dxa"/>
              <w:bottom w:w="100" w:type="dxa"/>
              <w:right w:w="100" w:type="dxa"/>
            </w:tcMar>
          </w:tcPr>
          <w:p w:rsidR="008923DA" w:rsidRPr="00032601" w:rsidRDefault="008923DA" w:rsidP="00E847DA">
            <w:pPr>
              <w:widowControl w:val="0"/>
              <w:spacing w:after="0" w:line="240" w:lineRule="auto"/>
              <w:rPr>
                <w:sz w:val="18"/>
                <w:szCs w:val="18"/>
              </w:rPr>
            </w:pPr>
            <w:r w:rsidRPr="00032601">
              <w:rPr>
                <w:sz w:val="18"/>
                <w:szCs w:val="18"/>
              </w:rPr>
              <w:t>V častiach, kde si druh vytvára úkryty za účelom zakladania rodiny, nebudú tieto narúšané a rozoberané.</w:t>
            </w:r>
          </w:p>
        </w:tc>
      </w:tr>
    </w:tbl>
    <w:p w:rsidR="008923DA" w:rsidRDefault="008923DA" w:rsidP="008923DA"/>
    <w:p w:rsidR="008923DA" w:rsidRDefault="008923DA" w:rsidP="008923DA">
      <w:r>
        <w:t xml:space="preserve">Zlepšiť stav druhu </w:t>
      </w:r>
      <w:r w:rsidRPr="008923DA">
        <w:rPr>
          <w:b/>
          <w:i/>
        </w:rPr>
        <w:t>Cucujus cinnaberinu</w:t>
      </w:r>
      <w:r w:rsidRPr="0025778C">
        <w:rPr>
          <w:i/>
        </w:rPr>
        <w:t>s</w:t>
      </w:r>
      <w:r>
        <w:rPr>
          <w:i/>
        </w:rPr>
        <w:t xml:space="preserve"> </w:t>
      </w:r>
      <w:r>
        <w:t>za splnenia nasledovných parametrov:</w:t>
      </w:r>
    </w:p>
    <w:tbl>
      <w:tblPr>
        <w:tblW w:w="4925" w:type="pct"/>
        <w:tblInd w:w="70" w:type="dxa"/>
        <w:tblCellMar>
          <w:left w:w="70" w:type="dxa"/>
          <w:right w:w="70" w:type="dxa"/>
        </w:tblCellMar>
        <w:tblLook w:val="04A0" w:firstRow="1" w:lastRow="0" w:firstColumn="1" w:lastColumn="0" w:noHBand="0" w:noVBand="1"/>
      </w:tblPr>
      <w:tblGrid>
        <w:gridCol w:w="1405"/>
        <w:gridCol w:w="1289"/>
        <w:gridCol w:w="1571"/>
        <w:gridCol w:w="4727"/>
      </w:tblGrid>
      <w:tr w:rsidR="008923DA" w:rsidRPr="00032601" w:rsidTr="00E847DA">
        <w:trPr>
          <w:trHeight w:val="354"/>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3DA" w:rsidRPr="00032601" w:rsidRDefault="008923DA" w:rsidP="00E847DA">
            <w:pPr>
              <w:spacing w:line="240" w:lineRule="auto"/>
              <w:rPr>
                <w:rFonts w:eastAsia="Times New Roman"/>
                <w:b/>
                <w:color w:val="000000"/>
                <w:sz w:val="18"/>
                <w:szCs w:val="18"/>
              </w:rPr>
            </w:pPr>
            <w:r w:rsidRPr="00032601">
              <w:rPr>
                <w:rFonts w:eastAsia="Times New Roman"/>
                <w:b/>
                <w:color w:val="000000"/>
                <w:sz w:val="18"/>
                <w:szCs w:val="18"/>
              </w:rPr>
              <w:t>Parameter</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8923DA" w:rsidRPr="00032601" w:rsidRDefault="008923DA" w:rsidP="00E847DA">
            <w:pPr>
              <w:spacing w:line="240" w:lineRule="auto"/>
              <w:rPr>
                <w:rFonts w:eastAsia="Times New Roman"/>
                <w:b/>
                <w:color w:val="000000"/>
                <w:sz w:val="18"/>
                <w:szCs w:val="18"/>
              </w:rPr>
            </w:pPr>
            <w:r w:rsidRPr="00032601">
              <w:rPr>
                <w:rFonts w:eastAsia="Times New Roman"/>
                <w:b/>
                <w:color w:val="000000"/>
                <w:sz w:val="18"/>
                <w:szCs w:val="18"/>
              </w:rPr>
              <w:t>Merateľnosť</w:t>
            </w:r>
          </w:p>
        </w:tc>
        <w:tc>
          <w:tcPr>
            <w:tcW w:w="1585" w:type="dxa"/>
            <w:tcBorders>
              <w:top w:val="single" w:sz="4" w:space="0" w:color="auto"/>
              <w:left w:val="nil"/>
              <w:bottom w:val="single" w:sz="4" w:space="0" w:color="auto"/>
              <w:right w:val="single" w:sz="4" w:space="0" w:color="auto"/>
            </w:tcBorders>
            <w:shd w:val="clear" w:color="auto" w:fill="auto"/>
            <w:noWrap/>
            <w:vAlign w:val="center"/>
          </w:tcPr>
          <w:p w:rsidR="008923DA" w:rsidRPr="00032601" w:rsidRDefault="008923DA" w:rsidP="00E847DA">
            <w:pPr>
              <w:spacing w:line="240" w:lineRule="auto"/>
              <w:rPr>
                <w:rFonts w:eastAsia="Times New Roman"/>
                <w:b/>
                <w:color w:val="000000"/>
                <w:sz w:val="18"/>
                <w:szCs w:val="18"/>
              </w:rPr>
            </w:pPr>
            <w:r w:rsidRPr="00032601">
              <w:rPr>
                <w:rFonts w:eastAsia="Times New Roman"/>
                <w:b/>
                <w:color w:val="000000"/>
                <w:sz w:val="18"/>
                <w:szCs w:val="18"/>
              </w:rPr>
              <w:t>Cieľová hodnota</w:t>
            </w:r>
          </w:p>
        </w:tc>
        <w:tc>
          <w:tcPr>
            <w:tcW w:w="4771" w:type="dxa"/>
            <w:tcBorders>
              <w:top w:val="single" w:sz="4" w:space="0" w:color="auto"/>
              <w:left w:val="nil"/>
              <w:bottom w:val="single" w:sz="4" w:space="0" w:color="auto"/>
              <w:right w:val="single" w:sz="4" w:space="0" w:color="auto"/>
            </w:tcBorders>
            <w:shd w:val="clear" w:color="auto" w:fill="auto"/>
            <w:noWrap/>
            <w:vAlign w:val="center"/>
          </w:tcPr>
          <w:p w:rsidR="008923DA" w:rsidRPr="00032601" w:rsidRDefault="008923DA" w:rsidP="00E847DA">
            <w:pPr>
              <w:spacing w:line="240" w:lineRule="auto"/>
              <w:rPr>
                <w:rFonts w:eastAsia="Times New Roman"/>
                <w:b/>
                <w:color w:val="000000"/>
                <w:sz w:val="18"/>
                <w:szCs w:val="18"/>
              </w:rPr>
            </w:pPr>
            <w:r w:rsidRPr="00032601">
              <w:rPr>
                <w:rFonts w:eastAsia="Times New Roman"/>
                <w:b/>
                <w:color w:val="000000"/>
                <w:sz w:val="18"/>
                <w:szCs w:val="18"/>
              </w:rPr>
              <w:t>Doplnkové informácie</w:t>
            </w:r>
          </w:p>
        </w:tc>
      </w:tr>
      <w:tr w:rsidR="008923DA" w:rsidRPr="00032601" w:rsidTr="00E847DA">
        <w:trPr>
          <w:trHeight w:val="620"/>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3DA" w:rsidRPr="00032601" w:rsidRDefault="008923DA" w:rsidP="00E847DA">
            <w:pPr>
              <w:spacing w:line="240" w:lineRule="auto"/>
              <w:rPr>
                <w:rFonts w:eastAsia="Times New Roman"/>
                <w:color w:val="000000"/>
                <w:sz w:val="18"/>
                <w:szCs w:val="18"/>
              </w:rPr>
            </w:pPr>
            <w:r w:rsidRPr="00032601">
              <w:rPr>
                <w:rFonts w:eastAsia="Times New Roman"/>
                <w:color w:val="000000"/>
                <w:sz w:val="18"/>
                <w:szCs w:val="18"/>
              </w:rPr>
              <w:t>Veľkosť populácie</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8923DA" w:rsidRPr="00032601" w:rsidRDefault="008923DA" w:rsidP="00E847DA">
            <w:pPr>
              <w:spacing w:line="240" w:lineRule="auto"/>
              <w:rPr>
                <w:rFonts w:eastAsia="Times New Roman"/>
                <w:color w:val="000000"/>
                <w:sz w:val="18"/>
                <w:szCs w:val="18"/>
              </w:rPr>
            </w:pPr>
            <w:r w:rsidRPr="00032601">
              <w:rPr>
                <w:rFonts w:eastAsia="Times New Roman"/>
                <w:color w:val="000000"/>
                <w:sz w:val="18"/>
                <w:szCs w:val="18"/>
              </w:rPr>
              <w:t>Druhom obsadené stromy – počet stromov/ha</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rsidR="008923DA" w:rsidRPr="00032601" w:rsidRDefault="008923DA" w:rsidP="00E847DA">
            <w:pPr>
              <w:spacing w:line="240" w:lineRule="auto"/>
              <w:rPr>
                <w:rFonts w:eastAsia="Times New Roman"/>
                <w:color w:val="000000"/>
                <w:sz w:val="18"/>
                <w:szCs w:val="18"/>
              </w:rPr>
            </w:pPr>
            <w:r w:rsidRPr="00032601">
              <w:rPr>
                <w:rFonts w:eastAsia="Times New Roman"/>
                <w:color w:val="000000"/>
                <w:sz w:val="18"/>
                <w:szCs w:val="18"/>
              </w:rPr>
              <w:t>min. 1 strom/ha</w:t>
            </w:r>
          </w:p>
        </w:tc>
        <w:tc>
          <w:tcPr>
            <w:tcW w:w="4771" w:type="dxa"/>
            <w:tcBorders>
              <w:top w:val="single" w:sz="4" w:space="0" w:color="auto"/>
              <w:left w:val="nil"/>
              <w:bottom w:val="single" w:sz="4" w:space="0" w:color="auto"/>
              <w:right w:val="single" w:sz="4" w:space="0" w:color="auto"/>
            </w:tcBorders>
            <w:shd w:val="clear" w:color="auto" w:fill="auto"/>
            <w:noWrap/>
            <w:vAlign w:val="center"/>
            <w:hideMark/>
          </w:tcPr>
          <w:p w:rsidR="008923DA" w:rsidRPr="00032601" w:rsidRDefault="008923DA" w:rsidP="00E847DA">
            <w:pPr>
              <w:spacing w:line="240" w:lineRule="auto"/>
              <w:rPr>
                <w:rFonts w:eastAsia="Times New Roman"/>
                <w:color w:val="000000"/>
                <w:sz w:val="18"/>
                <w:szCs w:val="18"/>
              </w:rPr>
            </w:pPr>
            <w:r w:rsidRPr="00032601">
              <w:rPr>
                <w:rFonts w:eastAsia="Times New Roman"/>
                <w:color w:val="000000"/>
                <w:sz w:val="18"/>
                <w:szCs w:val="18"/>
              </w:rPr>
              <w:t xml:space="preserve">Udržiavaná veľkosť populácie, v súčasnosti odhadovaná na  veľkosť populácie 500 - 5000 jedincov </w:t>
            </w:r>
          </w:p>
        </w:tc>
      </w:tr>
      <w:tr w:rsidR="008923DA" w:rsidRPr="00032601" w:rsidTr="00E847DA">
        <w:trPr>
          <w:trHeight w:val="451"/>
        </w:trPr>
        <w:tc>
          <w:tcPr>
            <w:tcW w:w="1416" w:type="dxa"/>
            <w:tcBorders>
              <w:top w:val="nil"/>
              <w:left w:val="single" w:sz="4" w:space="0" w:color="auto"/>
              <w:bottom w:val="single" w:sz="4" w:space="0" w:color="auto"/>
              <w:right w:val="single" w:sz="4" w:space="0" w:color="auto"/>
            </w:tcBorders>
            <w:shd w:val="clear" w:color="auto" w:fill="auto"/>
            <w:vAlign w:val="center"/>
            <w:hideMark/>
          </w:tcPr>
          <w:p w:rsidR="008923DA" w:rsidRPr="00032601" w:rsidRDefault="008923DA" w:rsidP="00E847DA">
            <w:pPr>
              <w:spacing w:line="240" w:lineRule="auto"/>
              <w:rPr>
                <w:rFonts w:eastAsia="Times New Roman"/>
                <w:color w:val="000000"/>
                <w:sz w:val="18"/>
                <w:szCs w:val="18"/>
              </w:rPr>
            </w:pPr>
            <w:r w:rsidRPr="00032601">
              <w:rPr>
                <w:rFonts w:eastAsia="Times New Roman"/>
                <w:color w:val="000000"/>
                <w:sz w:val="18"/>
                <w:szCs w:val="18"/>
              </w:rPr>
              <w:t>Rozloha biotopu výskytu</w:t>
            </w:r>
          </w:p>
        </w:tc>
        <w:tc>
          <w:tcPr>
            <w:tcW w:w="1300" w:type="dxa"/>
            <w:tcBorders>
              <w:top w:val="nil"/>
              <w:left w:val="nil"/>
              <w:bottom w:val="single" w:sz="4" w:space="0" w:color="auto"/>
              <w:right w:val="single" w:sz="4" w:space="0" w:color="auto"/>
            </w:tcBorders>
            <w:shd w:val="clear" w:color="auto" w:fill="auto"/>
            <w:noWrap/>
            <w:vAlign w:val="center"/>
            <w:hideMark/>
          </w:tcPr>
          <w:p w:rsidR="008923DA" w:rsidRPr="00032601" w:rsidRDefault="008923DA" w:rsidP="00E847DA">
            <w:pPr>
              <w:spacing w:line="240" w:lineRule="auto"/>
              <w:rPr>
                <w:rFonts w:eastAsia="Times New Roman"/>
                <w:color w:val="000000"/>
                <w:sz w:val="18"/>
                <w:szCs w:val="18"/>
              </w:rPr>
            </w:pPr>
            <w:r w:rsidRPr="00032601">
              <w:rPr>
                <w:rFonts w:eastAsia="Times New Roman"/>
                <w:color w:val="000000"/>
                <w:sz w:val="18"/>
                <w:szCs w:val="18"/>
              </w:rPr>
              <w:t>ha</w:t>
            </w:r>
          </w:p>
        </w:tc>
        <w:tc>
          <w:tcPr>
            <w:tcW w:w="1585" w:type="dxa"/>
            <w:tcBorders>
              <w:top w:val="nil"/>
              <w:left w:val="nil"/>
              <w:bottom w:val="single" w:sz="4" w:space="0" w:color="auto"/>
              <w:right w:val="single" w:sz="4" w:space="0" w:color="auto"/>
            </w:tcBorders>
            <w:shd w:val="clear" w:color="auto" w:fill="auto"/>
            <w:noWrap/>
            <w:vAlign w:val="center"/>
          </w:tcPr>
          <w:p w:rsidR="008923DA" w:rsidRPr="00032601" w:rsidRDefault="008923DA" w:rsidP="00E847DA">
            <w:pPr>
              <w:spacing w:line="240" w:lineRule="auto"/>
              <w:rPr>
                <w:rFonts w:eastAsia="Times New Roman"/>
                <w:color w:val="000000"/>
                <w:sz w:val="18"/>
                <w:szCs w:val="18"/>
              </w:rPr>
            </w:pPr>
            <w:r w:rsidRPr="00032601">
              <w:rPr>
                <w:rFonts w:eastAsia="Times New Roman"/>
                <w:color w:val="000000"/>
                <w:sz w:val="18"/>
                <w:szCs w:val="18"/>
              </w:rPr>
              <w:t>18000</w:t>
            </w:r>
          </w:p>
        </w:tc>
        <w:tc>
          <w:tcPr>
            <w:tcW w:w="4771" w:type="dxa"/>
            <w:tcBorders>
              <w:top w:val="nil"/>
              <w:left w:val="nil"/>
              <w:bottom w:val="single" w:sz="4" w:space="0" w:color="auto"/>
              <w:right w:val="single" w:sz="4" w:space="0" w:color="auto"/>
            </w:tcBorders>
            <w:shd w:val="clear" w:color="auto" w:fill="auto"/>
            <w:noWrap/>
            <w:vAlign w:val="center"/>
            <w:hideMark/>
          </w:tcPr>
          <w:p w:rsidR="008923DA" w:rsidRPr="00032601" w:rsidRDefault="008923DA" w:rsidP="00E847DA">
            <w:pPr>
              <w:spacing w:line="240" w:lineRule="auto"/>
              <w:rPr>
                <w:rFonts w:eastAsia="Times New Roman"/>
                <w:color w:val="000000"/>
                <w:sz w:val="18"/>
                <w:szCs w:val="18"/>
              </w:rPr>
            </w:pPr>
            <w:r w:rsidRPr="00032601">
              <w:rPr>
                <w:rFonts w:eastAsia="Times New Roman"/>
                <w:color w:val="000000"/>
                <w:sz w:val="18"/>
                <w:szCs w:val="18"/>
              </w:rPr>
              <w:t>Staršie lesy poloprírodného až pralesovitého charakteru. Vyskytuje sa pod kôrou takmer všetkých našich pôvodných druhov drevín.</w:t>
            </w:r>
          </w:p>
        </w:tc>
      </w:tr>
      <w:tr w:rsidR="008923DA" w:rsidRPr="00032601" w:rsidTr="00E847DA">
        <w:trPr>
          <w:trHeight w:val="419"/>
        </w:trPr>
        <w:tc>
          <w:tcPr>
            <w:tcW w:w="1416" w:type="dxa"/>
            <w:tcBorders>
              <w:top w:val="nil"/>
              <w:left w:val="single" w:sz="4" w:space="0" w:color="auto"/>
              <w:bottom w:val="single" w:sz="4" w:space="0" w:color="auto"/>
              <w:right w:val="single" w:sz="4" w:space="0" w:color="auto"/>
            </w:tcBorders>
            <w:shd w:val="clear" w:color="auto" w:fill="auto"/>
            <w:noWrap/>
            <w:vAlign w:val="center"/>
            <w:hideMark/>
          </w:tcPr>
          <w:p w:rsidR="008923DA" w:rsidRPr="00032601" w:rsidRDefault="008923DA" w:rsidP="00E847DA">
            <w:pPr>
              <w:spacing w:line="240" w:lineRule="auto"/>
              <w:rPr>
                <w:rFonts w:eastAsia="Times New Roman"/>
                <w:color w:val="000000"/>
                <w:sz w:val="18"/>
                <w:szCs w:val="18"/>
              </w:rPr>
            </w:pPr>
            <w:r w:rsidRPr="00032601">
              <w:rPr>
                <w:rFonts w:eastAsia="Times New Roman"/>
                <w:color w:val="000000"/>
                <w:sz w:val="18"/>
                <w:szCs w:val="18"/>
              </w:rPr>
              <w:t>Odumierajúce a odumreté  stromy väčších rozmerov</w:t>
            </w:r>
          </w:p>
        </w:tc>
        <w:tc>
          <w:tcPr>
            <w:tcW w:w="1300" w:type="dxa"/>
            <w:tcBorders>
              <w:top w:val="nil"/>
              <w:left w:val="nil"/>
              <w:bottom w:val="single" w:sz="4" w:space="0" w:color="auto"/>
              <w:right w:val="single" w:sz="4" w:space="0" w:color="auto"/>
            </w:tcBorders>
            <w:shd w:val="clear" w:color="auto" w:fill="auto"/>
            <w:noWrap/>
            <w:vAlign w:val="center"/>
            <w:hideMark/>
          </w:tcPr>
          <w:p w:rsidR="008923DA" w:rsidRPr="00032601" w:rsidRDefault="008923DA" w:rsidP="00E847DA">
            <w:pPr>
              <w:spacing w:line="240" w:lineRule="auto"/>
              <w:rPr>
                <w:rFonts w:eastAsia="Times New Roman"/>
                <w:color w:val="000000"/>
                <w:sz w:val="18"/>
                <w:szCs w:val="18"/>
              </w:rPr>
            </w:pPr>
            <w:r w:rsidRPr="00032601">
              <w:rPr>
                <w:rFonts w:eastAsia="Times New Roman"/>
                <w:color w:val="000000"/>
                <w:sz w:val="18"/>
                <w:szCs w:val="18"/>
              </w:rPr>
              <w:t>počet/ha</w:t>
            </w:r>
          </w:p>
        </w:tc>
        <w:tc>
          <w:tcPr>
            <w:tcW w:w="1585" w:type="dxa"/>
            <w:tcBorders>
              <w:top w:val="nil"/>
              <w:left w:val="nil"/>
              <w:bottom w:val="single" w:sz="4" w:space="0" w:color="auto"/>
              <w:right w:val="single" w:sz="4" w:space="0" w:color="auto"/>
            </w:tcBorders>
            <w:shd w:val="clear" w:color="auto" w:fill="auto"/>
            <w:noWrap/>
            <w:vAlign w:val="center"/>
            <w:hideMark/>
          </w:tcPr>
          <w:p w:rsidR="008923DA" w:rsidRPr="00032601" w:rsidRDefault="008923DA" w:rsidP="00E847DA">
            <w:pPr>
              <w:spacing w:line="240" w:lineRule="auto"/>
              <w:rPr>
                <w:rFonts w:eastAsia="Times New Roman"/>
                <w:color w:val="000000"/>
                <w:sz w:val="18"/>
                <w:szCs w:val="18"/>
              </w:rPr>
            </w:pPr>
            <w:r w:rsidRPr="00032601">
              <w:rPr>
                <w:rFonts w:eastAsia="Times New Roman"/>
                <w:color w:val="000000"/>
                <w:sz w:val="18"/>
                <w:szCs w:val="18"/>
              </w:rPr>
              <w:t>min. 5 strom/ha</w:t>
            </w:r>
          </w:p>
        </w:tc>
        <w:tc>
          <w:tcPr>
            <w:tcW w:w="4771" w:type="dxa"/>
            <w:tcBorders>
              <w:top w:val="nil"/>
              <w:left w:val="nil"/>
              <w:bottom w:val="single" w:sz="4" w:space="0" w:color="auto"/>
              <w:right w:val="single" w:sz="4" w:space="0" w:color="auto"/>
            </w:tcBorders>
            <w:shd w:val="clear" w:color="auto" w:fill="auto"/>
            <w:vAlign w:val="center"/>
            <w:hideMark/>
          </w:tcPr>
          <w:p w:rsidR="008923DA" w:rsidRPr="00032601" w:rsidRDefault="008923DA" w:rsidP="00E847DA">
            <w:pPr>
              <w:spacing w:line="240" w:lineRule="auto"/>
              <w:rPr>
                <w:rFonts w:eastAsia="Times New Roman"/>
                <w:color w:val="000000"/>
                <w:sz w:val="18"/>
                <w:szCs w:val="18"/>
              </w:rPr>
            </w:pPr>
            <w:r w:rsidRPr="00032601">
              <w:rPr>
                <w:rFonts w:eastAsia="Times New Roman"/>
                <w:color w:val="000000"/>
                <w:sz w:val="18"/>
                <w:szCs w:val="18"/>
              </w:rPr>
              <w:t>Zachovať alebo dosiahnuť považovaný počet stromov na ha.</w:t>
            </w:r>
          </w:p>
        </w:tc>
      </w:tr>
    </w:tbl>
    <w:p w:rsidR="008923DA" w:rsidRDefault="008923DA" w:rsidP="008923DA">
      <w:pPr>
        <w:pStyle w:val="Zkladntext"/>
        <w:widowControl w:val="0"/>
        <w:jc w:val="both"/>
        <w:rPr>
          <w:rFonts w:ascii="Times New Roman" w:hAnsi="Times New Roman"/>
        </w:rPr>
      </w:pPr>
    </w:p>
    <w:p w:rsidR="008923DA" w:rsidRPr="003C4656" w:rsidRDefault="008923DA" w:rsidP="008923DA">
      <w:pPr>
        <w:pStyle w:val="Zkladntext"/>
        <w:widowControl w:val="0"/>
        <w:jc w:val="both"/>
        <w:rPr>
          <w:rFonts w:ascii="Times New Roman" w:hAnsi="Times New Roman"/>
          <w:i/>
          <w:sz w:val="20"/>
          <w:szCs w:val="20"/>
        </w:rPr>
      </w:pPr>
      <w:r w:rsidRPr="003C4656">
        <w:rPr>
          <w:rFonts w:ascii="Times New Roman" w:hAnsi="Times New Roman"/>
        </w:rPr>
        <w:t xml:space="preserve">Zlepšenie stavu druhu </w:t>
      </w:r>
      <w:r w:rsidRPr="008923DA">
        <w:rPr>
          <w:rFonts w:ascii="Times New Roman" w:hAnsi="Times New Roman"/>
          <w:b/>
          <w:i/>
        </w:rPr>
        <w:t>Canis lupus</w:t>
      </w:r>
      <w:r w:rsidRPr="003C4656">
        <w:rPr>
          <w:rFonts w:ascii="Times New Roman" w:hAnsi="Times New Roman"/>
          <w:i/>
        </w:rPr>
        <w:t xml:space="preserve"> </w:t>
      </w:r>
      <w:r w:rsidRPr="003C4656">
        <w:rPr>
          <w:rFonts w:ascii="Times New Roman" w:hAnsi="Times New Roman"/>
        </w:rPr>
        <w:t>za splnenia nasledovných atribútov:</w:t>
      </w:r>
      <w:r w:rsidRPr="003C4656">
        <w:rPr>
          <w:rFonts w:ascii="Times New Roman" w:hAnsi="Times New Roman"/>
          <w:sz w:val="20"/>
          <w:szCs w:val="20"/>
        </w:rPr>
        <w:t xml:space="preserve">   </w:t>
      </w:r>
      <w:r w:rsidRPr="003C4656">
        <w:rPr>
          <w:rFonts w:ascii="Times New Roman" w:hAnsi="Times New Roman"/>
          <w:i/>
          <w:sz w:val="20"/>
          <w:szCs w:val="20"/>
        </w:rPr>
        <w:t xml:space="preserve">  </w:t>
      </w:r>
    </w:p>
    <w:tbl>
      <w:tblPr>
        <w:tblW w:w="893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119"/>
      </w:tblGrid>
      <w:tr w:rsidR="008923DA" w:rsidRPr="003C4656" w:rsidTr="00E847DA">
        <w:tc>
          <w:tcPr>
            <w:tcW w:w="1738" w:type="dxa"/>
            <w:tcMar>
              <w:top w:w="100" w:type="dxa"/>
              <w:left w:w="100" w:type="dxa"/>
              <w:bottom w:w="100" w:type="dxa"/>
              <w:right w:w="100" w:type="dxa"/>
            </w:tcMar>
            <w:hideMark/>
          </w:tcPr>
          <w:p w:rsidR="008923DA" w:rsidRPr="003C4656" w:rsidRDefault="008923DA" w:rsidP="00E847DA">
            <w:pPr>
              <w:widowControl w:val="0"/>
              <w:spacing w:after="0" w:line="240" w:lineRule="auto"/>
              <w:jc w:val="center"/>
              <w:rPr>
                <w:b/>
                <w:sz w:val="18"/>
                <w:szCs w:val="18"/>
              </w:rPr>
            </w:pPr>
            <w:r>
              <w:rPr>
                <w:b/>
                <w:sz w:val="18"/>
                <w:szCs w:val="18"/>
              </w:rPr>
              <w:t>Parameter</w:t>
            </w:r>
          </w:p>
        </w:tc>
        <w:tc>
          <w:tcPr>
            <w:tcW w:w="1867" w:type="dxa"/>
            <w:tcMar>
              <w:top w:w="100" w:type="dxa"/>
              <w:left w:w="100" w:type="dxa"/>
              <w:bottom w:w="100" w:type="dxa"/>
              <w:right w:w="100" w:type="dxa"/>
            </w:tcMar>
            <w:hideMark/>
          </w:tcPr>
          <w:p w:rsidR="008923DA" w:rsidRPr="003C4656" w:rsidRDefault="008923DA" w:rsidP="00E847DA">
            <w:pPr>
              <w:widowControl w:val="0"/>
              <w:spacing w:after="0" w:line="240" w:lineRule="auto"/>
              <w:jc w:val="center"/>
              <w:rPr>
                <w:b/>
                <w:sz w:val="18"/>
                <w:szCs w:val="18"/>
              </w:rPr>
            </w:pPr>
            <w:r w:rsidRPr="003C4656">
              <w:rPr>
                <w:b/>
                <w:sz w:val="18"/>
                <w:szCs w:val="18"/>
              </w:rPr>
              <w:t>Merateľný ukazovateľ</w:t>
            </w:r>
          </w:p>
        </w:tc>
        <w:tc>
          <w:tcPr>
            <w:tcW w:w="2207" w:type="dxa"/>
            <w:tcMar>
              <w:top w:w="100" w:type="dxa"/>
              <w:left w:w="100" w:type="dxa"/>
              <w:bottom w:w="100" w:type="dxa"/>
              <w:right w:w="100" w:type="dxa"/>
            </w:tcMar>
            <w:hideMark/>
          </w:tcPr>
          <w:p w:rsidR="008923DA" w:rsidRPr="003C4656" w:rsidRDefault="008923DA" w:rsidP="00E847DA">
            <w:pPr>
              <w:widowControl w:val="0"/>
              <w:spacing w:after="0" w:line="240" w:lineRule="auto"/>
              <w:jc w:val="center"/>
              <w:rPr>
                <w:b/>
                <w:sz w:val="18"/>
                <w:szCs w:val="18"/>
              </w:rPr>
            </w:pPr>
            <w:r w:rsidRPr="003C4656">
              <w:rPr>
                <w:b/>
                <w:sz w:val="18"/>
                <w:szCs w:val="18"/>
              </w:rPr>
              <w:t>Cieľová hodnota</w:t>
            </w:r>
          </w:p>
        </w:tc>
        <w:tc>
          <w:tcPr>
            <w:tcW w:w="3119" w:type="dxa"/>
            <w:tcMar>
              <w:top w:w="100" w:type="dxa"/>
              <w:left w:w="100" w:type="dxa"/>
              <w:bottom w:w="100" w:type="dxa"/>
              <w:right w:w="100" w:type="dxa"/>
            </w:tcMar>
            <w:hideMark/>
          </w:tcPr>
          <w:p w:rsidR="008923DA" w:rsidRPr="003C4656" w:rsidRDefault="008923DA" w:rsidP="00E847DA">
            <w:pPr>
              <w:widowControl w:val="0"/>
              <w:spacing w:after="0" w:line="240" w:lineRule="auto"/>
              <w:jc w:val="center"/>
              <w:rPr>
                <w:b/>
                <w:sz w:val="18"/>
                <w:szCs w:val="18"/>
              </w:rPr>
            </w:pPr>
            <w:r w:rsidRPr="003C4656">
              <w:rPr>
                <w:b/>
                <w:sz w:val="18"/>
                <w:szCs w:val="18"/>
              </w:rPr>
              <w:t>Doplňujúce informácie</w:t>
            </w:r>
          </w:p>
        </w:tc>
      </w:tr>
      <w:tr w:rsidR="008923DA" w:rsidRPr="003C4656" w:rsidTr="00E847DA">
        <w:trPr>
          <w:trHeight w:val="435"/>
        </w:trPr>
        <w:tc>
          <w:tcPr>
            <w:tcW w:w="1738" w:type="dxa"/>
            <w:tcMar>
              <w:top w:w="100" w:type="dxa"/>
              <w:left w:w="100" w:type="dxa"/>
              <w:bottom w:w="100" w:type="dxa"/>
              <w:right w:w="100" w:type="dxa"/>
            </w:tcMar>
            <w:hideMark/>
          </w:tcPr>
          <w:p w:rsidR="008923DA" w:rsidRPr="003C4656" w:rsidRDefault="008923DA" w:rsidP="00E847DA">
            <w:pPr>
              <w:spacing w:after="0" w:line="240" w:lineRule="auto"/>
              <w:rPr>
                <w:sz w:val="18"/>
                <w:szCs w:val="18"/>
              </w:rPr>
            </w:pPr>
            <w:r w:rsidRPr="003C4656">
              <w:rPr>
                <w:sz w:val="18"/>
                <w:szCs w:val="18"/>
              </w:rPr>
              <w:t>Veľkosť populácie</w:t>
            </w:r>
          </w:p>
        </w:tc>
        <w:tc>
          <w:tcPr>
            <w:tcW w:w="1867" w:type="dxa"/>
            <w:tcMar>
              <w:top w:w="100" w:type="dxa"/>
              <w:left w:w="100" w:type="dxa"/>
              <w:bottom w:w="100" w:type="dxa"/>
              <w:right w:w="100" w:type="dxa"/>
            </w:tcMar>
            <w:hideMark/>
          </w:tcPr>
          <w:p w:rsidR="008923DA" w:rsidRPr="003C4656" w:rsidRDefault="008923DA" w:rsidP="00E847DA">
            <w:pPr>
              <w:widowControl w:val="0"/>
              <w:spacing w:after="0" w:line="240" w:lineRule="auto"/>
              <w:jc w:val="center"/>
              <w:rPr>
                <w:sz w:val="18"/>
                <w:szCs w:val="18"/>
              </w:rPr>
            </w:pPr>
            <w:r w:rsidRPr="003C4656">
              <w:rPr>
                <w:sz w:val="18"/>
                <w:szCs w:val="18"/>
              </w:rPr>
              <w:t>Počet rezidentných jedincov</w:t>
            </w:r>
          </w:p>
        </w:tc>
        <w:tc>
          <w:tcPr>
            <w:tcW w:w="2207" w:type="dxa"/>
            <w:tcMar>
              <w:top w:w="100" w:type="dxa"/>
              <w:left w:w="100" w:type="dxa"/>
              <w:bottom w:w="100" w:type="dxa"/>
              <w:right w:w="100" w:type="dxa"/>
            </w:tcMar>
            <w:hideMark/>
          </w:tcPr>
          <w:p w:rsidR="008923DA" w:rsidRPr="003C4656" w:rsidRDefault="008923DA" w:rsidP="00E847DA">
            <w:pPr>
              <w:widowControl w:val="0"/>
              <w:spacing w:after="0" w:line="240" w:lineRule="auto"/>
              <w:rPr>
                <w:sz w:val="18"/>
                <w:szCs w:val="18"/>
                <w:vertAlign w:val="superscript"/>
              </w:rPr>
            </w:pPr>
            <w:r w:rsidRPr="003C4656">
              <w:rPr>
                <w:sz w:val="18"/>
                <w:szCs w:val="18"/>
              </w:rPr>
              <w:t>Min. 6 - 10</w:t>
            </w:r>
          </w:p>
        </w:tc>
        <w:tc>
          <w:tcPr>
            <w:tcW w:w="3119" w:type="dxa"/>
            <w:tcMar>
              <w:top w:w="100" w:type="dxa"/>
              <w:left w:w="100" w:type="dxa"/>
              <w:bottom w:w="100" w:type="dxa"/>
              <w:right w:w="100" w:type="dxa"/>
            </w:tcMar>
            <w:hideMark/>
          </w:tcPr>
          <w:p w:rsidR="008923DA" w:rsidRPr="003C4656" w:rsidRDefault="008923DA" w:rsidP="00E847DA">
            <w:pPr>
              <w:widowControl w:val="0"/>
              <w:spacing w:after="0" w:line="240" w:lineRule="auto"/>
              <w:rPr>
                <w:sz w:val="18"/>
                <w:szCs w:val="18"/>
              </w:rPr>
            </w:pPr>
            <w:r w:rsidRPr="003C4656">
              <w:rPr>
                <w:sz w:val="18"/>
                <w:szCs w:val="18"/>
              </w:rPr>
              <w:t>Odhadnutý počet jedincov v súčasnosti 2 – 6, potrebné zvýšenie početnosti populácie</w:t>
            </w:r>
          </w:p>
        </w:tc>
      </w:tr>
      <w:tr w:rsidR="008923DA" w:rsidRPr="003C4656" w:rsidTr="00E847DA">
        <w:trPr>
          <w:trHeight w:val="335"/>
        </w:trPr>
        <w:tc>
          <w:tcPr>
            <w:tcW w:w="1738" w:type="dxa"/>
            <w:tcMar>
              <w:top w:w="100" w:type="dxa"/>
              <w:left w:w="100" w:type="dxa"/>
              <w:bottom w:w="100" w:type="dxa"/>
              <w:right w:w="100" w:type="dxa"/>
            </w:tcMar>
            <w:hideMark/>
          </w:tcPr>
          <w:p w:rsidR="008923DA" w:rsidRPr="003C4656" w:rsidRDefault="008923DA" w:rsidP="00E847DA">
            <w:pPr>
              <w:widowControl w:val="0"/>
              <w:spacing w:after="0" w:line="240" w:lineRule="auto"/>
              <w:rPr>
                <w:sz w:val="18"/>
                <w:szCs w:val="18"/>
                <w:vertAlign w:val="superscript"/>
              </w:rPr>
            </w:pPr>
            <w:r w:rsidRPr="003C4656">
              <w:rPr>
                <w:sz w:val="18"/>
                <w:szCs w:val="18"/>
              </w:rPr>
              <w:t>Veľkosť biotopu</w:t>
            </w:r>
          </w:p>
        </w:tc>
        <w:tc>
          <w:tcPr>
            <w:tcW w:w="1867" w:type="dxa"/>
            <w:tcMar>
              <w:top w:w="100" w:type="dxa"/>
              <w:left w:w="100" w:type="dxa"/>
              <w:bottom w:w="100" w:type="dxa"/>
              <w:right w:w="100" w:type="dxa"/>
            </w:tcMar>
            <w:hideMark/>
          </w:tcPr>
          <w:p w:rsidR="008923DA" w:rsidRPr="003C4656" w:rsidRDefault="008923DA" w:rsidP="00E847DA">
            <w:pPr>
              <w:widowControl w:val="0"/>
              <w:spacing w:after="0" w:line="240" w:lineRule="auto"/>
              <w:jc w:val="center"/>
              <w:rPr>
                <w:sz w:val="18"/>
                <w:szCs w:val="18"/>
                <w:lang w:val="en"/>
              </w:rPr>
            </w:pPr>
            <w:r w:rsidRPr="003C4656">
              <w:rPr>
                <w:sz w:val="18"/>
                <w:szCs w:val="18"/>
              </w:rPr>
              <w:t>ha</w:t>
            </w:r>
          </w:p>
        </w:tc>
        <w:tc>
          <w:tcPr>
            <w:tcW w:w="2207" w:type="dxa"/>
            <w:tcMar>
              <w:top w:w="100" w:type="dxa"/>
              <w:left w:w="100" w:type="dxa"/>
              <w:bottom w:w="100" w:type="dxa"/>
              <w:right w:w="100" w:type="dxa"/>
            </w:tcMar>
            <w:hideMark/>
          </w:tcPr>
          <w:p w:rsidR="008923DA" w:rsidRPr="003C4656" w:rsidRDefault="008923DA" w:rsidP="00E847DA">
            <w:pPr>
              <w:widowControl w:val="0"/>
              <w:spacing w:after="0" w:line="240" w:lineRule="auto"/>
              <w:rPr>
                <w:sz w:val="18"/>
                <w:szCs w:val="18"/>
              </w:rPr>
            </w:pPr>
            <w:r w:rsidRPr="003C4656">
              <w:rPr>
                <w:sz w:val="18"/>
                <w:szCs w:val="18"/>
              </w:rPr>
              <w:t>min. 45 892 ha</w:t>
            </w:r>
          </w:p>
        </w:tc>
        <w:tc>
          <w:tcPr>
            <w:tcW w:w="3119" w:type="dxa"/>
            <w:tcMar>
              <w:top w:w="100" w:type="dxa"/>
              <w:left w:w="100" w:type="dxa"/>
              <w:bottom w:w="100" w:type="dxa"/>
              <w:right w:w="100" w:type="dxa"/>
            </w:tcMar>
            <w:hideMark/>
          </w:tcPr>
          <w:p w:rsidR="008923DA" w:rsidRPr="003C4656" w:rsidRDefault="008923DA" w:rsidP="00E847DA">
            <w:pPr>
              <w:widowControl w:val="0"/>
              <w:spacing w:after="0" w:line="240" w:lineRule="auto"/>
              <w:rPr>
                <w:sz w:val="18"/>
                <w:szCs w:val="18"/>
                <w:vertAlign w:val="superscript"/>
              </w:rPr>
            </w:pPr>
            <w:r w:rsidRPr="003C4656">
              <w:rPr>
                <w:sz w:val="18"/>
                <w:szCs w:val="18"/>
              </w:rPr>
              <w:t xml:space="preserve">Výmera potenciálneho biotopu je určená na celé územie ÚEV. </w:t>
            </w:r>
          </w:p>
        </w:tc>
      </w:tr>
      <w:tr w:rsidR="008923DA" w:rsidRPr="003C4656" w:rsidTr="00E847DA">
        <w:trPr>
          <w:trHeight w:val="19"/>
        </w:trPr>
        <w:tc>
          <w:tcPr>
            <w:tcW w:w="1738" w:type="dxa"/>
            <w:tcMar>
              <w:top w:w="100" w:type="dxa"/>
              <w:left w:w="100" w:type="dxa"/>
              <w:bottom w:w="100" w:type="dxa"/>
              <w:right w:w="100" w:type="dxa"/>
            </w:tcMar>
          </w:tcPr>
          <w:p w:rsidR="008923DA" w:rsidRPr="003C4656" w:rsidRDefault="008923DA" w:rsidP="00E847DA">
            <w:pPr>
              <w:widowControl w:val="0"/>
              <w:spacing w:after="0" w:line="240" w:lineRule="auto"/>
              <w:rPr>
                <w:sz w:val="18"/>
                <w:szCs w:val="18"/>
              </w:rPr>
            </w:pPr>
            <w:r w:rsidRPr="003C4656">
              <w:rPr>
                <w:sz w:val="18"/>
                <w:szCs w:val="18"/>
              </w:rPr>
              <w:t>Podiel lesov starších ako 60 rokov</w:t>
            </w:r>
          </w:p>
        </w:tc>
        <w:tc>
          <w:tcPr>
            <w:tcW w:w="1867" w:type="dxa"/>
            <w:tcMar>
              <w:top w:w="100" w:type="dxa"/>
              <w:left w:w="100" w:type="dxa"/>
              <w:bottom w:w="100" w:type="dxa"/>
              <w:right w:w="100" w:type="dxa"/>
            </w:tcMar>
          </w:tcPr>
          <w:p w:rsidR="008923DA" w:rsidRPr="003C4656" w:rsidRDefault="008923DA" w:rsidP="00E847DA">
            <w:pPr>
              <w:widowControl w:val="0"/>
              <w:spacing w:after="0" w:line="240" w:lineRule="auto"/>
              <w:jc w:val="center"/>
              <w:rPr>
                <w:sz w:val="18"/>
                <w:szCs w:val="18"/>
              </w:rPr>
            </w:pPr>
            <w:r w:rsidRPr="003C4656">
              <w:rPr>
                <w:sz w:val="18"/>
                <w:szCs w:val="18"/>
              </w:rPr>
              <w:t xml:space="preserve">% </w:t>
            </w:r>
          </w:p>
        </w:tc>
        <w:tc>
          <w:tcPr>
            <w:tcW w:w="2207" w:type="dxa"/>
            <w:tcMar>
              <w:top w:w="100" w:type="dxa"/>
              <w:left w:w="100" w:type="dxa"/>
              <w:bottom w:w="100" w:type="dxa"/>
              <w:right w:w="100" w:type="dxa"/>
            </w:tcMar>
          </w:tcPr>
          <w:p w:rsidR="008923DA" w:rsidRPr="003C4656" w:rsidRDefault="008923DA" w:rsidP="00E847DA">
            <w:pPr>
              <w:widowControl w:val="0"/>
              <w:spacing w:after="0" w:line="240" w:lineRule="auto"/>
              <w:rPr>
                <w:sz w:val="18"/>
                <w:szCs w:val="18"/>
              </w:rPr>
            </w:pPr>
            <w:r w:rsidRPr="003C4656">
              <w:rPr>
                <w:sz w:val="18"/>
                <w:szCs w:val="18"/>
              </w:rPr>
              <w:t xml:space="preserve">Minimálny podiel 70% </w:t>
            </w:r>
          </w:p>
          <w:p w:rsidR="008923DA" w:rsidRPr="003C4656" w:rsidRDefault="008923DA" w:rsidP="00E847DA">
            <w:pPr>
              <w:widowControl w:val="0"/>
              <w:spacing w:after="0" w:line="240" w:lineRule="auto"/>
              <w:rPr>
                <w:sz w:val="18"/>
                <w:szCs w:val="18"/>
                <w:lang w:val="en"/>
              </w:rPr>
            </w:pPr>
          </w:p>
        </w:tc>
        <w:tc>
          <w:tcPr>
            <w:tcW w:w="3119" w:type="dxa"/>
            <w:tcMar>
              <w:top w:w="100" w:type="dxa"/>
              <w:left w:w="100" w:type="dxa"/>
              <w:bottom w:w="100" w:type="dxa"/>
              <w:right w:w="100" w:type="dxa"/>
            </w:tcMar>
          </w:tcPr>
          <w:p w:rsidR="008923DA" w:rsidRPr="003C4656" w:rsidRDefault="008923DA" w:rsidP="00E847DA">
            <w:pPr>
              <w:widowControl w:val="0"/>
              <w:spacing w:after="0" w:line="240" w:lineRule="auto"/>
              <w:rPr>
                <w:sz w:val="18"/>
                <w:szCs w:val="18"/>
              </w:rPr>
            </w:pPr>
            <w:r w:rsidRPr="003C4656">
              <w:rPr>
                <w:sz w:val="18"/>
                <w:szCs w:val="18"/>
              </w:rPr>
              <w:t>Lesy dôležité pre trval</w:t>
            </w:r>
            <w:r>
              <w:rPr>
                <w:sz w:val="18"/>
                <w:szCs w:val="18"/>
              </w:rPr>
              <w:t>ú existenciu druhu.</w:t>
            </w:r>
          </w:p>
        </w:tc>
      </w:tr>
      <w:tr w:rsidR="008923DA" w:rsidRPr="003C4656" w:rsidTr="00E847DA">
        <w:trPr>
          <w:trHeight w:val="371"/>
        </w:trPr>
        <w:tc>
          <w:tcPr>
            <w:tcW w:w="1738" w:type="dxa"/>
            <w:tcMar>
              <w:top w:w="100" w:type="dxa"/>
              <w:left w:w="100" w:type="dxa"/>
              <w:bottom w:w="100" w:type="dxa"/>
              <w:right w:w="100" w:type="dxa"/>
            </w:tcMar>
          </w:tcPr>
          <w:p w:rsidR="008923DA" w:rsidRPr="003C4656" w:rsidRDefault="008923DA" w:rsidP="00E847DA">
            <w:pPr>
              <w:widowControl w:val="0"/>
              <w:spacing w:after="0" w:line="240" w:lineRule="auto"/>
              <w:rPr>
                <w:sz w:val="18"/>
                <w:szCs w:val="18"/>
              </w:rPr>
            </w:pPr>
            <w:r w:rsidRPr="003C4656">
              <w:rPr>
                <w:sz w:val="18"/>
                <w:szCs w:val="18"/>
              </w:rPr>
              <w:t>Prepojenosť populácií (migrácia)</w:t>
            </w:r>
          </w:p>
        </w:tc>
        <w:tc>
          <w:tcPr>
            <w:tcW w:w="1867" w:type="dxa"/>
            <w:tcMar>
              <w:top w:w="100" w:type="dxa"/>
              <w:left w:w="100" w:type="dxa"/>
              <w:bottom w:w="100" w:type="dxa"/>
              <w:right w:w="100" w:type="dxa"/>
            </w:tcMar>
          </w:tcPr>
          <w:p w:rsidR="008923DA" w:rsidRPr="003C4656" w:rsidRDefault="008923DA" w:rsidP="00E847DA">
            <w:pPr>
              <w:widowControl w:val="0"/>
              <w:spacing w:after="0" w:line="240" w:lineRule="auto"/>
              <w:jc w:val="center"/>
              <w:rPr>
                <w:sz w:val="18"/>
                <w:szCs w:val="18"/>
              </w:rPr>
            </w:pPr>
            <w:r w:rsidRPr="003C4656">
              <w:rPr>
                <w:sz w:val="18"/>
                <w:szCs w:val="18"/>
              </w:rPr>
              <w:t xml:space="preserve">Existencia migračných koridorov </w:t>
            </w:r>
          </w:p>
        </w:tc>
        <w:tc>
          <w:tcPr>
            <w:tcW w:w="2207" w:type="dxa"/>
            <w:tcMar>
              <w:top w:w="100" w:type="dxa"/>
              <w:left w:w="100" w:type="dxa"/>
              <w:bottom w:w="100" w:type="dxa"/>
              <w:right w:w="100" w:type="dxa"/>
            </w:tcMar>
          </w:tcPr>
          <w:p w:rsidR="008923DA" w:rsidRPr="003C4656" w:rsidRDefault="008923DA" w:rsidP="00E847DA">
            <w:pPr>
              <w:widowControl w:val="0"/>
              <w:spacing w:after="0" w:line="240" w:lineRule="auto"/>
              <w:rPr>
                <w:sz w:val="18"/>
                <w:szCs w:val="18"/>
              </w:rPr>
            </w:pPr>
            <w:r w:rsidRPr="003C4656">
              <w:rPr>
                <w:sz w:val="18"/>
                <w:szCs w:val="18"/>
              </w:rPr>
              <w:t xml:space="preserve">Zachované migračné koridory / vytvorené prechody cez existujúce bariéry </w:t>
            </w:r>
          </w:p>
        </w:tc>
        <w:tc>
          <w:tcPr>
            <w:tcW w:w="3119" w:type="dxa"/>
            <w:tcMar>
              <w:top w:w="100" w:type="dxa"/>
              <w:left w:w="100" w:type="dxa"/>
              <w:bottom w:w="100" w:type="dxa"/>
              <w:right w:w="100" w:type="dxa"/>
            </w:tcMar>
          </w:tcPr>
          <w:p w:rsidR="008923DA" w:rsidRPr="003C4656" w:rsidRDefault="008923DA" w:rsidP="00E847DA">
            <w:pPr>
              <w:widowControl w:val="0"/>
              <w:spacing w:after="0" w:line="240" w:lineRule="auto"/>
              <w:rPr>
                <w:sz w:val="18"/>
                <w:szCs w:val="18"/>
              </w:rPr>
            </w:pPr>
            <w:r w:rsidRPr="003C4656">
              <w:rPr>
                <w:sz w:val="18"/>
                <w:szCs w:val="18"/>
              </w:rPr>
              <w:t xml:space="preserve">Umožnené prepojenie populácií s UEV </w:t>
            </w:r>
            <w:r>
              <w:rPr>
                <w:sz w:val="18"/>
                <w:szCs w:val="18"/>
              </w:rPr>
              <w:t>Vihorlat</w:t>
            </w:r>
            <w:r w:rsidRPr="003C4656">
              <w:rPr>
                <w:sz w:val="18"/>
                <w:szCs w:val="18"/>
              </w:rPr>
              <w:t xml:space="preserve">, UEV </w:t>
            </w:r>
            <w:r>
              <w:rPr>
                <w:sz w:val="18"/>
                <w:szCs w:val="18"/>
              </w:rPr>
              <w:t>Morské oko, UEV Beskyd</w:t>
            </w:r>
          </w:p>
        </w:tc>
      </w:tr>
    </w:tbl>
    <w:p w:rsidR="008923DA" w:rsidRPr="003C4656" w:rsidRDefault="008923DA" w:rsidP="008923DA">
      <w:pPr>
        <w:pStyle w:val="Zkladntext"/>
        <w:widowControl w:val="0"/>
        <w:jc w:val="both"/>
        <w:rPr>
          <w:rFonts w:ascii="Times New Roman" w:hAnsi="Times New Roman"/>
          <w:b/>
          <w:i/>
        </w:rPr>
      </w:pPr>
    </w:p>
    <w:p w:rsidR="008923DA" w:rsidRPr="003C4656" w:rsidRDefault="008923DA" w:rsidP="008923DA">
      <w:pPr>
        <w:pStyle w:val="Zkladntext"/>
        <w:widowControl w:val="0"/>
        <w:jc w:val="both"/>
        <w:rPr>
          <w:rFonts w:ascii="Times New Roman" w:hAnsi="Times New Roman"/>
          <w:i/>
          <w:sz w:val="20"/>
          <w:szCs w:val="20"/>
        </w:rPr>
      </w:pPr>
      <w:r w:rsidRPr="003C4656">
        <w:rPr>
          <w:rFonts w:ascii="Times New Roman" w:hAnsi="Times New Roman"/>
        </w:rPr>
        <w:t xml:space="preserve">Zlepšenie stavu druhu </w:t>
      </w:r>
      <w:r w:rsidRPr="008923DA">
        <w:rPr>
          <w:rFonts w:ascii="Times New Roman" w:hAnsi="Times New Roman"/>
          <w:b/>
          <w:i/>
        </w:rPr>
        <w:t>Lynx lynx</w:t>
      </w:r>
      <w:r w:rsidRPr="003C4656">
        <w:rPr>
          <w:rFonts w:ascii="Times New Roman" w:hAnsi="Times New Roman"/>
          <w:i/>
        </w:rPr>
        <w:t xml:space="preserve"> </w:t>
      </w:r>
      <w:r w:rsidRPr="003C4656">
        <w:rPr>
          <w:rFonts w:ascii="Times New Roman" w:hAnsi="Times New Roman"/>
        </w:rPr>
        <w:t>za splnenia nasledovných atribútov:</w:t>
      </w:r>
      <w:r w:rsidRPr="003C4656">
        <w:rPr>
          <w:rFonts w:ascii="Times New Roman" w:hAnsi="Times New Roman"/>
          <w:sz w:val="20"/>
          <w:szCs w:val="20"/>
        </w:rPr>
        <w:t xml:space="preserve">   </w:t>
      </w:r>
      <w:r w:rsidRPr="003C4656">
        <w:rPr>
          <w:rFonts w:ascii="Times New Roman" w:hAnsi="Times New Roman"/>
          <w:i/>
          <w:sz w:val="20"/>
          <w:szCs w:val="20"/>
        </w:rPr>
        <w:t xml:space="preserve">  </w:t>
      </w:r>
    </w:p>
    <w:tbl>
      <w:tblPr>
        <w:tblW w:w="893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60"/>
        <w:gridCol w:w="2045"/>
        <w:gridCol w:w="1498"/>
        <w:gridCol w:w="3828"/>
      </w:tblGrid>
      <w:tr w:rsidR="008923DA" w:rsidRPr="003C4656" w:rsidTr="00E847DA">
        <w:tc>
          <w:tcPr>
            <w:tcW w:w="1560" w:type="dxa"/>
            <w:tcMar>
              <w:top w:w="100" w:type="dxa"/>
              <w:left w:w="100" w:type="dxa"/>
              <w:bottom w:w="100" w:type="dxa"/>
              <w:right w:w="100" w:type="dxa"/>
            </w:tcMar>
            <w:hideMark/>
          </w:tcPr>
          <w:p w:rsidR="008923DA" w:rsidRPr="003C4656" w:rsidRDefault="008923DA" w:rsidP="00E847DA">
            <w:pPr>
              <w:widowControl w:val="0"/>
              <w:spacing w:after="0" w:line="240" w:lineRule="auto"/>
              <w:jc w:val="center"/>
              <w:rPr>
                <w:b/>
                <w:sz w:val="18"/>
                <w:szCs w:val="18"/>
              </w:rPr>
            </w:pPr>
            <w:r>
              <w:rPr>
                <w:b/>
                <w:sz w:val="18"/>
                <w:szCs w:val="18"/>
              </w:rPr>
              <w:t>Parameter</w:t>
            </w:r>
          </w:p>
        </w:tc>
        <w:tc>
          <w:tcPr>
            <w:tcW w:w="2045" w:type="dxa"/>
            <w:tcMar>
              <w:top w:w="100" w:type="dxa"/>
              <w:left w:w="100" w:type="dxa"/>
              <w:bottom w:w="100" w:type="dxa"/>
              <w:right w:w="100" w:type="dxa"/>
            </w:tcMar>
            <w:hideMark/>
          </w:tcPr>
          <w:p w:rsidR="008923DA" w:rsidRPr="003C4656" w:rsidRDefault="008923DA" w:rsidP="00E847DA">
            <w:pPr>
              <w:widowControl w:val="0"/>
              <w:spacing w:after="0" w:line="240" w:lineRule="auto"/>
              <w:jc w:val="center"/>
              <w:rPr>
                <w:b/>
                <w:sz w:val="18"/>
                <w:szCs w:val="18"/>
              </w:rPr>
            </w:pPr>
            <w:r w:rsidRPr="003C4656">
              <w:rPr>
                <w:b/>
                <w:sz w:val="18"/>
                <w:szCs w:val="18"/>
              </w:rPr>
              <w:t>Merateľný ukazovateľ</w:t>
            </w:r>
          </w:p>
        </w:tc>
        <w:tc>
          <w:tcPr>
            <w:tcW w:w="1498" w:type="dxa"/>
            <w:tcMar>
              <w:top w:w="100" w:type="dxa"/>
              <w:left w:w="100" w:type="dxa"/>
              <w:bottom w:w="100" w:type="dxa"/>
              <w:right w:w="100" w:type="dxa"/>
            </w:tcMar>
            <w:hideMark/>
          </w:tcPr>
          <w:p w:rsidR="008923DA" w:rsidRPr="003C4656" w:rsidRDefault="008923DA" w:rsidP="00E847DA">
            <w:pPr>
              <w:widowControl w:val="0"/>
              <w:spacing w:after="0" w:line="240" w:lineRule="auto"/>
              <w:jc w:val="center"/>
              <w:rPr>
                <w:b/>
                <w:sz w:val="18"/>
                <w:szCs w:val="18"/>
              </w:rPr>
            </w:pPr>
            <w:r w:rsidRPr="003C4656">
              <w:rPr>
                <w:b/>
                <w:sz w:val="18"/>
                <w:szCs w:val="18"/>
              </w:rPr>
              <w:t>Cieľová hodnota</w:t>
            </w:r>
          </w:p>
        </w:tc>
        <w:tc>
          <w:tcPr>
            <w:tcW w:w="3828" w:type="dxa"/>
            <w:tcMar>
              <w:top w:w="100" w:type="dxa"/>
              <w:left w:w="100" w:type="dxa"/>
              <w:bottom w:w="100" w:type="dxa"/>
              <w:right w:w="100" w:type="dxa"/>
            </w:tcMar>
            <w:hideMark/>
          </w:tcPr>
          <w:p w:rsidR="008923DA" w:rsidRPr="003C4656" w:rsidRDefault="008923DA" w:rsidP="00E847DA">
            <w:pPr>
              <w:widowControl w:val="0"/>
              <w:spacing w:after="0" w:line="240" w:lineRule="auto"/>
              <w:jc w:val="center"/>
              <w:rPr>
                <w:b/>
                <w:sz w:val="18"/>
                <w:szCs w:val="18"/>
              </w:rPr>
            </w:pPr>
            <w:r w:rsidRPr="003C4656">
              <w:rPr>
                <w:b/>
                <w:sz w:val="18"/>
                <w:szCs w:val="18"/>
              </w:rPr>
              <w:t>Doplňujúce informácie</w:t>
            </w:r>
          </w:p>
        </w:tc>
      </w:tr>
      <w:tr w:rsidR="008923DA" w:rsidRPr="003C4656" w:rsidTr="00E847DA">
        <w:trPr>
          <w:trHeight w:val="359"/>
        </w:trPr>
        <w:tc>
          <w:tcPr>
            <w:tcW w:w="1560" w:type="dxa"/>
            <w:tcMar>
              <w:top w:w="100" w:type="dxa"/>
              <w:left w:w="100" w:type="dxa"/>
              <w:bottom w:w="100" w:type="dxa"/>
              <w:right w:w="100" w:type="dxa"/>
            </w:tcMar>
            <w:hideMark/>
          </w:tcPr>
          <w:p w:rsidR="008923DA" w:rsidRPr="003C4656" w:rsidRDefault="008923DA" w:rsidP="00E847DA">
            <w:pPr>
              <w:spacing w:after="0" w:line="240" w:lineRule="auto"/>
              <w:rPr>
                <w:sz w:val="18"/>
                <w:szCs w:val="18"/>
              </w:rPr>
            </w:pPr>
            <w:r w:rsidRPr="003C4656">
              <w:rPr>
                <w:sz w:val="18"/>
                <w:szCs w:val="18"/>
              </w:rPr>
              <w:t>Veľkosť populácie</w:t>
            </w:r>
          </w:p>
        </w:tc>
        <w:tc>
          <w:tcPr>
            <w:tcW w:w="2045" w:type="dxa"/>
            <w:tcMar>
              <w:top w:w="100" w:type="dxa"/>
              <w:left w:w="100" w:type="dxa"/>
              <w:bottom w:w="100" w:type="dxa"/>
              <w:right w:w="100" w:type="dxa"/>
            </w:tcMar>
            <w:hideMark/>
          </w:tcPr>
          <w:p w:rsidR="008923DA" w:rsidRPr="003C4656" w:rsidRDefault="008923DA" w:rsidP="00E847DA">
            <w:pPr>
              <w:widowControl w:val="0"/>
              <w:spacing w:after="0" w:line="240" w:lineRule="auto"/>
              <w:jc w:val="center"/>
              <w:rPr>
                <w:sz w:val="18"/>
                <w:szCs w:val="18"/>
              </w:rPr>
            </w:pPr>
            <w:r w:rsidRPr="003C4656">
              <w:rPr>
                <w:sz w:val="18"/>
                <w:szCs w:val="18"/>
              </w:rPr>
              <w:t>Počet rezidentných jedincov</w:t>
            </w:r>
          </w:p>
        </w:tc>
        <w:tc>
          <w:tcPr>
            <w:tcW w:w="1498" w:type="dxa"/>
            <w:tcMar>
              <w:top w:w="100" w:type="dxa"/>
              <w:left w:w="100" w:type="dxa"/>
              <w:bottom w:w="100" w:type="dxa"/>
              <w:right w:w="100" w:type="dxa"/>
            </w:tcMar>
            <w:hideMark/>
          </w:tcPr>
          <w:p w:rsidR="008923DA" w:rsidRPr="003C4656" w:rsidRDefault="008923DA" w:rsidP="00E847DA">
            <w:pPr>
              <w:widowControl w:val="0"/>
              <w:spacing w:after="0" w:line="240" w:lineRule="auto"/>
              <w:rPr>
                <w:sz w:val="18"/>
                <w:szCs w:val="18"/>
                <w:vertAlign w:val="superscript"/>
              </w:rPr>
            </w:pPr>
            <w:r w:rsidRPr="003C4656">
              <w:rPr>
                <w:sz w:val="18"/>
                <w:szCs w:val="18"/>
              </w:rPr>
              <w:t>Minimálny počet 5</w:t>
            </w:r>
          </w:p>
        </w:tc>
        <w:tc>
          <w:tcPr>
            <w:tcW w:w="3828" w:type="dxa"/>
            <w:tcMar>
              <w:top w:w="100" w:type="dxa"/>
              <w:left w:w="100" w:type="dxa"/>
              <w:bottom w:w="100" w:type="dxa"/>
              <w:right w:w="100" w:type="dxa"/>
            </w:tcMar>
            <w:hideMark/>
          </w:tcPr>
          <w:p w:rsidR="008923DA" w:rsidRPr="003C4656" w:rsidRDefault="008923DA" w:rsidP="00E847DA">
            <w:pPr>
              <w:widowControl w:val="0"/>
              <w:spacing w:after="0" w:line="240" w:lineRule="auto"/>
              <w:rPr>
                <w:sz w:val="18"/>
                <w:szCs w:val="18"/>
              </w:rPr>
            </w:pPr>
            <w:r w:rsidRPr="003C4656">
              <w:rPr>
                <w:sz w:val="18"/>
                <w:szCs w:val="18"/>
              </w:rPr>
              <w:t>Odhadnutý počet jedincov v súčasnosti 2 – 5, potrebné zvýšenie početnosti populácie</w:t>
            </w:r>
          </w:p>
        </w:tc>
      </w:tr>
      <w:tr w:rsidR="008923DA" w:rsidRPr="003C4656" w:rsidTr="00E847DA">
        <w:tc>
          <w:tcPr>
            <w:tcW w:w="1560" w:type="dxa"/>
            <w:tcMar>
              <w:top w:w="100" w:type="dxa"/>
              <w:left w:w="100" w:type="dxa"/>
              <w:bottom w:w="100" w:type="dxa"/>
              <w:right w:w="100" w:type="dxa"/>
            </w:tcMar>
            <w:hideMark/>
          </w:tcPr>
          <w:p w:rsidR="008923DA" w:rsidRPr="003C4656" w:rsidRDefault="008923DA" w:rsidP="00E847DA">
            <w:pPr>
              <w:widowControl w:val="0"/>
              <w:spacing w:after="0" w:line="240" w:lineRule="auto"/>
              <w:rPr>
                <w:sz w:val="18"/>
                <w:szCs w:val="18"/>
                <w:vertAlign w:val="superscript"/>
              </w:rPr>
            </w:pPr>
            <w:r w:rsidRPr="003C4656">
              <w:rPr>
                <w:sz w:val="18"/>
                <w:szCs w:val="18"/>
              </w:rPr>
              <w:t>Veľkosť biotopu</w:t>
            </w:r>
          </w:p>
        </w:tc>
        <w:tc>
          <w:tcPr>
            <w:tcW w:w="2045" w:type="dxa"/>
            <w:tcMar>
              <w:top w:w="100" w:type="dxa"/>
              <w:left w:w="100" w:type="dxa"/>
              <w:bottom w:w="100" w:type="dxa"/>
              <w:right w:w="100" w:type="dxa"/>
            </w:tcMar>
            <w:hideMark/>
          </w:tcPr>
          <w:p w:rsidR="008923DA" w:rsidRPr="003C4656" w:rsidRDefault="008923DA" w:rsidP="00E847DA">
            <w:pPr>
              <w:widowControl w:val="0"/>
              <w:spacing w:after="0" w:line="240" w:lineRule="auto"/>
              <w:jc w:val="center"/>
              <w:rPr>
                <w:sz w:val="18"/>
                <w:szCs w:val="18"/>
                <w:lang w:val="en"/>
              </w:rPr>
            </w:pPr>
            <w:r w:rsidRPr="003C4656">
              <w:rPr>
                <w:sz w:val="18"/>
                <w:szCs w:val="18"/>
              </w:rPr>
              <w:t>ha</w:t>
            </w:r>
          </w:p>
        </w:tc>
        <w:tc>
          <w:tcPr>
            <w:tcW w:w="1498" w:type="dxa"/>
            <w:tcMar>
              <w:top w:w="100" w:type="dxa"/>
              <w:left w:w="100" w:type="dxa"/>
              <w:bottom w:w="100" w:type="dxa"/>
              <w:right w:w="100" w:type="dxa"/>
            </w:tcMar>
            <w:hideMark/>
          </w:tcPr>
          <w:p w:rsidR="008923DA" w:rsidRPr="003C4656" w:rsidRDefault="008923DA" w:rsidP="00E847DA">
            <w:pPr>
              <w:widowControl w:val="0"/>
              <w:spacing w:after="0" w:line="240" w:lineRule="auto"/>
              <w:rPr>
                <w:sz w:val="18"/>
                <w:szCs w:val="18"/>
              </w:rPr>
            </w:pPr>
            <w:r w:rsidRPr="003C4656">
              <w:rPr>
                <w:sz w:val="18"/>
                <w:szCs w:val="18"/>
              </w:rPr>
              <w:t>min. 20 000</w:t>
            </w:r>
          </w:p>
        </w:tc>
        <w:tc>
          <w:tcPr>
            <w:tcW w:w="3828" w:type="dxa"/>
            <w:tcMar>
              <w:top w:w="100" w:type="dxa"/>
              <w:left w:w="100" w:type="dxa"/>
              <w:bottom w:w="100" w:type="dxa"/>
              <w:right w:w="100" w:type="dxa"/>
            </w:tcMar>
            <w:hideMark/>
          </w:tcPr>
          <w:p w:rsidR="008923DA" w:rsidRPr="003C4656" w:rsidRDefault="008923DA" w:rsidP="00E847DA">
            <w:pPr>
              <w:widowControl w:val="0"/>
              <w:spacing w:after="0" w:line="240" w:lineRule="auto"/>
              <w:rPr>
                <w:sz w:val="18"/>
                <w:szCs w:val="18"/>
                <w:vertAlign w:val="superscript"/>
              </w:rPr>
            </w:pPr>
            <w:r w:rsidRPr="003C4656">
              <w:rPr>
                <w:sz w:val="18"/>
                <w:szCs w:val="18"/>
              </w:rPr>
              <w:t xml:space="preserve">Výmera potenciálneho biotopu je stanovená v starších lesoch, nie v holinách a monokultúrnych porastoch. </w:t>
            </w:r>
          </w:p>
        </w:tc>
      </w:tr>
      <w:tr w:rsidR="008923DA" w:rsidRPr="003C4656" w:rsidTr="00E847DA">
        <w:tc>
          <w:tcPr>
            <w:tcW w:w="1560" w:type="dxa"/>
            <w:tcMar>
              <w:top w:w="100" w:type="dxa"/>
              <w:left w:w="100" w:type="dxa"/>
              <w:bottom w:w="100" w:type="dxa"/>
              <w:right w:w="100" w:type="dxa"/>
            </w:tcMar>
          </w:tcPr>
          <w:p w:rsidR="008923DA" w:rsidRPr="003C4656" w:rsidRDefault="008923DA" w:rsidP="00E847DA">
            <w:pPr>
              <w:widowControl w:val="0"/>
              <w:spacing w:after="0" w:line="240" w:lineRule="auto"/>
              <w:rPr>
                <w:sz w:val="18"/>
                <w:szCs w:val="18"/>
              </w:rPr>
            </w:pPr>
            <w:r w:rsidRPr="003C4656">
              <w:rPr>
                <w:sz w:val="18"/>
                <w:szCs w:val="18"/>
              </w:rPr>
              <w:t>Prepojenosť populácií (migrácia)</w:t>
            </w:r>
          </w:p>
        </w:tc>
        <w:tc>
          <w:tcPr>
            <w:tcW w:w="2045" w:type="dxa"/>
            <w:tcMar>
              <w:top w:w="100" w:type="dxa"/>
              <w:left w:w="100" w:type="dxa"/>
              <w:bottom w:w="100" w:type="dxa"/>
              <w:right w:w="100" w:type="dxa"/>
            </w:tcMar>
          </w:tcPr>
          <w:p w:rsidR="008923DA" w:rsidRPr="003C4656" w:rsidRDefault="008923DA" w:rsidP="00E847DA">
            <w:pPr>
              <w:widowControl w:val="0"/>
              <w:spacing w:after="0" w:line="240" w:lineRule="auto"/>
              <w:jc w:val="center"/>
              <w:rPr>
                <w:sz w:val="18"/>
                <w:szCs w:val="18"/>
              </w:rPr>
            </w:pPr>
            <w:r w:rsidRPr="003C4656">
              <w:rPr>
                <w:sz w:val="18"/>
                <w:szCs w:val="18"/>
              </w:rPr>
              <w:t xml:space="preserve">Existencia migračných koridorov </w:t>
            </w:r>
          </w:p>
        </w:tc>
        <w:tc>
          <w:tcPr>
            <w:tcW w:w="1498" w:type="dxa"/>
            <w:tcMar>
              <w:top w:w="100" w:type="dxa"/>
              <w:left w:w="100" w:type="dxa"/>
              <w:bottom w:w="100" w:type="dxa"/>
              <w:right w:w="100" w:type="dxa"/>
            </w:tcMar>
          </w:tcPr>
          <w:p w:rsidR="008923DA" w:rsidRPr="003C4656" w:rsidRDefault="008923DA" w:rsidP="00E847DA">
            <w:pPr>
              <w:widowControl w:val="0"/>
              <w:spacing w:after="0" w:line="240" w:lineRule="auto"/>
              <w:rPr>
                <w:sz w:val="18"/>
                <w:szCs w:val="18"/>
              </w:rPr>
            </w:pPr>
            <w:r w:rsidRPr="003C4656">
              <w:rPr>
                <w:sz w:val="18"/>
                <w:szCs w:val="18"/>
              </w:rPr>
              <w:t xml:space="preserve">Zachované migračné koridory </w:t>
            </w:r>
          </w:p>
        </w:tc>
        <w:tc>
          <w:tcPr>
            <w:tcW w:w="3828" w:type="dxa"/>
            <w:tcMar>
              <w:top w:w="100" w:type="dxa"/>
              <w:left w:w="100" w:type="dxa"/>
              <w:bottom w:w="100" w:type="dxa"/>
              <w:right w:w="100" w:type="dxa"/>
            </w:tcMar>
          </w:tcPr>
          <w:p w:rsidR="008923DA" w:rsidRPr="003C4656" w:rsidRDefault="008923DA" w:rsidP="00E847DA">
            <w:pPr>
              <w:widowControl w:val="0"/>
              <w:spacing w:after="0" w:line="240" w:lineRule="auto"/>
              <w:rPr>
                <w:sz w:val="18"/>
                <w:szCs w:val="18"/>
              </w:rPr>
            </w:pPr>
            <w:r w:rsidRPr="003C4656">
              <w:rPr>
                <w:sz w:val="18"/>
                <w:szCs w:val="18"/>
              </w:rPr>
              <w:t xml:space="preserve">Umožnené prepojenie populácií s UEV </w:t>
            </w:r>
            <w:r>
              <w:rPr>
                <w:sz w:val="18"/>
                <w:szCs w:val="18"/>
              </w:rPr>
              <w:t>Vihorlat</w:t>
            </w:r>
            <w:r w:rsidRPr="003C4656">
              <w:rPr>
                <w:sz w:val="18"/>
                <w:szCs w:val="18"/>
              </w:rPr>
              <w:t xml:space="preserve">, UEV </w:t>
            </w:r>
            <w:r>
              <w:rPr>
                <w:sz w:val="18"/>
                <w:szCs w:val="18"/>
              </w:rPr>
              <w:t>Morské oko, UEV Beskyd</w:t>
            </w:r>
          </w:p>
        </w:tc>
      </w:tr>
    </w:tbl>
    <w:p w:rsidR="008923DA" w:rsidRPr="003C4656" w:rsidRDefault="008923DA" w:rsidP="008923DA">
      <w:pPr>
        <w:pStyle w:val="Zkladntext"/>
        <w:widowControl w:val="0"/>
        <w:jc w:val="both"/>
        <w:rPr>
          <w:rFonts w:ascii="Times New Roman" w:hAnsi="Times New Roman"/>
          <w:b/>
        </w:rPr>
      </w:pPr>
    </w:p>
    <w:p w:rsidR="008923DA" w:rsidRPr="00EE2A77" w:rsidRDefault="008923DA" w:rsidP="008923DA">
      <w:pPr>
        <w:pStyle w:val="Zkladntext"/>
        <w:widowControl w:val="0"/>
        <w:jc w:val="both"/>
        <w:rPr>
          <w:rFonts w:ascii="Times New Roman" w:hAnsi="Times New Roman"/>
          <w:b/>
          <w:sz w:val="24"/>
          <w:szCs w:val="24"/>
        </w:rPr>
      </w:pPr>
      <w:r w:rsidRPr="00EE2A77">
        <w:rPr>
          <w:rFonts w:ascii="Times New Roman" w:hAnsi="Times New Roman"/>
          <w:sz w:val="24"/>
          <w:szCs w:val="24"/>
        </w:rPr>
        <w:t xml:space="preserve">Zachovanie stavu druhu </w:t>
      </w:r>
      <w:r w:rsidRPr="008923DA">
        <w:rPr>
          <w:rFonts w:ascii="Times New Roman" w:hAnsi="Times New Roman"/>
          <w:b/>
          <w:i/>
          <w:sz w:val="24"/>
          <w:szCs w:val="24"/>
        </w:rPr>
        <w:t>Ursus arctos</w:t>
      </w:r>
      <w:r w:rsidRPr="00EE2A77">
        <w:rPr>
          <w:rFonts w:ascii="Times New Roman" w:hAnsi="Times New Roman"/>
          <w:i/>
          <w:sz w:val="24"/>
          <w:szCs w:val="24"/>
        </w:rPr>
        <w:t xml:space="preserve"> </w:t>
      </w:r>
      <w:r w:rsidRPr="00EE2A77">
        <w:rPr>
          <w:rFonts w:ascii="Times New Roman" w:hAnsi="Times New Roman"/>
          <w:sz w:val="24"/>
          <w:szCs w:val="24"/>
        </w:rPr>
        <w:t xml:space="preserve">za splnenia nasledovných atribútov.  </w:t>
      </w:r>
      <w:r w:rsidRPr="00EE2A77">
        <w:rPr>
          <w:rFonts w:ascii="Times New Roman" w:hAnsi="Times New Roman"/>
          <w:i/>
          <w:sz w:val="24"/>
          <w:szCs w:val="24"/>
        </w:rPr>
        <w:t xml:space="preserve">  </w:t>
      </w:r>
    </w:p>
    <w:tbl>
      <w:tblPr>
        <w:tblW w:w="878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2977"/>
      </w:tblGrid>
      <w:tr w:rsidR="008923DA" w:rsidRPr="003C4656" w:rsidTr="00E847DA">
        <w:tc>
          <w:tcPr>
            <w:tcW w:w="1738" w:type="dxa"/>
            <w:tcMar>
              <w:top w:w="100" w:type="dxa"/>
              <w:left w:w="100" w:type="dxa"/>
              <w:bottom w:w="100" w:type="dxa"/>
              <w:right w:w="100" w:type="dxa"/>
            </w:tcMar>
            <w:hideMark/>
          </w:tcPr>
          <w:p w:rsidR="008923DA" w:rsidRPr="003C4656" w:rsidRDefault="008923DA" w:rsidP="00E847DA">
            <w:pPr>
              <w:widowControl w:val="0"/>
              <w:spacing w:after="0" w:line="240" w:lineRule="auto"/>
              <w:jc w:val="center"/>
              <w:rPr>
                <w:b/>
                <w:sz w:val="18"/>
                <w:szCs w:val="18"/>
              </w:rPr>
            </w:pPr>
            <w:r>
              <w:rPr>
                <w:b/>
                <w:sz w:val="18"/>
                <w:szCs w:val="18"/>
              </w:rPr>
              <w:t>Parameter</w:t>
            </w:r>
          </w:p>
        </w:tc>
        <w:tc>
          <w:tcPr>
            <w:tcW w:w="1867" w:type="dxa"/>
            <w:tcMar>
              <w:top w:w="100" w:type="dxa"/>
              <w:left w:w="100" w:type="dxa"/>
              <w:bottom w:w="100" w:type="dxa"/>
              <w:right w:w="100" w:type="dxa"/>
            </w:tcMar>
            <w:hideMark/>
          </w:tcPr>
          <w:p w:rsidR="008923DA" w:rsidRPr="003C4656" w:rsidRDefault="008923DA" w:rsidP="00E847DA">
            <w:pPr>
              <w:widowControl w:val="0"/>
              <w:spacing w:after="0" w:line="240" w:lineRule="auto"/>
              <w:jc w:val="center"/>
              <w:rPr>
                <w:b/>
                <w:sz w:val="18"/>
                <w:szCs w:val="18"/>
              </w:rPr>
            </w:pPr>
            <w:r w:rsidRPr="003C4656">
              <w:rPr>
                <w:b/>
                <w:sz w:val="18"/>
                <w:szCs w:val="18"/>
              </w:rPr>
              <w:t>Merateľný ukazovateľ</w:t>
            </w:r>
          </w:p>
        </w:tc>
        <w:tc>
          <w:tcPr>
            <w:tcW w:w="2207" w:type="dxa"/>
            <w:tcMar>
              <w:top w:w="100" w:type="dxa"/>
              <w:left w:w="100" w:type="dxa"/>
              <w:bottom w:w="100" w:type="dxa"/>
              <w:right w:w="100" w:type="dxa"/>
            </w:tcMar>
            <w:hideMark/>
          </w:tcPr>
          <w:p w:rsidR="008923DA" w:rsidRPr="003C4656" w:rsidRDefault="008923DA" w:rsidP="00E847DA">
            <w:pPr>
              <w:widowControl w:val="0"/>
              <w:spacing w:after="0" w:line="240" w:lineRule="auto"/>
              <w:jc w:val="center"/>
              <w:rPr>
                <w:b/>
                <w:sz w:val="18"/>
                <w:szCs w:val="18"/>
              </w:rPr>
            </w:pPr>
            <w:r w:rsidRPr="003C4656">
              <w:rPr>
                <w:b/>
                <w:sz w:val="18"/>
                <w:szCs w:val="18"/>
              </w:rPr>
              <w:t>Cieľová hodnota</w:t>
            </w:r>
          </w:p>
        </w:tc>
        <w:tc>
          <w:tcPr>
            <w:tcW w:w="2977" w:type="dxa"/>
            <w:tcMar>
              <w:top w:w="100" w:type="dxa"/>
              <w:left w:w="100" w:type="dxa"/>
              <w:bottom w:w="100" w:type="dxa"/>
              <w:right w:w="100" w:type="dxa"/>
            </w:tcMar>
            <w:hideMark/>
          </w:tcPr>
          <w:p w:rsidR="008923DA" w:rsidRPr="003C4656" w:rsidRDefault="008923DA" w:rsidP="00E847DA">
            <w:pPr>
              <w:widowControl w:val="0"/>
              <w:spacing w:after="0" w:line="240" w:lineRule="auto"/>
              <w:jc w:val="center"/>
              <w:rPr>
                <w:b/>
                <w:sz w:val="18"/>
                <w:szCs w:val="18"/>
              </w:rPr>
            </w:pPr>
            <w:r w:rsidRPr="003C4656">
              <w:rPr>
                <w:b/>
                <w:sz w:val="18"/>
                <w:szCs w:val="18"/>
              </w:rPr>
              <w:t>Doplňujúce informácie</w:t>
            </w:r>
          </w:p>
        </w:tc>
      </w:tr>
      <w:tr w:rsidR="008923DA" w:rsidRPr="003C4656" w:rsidTr="00E847DA">
        <w:trPr>
          <w:trHeight w:val="435"/>
        </w:trPr>
        <w:tc>
          <w:tcPr>
            <w:tcW w:w="1738" w:type="dxa"/>
            <w:tcMar>
              <w:top w:w="100" w:type="dxa"/>
              <w:left w:w="100" w:type="dxa"/>
              <w:bottom w:w="100" w:type="dxa"/>
              <w:right w:w="100" w:type="dxa"/>
            </w:tcMar>
            <w:hideMark/>
          </w:tcPr>
          <w:p w:rsidR="008923DA" w:rsidRPr="003C4656" w:rsidRDefault="008923DA" w:rsidP="00E847DA">
            <w:pPr>
              <w:spacing w:after="0" w:line="240" w:lineRule="auto"/>
              <w:rPr>
                <w:sz w:val="18"/>
                <w:szCs w:val="18"/>
              </w:rPr>
            </w:pPr>
            <w:r w:rsidRPr="003C4656">
              <w:rPr>
                <w:sz w:val="18"/>
                <w:szCs w:val="18"/>
              </w:rPr>
              <w:t>Veľkosť populácie</w:t>
            </w:r>
          </w:p>
        </w:tc>
        <w:tc>
          <w:tcPr>
            <w:tcW w:w="1867" w:type="dxa"/>
            <w:tcMar>
              <w:top w:w="100" w:type="dxa"/>
              <w:left w:w="100" w:type="dxa"/>
              <w:bottom w:w="100" w:type="dxa"/>
              <w:right w:w="100" w:type="dxa"/>
            </w:tcMar>
            <w:hideMark/>
          </w:tcPr>
          <w:p w:rsidR="008923DA" w:rsidRPr="003C4656" w:rsidRDefault="008923DA" w:rsidP="00E847DA">
            <w:pPr>
              <w:widowControl w:val="0"/>
              <w:spacing w:after="0" w:line="240" w:lineRule="auto"/>
              <w:jc w:val="center"/>
              <w:rPr>
                <w:sz w:val="18"/>
                <w:szCs w:val="18"/>
              </w:rPr>
            </w:pPr>
            <w:r w:rsidRPr="003C4656">
              <w:rPr>
                <w:sz w:val="18"/>
                <w:szCs w:val="18"/>
              </w:rPr>
              <w:t>Počet rezidentných jedincov</w:t>
            </w:r>
          </w:p>
        </w:tc>
        <w:tc>
          <w:tcPr>
            <w:tcW w:w="2207" w:type="dxa"/>
            <w:tcMar>
              <w:top w:w="100" w:type="dxa"/>
              <w:left w:w="100" w:type="dxa"/>
              <w:bottom w:w="100" w:type="dxa"/>
              <w:right w:w="100" w:type="dxa"/>
            </w:tcMar>
            <w:hideMark/>
          </w:tcPr>
          <w:p w:rsidR="008923DA" w:rsidRPr="003C4656" w:rsidRDefault="008923DA" w:rsidP="00E847DA">
            <w:pPr>
              <w:widowControl w:val="0"/>
              <w:spacing w:after="0" w:line="240" w:lineRule="auto"/>
              <w:rPr>
                <w:sz w:val="18"/>
                <w:szCs w:val="18"/>
                <w:vertAlign w:val="superscript"/>
              </w:rPr>
            </w:pPr>
            <w:r w:rsidRPr="003C4656">
              <w:rPr>
                <w:sz w:val="18"/>
                <w:szCs w:val="18"/>
              </w:rPr>
              <w:t>Minimálny počet 50</w:t>
            </w:r>
          </w:p>
        </w:tc>
        <w:tc>
          <w:tcPr>
            <w:tcW w:w="2977" w:type="dxa"/>
            <w:tcMar>
              <w:top w:w="100" w:type="dxa"/>
              <w:left w:w="100" w:type="dxa"/>
              <w:bottom w:w="100" w:type="dxa"/>
              <w:right w:w="100" w:type="dxa"/>
            </w:tcMar>
            <w:hideMark/>
          </w:tcPr>
          <w:p w:rsidR="008923DA" w:rsidRPr="003C4656" w:rsidRDefault="008923DA" w:rsidP="00E847DA">
            <w:pPr>
              <w:widowControl w:val="0"/>
              <w:spacing w:after="0" w:line="240" w:lineRule="auto"/>
              <w:rPr>
                <w:sz w:val="18"/>
                <w:szCs w:val="18"/>
              </w:rPr>
            </w:pPr>
            <w:r w:rsidRPr="003C4656">
              <w:rPr>
                <w:sz w:val="18"/>
                <w:szCs w:val="18"/>
              </w:rPr>
              <w:t xml:space="preserve">Odhadnutý počet jedincov v súčasnosti je 50 – 80. </w:t>
            </w:r>
          </w:p>
        </w:tc>
      </w:tr>
      <w:tr w:rsidR="008923DA" w:rsidRPr="003C4656" w:rsidTr="00E847DA">
        <w:tc>
          <w:tcPr>
            <w:tcW w:w="1738" w:type="dxa"/>
            <w:tcMar>
              <w:top w:w="100" w:type="dxa"/>
              <w:left w:w="100" w:type="dxa"/>
              <w:bottom w:w="100" w:type="dxa"/>
              <w:right w:w="100" w:type="dxa"/>
            </w:tcMar>
            <w:hideMark/>
          </w:tcPr>
          <w:p w:rsidR="008923DA" w:rsidRPr="003C4656" w:rsidRDefault="008923DA" w:rsidP="00E847DA">
            <w:pPr>
              <w:widowControl w:val="0"/>
              <w:spacing w:after="0" w:line="240" w:lineRule="auto"/>
              <w:rPr>
                <w:sz w:val="18"/>
                <w:szCs w:val="18"/>
                <w:vertAlign w:val="superscript"/>
              </w:rPr>
            </w:pPr>
            <w:r w:rsidRPr="003C4656">
              <w:rPr>
                <w:sz w:val="18"/>
                <w:szCs w:val="18"/>
              </w:rPr>
              <w:t>Veľkosť biotopu</w:t>
            </w:r>
          </w:p>
        </w:tc>
        <w:tc>
          <w:tcPr>
            <w:tcW w:w="1867" w:type="dxa"/>
            <w:tcMar>
              <w:top w:w="100" w:type="dxa"/>
              <w:left w:w="100" w:type="dxa"/>
              <w:bottom w:w="100" w:type="dxa"/>
              <w:right w:w="100" w:type="dxa"/>
            </w:tcMar>
            <w:hideMark/>
          </w:tcPr>
          <w:p w:rsidR="008923DA" w:rsidRPr="003C4656" w:rsidRDefault="008923DA" w:rsidP="00E847DA">
            <w:pPr>
              <w:widowControl w:val="0"/>
              <w:spacing w:after="0" w:line="240" w:lineRule="auto"/>
              <w:jc w:val="center"/>
              <w:rPr>
                <w:sz w:val="18"/>
                <w:szCs w:val="18"/>
                <w:lang w:val="en"/>
              </w:rPr>
            </w:pPr>
            <w:r w:rsidRPr="003C4656">
              <w:rPr>
                <w:sz w:val="18"/>
                <w:szCs w:val="18"/>
              </w:rPr>
              <w:t>ha</w:t>
            </w:r>
          </w:p>
        </w:tc>
        <w:tc>
          <w:tcPr>
            <w:tcW w:w="2207" w:type="dxa"/>
            <w:tcMar>
              <w:top w:w="100" w:type="dxa"/>
              <w:left w:w="100" w:type="dxa"/>
              <w:bottom w:w="100" w:type="dxa"/>
              <w:right w:w="100" w:type="dxa"/>
            </w:tcMar>
            <w:hideMark/>
          </w:tcPr>
          <w:p w:rsidR="008923DA" w:rsidRPr="003C4656" w:rsidRDefault="008923DA" w:rsidP="00E847DA">
            <w:pPr>
              <w:widowControl w:val="0"/>
              <w:spacing w:after="0" w:line="240" w:lineRule="auto"/>
              <w:rPr>
                <w:sz w:val="18"/>
                <w:szCs w:val="18"/>
              </w:rPr>
            </w:pPr>
            <w:r w:rsidRPr="003C4656">
              <w:rPr>
                <w:sz w:val="18"/>
                <w:szCs w:val="18"/>
              </w:rPr>
              <w:t>min. 20 000</w:t>
            </w:r>
          </w:p>
        </w:tc>
        <w:tc>
          <w:tcPr>
            <w:tcW w:w="2977" w:type="dxa"/>
            <w:tcMar>
              <w:top w:w="100" w:type="dxa"/>
              <w:left w:w="100" w:type="dxa"/>
              <w:bottom w:w="100" w:type="dxa"/>
              <w:right w:w="100" w:type="dxa"/>
            </w:tcMar>
            <w:hideMark/>
          </w:tcPr>
          <w:p w:rsidR="008923DA" w:rsidRPr="003C4656" w:rsidRDefault="008923DA" w:rsidP="00E847DA">
            <w:pPr>
              <w:widowControl w:val="0"/>
              <w:spacing w:after="0" w:line="240" w:lineRule="auto"/>
              <w:rPr>
                <w:sz w:val="18"/>
                <w:szCs w:val="18"/>
                <w:vertAlign w:val="superscript"/>
              </w:rPr>
            </w:pPr>
            <w:r w:rsidRPr="003C4656">
              <w:rPr>
                <w:sz w:val="18"/>
                <w:szCs w:val="18"/>
              </w:rPr>
              <w:t xml:space="preserve">výmera potenciálneho biotopu </w:t>
            </w:r>
          </w:p>
        </w:tc>
      </w:tr>
      <w:tr w:rsidR="008923DA" w:rsidRPr="003C4656" w:rsidTr="00E847DA">
        <w:tc>
          <w:tcPr>
            <w:tcW w:w="1738" w:type="dxa"/>
            <w:tcMar>
              <w:top w:w="100" w:type="dxa"/>
              <w:left w:w="100" w:type="dxa"/>
              <w:bottom w:w="100" w:type="dxa"/>
              <w:right w:w="100" w:type="dxa"/>
            </w:tcMar>
          </w:tcPr>
          <w:p w:rsidR="008923DA" w:rsidRPr="003C4656" w:rsidRDefault="008923DA" w:rsidP="00E847DA">
            <w:pPr>
              <w:widowControl w:val="0"/>
              <w:spacing w:after="0" w:line="240" w:lineRule="auto"/>
              <w:rPr>
                <w:sz w:val="18"/>
                <w:szCs w:val="18"/>
              </w:rPr>
            </w:pPr>
            <w:r w:rsidRPr="003C4656">
              <w:rPr>
                <w:sz w:val="18"/>
                <w:szCs w:val="18"/>
              </w:rPr>
              <w:t>Prepojenosť populácií (migrácia)</w:t>
            </w:r>
          </w:p>
        </w:tc>
        <w:tc>
          <w:tcPr>
            <w:tcW w:w="1867" w:type="dxa"/>
            <w:tcMar>
              <w:top w:w="100" w:type="dxa"/>
              <w:left w:w="100" w:type="dxa"/>
              <w:bottom w:w="100" w:type="dxa"/>
              <w:right w:w="100" w:type="dxa"/>
            </w:tcMar>
          </w:tcPr>
          <w:p w:rsidR="008923DA" w:rsidRPr="003C4656" w:rsidRDefault="008923DA" w:rsidP="00E847DA">
            <w:pPr>
              <w:widowControl w:val="0"/>
              <w:spacing w:after="0" w:line="240" w:lineRule="auto"/>
              <w:jc w:val="center"/>
              <w:rPr>
                <w:sz w:val="18"/>
                <w:szCs w:val="18"/>
              </w:rPr>
            </w:pPr>
            <w:r w:rsidRPr="003C4656">
              <w:rPr>
                <w:sz w:val="18"/>
                <w:szCs w:val="18"/>
              </w:rPr>
              <w:t xml:space="preserve">Existencia migračných koridorov </w:t>
            </w:r>
          </w:p>
        </w:tc>
        <w:tc>
          <w:tcPr>
            <w:tcW w:w="2207" w:type="dxa"/>
            <w:tcMar>
              <w:top w:w="100" w:type="dxa"/>
              <w:left w:w="100" w:type="dxa"/>
              <w:bottom w:w="100" w:type="dxa"/>
              <w:right w:w="100" w:type="dxa"/>
            </w:tcMar>
          </w:tcPr>
          <w:p w:rsidR="008923DA" w:rsidRPr="003C4656" w:rsidRDefault="008923DA" w:rsidP="00E847DA">
            <w:pPr>
              <w:widowControl w:val="0"/>
              <w:spacing w:after="0" w:line="240" w:lineRule="auto"/>
              <w:rPr>
                <w:sz w:val="18"/>
                <w:szCs w:val="18"/>
              </w:rPr>
            </w:pPr>
            <w:r w:rsidRPr="003C4656">
              <w:rPr>
                <w:sz w:val="18"/>
                <w:szCs w:val="18"/>
              </w:rPr>
              <w:t>Zachované migr</w:t>
            </w:r>
            <w:r>
              <w:rPr>
                <w:sz w:val="18"/>
                <w:szCs w:val="18"/>
              </w:rPr>
              <w:t>ačné koridory</w:t>
            </w:r>
            <w:r w:rsidRPr="003C4656">
              <w:rPr>
                <w:sz w:val="18"/>
                <w:szCs w:val="18"/>
              </w:rPr>
              <w:t xml:space="preserve"> </w:t>
            </w:r>
          </w:p>
        </w:tc>
        <w:tc>
          <w:tcPr>
            <w:tcW w:w="2977" w:type="dxa"/>
            <w:tcMar>
              <w:top w:w="100" w:type="dxa"/>
              <w:left w:w="100" w:type="dxa"/>
              <w:bottom w:w="100" w:type="dxa"/>
              <w:right w:w="100" w:type="dxa"/>
            </w:tcMar>
          </w:tcPr>
          <w:p w:rsidR="008923DA" w:rsidRPr="003C4656" w:rsidRDefault="008923DA" w:rsidP="00E847DA">
            <w:pPr>
              <w:widowControl w:val="0"/>
              <w:spacing w:after="0" w:line="240" w:lineRule="auto"/>
              <w:rPr>
                <w:sz w:val="18"/>
                <w:szCs w:val="18"/>
              </w:rPr>
            </w:pPr>
            <w:r w:rsidRPr="003C4656">
              <w:rPr>
                <w:sz w:val="18"/>
                <w:szCs w:val="18"/>
              </w:rPr>
              <w:t>Umožnené prepojenie populácií s </w:t>
            </w:r>
            <w:r>
              <w:rPr>
                <w:sz w:val="18"/>
                <w:szCs w:val="18"/>
              </w:rPr>
              <w:t>UEV Beskyd</w:t>
            </w:r>
          </w:p>
        </w:tc>
      </w:tr>
    </w:tbl>
    <w:p w:rsidR="008923DA" w:rsidRPr="003C4656" w:rsidRDefault="008923DA" w:rsidP="008923DA"/>
    <w:p w:rsidR="004F7434" w:rsidRDefault="004F7434"/>
    <w:sectPr w:rsidR="004F7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Mono">
    <w:altName w:val="Courier New"/>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Times Roman">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Mangal">
    <w:panose1 w:val="00000400000000000000"/>
    <w:charset w:val="01"/>
    <w:family w:val="roman"/>
    <w:pitch w:val="variable"/>
    <w:sig w:usb0="0000A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font411">
    <w:altName w:val="Times New Roman"/>
    <w:panose1 w:val="00000000000000000000"/>
    <w:charset w:val="00"/>
    <w:family w:val="roman"/>
    <w:notTrueType/>
    <w:pitch w:val="default"/>
  </w:font>
  <w:font w:name="Droid Sans Fallback">
    <w:altName w:val="Arial Unicode MS"/>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font>
  <w:font w:name="font422">
    <w:altName w:val="Times New Roman"/>
    <w:charset w:val="EE"/>
    <w:family w:val="auto"/>
    <w:pitch w:val="variable"/>
  </w:font>
  <w:font w:name="OpenSymbol">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511C"/>
    <w:multiLevelType w:val="hybridMultilevel"/>
    <w:tmpl w:val="B192C62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 w15:restartNumberingAfterBreak="0">
    <w:nsid w:val="04026D3C"/>
    <w:multiLevelType w:val="hybridMultilevel"/>
    <w:tmpl w:val="5DFAD7C8"/>
    <w:lvl w:ilvl="0" w:tplc="A6C8D908">
      <w:start w:val="1"/>
      <w:numFmt w:val="bullet"/>
      <w:pStyle w:val="Nzov"/>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4513AF0"/>
    <w:multiLevelType w:val="hybridMultilevel"/>
    <w:tmpl w:val="2AB862AC"/>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 w15:restartNumberingAfterBreak="0">
    <w:nsid w:val="0CE97512"/>
    <w:multiLevelType w:val="hybridMultilevel"/>
    <w:tmpl w:val="7D6066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237BA0"/>
    <w:multiLevelType w:val="multilevel"/>
    <w:tmpl w:val="8BE4200A"/>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14EF4DD2"/>
    <w:multiLevelType w:val="hybridMultilevel"/>
    <w:tmpl w:val="C2A8218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181B063F"/>
    <w:multiLevelType w:val="hybridMultilevel"/>
    <w:tmpl w:val="B2923D2A"/>
    <w:name w:val="WW8Num192"/>
    <w:lvl w:ilvl="0" w:tplc="EEE44BCC">
      <w:start w:val="5"/>
      <w:numFmt w:val="bullet"/>
      <w:lvlText w:val="-"/>
      <w:lvlJc w:val="left"/>
      <w:pPr>
        <w:ind w:left="720" w:hanging="360"/>
      </w:pPr>
      <w:rPr>
        <w:rFonts w:ascii="TimesNewRomanPSMT" w:hAnsi="TimesNewRomanPSMT" w:cs="TimesNewRomanPSMT"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9C8414B"/>
    <w:multiLevelType w:val="hybridMultilevel"/>
    <w:tmpl w:val="28267E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EB953A9"/>
    <w:multiLevelType w:val="hybridMultilevel"/>
    <w:tmpl w:val="5D10CB7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20C02E6C"/>
    <w:multiLevelType w:val="hybridMultilevel"/>
    <w:tmpl w:val="2E4EB6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2C22C87"/>
    <w:multiLevelType w:val="hybridMultilevel"/>
    <w:tmpl w:val="ED7A24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33846EC"/>
    <w:multiLevelType w:val="multilevel"/>
    <w:tmpl w:val="3A900A6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8B68A2"/>
    <w:multiLevelType w:val="hybridMultilevel"/>
    <w:tmpl w:val="9EBC42B0"/>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3" w15:restartNumberingAfterBreak="0">
    <w:nsid w:val="31EF686D"/>
    <w:multiLevelType w:val="hybridMultilevel"/>
    <w:tmpl w:val="FBD0138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355A786F"/>
    <w:multiLevelType w:val="hybridMultilevel"/>
    <w:tmpl w:val="09B0F436"/>
    <w:lvl w:ilvl="0" w:tplc="EEE44BCC">
      <w:start w:val="5"/>
      <w:numFmt w:val="bullet"/>
      <w:lvlText w:val="-"/>
      <w:lvlJc w:val="left"/>
      <w:pPr>
        <w:ind w:left="720" w:hanging="360"/>
      </w:pPr>
      <w:rPr>
        <w:rFonts w:ascii="TimesNewRomanPSMT" w:hAnsi="TimesNewRomanPSMT" w:cs="TimesNewRomanPSMT" w:hint="default"/>
        <w:color w:val="auto"/>
      </w:rPr>
    </w:lvl>
    <w:lvl w:ilvl="1" w:tplc="EEE44BCC">
      <w:start w:val="5"/>
      <w:numFmt w:val="bullet"/>
      <w:lvlText w:val="-"/>
      <w:lvlJc w:val="left"/>
      <w:pPr>
        <w:ind w:left="1440" w:hanging="360"/>
      </w:pPr>
      <w:rPr>
        <w:rFonts w:ascii="TimesNewRomanPSMT" w:hAnsi="TimesNewRomanPSMT" w:cs="TimesNewRomanPSMT" w:hint="default"/>
        <w:color w:val="auto"/>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9AF3D62"/>
    <w:multiLevelType w:val="multilevel"/>
    <w:tmpl w:val="10EA4634"/>
    <w:lvl w:ilvl="0">
      <w:start w:val="1"/>
      <w:numFmt w:val="bullet"/>
      <w:lvlText w:val=""/>
      <w:lvlJc w:val="left"/>
      <w:pPr>
        <w:ind w:left="780" w:hanging="360"/>
      </w:pPr>
      <w:rPr>
        <w:rFonts w:ascii="Symbol" w:hAnsi="Symbol" w:hint="default"/>
      </w:rPr>
    </w:lvl>
    <w:lvl w:ilvl="1">
      <w:start w:val="1"/>
      <w:numFmt w:val="bullet"/>
      <w:lvlText w:val="o"/>
      <w:lvlJc w:val="left"/>
      <w:pPr>
        <w:tabs>
          <w:tab w:val="num" w:pos="1860"/>
        </w:tabs>
        <w:ind w:left="1860" w:hanging="360"/>
      </w:pPr>
      <w:rPr>
        <w:rFonts w:ascii="Courier New" w:hAnsi="Courier New" w:cs="Courier New" w:hint="default"/>
      </w:rPr>
    </w:lvl>
    <w:lvl w:ilvl="2">
      <w:start w:val="1"/>
      <w:numFmt w:val="bullet"/>
      <w:lvlText w:val=""/>
      <w:lvlJc w:val="left"/>
      <w:pPr>
        <w:tabs>
          <w:tab w:val="num" w:pos="2580"/>
        </w:tabs>
        <w:ind w:left="2580" w:hanging="360"/>
      </w:pPr>
      <w:rPr>
        <w:rFonts w:ascii="Wingdings" w:hAnsi="Wingdings" w:cs="Wingdings" w:hint="default"/>
      </w:rPr>
    </w:lvl>
    <w:lvl w:ilvl="3">
      <w:start w:val="1"/>
      <w:numFmt w:val="bullet"/>
      <w:lvlText w:val=""/>
      <w:lvlJc w:val="left"/>
      <w:pPr>
        <w:tabs>
          <w:tab w:val="num" w:pos="3300"/>
        </w:tabs>
        <w:ind w:left="3300" w:hanging="360"/>
      </w:pPr>
      <w:rPr>
        <w:rFonts w:ascii="Symbol" w:hAnsi="Symbol" w:cs="Symbol" w:hint="default"/>
      </w:rPr>
    </w:lvl>
    <w:lvl w:ilvl="4">
      <w:start w:val="1"/>
      <w:numFmt w:val="bullet"/>
      <w:lvlText w:val="o"/>
      <w:lvlJc w:val="left"/>
      <w:pPr>
        <w:tabs>
          <w:tab w:val="num" w:pos="4020"/>
        </w:tabs>
        <w:ind w:left="4020" w:hanging="360"/>
      </w:pPr>
      <w:rPr>
        <w:rFonts w:ascii="Courier New" w:hAnsi="Courier New" w:cs="Courier New" w:hint="default"/>
      </w:rPr>
    </w:lvl>
    <w:lvl w:ilvl="5">
      <w:start w:val="1"/>
      <w:numFmt w:val="bullet"/>
      <w:lvlText w:val=""/>
      <w:lvlJc w:val="left"/>
      <w:pPr>
        <w:tabs>
          <w:tab w:val="num" w:pos="4740"/>
        </w:tabs>
        <w:ind w:left="4740" w:hanging="360"/>
      </w:pPr>
      <w:rPr>
        <w:rFonts w:ascii="Wingdings" w:hAnsi="Wingdings" w:cs="Wingdings" w:hint="default"/>
      </w:rPr>
    </w:lvl>
    <w:lvl w:ilvl="6">
      <w:start w:val="1"/>
      <w:numFmt w:val="bullet"/>
      <w:lvlText w:val=""/>
      <w:lvlJc w:val="left"/>
      <w:pPr>
        <w:tabs>
          <w:tab w:val="num" w:pos="5460"/>
        </w:tabs>
        <w:ind w:left="5460" w:hanging="360"/>
      </w:pPr>
      <w:rPr>
        <w:rFonts w:ascii="Symbol" w:hAnsi="Symbol" w:cs="Symbol" w:hint="default"/>
      </w:rPr>
    </w:lvl>
    <w:lvl w:ilvl="7">
      <w:start w:val="1"/>
      <w:numFmt w:val="bullet"/>
      <w:lvlText w:val="o"/>
      <w:lvlJc w:val="left"/>
      <w:pPr>
        <w:tabs>
          <w:tab w:val="num" w:pos="6180"/>
        </w:tabs>
        <w:ind w:left="6180" w:hanging="360"/>
      </w:pPr>
      <w:rPr>
        <w:rFonts w:ascii="Courier New" w:hAnsi="Courier New" w:cs="Courier New" w:hint="default"/>
      </w:rPr>
    </w:lvl>
    <w:lvl w:ilvl="8">
      <w:start w:val="1"/>
      <w:numFmt w:val="bullet"/>
      <w:lvlText w:val=""/>
      <w:lvlJc w:val="left"/>
      <w:pPr>
        <w:tabs>
          <w:tab w:val="num" w:pos="6900"/>
        </w:tabs>
        <w:ind w:left="6900" w:hanging="360"/>
      </w:pPr>
      <w:rPr>
        <w:rFonts w:ascii="Wingdings" w:hAnsi="Wingdings" w:cs="Wingdings" w:hint="default"/>
      </w:rPr>
    </w:lvl>
  </w:abstractNum>
  <w:abstractNum w:abstractNumId="16" w15:restartNumberingAfterBreak="0">
    <w:nsid w:val="407E6AB8"/>
    <w:multiLevelType w:val="hybridMultilevel"/>
    <w:tmpl w:val="BE7078FC"/>
    <w:lvl w:ilvl="0" w:tplc="00000007">
      <w:start w:val="5"/>
      <w:numFmt w:val="bullet"/>
      <w:lvlText w:val="-"/>
      <w:lvlJc w:val="left"/>
      <w:pPr>
        <w:ind w:left="720" w:hanging="360"/>
      </w:pPr>
      <w:rPr>
        <w:rFonts w:ascii="TimesNewRomanPSMT" w:hAnsi="TimesNewRomanPSMT" w:cs="TimesNewRomanPSMT" w:hint="default"/>
        <w:color w:val="00B05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2574A2B"/>
    <w:multiLevelType w:val="hybridMultilevel"/>
    <w:tmpl w:val="11DA4398"/>
    <w:lvl w:ilvl="0" w:tplc="2EF24F7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3683E3E"/>
    <w:multiLevelType w:val="hybridMultilevel"/>
    <w:tmpl w:val="B64039BA"/>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9" w15:restartNumberingAfterBreak="0">
    <w:nsid w:val="46980661"/>
    <w:multiLevelType w:val="hybridMultilevel"/>
    <w:tmpl w:val="D5B88B64"/>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0" w15:restartNumberingAfterBreak="0">
    <w:nsid w:val="47D4468F"/>
    <w:multiLevelType w:val="hybridMultilevel"/>
    <w:tmpl w:val="4FA012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8CB59AC"/>
    <w:multiLevelType w:val="hybridMultilevel"/>
    <w:tmpl w:val="F90E0F1E"/>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BC1622A"/>
    <w:multiLevelType w:val="multilevel"/>
    <w:tmpl w:val="B33485BC"/>
    <w:lvl w:ilvl="0">
      <w:start w:val="1"/>
      <w:numFmt w:val="bullet"/>
      <w:lvlText w:val=""/>
      <w:lvlJc w:val="left"/>
      <w:pPr>
        <w:tabs>
          <w:tab w:val="num" w:pos="1485"/>
        </w:tabs>
        <w:ind w:left="1485" w:hanging="360"/>
      </w:pPr>
      <w:rPr>
        <w:rFonts w:ascii="Symbol" w:hAnsi="Symbol" w:hint="default"/>
      </w:rPr>
    </w:lvl>
    <w:lvl w:ilvl="1">
      <w:start w:val="2"/>
      <w:numFmt w:val="bullet"/>
      <w:lvlText w:val="-"/>
      <w:lvlJc w:val="left"/>
      <w:pPr>
        <w:tabs>
          <w:tab w:val="num" w:pos="2205"/>
        </w:tabs>
        <w:ind w:left="2205" w:hanging="360"/>
      </w:pPr>
      <w:rPr>
        <w:rFonts w:hint="default"/>
      </w:rPr>
    </w:lvl>
    <w:lvl w:ilvl="2">
      <w:start w:val="1"/>
      <w:numFmt w:val="bullet"/>
      <w:lvlText w:val=""/>
      <w:lvlJc w:val="left"/>
      <w:pPr>
        <w:tabs>
          <w:tab w:val="num" w:pos="2925"/>
        </w:tabs>
        <w:ind w:left="2925" w:hanging="360"/>
      </w:pPr>
      <w:rPr>
        <w:rFonts w:ascii="Wingdings" w:hAnsi="Wingdings" w:hint="default"/>
      </w:rPr>
    </w:lvl>
    <w:lvl w:ilvl="3">
      <w:start w:val="1"/>
      <w:numFmt w:val="bullet"/>
      <w:lvlText w:val=""/>
      <w:lvlJc w:val="left"/>
      <w:pPr>
        <w:tabs>
          <w:tab w:val="num" w:pos="3645"/>
        </w:tabs>
        <w:ind w:left="3645" w:hanging="360"/>
      </w:pPr>
      <w:rPr>
        <w:rFonts w:ascii="Symbol" w:hAnsi="Symbol" w:hint="default"/>
      </w:rPr>
    </w:lvl>
    <w:lvl w:ilvl="4">
      <w:start w:val="1"/>
      <w:numFmt w:val="bullet"/>
      <w:lvlText w:val="o"/>
      <w:lvlJc w:val="left"/>
      <w:pPr>
        <w:tabs>
          <w:tab w:val="num" w:pos="4365"/>
        </w:tabs>
        <w:ind w:left="4365" w:hanging="360"/>
      </w:pPr>
      <w:rPr>
        <w:rFonts w:ascii="Courier New" w:hAnsi="Courier New" w:hint="default"/>
      </w:rPr>
    </w:lvl>
    <w:lvl w:ilvl="5">
      <w:start w:val="1"/>
      <w:numFmt w:val="bullet"/>
      <w:lvlText w:val=""/>
      <w:lvlJc w:val="left"/>
      <w:pPr>
        <w:tabs>
          <w:tab w:val="num" w:pos="5085"/>
        </w:tabs>
        <w:ind w:left="5085" w:hanging="360"/>
      </w:pPr>
      <w:rPr>
        <w:rFonts w:ascii="Wingdings" w:hAnsi="Wingdings" w:hint="default"/>
      </w:rPr>
    </w:lvl>
    <w:lvl w:ilvl="6">
      <w:start w:val="1"/>
      <w:numFmt w:val="bullet"/>
      <w:lvlText w:val=""/>
      <w:lvlJc w:val="left"/>
      <w:pPr>
        <w:tabs>
          <w:tab w:val="num" w:pos="5805"/>
        </w:tabs>
        <w:ind w:left="5805" w:hanging="360"/>
      </w:pPr>
      <w:rPr>
        <w:rFonts w:ascii="Symbol" w:hAnsi="Symbol" w:hint="default"/>
      </w:rPr>
    </w:lvl>
    <w:lvl w:ilvl="7">
      <w:start w:val="1"/>
      <w:numFmt w:val="bullet"/>
      <w:lvlText w:val="o"/>
      <w:lvlJc w:val="left"/>
      <w:pPr>
        <w:tabs>
          <w:tab w:val="num" w:pos="6525"/>
        </w:tabs>
        <w:ind w:left="6525" w:hanging="360"/>
      </w:pPr>
      <w:rPr>
        <w:rFonts w:ascii="Courier New" w:hAnsi="Courier New" w:hint="default"/>
      </w:rPr>
    </w:lvl>
    <w:lvl w:ilvl="8">
      <w:start w:val="1"/>
      <w:numFmt w:val="bullet"/>
      <w:lvlText w:val=""/>
      <w:lvlJc w:val="left"/>
      <w:pPr>
        <w:tabs>
          <w:tab w:val="num" w:pos="7245"/>
        </w:tabs>
        <w:ind w:left="7245" w:hanging="360"/>
      </w:pPr>
      <w:rPr>
        <w:rFonts w:ascii="Wingdings" w:hAnsi="Wingdings" w:hint="default"/>
      </w:rPr>
    </w:lvl>
  </w:abstractNum>
  <w:abstractNum w:abstractNumId="23" w15:restartNumberingAfterBreak="0">
    <w:nsid w:val="507B3ABF"/>
    <w:multiLevelType w:val="multilevel"/>
    <w:tmpl w:val="FA9CEC66"/>
    <w:lvl w:ilvl="0">
      <w:numFmt w:val="bullet"/>
      <w:lvlText w:val="-"/>
      <w:legacy w:legacy="1" w:legacySpace="0" w:legacyIndent="360"/>
      <w:lvlJc w:val="left"/>
      <w:pPr>
        <w:ind w:left="36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11F637F"/>
    <w:multiLevelType w:val="hybridMultilevel"/>
    <w:tmpl w:val="1A5A30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3996DB1"/>
    <w:multiLevelType w:val="multilevel"/>
    <w:tmpl w:val="E196CF78"/>
    <w:lvl w:ilvl="0">
      <w:start w:val="1"/>
      <w:numFmt w:val="decimal"/>
      <w:lvlText w:val="%1"/>
      <w:lvlJc w:val="left"/>
      <w:pPr>
        <w:ind w:left="360" w:hanging="360"/>
      </w:pPr>
      <w:rPr>
        <w:rFonts w:hint="default"/>
        <w:sz w:val="28"/>
      </w:rPr>
    </w:lvl>
    <w:lvl w:ilvl="1">
      <w:start w:val="5"/>
      <w:numFmt w:val="decimal"/>
      <w:lvlText w:val="%1.%2"/>
      <w:lvlJc w:val="left"/>
      <w:pPr>
        <w:ind w:left="360" w:hanging="36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6" w15:restartNumberingAfterBreak="0">
    <w:nsid w:val="54545AEA"/>
    <w:multiLevelType w:val="hybridMultilevel"/>
    <w:tmpl w:val="D1F8993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57133560"/>
    <w:multiLevelType w:val="hybridMultilevel"/>
    <w:tmpl w:val="90B861E8"/>
    <w:lvl w:ilvl="0" w:tplc="6B66A3C6">
      <w:numFmt w:val="bullet"/>
      <w:lvlText w:val="-"/>
      <w:lvlJc w:val="left"/>
      <w:pPr>
        <w:ind w:left="1070" w:hanging="71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D555524"/>
    <w:multiLevelType w:val="hybridMultilevel"/>
    <w:tmpl w:val="5376457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DE55CC4"/>
    <w:multiLevelType w:val="hybridMultilevel"/>
    <w:tmpl w:val="58A06A1A"/>
    <w:lvl w:ilvl="0" w:tplc="8EBC3040">
      <w:numFmt w:val="bullet"/>
      <w:lvlText w:val="-"/>
      <w:lvlJc w:val="left"/>
      <w:pPr>
        <w:ind w:left="1065" w:hanging="705"/>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37968AB"/>
    <w:multiLevelType w:val="hybridMultilevel"/>
    <w:tmpl w:val="9EE8A4E2"/>
    <w:lvl w:ilvl="0" w:tplc="D38068C4">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66D373EC"/>
    <w:multiLevelType w:val="multilevel"/>
    <w:tmpl w:val="CF9E8D0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7B12DF5"/>
    <w:multiLevelType w:val="multilevel"/>
    <w:tmpl w:val="AB52052C"/>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E0120E"/>
    <w:multiLevelType w:val="hybridMultilevel"/>
    <w:tmpl w:val="B08A2AEC"/>
    <w:lvl w:ilvl="0" w:tplc="00000007">
      <w:start w:val="5"/>
      <w:numFmt w:val="bullet"/>
      <w:lvlText w:val="-"/>
      <w:lvlJc w:val="left"/>
      <w:pPr>
        <w:ind w:left="720" w:hanging="360"/>
      </w:pPr>
      <w:rPr>
        <w:rFonts w:ascii="TimesNewRomanPSMT" w:hAnsi="TimesNewRomanPSMT" w:cs="TimesNewRomanPSMT" w:hint="default"/>
        <w:color w:val="00B05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D30193F"/>
    <w:multiLevelType w:val="multilevel"/>
    <w:tmpl w:val="474A3FC6"/>
    <w:lvl w:ilvl="0">
      <w:start w:val="1"/>
      <w:numFmt w:val="bullet"/>
      <w:lvlText w:val=""/>
      <w:lvlJc w:val="left"/>
      <w:pPr>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5" w15:restartNumberingAfterBreak="0">
    <w:nsid w:val="7073368E"/>
    <w:multiLevelType w:val="multilevel"/>
    <w:tmpl w:val="6194CFB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A24BA3"/>
    <w:multiLevelType w:val="multilevel"/>
    <w:tmpl w:val="EEE214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6"/>
  </w:num>
  <w:num w:numId="2">
    <w:abstractNumId w:val="7"/>
  </w:num>
  <w:num w:numId="3">
    <w:abstractNumId w:val="13"/>
  </w:num>
  <w:num w:numId="4">
    <w:abstractNumId w:val="23"/>
  </w:num>
  <w:num w:numId="5">
    <w:abstractNumId w:val="34"/>
  </w:num>
  <w:num w:numId="6">
    <w:abstractNumId w:val="22"/>
  </w:num>
  <w:num w:numId="7">
    <w:abstractNumId w:val="14"/>
  </w:num>
  <w:num w:numId="8">
    <w:abstractNumId w:val="33"/>
  </w:num>
  <w:num w:numId="9">
    <w:abstractNumId w:val="32"/>
  </w:num>
  <w:num w:numId="10">
    <w:abstractNumId w:val="25"/>
  </w:num>
  <w:num w:numId="11">
    <w:abstractNumId w:val="6"/>
  </w:num>
  <w:num w:numId="12">
    <w:abstractNumId w:val="19"/>
  </w:num>
  <w:num w:numId="13">
    <w:abstractNumId w:val="26"/>
  </w:num>
  <w:num w:numId="14">
    <w:abstractNumId w:val="24"/>
  </w:num>
  <w:num w:numId="15">
    <w:abstractNumId w:val="8"/>
  </w:num>
  <w:num w:numId="16">
    <w:abstractNumId w:val="10"/>
  </w:num>
  <w:num w:numId="17">
    <w:abstractNumId w:val="9"/>
  </w:num>
  <w:num w:numId="18">
    <w:abstractNumId w:val="17"/>
  </w:num>
  <w:num w:numId="19">
    <w:abstractNumId w:val="3"/>
  </w:num>
  <w:num w:numId="20">
    <w:abstractNumId w:val="29"/>
  </w:num>
  <w:num w:numId="21">
    <w:abstractNumId w:val="15"/>
  </w:num>
  <w:num w:numId="22">
    <w:abstractNumId w:val="20"/>
  </w:num>
  <w:num w:numId="23">
    <w:abstractNumId w:val="27"/>
  </w:num>
  <w:num w:numId="24">
    <w:abstractNumId w:val="0"/>
  </w:num>
  <w:num w:numId="25">
    <w:abstractNumId w:val="31"/>
  </w:num>
  <w:num w:numId="26">
    <w:abstractNumId w:val="36"/>
  </w:num>
  <w:num w:numId="27">
    <w:abstractNumId w:val="4"/>
  </w:num>
  <w:num w:numId="28">
    <w:abstractNumId w:val="35"/>
  </w:num>
  <w:num w:numId="29">
    <w:abstractNumId w:val="11"/>
  </w:num>
  <w:num w:numId="30">
    <w:abstractNumId w:val="21"/>
  </w:num>
  <w:num w:numId="31">
    <w:abstractNumId w:val="28"/>
  </w:num>
  <w:num w:numId="32">
    <w:abstractNumId w:val="1"/>
  </w:num>
  <w:num w:numId="33">
    <w:abstractNumId w:val="2"/>
  </w:num>
  <w:num w:numId="34">
    <w:abstractNumId w:val="5"/>
  </w:num>
  <w:num w:numId="35">
    <w:abstractNumId w:val="18"/>
  </w:num>
  <w:num w:numId="36">
    <w:abstractNumId w:val="12"/>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DA"/>
    <w:rsid w:val="004F7434"/>
    <w:rsid w:val="00726F3F"/>
    <w:rsid w:val="007C3C95"/>
    <w:rsid w:val="008923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0E762"/>
  <w15:chartTrackingRefBased/>
  <w15:docId w15:val="{07019D50-0622-42A4-9649-501D0EE4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923DA"/>
    <w:pPr>
      <w:spacing w:after="120"/>
      <w:jc w:val="both"/>
    </w:pPr>
    <w:rPr>
      <w:rFonts w:ascii="Times New Roman" w:eastAsia="Calibri" w:hAnsi="Times New Roman" w:cs="Times New Roman"/>
      <w:sz w:val="24"/>
      <w:lang w:eastAsia="sk-SK"/>
    </w:rPr>
  </w:style>
  <w:style w:type="paragraph" w:styleId="Nadpis1">
    <w:name w:val="heading 1"/>
    <w:aliases w:val="Nadpis 1."/>
    <w:basedOn w:val="Normlny"/>
    <w:next w:val="Normlny"/>
    <w:link w:val="Nadpis1Char"/>
    <w:uiPriority w:val="9"/>
    <w:qFormat/>
    <w:rsid w:val="008923DA"/>
    <w:pPr>
      <w:keepNext/>
      <w:spacing w:after="360"/>
      <w:outlineLvl w:val="0"/>
    </w:pPr>
    <w:rPr>
      <w:rFonts w:eastAsia="Times New Roman"/>
      <w:b/>
      <w:bCs/>
      <w:kern w:val="32"/>
      <w:sz w:val="36"/>
      <w:szCs w:val="32"/>
    </w:rPr>
  </w:style>
  <w:style w:type="paragraph" w:styleId="Nadpis2">
    <w:name w:val="heading 2"/>
    <w:aliases w:val="Nadpis 1.1"/>
    <w:basedOn w:val="Normlny"/>
    <w:link w:val="Nadpis2Char"/>
    <w:uiPriority w:val="9"/>
    <w:unhideWhenUsed/>
    <w:qFormat/>
    <w:rsid w:val="008923DA"/>
    <w:pPr>
      <w:keepNext/>
      <w:keepLines/>
      <w:spacing w:after="240"/>
      <w:outlineLvl w:val="1"/>
    </w:pPr>
    <w:rPr>
      <w:rFonts w:eastAsia="Times New Roman"/>
      <w:b/>
      <w:bCs/>
      <w:sz w:val="30"/>
      <w:szCs w:val="26"/>
    </w:rPr>
  </w:style>
  <w:style w:type="paragraph" w:styleId="Nadpis3">
    <w:name w:val="heading 3"/>
    <w:aliases w:val="Nadpis 1.1.1"/>
    <w:basedOn w:val="Normlny"/>
    <w:next w:val="Normlny"/>
    <w:link w:val="Nadpis3Char"/>
    <w:autoRedefine/>
    <w:uiPriority w:val="9"/>
    <w:unhideWhenUsed/>
    <w:qFormat/>
    <w:rsid w:val="008923DA"/>
    <w:pPr>
      <w:keepNext/>
      <w:keepLines/>
      <w:spacing w:after="0" w:line="240" w:lineRule="auto"/>
      <w:outlineLvl w:val="2"/>
    </w:pPr>
    <w:rPr>
      <w:rFonts w:eastAsia="Times New Roman"/>
      <w:b/>
      <w:bCs/>
      <w:sz w:val="28"/>
      <w:szCs w:val="28"/>
    </w:rPr>
  </w:style>
  <w:style w:type="paragraph" w:styleId="Nadpis4">
    <w:name w:val="heading 4"/>
    <w:aliases w:val="Nadpis 1.1.1.1"/>
    <w:basedOn w:val="Normlny"/>
    <w:next w:val="Normlny"/>
    <w:link w:val="Nadpis4Char"/>
    <w:autoRedefine/>
    <w:uiPriority w:val="9"/>
    <w:unhideWhenUsed/>
    <w:qFormat/>
    <w:rsid w:val="008923DA"/>
    <w:pPr>
      <w:keepNext/>
      <w:keepLines/>
      <w:ind w:left="709" w:hanging="709"/>
      <w:outlineLvl w:val="3"/>
    </w:pPr>
    <w:rPr>
      <w:rFonts w:eastAsia="Times New Roman"/>
      <w:i/>
      <w:iCs/>
      <w:u w:val="single"/>
    </w:rPr>
  </w:style>
  <w:style w:type="paragraph" w:styleId="Nadpis5">
    <w:name w:val="heading 5"/>
    <w:basedOn w:val="Normlny"/>
    <w:next w:val="Normlny"/>
    <w:link w:val="Nadpis5Char"/>
    <w:uiPriority w:val="9"/>
    <w:unhideWhenUsed/>
    <w:qFormat/>
    <w:rsid w:val="008923DA"/>
    <w:pPr>
      <w:keepNext/>
      <w:keepLines/>
      <w:spacing w:before="200" w:after="0"/>
      <w:outlineLvl w:val="4"/>
    </w:pPr>
    <w:rPr>
      <w:rFonts w:ascii="Cambria" w:eastAsia="Times New Roman" w:hAnsi="Cambria"/>
      <w:color w:val="243F60"/>
    </w:rPr>
  </w:style>
  <w:style w:type="paragraph" w:styleId="Nadpis6">
    <w:name w:val="heading 6"/>
    <w:basedOn w:val="Normlny"/>
    <w:next w:val="Normlny"/>
    <w:link w:val="Nadpis6Char"/>
    <w:uiPriority w:val="9"/>
    <w:unhideWhenUsed/>
    <w:qFormat/>
    <w:rsid w:val="008923DA"/>
    <w:pPr>
      <w:spacing w:before="240" w:after="60" w:line="276" w:lineRule="auto"/>
      <w:jc w:val="left"/>
      <w:outlineLvl w:val="5"/>
    </w:pPr>
    <w:rPr>
      <w:rFonts w:ascii="Calibri" w:eastAsia="Times New Roman" w:hAnsi="Calibri"/>
      <w:b/>
      <w:color w:val="231F20"/>
      <w:sz w:val="22"/>
      <w:lang w:eastAsia="en-US"/>
    </w:rPr>
  </w:style>
  <w:style w:type="paragraph" w:styleId="Nadpis7">
    <w:name w:val="heading 7"/>
    <w:basedOn w:val="Normlny"/>
    <w:next w:val="Normlny"/>
    <w:link w:val="Nadpis7Char"/>
    <w:uiPriority w:val="9"/>
    <w:qFormat/>
    <w:rsid w:val="008923DA"/>
    <w:pPr>
      <w:keepNext/>
      <w:tabs>
        <w:tab w:val="num" w:pos="0"/>
      </w:tabs>
      <w:suppressAutoHyphens/>
      <w:spacing w:after="160" w:line="252" w:lineRule="auto"/>
      <w:ind w:left="1296" w:hanging="1296"/>
      <w:jc w:val="left"/>
      <w:outlineLvl w:val="6"/>
    </w:pPr>
    <w:rPr>
      <w:rFonts w:ascii="Calibri" w:hAnsi="Calibri"/>
      <w:b/>
      <w:bCs/>
      <w:i/>
      <w:iCs/>
      <w:color w:val="339966"/>
      <w:sz w:val="16"/>
      <w:lang w:eastAsia="ar-SA"/>
    </w:rPr>
  </w:style>
  <w:style w:type="paragraph" w:styleId="Nadpis8">
    <w:name w:val="heading 8"/>
    <w:basedOn w:val="Normlny"/>
    <w:next w:val="Normlny"/>
    <w:link w:val="Nadpis8Char"/>
    <w:uiPriority w:val="9"/>
    <w:qFormat/>
    <w:rsid w:val="008923DA"/>
    <w:pPr>
      <w:keepNext/>
      <w:tabs>
        <w:tab w:val="num" w:pos="0"/>
      </w:tabs>
      <w:suppressAutoHyphens/>
      <w:spacing w:after="160" w:line="252" w:lineRule="auto"/>
      <w:ind w:left="1440" w:hanging="1440"/>
      <w:jc w:val="center"/>
      <w:outlineLvl w:val="7"/>
    </w:pPr>
    <w:rPr>
      <w:rFonts w:ascii="Calibri" w:hAnsi="Calibri"/>
      <w:b/>
      <w:bCs/>
      <w:i/>
      <w:iCs/>
      <w:color w:val="339966"/>
      <w:sz w:val="16"/>
      <w:lang w:eastAsia="ar-SA"/>
    </w:rPr>
  </w:style>
  <w:style w:type="paragraph" w:styleId="Nadpis9">
    <w:name w:val="heading 9"/>
    <w:basedOn w:val="Normlny"/>
    <w:next w:val="Normlny"/>
    <w:link w:val="Nadpis9Char"/>
    <w:uiPriority w:val="9"/>
    <w:qFormat/>
    <w:rsid w:val="008923DA"/>
    <w:pPr>
      <w:keepNext/>
      <w:tabs>
        <w:tab w:val="num" w:pos="1584"/>
      </w:tabs>
      <w:spacing w:after="0" w:line="240" w:lineRule="auto"/>
      <w:ind w:left="1584" w:hanging="1584"/>
      <w:jc w:val="left"/>
      <w:outlineLvl w:val="8"/>
    </w:pPr>
    <w:rPr>
      <w:rFonts w:eastAsia="Times New Roman"/>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Char"/>
    <w:basedOn w:val="Predvolenpsmoodseku"/>
    <w:link w:val="Nadpis1"/>
    <w:uiPriority w:val="9"/>
    <w:qFormat/>
    <w:rsid w:val="008923DA"/>
    <w:rPr>
      <w:rFonts w:ascii="Times New Roman" w:eastAsia="Times New Roman" w:hAnsi="Times New Roman" w:cs="Times New Roman"/>
      <w:b/>
      <w:bCs/>
      <w:kern w:val="32"/>
      <w:sz w:val="36"/>
      <w:szCs w:val="32"/>
      <w:lang w:eastAsia="sk-SK"/>
    </w:rPr>
  </w:style>
  <w:style w:type="character" w:customStyle="1" w:styleId="Nadpis2Char">
    <w:name w:val="Nadpis 2 Char"/>
    <w:aliases w:val="Nadpis 1.1 Char"/>
    <w:basedOn w:val="Predvolenpsmoodseku"/>
    <w:link w:val="Nadpis2"/>
    <w:uiPriority w:val="9"/>
    <w:qFormat/>
    <w:rsid w:val="008923DA"/>
    <w:rPr>
      <w:rFonts w:ascii="Times New Roman" w:eastAsia="Times New Roman" w:hAnsi="Times New Roman" w:cs="Times New Roman"/>
      <w:b/>
      <w:bCs/>
      <w:sz w:val="30"/>
      <w:szCs w:val="26"/>
      <w:lang w:eastAsia="sk-SK"/>
    </w:rPr>
  </w:style>
  <w:style w:type="character" w:customStyle="1" w:styleId="Nadpis3Char">
    <w:name w:val="Nadpis 3 Char"/>
    <w:aliases w:val="Nadpis 1.1.1 Char"/>
    <w:basedOn w:val="Predvolenpsmoodseku"/>
    <w:link w:val="Nadpis3"/>
    <w:uiPriority w:val="9"/>
    <w:qFormat/>
    <w:rsid w:val="008923DA"/>
    <w:rPr>
      <w:rFonts w:ascii="Times New Roman" w:eastAsia="Times New Roman" w:hAnsi="Times New Roman" w:cs="Times New Roman"/>
      <w:b/>
      <w:bCs/>
      <w:sz w:val="28"/>
      <w:szCs w:val="28"/>
      <w:lang w:eastAsia="sk-SK"/>
    </w:rPr>
  </w:style>
  <w:style w:type="character" w:customStyle="1" w:styleId="Nadpis4Char">
    <w:name w:val="Nadpis 4 Char"/>
    <w:aliases w:val="Nadpis 1.1.1.1 Char"/>
    <w:basedOn w:val="Predvolenpsmoodseku"/>
    <w:link w:val="Nadpis4"/>
    <w:uiPriority w:val="9"/>
    <w:qFormat/>
    <w:rsid w:val="008923DA"/>
    <w:rPr>
      <w:rFonts w:ascii="Times New Roman" w:eastAsia="Times New Roman" w:hAnsi="Times New Roman" w:cs="Times New Roman"/>
      <w:i/>
      <w:iCs/>
      <w:sz w:val="24"/>
      <w:u w:val="single"/>
      <w:lang w:eastAsia="sk-SK"/>
    </w:rPr>
  </w:style>
  <w:style w:type="character" w:customStyle="1" w:styleId="Nadpis5Char">
    <w:name w:val="Nadpis 5 Char"/>
    <w:basedOn w:val="Predvolenpsmoodseku"/>
    <w:link w:val="Nadpis5"/>
    <w:uiPriority w:val="9"/>
    <w:qFormat/>
    <w:rsid w:val="008923DA"/>
    <w:rPr>
      <w:rFonts w:ascii="Cambria" w:eastAsia="Times New Roman" w:hAnsi="Cambria" w:cs="Times New Roman"/>
      <w:color w:val="243F60"/>
      <w:sz w:val="24"/>
      <w:lang w:eastAsia="sk-SK"/>
    </w:rPr>
  </w:style>
  <w:style w:type="character" w:customStyle="1" w:styleId="Nadpis6Char">
    <w:name w:val="Nadpis 6 Char"/>
    <w:basedOn w:val="Predvolenpsmoodseku"/>
    <w:link w:val="Nadpis6"/>
    <w:uiPriority w:val="9"/>
    <w:qFormat/>
    <w:rsid w:val="008923DA"/>
    <w:rPr>
      <w:rFonts w:ascii="Calibri" w:eastAsia="Times New Roman" w:hAnsi="Calibri" w:cs="Times New Roman"/>
      <w:b/>
      <w:color w:val="231F20"/>
    </w:rPr>
  </w:style>
  <w:style w:type="character" w:customStyle="1" w:styleId="Nadpis7Char">
    <w:name w:val="Nadpis 7 Char"/>
    <w:basedOn w:val="Predvolenpsmoodseku"/>
    <w:link w:val="Nadpis7"/>
    <w:uiPriority w:val="9"/>
    <w:rsid w:val="008923DA"/>
    <w:rPr>
      <w:rFonts w:ascii="Calibri" w:eastAsia="Calibri" w:hAnsi="Calibri" w:cs="Times New Roman"/>
      <w:b/>
      <w:bCs/>
      <w:i/>
      <w:iCs/>
      <w:color w:val="339966"/>
      <w:sz w:val="16"/>
      <w:lang w:eastAsia="ar-SA"/>
    </w:rPr>
  </w:style>
  <w:style w:type="character" w:customStyle="1" w:styleId="Nadpis8Char">
    <w:name w:val="Nadpis 8 Char"/>
    <w:basedOn w:val="Predvolenpsmoodseku"/>
    <w:link w:val="Nadpis8"/>
    <w:uiPriority w:val="9"/>
    <w:rsid w:val="008923DA"/>
    <w:rPr>
      <w:rFonts w:ascii="Calibri" w:eastAsia="Calibri" w:hAnsi="Calibri" w:cs="Times New Roman"/>
      <w:b/>
      <w:bCs/>
      <w:i/>
      <w:iCs/>
      <w:color w:val="339966"/>
      <w:sz w:val="16"/>
      <w:lang w:eastAsia="ar-SA"/>
    </w:rPr>
  </w:style>
  <w:style w:type="character" w:customStyle="1" w:styleId="Nadpis9Char">
    <w:name w:val="Nadpis 9 Char"/>
    <w:basedOn w:val="Predvolenpsmoodseku"/>
    <w:link w:val="Nadpis9"/>
    <w:uiPriority w:val="9"/>
    <w:rsid w:val="008923DA"/>
    <w:rPr>
      <w:rFonts w:ascii="Times New Roman" w:eastAsia="Times New Roman" w:hAnsi="Times New Roman" w:cs="Times New Roman"/>
      <w:sz w:val="24"/>
      <w:szCs w:val="24"/>
      <w:u w:val="single"/>
      <w:lang w:eastAsia="sk-SK"/>
    </w:rPr>
  </w:style>
  <w:style w:type="paragraph" w:styleId="Textbubliny">
    <w:name w:val="Balloon Text"/>
    <w:basedOn w:val="Normlny"/>
    <w:link w:val="TextbublinyChar"/>
    <w:unhideWhenUsed/>
    <w:qFormat/>
    <w:rsid w:val="008923D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qFormat/>
    <w:rsid w:val="008923DA"/>
    <w:rPr>
      <w:rFonts w:ascii="Tahoma" w:eastAsia="Calibri" w:hAnsi="Tahoma" w:cs="Tahoma"/>
      <w:sz w:val="16"/>
      <w:szCs w:val="16"/>
      <w:lang w:eastAsia="sk-SK"/>
    </w:rPr>
  </w:style>
  <w:style w:type="paragraph" w:styleId="Odsekzoznamu">
    <w:name w:val="List Paragraph"/>
    <w:basedOn w:val="Normlny"/>
    <w:uiPriority w:val="99"/>
    <w:qFormat/>
    <w:rsid w:val="008923DA"/>
    <w:pPr>
      <w:ind w:left="720"/>
      <w:contextualSpacing/>
    </w:pPr>
    <w:rPr>
      <w:rFonts w:ascii="Calibri" w:hAnsi="Calibri"/>
      <w:lang w:eastAsia="en-US"/>
    </w:rPr>
  </w:style>
  <w:style w:type="paragraph" w:styleId="Hlavika">
    <w:name w:val="header"/>
    <w:basedOn w:val="Normlny"/>
    <w:link w:val="HlavikaChar"/>
    <w:rsid w:val="008923DA"/>
    <w:pPr>
      <w:tabs>
        <w:tab w:val="center" w:pos="4536"/>
        <w:tab w:val="right" w:pos="9072"/>
      </w:tabs>
      <w:suppressAutoHyphens/>
      <w:spacing w:after="0" w:line="240" w:lineRule="auto"/>
      <w:jc w:val="left"/>
    </w:pPr>
    <w:rPr>
      <w:rFonts w:eastAsia="Times New Roman"/>
      <w:sz w:val="20"/>
      <w:szCs w:val="20"/>
      <w:lang w:eastAsia="ar-SA"/>
    </w:rPr>
  </w:style>
  <w:style w:type="character" w:customStyle="1" w:styleId="HlavikaChar">
    <w:name w:val="Hlavička Char"/>
    <w:basedOn w:val="Predvolenpsmoodseku"/>
    <w:link w:val="Hlavika"/>
    <w:qFormat/>
    <w:rsid w:val="008923DA"/>
    <w:rPr>
      <w:rFonts w:ascii="Times New Roman" w:eastAsia="Times New Roman" w:hAnsi="Times New Roman" w:cs="Times New Roman"/>
      <w:sz w:val="20"/>
      <w:szCs w:val="20"/>
      <w:lang w:eastAsia="ar-SA"/>
    </w:rPr>
  </w:style>
  <w:style w:type="table" w:styleId="Mriekatabuky">
    <w:name w:val="Table Grid"/>
    <w:basedOn w:val="Normlnatabuka"/>
    <w:uiPriority w:val="39"/>
    <w:rsid w:val="008923DA"/>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unhideWhenUsed/>
    <w:rsid w:val="008923DA"/>
    <w:rPr>
      <w:color w:val="0000FF"/>
      <w:u w:val="single"/>
    </w:rPr>
  </w:style>
  <w:style w:type="character" w:customStyle="1" w:styleId="fontphotographer">
    <w:name w:val="font_photographer"/>
    <w:basedOn w:val="Predvolenpsmoodseku"/>
    <w:qFormat/>
    <w:rsid w:val="008923DA"/>
  </w:style>
  <w:style w:type="paragraph" w:styleId="Zkladntext">
    <w:name w:val="Body Text"/>
    <w:basedOn w:val="Normlny"/>
    <w:link w:val="ZkladntextChar"/>
    <w:unhideWhenUsed/>
    <w:rsid w:val="008923DA"/>
    <w:pPr>
      <w:spacing w:line="276" w:lineRule="auto"/>
      <w:jc w:val="left"/>
    </w:pPr>
    <w:rPr>
      <w:rFonts w:ascii="Calibri" w:hAnsi="Calibri"/>
      <w:sz w:val="22"/>
      <w:lang w:eastAsia="en-US"/>
    </w:rPr>
  </w:style>
  <w:style w:type="character" w:customStyle="1" w:styleId="ZkladntextChar">
    <w:name w:val="Základný text Char"/>
    <w:basedOn w:val="Predvolenpsmoodseku"/>
    <w:link w:val="Zkladntext"/>
    <w:qFormat/>
    <w:rsid w:val="008923DA"/>
    <w:rPr>
      <w:rFonts w:ascii="Calibri" w:eastAsia="Calibri" w:hAnsi="Calibri" w:cs="Times New Roman"/>
    </w:rPr>
  </w:style>
  <w:style w:type="character" w:customStyle="1" w:styleId="st">
    <w:name w:val="st"/>
    <w:basedOn w:val="Predvolenpsmoodseku"/>
    <w:qFormat/>
    <w:rsid w:val="008923DA"/>
  </w:style>
  <w:style w:type="character" w:styleId="Zvraznenie">
    <w:name w:val="Emphasis"/>
    <w:qFormat/>
    <w:rsid w:val="008923DA"/>
    <w:rPr>
      <w:i/>
      <w:iCs/>
    </w:rPr>
  </w:style>
  <w:style w:type="paragraph" w:customStyle="1" w:styleId="Predformtovantext">
    <w:name w:val="Predformátovaný text"/>
    <w:basedOn w:val="Normlny"/>
    <w:qFormat/>
    <w:rsid w:val="008923DA"/>
    <w:pPr>
      <w:widowControl w:val="0"/>
      <w:suppressAutoHyphens/>
      <w:spacing w:after="0" w:line="240" w:lineRule="auto"/>
      <w:jc w:val="left"/>
    </w:pPr>
    <w:rPr>
      <w:rFonts w:ascii="Liberation Mono" w:eastAsia="NSimSun" w:hAnsi="Liberation Mono" w:cs="Liberation Mono"/>
      <w:kern w:val="1"/>
      <w:sz w:val="20"/>
      <w:szCs w:val="20"/>
      <w:lang w:eastAsia="zh-CN" w:bidi="hi-IN"/>
    </w:rPr>
  </w:style>
  <w:style w:type="character" w:styleId="Siln">
    <w:name w:val="Strong"/>
    <w:qFormat/>
    <w:rsid w:val="008923DA"/>
    <w:rPr>
      <w:rFonts w:ascii="Times Roman" w:hAnsi="Times Roman"/>
      <w:b/>
      <w:bCs/>
      <w:sz w:val="24"/>
    </w:rPr>
  </w:style>
  <w:style w:type="character" w:customStyle="1" w:styleId="notranslate">
    <w:name w:val="notranslate"/>
    <w:basedOn w:val="Predvolenpsmoodseku"/>
    <w:qFormat/>
    <w:rsid w:val="008923DA"/>
  </w:style>
  <w:style w:type="character" w:customStyle="1" w:styleId="label-text">
    <w:name w:val="label-text"/>
    <w:qFormat/>
    <w:rsid w:val="008923DA"/>
    <w:rPr>
      <w:rFonts w:cs="Times New Roman"/>
    </w:rPr>
  </w:style>
  <w:style w:type="paragraph" w:customStyle="1" w:styleId="WW-Zkladntext21">
    <w:name w:val="WW-Základní text 21"/>
    <w:basedOn w:val="Normlny"/>
    <w:qFormat/>
    <w:rsid w:val="008923DA"/>
    <w:pPr>
      <w:suppressAutoHyphens/>
      <w:spacing w:after="0" w:line="240" w:lineRule="auto"/>
    </w:pPr>
    <w:rPr>
      <w:rFonts w:eastAsia="Times New Roman"/>
      <w:b/>
      <w:bCs/>
      <w:color w:val="000000"/>
      <w:szCs w:val="24"/>
      <w:lang w:val="cs-CZ" w:eastAsia="ar-SA"/>
    </w:rPr>
  </w:style>
  <w:style w:type="paragraph" w:customStyle="1" w:styleId="Zkladntext21">
    <w:name w:val="Základný text 21"/>
    <w:basedOn w:val="Normlny"/>
    <w:qFormat/>
    <w:rsid w:val="008923DA"/>
    <w:pPr>
      <w:overflowPunct w:val="0"/>
      <w:autoSpaceDE w:val="0"/>
      <w:spacing w:after="0" w:line="240" w:lineRule="auto"/>
      <w:textAlignment w:val="baseline"/>
    </w:pPr>
    <w:rPr>
      <w:rFonts w:eastAsia="Times New Roman"/>
      <w:b/>
      <w:szCs w:val="20"/>
      <w:lang w:eastAsia="ar-SA"/>
    </w:rPr>
  </w:style>
  <w:style w:type="paragraph" w:customStyle="1" w:styleId="WW-Zkladntext3">
    <w:name w:val="WW-Základní text 3"/>
    <w:basedOn w:val="Normlny"/>
    <w:qFormat/>
    <w:rsid w:val="008923DA"/>
    <w:pPr>
      <w:suppressAutoHyphens/>
      <w:spacing w:after="0" w:line="240" w:lineRule="auto"/>
      <w:jc w:val="center"/>
    </w:pPr>
    <w:rPr>
      <w:rFonts w:ascii="Arial" w:eastAsia="Times New Roman" w:hAnsi="Arial" w:cs="Arial"/>
      <w:b/>
      <w:bCs/>
      <w:color w:val="000000"/>
      <w:sz w:val="20"/>
      <w:szCs w:val="24"/>
      <w:lang w:eastAsia="ar-SA"/>
    </w:rPr>
  </w:style>
  <w:style w:type="paragraph" w:customStyle="1" w:styleId="WW-Zkladntextodsazen3">
    <w:name w:val="WW-Základní text odsazený 3"/>
    <w:basedOn w:val="Normlny"/>
    <w:qFormat/>
    <w:rsid w:val="008923DA"/>
    <w:pPr>
      <w:suppressAutoHyphens/>
      <w:spacing w:after="0" w:line="240" w:lineRule="auto"/>
      <w:ind w:left="993" w:hanging="284"/>
      <w:jc w:val="left"/>
    </w:pPr>
    <w:rPr>
      <w:rFonts w:eastAsia="Times New Roman"/>
      <w:color w:val="000000"/>
      <w:sz w:val="20"/>
      <w:szCs w:val="20"/>
      <w:lang w:eastAsia="ar-SA"/>
    </w:rPr>
  </w:style>
  <w:style w:type="character" w:customStyle="1" w:styleId="WW8Num1z0">
    <w:name w:val="WW8Num1z0"/>
    <w:qFormat/>
    <w:rsid w:val="008923DA"/>
  </w:style>
  <w:style w:type="character" w:customStyle="1" w:styleId="WW8Num1z1">
    <w:name w:val="WW8Num1z1"/>
    <w:qFormat/>
    <w:rsid w:val="008923DA"/>
  </w:style>
  <w:style w:type="character" w:customStyle="1" w:styleId="WW8Num1z2">
    <w:name w:val="WW8Num1z2"/>
    <w:qFormat/>
    <w:rsid w:val="008923DA"/>
  </w:style>
  <w:style w:type="character" w:customStyle="1" w:styleId="WW8Num1z3">
    <w:name w:val="WW8Num1z3"/>
    <w:qFormat/>
    <w:rsid w:val="008923DA"/>
  </w:style>
  <w:style w:type="character" w:customStyle="1" w:styleId="WW8Num1z4">
    <w:name w:val="WW8Num1z4"/>
    <w:qFormat/>
    <w:rsid w:val="008923DA"/>
  </w:style>
  <w:style w:type="character" w:customStyle="1" w:styleId="WW8Num1z5">
    <w:name w:val="WW8Num1z5"/>
    <w:qFormat/>
    <w:rsid w:val="008923DA"/>
  </w:style>
  <w:style w:type="character" w:customStyle="1" w:styleId="WW8Num1z6">
    <w:name w:val="WW8Num1z6"/>
    <w:qFormat/>
    <w:rsid w:val="008923DA"/>
  </w:style>
  <w:style w:type="character" w:customStyle="1" w:styleId="WW8Num1z7">
    <w:name w:val="WW8Num1z7"/>
    <w:qFormat/>
    <w:rsid w:val="008923DA"/>
  </w:style>
  <w:style w:type="character" w:customStyle="1" w:styleId="WW8Num1z8">
    <w:name w:val="WW8Num1z8"/>
    <w:qFormat/>
    <w:rsid w:val="008923DA"/>
  </w:style>
  <w:style w:type="character" w:customStyle="1" w:styleId="WW8Num2z0">
    <w:name w:val="WW8Num2z0"/>
    <w:qFormat/>
    <w:rsid w:val="008923DA"/>
  </w:style>
  <w:style w:type="character" w:customStyle="1" w:styleId="WW8Num2z1">
    <w:name w:val="WW8Num2z1"/>
    <w:qFormat/>
    <w:rsid w:val="008923DA"/>
  </w:style>
  <w:style w:type="character" w:customStyle="1" w:styleId="WW8Num2z2">
    <w:name w:val="WW8Num2z2"/>
    <w:qFormat/>
    <w:rsid w:val="008923DA"/>
  </w:style>
  <w:style w:type="character" w:customStyle="1" w:styleId="WW8Num2z3">
    <w:name w:val="WW8Num2z3"/>
    <w:qFormat/>
    <w:rsid w:val="008923DA"/>
  </w:style>
  <w:style w:type="character" w:customStyle="1" w:styleId="WW8Num2z4">
    <w:name w:val="WW8Num2z4"/>
    <w:qFormat/>
    <w:rsid w:val="008923DA"/>
  </w:style>
  <w:style w:type="character" w:customStyle="1" w:styleId="WW8Num2z5">
    <w:name w:val="WW8Num2z5"/>
    <w:qFormat/>
    <w:rsid w:val="008923DA"/>
  </w:style>
  <w:style w:type="character" w:customStyle="1" w:styleId="WW8Num2z6">
    <w:name w:val="WW8Num2z6"/>
    <w:qFormat/>
    <w:rsid w:val="008923DA"/>
  </w:style>
  <w:style w:type="character" w:customStyle="1" w:styleId="WW8Num2z7">
    <w:name w:val="WW8Num2z7"/>
    <w:qFormat/>
    <w:rsid w:val="008923DA"/>
  </w:style>
  <w:style w:type="character" w:customStyle="1" w:styleId="WW8Num2z8">
    <w:name w:val="WW8Num2z8"/>
    <w:qFormat/>
    <w:rsid w:val="008923DA"/>
  </w:style>
  <w:style w:type="character" w:customStyle="1" w:styleId="WW8Num3z0">
    <w:name w:val="WW8Num3z0"/>
    <w:qFormat/>
    <w:rsid w:val="008923DA"/>
  </w:style>
  <w:style w:type="character" w:customStyle="1" w:styleId="WW8Num3z1">
    <w:name w:val="WW8Num3z1"/>
    <w:qFormat/>
    <w:rsid w:val="008923DA"/>
  </w:style>
  <w:style w:type="character" w:customStyle="1" w:styleId="WW8Num3z2">
    <w:name w:val="WW8Num3z2"/>
    <w:qFormat/>
    <w:rsid w:val="008923DA"/>
  </w:style>
  <w:style w:type="character" w:customStyle="1" w:styleId="WW8Num3z3">
    <w:name w:val="WW8Num3z3"/>
    <w:qFormat/>
    <w:rsid w:val="008923DA"/>
  </w:style>
  <w:style w:type="character" w:customStyle="1" w:styleId="WW8Num3z4">
    <w:name w:val="WW8Num3z4"/>
    <w:qFormat/>
    <w:rsid w:val="008923DA"/>
  </w:style>
  <w:style w:type="character" w:customStyle="1" w:styleId="WW8Num3z5">
    <w:name w:val="WW8Num3z5"/>
    <w:qFormat/>
    <w:rsid w:val="008923DA"/>
  </w:style>
  <w:style w:type="character" w:customStyle="1" w:styleId="WW8Num3z6">
    <w:name w:val="WW8Num3z6"/>
    <w:qFormat/>
    <w:rsid w:val="008923DA"/>
  </w:style>
  <w:style w:type="character" w:customStyle="1" w:styleId="WW8Num3z7">
    <w:name w:val="WW8Num3z7"/>
    <w:qFormat/>
    <w:rsid w:val="008923DA"/>
  </w:style>
  <w:style w:type="character" w:customStyle="1" w:styleId="WW8Num3z8">
    <w:name w:val="WW8Num3z8"/>
    <w:qFormat/>
    <w:rsid w:val="008923DA"/>
  </w:style>
  <w:style w:type="character" w:customStyle="1" w:styleId="WW8Num4z0">
    <w:name w:val="WW8Num4z0"/>
    <w:qFormat/>
    <w:rsid w:val="008923DA"/>
    <w:rPr>
      <w:rFonts w:ascii="Symbol" w:hAnsi="Symbol" w:cs="Symbol" w:hint="default"/>
      <w:lang w:val="sk-SK"/>
    </w:rPr>
  </w:style>
  <w:style w:type="character" w:customStyle="1" w:styleId="WW8Num5z0">
    <w:name w:val="WW8Num5z0"/>
    <w:qFormat/>
    <w:rsid w:val="008923DA"/>
    <w:rPr>
      <w:rFonts w:ascii="Arial" w:eastAsia="Times New Roman" w:hAnsi="Arial" w:cs="Arial" w:hint="default"/>
    </w:rPr>
  </w:style>
  <w:style w:type="character" w:customStyle="1" w:styleId="WW8Num5z1">
    <w:name w:val="WW8Num5z1"/>
    <w:qFormat/>
    <w:rsid w:val="008923DA"/>
    <w:rPr>
      <w:rFonts w:ascii="Courier New" w:hAnsi="Courier New" w:cs="Courier New" w:hint="default"/>
    </w:rPr>
  </w:style>
  <w:style w:type="character" w:customStyle="1" w:styleId="WW8Num5z2">
    <w:name w:val="WW8Num5z2"/>
    <w:qFormat/>
    <w:rsid w:val="008923DA"/>
    <w:rPr>
      <w:rFonts w:ascii="Wingdings" w:hAnsi="Wingdings" w:cs="Wingdings" w:hint="default"/>
    </w:rPr>
  </w:style>
  <w:style w:type="character" w:customStyle="1" w:styleId="WW8Num5z3">
    <w:name w:val="WW8Num5z3"/>
    <w:qFormat/>
    <w:rsid w:val="008923DA"/>
    <w:rPr>
      <w:rFonts w:ascii="Symbol" w:hAnsi="Symbol" w:cs="Symbol" w:hint="default"/>
    </w:rPr>
  </w:style>
  <w:style w:type="character" w:customStyle="1" w:styleId="WW8Num6z0">
    <w:name w:val="WW8Num6z0"/>
    <w:qFormat/>
    <w:rsid w:val="008923DA"/>
    <w:rPr>
      <w:rFonts w:ascii="Arial" w:eastAsia="Times New Roman" w:hAnsi="Arial" w:cs="Arial" w:hint="default"/>
      <w:color w:val="ED7D31"/>
    </w:rPr>
  </w:style>
  <w:style w:type="character" w:customStyle="1" w:styleId="WW8Num6z1">
    <w:name w:val="WW8Num6z1"/>
    <w:qFormat/>
    <w:rsid w:val="008923DA"/>
    <w:rPr>
      <w:rFonts w:ascii="Courier New" w:hAnsi="Courier New" w:cs="Courier New" w:hint="default"/>
    </w:rPr>
  </w:style>
  <w:style w:type="character" w:customStyle="1" w:styleId="WW8Num6z2">
    <w:name w:val="WW8Num6z2"/>
    <w:qFormat/>
    <w:rsid w:val="008923DA"/>
    <w:rPr>
      <w:rFonts w:ascii="Wingdings" w:hAnsi="Wingdings" w:cs="Wingdings" w:hint="default"/>
    </w:rPr>
  </w:style>
  <w:style w:type="character" w:customStyle="1" w:styleId="WW8Num6z3">
    <w:name w:val="WW8Num6z3"/>
    <w:qFormat/>
    <w:rsid w:val="008923DA"/>
    <w:rPr>
      <w:rFonts w:ascii="Symbol" w:hAnsi="Symbol" w:cs="Symbol" w:hint="default"/>
    </w:rPr>
  </w:style>
  <w:style w:type="character" w:customStyle="1" w:styleId="WW8Num7z0">
    <w:name w:val="WW8Num7z0"/>
    <w:qFormat/>
    <w:rsid w:val="008923DA"/>
    <w:rPr>
      <w:rFonts w:ascii="Symbol" w:hAnsi="Symbol" w:cs="Symbol" w:hint="default"/>
      <w:lang w:val="sk-SK"/>
    </w:rPr>
  </w:style>
  <w:style w:type="character" w:customStyle="1" w:styleId="WW8Num7z1">
    <w:name w:val="WW8Num7z1"/>
    <w:qFormat/>
    <w:rsid w:val="008923DA"/>
    <w:rPr>
      <w:rFonts w:ascii="Courier New" w:hAnsi="Courier New" w:cs="Courier New" w:hint="default"/>
    </w:rPr>
  </w:style>
  <w:style w:type="character" w:customStyle="1" w:styleId="WW8Num7z2">
    <w:name w:val="WW8Num7z2"/>
    <w:qFormat/>
    <w:rsid w:val="008923DA"/>
    <w:rPr>
      <w:rFonts w:ascii="Wingdings" w:hAnsi="Wingdings" w:cs="Wingdings" w:hint="default"/>
    </w:rPr>
  </w:style>
  <w:style w:type="character" w:customStyle="1" w:styleId="Predvolenpsmoodseku5">
    <w:name w:val="Predvolené písmo odseku5"/>
    <w:qFormat/>
    <w:rsid w:val="008923DA"/>
  </w:style>
  <w:style w:type="character" w:customStyle="1" w:styleId="WW8Num5z4">
    <w:name w:val="WW8Num5z4"/>
    <w:qFormat/>
    <w:rsid w:val="008923DA"/>
  </w:style>
  <w:style w:type="character" w:customStyle="1" w:styleId="WW8Num5z5">
    <w:name w:val="WW8Num5z5"/>
    <w:qFormat/>
    <w:rsid w:val="008923DA"/>
  </w:style>
  <w:style w:type="character" w:customStyle="1" w:styleId="WW8Num5z6">
    <w:name w:val="WW8Num5z6"/>
    <w:qFormat/>
    <w:rsid w:val="008923DA"/>
  </w:style>
  <w:style w:type="character" w:customStyle="1" w:styleId="WW8Num5z7">
    <w:name w:val="WW8Num5z7"/>
    <w:qFormat/>
    <w:rsid w:val="008923DA"/>
  </w:style>
  <w:style w:type="character" w:customStyle="1" w:styleId="WW8Num5z8">
    <w:name w:val="WW8Num5z8"/>
    <w:qFormat/>
    <w:rsid w:val="008923DA"/>
  </w:style>
  <w:style w:type="character" w:customStyle="1" w:styleId="Predvolenpsmoodseku4">
    <w:name w:val="Predvolené písmo odseku4"/>
    <w:qFormat/>
    <w:rsid w:val="008923DA"/>
  </w:style>
  <w:style w:type="character" w:customStyle="1" w:styleId="WW8Num4z1">
    <w:name w:val="WW8Num4z1"/>
    <w:qFormat/>
    <w:rsid w:val="008923DA"/>
    <w:rPr>
      <w:rFonts w:ascii="Courier New" w:hAnsi="Courier New" w:cs="Courier New"/>
    </w:rPr>
  </w:style>
  <w:style w:type="character" w:customStyle="1" w:styleId="WW8Num4z2">
    <w:name w:val="WW8Num4z2"/>
    <w:qFormat/>
    <w:rsid w:val="008923DA"/>
    <w:rPr>
      <w:rFonts w:ascii="Wingdings" w:hAnsi="Wingdings" w:cs="Wingdings"/>
    </w:rPr>
  </w:style>
  <w:style w:type="character" w:customStyle="1" w:styleId="WW8Num4z3">
    <w:name w:val="WW8Num4z3"/>
    <w:qFormat/>
    <w:rsid w:val="008923DA"/>
    <w:rPr>
      <w:rFonts w:ascii="Symbol" w:hAnsi="Symbol" w:cs="Symbol"/>
    </w:rPr>
  </w:style>
  <w:style w:type="character" w:customStyle="1" w:styleId="WW8Num6z4">
    <w:name w:val="WW8Num6z4"/>
    <w:qFormat/>
    <w:rsid w:val="008923DA"/>
  </w:style>
  <w:style w:type="character" w:customStyle="1" w:styleId="WW8Num6z5">
    <w:name w:val="WW8Num6z5"/>
    <w:qFormat/>
    <w:rsid w:val="008923DA"/>
  </w:style>
  <w:style w:type="character" w:customStyle="1" w:styleId="WW8Num6z6">
    <w:name w:val="WW8Num6z6"/>
    <w:qFormat/>
    <w:rsid w:val="008923DA"/>
  </w:style>
  <w:style w:type="character" w:customStyle="1" w:styleId="WW8Num6z7">
    <w:name w:val="WW8Num6z7"/>
    <w:qFormat/>
    <w:rsid w:val="008923DA"/>
  </w:style>
  <w:style w:type="character" w:customStyle="1" w:styleId="WW8Num6z8">
    <w:name w:val="WW8Num6z8"/>
    <w:qFormat/>
    <w:rsid w:val="008923DA"/>
  </w:style>
  <w:style w:type="character" w:customStyle="1" w:styleId="WW8Num7z3">
    <w:name w:val="WW8Num7z3"/>
    <w:qFormat/>
    <w:rsid w:val="008923DA"/>
    <w:rPr>
      <w:rFonts w:ascii="Symbol" w:hAnsi="Symbol" w:cs="Symbol"/>
    </w:rPr>
  </w:style>
  <w:style w:type="character" w:customStyle="1" w:styleId="WW8Num8z0">
    <w:name w:val="WW8Num8z0"/>
    <w:qFormat/>
    <w:rsid w:val="008923DA"/>
  </w:style>
  <w:style w:type="character" w:customStyle="1" w:styleId="WW8Num8z1">
    <w:name w:val="WW8Num8z1"/>
    <w:qFormat/>
    <w:rsid w:val="008923DA"/>
  </w:style>
  <w:style w:type="character" w:customStyle="1" w:styleId="WW8Num8z2">
    <w:name w:val="WW8Num8z2"/>
    <w:qFormat/>
    <w:rsid w:val="008923DA"/>
  </w:style>
  <w:style w:type="character" w:customStyle="1" w:styleId="WW8Num8z3">
    <w:name w:val="WW8Num8z3"/>
    <w:qFormat/>
    <w:rsid w:val="008923DA"/>
  </w:style>
  <w:style w:type="character" w:customStyle="1" w:styleId="WW8Num8z4">
    <w:name w:val="WW8Num8z4"/>
    <w:qFormat/>
    <w:rsid w:val="008923DA"/>
  </w:style>
  <w:style w:type="character" w:customStyle="1" w:styleId="WW8Num8z5">
    <w:name w:val="WW8Num8z5"/>
    <w:qFormat/>
    <w:rsid w:val="008923DA"/>
  </w:style>
  <w:style w:type="character" w:customStyle="1" w:styleId="WW8Num8z6">
    <w:name w:val="WW8Num8z6"/>
    <w:qFormat/>
    <w:rsid w:val="008923DA"/>
  </w:style>
  <w:style w:type="character" w:customStyle="1" w:styleId="WW8Num8z7">
    <w:name w:val="WW8Num8z7"/>
    <w:qFormat/>
    <w:rsid w:val="008923DA"/>
  </w:style>
  <w:style w:type="character" w:customStyle="1" w:styleId="WW8Num8z8">
    <w:name w:val="WW8Num8z8"/>
    <w:qFormat/>
    <w:rsid w:val="008923DA"/>
  </w:style>
  <w:style w:type="character" w:customStyle="1" w:styleId="WW8Num9z0">
    <w:name w:val="WW8Num9z0"/>
    <w:qFormat/>
    <w:rsid w:val="008923DA"/>
  </w:style>
  <w:style w:type="character" w:customStyle="1" w:styleId="WW8Num9z1">
    <w:name w:val="WW8Num9z1"/>
    <w:qFormat/>
    <w:rsid w:val="008923DA"/>
  </w:style>
  <w:style w:type="character" w:customStyle="1" w:styleId="WW8Num9z2">
    <w:name w:val="WW8Num9z2"/>
    <w:qFormat/>
    <w:rsid w:val="008923DA"/>
  </w:style>
  <w:style w:type="character" w:customStyle="1" w:styleId="WW8Num9z3">
    <w:name w:val="WW8Num9z3"/>
    <w:qFormat/>
    <w:rsid w:val="008923DA"/>
  </w:style>
  <w:style w:type="character" w:customStyle="1" w:styleId="WW8Num9z4">
    <w:name w:val="WW8Num9z4"/>
    <w:qFormat/>
    <w:rsid w:val="008923DA"/>
  </w:style>
  <w:style w:type="character" w:customStyle="1" w:styleId="WW8Num9z5">
    <w:name w:val="WW8Num9z5"/>
    <w:qFormat/>
    <w:rsid w:val="008923DA"/>
  </w:style>
  <w:style w:type="character" w:customStyle="1" w:styleId="WW8Num9z6">
    <w:name w:val="WW8Num9z6"/>
    <w:qFormat/>
    <w:rsid w:val="008923DA"/>
  </w:style>
  <w:style w:type="character" w:customStyle="1" w:styleId="WW8Num9z7">
    <w:name w:val="WW8Num9z7"/>
    <w:qFormat/>
    <w:rsid w:val="008923DA"/>
  </w:style>
  <w:style w:type="character" w:customStyle="1" w:styleId="WW8Num9z8">
    <w:name w:val="WW8Num9z8"/>
    <w:qFormat/>
    <w:rsid w:val="008923DA"/>
  </w:style>
  <w:style w:type="character" w:customStyle="1" w:styleId="WW8Num10z0">
    <w:name w:val="WW8Num10z0"/>
    <w:qFormat/>
    <w:rsid w:val="008923DA"/>
    <w:rPr>
      <w:rFonts w:ascii="Wingdings" w:hAnsi="Wingdings" w:cs="Wingdings"/>
    </w:rPr>
  </w:style>
  <w:style w:type="character" w:customStyle="1" w:styleId="WW8Num10z1">
    <w:name w:val="WW8Num10z1"/>
    <w:qFormat/>
    <w:rsid w:val="008923DA"/>
    <w:rPr>
      <w:rFonts w:ascii="Courier New" w:hAnsi="Courier New" w:cs="Courier New"/>
    </w:rPr>
  </w:style>
  <w:style w:type="character" w:customStyle="1" w:styleId="WW8Num10z3">
    <w:name w:val="WW8Num10z3"/>
    <w:qFormat/>
    <w:rsid w:val="008923DA"/>
    <w:rPr>
      <w:rFonts w:ascii="Symbol" w:hAnsi="Symbol" w:cs="Symbol"/>
    </w:rPr>
  </w:style>
  <w:style w:type="character" w:customStyle="1" w:styleId="WW8Num11z0">
    <w:name w:val="WW8Num11z0"/>
    <w:qFormat/>
    <w:rsid w:val="008923DA"/>
    <w:rPr>
      <w:rFonts w:ascii="Symbol" w:hAnsi="Symbol" w:cs="Symbol"/>
    </w:rPr>
  </w:style>
  <w:style w:type="character" w:customStyle="1" w:styleId="WW8Num11z1">
    <w:name w:val="WW8Num11z1"/>
    <w:qFormat/>
    <w:rsid w:val="008923DA"/>
    <w:rPr>
      <w:rFonts w:ascii="Courier New" w:hAnsi="Courier New" w:cs="Courier New"/>
    </w:rPr>
  </w:style>
  <w:style w:type="character" w:customStyle="1" w:styleId="WW8Num11z2">
    <w:name w:val="WW8Num11z2"/>
    <w:qFormat/>
    <w:rsid w:val="008923DA"/>
    <w:rPr>
      <w:rFonts w:ascii="Wingdings" w:hAnsi="Wingdings" w:cs="Wingdings"/>
    </w:rPr>
  </w:style>
  <w:style w:type="character" w:customStyle="1" w:styleId="WW8Num12z0">
    <w:name w:val="WW8Num12z0"/>
    <w:qFormat/>
    <w:rsid w:val="008923DA"/>
    <w:rPr>
      <w:sz w:val="24"/>
      <w:szCs w:val="24"/>
    </w:rPr>
  </w:style>
  <w:style w:type="character" w:customStyle="1" w:styleId="WW8Num12z1">
    <w:name w:val="WW8Num12z1"/>
    <w:qFormat/>
    <w:rsid w:val="008923DA"/>
  </w:style>
  <w:style w:type="character" w:customStyle="1" w:styleId="WW8Num12z2">
    <w:name w:val="WW8Num12z2"/>
    <w:qFormat/>
    <w:rsid w:val="008923DA"/>
  </w:style>
  <w:style w:type="character" w:customStyle="1" w:styleId="WW8Num12z3">
    <w:name w:val="WW8Num12z3"/>
    <w:qFormat/>
    <w:rsid w:val="008923DA"/>
  </w:style>
  <w:style w:type="character" w:customStyle="1" w:styleId="WW8Num12z4">
    <w:name w:val="WW8Num12z4"/>
    <w:qFormat/>
    <w:rsid w:val="008923DA"/>
  </w:style>
  <w:style w:type="character" w:customStyle="1" w:styleId="WW8Num12z5">
    <w:name w:val="WW8Num12z5"/>
    <w:qFormat/>
    <w:rsid w:val="008923DA"/>
  </w:style>
  <w:style w:type="character" w:customStyle="1" w:styleId="WW8Num12z6">
    <w:name w:val="WW8Num12z6"/>
    <w:qFormat/>
    <w:rsid w:val="008923DA"/>
  </w:style>
  <w:style w:type="character" w:customStyle="1" w:styleId="WW8Num12z7">
    <w:name w:val="WW8Num12z7"/>
    <w:qFormat/>
    <w:rsid w:val="008923DA"/>
  </w:style>
  <w:style w:type="character" w:customStyle="1" w:styleId="WW8Num12z8">
    <w:name w:val="WW8Num12z8"/>
    <w:qFormat/>
    <w:rsid w:val="008923DA"/>
  </w:style>
  <w:style w:type="character" w:customStyle="1" w:styleId="WW8Num13z0">
    <w:name w:val="WW8Num13z0"/>
    <w:qFormat/>
    <w:rsid w:val="008923DA"/>
  </w:style>
  <w:style w:type="character" w:customStyle="1" w:styleId="WW8Num13z1">
    <w:name w:val="WW8Num13z1"/>
    <w:qFormat/>
    <w:rsid w:val="008923DA"/>
  </w:style>
  <w:style w:type="character" w:customStyle="1" w:styleId="WW8Num13z2">
    <w:name w:val="WW8Num13z2"/>
    <w:qFormat/>
    <w:rsid w:val="008923DA"/>
  </w:style>
  <w:style w:type="character" w:customStyle="1" w:styleId="WW8Num13z3">
    <w:name w:val="WW8Num13z3"/>
    <w:qFormat/>
    <w:rsid w:val="008923DA"/>
  </w:style>
  <w:style w:type="character" w:customStyle="1" w:styleId="WW8Num13z4">
    <w:name w:val="WW8Num13z4"/>
    <w:qFormat/>
    <w:rsid w:val="008923DA"/>
  </w:style>
  <w:style w:type="character" w:customStyle="1" w:styleId="WW8Num13z5">
    <w:name w:val="WW8Num13z5"/>
    <w:qFormat/>
    <w:rsid w:val="008923DA"/>
  </w:style>
  <w:style w:type="character" w:customStyle="1" w:styleId="WW8Num13z6">
    <w:name w:val="WW8Num13z6"/>
    <w:qFormat/>
    <w:rsid w:val="008923DA"/>
  </w:style>
  <w:style w:type="character" w:customStyle="1" w:styleId="WW8Num13z7">
    <w:name w:val="WW8Num13z7"/>
    <w:qFormat/>
    <w:rsid w:val="008923DA"/>
  </w:style>
  <w:style w:type="character" w:customStyle="1" w:styleId="WW8Num13z8">
    <w:name w:val="WW8Num13z8"/>
    <w:qFormat/>
    <w:rsid w:val="008923DA"/>
  </w:style>
  <w:style w:type="character" w:customStyle="1" w:styleId="WW8Num14z0">
    <w:name w:val="WW8Num14z0"/>
    <w:qFormat/>
    <w:rsid w:val="008923DA"/>
    <w:rPr>
      <w:rFonts w:ascii="Wingdings" w:hAnsi="Wingdings" w:cs="Wingdings"/>
    </w:rPr>
  </w:style>
  <w:style w:type="character" w:customStyle="1" w:styleId="WW8Num14z1">
    <w:name w:val="WW8Num14z1"/>
    <w:qFormat/>
    <w:rsid w:val="008923DA"/>
    <w:rPr>
      <w:rFonts w:ascii="Courier New" w:hAnsi="Courier New" w:cs="Courier New"/>
    </w:rPr>
  </w:style>
  <w:style w:type="character" w:customStyle="1" w:styleId="WW8Num14z3">
    <w:name w:val="WW8Num14z3"/>
    <w:qFormat/>
    <w:rsid w:val="008923DA"/>
    <w:rPr>
      <w:rFonts w:ascii="Symbol" w:hAnsi="Symbol" w:cs="Symbol"/>
    </w:rPr>
  </w:style>
  <w:style w:type="character" w:customStyle="1" w:styleId="WW8Num15z0">
    <w:name w:val="WW8Num15z0"/>
    <w:qFormat/>
    <w:rsid w:val="008923DA"/>
  </w:style>
  <w:style w:type="character" w:customStyle="1" w:styleId="WW8Num15z1">
    <w:name w:val="WW8Num15z1"/>
    <w:qFormat/>
    <w:rsid w:val="008923DA"/>
  </w:style>
  <w:style w:type="character" w:customStyle="1" w:styleId="WW8Num15z2">
    <w:name w:val="WW8Num15z2"/>
    <w:qFormat/>
    <w:rsid w:val="008923DA"/>
  </w:style>
  <w:style w:type="character" w:customStyle="1" w:styleId="WW8Num15z3">
    <w:name w:val="WW8Num15z3"/>
    <w:qFormat/>
    <w:rsid w:val="008923DA"/>
  </w:style>
  <w:style w:type="character" w:customStyle="1" w:styleId="WW8Num15z4">
    <w:name w:val="WW8Num15z4"/>
    <w:qFormat/>
    <w:rsid w:val="008923DA"/>
  </w:style>
  <w:style w:type="character" w:customStyle="1" w:styleId="WW8Num15z5">
    <w:name w:val="WW8Num15z5"/>
    <w:qFormat/>
    <w:rsid w:val="008923DA"/>
  </w:style>
  <w:style w:type="character" w:customStyle="1" w:styleId="WW8Num15z6">
    <w:name w:val="WW8Num15z6"/>
    <w:qFormat/>
    <w:rsid w:val="008923DA"/>
  </w:style>
  <w:style w:type="character" w:customStyle="1" w:styleId="WW8Num15z7">
    <w:name w:val="WW8Num15z7"/>
    <w:qFormat/>
    <w:rsid w:val="008923DA"/>
  </w:style>
  <w:style w:type="character" w:customStyle="1" w:styleId="WW8Num15z8">
    <w:name w:val="WW8Num15z8"/>
    <w:qFormat/>
    <w:rsid w:val="008923DA"/>
  </w:style>
  <w:style w:type="character" w:customStyle="1" w:styleId="Predvolenpsmoodseku3">
    <w:name w:val="Predvolené písmo odseku3"/>
    <w:qFormat/>
    <w:rsid w:val="008923DA"/>
  </w:style>
  <w:style w:type="character" w:customStyle="1" w:styleId="Absatz-Standardschriftart">
    <w:name w:val="Absatz-Standardschriftart"/>
    <w:qFormat/>
    <w:rsid w:val="008923DA"/>
  </w:style>
  <w:style w:type="character" w:customStyle="1" w:styleId="WW-Absatz-Standardschriftart">
    <w:name w:val="WW-Absatz-Standardschriftart"/>
    <w:qFormat/>
    <w:rsid w:val="008923DA"/>
  </w:style>
  <w:style w:type="character" w:customStyle="1" w:styleId="Predvolenpsmoodseku2">
    <w:name w:val="Predvolené písmo odseku2"/>
    <w:qFormat/>
    <w:rsid w:val="008923DA"/>
  </w:style>
  <w:style w:type="character" w:customStyle="1" w:styleId="WW-Standardnpsmoodstavce">
    <w:name w:val="WW-Standardní písmo odstavce"/>
    <w:qFormat/>
    <w:rsid w:val="008923DA"/>
  </w:style>
  <w:style w:type="character" w:customStyle="1" w:styleId="WW-Absatz-Standardschriftart1">
    <w:name w:val="WW-Absatz-Standardschriftart1"/>
    <w:qFormat/>
    <w:rsid w:val="008923DA"/>
  </w:style>
  <w:style w:type="character" w:customStyle="1" w:styleId="WW-Absatz-Standardschriftart11">
    <w:name w:val="WW-Absatz-Standardschriftart11"/>
    <w:qFormat/>
    <w:rsid w:val="008923DA"/>
  </w:style>
  <w:style w:type="character" w:customStyle="1" w:styleId="WW-Absatz-Standardschriftart111">
    <w:name w:val="WW-Absatz-Standardschriftart111"/>
    <w:qFormat/>
    <w:rsid w:val="008923DA"/>
  </w:style>
  <w:style w:type="character" w:customStyle="1" w:styleId="WW-Absatz-Standardschriftart1111">
    <w:name w:val="WW-Absatz-Standardschriftart1111"/>
    <w:qFormat/>
    <w:rsid w:val="008923DA"/>
  </w:style>
  <w:style w:type="character" w:customStyle="1" w:styleId="Predvolenpsmoodseku1">
    <w:name w:val="Predvolené písmo odseku1"/>
    <w:qFormat/>
    <w:rsid w:val="008923DA"/>
  </w:style>
  <w:style w:type="character" w:customStyle="1" w:styleId="CharChar">
    <w:name w:val="Char Char"/>
    <w:qFormat/>
    <w:rsid w:val="008923DA"/>
    <w:rPr>
      <w:rFonts w:ascii="Courier New" w:hAnsi="Courier New" w:cs="Courier New"/>
    </w:rPr>
  </w:style>
  <w:style w:type="character" w:customStyle="1" w:styleId="CharChar2">
    <w:name w:val="Char Char2"/>
    <w:qFormat/>
    <w:rsid w:val="008923DA"/>
    <w:rPr>
      <w:lang w:val="cs-CZ" w:bidi="ar-SA"/>
    </w:rPr>
  </w:style>
  <w:style w:type="character" w:customStyle="1" w:styleId="CharChar1">
    <w:name w:val="Char Char1"/>
    <w:qFormat/>
    <w:rsid w:val="008923DA"/>
    <w:rPr>
      <w:sz w:val="24"/>
      <w:lang w:val="cs-CZ"/>
    </w:rPr>
  </w:style>
  <w:style w:type="character" w:customStyle="1" w:styleId="shorttext">
    <w:name w:val="short_text"/>
    <w:basedOn w:val="Predvolenpsmoodseku3"/>
    <w:qFormat/>
    <w:rsid w:val="008923DA"/>
  </w:style>
  <w:style w:type="character" w:customStyle="1" w:styleId="hps">
    <w:name w:val="hps"/>
    <w:basedOn w:val="Predvolenpsmoodseku3"/>
    <w:qFormat/>
    <w:rsid w:val="008923DA"/>
  </w:style>
  <w:style w:type="character" w:customStyle="1" w:styleId="ListLabel1">
    <w:name w:val="ListLabel 1"/>
    <w:qFormat/>
    <w:rsid w:val="008923DA"/>
    <w:rPr>
      <w:rFonts w:ascii="Times New Roman" w:hAnsi="Times New Roman" w:cs="Times New Roman"/>
    </w:rPr>
  </w:style>
  <w:style w:type="paragraph" w:customStyle="1" w:styleId="Nadpis">
    <w:name w:val="Nadpis"/>
    <w:basedOn w:val="Normlny"/>
    <w:next w:val="Zkladntext"/>
    <w:qFormat/>
    <w:rsid w:val="008923DA"/>
    <w:pPr>
      <w:keepNext/>
      <w:suppressAutoHyphens/>
      <w:spacing w:before="240" w:line="240" w:lineRule="auto"/>
      <w:jc w:val="left"/>
    </w:pPr>
    <w:rPr>
      <w:rFonts w:ascii="Arial" w:eastAsia="Tahoma" w:hAnsi="Arial" w:cs="Tahoma"/>
      <w:sz w:val="28"/>
      <w:szCs w:val="28"/>
      <w:lang w:val="cs-CZ" w:eastAsia="zh-CN"/>
    </w:rPr>
  </w:style>
  <w:style w:type="paragraph" w:styleId="Zoznam">
    <w:name w:val="List"/>
    <w:basedOn w:val="Zkladntext"/>
    <w:rsid w:val="008923DA"/>
    <w:pPr>
      <w:suppressAutoHyphens/>
      <w:spacing w:line="240" w:lineRule="auto"/>
    </w:pPr>
    <w:rPr>
      <w:rFonts w:ascii="Times New Roman" w:eastAsia="Times New Roman" w:hAnsi="Times New Roman" w:cs="Tahoma"/>
      <w:sz w:val="20"/>
      <w:szCs w:val="20"/>
      <w:lang w:val="cs-CZ" w:eastAsia="zh-CN"/>
    </w:rPr>
  </w:style>
  <w:style w:type="paragraph" w:styleId="Popis">
    <w:name w:val="caption"/>
    <w:basedOn w:val="Normlny"/>
    <w:qFormat/>
    <w:rsid w:val="008923DA"/>
    <w:pPr>
      <w:suppressLineNumbers/>
      <w:suppressAutoHyphens/>
      <w:spacing w:before="120" w:line="240" w:lineRule="auto"/>
      <w:jc w:val="left"/>
    </w:pPr>
    <w:rPr>
      <w:rFonts w:eastAsia="Times New Roman" w:cs="Mangal"/>
      <w:i/>
      <w:iCs/>
      <w:szCs w:val="24"/>
      <w:lang w:val="cs-CZ" w:eastAsia="zh-CN"/>
    </w:rPr>
  </w:style>
  <w:style w:type="paragraph" w:customStyle="1" w:styleId="Index">
    <w:name w:val="Index"/>
    <w:basedOn w:val="Normlny"/>
    <w:qFormat/>
    <w:rsid w:val="008923DA"/>
    <w:pPr>
      <w:suppressLineNumbers/>
      <w:suppressAutoHyphens/>
      <w:spacing w:after="0" w:line="240" w:lineRule="auto"/>
      <w:jc w:val="left"/>
    </w:pPr>
    <w:rPr>
      <w:rFonts w:eastAsia="Times New Roman" w:cs="Tahoma"/>
      <w:sz w:val="20"/>
      <w:szCs w:val="20"/>
      <w:lang w:val="cs-CZ" w:eastAsia="zh-CN"/>
    </w:rPr>
  </w:style>
  <w:style w:type="paragraph" w:customStyle="1" w:styleId="Popisok">
    <w:name w:val="Popisok"/>
    <w:basedOn w:val="Normlny"/>
    <w:qFormat/>
    <w:rsid w:val="008923DA"/>
    <w:pPr>
      <w:suppressLineNumbers/>
      <w:suppressAutoHyphens/>
      <w:spacing w:before="120" w:line="240" w:lineRule="auto"/>
      <w:jc w:val="left"/>
    </w:pPr>
    <w:rPr>
      <w:rFonts w:eastAsia="Times New Roman"/>
      <w:i/>
      <w:iCs/>
      <w:sz w:val="20"/>
      <w:szCs w:val="20"/>
      <w:lang w:val="cs-CZ" w:eastAsia="zh-CN"/>
    </w:rPr>
  </w:style>
  <w:style w:type="paragraph" w:customStyle="1" w:styleId="WW-Nadpis">
    <w:name w:val="WW-Nadpis"/>
    <w:basedOn w:val="Normlny"/>
    <w:next w:val="Zkladntext"/>
    <w:qFormat/>
    <w:rsid w:val="008923DA"/>
    <w:pPr>
      <w:keepNext/>
      <w:suppressAutoHyphens/>
      <w:spacing w:before="240" w:line="240" w:lineRule="auto"/>
      <w:jc w:val="left"/>
    </w:pPr>
    <w:rPr>
      <w:rFonts w:ascii="Arial" w:eastAsia="Arial Unicode MS" w:hAnsi="Arial" w:cs="Tahoma"/>
      <w:sz w:val="28"/>
      <w:szCs w:val="28"/>
      <w:lang w:val="cs-CZ" w:eastAsia="zh-CN"/>
    </w:rPr>
  </w:style>
  <w:style w:type="paragraph" w:customStyle="1" w:styleId="WW-Popisok">
    <w:name w:val="WW-Popisok"/>
    <w:basedOn w:val="Normlny"/>
    <w:qFormat/>
    <w:rsid w:val="008923DA"/>
    <w:pPr>
      <w:suppressLineNumbers/>
      <w:suppressAutoHyphens/>
      <w:spacing w:before="120" w:line="240" w:lineRule="auto"/>
      <w:jc w:val="left"/>
    </w:pPr>
    <w:rPr>
      <w:rFonts w:eastAsia="Times New Roman" w:cs="Tahoma"/>
      <w:i/>
      <w:iCs/>
      <w:szCs w:val="24"/>
      <w:lang w:val="cs-CZ" w:eastAsia="zh-CN"/>
    </w:rPr>
  </w:style>
  <w:style w:type="paragraph" w:styleId="Pta">
    <w:name w:val="footer"/>
    <w:basedOn w:val="Normlny"/>
    <w:link w:val="PtaChar"/>
    <w:uiPriority w:val="99"/>
    <w:rsid w:val="008923DA"/>
    <w:pPr>
      <w:tabs>
        <w:tab w:val="center" w:pos="4536"/>
        <w:tab w:val="right" w:pos="9072"/>
      </w:tabs>
      <w:suppressAutoHyphens/>
      <w:spacing w:after="0" w:line="240" w:lineRule="auto"/>
      <w:jc w:val="left"/>
    </w:pPr>
    <w:rPr>
      <w:rFonts w:eastAsia="Times New Roman"/>
      <w:sz w:val="20"/>
      <w:szCs w:val="20"/>
      <w:lang w:val="cs-CZ" w:eastAsia="zh-CN"/>
    </w:rPr>
  </w:style>
  <w:style w:type="character" w:customStyle="1" w:styleId="PtaChar">
    <w:name w:val="Päta Char"/>
    <w:basedOn w:val="Predvolenpsmoodseku"/>
    <w:link w:val="Pta"/>
    <w:uiPriority w:val="99"/>
    <w:qFormat/>
    <w:rsid w:val="008923DA"/>
    <w:rPr>
      <w:rFonts w:ascii="Times New Roman" w:eastAsia="Times New Roman" w:hAnsi="Times New Roman" w:cs="Times New Roman"/>
      <w:sz w:val="20"/>
      <w:szCs w:val="20"/>
      <w:lang w:val="cs-CZ" w:eastAsia="zh-CN"/>
    </w:rPr>
  </w:style>
  <w:style w:type="paragraph" w:customStyle="1" w:styleId="Obsahrmca">
    <w:name w:val="Obsah rámca"/>
    <w:basedOn w:val="Zkladntext"/>
    <w:qFormat/>
    <w:rsid w:val="008923DA"/>
    <w:pPr>
      <w:suppressAutoHyphens/>
      <w:spacing w:line="240" w:lineRule="auto"/>
    </w:pPr>
    <w:rPr>
      <w:rFonts w:ascii="Times New Roman" w:eastAsia="Times New Roman" w:hAnsi="Times New Roman"/>
      <w:sz w:val="20"/>
      <w:szCs w:val="20"/>
      <w:lang w:val="cs-CZ" w:eastAsia="zh-CN"/>
    </w:rPr>
  </w:style>
  <w:style w:type="paragraph" w:customStyle="1" w:styleId="WW-Obsahrmca">
    <w:name w:val="WW-Obsah rámca"/>
    <w:basedOn w:val="Zkladntext"/>
    <w:qFormat/>
    <w:rsid w:val="008923DA"/>
    <w:pPr>
      <w:suppressAutoHyphens/>
      <w:spacing w:line="240" w:lineRule="auto"/>
    </w:pPr>
    <w:rPr>
      <w:rFonts w:ascii="Times New Roman" w:eastAsia="Times New Roman" w:hAnsi="Times New Roman"/>
      <w:sz w:val="20"/>
      <w:szCs w:val="20"/>
      <w:lang w:val="cs-CZ" w:eastAsia="zh-CN"/>
    </w:rPr>
  </w:style>
  <w:style w:type="paragraph" w:styleId="Zarkazkladnhotextu">
    <w:name w:val="Body Text Indent"/>
    <w:basedOn w:val="Normlny"/>
    <w:link w:val="ZarkazkladnhotextuChar"/>
    <w:rsid w:val="008923DA"/>
    <w:pPr>
      <w:suppressAutoHyphens/>
      <w:spacing w:after="0" w:line="240" w:lineRule="atLeast"/>
      <w:ind w:firstLine="709"/>
      <w:jc w:val="left"/>
    </w:pPr>
    <w:rPr>
      <w:rFonts w:eastAsia="Times New Roman"/>
      <w:szCs w:val="20"/>
      <w:lang w:val="cs-CZ" w:eastAsia="zh-CN"/>
    </w:rPr>
  </w:style>
  <w:style w:type="character" w:customStyle="1" w:styleId="ZarkazkladnhotextuChar">
    <w:name w:val="Zarážka základného textu Char"/>
    <w:basedOn w:val="Predvolenpsmoodseku"/>
    <w:link w:val="Zarkazkladnhotextu"/>
    <w:qFormat/>
    <w:rsid w:val="008923DA"/>
    <w:rPr>
      <w:rFonts w:ascii="Times New Roman" w:eastAsia="Times New Roman" w:hAnsi="Times New Roman" w:cs="Times New Roman"/>
      <w:sz w:val="24"/>
      <w:szCs w:val="20"/>
      <w:lang w:val="cs-CZ" w:eastAsia="zh-CN"/>
    </w:rPr>
  </w:style>
  <w:style w:type="paragraph" w:customStyle="1" w:styleId="WW-Zkladntext2">
    <w:name w:val="WW-Základní text 2"/>
    <w:basedOn w:val="Normlny"/>
    <w:qFormat/>
    <w:rsid w:val="008923DA"/>
    <w:pPr>
      <w:suppressAutoHyphens/>
      <w:spacing w:after="0" w:line="240" w:lineRule="auto"/>
      <w:jc w:val="left"/>
    </w:pPr>
    <w:rPr>
      <w:rFonts w:eastAsia="Times New Roman"/>
      <w:szCs w:val="20"/>
      <w:lang w:eastAsia="zh-CN"/>
    </w:rPr>
  </w:style>
  <w:style w:type="paragraph" w:customStyle="1" w:styleId="Zkladntext31">
    <w:name w:val="Základný text 31"/>
    <w:basedOn w:val="Normlny"/>
    <w:qFormat/>
    <w:rsid w:val="008923DA"/>
    <w:pPr>
      <w:tabs>
        <w:tab w:val="left" w:pos="284"/>
      </w:tabs>
      <w:suppressAutoHyphens/>
      <w:spacing w:after="0" w:line="240" w:lineRule="auto"/>
    </w:pPr>
    <w:rPr>
      <w:rFonts w:eastAsia="Times New Roman"/>
      <w:szCs w:val="24"/>
      <w:lang w:val="cs-CZ" w:eastAsia="zh-CN"/>
    </w:rPr>
  </w:style>
  <w:style w:type="paragraph" w:customStyle="1" w:styleId="Zarkazkladnhotextu31">
    <w:name w:val="Zarážka základného textu 31"/>
    <w:basedOn w:val="Normlny"/>
    <w:qFormat/>
    <w:rsid w:val="008923DA"/>
    <w:pPr>
      <w:suppressAutoHyphens/>
      <w:spacing w:after="0" w:line="240" w:lineRule="auto"/>
      <w:ind w:left="360"/>
    </w:pPr>
    <w:rPr>
      <w:rFonts w:eastAsia="Times New Roman"/>
      <w:sz w:val="20"/>
      <w:szCs w:val="20"/>
      <w:lang w:val="cs-CZ" w:eastAsia="zh-CN"/>
    </w:rPr>
  </w:style>
  <w:style w:type="paragraph" w:styleId="PredformtovanHTML">
    <w:name w:val="HTML Preformatted"/>
    <w:basedOn w:val="Normlny"/>
    <w:link w:val="PredformtovanHTMLChar"/>
    <w:uiPriority w:val="99"/>
    <w:qFormat/>
    <w:rsid w:val="00892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qFormat/>
    <w:rsid w:val="008923DA"/>
    <w:rPr>
      <w:rFonts w:ascii="Courier New" w:eastAsia="Times New Roman" w:hAnsi="Courier New" w:cs="Courier New"/>
      <w:sz w:val="20"/>
      <w:szCs w:val="20"/>
      <w:lang w:eastAsia="zh-CN"/>
    </w:rPr>
  </w:style>
  <w:style w:type="paragraph" w:customStyle="1" w:styleId="Obsahtabuky">
    <w:name w:val="Obsah tabuľky"/>
    <w:basedOn w:val="Normlny"/>
    <w:qFormat/>
    <w:rsid w:val="008923DA"/>
    <w:pPr>
      <w:suppressLineNumbers/>
      <w:suppressAutoHyphens/>
      <w:spacing w:after="0" w:line="240" w:lineRule="auto"/>
      <w:jc w:val="left"/>
    </w:pPr>
    <w:rPr>
      <w:rFonts w:eastAsia="Times New Roman"/>
      <w:sz w:val="20"/>
      <w:szCs w:val="20"/>
      <w:lang w:val="cs-CZ" w:eastAsia="zh-CN"/>
    </w:rPr>
  </w:style>
  <w:style w:type="paragraph" w:customStyle="1" w:styleId="Nadpistabuky">
    <w:name w:val="Nadpis tabuľky"/>
    <w:basedOn w:val="Obsahtabuky"/>
    <w:qFormat/>
    <w:rsid w:val="008923DA"/>
    <w:pPr>
      <w:jc w:val="center"/>
    </w:pPr>
    <w:rPr>
      <w:b/>
      <w:bCs/>
    </w:rPr>
  </w:style>
  <w:style w:type="character" w:customStyle="1" w:styleId="mw-headline">
    <w:name w:val="mw-headline"/>
    <w:basedOn w:val="Predvolenpsmoodseku"/>
    <w:qFormat/>
    <w:rsid w:val="008923DA"/>
  </w:style>
  <w:style w:type="paragraph" w:styleId="Hlavikaobsahu">
    <w:name w:val="TOC Heading"/>
    <w:basedOn w:val="Nadpis1"/>
    <w:next w:val="Normlny"/>
    <w:uiPriority w:val="39"/>
    <w:unhideWhenUsed/>
    <w:qFormat/>
    <w:rsid w:val="008923DA"/>
    <w:pPr>
      <w:keepLines/>
      <w:spacing w:before="480" w:after="0" w:line="276" w:lineRule="auto"/>
      <w:jc w:val="left"/>
      <w:outlineLvl w:val="9"/>
    </w:pPr>
    <w:rPr>
      <w:rFonts w:ascii="Cambria" w:hAnsi="Cambria"/>
      <w:color w:val="365F91"/>
      <w:kern w:val="0"/>
      <w:sz w:val="28"/>
      <w:szCs w:val="28"/>
      <w:lang w:eastAsia="en-US"/>
    </w:rPr>
  </w:style>
  <w:style w:type="paragraph" w:styleId="Obsah1">
    <w:name w:val="toc 1"/>
    <w:basedOn w:val="Normlny"/>
    <w:next w:val="Normlny"/>
    <w:autoRedefine/>
    <w:uiPriority w:val="39"/>
    <w:unhideWhenUsed/>
    <w:qFormat/>
    <w:rsid w:val="008923DA"/>
    <w:pPr>
      <w:tabs>
        <w:tab w:val="left" w:pos="284"/>
        <w:tab w:val="right" w:leader="dot" w:pos="9060"/>
      </w:tabs>
      <w:spacing w:after="100"/>
    </w:pPr>
  </w:style>
  <w:style w:type="paragraph" w:styleId="Obsah2">
    <w:name w:val="toc 2"/>
    <w:basedOn w:val="Normlny"/>
    <w:next w:val="Normlny"/>
    <w:autoRedefine/>
    <w:uiPriority w:val="39"/>
    <w:unhideWhenUsed/>
    <w:rsid w:val="008923DA"/>
    <w:pPr>
      <w:spacing w:after="100"/>
      <w:ind w:left="240"/>
    </w:pPr>
  </w:style>
  <w:style w:type="paragraph" w:styleId="Obsah3">
    <w:name w:val="toc 3"/>
    <w:basedOn w:val="Normlny"/>
    <w:next w:val="Normlny"/>
    <w:autoRedefine/>
    <w:uiPriority w:val="39"/>
    <w:unhideWhenUsed/>
    <w:rsid w:val="008923DA"/>
    <w:pPr>
      <w:tabs>
        <w:tab w:val="right" w:leader="dot" w:pos="9063"/>
      </w:tabs>
      <w:spacing w:after="100"/>
      <w:ind w:left="284"/>
    </w:pPr>
  </w:style>
  <w:style w:type="paragraph" w:styleId="Zkladntext2">
    <w:name w:val="Body Text 2"/>
    <w:basedOn w:val="Normlny"/>
    <w:link w:val="Zkladntext2Char"/>
    <w:unhideWhenUsed/>
    <w:qFormat/>
    <w:rsid w:val="008923DA"/>
    <w:pPr>
      <w:spacing w:line="480" w:lineRule="auto"/>
    </w:pPr>
  </w:style>
  <w:style w:type="character" w:customStyle="1" w:styleId="Zkladntext2Char">
    <w:name w:val="Základný text 2 Char"/>
    <w:basedOn w:val="Predvolenpsmoodseku"/>
    <w:link w:val="Zkladntext2"/>
    <w:qFormat/>
    <w:rsid w:val="008923DA"/>
    <w:rPr>
      <w:rFonts w:ascii="Times New Roman" w:eastAsia="Calibri" w:hAnsi="Times New Roman" w:cs="Times New Roman"/>
      <w:sz w:val="24"/>
      <w:lang w:eastAsia="sk-SK"/>
    </w:rPr>
  </w:style>
  <w:style w:type="paragraph" w:styleId="Zkladntext3">
    <w:name w:val="Body Text 3"/>
    <w:basedOn w:val="Normlny"/>
    <w:link w:val="Zkladntext3Char"/>
    <w:unhideWhenUsed/>
    <w:qFormat/>
    <w:rsid w:val="008923DA"/>
    <w:rPr>
      <w:sz w:val="16"/>
      <w:szCs w:val="16"/>
    </w:rPr>
  </w:style>
  <w:style w:type="character" w:customStyle="1" w:styleId="Zkladntext3Char">
    <w:name w:val="Základný text 3 Char"/>
    <w:basedOn w:val="Predvolenpsmoodseku"/>
    <w:link w:val="Zkladntext3"/>
    <w:qFormat/>
    <w:rsid w:val="008923DA"/>
    <w:rPr>
      <w:rFonts w:ascii="Times New Roman" w:eastAsia="Calibri" w:hAnsi="Times New Roman" w:cs="Times New Roman"/>
      <w:sz w:val="16"/>
      <w:szCs w:val="16"/>
      <w:lang w:eastAsia="sk-SK"/>
    </w:rPr>
  </w:style>
  <w:style w:type="paragraph" w:customStyle="1" w:styleId="Normln">
    <w:name w:val="Norm‡ln’"/>
    <w:qFormat/>
    <w:rsid w:val="008923DA"/>
    <w:pPr>
      <w:widowControl w:val="0"/>
      <w:snapToGrid w:val="0"/>
      <w:spacing w:after="0" w:line="240" w:lineRule="auto"/>
    </w:pPr>
    <w:rPr>
      <w:rFonts w:ascii="Times New Roman" w:eastAsia="Times New Roman" w:hAnsi="Times New Roman" w:cs="Times New Roman"/>
      <w:sz w:val="20"/>
      <w:szCs w:val="20"/>
      <w:lang w:val="cs-CZ" w:eastAsia="sk-SK"/>
    </w:rPr>
  </w:style>
  <w:style w:type="paragraph" w:styleId="Obyajntext">
    <w:name w:val="Plain Text"/>
    <w:basedOn w:val="Normlny"/>
    <w:link w:val="ObyajntextChar"/>
    <w:qFormat/>
    <w:rsid w:val="008923DA"/>
    <w:pPr>
      <w:spacing w:after="0" w:line="240" w:lineRule="auto"/>
      <w:jc w:val="left"/>
    </w:pPr>
    <w:rPr>
      <w:rFonts w:ascii="Courier New" w:eastAsia="Times New Roman" w:hAnsi="Courier New"/>
      <w:sz w:val="20"/>
      <w:szCs w:val="20"/>
    </w:rPr>
  </w:style>
  <w:style w:type="character" w:customStyle="1" w:styleId="ObyajntextChar">
    <w:name w:val="Obyčajný text Char"/>
    <w:basedOn w:val="Predvolenpsmoodseku"/>
    <w:link w:val="Obyajntext"/>
    <w:qFormat/>
    <w:rsid w:val="008923DA"/>
    <w:rPr>
      <w:rFonts w:ascii="Courier New" w:eastAsia="Times New Roman" w:hAnsi="Courier New" w:cs="Times New Roman"/>
      <w:sz w:val="20"/>
      <w:szCs w:val="20"/>
      <w:lang w:eastAsia="sk-SK"/>
    </w:rPr>
  </w:style>
  <w:style w:type="paragraph" w:customStyle="1" w:styleId="Textvysvetlivky1">
    <w:name w:val="Text vysvetlivky1"/>
    <w:basedOn w:val="Normlny"/>
    <w:link w:val="TextvysvetlivkyChar"/>
    <w:qFormat/>
    <w:rsid w:val="008923DA"/>
    <w:pPr>
      <w:spacing w:after="0" w:line="240" w:lineRule="auto"/>
      <w:jc w:val="left"/>
    </w:pPr>
    <w:rPr>
      <w:rFonts w:eastAsia="Times New Roman"/>
      <w:sz w:val="20"/>
      <w:szCs w:val="20"/>
    </w:rPr>
  </w:style>
  <w:style w:type="character" w:customStyle="1" w:styleId="TextvysvetlivkyChar">
    <w:name w:val="Text vysvetlivky Char"/>
    <w:link w:val="Textvysvetlivky1"/>
    <w:qFormat/>
    <w:locked/>
    <w:rsid w:val="008923DA"/>
    <w:rPr>
      <w:rFonts w:ascii="Times New Roman" w:eastAsia="Times New Roman" w:hAnsi="Times New Roman" w:cs="Times New Roman"/>
      <w:sz w:val="20"/>
      <w:szCs w:val="20"/>
      <w:lang w:eastAsia="sk-SK"/>
    </w:rPr>
  </w:style>
  <w:style w:type="character" w:styleId="Odkaznakomentr">
    <w:name w:val="annotation reference"/>
    <w:unhideWhenUsed/>
    <w:qFormat/>
    <w:rsid w:val="008923DA"/>
    <w:rPr>
      <w:sz w:val="16"/>
      <w:szCs w:val="16"/>
    </w:rPr>
  </w:style>
  <w:style w:type="paragraph" w:styleId="Textkomentra">
    <w:name w:val="annotation text"/>
    <w:basedOn w:val="Normlny"/>
    <w:link w:val="TextkomentraChar"/>
    <w:uiPriority w:val="99"/>
    <w:unhideWhenUsed/>
    <w:qFormat/>
    <w:rsid w:val="008923DA"/>
    <w:pPr>
      <w:spacing w:line="240" w:lineRule="auto"/>
    </w:pPr>
    <w:rPr>
      <w:sz w:val="20"/>
      <w:szCs w:val="20"/>
    </w:rPr>
  </w:style>
  <w:style w:type="character" w:customStyle="1" w:styleId="TextkomentraChar">
    <w:name w:val="Text komentára Char"/>
    <w:basedOn w:val="Predvolenpsmoodseku"/>
    <w:link w:val="Textkomentra"/>
    <w:uiPriority w:val="99"/>
    <w:qFormat/>
    <w:rsid w:val="008923DA"/>
    <w:rPr>
      <w:rFonts w:ascii="Times New Roman" w:eastAsia="Calibri" w:hAnsi="Times New Roman" w:cs="Times New Roman"/>
      <w:sz w:val="20"/>
      <w:szCs w:val="20"/>
      <w:lang w:eastAsia="sk-SK"/>
    </w:rPr>
  </w:style>
  <w:style w:type="paragraph" w:styleId="Predmetkomentra">
    <w:name w:val="annotation subject"/>
    <w:basedOn w:val="Textkomentra"/>
    <w:next w:val="Textkomentra"/>
    <w:link w:val="PredmetkomentraChar"/>
    <w:semiHidden/>
    <w:unhideWhenUsed/>
    <w:qFormat/>
    <w:rsid w:val="008923DA"/>
    <w:rPr>
      <w:b/>
      <w:bCs/>
    </w:rPr>
  </w:style>
  <w:style w:type="character" w:customStyle="1" w:styleId="PredmetkomentraChar">
    <w:name w:val="Predmet komentára Char"/>
    <w:basedOn w:val="TextkomentraChar"/>
    <w:link w:val="Predmetkomentra"/>
    <w:semiHidden/>
    <w:qFormat/>
    <w:rsid w:val="008923DA"/>
    <w:rPr>
      <w:rFonts w:ascii="Times New Roman" w:eastAsia="Calibri" w:hAnsi="Times New Roman" w:cs="Times New Roman"/>
      <w:b/>
      <w:bCs/>
      <w:sz w:val="20"/>
      <w:szCs w:val="20"/>
      <w:lang w:eastAsia="sk-SK"/>
    </w:rPr>
  </w:style>
  <w:style w:type="character" w:customStyle="1" w:styleId="apple-converted-space">
    <w:name w:val="apple-converted-space"/>
    <w:basedOn w:val="Predvolenpsmoodseku"/>
    <w:qFormat/>
    <w:rsid w:val="008923DA"/>
  </w:style>
  <w:style w:type="character" w:styleId="PouitHypertextovPrepojenie">
    <w:name w:val="FollowedHyperlink"/>
    <w:semiHidden/>
    <w:unhideWhenUsed/>
    <w:qFormat/>
    <w:rsid w:val="008923DA"/>
    <w:rPr>
      <w:color w:val="800080"/>
      <w:u w:val="single"/>
    </w:rPr>
  </w:style>
  <w:style w:type="paragraph" w:customStyle="1" w:styleId="Normlny1">
    <w:name w:val="Normálny1"/>
    <w:qFormat/>
    <w:rsid w:val="008923DA"/>
    <w:pPr>
      <w:widowControl w:val="0"/>
      <w:autoSpaceDE w:val="0"/>
      <w:autoSpaceDN w:val="0"/>
      <w:spacing w:after="0" w:line="240" w:lineRule="auto"/>
    </w:pPr>
    <w:rPr>
      <w:rFonts w:ascii="Arial" w:eastAsia="Times New Roman" w:hAnsi="Arial" w:cs="Arial"/>
      <w:sz w:val="20"/>
      <w:szCs w:val="20"/>
      <w:lang w:val="cs-CZ"/>
    </w:rPr>
  </w:style>
  <w:style w:type="character" w:customStyle="1" w:styleId="Zarkazkladnhotextu2Char">
    <w:name w:val="Zarážka základného textu 2 Char"/>
    <w:link w:val="Zarkazkladnhotextu2"/>
    <w:semiHidden/>
    <w:qFormat/>
    <w:rsid w:val="008923DA"/>
    <w:rPr>
      <w:rFonts w:ascii="Times New Roman" w:eastAsia="Calibri" w:hAnsi="Times New Roman" w:cs="Times New Roman"/>
      <w:sz w:val="24"/>
    </w:rPr>
  </w:style>
  <w:style w:type="paragraph" w:styleId="Zarkazkladnhotextu2">
    <w:name w:val="Body Text Indent 2"/>
    <w:basedOn w:val="Normlny"/>
    <w:link w:val="Zarkazkladnhotextu2Char"/>
    <w:semiHidden/>
    <w:unhideWhenUsed/>
    <w:qFormat/>
    <w:rsid w:val="008923DA"/>
    <w:pPr>
      <w:spacing w:line="480" w:lineRule="auto"/>
      <w:ind w:left="283"/>
    </w:pPr>
    <w:rPr>
      <w:lang w:eastAsia="en-US"/>
    </w:rPr>
  </w:style>
  <w:style w:type="character" w:customStyle="1" w:styleId="Zarkazkladnhotextu2Char1">
    <w:name w:val="Zarážka základného textu 2 Char1"/>
    <w:basedOn w:val="Predvolenpsmoodseku"/>
    <w:uiPriority w:val="99"/>
    <w:semiHidden/>
    <w:qFormat/>
    <w:rsid w:val="008923DA"/>
    <w:rPr>
      <w:rFonts w:ascii="Times New Roman" w:eastAsia="Calibri" w:hAnsi="Times New Roman" w:cs="Times New Roman"/>
      <w:sz w:val="24"/>
      <w:lang w:eastAsia="sk-SK"/>
    </w:rPr>
  </w:style>
  <w:style w:type="paragraph" w:styleId="Bezriadkovania">
    <w:name w:val="No Spacing"/>
    <w:link w:val="BezriadkovaniaChar"/>
    <w:qFormat/>
    <w:rsid w:val="008923DA"/>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qFormat/>
    <w:rsid w:val="008923DA"/>
    <w:rPr>
      <w:rFonts w:ascii="Calibri" w:eastAsia="Times New Roman" w:hAnsi="Calibri" w:cs="Times New Roman"/>
      <w:lang w:eastAsia="sk-SK"/>
    </w:rPr>
  </w:style>
  <w:style w:type="paragraph" w:customStyle="1" w:styleId="CarCharChar">
    <w:name w:val="Car Char Char"/>
    <w:basedOn w:val="Normlny"/>
    <w:qFormat/>
    <w:rsid w:val="008923DA"/>
    <w:pPr>
      <w:spacing w:after="160" w:line="240" w:lineRule="exact"/>
      <w:jc w:val="left"/>
    </w:pPr>
    <w:rPr>
      <w:rFonts w:ascii="Tahoma" w:eastAsia="Times New Roman" w:hAnsi="Tahoma"/>
      <w:sz w:val="20"/>
      <w:szCs w:val="20"/>
      <w:lang w:val="en-US" w:eastAsia="en-US"/>
    </w:rPr>
  </w:style>
  <w:style w:type="paragraph" w:customStyle="1" w:styleId="Default">
    <w:name w:val="Default"/>
    <w:qFormat/>
    <w:rsid w:val="008923D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extpoznmkypodiarouChar">
    <w:name w:val="Text poznámky pod čiarou Char"/>
    <w:link w:val="Textpoznmkypodiarou"/>
    <w:qFormat/>
    <w:rsid w:val="008923DA"/>
    <w:rPr>
      <w:rFonts w:ascii="Times New Roman" w:eastAsia="Calibri" w:hAnsi="Times New Roman" w:cs="Times New Roman"/>
      <w:sz w:val="20"/>
      <w:szCs w:val="20"/>
    </w:rPr>
  </w:style>
  <w:style w:type="paragraph" w:styleId="Textpoznmkypodiarou">
    <w:name w:val="footnote text"/>
    <w:basedOn w:val="Normlny"/>
    <w:link w:val="TextpoznmkypodiarouChar"/>
    <w:unhideWhenUsed/>
    <w:rsid w:val="008923DA"/>
    <w:pPr>
      <w:spacing w:after="0" w:line="240" w:lineRule="auto"/>
    </w:pPr>
    <w:rPr>
      <w:sz w:val="20"/>
      <w:szCs w:val="20"/>
      <w:lang w:eastAsia="en-US"/>
    </w:rPr>
  </w:style>
  <w:style w:type="character" w:customStyle="1" w:styleId="TextpoznmkypodiarouChar1">
    <w:name w:val="Text poznámky pod čiarou Char1"/>
    <w:basedOn w:val="Predvolenpsmoodseku"/>
    <w:qFormat/>
    <w:rsid w:val="008923DA"/>
    <w:rPr>
      <w:rFonts w:ascii="Times New Roman" w:eastAsia="Calibri" w:hAnsi="Times New Roman" w:cs="Times New Roman"/>
      <w:sz w:val="20"/>
      <w:szCs w:val="20"/>
      <w:lang w:eastAsia="sk-SK"/>
    </w:rPr>
  </w:style>
  <w:style w:type="character" w:customStyle="1" w:styleId="TextvysvetlivkyChar1">
    <w:name w:val="Text vysvetlivky Char1"/>
    <w:uiPriority w:val="99"/>
    <w:semiHidden/>
    <w:qFormat/>
    <w:rsid w:val="008923DA"/>
    <w:rPr>
      <w:rFonts w:ascii="Times New Roman" w:eastAsia="Calibri" w:hAnsi="Times New Roman" w:cs="Times New Roman"/>
      <w:sz w:val="20"/>
      <w:szCs w:val="20"/>
      <w:lang w:eastAsia="sk-SK"/>
    </w:rPr>
  </w:style>
  <w:style w:type="paragraph" w:customStyle="1" w:styleId="xl63">
    <w:name w:val="xl63"/>
    <w:basedOn w:val="Normlny"/>
    <w:qFormat/>
    <w:rsid w:val="008923DA"/>
    <w:pPr>
      <w:spacing w:before="100" w:beforeAutospacing="1" w:after="100" w:afterAutospacing="1" w:line="240" w:lineRule="auto"/>
      <w:jc w:val="left"/>
    </w:pPr>
    <w:rPr>
      <w:rFonts w:eastAsia="Times New Roman"/>
      <w:szCs w:val="24"/>
    </w:rPr>
  </w:style>
  <w:style w:type="paragraph" w:customStyle="1" w:styleId="xl64">
    <w:name w:val="xl64"/>
    <w:basedOn w:val="Normlny"/>
    <w:qFormat/>
    <w:rsid w:val="008923DA"/>
    <w:pPr>
      <w:spacing w:before="100" w:beforeAutospacing="1" w:after="100" w:afterAutospacing="1" w:line="240" w:lineRule="auto"/>
      <w:jc w:val="left"/>
    </w:pPr>
    <w:rPr>
      <w:rFonts w:eastAsia="Times New Roman"/>
      <w:szCs w:val="24"/>
    </w:rPr>
  </w:style>
  <w:style w:type="paragraph" w:customStyle="1" w:styleId="xl65">
    <w:name w:val="xl65"/>
    <w:basedOn w:val="Normlny"/>
    <w:qFormat/>
    <w:rsid w:val="008923DA"/>
    <w:pPr>
      <w:spacing w:before="100" w:beforeAutospacing="1" w:after="100" w:afterAutospacing="1" w:line="240" w:lineRule="auto"/>
      <w:jc w:val="left"/>
    </w:pPr>
    <w:rPr>
      <w:rFonts w:eastAsia="Times New Roman"/>
      <w:szCs w:val="24"/>
    </w:rPr>
  </w:style>
  <w:style w:type="paragraph" w:customStyle="1" w:styleId="xl66">
    <w:name w:val="xl66"/>
    <w:basedOn w:val="Normlny"/>
    <w:qFormat/>
    <w:rsid w:val="008923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eastAsia="Times New Roman"/>
      <w:szCs w:val="24"/>
    </w:rPr>
  </w:style>
  <w:style w:type="paragraph" w:customStyle="1" w:styleId="xl67">
    <w:name w:val="xl67"/>
    <w:basedOn w:val="Normlny"/>
    <w:qFormat/>
    <w:rsid w:val="008923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rPr>
  </w:style>
  <w:style w:type="paragraph" w:customStyle="1" w:styleId="xl68">
    <w:name w:val="xl68"/>
    <w:basedOn w:val="Normlny"/>
    <w:qFormat/>
    <w:rsid w:val="008923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rPr>
  </w:style>
  <w:style w:type="paragraph" w:customStyle="1" w:styleId="xl69">
    <w:name w:val="xl69"/>
    <w:basedOn w:val="Normlny"/>
    <w:qFormat/>
    <w:rsid w:val="008923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eastAsia="Times New Roman"/>
      <w:szCs w:val="24"/>
    </w:rPr>
  </w:style>
  <w:style w:type="paragraph" w:customStyle="1" w:styleId="xl70">
    <w:name w:val="xl70"/>
    <w:basedOn w:val="Normlny"/>
    <w:qFormat/>
    <w:rsid w:val="008923D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eastAsia="Times New Roman"/>
      <w:szCs w:val="24"/>
    </w:rPr>
  </w:style>
  <w:style w:type="paragraph" w:customStyle="1" w:styleId="xl71">
    <w:name w:val="xl71"/>
    <w:basedOn w:val="Normlny"/>
    <w:qFormat/>
    <w:rsid w:val="008923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eastAsia="Times New Roman"/>
      <w:szCs w:val="24"/>
    </w:rPr>
  </w:style>
  <w:style w:type="paragraph" w:customStyle="1" w:styleId="xl72">
    <w:name w:val="xl72"/>
    <w:basedOn w:val="Normlny"/>
    <w:qFormat/>
    <w:rsid w:val="008923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eastAsia="Times New Roman"/>
      <w:szCs w:val="24"/>
    </w:rPr>
  </w:style>
  <w:style w:type="paragraph" w:customStyle="1" w:styleId="xl73">
    <w:name w:val="xl73"/>
    <w:basedOn w:val="Normlny"/>
    <w:qFormat/>
    <w:rsid w:val="008923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eastAsia="Times New Roman"/>
      <w:szCs w:val="24"/>
    </w:rPr>
  </w:style>
  <w:style w:type="paragraph" w:customStyle="1" w:styleId="xl74">
    <w:name w:val="xl74"/>
    <w:basedOn w:val="Normlny"/>
    <w:qFormat/>
    <w:rsid w:val="008923DA"/>
    <w:pPr>
      <w:pBdr>
        <w:left w:val="single" w:sz="8" w:space="0" w:color="auto"/>
        <w:bottom w:val="single" w:sz="4" w:space="0" w:color="auto"/>
        <w:right w:val="single" w:sz="4" w:space="0" w:color="auto"/>
      </w:pBdr>
      <w:spacing w:before="100" w:beforeAutospacing="1" w:after="100" w:afterAutospacing="1" w:line="240" w:lineRule="auto"/>
      <w:jc w:val="left"/>
    </w:pPr>
    <w:rPr>
      <w:rFonts w:eastAsia="Times New Roman"/>
      <w:szCs w:val="24"/>
    </w:rPr>
  </w:style>
  <w:style w:type="paragraph" w:customStyle="1" w:styleId="xl75">
    <w:name w:val="xl75"/>
    <w:basedOn w:val="Normlny"/>
    <w:qFormat/>
    <w:rsid w:val="008923D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rPr>
  </w:style>
  <w:style w:type="paragraph" w:customStyle="1" w:styleId="xl76">
    <w:name w:val="xl76"/>
    <w:basedOn w:val="Normlny"/>
    <w:qFormat/>
    <w:rsid w:val="008923DA"/>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rPr>
  </w:style>
  <w:style w:type="paragraph" w:customStyle="1" w:styleId="xl77">
    <w:name w:val="xl77"/>
    <w:basedOn w:val="Normlny"/>
    <w:qFormat/>
    <w:rsid w:val="008923DA"/>
    <w:pPr>
      <w:pBdr>
        <w:left w:val="single" w:sz="4" w:space="0" w:color="auto"/>
        <w:bottom w:val="single" w:sz="4" w:space="0" w:color="auto"/>
        <w:right w:val="single" w:sz="8" w:space="0" w:color="auto"/>
      </w:pBdr>
      <w:spacing w:before="100" w:beforeAutospacing="1" w:after="100" w:afterAutospacing="1" w:line="240" w:lineRule="auto"/>
      <w:jc w:val="left"/>
    </w:pPr>
    <w:rPr>
      <w:rFonts w:eastAsia="Times New Roman"/>
      <w:szCs w:val="24"/>
    </w:rPr>
  </w:style>
  <w:style w:type="paragraph" w:customStyle="1" w:styleId="xl78">
    <w:name w:val="xl78"/>
    <w:basedOn w:val="Normlny"/>
    <w:qFormat/>
    <w:rsid w:val="008923DA"/>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line="240" w:lineRule="auto"/>
      <w:jc w:val="center"/>
      <w:textAlignment w:val="center"/>
    </w:pPr>
    <w:rPr>
      <w:rFonts w:eastAsia="Times New Roman"/>
      <w:szCs w:val="24"/>
    </w:rPr>
  </w:style>
  <w:style w:type="paragraph" w:customStyle="1" w:styleId="xl79">
    <w:name w:val="xl79"/>
    <w:basedOn w:val="Normlny"/>
    <w:qFormat/>
    <w:rsid w:val="008923DA"/>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line="240" w:lineRule="auto"/>
      <w:jc w:val="center"/>
      <w:textAlignment w:val="center"/>
    </w:pPr>
    <w:rPr>
      <w:rFonts w:eastAsia="Times New Roman"/>
      <w:szCs w:val="24"/>
    </w:rPr>
  </w:style>
  <w:style w:type="paragraph" w:customStyle="1" w:styleId="xl80">
    <w:name w:val="xl80"/>
    <w:basedOn w:val="Normlny"/>
    <w:qFormat/>
    <w:rsid w:val="008923DA"/>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line="240" w:lineRule="auto"/>
      <w:jc w:val="left"/>
    </w:pPr>
    <w:rPr>
      <w:rFonts w:eastAsia="Times New Roman"/>
      <w:szCs w:val="24"/>
    </w:rPr>
  </w:style>
  <w:style w:type="paragraph" w:customStyle="1" w:styleId="xl81">
    <w:name w:val="xl81"/>
    <w:basedOn w:val="Normlny"/>
    <w:qFormat/>
    <w:rsid w:val="008923DA"/>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line="240" w:lineRule="auto"/>
      <w:jc w:val="left"/>
      <w:textAlignment w:val="center"/>
    </w:pPr>
    <w:rPr>
      <w:rFonts w:eastAsia="Times New Roman"/>
      <w:szCs w:val="24"/>
    </w:rPr>
  </w:style>
  <w:style w:type="paragraph" w:customStyle="1" w:styleId="xl82">
    <w:name w:val="xl82"/>
    <w:basedOn w:val="Normlny"/>
    <w:qFormat/>
    <w:rsid w:val="008923DA"/>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line="240" w:lineRule="auto"/>
      <w:jc w:val="center"/>
      <w:textAlignment w:val="center"/>
    </w:pPr>
    <w:rPr>
      <w:rFonts w:eastAsia="Times New Roman"/>
      <w:szCs w:val="24"/>
    </w:rPr>
  </w:style>
  <w:style w:type="paragraph" w:customStyle="1" w:styleId="xl83">
    <w:name w:val="xl83"/>
    <w:basedOn w:val="Normlny"/>
    <w:qFormat/>
    <w:rsid w:val="008923DA"/>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line="240" w:lineRule="auto"/>
      <w:jc w:val="left"/>
      <w:textAlignment w:val="center"/>
    </w:pPr>
    <w:rPr>
      <w:rFonts w:eastAsia="Times New Roman"/>
      <w:szCs w:val="24"/>
    </w:rPr>
  </w:style>
  <w:style w:type="paragraph" w:customStyle="1" w:styleId="xl84">
    <w:name w:val="xl84"/>
    <w:basedOn w:val="Normlny"/>
    <w:qFormat/>
    <w:rsid w:val="008923DA"/>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line="240" w:lineRule="auto"/>
      <w:jc w:val="center"/>
      <w:textAlignment w:val="center"/>
    </w:pPr>
    <w:rPr>
      <w:rFonts w:eastAsia="Times New Roman"/>
      <w:szCs w:val="24"/>
    </w:rPr>
  </w:style>
  <w:style w:type="paragraph" w:styleId="Obsah4">
    <w:name w:val="toc 4"/>
    <w:basedOn w:val="Normlny"/>
    <w:next w:val="Normlny"/>
    <w:autoRedefine/>
    <w:uiPriority w:val="39"/>
    <w:unhideWhenUsed/>
    <w:rsid w:val="008923DA"/>
    <w:pPr>
      <w:spacing w:after="100"/>
      <w:ind w:left="720"/>
    </w:pPr>
  </w:style>
  <w:style w:type="character" w:customStyle="1" w:styleId="Siln1">
    <w:name w:val="Silný1"/>
    <w:qFormat/>
    <w:rsid w:val="008923DA"/>
    <w:rPr>
      <w:rFonts w:ascii="Times Roman" w:hAnsi="Times Roman"/>
      <w:b/>
      <w:bCs/>
      <w:sz w:val="24"/>
    </w:rPr>
  </w:style>
  <w:style w:type="paragraph" w:customStyle="1" w:styleId="Odsekzoznamu1">
    <w:name w:val="Odsek zoznamu1"/>
    <w:basedOn w:val="Normlny"/>
    <w:uiPriority w:val="99"/>
    <w:qFormat/>
    <w:rsid w:val="008923DA"/>
    <w:pPr>
      <w:spacing w:line="240" w:lineRule="auto"/>
      <w:ind w:left="720"/>
      <w:contextualSpacing/>
      <w:jc w:val="left"/>
    </w:pPr>
    <w:rPr>
      <w:rFonts w:ascii="Calibri" w:hAnsi="Calibri" w:cs="font411"/>
      <w:kern w:val="2"/>
      <w:szCs w:val="24"/>
      <w:lang w:eastAsia="en-US" w:bidi="hi-IN"/>
    </w:rPr>
  </w:style>
  <w:style w:type="character" w:customStyle="1" w:styleId="Siln2">
    <w:name w:val="Silný2"/>
    <w:qFormat/>
    <w:rsid w:val="008923DA"/>
    <w:rPr>
      <w:rFonts w:ascii="Times Roman" w:hAnsi="Times Roman" w:cs="Times Roman"/>
      <w:b/>
      <w:bCs/>
      <w:sz w:val="24"/>
    </w:rPr>
  </w:style>
  <w:style w:type="paragraph" w:customStyle="1" w:styleId="Zkladntext1">
    <w:name w:val="Základní text1"/>
    <w:basedOn w:val="Normlny"/>
    <w:qFormat/>
    <w:rsid w:val="008923DA"/>
    <w:pPr>
      <w:widowControl w:val="0"/>
      <w:spacing w:after="0" w:line="261" w:lineRule="auto"/>
      <w:jc w:val="left"/>
    </w:pPr>
    <w:rPr>
      <w:rFonts w:eastAsia="Times New Roman"/>
      <w:noProof/>
      <w:color w:val="000000"/>
      <w:szCs w:val="24"/>
    </w:rPr>
  </w:style>
  <w:style w:type="character" w:styleId="Odkaznapoznmkupodiarou">
    <w:name w:val="footnote reference"/>
    <w:unhideWhenUsed/>
    <w:rsid w:val="008923DA"/>
    <w:rPr>
      <w:vertAlign w:val="superscript"/>
    </w:rPr>
  </w:style>
  <w:style w:type="character" w:customStyle="1" w:styleId="Zdraznenie">
    <w:name w:val="Zdôraznenie"/>
    <w:qFormat/>
    <w:rsid w:val="008923DA"/>
    <w:rPr>
      <w:i/>
      <w:iCs/>
    </w:rPr>
  </w:style>
  <w:style w:type="character" w:customStyle="1" w:styleId="clickable">
    <w:name w:val="clickable"/>
    <w:basedOn w:val="Predvolenpsmoodseku"/>
    <w:qFormat/>
    <w:rsid w:val="008923DA"/>
  </w:style>
  <w:style w:type="character" w:customStyle="1" w:styleId="Nadpis1Char1">
    <w:name w:val="Nadpis 1 Char1"/>
    <w:aliases w:val="Nadpis 1. Char1"/>
    <w:uiPriority w:val="9"/>
    <w:qFormat/>
    <w:rsid w:val="008923DA"/>
    <w:rPr>
      <w:rFonts w:ascii="Cambria" w:eastAsia="Times New Roman" w:hAnsi="Cambria" w:cs="Times New Roman"/>
      <w:color w:val="365F91"/>
      <w:sz w:val="32"/>
      <w:szCs w:val="32"/>
      <w:lang w:eastAsia="sk-SK"/>
    </w:rPr>
  </w:style>
  <w:style w:type="paragraph" w:customStyle="1" w:styleId="Zkladntext22">
    <w:name w:val="Základný text 22"/>
    <w:basedOn w:val="Normlny"/>
    <w:qFormat/>
    <w:rsid w:val="008923DA"/>
    <w:pPr>
      <w:overflowPunct w:val="0"/>
      <w:autoSpaceDE w:val="0"/>
      <w:autoSpaceDN w:val="0"/>
      <w:adjustRightInd w:val="0"/>
      <w:spacing w:after="0" w:line="240" w:lineRule="auto"/>
      <w:textAlignment w:val="baseline"/>
    </w:pPr>
    <w:rPr>
      <w:rFonts w:eastAsia="Times New Roman"/>
      <w:bCs/>
      <w:color w:val="231F20"/>
      <w:szCs w:val="20"/>
    </w:rPr>
  </w:style>
  <w:style w:type="paragraph" w:customStyle="1" w:styleId="Standaard">
    <w:name w:val="Standaard"/>
    <w:qFormat/>
    <w:rsid w:val="008923DA"/>
    <w:pPr>
      <w:widowControl w:val="0"/>
      <w:autoSpaceDE w:val="0"/>
      <w:autoSpaceDN w:val="0"/>
      <w:spacing w:after="0" w:line="240" w:lineRule="auto"/>
    </w:pPr>
    <w:rPr>
      <w:rFonts w:ascii="Times New Roman" w:eastAsia="Times New Roman" w:hAnsi="Times New Roman" w:cs="Times New Roman"/>
      <w:bCs/>
      <w:color w:val="231F20"/>
      <w:sz w:val="24"/>
      <w:szCs w:val="24"/>
      <w:lang w:val="nl-NL" w:eastAsia="cs-CZ"/>
    </w:rPr>
  </w:style>
  <w:style w:type="paragraph" w:customStyle="1" w:styleId="Odsekzoznamu2">
    <w:name w:val="Odsek zoznamu2"/>
    <w:basedOn w:val="Normlny"/>
    <w:uiPriority w:val="99"/>
    <w:qFormat/>
    <w:rsid w:val="008923DA"/>
    <w:pPr>
      <w:spacing w:after="0" w:line="240" w:lineRule="auto"/>
      <w:ind w:left="720"/>
      <w:jc w:val="left"/>
    </w:pPr>
    <w:rPr>
      <w:rFonts w:eastAsia="Times New Roman"/>
      <w:szCs w:val="24"/>
    </w:rPr>
  </w:style>
  <w:style w:type="paragraph" w:customStyle="1" w:styleId="PS">
    <w:name w:val="PS"/>
    <w:qFormat/>
    <w:rsid w:val="008923DA"/>
    <w:pPr>
      <w:suppressAutoHyphens/>
      <w:snapToGrid w:val="0"/>
      <w:spacing w:after="0" w:line="240" w:lineRule="auto"/>
    </w:pPr>
    <w:rPr>
      <w:rFonts w:ascii="Times New Roman" w:eastAsia="Droid Sans Fallback" w:hAnsi="Times New Roman" w:cs="Arial"/>
      <w:kern w:val="1"/>
      <w:sz w:val="24"/>
      <w:szCs w:val="24"/>
      <w:lang w:eastAsia="zh-CN" w:bidi="hi-IN"/>
    </w:rPr>
  </w:style>
  <w:style w:type="paragraph" w:styleId="Nzov">
    <w:name w:val="Title"/>
    <w:basedOn w:val="Normlny"/>
    <w:link w:val="NzovChar"/>
    <w:autoRedefine/>
    <w:uiPriority w:val="10"/>
    <w:qFormat/>
    <w:rsid w:val="008923DA"/>
    <w:pPr>
      <w:keepNext/>
      <w:numPr>
        <w:numId w:val="32"/>
      </w:numPr>
      <w:spacing w:after="0" w:line="240" w:lineRule="auto"/>
      <w:ind w:left="425" w:hanging="425"/>
    </w:pPr>
    <w:rPr>
      <w:rFonts w:eastAsia="Times New Roman"/>
      <w:b/>
      <w:szCs w:val="24"/>
      <w:u w:val="single"/>
      <w:lang w:val="cs-CZ" w:eastAsia="cs-CZ"/>
    </w:rPr>
  </w:style>
  <w:style w:type="character" w:customStyle="1" w:styleId="NzovChar">
    <w:name w:val="Názov Char"/>
    <w:basedOn w:val="Predvolenpsmoodseku"/>
    <w:link w:val="Nzov"/>
    <w:uiPriority w:val="10"/>
    <w:qFormat/>
    <w:rsid w:val="008923DA"/>
    <w:rPr>
      <w:rFonts w:ascii="Times New Roman" w:eastAsia="Times New Roman" w:hAnsi="Times New Roman" w:cs="Times New Roman"/>
      <w:b/>
      <w:sz w:val="24"/>
      <w:szCs w:val="24"/>
      <w:u w:val="single"/>
      <w:lang w:val="cs-CZ" w:eastAsia="cs-CZ"/>
    </w:rPr>
  </w:style>
  <w:style w:type="paragraph" w:styleId="Revzia">
    <w:name w:val="Revision"/>
    <w:hidden/>
    <w:semiHidden/>
    <w:qFormat/>
    <w:rsid w:val="008923DA"/>
    <w:pPr>
      <w:spacing w:after="0" w:line="240" w:lineRule="auto"/>
    </w:pPr>
    <w:rPr>
      <w:rFonts w:ascii="Times New Roman" w:eastAsia="Calibri" w:hAnsi="Times New Roman" w:cs="Times New Roman"/>
      <w:bCs/>
      <w:color w:val="231F20"/>
    </w:rPr>
  </w:style>
  <w:style w:type="paragraph" w:customStyle="1" w:styleId="Zarkazkladnhotextu21">
    <w:name w:val="Zarážka základného textu 21"/>
    <w:basedOn w:val="Normlny"/>
    <w:qFormat/>
    <w:rsid w:val="008923DA"/>
    <w:pPr>
      <w:overflowPunct w:val="0"/>
      <w:autoSpaceDE w:val="0"/>
      <w:autoSpaceDN w:val="0"/>
      <w:adjustRightInd w:val="0"/>
      <w:spacing w:before="120" w:after="0" w:line="240" w:lineRule="auto"/>
      <w:ind w:firstLine="709"/>
      <w:textAlignment w:val="baseline"/>
    </w:pPr>
    <w:rPr>
      <w:rFonts w:eastAsia="Times New Roman"/>
      <w:szCs w:val="20"/>
    </w:rPr>
  </w:style>
  <w:style w:type="numbering" w:customStyle="1" w:styleId="Bezzoznamu1">
    <w:name w:val="Bez zoznamu1"/>
    <w:next w:val="Bezzoznamu"/>
    <w:uiPriority w:val="99"/>
    <w:semiHidden/>
    <w:unhideWhenUsed/>
    <w:qFormat/>
    <w:rsid w:val="008923DA"/>
  </w:style>
  <w:style w:type="character" w:customStyle="1" w:styleId="atn">
    <w:name w:val="atn"/>
    <w:qFormat/>
    <w:rsid w:val="008923DA"/>
  </w:style>
  <w:style w:type="paragraph" w:customStyle="1" w:styleId="CharChar1CharCharCharChar">
    <w:name w:val="Char Char1 Char Char Char Char"/>
    <w:basedOn w:val="Normlny"/>
    <w:qFormat/>
    <w:rsid w:val="008923DA"/>
    <w:pPr>
      <w:spacing w:after="160" w:line="240" w:lineRule="exact"/>
      <w:jc w:val="left"/>
    </w:pPr>
    <w:rPr>
      <w:rFonts w:ascii="Tahoma" w:eastAsia="SimSun" w:hAnsi="Tahoma" w:cs="Tahoma"/>
      <w:sz w:val="20"/>
      <w:szCs w:val="20"/>
      <w:lang w:val="en-US" w:eastAsia="en-US"/>
    </w:rPr>
  </w:style>
  <w:style w:type="paragraph" w:customStyle="1" w:styleId="Zarkazkladnhotextu22">
    <w:name w:val="Zarážka základného textu 22"/>
    <w:basedOn w:val="Normlny"/>
    <w:qFormat/>
    <w:rsid w:val="008923DA"/>
    <w:pPr>
      <w:overflowPunct w:val="0"/>
      <w:autoSpaceDE w:val="0"/>
      <w:autoSpaceDN w:val="0"/>
      <w:adjustRightInd w:val="0"/>
      <w:spacing w:before="120" w:after="0" w:line="240" w:lineRule="auto"/>
      <w:ind w:firstLine="709"/>
      <w:textAlignment w:val="baseline"/>
    </w:pPr>
    <w:rPr>
      <w:rFonts w:eastAsia="Times New Roman"/>
      <w:szCs w:val="20"/>
    </w:rPr>
  </w:style>
  <w:style w:type="paragraph" w:customStyle="1" w:styleId="Style1">
    <w:name w:val="Style1"/>
    <w:basedOn w:val="Normlny"/>
    <w:qFormat/>
    <w:rsid w:val="008923DA"/>
    <w:pPr>
      <w:spacing w:after="0" w:line="240" w:lineRule="auto"/>
    </w:pPr>
    <w:rPr>
      <w:rFonts w:eastAsia="Times New Roman"/>
      <w:sz w:val="20"/>
      <w:szCs w:val="20"/>
      <w:lang w:eastAsia="en-US"/>
    </w:rPr>
  </w:style>
  <w:style w:type="paragraph" w:styleId="Normlnywebov">
    <w:name w:val="Normal (Web)"/>
    <w:basedOn w:val="Normlny"/>
    <w:uiPriority w:val="99"/>
    <w:qFormat/>
    <w:rsid w:val="008923DA"/>
    <w:pPr>
      <w:spacing w:before="100" w:beforeAutospacing="1" w:after="119" w:line="240" w:lineRule="auto"/>
      <w:jc w:val="left"/>
    </w:pPr>
    <w:rPr>
      <w:rFonts w:eastAsia="Times New Roman"/>
      <w:szCs w:val="24"/>
    </w:rPr>
  </w:style>
  <w:style w:type="paragraph" w:customStyle="1" w:styleId="ListParagraph1">
    <w:name w:val="List Paragraph1"/>
    <w:basedOn w:val="Normlny"/>
    <w:uiPriority w:val="99"/>
    <w:qFormat/>
    <w:rsid w:val="008923DA"/>
    <w:pPr>
      <w:spacing w:after="0" w:line="240" w:lineRule="auto"/>
      <w:ind w:left="720"/>
      <w:jc w:val="left"/>
    </w:pPr>
    <w:rPr>
      <w:rFonts w:eastAsia="Times New Roman"/>
      <w:szCs w:val="24"/>
    </w:rPr>
  </w:style>
  <w:style w:type="paragraph" w:customStyle="1" w:styleId="WW-Prosttext1">
    <w:name w:val="WW-Prostý text1"/>
    <w:basedOn w:val="Normlny"/>
    <w:qFormat/>
    <w:rsid w:val="008923DA"/>
    <w:pPr>
      <w:spacing w:after="0" w:line="240" w:lineRule="auto"/>
      <w:jc w:val="left"/>
    </w:pPr>
    <w:rPr>
      <w:rFonts w:ascii="Courier New" w:eastAsia="Times New Roman" w:hAnsi="Courier New" w:cs="Courier New"/>
      <w:sz w:val="20"/>
      <w:szCs w:val="20"/>
    </w:rPr>
  </w:style>
  <w:style w:type="character" w:customStyle="1" w:styleId="h1a">
    <w:name w:val="h1a"/>
    <w:basedOn w:val="Predvolenpsmoodseku"/>
    <w:qFormat/>
    <w:rsid w:val="008923DA"/>
  </w:style>
  <w:style w:type="character" w:customStyle="1" w:styleId="Siln3">
    <w:name w:val="Silný3"/>
    <w:qFormat/>
    <w:rsid w:val="008923DA"/>
    <w:rPr>
      <w:rFonts w:ascii="Times Roman" w:hAnsi="Times Roman" w:hint="default"/>
      <w:b/>
      <w:bCs/>
      <w:sz w:val="24"/>
    </w:rPr>
  </w:style>
  <w:style w:type="paragraph" w:customStyle="1" w:styleId="Popis1">
    <w:name w:val="Popis1"/>
    <w:basedOn w:val="Normlny"/>
    <w:qFormat/>
    <w:rsid w:val="008923DA"/>
    <w:pPr>
      <w:suppressLineNumbers/>
      <w:suppressAutoHyphens/>
      <w:spacing w:before="120" w:line="240" w:lineRule="auto"/>
      <w:jc w:val="left"/>
    </w:pPr>
    <w:rPr>
      <w:rFonts w:eastAsia="Times New Roman" w:cs="Mangal"/>
      <w:i/>
      <w:iCs/>
      <w:color w:val="00000A"/>
      <w:szCs w:val="24"/>
      <w:lang w:val="cs-CZ" w:eastAsia="zh-CN"/>
    </w:rPr>
  </w:style>
  <w:style w:type="paragraph" w:customStyle="1" w:styleId="Obyajntext1">
    <w:name w:val="Obyčajný text1"/>
    <w:basedOn w:val="Normlny"/>
    <w:qFormat/>
    <w:rsid w:val="008923DA"/>
    <w:pPr>
      <w:spacing w:after="0" w:line="240" w:lineRule="auto"/>
      <w:jc w:val="left"/>
    </w:pPr>
    <w:rPr>
      <w:rFonts w:ascii="Courier New" w:eastAsia="Times New Roman" w:hAnsi="Courier New"/>
      <w:color w:val="00000A"/>
      <w:sz w:val="20"/>
      <w:szCs w:val="20"/>
    </w:rPr>
  </w:style>
  <w:style w:type="paragraph" w:customStyle="1" w:styleId="Odsekzoznamu3">
    <w:name w:val="Odsek zoznamu3"/>
    <w:basedOn w:val="Normlny"/>
    <w:qFormat/>
    <w:rsid w:val="008923DA"/>
    <w:pPr>
      <w:spacing w:line="256" w:lineRule="auto"/>
      <w:ind w:left="720"/>
      <w:contextualSpacing/>
    </w:pPr>
    <w:rPr>
      <w:rFonts w:ascii="Calibri" w:hAnsi="Calibri" w:cs="Calibri"/>
      <w:color w:val="00000A"/>
      <w:lang w:eastAsia="en-US"/>
    </w:rPr>
  </w:style>
  <w:style w:type="paragraph" w:customStyle="1" w:styleId="Popis2">
    <w:name w:val="Popis2"/>
    <w:basedOn w:val="Normlny"/>
    <w:qFormat/>
    <w:rsid w:val="008923DA"/>
    <w:pPr>
      <w:suppressLineNumbers/>
      <w:suppressAutoHyphens/>
      <w:spacing w:before="120" w:line="240" w:lineRule="auto"/>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qFormat/>
    <w:rsid w:val="008923DA"/>
    <w:pPr>
      <w:suppressAutoHyphens/>
      <w:spacing w:after="0" w:line="240" w:lineRule="auto"/>
      <w:jc w:val="left"/>
    </w:pPr>
    <w:rPr>
      <w:rFonts w:ascii="Courier New" w:eastAsia="Times New Roman" w:hAnsi="Courier New" w:cs="Courier New"/>
      <w:kern w:val="2"/>
      <w:sz w:val="20"/>
      <w:szCs w:val="20"/>
      <w:lang w:eastAsia="zh-CN" w:bidi="hi-IN"/>
    </w:rPr>
  </w:style>
  <w:style w:type="character" w:styleId="CitciaHTML">
    <w:name w:val="HTML Cite"/>
    <w:uiPriority w:val="99"/>
    <w:semiHidden/>
    <w:unhideWhenUsed/>
    <w:qFormat/>
    <w:rsid w:val="008923DA"/>
    <w:rPr>
      <w:i/>
      <w:iCs/>
    </w:rPr>
  </w:style>
  <w:style w:type="paragraph" w:styleId="a">
    <w:next w:val="Odkaznavysvetlivku"/>
    <w:link w:val="TextkoncovejpoznmkyChar"/>
    <w:uiPriority w:val="99"/>
    <w:unhideWhenUsed/>
    <w:rsid w:val="008923DA"/>
    <w:pPr>
      <w:spacing w:after="0" w:line="240" w:lineRule="auto"/>
      <w:jc w:val="both"/>
    </w:pPr>
    <w:rPr>
      <w:rFonts w:ascii="Times New Roman" w:eastAsia="Calibri" w:hAnsi="Times New Roman" w:cs="Times New Roman"/>
      <w:sz w:val="20"/>
      <w:szCs w:val="20"/>
    </w:rPr>
  </w:style>
  <w:style w:type="character" w:customStyle="1" w:styleId="TextvysvetlivkyChar2">
    <w:name w:val="Text vysvetlivky Char2"/>
    <w:uiPriority w:val="99"/>
    <w:semiHidden/>
    <w:qFormat/>
    <w:rsid w:val="008923DA"/>
    <w:rPr>
      <w:rFonts w:ascii="Times New Roman" w:eastAsia="Calibri" w:hAnsi="Times New Roman" w:cs="Times New Roman"/>
      <w:sz w:val="20"/>
      <w:szCs w:val="20"/>
      <w:lang w:eastAsia="sk-SK"/>
    </w:rPr>
  </w:style>
  <w:style w:type="paragraph" w:customStyle="1" w:styleId="western">
    <w:name w:val="western"/>
    <w:basedOn w:val="Normlny"/>
    <w:qFormat/>
    <w:rsid w:val="008923DA"/>
    <w:pPr>
      <w:spacing w:before="100" w:beforeAutospacing="1" w:after="119" w:line="240" w:lineRule="auto"/>
      <w:jc w:val="left"/>
    </w:pPr>
    <w:rPr>
      <w:rFonts w:eastAsia="Times New Roman"/>
      <w:color w:val="000000"/>
      <w:sz w:val="20"/>
      <w:szCs w:val="20"/>
    </w:rPr>
  </w:style>
  <w:style w:type="paragraph" w:customStyle="1" w:styleId="para">
    <w:name w:val="para"/>
    <w:basedOn w:val="Normlny"/>
    <w:qFormat/>
    <w:rsid w:val="008923DA"/>
    <w:pPr>
      <w:spacing w:before="144" w:after="144" w:line="240" w:lineRule="auto"/>
      <w:jc w:val="left"/>
    </w:pPr>
    <w:rPr>
      <w:rFonts w:eastAsia="Times New Roman"/>
      <w:szCs w:val="24"/>
    </w:rPr>
  </w:style>
  <w:style w:type="paragraph" w:styleId="Zoznamobrzkov">
    <w:name w:val="table of figures"/>
    <w:basedOn w:val="Normlny"/>
    <w:next w:val="Normlny"/>
    <w:uiPriority w:val="99"/>
    <w:unhideWhenUsed/>
    <w:qFormat/>
    <w:rsid w:val="008923DA"/>
    <w:pPr>
      <w:spacing w:after="0" w:line="240" w:lineRule="auto"/>
    </w:pPr>
    <w:rPr>
      <w:lang w:eastAsia="en-US"/>
    </w:rPr>
  </w:style>
  <w:style w:type="paragraph" w:customStyle="1" w:styleId="xmsonormal">
    <w:name w:val="x_msonormal"/>
    <w:basedOn w:val="Normlny"/>
    <w:qFormat/>
    <w:rsid w:val="008923DA"/>
    <w:pPr>
      <w:spacing w:before="100" w:beforeAutospacing="1" w:after="100" w:afterAutospacing="1" w:line="240" w:lineRule="auto"/>
      <w:jc w:val="left"/>
    </w:pPr>
    <w:rPr>
      <w:rFonts w:eastAsia="Times New Roman"/>
      <w:szCs w:val="24"/>
    </w:rPr>
  </w:style>
  <w:style w:type="table" w:customStyle="1" w:styleId="Mriekatabuky1">
    <w:name w:val="Mriežka tabuľky1"/>
    <w:basedOn w:val="Normlnatabuka"/>
    <w:next w:val="Mriekatabuky"/>
    <w:uiPriority w:val="59"/>
    <w:rsid w:val="008923DA"/>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lnzvraznenie">
    <w:name w:val="Silné zvýraznenie"/>
    <w:qFormat/>
    <w:rsid w:val="008923DA"/>
    <w:rPr>
      <w:b/>
      <w:bCs/>
    </w:rPr>
  </w:style>
  <w:style w:type="character" w:customStyle="1" w:styleId="Premenn">
    <w:name w:val="Premenná"/>
    <w:qFormat/>
    <w:rsid w:val="008923DA"/>
    <w:rPr>
      <w:i/>
      <w:iCs/>
    </w:rPr>
  </w:style>
  <w:style w:type="character" w:customStyle="1" w:styleId="Internetovodkaz">
    <w:name w:val="Internetový odkaz"/>
    <w:uiPriority w:val="99"/>
    <w:unhideWhenUsed/>
    <w:rsid w:val="008923DA"/>
    <w:rPr>
      <w:color w:val="0000FF"/>
      <w:u w:val="single"/>
    </w:rPr>
  </w:style>
  <w:style w:type="character" w:customStyle="1" w:styleId="Ukotveniepoznmkypodiarou">
    <w:name w:val="Ukotvenie poznámky pod čiarou"/>
    <w:rsid w:val="008923DA"/>
    <w:rPr>
      <w:vertAlign w:val="superscript"/>
    </w:rPr>
  </w:style>
  <w:style w:type="character" w:customStyle="1" w:styleId="FootnoteCharacters">
    <w:name w:val="Footnote Characters"/>
    <w:unhideWhenUsed/>
    <w:qFormat/>
    <w:rsid w:val="008923DA"/>
    <w:rPr>
      <w:vertAlign w:val="superscript"/>
    </w:rPr>
  </w:style>
  <w:style w:type="character" w:customStyle="1" w:styleId="Ukotveniekoncovejpoznmky">
    <w:name w:val="Ukotvenie koncovej poznámky"/>
    <w:rsid w:val="008923DA"/>
    <w:rPr>
      <w:vertAlign w:val="superscript"/>
    </w:rPr>
  </w:style>
  <w:style w:type="character" w:customStyle="1" w:styleId="EndnoteCharacters">
    <w:name w:val="Endnote Characters"/>
    <w:uiPriority w:val="99"/>
    <w:semiHidden/>
    <w:unhideWhenUsed/>
    <w:qFormat/>
    <w:rsid w:val="008923DA"/>
    <w:rPr>
      <w:vertAlign w:val="superscript"/>
    </w:rPr>
  </w:style>
  <w:style w:type="character" w:customStyle="1" w:styleId="ListLabel2">
    <w:name w:val="ListLabel 2"/>
    <w:qFormat/>
    <w:rsid w:val="008923DA"/>
    <w:rPr>
      <w:rFonts w:cs="Courier New"/>
    </w:rPr>
  </w:style>
  <w:style w:type="character" w:customStyle="1" w:styleId="ListLabel3">
    <w:name w:val="ListLabel 3"/>
    <w:qFormat/>
    <w:rsid w:val="008923DA"/>
    <w:rPr>
      <w:rFonts w:cs="Courier New"/>
    </w:rPr>
  </w:style>
  <w:style w:type="character" w:customStyle="1" w:styleId="ListLabel4">
    <w:name w:val="ListLabel 4"/>
    <w:qFormat/>
    <w:rsid w:val="008923DA"/>
    <w:rPr>
      <w:rFonts w:cs="Courier New"/>
    </w:rPr>
  </w:style>
  <w:style w:type="character" w:customStyle="1" w:styleId="ListLabel5">
    <w:name w:val="ListLabel 5"/>
    <w:qFormat/>
    <w:rsid w:val="008923DA"/>
    <w:rPr>
      <w:rFonts w:cs="Courier New"/>
    </w:rPr>
  </w:style>
  <w:style w:type="character" w:customStyle="1" w:styleId="ListLabel6">
    <w:name w:val="ListLabel 6"/>
    <w:qFormat/>
    <w:rsid w:val="008923DA"/>
    <w:rPr>
      <w:rFonts w:cs="Courier New"/>
    </w:rPr>
  </w:style>
  <w:style w:type="character" w:customStyle="1" w:styleId="ListLabel7">
    <w:name w:val="ListLabel 7"/>
    <w:qFormat/>
    <w:rsid w:val="008923DA"/>
    <w:rPr>
      <w:rFonts w:cs="Courier New"/>
    </w:rPr>
  </w:style>
  <w:style w:type="character" w:customStyle="1" w:styleId="ListLabel8">
    <w:name w:val="ListLabel 8"/>
    <w:qFormat/>
    <w:rsid w:val="008923DA"/>
    <w:rPr>
      <w:rFonts w:cs="Courier New"/>
    </w:rPr>
  </w:style>
  <w:style w:type="character" w:customStyle="1" w:styleId="ListLabel9">
    <w:name w:val="ListLabel 9"/>
    <w:qFormat/>
    <w:rsid w:val="008923DA"/>
    <w:rPr>
      <w:rFonts w:cs="Courier New"/>
    </w:rPr>
  </w:style>
  <w:style w:type="character" w:customStyle="1" w:styleId="ListLabel10">
    <w:name w:val="ListLabel 10"/>
    <w:qFormat/>
    <w:rsid w:val="008923DA"/>
    <w:rPr>
      <w:rFonts w:cs="Courier New"/>
    </w:rPr>
  </w:style>
  <w:style w:type="character" w:customStyle="1" w:styleId="ListLabel11">
    <w:name w:val="ListLabel 11"/>
    <w:qFormat/>
    <w:rsid w:val="008923DA"/>
    <w:rPr>
      <w:rFonts w:cs="Courier New"/>
    </w:rPr>
  </w:style>
  <w:style w:type="character" w:customStyle="1" w:styleId="ListLabel12">
    <w:name w:val="ListLabel 12"/>
    <w:qFormat/>
    <w:rsid w:val="008923DA"/>
    <w:rPr>
      <w:rFonts w:cs="Courier New"/>
    </w:rPr>
  </w:style>
  <w:style w:type="character" w:customStyle="1" w:styleId="ListLabel13">
    <w:name w:val="ListLabel 13"/>
    <w:qFormat/>
    <w:rsid w:val="008923DA"/>
    <w:rPr>
      <w:rFonts w:cs="Courier New"/>
    </w:rPr>
  </w:style>
  <w:style w:type="character" w:customStyle="1" w:styleId="ListLabel14">
    <w:name w:val="ListLabel 14"/>
    <w:qFormat/>
    <w:rsid w:val="008923DA"/>
    <w:rPr>
      <w:rFonts w:cs="Courier New"/>
    </w:rPr>
  </w:style>
  <w:style w:type="character" w:customStyle="1" w:styleId="ListLabel15">
    <w:name w:val="ListLabel 15"/>
    <w:qFormat/>
    <w:rsid w:val="008923DA"/>
    <w:rPr>
      <w:rFonts w:cs="Courier New"/>
    </w:rPr>
  </w:style>
  <w:style w:type="character" w:customStyle="1" w:styleId="ListLabel16">
    <w:name w:val="ListLabel 16"/>
    <w:qFormat/>
    <w:rsid w:val="008923DA"/>
    <w:rPr>
      <w:rFonts w:cs="Courier New"/>
    </w:rPr>
  </w:style>
  <w:style w:type="character" w:customStyle="1" w:styleId="ListLabel17">
    <w:name w:val="ListLabel 17"/>
    <w:qFormat/>
    <w:rsid w:val="008923DA"/>
    <w:rPr>
      <w:rFonts w:cs="Symbol"/>
    </w:rPr>
  </w:style>
  <w:style w:type="character" w:customStyle="1" w:styleId="ListLabel18">
    <w:name w:val="ListLabel 18"/>
    <w:qFormat/>
    <w:rsid w:val="008923DA"/>
    <w:rPr>
      <w:rFonts w:cs="Symbol"/>
    </w:rPr>
  </w:style>
  <w:style w:type="character" w:customStyle="1" w:styleId="ListLabel19">
    <w:name w:val="ListLabel 19"/>
    <w:qFormat/>
    <w:rsid w:val="008923DA"/>
    <w:rPr>
      <w:rFonts w:cs="Symbol"/>
    </w:rPr>
  </w:style>
  <w:style w:type="character" w:customStyle="1" w:styleId="ListLabel20">
    <w:name w:val="ListLabel 20"/>
    <w:qFormat/>
    <w:rsid w:val="008923DA"/>
    <w:rPr>
      <w:rFonts w:cs="Symbol"/>
    </w:rPr>
  </w:style>
  <w:style w:type="character" w:customStyle="1" w:styleId="ListLabel21">
    <w:name w:val="ListLabel 21"/>
    <w:qFormat/>
    <w:rsid w:val="008923DA"/>
    <w:rPr>
      <w:rFonts w:cs="Symbol"/>
    </w:rPr>
  </w:style>
  <w:style w:type="character" w:customStyle="1" w:styleId="ListLabel22">
    <w:name w:val="ListLabel 22"/>
    <w:qFormat/>
    <w:rsid w:val="008923DA"/>
    <w:rPr>
      <w:rFonts w:cs="Symbol"/>
    </w:rPr>
  </w:style>
  <w:style w:type="character" w:customStyle="1" w:styleId="ListLabel23">
    <w:name w:val="ListLabel 23"/>
    <w:qFormat/>
    <w:rsid w:val="008923DA"/>
    <w:rPr>
      <w:rFonts w:eastAsia="Times New Roman" w:cs="Times New Roman"/>
      <w:b/>
      <w:bCs/>
      <w:szCs w:val="24"/>
    </w:rPr>
  </w:style>
  <w:style w:type="character" w:customStyle="1" w:styleId="ListLabel24">
    <w:name w:val="ListLabel 24"/>
    <w:qFormat/>
    <w:rsid w:val="008923DA"/>
    <w:rPr>
      <w:rFonts w:cs="Times New Roman"/>
      <w:color w:val="00000A"/>
      <w:sz w:val="22"/>
      <w:szCs w:val="22"/>
      <w:lang w:val="sk-SK"/>
    </w:rPr>
  </w:style>
  <w:style w:type="character" w:customStyle="1" w:styleId="ListLabel25">
    <w:name w:val="ListLabel 25"/>
    <w:qFormat/>
    <w:rsid w:val="008923DA"/>
    <w:rPr>
      <w:rFonts w:cs="Courier New"/>
    </w:rPr>
  </w:style>
  <w:style w:type="character" w:customStyle="1" w:styleId="ListLabel26">
    <w:name w:val="ListLabel 26"/>
    <w:qFormat/>
    <w:rsid w:val="008923DA"/>
    <w:rPr>
      <w:rFonts w:cs="Courier New"/>
    </w:rPr>
  </w:style>
  <w:style w:type="character" w:customStyle="1" w:styleId="ListLabel27">
    <w:name w:val="ListLabel 27"/>
    <w:qFormat/>
    <w:rsid w:val="008923DA"/>
    <w:rPr>
      <w:rFonts w:cs="Courier New"/>
    </w:rPr>
  </w:style>
  <w:style w:type="character" w:customStyle="1" w:styleId="ListLabel28">
    <w:name w:val="ListLabel 28"/>
    <w:qFormat/>
    <w:rsid w:val="008923DA"/>
    <w:rPr>
      <w:rFonts w:cs="Courier New"/>
    </w:rPr>
  </w:style>
  <w:style w:type="character" w:customStyle="1" w:styleId="ListLabel29">
    <w:name w:val="ListLabel 29"/>
    <w:qFormat/>
    <w:rsid w:val="008923DA"/>
    <w:rPr>
      <w:rFonts w:cs="Courier New"/>
    </w:rPr>
  </w:style>
  <w:style w:type="character" w:customStyle="1" w:styleId="ListLabel30">
    <w:name w:val="ListLabel 30"/>
    <w:qFormat/>
    <w:rsid w:val="008923DA"/>
    <w:rPr>
      <w:rFonts w:cs="Courier New"/>
    </w:rPr>
  </w:style>
  <w:style w:type="character" w:customStyle="1" w:styleId="ListLabel31">
    <w:name w:val="ListLabel 31"/>
    <w:qFormat/>
    <w:rsid w:val="008923DA"/>
    <w:rPr>
      <w:b/>
    </w:rPr>
  </w:style>
  <w:style w:type="character" w:customStyle="1" w:styleId="ListLabel32">
    <w:name w:val="ListLabel 32"/>
    <w:qFormat/>
    <w:rsid w:val="008923DA"/>
    <w:rPr>
      <w:rFonts w:cs="Courier New"/>
    </w:rPr>
  </w:style>
  <w:style w:type="character" w:customStyle="1" w:styleId="ListLabel33">
    <w:name w:val="ListLabel 33"/>
    <w:qFormat/>
    <w:rsid w:val="008923DA"/>
    <w:rPr>
      <w:rFonts w:cs="Courier New"/>
    </w:rPr>
  </w:style>
  <w:style w:type="character" w:customStyle="1" w:styleId="ListLabel34">
    <w:name w:val="ListLabel 34"/>
    <w:qFormat/>
    <w:rsid w:val="008923DA"/>
    <w:rPr>
      <w:rFonts w:cs="Courier New"/>
    </w:rPr>
  </w:style>
  <w:style w:type="character" w:customStyle="1" w:styleId="ListLabel35">
    <w:name w:val="ListLabel 35"/>
    <w:qFormat/>
    <w:rsid w:val="008923DA"/>
    <w:rPr>
      <w:rFonts w:cs="Courier New"/>
    </w:rPr>
  </w:style>
  <w:style w:type="character" w:customStyle="1" w:styleId="ListLabel36">
    <w:name w:val="ListLabel 36"/>
    <w:qFormat/>
    <w:rsid w:val="008923DA"/>
    <w:rPr>
      <w:rFonts w:cs="Courier New"/>
    </w:rPr>
  </w:style>
  <w:style w:type="character" w:customStyle="1" w:styleId="ListLabel37">
    <w:name w:val="ListLabel 37"/>
    <w:qFormat/>
    <w:rsid w:val="008923DA"/>
    <w:rPr>
      <w:rFonts w:cs="Courier New"/>
    </w:rPr>
  </w:style>
  <w:style w:type="character" w:customStyle="1" w:styleId="ListLabel38">
    <w:name w:val="ListLabel 38"/>
    <w:qFormat/>
    <w:rsid w:val="008923DA"/>
    <w:rPr>
      <w:rFonts w:cs="Times New Roman"/>
      <w:b/>
      <w:color w:val="00000A"/>
      <w:sz w:val="22"/>
      <w:szCs w:val="22"/>
      <w:lang w:val="sk-SK"/>
    </w:rPr>
  </w:style>
  <w:style w:type="character" w:customStyle="1" w:styleId="ListLabel39">
    <w:name w:val="ListLabel 39"/>
    <w:qFormat/>
    <w:rsid w:val="008923DA"/>
    <w:rPr>
      <w:rFonts w:cs="Times New Roman"/>
      <w:color w:val="231F20"/>
      <w:sz w:val="22"/>
      <w:szCs w:val="24"/>
    </w:rPr>
  </w:style>
  <w:style w:type="character" w:customStyle="1" w:styleId="ListLabel40">
    <w:name w:val="ListLabel 40"/>
    <w:qFormat/>
    <w:rsid w:val="008923DA"/>
    <w:rPr>
      <w:rFonts w:cs="Courier New"/>
    </w:rPr>
  </w:style>
  <w:style w:type="character" w:customStyle="1" w:styleId="ListLabel41">
    <w:name w:val="ListLabel 41"/>
    <w:qFormat/>
    <w:rsid w:val="008923DA"/>
    <w:rPr>
      <w:rFonts w:cs="Courier New"/>
    </w:rPr>
  </w:style>
  <w:style w:type="character" w:customStyle="1" w:styleId="ListLabel42">
    <w:name w:val="ListLabel 42"/>
    <w:qFormat/>
    <w:rsid w:val="008923DA"/>
    <w:rPr>
      <w:rFonts w:cs="Courier New"/>
    </w:rPr>
  </w:style>
  <w:style w:type="character" w:customStyle="1" w:styleId="ListLabel43">
    <w:name w:val="ListLabel 43"/>
    <w:qFormat/>
    <w:rsid w:val="008923DA"/>
    <w:rPr>
      <w:rFonts w:eastAsia="Calibri" w:cs="Times New Roman"/>
      <w:b w:val="0"/>
      <w:i/>
    </w:rPr>
  </w:style>
  <w:style w:type="character" w:customStyle="1" w:styleId="ListLabel44">
    <w:name w:val="ListLabel 44"/>
    <w:qFormat/>
    <w:rsid w:val="008923DA"/>
    <w:rPr>
      <w:rFonts w:cs="Courier New"/>
    </w:rPr>
  </w:style>
  <w:style w:type="character" w:customStyle="1" w:styleId="ListLabel45">
    <w:name w:val="ListLabel 45"/>
    <w:qFormat/>
    <w:rsid w:val="008923DA"/>
    <w:rPr>
      <w:rFonts w:cs="Courier New"/>
    </w:rPr>
  </w:style>
  <w:style w:type="character" w:customStyle="1" w:styleId="ListLabel46">
    <w:name w:val="ListLabel 46"/>
    <w:qFormat/>
    <w:rsid w:val="008923DA"/>
    <w:rPr>
      <w:rFonts w:cs="Courier New"/>
    </w:rPr>
  </w:style>
  <w:style w:type="numbering" w:customStyle="1" w:styleId="Bezzoznamu11">
    <w:name w:val="Bez zoznamu11"/>
    <w:next w:val="Bezzoznamu"/>
    <w:uiPriority w:val="99"/>
    <w:semiHidden/>
    <w:unhideWhenUsed/>
    <w:qFormat/>
    <w:rsid w:val="008923DA"/>
  </w:style>
  <w:style w:type="paragraph" w:customStyle="1" w:styleId="Odsekzoznamu4">
    <w:name w:val="Odsek zoznamu4"/>
    <w:basedOn w:val="Normlny"/>
    <w:qFormat/>
    <w:rsid w:val="008923DA"/>
    <w:pPr>
      <w:suppressAutoHyphens/>
      <w:spacing w:line="240" w:lineRule="auto"/>
      <w:ind w:left="720"/>
      <w:contextualSpacing/>
      <w:jc w:val="left"/>
    </w:pPr>
    <w:rPr>
      <w:rFonts w:ascii="Calibri" w:hAnsi="Calibri" w:cs="font422"/>
      <w:kern w:val="2"/>
      <w:szCs w:val="24"/>
      <w:lang w:eastAsia="en-US" w:bidi="hi-IN"/>
    </w:rPr>
  </w:style>
  <w:style w:type="character" w:customStyle="1" w:styleId="lrzxr">
    <w:name w:val="lrzxr"/>
    <w:basedOn w:val="Predvolenpsmoodseku"/>
    <w:qFormat/>
    <w:rsid w:val="008923DA"/>
  </w:style>
  <w:style w:type="paragraph" w:customStyle="1" w:styleId="BodyText21">
    <w:name w:val="Body Text 21"/>
    <w:basedOn w:val="Normlny"/>
    <w:qFormat/>
    <w:rsid w:val="008923DA"/>
    <w:pPr>
      <w:overflowPunct w:val="0"/>
      <w:autoSpaceDE w:val="0"/>
      <w:autoSpaceDN w:val="0"/>
      <w:adjustRightInd w:val="0"/>
      <w:spacing w:after="0" w:line="240" w:lineRule="auto"/>
      <w:textAlignment w:val="baseline"/>
    </w:pPr>
    <w:rPr>
      <w:rFonts w:eastAsia="Times New Roman"/>
      <w:bCs/>
      <w:color w:val="231F20"/>
      <w:szCs w:val="20"/>
    </w:rPr>
  </w:style>
  <w:style w:type="paragraph" w:customStyle="1" w:styleId="BodyTextIndent21">
    <w:name w:val="Body Text Indent 21"/>
    <w:basedOn w:val="Normlny"/>
    <w:qFormat/>
    <w:rsid w:val="008923DA"/>
    <w:pPr>
      <w:overflowPunct w:val="0"/>
      <w:autoSpaceDE w:val="0"/>
      <w:autoSpaceDN w:val="0"/>
      <w:adjustRightInd w:val="0"/>
      <w:spacing w:before="120" w:after="0" w:line="240" w:lineRule="auto"/>
      <w:ind w:firstLine="709"/>
      <w:textAlignment w:val="baseline"/>
    </w:pPr>
    <w:rPr>
      <w:rFonts w:eastAsia="Times New Roman"/>
      <w:szCs w:val="20"/>
    </w:rPr>
  </w:style>
  <w:style w:type="table" w:customStyle="1" w:styleId="Mriekatabuky2">
    <w:name w:val="Mriežka tabuľky2"/>
    <w:basedOn w:val="Normlnatabuka"/>
    <w:next w:val="Mriekatabuky"/>
    <w:uiPriority w:val="59"/>
    <w:rsid w:val="008923DA"/>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5">
    <w:name w:val="toc 5"/>
    <w:basedOn w:val="Normlny"/>
    <w:next w:val="Normlny"/>
    <w:autoRedefine/>
    <w:unhideWhenUsed/>
    <w:rsid w:val="008923DA"/>
    <w:pPr>
      <w:tabs>
        <w:tab w:val="right" w:leader="dot" w:pos="9061"/>
      </w:tabs>
      <w:spacing w:after="0" w:line="276" w:lineRule="auto"/>
      <w:ind w:left="660"/>
      <w:jc w:val="left"/>
    </w:pPr>
    <w:rPr>
      <w:rFonts w:ascii="Calibri" w:hAnsi="Calibri"/>
      <w:color w:val="231F20"/>
      <w:sz w:val="20"/>
      <w:szCs w:val="20"/>
      <w:lang w:eastAsia="en-US"/>
    </w:rPr>
  </w:style>
  <w:style w:type="paragraph" w:styleId="Obsah6">
    <w:name w:val="toc 6"/>
    <w:basedOn w:val="Normlny"/>
    <w:next w:val="Normlny"/>
    <w:autoRedefine/>
    <w:unhideWhenUsed/>
    <w:rsid w:val="008923DA"/>
    <w:pPr>
      <w:spacing w:after="0" w:line="276" w:lineRule="auto"/>
      <w:ind w:left="880"/>
      <w:jc w:val="left"/>
    </w:pPr>
    <w:rPr>
      <w:rFonts w:ascii="Calibri" w:hAnsi="Calibri"/>
      <w:color w:val="231F20"/>
      <w:sz w:val="20"/>
      <w:szCs w:val="20"/>
      <w:lang w:eastAsia="en-US"/>
    </w:rPr>
  </w:style>
  <w:style w:type="paragraph" w:styleId="Obsah7">
    <w:name w:val="toc 7"/>
    <w:basedOn w:val="Normlny"/>
    <w:next w:val="Normlny"/>
    <w:autoRedefine/>
    <w:unhideWhenUsed/>
    <w:rsid w:val="008923DA"/>
    <w:pPr>
      <w:spacing w:after="0" w:line="276" w:lineRule="auto"/>
      <w:ind w:left="1100"/>
      <w:jc w:val="left"/>
    </w:pPr>
    <w:rPr>
      <w:rFonts w:ascii="Calibri" w:hAnsi="Calibri"/>
      <w:color w:val="231F20"/>
      <w:sz w:val="20"/>
      <w:szCs w:val="20"/>
      <w:lang w:eastAsia="en-US"/>
    </w:rPr>
  </w:style>
  <w:style w:type="paragraph" w:styleId="Obsah8">
    <w:name w:val="toc 8"/>
    <w:basedOn w:val="Normlny"/>
    <w:next w:val="Normlny"/>
    <w:autoRedefine/>
    <w:unhideWhenUsed/>
    <w:rsid w:val="008923DA"/>
    <w:pPr>
      <w:spacing w:after="0" w:line="276" w:lineRule="auto"/>
      <w:ind w:left="1320"/>
      <w:jc w:val="left"/>
    </w:pPr>
    <w:rPr>
      <w:rFonts w:ascii="Calibri" w:hAnsi="Calibri"/>
      <w:color w:val="231F20"/>
      <w:sz w:val="20"/>
      <w:szCs w:val="20"/>
      <w:lang w:eastAsia="en-US"/>
    </w:rPr>
  </w:style>
  <w:style w:type="paragraph" w:styleId="Obsah9">
    <w:name w:val="toc 9"/>
    <w:basedOn w:val="Normlny"/>
    <w:next w:val="Normlny"/>
    <w:autoRedefine/>
    <w:unhideWhenUsed/>
    <w:rsid w:val="008923DA"/>
    <w:pPr>
      <w:spacing w:after="0" w:line="276" w:lineRule="auto"/>
      <w:ind w:left="1540"/>
      <w:jc w:val="left"/>
    </w:pPr>
    <w:rPr>
      <w:rFonts w:ascii="Calibri" w:hAnsi="Calibri"/>
      <w:color w:val="231F20"/>
      <w:sz w:val="20"/>
      <w:szCs w:val="20"/>
      <w:lang w:eastAsia="en-US"/>
    </w:rPr>
  </w:style>
  <w:style w:type="paragraph" w:customStyle="1" w:styleId="Zkladntext211">
    <w:name w:val="Základný text 211"/>
    <w:basedOn w:val="Normlny"/>
    <w:qFormat/>
    <w:rsid w:val="008923DA"/>
    <w:pPr>
      <w:overflowPunct w:val="0"/>
      <w:autoSpaceDE w:val="0"/>
      <w:autoSpaceDN w:val="0"/>
      <w:adjustRightInd w:val="0"/>
      <w:spacing w:after="0" w:line="240" w:lineRule="auto"/>
      <w:textAlignment w:val="baseline"/>
    </w:pPr>
    <w:rPr>
      <w:rFonts w:eastAsia="Times New Roman"/>
      <w:bCs/>
      <w:color w:val="231F20"/>
      <w:szCs w:val="20"/>
    </w:rPr>
  </w:style>
  <w:style w:type="table" w:customStyle="1" w:styleId="Mriekatabuky11">
    <w:name w:val="Mriežka tabuľky11"/>
    <w:basedOn w:val="Normlnatabuka"/>
    <w:next w:val="Mriekatabuky"/>
    <w:uiPriority w:val="39"/>
    <w:rsid w:val="008923DA"/>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47">
    <w:name w:val="ListLabel 47"/>
    <w:qFormat/>
    <w:rsid w:val="008923DA"/>
    <w:rPr>
      <w:rFonts w:cs="Courier New"/>
    </w:rPr>
  </w:style>
  <w:style w:type="character" w:customStyle="1" w:styleId="ListLabel48">
    <w:name w:val="ListLabel 48"/>
    <w:qFormat/>
    <w:rsid w:val="008923DA"/>
    <w:rPr>
      <w:rFonts w:cs="Courier New"/>
    </w:rPr>
  </w:style>
  <w:style w:type="character" w:customStyle="1" w:styleId="ListLabel49">
    <w:name w:val="ListLabel 49"/>
    <w:qFormat/>
    <w:rsid w:val="008923DA"/>
    <w:rPr>
      <w:rFonts w:cs="Courier New"/>
    </w:rPr>
  </w:style>
  <w:style w:type="character" w:customStyle="1" w:styleId="ListLabel50">
    <w:name w:val="ListLabel 50"/>
    <w:qFormat/>
    <w:rsid w:val="008923DA"/>
    <w:rPr>
      <w:rFonts w:ascii="Times New Roman" w:hAnsi="Times New Roman"/>
      <w:b/>
      <w:color w:val="00000A"/>
      <w:sz w:val="22"/>
      <w:szCs w:val="22"/>
      <w:lang w:val="sk-SK"/>
    </w:rPr>
  </w:style>
  <w:style w:type="character" w:customStyle="1" w:styleId="ListLabel51">
    <w:name w:val="ListLabel 51"/>
    <w:qFormat/>
    <w:rsid w:val="008923DA"/>
    <w:rPr>
      <w:rFonts w:eastAsia="Calibri" w:cs="Times New Roman"/>
      <w:sz w:val="20"/>
    </w:rPr>
  </w:style>
  <w:style w:type="character" w:customStyle="1" w:styleId="ListLabel52">
    <w:name w:val="ListLabel 52"/>
    <w:qFormat/>
    <w:rsid w:val="008923DA"/>
    <w:rPr>
      <w:rFonts w:cs="Courier New"/>
    </w:rPr>
  </w:style>
  <w:style w:type="character" w:customStyle="1" w:styleId="ListLabel53">
    <w:name w:val="ListLabel 53"/>
    <w:qFormat/>
    <w:rsid w:val="008923DA"/>
    <w:rPr>
      <w:rFonts w:cs="Courier New"/>
    </w:rPr>
  </w:style>
  <w:style w:type="character" w:customStyle="1" w:styleId="ListLabel54">
    <w:name w:val="ListLabel 54"/>
    <w:qFormat/>
    <w:rsid w:val="008923DA"/>
    <w:rPr>
      <w:rFonts w:cs="Courier New"/>
    </w:rPr>
  </w:style>
  <w:style w:type="character" w:customStyle="1" w:styleId="ListLabel55">
    <w:name w:val="ListLabel 55"/>
    <w:qFormat/>
    <w:rsid w:val="008923DA"/>
    <w:rPr>
      <w:b/>
      <w:sz w:val="28"/>
    </w:rPr>
  </w:style>
  <w:style w:type="character" w:customStyle="1" w:styleId="ListLabel56">
    <w:name w:val="ListLabel 56"/>
    <w:qFormat/>
    <w:rsid w:val="008923DA"/>
    <w:rPr>
      <w:rFonts w:ascii="Times New Roman" w:hAnsi="Times New Roman"/>
      <w:b/>
      <w:color w:val="00000A"/>
      <w:sz w:val="22"/>
      <w:szCs w:val="22"/>
      <w:lang w:val="sk-SK"/>
    </w:rPr>
  </w:style>
  <w:style w:type="character" w:customStyle="1" w:styleId="ListLabel57">
    <w:name w:val="ListLabel 57"/>
    <w:qFormat/>
    <w:rsid w:val="008923DA"/>
    <w:rPr>
      <w:rFonts w:ascii="Times New Roman" w:hAnsi="Times New Roman"/>
      <w:b/>
      <w:color w:val="00000A"/>
      <w:sz w:val="22"/>
      <w:szCs w:val="22"/>
      <w:lang w:val="sk-SK"/>
    </w:rPr>
  </w:style>
  <w:style w:type="character" w:customStyle="1" w:styleId="ListLabel58">
    <w:name w:val="ListLabel 58"/>
    <w:qFormat/>
    <w:rsid w:val="008923DA"/>
    <w:rPr>
      <w:rFonts w:ascii="Times New Roman" w:hAnsi="Times New Roman"/>
      <w:b/>
      <w:color w:val="00000A"/>
      <w:sz w:val="22"/>
      <w:szCs w:val="22"/>
      <w:lang w:val="sk-SK"/>
    </w:rPr>
  </w:style>
  <w:style w:type="character" w:customStyle="1" w:styleId="ListLabel59">
    <w:name w:val="ListLabel 59"/>
    <w:qFormat/>
    <w:rsid w:val="008923DA"/>
    <w:rPr>
      <w:rFonts w:ascii="Times New Roman" w:hAnsi="Times New Roman"/>
      <w:b/>
      <w:color w:val="00000A"/>
      <w:sz w:val="22"/>
      <w:szCs w:val="22"/>
      <w:lang w:val="sk-SK"/>
    </w:rPr>
  </w:style>
  <w:style w:type="character" w:customStyle="1" w:styleId="ListLabel60">
    <w:name w:val="ListLabel 60"/>
    <w:qFormat/>
    <w:rsid w:val="008923DA"/>
    <w:rPr>
      <w:rFonts w:cs="Courier New"/>
    </w:rPr>
  </w:style>
  <w:style w:type="character" w:customStyle="1" w:styleId="ListLabel61">
    <w:name w:val="ListLabel 61"/>
    <w:qFormat/>
    <w:rsid w:val="008923DA"/>
    <w:rPr>
      <w:rFonts w:cs="Courier New"/>
    </w:rPr>
  </w:style>
  <w:style w:type="character" w:customStyle="1" w:styleId="ListLabel62">
    <w:name w:val="ListLabel 62"/>
    <w:qFormat/>
    <w:rsid w:val="008923DA"/>
    <w:rPr>
      <w:rFonts w:cs="Courier New"/>
    </w:rPr>
  </w:style>
  <w:style w:type="character" w:customStyle="1" w:styleId="ListLabel63">
    <w:name w:val="ListLabel 63"/>
    <w:qFormat/>
    <w:rsid w:val="008923DA"/>
    <w:rPr>
      <w:b/>
      <w:color w:val="00000A"/>
      <w:sz w:val="22"/>
      <w:szCs w:val="22"/>
      <w:lang w:val="sk-SK"/>
    </w:rPr>
  </w:style>
  <w:style w:type="character" w:customStyle="1" w:styleId="ListLabel64">
    <w:name w:val="ListLabel 64"/>
    <w:qFormat/>
    <w:rsid w:val="008923DA"/>
    <w:rPr>
      <w:rFonts w:ascii="Times New Roman" w:eastAsia="Calibri" w:hAnsi="Times New Roman" w:cs="Times New Roman"/>
      <w:sz w:val="16"/>
    </w:rPr>
  </w:style>
  <w:style w:type="character" w:customStyle="1" w:styleId="ListLabel65">
    <w:name w:val="ListLabel 65"/>
    <w:qFormat/>
    <w:rsid w:val="008923DA"/>
    <w:rPr>
      <w:rFonts w:cs="Courier New"/>
    </w:rPr>
  </w:style>
  <w:style w:type="character" w:customStyle="1" w:styleId="ListLabel66">
    <w:name w:val="ListLabel 66"/>
    <w:qFormat/>
    <w:rsid w:val="008923DA"/>
    <w:rPr>
      <w:rFonts w:cs="Courier New"/>
    </w:rPr>
  </w:style>
  <w:style w:type="character" w:customStyle="1" w:styleId="ListLabel67">
    <w:name w:val="ListLabel 67"/>
    <w:qFormat/>
    <w:rsid w:val="008923DA"/>
    <w:rPr>
      <w:rFonts w:cs="Courier New"/>
    </w:rPr>
  </w:style>
  <w:style w:type="character" w:customStyle="1" w:styleId="ListLabel68">
    <w:name w:val="ListLabel 68"/>
    <w:qFormat/>
    <w:rsid w:val="008923DA"/>
    <w:rPr>
      <w:rFonts w:ascii="Times New Roman" w:hAnsi="Times New Roman"/>
      <w:b/>
      <w:sz w:val="28"/>
    </w:rPr>
  </w:style>
  <w:style w:type="character" w:customStyle="1" w:styleId="ListLabel69">
    <w:name w:val="ListLabel 69"/>
    <w:qFormat/>
    <w:rsid w:val="008923DA"/>
    <w:rPr>
      <w:b/>
      <w:color w:val="00000A"/>
      <w:sz w:val="22"/>
      <w:szCs w:val="22"/>
      <w:lang w:val="sk-SK"/>
    </w:rPr>
  </w:style>
  <w:style w:type="character" w:customStyle="1" w:styleId="ListLabel70">
    <w:name w:val="ListLabel 70"/>
    <w:qFormat/>
    <w:rsid w:val="008923DA"/>
    <w:rPr>
      <w:b/>
      <w:color w:val="00000A"/>
      <w:sz w:val="22"/>
      <w:szCs w:val="22"/>
      <w:lang w:val="sk-SK"/>
    </w:rPr>
  </w:style>
  <w:style w:type="character" w:customStyle="1" w:styleId="ListLabel71">
    <w:name w:val="ListLabel 71"/>
    <w:qFormat/>
    <w:rsid w:val="008923DA"/>
    <w:rPr>
      <w:b/>
      <w:color w:val="00000A"/>
      <w:sz w:val="22"/>
      <w:szCs w:val="22"/>
      <w:lang w:val="sk-SK"/>
    </w:rPr>
  </w:style>
  <w:style w:type="character" w:customStyle="1" w:styleId="ListLabel72">
    <w:name w:val="ListLabel 72"/>
    <w:qFormat/>
    <w:rsid w:val="008923DA"/>
    <w:rPr>
      <w:b/>
      <w:color w:val="00000A"/>
      <w:sz w:val="22"/>
      <w:szCs w:val="22"/>
      <w:lang w:val="sk-SK"/>
    </w:rPr>
  </w:style>
  <w:style w:type="character" w:customStyle="1" w:styleId="ListLabel73">
    <w:name w:val="ListLabel 73"/>
    <w:qFormat/>
    <w:rsid w:val="008923DA"/>
    <w:rPr>
      <w:rFonts w:cs="Symbol"/>
      <w:b/>
      <w:color w:val="00000A"/>
      <w:sz w:val="22"/>
      <w:szCs w:val="22"/>
      <w:lang w:val="sk-SK"/>
    </w:rPr>
  </w:style>
  <w:style w:type="character" w:customStyle="1" w:styleId="ListLabel74">
    <w:name w:val="ListLabel 74"/>
    <w:qFormat/>
    <w:rsid w:val="008923DA"/>
    <w:rPr>
      <w:rFonts w:cs="Symbol"/>
      <w:b/>
      <w:color w:val="00000A"/>
      <w:sz w:val="22"/>
      <w:szCs w:val="22"/>
      <w:lang w:val="sk-SK"/>
    </w:rPr>
  </w:style>
  <w:style w:type="character" w:customStyle="1" w:styleId="ListLabel75">
    <w:name w:val="ListLabel 75"/>
    <w:qFormat/>
    <w:rsid w:val="008923DA"/>
    <w:rPr>
      <w:rFonts w:cs="Symbol"/>
      <w:b/>
      <w:color w:val="00000A"/>
      <w:sz w:val="22"/>
      <w:szCs w:val="22"/>
      <w:lang w:val="sk-SK"/>
    </w:rPr>
  </w:style>
  <w:style w:type="character" w:customStyle="1" w:styleId="ListLabel76">
    <w:name w:val="ListLabel 76"/>
    <w:qFormat/>
    <w:rsid w:val="008923DA"/>
    <w:rPr>
      <w:rFonts w:cs="Symbol"/>
      <w:b/>
      <w:color w:val="00000A"/>
      <w:sz w:val="22"/>
      <w:szCs w:val="22"/>
      <w:lang w:val="sk-SK"/>
    </w:rPr>
  </w:style>
  <w:style w:type="character" w:customStyle="1" w:styleId="ListLabel77">
    <w:name w:val="ListLabel 77"/>
    <w:qFormat/>
    <w:rsid w:val="008923DA"/>
    <w:rPr>
      <w:rFonts w:cs="Symbol"/>
      <w:b/>
      <w:color w:val="00000A"/>
      <w:sz w:val="22"/>
      <w:szCs w:val="22"/>
      <w:lang w:val="sk-SK"/>
    </w:rPr>
  </w:style>
  <w:style w:type="character" w:customStyle="1" w:styleId="TextkoncovejpoznmkyChar">
    <w:name w:val="Text koncovej poznámky Char"/>
    <w:link w:val="a"/>
    <w:uiPriority w:val="99"/>
    <w:rsid w:val="008923DA"/>
    <w:rPr>
      <w:rFonts w:ascii="Times New Roman" w:eastAsia="Calibri" w:hAnsi="Times New Roman" w:cs="Times New Roman"/>
      <w:sz w:val="20"/>
      <w:szCs w:val="20"/>
    </w:rPr>
  </w:style>
  <w:style w:type="paragraph" w:customStyle="1" w:styleId="Odstavecseseznamem1">
    <w:name w:val="Odstavec se seznamem1"/>
    <w:basedOn w:val="Normlny"/>
    <w:rsid w:val="008923DA"/>
    <w:pPr>
      <w:suppressAutoHyphens/>
      <w:spacing w:after="200" w:line="276" w:lineRule="auto"/>
      <w:ind w:left="720"/>
      <w:jc w:val="left"/>
    </w:pPr>
    <w:rPr>
      <w:rFonts w:ascii="Calibri" w:hAnsi="Calibri" w:cs="Calibri"/>
      <w:sz w:val="22"/>
      <w:lang w:eastAsia="ar-SA"/>
    </w:rPr>
  </w:style>
  <w:style w:type="paragraph" w:customStyle="1" w:styleId="TableParagraph">
    <w:name w:val="Table Paragraph"/>
    <w:basedOn w:val="Normlny"/>
    <w:uiPriority w:val="1"/>
    <w:qFormat/>
    <w:rsid w:val="008923DA"/>
    <w:pPr>
      <w:widowControl w:val="0"/>
      <w:autoSpaceDE w:val="0"/>
      <w:autoSpaceDN w:val="0"/>
      <w:spacing w:before="6" w:after="0" w:line="240" w:lineRule="auto"/>
      <w:jc w:val="right"/>
    </w:pPr>
    <w:rPr>
      <w:rFonts w:eastAsia="Times New Roman"/>
      <w:sz w:val="22"/>
      <w:lang w:val="en-US" w:eastAsia="en-US"/>
    </w:rPr>
  </w:style>
  <w:style w:type="character" w:customStyle="1" w:styleId="WW8Num14z2">
    <w:name w:val="WW8Num14z2"/>
    <w:rsid w:val="008923DA"/>
  </w:style>
  <w:style w:type="character" w:customStyle="1" w:styleId="WW8Num14z4">
    <w:name w:val="WW8Num14z4"/>
    <w:rsid w:val="008923DA"/>
  </w:style>
  <w:style w:type="character" w:customStyle="1" w:styleId="WW8Num14z5">
    <w:name w:val="WW8Num14z5"/>
    <w:rsid w:val="008923DA"/>
  </w:style>
  <w:style w:type="character" w:customStyle="1" w:styleId="WW8Num14z6">
    <w:name w:val="WW8Num14z6"/>
    <w:rsid w:val="008923DA"/>
  </w:style>
  <w:style w:type="character" w:customStyle="1" w:styleId="WW8Num14z7">
    <w:name w:val="WW8Num14z7"/>
    <w:rsid w:val="008923DA"/>
  </w:style>
  <w:style w:type="character" w:customStyle="1" w:styleId="WW8Num14z8">
    <w:name w:val="WW8Num14z8"/>
    <w:rsid w:val="008923DA"/>
  </w:style>
  <w:style w:type="character" w:customStyle="1" w:styleId="WW8Num16z0">
    <w:name w:val="WW8Num16z0"/>
    <w:rsid w:val="008923DA"/>
  </w:style>
  <w:style w:type="character" w:customStyle="1" w:styleId="WW8Num16z1">
    <w:name w:val="WW8Num16z1"/>
    <w:rsid w:val="008923DA"/>
    <w:rPr>
      <w:rFonts w:ascii="TimesNewRomanPSMT" w:hAnsi="TimesNewRomanPSMT" w:cs="TimesNewRomanPSMT"/>
      <w:shd w:val="clear" w:color="auto" w:fill="FFFF00"/>
    </w:rPr>
  </w:style>
  <w:style w:type="character" w:customStyle="1" w:styleId="WW8Num16z2">
    <w:name w:val="WW8Num16z2"/>
    <w:rsid w:val="008923DA"/>
  </w:style>
  <w:style w:type="character" w:customStyle="1" w:styleId="WW8Num16z3">
    <w:name w:val="WW8Num16z3"/>
    <w:rsid w:val="008923DA"/>
  </w:style>
  <w:style w:type="character" w:customStyle="1" w:styleId="WW8Num16z4">
    <w:name w:val="WW8Num16z4"/>
    <w:rsid w:val="008923DA"/>
  </w:style>
  <w:style w:type="character" w:customStyle="1" w:styleId="WW8Num16z5">
    <w:name w:val="WW8Num16z5"/>
    <w:rsid w:val="008923DA"/>
  </w:style>
  <w:style w:type="character" w:customStyle="1" w:styleId="WW8Num16z6">
    <w:name w:val="WW8Num16z6"/>
    <w:rsid w:val="008923DA"/>
  </w:style>
  <w:style w:type="character" w:customStyle="1" w:styleId="WW8Num16z7">
    <w:name w:val="WW8Num16z7"/>
    <w:rsid w:val="008923DA"/>
  </w:style>
  <w:style w:type="character" w:customStyle="1" w:styleId="WW8Num16z8">
    <w:name w:val="WW8Num16z8"/>
    <w:rsid w:val="008923DA"/>
  </w:style>
  <w:style w:type="character" w:customStyle="1" w:styleId="WW8Num17z0">
    <w:name w:val="WW8Num17z0"/>
    <w:rsid w:val="008923DA"/>
    <w:rPr>
      <w:rFonts w:ascii="Symbol" w:hAnsi="Symbol" w:cs="OpenSymbol"/>
    </w:rPr>
  </w:style>
  <w:style w:type="character" w:customStyle="1" w:styleId="WW8Num17z1">
    <w:name w:val="WW8Num17z1"/>
    <w:rsid w:val="008923DA"/>
    <w:rPr>
      <w:rFonts w:ascii="OpenSymbol" w:hAnsi="OpenSymbol" w:cs="OpenSymbol"/>
    </w:rPr>
  </w:style>
  <w:style w:type="character" w:customStyle="1" w:styleId="WW8Num18z0">
    <w:name w:val="WW8Num18z0"/>
    <w:rsid w:val="008923DA"/>
    <w:rPr>
      <w:rFonts w:hint="default"/>
    </w:rPr>
  </w:style>
  <w:style w:type="character" w:customStyle="1" w:styleId="WW8Num19z0">
    <w:name w:val="WW8Num19z0"/>
    <w:rsid w:val="008923DA"/>
    <w:rPr>
      <w:rFonts w:hint="default"/>
    </w:rPr>
  </w:style>
  <w:style w:type="character" w:customStyle="1" w:styleId="WW8Num20z0">
    <w:name w:val="WW8Num20z0"/>
    <w:rsid w:val="008923DA"/>
    <w:rPr>
      <w:rFonts w:hint="default"/>
    </w:rPr>
  </w:style>
  <w:style w:type="character" w:customStyle="1" w:styleId="WW8Num21z0">
    <w:name w:val="WW8Num21z0"/>
    <w:rsid w:val="008923DA"/>
    <w:rPr>
      <w:rFonts w:cs="Times New Roman" w:hint="default"/>
      <w:sz w:val="22"/>
    </w:rPr>
  </w:style>
  <w:style w:type="character" w:customStyle="1" w:styleId="WW8Num22z0">
    <w:name w:val="WW8Num22z0"/>
    <w:rsid w:val="008923DA"/>
    <w:rPr>
      <w:rFonts w:ascii="Symbol" w:hAnsi="Symbol" w:cs="Symbol" w:hint="default"/>
      <w:color w:val="auto"/>
    </w:rPr>
  </w:style>
  <w:style w:type="character" w:customStyle="1" w:styleId="WW8Num10z2">
    <w:name w:val="WW8Num10z2"/>
    <w:rsid w:val="008923DA"/>
  </w:style>
  <w:style w:type="character" w:customStyle="1" w:styleId="WW8Num10z4">
    <w:name w:val="WW8Num10z4"/>
    <w:rsid w:val="008923DA"/>
  </w:style>
  <w:style w:type="character" w:customStyle="1" w:styleId="WW8Num10z5">
    <w:name w:val="WW8Num10z5"/>
    <w:rsid w:val="008923DA"/>
  </w:style>
  <w:style w:type="character" w:customStyle="1" w:styleId="WW8Num10z6">
    <w:name w:val="WW8Num10z6"/>
    <w:rsid w:val="008923DA"/>
  </w:style>
  <w:style w:type="character" w:customStyle="1" w:styleId="WW8Num10z7">
    <w:name w:val="WW8Num10z7"/>
    <w:rsid w:val="008923DA"/>
  </w:style>
  <w:style w:type="character" w:customStyle="1" w:styleId="WW8Num10z8">
    <w:name w:val="WW8Num10z8"/>
    <w:rsid w:val="008923DA"/>
  </w:style>
  <w:style w:type="character" w:customStyle="1" w:styleId="WW8Num11z3">
    <w:name w:val="WW8Num11z3"/>
    <w:rsid w:val="008923DA"/>
    <w:rPr>
      <w:rFonts w:ascii="Symbol" w:hAnsi="Symbol" w:cs="Symbol" w:hint="default"/>
    </w:rPr>
  </w:style>
  <w:style w:type="character" w:customStyle="1" w:styleId="WW8Num11z4">
    <w:name w:val="WW8Num11z4"/>
    <w:rsid w:val="008923DA"/>
    <w:rPr>
      <w:rFonts w:ascii="Courier New" w:hAnsi="Courier New" w:cs="Courier New" w:hint="default"/>
    </w:rPr>
  </w:style>
  <w:style w:type="character" w:customStyle="1" w:styleId="Symbolypreslovanie">
    <w:name w:val="Symboly pre číslovanie"/>
    <w:rsid w:val="008923DA"/>
  </w:style>
  <w:style w:type="character" w:customStyle="1" w:styleId="documentlink">
    <w:name w:val="documentlink"/>
    <w:basedOn w:val="Predvolenpsmoodseku1"/>
    <w:rsid w:val="008923DA"/>
  </w:style>
  <w:style w:type="character" w:customStyle="1" w:styleId="Odrky">
    <w:name w:val="Odrážky"/>
    <w:rsid w:val="008923DA"/>
    <w:rPr>
      <w:rFonts w:ascii="OpenSymbol" w:eastAsia="OpenSymbol" w:hAnsi="OpenSymbol" w:cs="OpenSymbol"/>
    </w:rPr>
  </w:style>
  <w:style w:type="character" w:customStyle="1" w:styleId="Odkaznakomentr1">
    <w:name w:val="Odkaz na komentár1"/>
    <w:rsid w:val="008923DA"/>
    <w:rPr>
      <w:sz w:val="16"/>
      <w:szCs w:val="16"/>
    </w:rPr>
  </w:style>
  <w:style w:type="character" w:customStyle="1" w:styleId="WW8Num53z0">
    <w:name w:val="WW8Num53z0"/>
    <w:rsid w:val="008923DA"/>
    <w:rPr>
      <w:rFonts w:ascii="Symbol" w:hAnsi="Symbol" w:cs="Symbol" w:hint="default"/>
      <w:sz w:val="22"/>
      <w:szCs w:val="22"/>
      <w:lang w:val="sk-SK"/>
    </w:rPr>
  </w:style>
  <w:style w:type="character" w:customStyle="1" w:styleId="WW8Num53z1">
    <w:name w:val="WW8Num53z1"/>
    <w:rsid w:val="008923DA"/>
    <w:rPr>
      <w:rFonts w:ascii="Courier New" w:hAnsi="Courier New" w:cs="Courier New" w:hint="default"/>
    </w:rPr>
  </w:style>
  <w:style w:type="character" w:customStyle="1" w:styleId="WW8Num53z2">
    <w:name w:val="WW8Num53z2"/>
    <w:rsid w:val="008923DA"/>
    <w:rPr>
      <w:rFonts w:ascii="Wingdings" w:hAnsi="Wingdings" w:cs="Wingdings" w:hint="default"/>
    </w:rPr>
  </w:style>
  <w:style w:type="character" w:customStyle="1" w:styleId="WW8Num24z0">
    <w:name w:val="WW8Num24z0"/>
    <w:rsid w:val="008923DA"/>
    <w:rPr>
      <w:rFonts w:hint="default"/>
    </w:rPr>
  </w:style>
  <w:style w:type="character" w:customStyle="1" w:styleId="WW8Num24z1">
    <w:name w:val="WW8Num24z1"/>
    <w:rsid w:val="008923DA"/>
  </w:style>
  <w:style w:type="character" w:customStyle="1" w:styleId="WW8Num24z2">
    <w:name w:val="WW8Num24z2"/>
    <w:rsid w:val="008923DA"/>
  </w:style>
  <w:style w:type="character" w:customStyle="1" w:styleId="WW8Num24z3">
    <w:name w:val="WW8Num24z3"/>
    <w:rsid w:val="008923DA"/>
  </w:style>
  <w:style w:type="character" w:customStyle="1" w:styleId="WW8Num24z4">
    <w:name w:val="WW8Num24z4"/>
    <w:rsid w:val="008923DA"/>
  </w:style>
  <w:style w:type="character" w:customStyle="1" w:styleId="WW8Num24z5">
    <w:name w:val="WW8Num24z5"/>
    <w:rsid w:val="008923DA"/>
  </w:style>
  <w:style w:type="character" w:customStyle="1" w:styleId="WW8Num24z6">
    <w:name w:val="WW8Num24z6"/>
    <w:rsid w:val="008923DA"/>
  </w:style>
  <w:style w:type="character" w:customStyle="1" w:styleId="WW8Num24z7">
    <w:name w:val="WW8Num24z7"/>
    <w:rsid w:val="008923DA"/>
  </w:style>
  <w:style w:type="character" w:customStyle="1" w:styleId="WW8Num24z8">
    <w:name w:val="WW8Num24z8"/>
    <w:rsid w:val="008923DA"/>
  </w:style>
  <w:style w:type="character" w:customStyle="1" w:styleId="WW8Num64z0">
    <w:name w:val="WW8Num64z0"/>
    <w:rsid w:val="008923DA"/>
    <w:rPr>
      <w:rFonts w:hint="default"/>
    </w:rPr>
  </w:style>
  <w:style w:type="character" w:customStyle="1" w:styleId="WW8Num64z1">
    <w:name w:val="WW8Num64z1"/>
    <w:rsid w:val="008923DA"/>
  </w:style>
  <w:style w:type="character" w:customStyle="1" w:styleId="WW8Num64z2">
    <w:name w:val="WW8Num64z2"/>
    <w:rsid w:val="008923DA"/>
  </w:style>
  <w:style w:type="character" w:customStyle="1" w:styleId="WW8Num64z3">
    <w:name w:val="WW8Num64z3"/>
    <w:rsid w:val="008923DA"/>
  </w:style>
  <w:style w:type="character" w:customStyle="1" w:styleId="WW8Num64z4">
    <w:name w:val="WW8Num64z4"/>
    <w:rsid w:val="008923DA"/>
  </w:style>
  <w:style w:type="character" w:customStyle="1" w:styleId="WW8Num64z5">
    <w:name w:val="WW8Num64z5"/>
    <w:rsid w:val="008923DA"/>
  </w:style>
  <w:style w:type="character" w:customStyle="1" w:styleId="WW8Num64z6">
    <w:name w:val="WW8Num64z6"/>
    <w:rsid w:val="008923DA"/>
  </w:style>
  <w:style w:type="character" w:customStyle="1" w:styleId="WW8Num64z7">
    <w:name w:val="WW8Num64z7"/>
    <w:rsid w:val="008923DA"/>
  </w:style>
  <w:style w:type="character" w:customStyle="1" w:styleId="WW8Num64z8">
    <w:name w:val="WW8Num64z8"/>
    <w:rsid w:val="008923DA"/>
  </w:style>
  <w:style w:type="character" w:customStyle="1" w:styleId="WW8Num41z0">
    <w:name w:val="WW8Num41z0"/>
    <w:rsid w:val="008923DA"/>
    <w:rPr>
      <w:rFonts w:hint="default"/>
    </w:rPr>
  </w:style>
  <w:style w:type="character" w:customStyle="1" w:styleId="WW8Num41z1">
    <w:name w:val="WW8Num41z1"/>
    <w:rsid w:val="008923DA"/>
  </w:style>
  <w:style w:type="character" w:customStyle="1" w:styleId="WW8Num41z2">
    <w:name w:val="WW8Num41z2"/>
    <w:rsid w:val="008923DA"/>
  </w:style>
  <w:style w:type="character" w:customStyle="1" w:styleId="WW8Num41z3">
    <w:name w:val="WW8Num41z3"/>
    <w:rsid w:val="008923DA"/>
  </w:style>
  <w:style w:type="character" w:customStyle="1" w:styleId="WW8Num41z4">
    <w:name w:val="WW8Num41z4"/>
    <w:rsid w:val="008923DA"/>
  </w:style>
  <w:style w:type="character" w:customStyle="1" w:styleId="WW8Num41z5">
    <w:name w:val="WW8Num41z5"/>
    <w:rsid w:val="008923DA"/>
  </w:style>
  <w:style w:type="character" w:customStyle="1" w:styleId="WW8Num41z6">
    <w:name w:val="WW8Num41z6"/>
    <w:rsid w:val="008923DA"/>
  </w:style>
  <w:style w:type="character" w:customStyle="1" w:styleId="WW8Num41z7">
    <w:name w:val="WW8Num41z7"/>
    <w:rsid w:val="008923DA"/>
  </w:style>
  <w:style w:type="character" w:customStyle="1" w:styleId="WW8Num41z8">
    <w:name w:val="WW8Num41z8"/>
    <w:rsid w:val="008923DA"/>
  </w:style>
  <w:style w:type="character" w:customStyle="1" w:styleId="WW8Num44z0">
    <w:name w:val="WW8Num44z0"/>
    <w:rsid w:val="008923DA"/>
    <w:rPr>
      <w:rFonts w:hint="default"/>
      <w:sz w:val="22"/>
    </w:rPr>
  </w:style>
  <w:style w:type="character" w:customStyle="1" w:styleId="WW8Num44z1">
    <w:name w:val="WW8Num44z1"/>
    <w:rsid w:val="008923DA"/>
  </w:style>
  <w:style w:type="character" w:customStyle="1" w:styleId="WW8Num44z2">
    <w:name w:val="WW8Num44z2"/>
    <w:rsid w:val="008923DA"/>
  </w:style>
  <w:style w:type="character" w:customStyle="1" w:styleId="WW8Num44z3">
    <w:name w:val="WW8Num44z3"/>
    <w:rsid w:val="008923DA"/>
  </w:style>
  <w:style w:type="character" w:customStyle="1" w:styleId="WW8Num44z4">
    <w:name w:val="WW8Num44z4"/>
    <w:rsid w:val="008923DA"/>
  </w:style>
  <w:style w:type="character" w:customStyle="1" w:styleId="WW8Num44z5">
    <w:name w:val="WW8Num44z5"/>
    <w:rsid w:val="008923DA"/>
  </w:style>
  <w:style w:type="character" w:customStyle="1" w:styleId="WW8Num44z6">
    <w:name w:val="WW8Num44z6"/>
    <w:rsid w:val="008923DA"/>
  </w:style>
  <w:style w:type="character" w:customStyle="1" w:styleId="WW8Num44z7">
    <w:name w:val="WW8Num44z7"/>
    <w:rsid w:val="008923DA"/>
  </w:style>
  <w:style w:type="character" w:customStyle="1" w:styleId="WW8Num44z8">
    <w:name w:val="WW8Num44z8"/>
    <w:rsid w:val="008923DA"/>
  </w:style>
  <w:style w:type="character" w:customStyle="1" w:styleId="WW8Num22z1">
    <w:name w:val="WW8Num22z1"/>
    <w:rsid w:val="008923DA"/>
    <w:rPr>
      <w:rFonts w:ascii="Courier New" w:hAnsi="Courier New" w:cs="Courier New" w:hint="default"/>
    </w:rPr>
  </w:style>
  <w:style w:type="character" w:customStyle="1" w:styleId="WW8Num22z2">
    <w:name w:val="WW8Num22z2"/>
    <w:rsid w:val="008923DA"/>
    <w:rPr>
      <w:rFonts w:ascii="Wingdings" w:hAnsi="Wingdings" w:cs="Wingdings" w:hint="default"/>
    </w:rPr>
  </w:style>
  <w:style w:type="character" w:customStyle="1" w:styleId="WW8Num22z3">
    <w:name w:val="WW8Num22z3"/>
    <w:rsid w:val="008923DA"/>
    <w:rPr>
      <w:rFonts w:ascii="Symbol" w:hAnsi="Symbol" w:cs="Symbol" w:hint="default"/>
    </w:rPr>
  </w:style>
  <w:style w:type="paragraph" w:styleId="Zarkazkladnhotextu3">
    <w:name w:val="Body Text Indent 3"/>
    <w:basedOn w:val="Normlny"/>
    <w:link w:val="Zarkazkladnhotextu3Char"/>
    <w:semiHidden/>
    <w:rsid w:val="008923DA"/>
    <w:pPr>
      <w:spacing w:line="240" w:lineRule="auto"/>
      <w:ind w:left="283"/>
      <w:jc w:val="left"/>
    </w:pPr>
    <w:rPr>
      <w:rFonts w:eastAsia="Times New Roman"/>
      <w:sz w:val="16"/>
      <w:szCs w:val="16"/>
    </w:rPr>
  </w:style>
  <w:style w:type="character" w:customStyle="1" w:styleId="Zarkazkladnhotextu3Char">
    <w:name w:val="Zarážka základného textu 3 Char"/>
    <w:basedOn w:val="Predvolenpsmoodseku"/>
    <w:link w:val="Zarkazkladnhotextu3"/>
    <w:semiHidden/>
    <w:rsid w:val="008923DA"/>
    <w:rPr>
      <w:rFonts w:ascii="Times New Roman" w:eastAsia="Times New Roman" w:hAnsi="Times New Roman" w:cs="Times New Roman"/>
      <w:sz w:val="16"/>
      <w:szCs w:val="16"/>
      <w:lang w:eastAsia="sk-SK"/>
    </w:rPr>
  </w:style>
  <w:style w:type="paragraph" w:customStyle="1" w:styleId="1">
    <w:name w:val="1"/>
    <w:basedOn w:val="Normlny"/>
    <w:rsid w:val="008923DA"/>
    <w:pPr>
      <w:spacing w:after="160" w:line="240" w:lineRule="exact"/>
      <w:jc w:val="left"/>
    </w:pPr>
    <w:rPr>
      <w:rFonts w:ascii="Tahoma" w:eastAsia="Times New Roman" w:hAnsi="Tahoma"/>
      <w:sz w:val="20"/>
      <w:szCs w:val="20"/>
      <w:lang w:val="en-US" w:eastAsia="en-US"/>
    </w:rPr>
  </w:style>
  <w:style w:type="character" w:styleId="slostrany">
    <w:name w:val="page number"/>
    <w:basedOn w:val="Predvolenpsmoodseku"/>
    <w:semiHidden/>
    <w:rsid w:val="008923DA"/>
  </w:style>
  <w:style w:type="paragraph" w:customStyle="1" w:styleId="8Bullliteratura">
    <w:name w:val="8 Bull. literatura"/>
    <w:rsid w:val="008923DA"/>
    <w:pPr>
      <w:widowControl w:val="0"/>
      <w:spacing w:after="0" w:line="260" w:lineRule="exact"/>
      <w:ind w:left="280" w:hanging="280"/>
      <w:jc w:val="both"/>
    </w:pPr>
    <w:rPr>
      <w:rFonts w:ascii="Times New Roman" w:eastAsia="Times New Roman" w:hAnsi="Times New Roman" w:cs="Times New Roman"/>
      <w:kern w:val="22"/>
      <w:lang w:val="en-US"/>
    </w:rPr>
  </w:style>
  <w:style w:type="paragraph" w:styleId="truktradokumentu">
    <w:name w:val="Document Map"/>
    <w:basedOn w:val="Normlny"/>
    <w:link w:val="truktradokumentuChar"/>
    <w:semiHidden/>
    <w:rsid w:val="008923DA"/>
    <w:pPr>
      <w:shd w:val="clear" w:color="auto" w:fill="000080"/>
      <w:spacing w:after="0" w:line="240" w:lineRule="auto"/>
      <w:jc w:val="left"/>
    </w:pPr>
    <w:rPr>
      <w:rFonts w:ascii="Tahoma" w:eastAsia="Times New Roman" w:hAnsi="Tahoma" w:cs="Tahoma"/>
      <w:szCs w:val="24"/>
    </w:rPr>
  </w:style>
  <w:style w:type="character" w:customStyle="1" w:styleId="truktradokumentuChar">
    <w:name w:val="Štruktúra dokumentu Char"/>
    <w:basedOn w:val="Predvolenpsmoodseku"/>
    <w:link w:val="truktradokumentu"/>
    <w:semiHidden/>
    <w:rsid w:val="008923DA"/>
    <w:rPr>
      <w:rFonts w:ascii="Tahoma" w:eastAsia="Times New Roman" w:hAnsi="Tahoma" w:cs="Tahoma"/>
      <w:sz w:val="24"/>
      <w:szCs w:val="24"/>
      <w:shd w:val="clear" w:color="auto" w:fill="000080"/>
      <w:lang w:eastAsia="sk-SK"/>
    </w:rPr>
  </w:style>
  <w:style w:type="paragraph" w:customStyle="1" w:styleId="Revzia1">
    <w:name w:val="Revízia1"/>
    <w:hidden/>
    <w:semiHidden/>
    <w:rsid w:val="008923DA"/>
    <w:pPr>
      <w:spacing w:after="0" w:line="240" w:lineRule="auto"/>
    </w:pPr>
    <w:rPr>
      <w:rFonts w:ascii="Times New Roman" w:eastAsia="Times New Roman" w:hAnsi="Times New Roman" w:cs="Times New Roman"/>
      <w:sz w:val="24"/>
      <w:szCs w:val="24"/>
      <w:lang w:eastAsia="sk-SK"/>
    </w:rPr>
  </w:style>
  <w:style w:type="paragraph" w:customStyle="1" w:styleId="l3">
    <w:name w:val="l3"/>
    <w:basedOn w:val="Normlny"/>
    <w:rsid w:val="008923DA"/>
    <w:pPr>
      <w:spacing w:before="100" w:beforeAutospacing="1" w:after="100" w:afterAutospacing="1" w:line="240" w:lineRule="auto"/>
      <w:jc w:val="left"/>
    </w:pPr>
    <w:rPr>
      <w:rFonts w:eastAsia="Times New Roman"/>
      <w:szCs w:val="24"/>
    </w:rPr>
  </w:style>
  <w:style w:type="paragraph" w:customStyle="1" w:styleId="Zkladntextodsazen21">
    <w:name w:val="Základní text odsazený 21"/>
    <w:basedOn w:val="Normlny"/>
    <w:rsid w:val="008923DA"/>
    <w:pPr>
      <w:suppressAutoHyphens/>
      <w:spacing w:after="240" w:line="240" w:lineRule="auto"/>
      <w:ind w:firstLine="708"/>
    </w:pPr>
    <w:rPr>
      <w:rFonts w:eastAsia="Times New Roman" w:cs="Calibri"/>
      <w:color w:val="FF0000"/>
      <w:szCs w:val="24"/>
      <w:lang w:val="x-none" w:eastAsia="ar-SA"/>
    </w:rPr>
  </w:style>
  <w:style w:type="character" w:customStyle="1" w:styleId="TextkomentraChar1">
    <w:name w:val="Text komentára Char1"/>
    <w:semiHidden/>
    <w:rsid w:val="008923DA"/>
    <w:rPr>
      <w:lang w:val="en-GB" w:eastAsia="fi-FI"/>
    </w:rPr>
  </w:style>
  <w:style w:type="table" w:customStyle="1" w:styleId="Mriekatabuky3">
    <w:name w:val="Mriežka tabuľky3"/>
    <w:basedOn w:val="Normlnatabuka"/>
    <w:next w:val="Mriekatabuky"/>
    <w:uiPriority w:val="39"/>
    <w:rsid w:val="008923DA"/>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39"/>
    <w:rsid w:val="008923DA"/>
    <w:pPr>
      <w:spacing w:after="0" w:line="240" w:lineRule="auto"/>
    </w:pPr>
    <w:rPr>
      <w:rFonts w:ascii="Calibri" w:eastAsia="Calibri" w:hAnsi="Calibri"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39"/>
    <w:rsid w:val="008923DA"/>
    <w:pPr>
      <w:spacing w:after="0" w:line="240" w:lineRule="auto"/>
    </w:pPr>
    <w:rPr>
      <w:rFonts w:ascii="Calibri" w:eastAsia="Calibri" w:hAnsi="Calibri"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3"/>
    <w:uiPriority w:val="99"/>
    <w:semiHidden/>
    <w:unhideWhenUsed/>
    <w:rsid w:val="008923DA"/>
    <w:pPr>
      <w:spacing w:after="0" w:line="240" w:lineRule="auto"/>
    </w:pPr>
    <w:rPr>
      <w:sz w:val="20"/>
      <w:szCs w:val="20"/>
    </w:rPr>
  </w:style>
  <w:style w:type="character" w:customStyle="1" w:styleId="TextvysvetlivkyChar3">
    <w:name w:val="Text vysvetlivky Char3"/>
    <w:basedOn w:val="Predvolenpsmoodseku"/>
    <w:link w:val="Textvysvetlivky"/>
    <w:uiPriority w:val="99"/>
    <w:semiHidden/>
    <w:rsid w:val="008923DA"/>
    <w:rPr>
      <w:rFonts w:ascii="Times New Roman" w:eastAsia="Calibri" w:hAnsi="Times New Roman" w:cs="Times New Roman"/>
      <w:sz w:val="20"/>
      <w:szCs w:val="20"/>
      <w:lang w:eastAsia="sk-SK"/>
    </w:rPr>
  </w:style>
  <w:style w:type="character" w:styleId="Odkaznavysvetlivku">
    <w:name w:val="endnote reference"/>
    <w:basedOn w:val="Predvolenpsmoodseku"/>
    <w:uiPriority w:val="99"/>
    <w:semiHidden/>
    <w:unhideWhenUsed/>
    <w:rsid w:val="008923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mu.sk/sk/?page=1&amp;id=kvalita_povrchovych_vod"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6064</Words>
  <Characters>34569</Characters>
  <Application>Microsoft Office Word</Application>
  <DocSecurity>0</DocSecurity>
  <Lines>288</Lines>
  <Paragraphs>81</Paragraphs>
  <ScaleCrop>false</ScaleCrop>
  <Company/>
  <LinksUpToDate>false</LinksUpToDate>
  <CharactersWithSpaces>40552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1</cp:revision>
  <dcterms:created xsi:type="dcterms:W3CDTF">2024-01-12T15:39:00Z</dcterms:created>
  <dcterms:modified xsi:type="dcterms:W3CDTF">2024-01-12T15:46:00Z</dcterms:modified>
</cp:coreProperties>
</file>