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025F5B22"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C01AE3">
        <w:rPr>
          <w:rFonts w:ascii="Times New Roman" w:hAnsi="Times New Roman" w:cs="Times New Roman"/>
          <w:b/>
          <w:sz w:val="28"/>
          <w:szCs w:val="28"/>
        </w:rPr>
        <w:t>0173</w:t>
      </w:r>
      <w:r w:rsidR="00FF0BCD">
        <w:rPr>
          <w:rFonts w:ascii="Times New Roman" w:hAnsi="Times New Roman" w:cs="Times New Roman"/>
          <w:b/>
          <w:sz w:val="28"/>
          <w:szCs w:val="28"/>
        </w:rPr>
        <w:t xml:space="preserve"> </w:t>
      </w:r>
      <w:r w:rsidR="00C01AE3">
        <w:rPr>
          <w:rFonts w:ascii="Times New Roman" w:hAnsi="Times New Roman" w:cs="Times New Roman"/>
          <w:b/>
          <w:sz w:val="28"/>
          <w:szCs w:val="28"/>
        </w:rPr>
        <w:t>Kotlina</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3EFDC50E" w:rsidR="00075EFA" w:rsidRDefault="00075EFA" w:rsidP="00943463">
      <w:pPr>
        <w:pStyle w:val="Zkladntext"/>
        <w:widowControl w:val="0"/>
        <w:spacing w:after="120"/>
        <w:jc w:val="both"/>
        <w:rPr>
          <w:color w:val="000000" w:themeColor="text1"/>
        </w:rPr>
      </w:pPr>
      <w:r>
        <w:rPr>
          <w:color w:val="000000" w:themeColor="text1"/>
        </w:rPr>
        <w:t>Ciele ochrany:</w:t>
      </w:r>
    </w:p>
    <w:p w14:paraId="296283AB" w14:textId="77777777" w:rsidR="003706D7" w:rsidRPr="00693A23" w:rsidRDefault="003706D7" w:rsidP="003706D7">
      <w:pPr>
        <w:rPr>
          <w:rFonts w:ascii="Times New Roman" w:hAnsi="Times New Roman" w:cs="Times New Roman"/>
          <w:szCs w:val="24"/>
        </w:rPr>
      </w:pPr>
      <w:r>
        <w:rPr>
          <w:rFonts w:ascii="Times New Roman" w:hAnsi="Times New Roman" w:cs="Times New Roman"/>
          <w:color w:val="000000"/>
          <w:szCs w:val="24"/>
        </w:rPr>
        <w:t xml:space="preserve">Zlepšenie </w:t>
      </w:r>
      <w:r w:rsidRPr="00693A23">
        <w:rPr>
          <w:rFonts w:ascii="Times New Roman" w:hAnsi="Times New Roman" w:cs="Times New Roman"/>
          <w:color w:val="000000"/>
          <w:szCs w:val="24"/>
        </w:rPr>
        <w:t xml:space="preserve">stavu biotopu </w:t>
      </w:r>
      <w:r w:rsidRPr="00693A23">
        <w:rPr>
          <w:rFonts w:ascii="Times New Roman" w:hAnsi="Times New Roman" w:cs="Times New Roman"/>
          <w:b/>
          <w:color w:val="000000"/>
          <w:szCs w:val="24"/>
        </w:rPr>
        <w:t xml:space="preserve">Ls2.2 </w:t>
      </w:r>
      <w:r w:rsidRPr="00693A23">
        <w:rPr>
          <w:rFonts w:ascii="Times New Roman" w:hAnsi="Times New Roman" w:cs="Times New Roman"/>
          <w:b/>
          <w:bCs/>
          <w:color w:val="000000"/>
          <w:szCs w:val="24"/>
          <w:shd w:val="clear" w:color="auto" w:fill="FFFFFF"/>
        </w:rPr>
        <w:t>(</w:t>
      </w:r>
      <w:r w:rsidRPr="00693A23">
        <w:rPr>
          <w:rFonts w:ascii="Times New Roman" w:hAnsi="Times New Roman" w:cs="Times New Roman"/>
          <w:b/>
          <w:color w:val="000000"/>
          <w:szCs w:val="24"/>
          <w:lang w:eastAsia="sk-SK"/>
        </w:rPr>
        <w:t>91G0*</w:t>
      </w:r>
      <w:r w:rsidRPr="00693A23">
        <w:rPr>
          <w:rFonts w:ascii="Times New Roman" w:hAnsi="Times New Roman" w:cs="Times New Roman"/>
          <w:b/>
          <w:bCs/>
          <w:color w:val="000000"/>
          <w:szCs w:val="24"/>
          <w:shd w:val="clear" w:color="auto" w:fill="FFFFFF"/>
        </w:rPr>
        <w:t>) Karpatské a panónske dubovo-hrabové lesy</w:t>
      </w:r>
      <w:r w:rsidRPr="00693A23">
        <w:rPr>
          <w:rFonts w:ascii="Times New Roman" w:hAnsi="Times New Roman" w:cs="Times New Roman"/>
          <w:bCs/>
          <w:color w:val="000000"/>
          <w:szCs w:val="24"/>
          <w:shd w:val="clear" w:color="auto" w:fill="FFFFFF"/>
        </w:rPr>
        <w:t xml:space="preserve"> </w:t>
      </w:r>
      <w:r w:rsidRPr="00693A23">
        <w:rPr>
          <w:rFonts w:ascii="Times New Roman" w:hAnsi="Times New Roman" w:cs="Times New Roman"/>
          <w:color w:val="000000"/>
          <w:szCs w:val="24"/>
        </w:rPr>
        <w:t>za splnenia nasledovných atribútov</w:t>
      </w:r>
      <w:r w:rsidRPr="00693A23">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3706D7" w:rsidRPr="00693A23" w14:paraId="0BEADAC3" w14:textId="77777777" w:rsidTr="002C542A">
        <w:trPr>
          <w:jc w:val="center"/>
        </w:trPr>
        <w:tc>
          <w:tcPr>
            <w:tcW w:w="1753" w:type="dxa"/>
            <w:tcMar>
              <w:top w:w="100" w:type="dxa"/>
              <w:left w:w="100" w:type="dxa"/>
              <w:bottom w:w="100" w:type="dxa"/>
              <w:right w:w="100" w:type="dxa"/>
            </w:tcMar>
          </w:tcPr>
          <w:p w14:paraId="4361F084" w14:textId="77777777" w:rsidR="003706D7" w:rsidRPr="00693A23" w:rsidRDefault="003706D7" w:rsidP="002C542A">
            <w:pPr>
              <w:widowControl w:val="0"/>
              <w:jc w:val="center"/>
              <w:rPr>
                <w:rFonts w:ascii="Times New Roman" w:hAnsi="Times New Roman" w:cs="Times New Roman"/>
                <w:b/>
                <w:color w:val="000000"/>
                <w:sz w:val="18"/>
                <w:szCs w:val="18"/>
              </w:rPr>
            </w:pPr>
            <w:r w:rsidRPr="00693A23">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1F54D70A" w14:textId="77777777" w:rsidR="003706D7" w:rsidRPr="00693A23" w:rsidRDefault="003706D7" w:rsidP="002C542A">
            <w:pPr>
              <w:widowControl w:val="0"/>
              <w:jc w:val="center"/>
              <w:rPr>
                <w:rFonts w:ascii="Times New Roman" w:hAnsi="Times New Roman" w:cs="Times New Roman"/>
                <w:b/>
                <w:color w:val="000000"/>
                <w:sz w:val="18"/>
                <w:szCs w:val="18"/>
              </w:rPr>
            </w:pPr>
            <w:r w:rsidRPr="00693A23">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14CA615E" w14:textId="77777777" w:rsidR="003706D7" w:rsidRPr="00693A23" w:rsidRDefault="003706D7" w:rsidP="002C542A">
            <w:pPr>
              <w:widowControl w:val="0"/>
              <w:jc w:val="center"/>
              <w:rPr>
                <w:rFonts w:ascii="Times New Roman" w:hAnsi="Times New Roman" w:cs="Times New Roman"/>
                <w:b/>
                <w:color w:val="000000"/>
                <w:sz w:val="18"/>
                <w:szCs w:val="18"/>
              </w:rPr>
            </w:pPr>
            <w:r w:rsidRPr="00693A23">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3306189C" w14:textId="77777777" w:rsidR="003706D7" w:rsidRPr="00693A23" w:rsidRDefault="003706D7" w:rsidP="002C542A">
            <w:pPr>
              <w:widowControl w:val="0"/>
              <w:jc w:val="center"/>
              <w:rPr>
                <w:rFonts w:ascii="Times New Roman" w:hAnsi="Times New Roman" w:cs="Times New Roman"/>
                <w:b/>
                <w:color w:val="000000"/>
                <w:sz w:val="18"/>
                <w:szCs w:val="18"/>
              </w:rPr>
            </w:pPr>
            <w:r w:rsidRPr="00693A23">
              <w:rPr>
                <w:rFonts w:ascii="Times New Roman" w:hAnsi="Times New Roman" w:cs="Times New Roman"/>
                <w:b/>
                <w:color w:val="000000"/>
                <w:sz w:val="18"/>
                <w:szCs w:val="18"/>
              </w:rPr>
              <w:t>Doplnkové informácie</w:t>
            </w:r>
          </w:p>
        </w:tc>
      </w:tr>
      <w:tr w:rsidR="003706D7" w:rsidRPr="00693A23" w14:paraId="615FD2F0" w14:textId="77777777" w:rsidTr="002C542A">
        <w:trPr>
          <w:trHeight w:val="270"/>
          <w:jc w:val="center"/>
        </w:trPr>
        <w:tc>
          <w:tcPr>
            <w:tcW w:w="1753" w:type="dxa"/>
            <w:tcMar>
              <w:top w:w="100" w:type="dxa"/>
              <w:left w:w="100" w:type="dxa"/>
              <w:bottom w:w="100" w:type="dxa"/>
              <w:right w:w="100" w:type="dxa"/>
            </w:tcMar>
          </w:tcPr>
          <w:p w14:paraId="4BD72642" w14:textId="77777777" w:rsidR="003706D7" w:rsidRPr="00693A23" w:rsidRDefault="003706D7" w:rsidP="002C542A">
            <w:pPr>
              <w:widowControl w:val="0"/>
              <w:rPr>
                <w:rFonts w:ascii="Times New Roman" w:hAnsi="Times New Roman" w:cs="Times New Roman"/>
                <w:color w:val="000000"/>
                <w:sz w:val="18"/>
                <w:szCs w:val="18"/>
              </w:rPr>
            </w:pPr>
            <w:r w:rsidRPr="00693A23">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17E38D64" w14:textId="77777777" w:rsidR="003706D7" w:rsidRPr="00693A23" w:rsidRDefault="003706D7" w:rsidP="002C542A">
            <w:pPr>
              <w:widowControl w:val="0"/>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FB3FFE3" w14:textId="3D8EE0D8" w:rsidR="003706D7" w:rsidRPr="00693A23" w:rsidRDefault="003706D7" w:rsidP="002C542A">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Min.42,5</w:t>
            </w:r>
          </w:p>
        </w:tc>
        <w:tc>
          <w:tcPr>
            <w:tcW w:w="4503" w:type="dxa"/>
            <w:tcMar>
              <w:top w:w="100" w:type="dxa"/>
              <w:left w:w="100" w:type="dxa"/>
              <w:bottom w:w="100" w:type="dxa"/>
              <w:right w:w="100" w:type="dxa"/>
            </w:tcMar>
          </w:tcPr>
          <w:p w14:paraId="076C50AE" w14:textId="13CE955A" w:rsidR="003706D7" w:rsidRPr="00693A23" w:rsidRDefault="003706D7" w:rsidP="003706D7">
            <w:pPr>
              <w:widowControl w:val="0"/>
              <w:rPr>
                <w:rFonts w:ascii="Times New Roman" w:hAnsi="Times New Roman" w:cs="Times New Roman"/>
                <w:color w:val="000000"/>
                <w:sz w:val="18"/>
                <w:szCs w:val="18"/>
              </w:rPr>
            </w:pPr>
            <w:r w:rsidRPr="00693A23">
              <w:rPr>
                <w:rFonts w:ascii="Times New Roman" w:hAnsi="Times New Roman" w:cs="Times New Roman"/>
                <w:color w:val="000000"/>
                <w:sz w:val="18"/>
                <w:szCs w:val="18"/>
              </w:rPr>
              <w:t>Udržanie exist</w:t>
            </w:r>
            <w:r>
              <w:rPr>
                <w:rFonts w:ascii="Times New Roman" w:hAnsi="Times New Roman" w:cs="Times New Roman"/>
                <w:color w:val="000000"/>
                <w:sz w:val="18"/>
                <w:szCs w:val="18"/>
              </w:rPr>
              <w:t>ujúcej výmery biotopu na výmere</w:t>
            </w:r>
          </w:p>
        </w:tc>
      </w:tr>
      <w:tr w:rsidR="003706D7" w:rsidRPr="00693A23" w14:paraId="663406B7" w14:textId="77777777" w:rsidTr="002C542A">
        <w:trPr>
          <w:trHeight w:val="179"/>
          <w:jc w:val="center"/>
        </w:trPr>
        <w:tc>
          <w:tcPr>
            <w:tcW w:w="1753" w:type="dxa"/>
            <w:tcMar>
              <w:top w:w="100" w:type="dxa"/>
              <w:left w:w="100" w:type="dxa"/>
              <w:bottom w:w="100" w:type="dxa"/>
              <w:right w:w="100" w:type="dxa"/>
            </w:tcMar>
          </w:tcPr>
          <w:p w14:paraId="342C3614"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1F235E88"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2AEE42E7" w14:textId="77777777" w:rsidR="003706D7" w:rsidRPr="00693A23" w:rsidRDefault="003706D7" w:rsidP="002C542A">
            <w:pPr>
              <w:jc w:val="center"/>
              <w:rPr>
                <w:rFonts w:ascii="Times New Roman" w:hAnsi="Times New Roman" w:cs="Times New Roman"/>
                <w:color w:val="000000"/>
                <w:sz w:val="18"/>
                <w:szCs w:val="18"/>
                <w:highlight w:val="yellow"/>
              </w:rPr>
            </w:pPr>
            <w:r w:rsidRPr="00693A23">
              <w:rPr>
                <w:rFonts w:ascii="Times New Roman" w:hAnsi="Times New Roman" w:cs="Times New Roman"/>
                <w:color w:val="000000"/>
                <w:sz w:val="18"/>
                <w:szCs w:val="18"/>
              </w:rPr>
              <w:t>najmenej 80 %</w:t>
            </w:r>
          </w:p>
          <w:p w14:paraId="118953F0" w14:textId="77777777" w:rsidR="003706D7" w:rsidRPr="00693A23" w:rsidRDefault="003706D7" w:rsidP="002C542A">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5C65E49E"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Charakteristická druhová skladba:</w:t>
            </w:r>
          </w:p>
          <w:p w14:paraId="4C0077B6" w14:textId="77777777" w:rsidR="003706D7" w:rsidRPr="00693A23" w:rsidRDefault="003706D7" w:rsidP="002C542A">
            <w:pPr>
              <w:autoSpaceDE w:val="0"/>
              <w:autoSpaceDN w:val="0"/>
              <w:adjustRightInd w:val="0"/>
              <w:rPr>
                <w:rFonts w:ascii="Times New Roman" w:hAnsi="Times New Roman" w:cs="Times New Roman"/>
                <w:color w:val="000000"/>
                <w:sz w:val="18"/>
                <w:szCs w:val="18"/>
              </w:rPr>
            </w:pPr>
            <w:r w:rsidRPr="00693A23">
              <w:rPr>
                <w:rFonts w:ascii="Times New Roman" w:hAnsi="Times New Roman" w:cs="Times New Roman"/>
                <w:i/>
                <w:color w:val="000000"/>
                <w:sz w:val="18"/>
                <w:szCs w:val="18"/>
              </w:rPr>
              <w:t xml:space="preserve">Acer campestre, A. platanoides,  A. tataricum,  </w:t>
            </w:r>
            <w:r w:rsidRPr="00693A23">
              <w:rPr>
                <w:rFonts w:ascii="Times New Roman" w:hAnsi="Times New Roman" w:cs="Times New Roman"/>
                <w:b/>
                <w:i/>
                <w:color w:val="000000"/>
                <w:sz w:val="18"/>
                <w:szCs w:val="18"/>
              </w:rPr>
              <w:t>Carpinus betulus</w:t>
            </w:r>
            <w:r w:rsidRPr="00693A23">
              <w:rPr>
                <w:rFonts w:ascii="Times New Roman" w:hAnsi="Times New Roman" w:cs="Times New Roman"/>
                <w:i/>
                <w:color w:val="000000"/>
                <w:sz w:val="18"/>
                <w:szCs w:val="18"/>
              </w:rPr>
              <w:t xml:space="preserve">, Cerasus avium, Fraxinus angustifolia </w:t>
            </w:r>
            <w:r w:rsidRPr="00693A23">
              <w:rPr>
                <w:rFonts w:ascii="Times New Roman" w:hAnsi="Times New Roman" w:cs="Times New Roman"/>
                <w:color w:val="000000"/>
                <w:sz w:val="18"/>
                <w:szCs w:val="18"/>
              </w:rPr>
              <w:t>subsp.</w:t>
            </w:r>
            <w:r w:rsidRPr="00693A23">
              <w:rPr>
                <w:rFonts w:ascii="Times New Roman" w:hAnsi="Times New Roman" w:cs="Times New Roman"/>
                <w:i/>
                <w:color w:val="000000"/>
                <w:sz w:val="18"/>
                <w:szCs w:val="18"/>
              </w:rPr>
              <w:t xml:space="preserve"> danubialis,</w:t>
            </w:r>
            <w:r w:rsidRPr="00693A23">
              <w:rPr>
                <w:rFonts w:ascii="Times New Roman" w:hAnsi="Times New Roman" w:cs="Times New Roman"/>
                <w:color w:val="000000"/>
                <w:sz w:val="18"/>
                <w:szCs w:val="18"/>
              </w:rPr>
              <w:t xml:space="preserve"> </w:t>
            </w:r>
            <w:r w:rsidRPr="00693A23">
              <w:rPr>
                <w:rFonts w:ascii="Times New Roman" w:hAnsi="Times New Roman" w:cs="Times New Roman"/>
                <w:i/>
                <w:color w:val="000000"/>
                <w:sz w:val="18"/>
                <w:szCs w:val="18"/>
              </w:rPr>
              <w:t xml:space="preserve">F. excelsior,  Quercus cerris*, Q. petraea </w:t>
            </w:r>
            <w:r w:rsidRPr="00693A23">
              <w:rPr>
                <w:rFonts w:ascii="Times New Roman" w:hAnsi="Times New Roman" w:cs="Times New Roman"/>
                <w:color w:val="000000"/>
                <w:sz w:val="18"/>
                <w:szCs w:val="18"/>
              </w:rPr>
              <w:t>agg*</w:t>
            </w:r>
            <w:r w:rsidRPr="00693A23">
              <w:rPr>
                <w:rFonts w:ascii="Times New Roman" w:hAnsi="Times New Roman" w:cs="Times New Roman"/>
                <w:i/>
                <w:color w:val="000000"/>
                <w:sz w:val="18"/>
                <w:szCs w:val="18"/>
              </w:rPr>
              <w:t xml:space="preserve">, Q. pubescens* </w:t>
            </w:r>
            <w:r w:rsidRPr="00693A23">
              <w:rPr>
                <w:rFonts w:ascii="Times New Roman" w:hAnsi="Times New Roman" w:cs="Times New Roman"/>
                <w:color w:val="000000"/>
                <w:sz w:val="18"/>
                <w:szCs w:val="18"/>
              </w:rPr>
              <w:t xml:space="preserve">agg, </w:t>
            </w:r>
            <w:r w:rsidRPr="00693A23">
              <w:rPr>
                <w:rFonts w:ascii="Times New Roman" w:hAnsi="Times New Roman" w:cs="Times New Roman"/>
                <w:i/>
                <w:color w:val="000000"/>
                <w:sz w:val="18"/>
                <w:szCs w:val="18"/>
              </w:rPr>
              <w:t xml:space="preserve"> </w:t>
            </w:r>
            <w:r w:rsidRPr="00693A23">
              <w:rPr>
                <w:rFonts w:ascii="Times New Roman" w:hAnsi="Times New Roman" w:cs="Times New Roman"/>
                <w:b/>
                <w:i/>
                <w:color w:val="000000"/>
                <w:sz w:val="18"/>
                <w:szCs w:val="18"/>
              </w:rPr>
              <w:t xml:space="preserve">Q. robur </w:t>
            </w:r>
            <w:r w:rsidRPr="00693A23">
              <w:rPr>
                <w:rFonts w:ascii="Times New Roman" w:hAnsi="Times New Roman" w:cs="Times New Roman"/>
                <w:b/>
                <w:color w:val="000000"/>
                <w:sz w:val="18"/>
                <w:szCs w:val="18"/>
              </w:rPr>
              <w:t>agg*</w:t>
            </w:r>
            <w:r w:rsidRPr="00693A23">
              <w:rPr>
                <w:rFonts w:ascii="Times New Roman" w:hAnsi="Times New Roman" w:cs="Times New Roman"/>
                <w:color w:val="000000"/>
                <w:sz w:val="18"/>
                <w:szCs w:val="18"/>
              </w:rPr>
              <w:t>.,</w:t>
            </w:r>
            <w:r w:rsidRPr="00693A23">
              <w:rPr>
                <w:rFonts w:ascii="Times New Roman" w:hAnsi="Times New Roman" w:cs="Times New Roman"/>
                <w:i/>
                <w:color w:val="000000"/>
                <w:sz w:val="18"/>
                <w:szCs w:val="18"/>
              </w:rPr>
              <w:t xml:space="preserve"> Populus alba, Sorbus </w:t>
            </w:r>
            <w:r w:rsidRPr="00693A23">
              <w:rPr>
                <w:rFonts w:ascii="Times New Roman" w:hAnsi="Times New Roman" w:cs="Times New Roman"/>
                <w:color w:val="000000"/>
                <w:sz w:val="18"/>
                <w:szCs w:val="18"/>
              </w:rPr>
              <w:t>spp.,</w:t>
            </w:r>
            <w:r w:rsidRPr="00693A23">
              <w:rPr>
                <w:rFonts w:ascii="Times New Roman" w:hAnsi="Times New Roman" w:cs="Times New Roman"/>
                <w:i/>
                <w:color w:val="000000"/>
                <w:sz w:val="18"/>
                <w:szCs w:val="18"/>
              </w:rPr>
              <w:t xml:space="preserve"> Tilia cordata, T. platyphyllos, Ulmus laevis, Ulmus minor</w:t>
            </w:r>
            <w:r w:rsidRPr="00693A23">
              <w:rPr>
                <w:rFonts w:ascii="Times New Roman" w:hAnsi="Times New Roman" w:cs="Times New Roman"/>
                <w:color w:val="000000"/>
                <w:sz w:val="18"/>
                <w:szCs w:val="18"/>
              </w:rPr>
              <w:t>.</w:t>
            </w:r>
          </w:p>
          <w:p w14:paraId="48FD53B0" w14:textId="77777777" w:rsidR="003706D7" w:rsidRPr="00693A23" w:rsidRDefault="003706D7" w:rsidP="002C542A">
            <w:pPr>
              <w:autoSpaceDE w:val="0"/>
              <w:autoSpaceDN w:val="0"/>
              <w:adjustRightInd w:val="0"/>
              <w:rPr>
                <w:rFonts w:ascii="Times New Roman" w:hAnsi="Times New Roman" w:cs="Times New Roman"/>
                <w:i/>
                <w:color w:val="000000"/>
                <w:sz w:val="18"/>
                <w:szCs w:val="18"/>
              </w:rPr>
            </w:pPr>
            <w:r w:rsidRPr="00693A23">
              <w:rPr>
                <w:rFonts w:ascii="Times New Roman" w:hAnsi="Times New Roman" w:cs="Times New Roman"/>
                <w:i/>
                <w:color w:val="000000"/>
                <w:sz w:val="18"/>
                <w:szCs w:val="18"/>
              </w:rPr>
              <w:t>Cornus mas, Euonymus verrucosus, Ligustrum vulgare, Prunus spinosa.</w:t>
            </w:r>
          </w:p>
          <w:p w14:paraId="39806739" w14:textId="77777777" w:rsidR="003706D7" w:rsidRPr="00693A23" w:rsidRDefault="003706D7" w:rsidP="002C542A">
            <w:pPr>
              <w:autoSpaceDE w:val="0"/>
              <w:autoSpaceDN w:val="0"/>
              <w:adjustRightInd w:val="0"/>
              <w:rPr>
                <w:rFonts w:ascii="Times New Roman" w:hAnsi="Times New Roman" w:cs="Times New Roman"/>
                <w:color w:val="000000"/>
                <w:sz w:val="18"/>
                <w:szCs w:val="18"/>
              </w:rPr>
            </w:pPr>
            <w:r w:rsidRPr="00693A23">
              <w:rPr>
                <w:rFonts w:ascii="Times New Roman" w:hAnsi="Times New Roman" w:cs="Times New Roman"/>
                <w:color w:val="000000"/>
                <w:sz w:val="18"/>
                <w:szCs w:val="18"/>
              </w:rPr>
              <w:t>*(</w:t>
            </w:r>
            <w:r w:rsidRPr="00693A23">
              <w:rPr>
                <w:rFonts w:ascii="Times New Roman" w:hAnsi="Times New Roman" w:cs="Times New Roman"/>
                <w:b/>
                <w:i/>
                <w:color w:val="000000"/>
                <w:sz w:val="18"/>
                <w:szCs w:val="18"/>
              </w:rPr>
              <w:t>Quercus robur</w:t>
            </w:r>
            <w:r w:rsidRPr="00693A23">
              <w:rPr>
                <w:rFonts w:ascii="Times New Roman" w:hAnsi="Times New Roman" w:cs="Times New Roman"/>
                <w:color w:val="000000"/>
                <w:sz w:val="18"/>
                <w:szCs w:val="18"/>
              </w:rPr>
              <w:t xml:space="preserve"> a/alebo </w:t>
            </w:r>
            <w:r w:rsidRPr="00693A23">
              <w:rPr>
                <w:rFonts w:ascii="Times New Roman" w:hAnsi="Times New Roman" w:cs="Times New Roman"/>
                <w:i/>
                <w:color w:val="000000"/>
                <w:sz w:val="18"/>
                <w:szCs w:val="18"/>
              </w:rPr>
              <w:t xml:space="preserve">Quercus petraea </w:t>
            </w:r>
            <w:r w:rsidRPr="00693A23">
              <w:rPr>
                <w:rFonts w:ascii="Times New Roman" w:hAnsi="Times New Roman" w:cs="Times New Roman"/>
                <w:color w:val="000000"/>
                <w:sz w:val="18"/>
                <w:szCs w:val="18"/>
              </w:rPr>
              <w:t>a/alebo </w:t>
            </w:r>
            <w:r w:rsidRPr="00693A23">
              <w:rPr>
                <w:rFonts w:ascii="Times New Roman" w:hAnsi="Times New Roman" w:cs="Times New Roman"/>
                <w:i/>
                <w:color w:val="000000"/>
                <w:sz w:val="18"/>
                <w:szCs w:val="18"/>
              </w:rPr>
              <w:t xml:space="preserve">Quercus pubescens </w:t>
            </w:r>
            <w:r w:rsidRPr="00693A23">
              <w:rPr>
                <w:rFonts w:ascii="Times New Roman" w:hAnsi="Times New Roman" w:cs="Times New Roman"/>
                <w:color w:val="000000"/>
                <w:sz w:val="18"/>
                <w:szCs w:val="18"/>
              </w:rPr>
              <w:t xml:space="preserve">a/alebo </w:t>
            </w:r>
            <w:r w:rsidRPr="00693A23">
              <w:rPr>
                <w:rFonts w:ascii="Times New Roman" w:hAnsi="Times New Roman" w:cs="Times New Roman"/>
                <w:i/>
                <w:color w:val="000000"/>
                <w:sz w:val="18"/>
                <w:szCs w:val="18"/>
              </w:rPr>
              <w:t xml:space="preserve">Quercus cerris  </w:t>
            </w:r>
            <w:r w:rsidRPr="00693A23">
              <w:rPr>
                <w:rFonts w:ascii="Times New Roman" w:hAnsi="Times New Roman" w:cs="Times New Roman"/>
                <w:color w:val="000000"/>
                <w:sz w:val="18"/>
                <w:szCs w:val="18"/>
              </w:rPr>
              <w:t>minimálne 30%)</w:t>
            </w:r>
          </w:p>
          <w:p w14:paraId="0E04B8D9" w14:textId="77777777" w:rsidR="003706D7" w:rsidRPr="00693A23" w:rsidRDefault="003706D7" w:rsidP="002C542A">
            <w:pPr>
              <w:rPr>
                <w:rFonts w:ascii="Times New Roman" w:hAnsi="Times New Roman" w:cs="Times New Roman"/>
                <w:i/>
                <w:color w:val="000000"/>
                <w:sz w:val="18"/>
                <w:szCs w:val="18"/>
              </w:rPr>
            </w:pPr>
            <w:r w:rsidRPr="00693A23">
              <w:rPr>
                <w:rFonts w:ascii="Times New Roman" w:hAnsi="Times New Roman" w:cs="Times New Roman"/>
                <w:b/>
                <w:color w:val="000000"/>
                <w:sz w:val="18"/>
                <w:szCs w:val="18"/>
              </w:rPr>
              <w:t>Pozn.:</w:t>
            </w:r>
            <w:r w:rsidRPr="00693A23">
              <w:rPr>
                <w:rFonts w:ascii="Times New Roman" w:hAnsi="Times New Roman" w:cs="Times New Roman"/>
                <w:color w:val="000000"/>
                <w:sz w:val="18"/>
                <w:szCs w:val="18"/>
              </w:rPr>
              <w:t xml:space="preserve"> </w:t>
            </w:r>
            <w:r w:rsidRPr="00693A23">
              <w:rPr>
                <w:rFonts w:ascii="Times New Roman" w:hAnsi="Times New Roman" w:cs="Times New Roman"/>
                <w:i/>
                <w:color w:val="000000"/>
                <w:sz w:val="18"/>
                <w:szCs w:val="18"/>
              </w:rPr>
              <w:t>Hrubším typom písma sú vyznačené dominantné druhy biotopu</w:t>
            </w:r>
          </w:p>
        </w:tc>
      </w:tr>
      <w:tr w:rsidR="003706D7" w:rsidRPr="00693A23" w14:paraId="5A2017DB" w14:textId="77777777" w:rsidTr="002C542A">
        <w:trPr>
          <w:trHeight w:val="173"/>
          <w:jc w:val="center"/>
        </w:trPr>
        <w:tc>
          <w:tcPr>
            <w:tcW w:w="1753" w:type="dxa"/>
            <w:tcMar>
              <w:top w:w="100" w:type="dxa"/>
              <w:left w:w="100" w:type="dxa"/>
              <w:bottom w:w="100" w:type="dxa"/>
              <w:right w:w="100" w:type="dxa"/>
            </w:tcMar>
          </w:tcPr>
          <w:p w14:paraId="74F288EC"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177BBBE6"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00E42B45" w14:textId="77777777" w:rsidR="003706D7" w:rsidRPr="00693A23" w:rsidRDefault="003706D7" w:rsidP="002C542A">
            <w:pPr>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4C5C98D5"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Charakteristická druhová skladba:</w:t>
            </w:r>
          </w:p>
          <w:p w14:paraId="17600803" w14:textId="77777777" w:rsidR="003706D7" w:rsidRPr="00693A23" w:rsidRDefault="003706D7" w:rsidP="002C542A">
            <w:pPr>
              <w:rPr>
                <w:rFonts w:ascii="Times New Roman" w:hAnsi="Times New Roman" w:cs="Times New Roman"/>
                <w:i/>
                <w:color w:val="000000"/>
                <w:sz w:val="18"/>
                <w:szCs w:val="18"/>
              </w:rPr>
            </w:pPr>
            <w:r w:rsidRPr="00693A23">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3706D7" w:rsidRPr="00693A23" w14:paraId="20D255A5" w14:textId="77777777" w:rsidTr="002C542A">
        <w:trPr>
          <w:trHeight w:val="114"/>
          <w:jc w:val="center"/>
        </w:trPr>
        <w:tc>
          <w:tcPr>
            <w:tcW w:w="1753" w:type="dxa"/>
            <w:tcMar>
              <w:top w:w="100" w:type="dxa"/>
              <w:left w:w="100" w:type="dxa"/>
              <w:bottom w:w="100" w:type="dxa"/>
              <w:right w:w="100" w:type="dxa"/>
            </w:tcMar>
          </w:tcPr>
          <w:p w14:paraId="1C401250"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Zastúpenie alochtónnych druhov/inváznych druhov drevín</w:t>
            </w:r>
          </w:p>
        </w:tc>
        <w:tc>
          <w:tcPr>
            <w:tcW w:w="1482" w:type="dxa"/>
            <w:tcMar>
              <w:top w:w="100" w:type="dxa"/>
              <w:left w:w="100" w:type="dxa"/>
              <w:bottom w:w="100" w:type="dxa"/>
              <w:right w:w="100" w:type="dxa"/>
            </w:tcMar>
          </w:tcPr>
          <w:p w14:paraId="610B5429"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0AA8A594" w14:textId="77777777" w:rsidR="003706D7" w:rsidRPr="00693A23" w:rsidRDefault="003706D7" w:rsidP="002C542A">
            <w:pPr>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Menej ako 1</w:t>
            </w:r>
          </w:p>
        </w:tc>
        <w:tc>
          <w:tcPr>
            <w:tcW w:w="4503" w:type="dxa"/>
            <w:tcMar>
              <w:top w:w="100" w:type="dxa"/>
              <w:left w:w="100" w:type="dxa"/>
              <w:bottom w:w="100" w:type="dxa"/>
              <w:right w:w="100" w:type="dxa"/>
            </w:tcMar>
            <w:vAlign w:val="bottom"/>
          </w:tcPr>
          <w:p w14:paraId="02E4DBD6"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Minimálne zastúpenie inváznych alebo nepôvodných druhov drevín v biotope (</w:t>
            </w:r>
            <w:r w:rsidRPr="00693A23">
              <w:rPr>
                <w:rFonts w:ascii="Times New Roman" w:hAnsi="Times New Roman" w:cs="Times New Roman"/>
                <w:i/>
                <w:color w:val="000000"/>
                <w:sz w:val="18"/>
                <w:szCs w:val="18"/>
              </w:rPr>
              <w:t>Negundo aceroides, Ailanthus altissima, Robinia pseudoacacia</w:t>
            </w:r>
            <w:r w:rsidRPr="00693A23">
              <w:rPr>
                <w:rFonts w:ascii="Times New Roman" w:hAnsi="Times New Roman" w:cs="Times New Roman"/>
                <w:color w:val="000000"/>
                <w:sz w:val="18"/>
                <w:szCs w:val="18"/>
              </w:rPr>
              <w:t>) a bylín (</w:t>
            </w:r>
            <w:r w:rsidRPr="00693A23">
              <w:rPr>
                <w:rFonts w:ascii="Times New Roman" w:hAnsi="Times New Roman" w:cs="Times New Roman"/>
                <w:i/>
                <w:color w:val="000000"/>
                <w:sz w:val="18"/>
                <w:szCs w:val="18"/>
              </w:rPr>
              <w:t>Aster sp., Solidago giganthea</w:t>
            </w:r>
            <w:r w:rsidRPr="00693A23">
              <w:rPr>
                <w:rFonts w:ascii="Times New Roman" w:hAnsi="Times New Roman" w:cs="Times New Roman"/>
                <w:color w:val="000000"/>
                <w:sz w:val="18"/>
                <w:szCs w:val="18"/>
              </w:rPr>
              <w:t>)</w:t>
            </w:r>
          </w:p>
        </w:tc>
      </w:tr>
      <w:tr w:rsidR="003706D7" w:rsidRPr="00693A23" w14:paraId="759B3435" w14:textId="77777777" w:rsidTr="002C542A">
        <w:trPr>
          <w:trHeight w:val="114"/>
          <w:jc w:val="center"/>
        </w:trPr>
        <w:tc>
          <w:tcPr>
            <w:tcW w:w="1753" w:type="dxa"/>
            <w:tcMar>
              <w:top w:w="100" w:type="dxa"/>
              <w:left w:w="100" w:type="dxa"/>
              <w:bottom w:w="100" w:type="dxa"/>
              <w:right w:w="100" w:type="dxa"/>
            </w:tcMar>
          </w:tcPr>
          <w:p w14:paraId="402C5790"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Odumreté drevo (stojace, ležiace kmene stromov hlavnej úrovne s limitnou hrúbkou d</w:t>
            </w:r>
            <w:r w:rsidRPr="00693A23">
              <w:rPr>
                <w:rFonts w:ascii="Times New Roman" w:hAnsi="Times New Roman" w:cs="Times New Roman"/>
                <w:color w:val="000000"/>
                <w:sz w:val="18"/>
                <w:szCs w:val="18"/>
                <w:vertAlign w:val="subscript"/>
              </w:rPr>
              <w:t>1,3</w:t>
            </w:r>
            <w:r w:rsidRPr="00693A23">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0027F7C6"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m</w:t>
            </w:r>
            <w:r w:rsidRPr="00693A23">
              <w:rPr>
                <w:rFonts w:ascii="Times New Roman" w:hAnsi="Times New Roman" w:cs="Times New Roman"/>
                <w:color w:val="000000"/>
                <w:sz w:val="18"/>
                <w:szCs w:val="18"/>
                <w:vertAlign w:val="superscript"/>
              </w:rPr>
              <w:t>3</w:t>
            </w:r>
            <w:r w:rsidRPr="00693A23">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18590CD9" w14:textId="77777777" w:rsidR="003706D7" w:rsidRPr="00693A23" w:rsidRDefault="003706D7" w:rsidP="002C542A">
            <w:pPr>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najmenej 40</w:t>
            </w:r>
          </w:p>
          <w:p w14:paraId="2B4E90DD" w14:textId="77777777" w:rsidR="003706D7" w:rsidRPr="00693A23" w:rsidRDefault="003706D7" w:rsidP="002C542A">
            <w:pPr>
              <w:jc w:val="center"/>
              <w:rPr>
                <w:rFonts w:ascii="Times New Roman" w:hAnsi="Times New Roman" w:cs="Times New Roman"/>
                <w:color w:val="000000"/>
                <w:sz w:val="18"/>
                <w:szCs w:val="18"/>
              </w:rPr>
            </w:pPr>
          </w:p>
          <w:p w14:paraId="001840B1" w14:textId="77777777" w:rsidR="003706D7" w:rsidRPr="00693A23" w:rsidRDefault="003706D7" w:rsidP="002C542A">
            <w:pPr>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rovnomerne po celej ploche</w:t>
            </w:r>
            <w:r w:rsidRPr="00693A23">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3D767A27"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Prítomnosť odumretého dreva udržiavaná na ploche biotopu v danom objeme.</w:t>
            </w:r>
          </w:p>
          <w:p w14:paraId="0538F853" w14:textId="77777777" w:rsidR="003706D7" w:rsidRPr="00693A23" w:rsidRDefault="003706D7" w:rsidP="002C542A">
            <w:pPr>
              <w:rPr>
                <w:rFonts w:ascii="Times New Roman" w:hAnsi="Times New Roman" w:cs="Times New Roman"/>
                <w:color w:val="000000"/>
                <w:sz w:val="18"/>
                <w:szCs w:val="18"/>
              </w:rPr>
            </w:pPr>
          </w:p>
        </w:tc>
      </w:tr>
    </w:tbl>
    <w:p w14:paraId="44A0482F" w14:textId="77777777" w:rsidR="003706D7" w:rsidRDefault="003706D7" w:rsidP="00C01AE3">
      <w:pPr>
        <w:pStyle w:val="Zkladntext"/>
        <w:widowControl w:val="0"/>
        <w:spacing w:after="120"/>
        <w:jc w:val="both"/>
        <w:rPr>
          <w:b w:val="0"/>
        </w:rPr>
      </w:pPr>
    </w:p>
    <w:p w14:paraId="2C948C74" w14:textId="5E2ECDF6" w:rsidR="00C01AE3" w:rsidRDefault="00C01AE3" w:rsidP="00C01AE3">
      <w:pPr>
        <w:pStyle w:val="Zkladntext"/>
        <w:widowControl w:val="0"/>
        <w:spacing w:after="120"/>
        <w:jc w:val="both"/>
        <w:rPr>
          <w:b w:val="0"/>
          <w:color w:val="000000"/>
          <w:shd w:val="clear" w:color="auto" w:fill="FFFFFF"/>
        </w:rPr>
      </w:pPr>
      <w:r>
        <w:rPr>
          <w:b w:val="0"/>
        </w:rPr>
        <w:t xml:space="preserve">Zachovanie stavu </w:t>
      </w:r>
      <w:r w:rsidRPr="007E67EA">
        <w:t xml:space="preserve">biotopu </w:t>
      </w:r>
      <w:r w:rsidRPr="007E67EA">
        <w:rPr>
          <w:bCs w:val="0"/>
          <w:shd w:val="clear" w:color="auto" w:fill="FFFFFF"/>
        </w:rPr>
        <w:t>Ls1.2 (</w:t>
      </w:r>
      <w:r w:rsidRPr="007E67EA">
        <w:rPr>
          <w:lang w:eastAsia="sk-SK"/>
        </w:rPr>
        <w:t>91F0</w:t>
      </w:r>
      <w:r w:rsidRPr="007E67EA">
        <w:rPr>
          <w:bCs w:val="0"/>
          <w:shd w:val="clear" w:color="auto" w:fill="FFFFFF"/>
        </w:rPr>
        <w:t>) Dubovo-brestovo-jaseňové nížinné lužné lesy</w:t>
      </w:r>
      <w:r>
        <w:rPr>
          <w:b w:val="0"/>
          <w:bCs w:val="0"/>
          <w:shd w:val="clear" w:color="auto" w:fill="FFFFFF"/>
        </w:rPr>
        <w:t xml:space="preserve"> za splnenia nasledovných parametrov</w:t>
      </w:r>
      <w:r>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C01AE3" w:rsidRPr="0054151D" w14:paraId="2B14BCDF" w14:textId="77777777" w:rsidTr="002C542A">
        <w:trPr>
          <w:jc w:val="center"/>
        </w:trPr>
        <w:tc>
          <w:tcPr>
            <w:tcW w:w="2420" w:type="dxa"/>
            <w:tcMar>
              <w:top w:w="100" w:type="dxa"/>
              <w:left w:w="100" w:type="dxa"/>
              <w:bottom w:w="100" w:type="dxa"/>
              <w:right w:w="100" w:type="dxa"/>
            </w:tcMar>
          </w:tcPr>
          <w:p w14:paraId="59DD164B" w14:textId="77777777" w:rsidR="00C01AE3" w:rsidRPr="0054151D" w:rsidRDefault="00C01AE3" w:rsidP="002C542A">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11AD1CC5" w14:textId="77777777" w:rsidR="00C01AE3" w:rsidRPr="0054151D" w:rsidRDefault="00C01AE3" w:rsidP="002C542A">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3935615F" w14:textId="77777777" w:rsidR="00C01AE3" w:rsidRPr="0054151D" w:rsidRDefault="00C01AE3" w:rsidP="002C542A">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4FE54F01" w14:textId="77777777" w:rsidR="00C01AE3" w:rsidRPr="0054151D" w:rsidRDefault="00C01AE3" w:rsidP="002C542A">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Doplnkové informácie</w:t>
            </w:r>
          </w:p>
        </w:tc>
      </w:tr>
      <w:tr w:rsidR="00C01AE3" w:rsidRPr="0054151D" w14:paraId="6FFFC313" w14:textId="77777777" w:rsidTr="002C542A">
        <w:trPr>
          <w:trHeight w:val="339"/>
          <w:jc w:val="center"/>
        </w:trPr>
        <w:tc>
          <w:tcPr>
            <w:tcW w:w="2420" w:type="dxa"/>
            <w:tcMar>
              <w:top w:w="100" w:type="dxa"/>
              <w:left w:w="100" w:type="dxa"/>
              <w:bottom w:w="100" w:type="dxa"/>
              <w:right w:w="100" w:type="dxa"/>
            </w:tcMar>
          </w:tcPr>
          <w:p w14:paraId="559E72E1" w14:textId="77777777" w:rsidR="00C01AE3" w:rsidRPr="0054151D" w:rsidRDefault="00C01AE3" w:rsidP="002C542A">
            <w:pPr>
              <w:widowControl w:val="0"/>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3AAA0099" w14:textId="77777777" w:rsidR="00C01AE3" w:rsidRPr="0054151D" w:rsidRDefault="00C01AE3" w:rsidP="002C542A">
            <w:pPr>
              <w:widowControl w:val="0"/>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26E5C5C6" w14:textId="48861A58" w:rsidR="00C01AE3" w:rsidRPr="0054151D" w:rsidRDefault="00C01AE3" w:rsidP="00C01AE3">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20,7 </w:t>
            </w:r>
            <w:r w:rsidRPr="0054151D">
              <w:rPr>
                <w:rFonts w:ascii="Times New Roman" w:hAnsi="Times New Roman" w:cs="Times New Roman"/>
                <w:sz w:val="18"/>
                <w:szCs w:val="18"/>
              </w:rPr>
              <w:t>ha</w:t>
            </w:r>
          </w:p>
        </w:tc>
        <w:tc>
          <w:tcPr>
            <w:tcW w:w="4121" w:type="dxa"/>
            <w:tcMar>
              <w:top w:w="100" w:type="dxa"/>
              <w:left w:w="100" w:type="dxa"/>
              <w:bottom w:w="100" w:type="dxa"/>
              <w:right w:w="100" w:type="dxa"/>
            </w:tcMar>
          </w:tcPr>
          <w:p w14:paraId="57E10EC0" w14:textId="5BAD8F83" w:rsidR="00C01AE3" w:rsidRPr="0054151D" w:rsidRDefault="00C01AE3" w:rsidP="00C01AE3">
            <w:pPr>
              <w:widowControl w:val="0"/>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 xml:space="preserve">Udržanie súčasnej výmery biotopu </w:t>
            </w:r>
          </w:p>
        </w:tc>
      </w:tr>
      <w:tr w:rsidR="00C01AE3" w:rsidRPr="0054151D" w14:paraId="210D744F" w14:textId="77777777" w:rsidTr="002C542A">
        <w:trPr>
          <w:trHeight w:val="179"/>
          <w:jc w:val="center"/>
        </w:trPr>
        <w:tc>
          <w:tcPr>
            <w:tcW w:w="2420" w:type="dxa"/>
            <w:tcMar>
              <w:top w:w="100" w:type="dxa"/>
              <w:left w:w="100" w:type="dxa"/>
              <w:bottom w:w="100" w:type="dxa"/>
              <w:right w:w="100" w:type="dxa"/>
            </w:tcMar>
          </w:tcPr>
          <w:p w14:paraId="41EB9C40" w14:textId="77777777" w:rsidR="00C01AE3" w:rsidRPr="0054151D" w:rsidRDefault="00C01AE3" w:rsidP="002C542A">
            <w:pPr>
              <w:spacing w:line="240" w:lineRule="auto"/>
              <w:rPr>
                <w:rFonts w:ascii="Times New Roman" w:hAnsi="Times New Roman" w:cs="Times New Roman"/>
                <w:sz w:val="18"/>
                <w:szCs w:val="18"/>
              </w:rPr>
            </w:pPr>
            <w:r w:rsidRPr="0054151D">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06D60FE8" w14:textId="77777777" w:rsidR="00C01AE3" w:rsidRPr="0054151D" w:rsidRDefault="00C01AE3" w:rsidP="002C542A">
            <w:pPr>
              <w:spacing w:line="240" w:lineRule="auto"/>
              <w:jc w:val="center"/>
              <w:rPr>
                <w:rFonts w:ascii="Times New Roman" w:hAnsi="Times New Roman" w:cs="Times New Roman"/>
                <w:sz w:val="18"/>
                <w:szCs w:val="18"/>
                <w:vertAlign w:val="superscript"/>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D2CE3CA" w14:textId="77777777" w:rsidR="00C01AE3" w:rsidRPr="0054151D" w:rsidRDefault="00C01AE3" w:rsidP="002C542A">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85 %</w:t>
            </w:r>
          </w:p>
          <w:p w14:paraId="1E2B922E" w14:textId="77777777" w:rsidR="00C01AE3" w:rsidRPr="0054151D" w:rsidRDefault="00C01AE3" w:rsidP="002C542A">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0893A15E" w14:textId="77777777" w:rsidR="00C01AE3" w:rsidRDefault="00C01AE3" w:rsidP="002C542A">
            <w:pPr>
              <w:spacing w:line="240" w:lineRule="auto"/>
              <w:rPr>
                <w:rFonts w:ascii="Times New Roman" w:hAnsi="Times New Roman" w:cs="Times New Roman"/>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p>
          <w:p w14:paraId="22A23E89" w14:textId="77777777" w:rsidR="00C01AE3" w:rsidRPr="0054151D" w:rsidRDefault="00C01AE3" w:rsidP="002C542A">
            <w:pPr>
              <w:spacing w:line="240" w:lineRule="auto"/>
              <w:rPr>
                <w:rFonts w:ascii="Times New Roman" w:hAnsi="Times New Roman" w:cs="Times New Roman"/>
                <w:sz w:val="18"/>
                <w:szCs w:val="18"/>
              </w:rPr>
            </w:pPr>
            <w:r w:rsidRPr="0054151D">
              <w:rPr>
                <w:rFonts w:ascii="Times New Roman" w:hAnsi="Times New Roman" w:cs="Times New Roman"/>
                <w:i/>
                <w:sz w:val="18"/>
                <w:szCs w:val="18"/>
              </w:rPr>
              <w:t>Acer campestre, Carpinus betulus, Cerasus avium, Crataegus monogyna,</w:t>
            </w:r>
            <w:r w:rsidRPr="0054151D">
              <w:rPr>
                <w:rFonts w:ascii="Times New Roman" w:hAnsi="Times New Roman" w:cs="Times New Roman"/>
                <w:b/>
                <w:i/>
                <w:sz w:val="18"/>
                <w:szCs w:val="18"/>
              </w:rPr>
              <w:t xml:space="preserve"> Fraxinus angustifolia </w:t>
            </w:r>
            <w:r w:rsidRPr="0054151D">
              <w:rPr>
                <w:rFonts w:ascii="Times New Roman" w:hAnsi="Times New Roman" w:cs="Times New Roman"/>
                <w:b/>
                <w:sz w:val="18"/>
                <w:szCs w:val="18"/>
              </w:rPr>
              <w:t>subsp.</w:t>
            </w:r>
            <w:r w:rsidRPr="0054151D">
              <w:rPr>
                <w:rFonts w:ascii="Times New Roman" w:hAnsi="Times New Roman" w:cs="Times New Roman"/>
                <w:b/>
                <w:i/>
                <w:sz w:val="18"/>
                <w:szCs w:val="18"/>
              </w:rPr>
              <w:t xml:space="preserve"> danubialis, F. excelsior</w:t>
            </w:r>
            <w:r w:rsidRPr="0054151D">
              <w:rPr>
                <w:rFonts w:ascii="Times New Roman" w:hAnsi="Times New Roman" w:cs="Times New Roman"/>
                <w:i/>
                <w:sz w:val="18"/>
                <w:szCs w:val="18"/>
              </w:rPr>
              <w:t>, Padus avium, Populus alba, Populus x canescens,  P. nigra,</w:t>
            </w:r>
            <w:r w:rsidRPr="0054151D">
              <w:rPr>
                <w:rFonts w:ascii="Times New Roman" w:hAnsi="Times New Roman" w:cs="Times New Roman"/>
                <w:b/>
                <w:i/>
                <w:sz w:val="18"/>
                <w:szCs w:val="18"/>
              </w:rPr>
              <w:t xml:space="preserve"> Quercus robur </w:t>
            </w:r>
            <w:r w:rsidRPr="0054151D">
              <w:rPr>
                <w:rFonts w:ascii="Times New Roman" w:hAnsi="Times New Roman" w:cs="Times New Roman"/>
                <w:b/>
                <w:sz w:val="18"/>
                <w:szCs w:val="18"/>
              </w:rPr>
              <w:t>agg.</w:t>
            </w:r>
            <w:r w:rsidRPr="0054151D">
              <w:rPr>
                <w:rFonts w:ascii="Times New Roman" w:hAnsi="Times New Roman" w:cs="Times New Roman"/>
                <w:b/>
                <w:i/>
                <w:sz w:val="18"/>
                <w:szCs w:val="18"/>
              </w:rPr>
              <w:t xml:space="preserve"> , </w:t>
            </w:r>
            <w:r w:rsidRPr="0054151D">
              <w:rPr>
                <w:rFonts w:ascii="Times New Roman" w:hAnsi="Times New Roman" w:cs="Times New Roman"/>
                <w:i/>
                <w:sz w:val="18"/>
                <w:szCs w:val="18"/>
              </w:rPr>
              <w:t>Salix alba,</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S. fragilis,</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 xml:space="preserve">Tilia cordata, </w:t>
            </w:r>
            <w:r w:rsidRPr="0054151D">
              <w:rPr>
                <w:rFonts w:ascii="Times New Roman" w:hAnsi="Times New Roman" w:cs="Times New Roman"/>
                <w:b/>
                <w:i/>
                <w:sz w:val="18"/>
                <w:szCs w:val="18"/>
              </w:rPr>
              <w:t>Ulmus laevis</w:t>
            </w:r>
            <w:r w:rsidRPr="0054151D">
              <w:rPr>
                <w:rFonts w:ascii="Times New Roman" w:hAnsi="Times New Roman" w:cs="Times New Roman"/>
                <w:i/>
                <w:sz w:val="18"/>
                <w:szCs w:val="18"/>
              </w:rPr>
              <w:t xml:space="preserve">, </w:t>
            </w:r>
            <w:r w:rsidRPr="0054151D">
              <w:rPr>
                <w:rFonts w:ascii="Times New Roman" w:hAnsi="Times New Roman" w:cs="Times New Roman"/>
                <w:b/>
                <w:i/>
                <w:sz w:val="18"/>
                <w:szCs w:val="18"/>
              </w:rPr>
              <w:t>Ulmus minor</w:t>
            </w:r>
            <w:r w:rsidRPr="0054151D">
              <w:rPr>
                <w:rFonts w:ascii="Times New Roman" w:hAnsi="Times New Roman" w:cs="Times New Roman"/>
                <w:sz w:val="18"/>
                <w:szCs w:val="18"/>
              </w:rPr>
              <w:t>.</w:t>
            </w:r>
          </w:p>
          <w:p w14:paraId="4545C7C4" w14:textId="77777777" w:rsidR="00C01AE3" w:rsidRPr="0054151D" w:rsidRDefault="00C01AE3" w:rsidP="002C542A">
            <w:pPr>
              <w:spacing w:line="240" w:lineRule="auto"/>
              <w:jc w:val="both"/>
              <w:rPr>
                <w:rFonts w:ascii="Times New Roman" w:hAnsi="Times New Roman" w:cs="Times New Roman"/>
                <w:sz w:val="18"/>
                <w:szCs w:val="18"/>
              </w:rPr>
            </w:pPr>
            <w:r w:rsidRPr="0054151D">
              <w:rPr>
                <w:rFonts w:ascii="Times New Roman" w:hAnsi="Times New Roman" w:cs="Times New Roman"/>
                <w:b/>
                <w:sz w:val="18"/>
                <w:szCs w:val="18"/>
              </w:rPr>
              <w:t>Pozn.:</w:t>
            </w:r>
            <w:r w:rsidRPr="0054151D">
              <w:rPr>
                <w:rFonts w:ascii="Times New Roman" w:hAnsi="Times New Roman" w:cs="Times New Roman"/>
                <w:sz w:val="18"/>
                <w:szCs w:val="18"/>
              </w:rPr>
              <w:t xml:space="preserve"> </w:t>
            </w:r>
            <w:r w:rsidRPr="0054151D">
              <w:rPr>
                <w:rFonts w:ascii="Times New Roman" w:hAnsi="Times New Roman" w:cs="Times New Roman"/>
                <w:i/>
                <w:sz w:val="18"/>
                <w:szCs w:val="18"/>
              </w:rPr>
              <w:t>Hrubším typom písma sú vyznačené dominantné druhy biotopu</w:t>
            </w:r>
          </w:p>
        </w:tc>
      </w:tr>
      <w:tr w:rsidR="00C01AE3" w:rsidRPr="0054151D" w14:paraId="0A6E64D7" w14:textId="77777777" w:rsidTr="002C542A">
        <w:trPr>
          <w:trHeight w:val="173"/>
          <w:jc w:val="center"/>
        </w:trPr>
        <w:tc>
          <w:tcPr>
            <w:tcW w:w="2420" w:type="dxa"/>
            <w:tcMar>
              <w:top w:w="100" w:type="dxa"/>
              <w:left w:w="100" w:type="dxa"/>
              <w:bottom w:w="100" w:type="dxa"/>
              <w:right w:w="100" w:type="dxa"/>
            </w:tcMar>
            <w:vAlign w:val="bottom"/>
          </w:tcPr>
          <w:p w14:paraId="1C33C6D4" w14:textId="77777777" w:rsidR="00C01AE3" w:rsidRPr="0054151D" w:rsidRDefault="00C01AE3" w:rsidP="002C542A">
            <w:pPr>
              <w:spacing w:line="240" w:lineRule="auto"/>
              <w:rPr>
                <w:rFonts w:ascii="Times New Roman" w:hAnsi="Times New Roman" w:cs="Times New Roman"/>
                <w:sz w:val="18"/>
                <w:szCs w:val="18"/>
              </w:rPr>
            </w:pPr>
            <w:r w:rsidRPr="0000010E">
              <w:rPr>
                <w:rFonts w:ascii="Times New Roman" w:hAnsi="Times New Roman" w:cs="Times New Roman"/>
                <w:color w:val="000000" w:themeColor="text1"/>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095F7B7A" w14:textId="77777777" w:rsidR="00C01AE3" w:rsidRPr="0054151D" w:rsidRDefault="00C01AE3" w:rsidP="002C542A">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2F109D3C" w14:textId="77777777" w:rsidR="00C01AE3" w:rsidRPr="0054151D" w:rsidRDefault="00C01AE3" w:rsidP="002C542A">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2B6CDD31" w14:textId="77777777" w:rsidR="00C01AE3" w:rsidRPr="0054151D" w:rsidRDefault="00C01AE3" w:rsidP="002C542A">
            <w:pPr>
              <w:spacing w:line="240" w:lineRule="auto"/>
              <w:jc w:val="both"/>
              <w:rPr>
                <w:rFonts w:ascii="Times New Roman" w:hAnsi="Times New Roman" w:cs="Times New Roman"/>
                <w:i/>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r w:rsidRPr="0054151D">
              <w:rPr>
                <w:rFonts w:ascii="Times New Roman" w:hAnsi="Times New Roman" w:cs="Times New Roman"/>
                <w:b/>
                <w:i/>
                <w:sz w:val="18"/>
                <w:szCs w:val="18"/>
              </w:rPr>
              <w:t>Aegopodium podagraria</w:t>
            </w:r>
            <w:r w:rsidRPr="0054151D">
              <w:rPr>
                <w:rFonts w:ascii="Times New Roman" w:hAnsi="Times New Roman" w:cs="Times New Roman"/>
                <w:i/>
                <w:sz w:val="18"/>
                <w:szCs w:val="18"/>
              </w:rPr>
              <w:t>,</w:t>
            </w:r>
            <w:r w:rsidRPr="0054151D">
              <w:rPr>
                <w:rFonts w:ascii="Times New Roman" w:hAnsi="Times New Roman" w:cs="Times New Roman"/>
                <w:b/>
                <w:i/>
                <w:sz w:val="18"/>
                <w:szCs w:val="18"/>
              </w:rPr>
              <w:t xml:space="preserve"> Alliaria petiolata</w:t>
            </w:r>
            <w:r w:rsidRPr="0054151D">
              <w:rPr>
                <w:rFonts w:ascii="Times New Roman" w:hAnsi="Times New Roman" w:cs="Times New Roman"/>
                <w:i/>
                <w:sz w:val="18"/>
                <w:szCs w:val="18"/>
              </w:rPr>
              <w:t>, Allium ursinum, Anemone ranunculoides, Campanula trachelium, Clematis vitalba, Corydalis cava, Ficaria bulbifera, Gagea lutea, Galium aparine, Glechoma hederacea, Humulus lupulus, Lamium maculatum, Leucojum vernum subsp. carpaticum (endemit), Phalaro</w:t>
            </w:r>
            <w:r>
              <w:rPr>
                <w:rFonts w:ascii="Times New Roman" w:hAnsi="Times New Roman" w:cs="Times New Roman"/>
                <w:i/>
                <w:sz w:val="18"/>
                <w:szCs w:val="18"/>
              </w:rPr>
              <w:t>ides arundinacea, Rubus caesius</w:t>
            </w:r>
            <w:r w:rsidRPr="0054151D">
              <w:rPr>
                <w:rFonts w:ascii="Times New Roman" w:hAnsi="Times New Roman" w:cs="Times New Roman"/>
                <w:i/>
                <w:sz w:val="18"/>
                <w:szCs w:val="18"/>
              </w:rPr>
              <w:t>.</w:t>
            </w:r>
          </w:p>
        </w:tc>
      </w:tr>
      <w:tr w:rsidR="00C01AE3" w:rsidRPr="0054151D" w14:paraId="5AF0C0EE" w14:textId="77777777" w:rsidTr="002C542A">
        <w:trPr>
          <w:trHeight w:val="114"/>
          <w:jc w:val="center"/>
        </w:trPr>
        <w:tc>
          <w:tcPr>
            <w:tcW w:w="2420" w:type="dxa"/>
            <w:tcMar>
              <w:top w:w="100" w:type="dxa"/>
              <w:left w:w="100" w:type="dxa"/>
              <w:bottom w:w="100" w:type="dxa"/>
              <w:right w:w="100" w:type="dxa"/>
            </w:tcMar>
          </w:tcPr>
          <w:p w14:paraId="481F3CE2" w14:textId="77777777" w:rsidR="00C01AE3" w:rsidRPr="0054151D" w:rsidRDefault="00C01AE3" w:rsidP="002C542A">
            <w:pPr>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Zastúpenie </w:t>
            </w:r>
            <w:r>
              <w:rPr>
                <w:rFonts w:ascii="Times New Roman" w:hAnsi="Times New Roman" w:cs="Times New Roman"/>
                <w:sz w:val="18"/>
                <w:szCs w:val="18"/>
              </w:rPr>
              <w:t xml:space="preserve">nepôvodných </w:t>
            </w:r>
            <w:r w:rsidRPr="0054151D">
              <w:rPr>
                <w:rFonts w:ascii="Times New Roman" w:hAnsi="Times New Roman" w:cs="Times New Roman"/>
                <w:sz w:val="18"/>
                <w:szCs w:val="18"/>
              </w:rPr>
              <w:t>/inváznych druhov drevín</w:t>
            </w:r>
          </w:p>
        </w:tc>
        <w:tc>
          <w:tcPr>
            <w:tcW w:w="1276" w:type="dxa"/>
            <w:tcMar>
              <w:top w:w="100" w:type="dxa"/>
              <w:left w:w="100" w:type="dxa"/>
              <w:bottom w:w="100" w:type="dxa"/>
              <w:right w:w="100" w:type="dxa"/>
            </w:tcMar>
          </w:tcPr>
          <w:p w14:paraId="716F8D74" w14:textId="77777777" w:rsidR="00C01AE3" w:rsidRPr="0054151D" w:rsidRDefault="00C01AE3" w:rsidP="002C542A">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F9295CC" w14:textId="77777777" w:rsidR="00C01AE3" w:rsidRPr="0054151D" w:rsidRDefault="00C01AE3" w:rsidP="002C542A">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Menej ako 1</w:t>
            </w:r>
            <w:r>
              <w:rPr>
                <w:rFonts w:ascii="Times New Roman" w:hAnsi="Times New Roman" w:cs="Times New Roman"/>
                <w:sz w:val="18"/>
                <w:szCs w:val="18"/>
              </w:rPr>
              <w:t xml:space="preserve"> %</w:t>
            </w:r>
          </w:p>
        </w:tc>
        <w:tc>
          <w:tcPr>
            <w:tcW w:w="4121" w:type="dxa"/>
            <w:tcMar>
              <w:top w:w="100" w:type="dxa"/>
              <w:left w:w="100" w:type="dxa"/>
              <w:bottom w:w="100" w:type="dxa"/>
              <w:right w:w="100" w:type="dxa"/>
            </w:tcMar>
            <w:vAlign w:val="bottom"/>
          </w:tcPr>
          <w:p w14:paraId="15899A4A" w14:textId="77777777" w:rsidR="00C01AE3" w:rsidRPr="0054151D" w:rsidRDefault="00C01AE3" w:rsidP="002C542A">
            <w:pPr>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C01AE3" w:rsidRPr="0054151D" w14:paraId="668C3969" w14:textId="77777777" w:rsidTr="002C542A">
        <w:trPr>
          <w:trHeight w:val="114"/>
          <w:jc w:val="center"/>
        </w:trPr>
        <w:tc>
          <w:tcPr>
            <w:tcW w:w="2420" w:type="dxa"/>
            <w:tcMar>
              <w:top w:w="100" w:type="dxa"/>
              <w:left w:w="100" w:type="dxa"/>
              <w:bottom w:w="100" w:type="dxa"/>
              <w:right w:w="100" w:type="dxa"/>
            </w:tcMar>
          </w:tcPr>
          <w:p w14:paraId="61263F34" w14:textId="77777777" w:rsidR="00C01AE3" w:rsidRPr="0054151D" w:rsidRDefault="00C01AE3" w:rsidP="002C542A">
            <w:pPr>
              <w:spacing w:line="240" w:lineRule="auto"/>
              <w:rPr>
                <w:rFonts w:ascii="Times New Roman" w:hAnsi="Times New Roman" w:cs="Times New Roman"/>
                <w:sz w:val="18"/>
                <w:szCs w:val="18"/>
              </w:rPr>
            </w:pPr>
            <w:r w:rsidRPr="0054151D">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13539871" w14:textId="77777777" w:rsidR="00C01AE3" w:rsidRPr="0054151D" w:rsidRDefault="00C01AE3" w:rsidP="002C542A">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w:t>
            </w:r>
            <w:r w:rsidRPr="0054151D">
              <w:rPr>
                <w:rFonts w:ascii="Times New Roman" w:hAnsi="Times New Roman" w:cs="Times New Roman"/>
                <w:sz w:val="18"/>
                <w:szCs w:val="18"/>
                <w:vertAlign w:val="superscript"/>
              </w:rPr>
              <w:t>3</w:t>
            </w: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090BE5C5" w14:textId="77777777" w:rsidR="00C01AE3" w:rsidRPr="0054151D" w:rsidRDefault="00C01AE3" w:rsidP="002C542A">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2</w:t>
            </w:r>
            <w:r w:rsidRPr="0054151D">
              <w:rPr>
                <w:rFonts w:ascii="Times New Roman" w:hAnsi="Times New Roman" w:cs="Times New Roman"/>
                <w:sz w:val="18"/>
                <w:szCs w:val="18"/>
              </w:rPr>
              <w:t>0</w:t>
            </w:r>
          </w:p>
          <w:p w14:paraId="287A6B51" w14:textId="77777777" w:rsidR="00C01AE3" w:rsidRPr="0054151D" w:rsidRDefault="00C01AE3" w:rsidP="002C542A">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7B73D777" w14:textId="77777777" w:rsidR="00C01AE3" w:rsidRPr="0000010E" w:rsidRDefault="00C01AE3" w:rsidP="002C542A">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261DF6A7" w14:textId="77777777" w:rsidR="00C01AE3" w:rsidRPr="0054151D" w:rsidRDefault="00C01AE3" w:rsidP="002C542A">
            <w:pPr>
              <w:spacing w:line="240" w:lineRule="auto"/>
              <w:jc w:val="both"/>
              <w:rPr>
                <w:rFonts w:ascii="Times New Roman" w:hAnsi="Times New Roman" w:cs="Times New Roman"/>
                <w:sz w:val="18"/>
                <w:szCs w:val="18"/>
              </w:rPr>
            </w:pPr>
          </w:p>
        </w:tc>
      </w:tr>
      <w:tr w:rsidR="00C01AE3" w:rsidRPr="0054151D" w14:paraId="0E4B85B9" w14:textId="77777777" w:rsidTr="002C542A">
        <w:trPr>
          <w:trHeight w:val="114"/>
          <w:jc w:val="center"/>
        </w:trPr>
        <w:tc>
          <w:tcPr>
            <w:tcW w:w="2420" w:type="dxa"/>
            <w:tcMar>
              <w:top w:w="100" w:type="dxa"/>
              <w:left w:w="100" w:type="dxa"/>
              <w:bottom w:w="100" w:type="dxa"/>
              <w:right w:w="100" w:type="dxa"/>
            </w:tcMar>
            <w:vAlign w:val="center"/>
          </w:tcPr>
          <w:p w14:paraId="2C835BB2" w14:textId="77777777" w:rsidR="00C01AE3" w:rsidRPr="00075EFA" w:rsidRDefault="00C01AE3" w:rsidP="002C542A">
            <w:pPr>
              <w:spacing w:line="240" w:lineRule="auto"/>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46617A61" w14:textId="77777777" w:rsidR="00C01AE3" w:rsidRPr="00075EFA" w:rsidRDefault="00C01AE3" w:rsidP="002C542A">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 Výskyt prirodzených úsekov tokov</w:t>
            </w:r>
          </w:p>
        </w:tc>
        <w:tc>
          <w:tcPr>
            <w:tcW w:w="1559" w:type="dxa"/>
            <w:tcMar>
              <w:top w:w="100" w:type="dxa"/>
              <w:left w:w="100" w:type="dxa"/>
              <w:bottom w:w="100" w:type="dxa"/>
              <w:right w:w="100" w:type="dxa"/>
            </w:tcMar>
            <w:vAlign w:val="center"/>
          </w:tcPr>
          <w:p w14:paraId="24A0B65A" w14:textId="77777777" w:rsidR="00C01AE3" w:rsidRPr="00075EFA" w:rsidRDefault="00C01AE3" w:rsidP="002C542A">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121" w:type="dxa"/>
            <w:tcMar>
              <w:top w:w="100" w:type="dxa"/>
              <w:left w:w="100" w:type="dxa"/>
              <w:bottom w:w="100" w:type="dxa"/>
              <w:right w:w="100" w:type="dxa"/>
            </w:tcMar>
            <w:vAlign w:val="center"/>
          </w:tcPr>
          <w:p w14:paraId="44806FBD" w14:textId="77777777" w:rsidR="00C01AE3" w:rsidRPr="00075EFA" w:rsidRDefault="00C01AE3" w:rsidP="002C542A">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1B126AB6" w14:textId="77777777" w:rsidR="00C01AE3" w:rsidRDefault="00C01AE3" w:rsidP="00C01AE3">
      <w:pPr>
        <w:pStyle w:val="Zkladntext"/>
        <w:widowControl w:val="0"/>
        <w:jc w:val="both"/>
        <w:rPr>
          <w:b w:val="0"/>
          <w:color w:val="000000"/>
        </w:rPr>
      </w:pPr>
    </w:p>
    <w:p w14:paraId="6F3E13F5" w14:textId="0139A242" w:rsidR="00C01AE3" w:rsidRPr="00DF22E0" w:rsidRDefault="00C01AE3" w:rsidP="00C01AE3">
      <w:pPr>
        <w:pStyle w:val="Zkladntext"/>
        <w:widowControl w:val="0"/>
        <w:jc w:val="both"/>
        <w:rPr>
          <w:b w:val="0"/>
          <w:color w:val="000000" w:themeColor="text1"/>
          <w:shd w:val="clear" w:color="auto" w:fill="FFFFFF"/>
        </w:rPr>
      </w:pPr>
      <w:r w:rsidRPr="00DF22E0">
        <w:rPr>
          <w:b w:val="0"/>
          <w:color w:val="000000" w:themeColor="text1"/>
        </w:rPr>
        <w:t xml:space="preserve">Zachovanie stavu biotopu </w:t>
      </w:r>
      <w:r w:rsidRPr="00DF22E0">
        <w:rPr>
          <w:color w:val="000000" w:themeColor="text1"/>
        </w:rPr>
        <w:t xml:space="preserve">Ls1.3 </w:t>
      </w:r>
      <w:r w:rsidRPr="00DF22E0">
        <w:rPr>
          <w:color w:val="000000" w:themeColor="text1"/>
          <w:shd w:val="clear" w:color="auto" w:fill="FFFFFF"/>
        </w:rPr>
        <w:t>(</w:t>
      </w:r>
      <w:r w:rsidRPr="00DF22E0">
        <w:rPr>
          <w:color w:val="000000" w:themeColor="text1"/>
          <w:lang w:eastAsia="sk-SK"/>
        </w:rPr>
        <w:t>91E0*</w:t>
      </w:r>
      <w:r w:rsidRPr="00DF22E0">
        <w:rPr>
          <w:color w:val="000000" w:themeColor="text1"/>
          <w:shd w:val="clear" w:color="auto" w:fill="FFFFFF"/>
        </w:rPr>
        <w:t>) Jaseňovo-jelšové podhorské lužné lesy</w:t>
      </w:r>
      <w:r w:rsidRPr="00DF22E0">
        <w:rPr>
          <w:b w:val="0"/>
          <w:color w:val="000000" w:themeColor="text1"/>
        </w:rPr>
        <w:t xml:space="preserve"> za splnenia nasledovných atribútov</w:t>
      </w:r>
      <w:r w:rsidRPr="00DF22E0">
        <w:rPr>
          <w:b w:val="0"/>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559"/>
        <w:gridCol w:w="4703"/>
      </w:tblGrid>
      <w:tr w:rsidR="00C01AE3" w:rsidRPr="00BC71B8" w14:paraId="4942FD33" w14:textId="77777777" w:rsidTr="00DF22E0">
        <w:trPr>
          <w:jc w:val="center"/>
        </w:trPr>
        <w:tc>
          <w:tcPr>
            <w:tcW w:w="1838" w:type="dxa"/>
            <w:tcMar>
              <w:top w:w="100" w:type="dxa"/>
              <w:left w:w="100" w:type="dxa"/>
              <w:bottom w:w="100" w:type="dxa"/>
              <w:right w:w="100" w:type="dxa"/>
            </w:tcMar>
          </w:tcPr>
          <w:p w14:paraId="3B909571" w14:textId="77777777" w:rsidR="00C01AE3" w:rsidRPr="00DF22E0" w:rsidRDefault="00C01AE3" w:rsidP="002C542A">
            <w:pPr>
              <w:widowControl w:val="0"/>
              <w:jc w:val="center"/>
              <w:rPr>
                <w:rFonts w:ascii="Times New Roman" w:hAnsi="Times New Roman" w:cs="Times New Roman"/>
                <w:b/>
                <w:color w:val="000000"/>
                <w:sz w:val="18"/>
                <w:szCs w:val="18"/>
              </w:rPr>
            </w:pPr>
            <w:r w:rsidRPr="00DF22E0">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4C1D835" w14:textId="77777777" w:rsidR="00C01AE3" w:rsidRPr="00DF22E0" w:rsidRDefault="00C01AE3" w:rsidP="002C542A">
            <w:pPr>
              <w:widowControl w:val="0"/>
              <w:jc w:val="center"/>
              <w:rPr>
                <w:rFonts w:ascii="Times New Roman" w:hAnsi="Times New Roman" w:cs="Times New Roman"/>
                <w:b/>
                <w:color w:val="000000"/>
                <w:sz w:val="18"/>
                <w:szCs w:val="18"/>
              </w:rPr>
            </w:pPr>
            <w:r w:rsidRPr="00DF22E0">
              <w:rPr>
                <w:rFonts w:ascii="Times New Roman" w:hAnsi="Times New Roman" w:cs="Times New Roman"/>
                <w:b/>
                <w:color w:val="000000"/>
                <w:sz w:val="18"/>
                <w:szCs w:val="18"/>
              </w:rPr>
              <w:t>Merateľnosť</w:t>
            </w:r>
          </w:p>
        </w:tc>
        <w:tc>
          <w:tcPr>
            <w:tcW w:w="1559" w:type="dxa"/>
            <w:tcMar>
              <w:top w:w="100" w:type="dxa"/>
              <w:left w:w="100" w:type="dxa"/>
              <w:bottom w:w="100" w:type="dxa"/>
              <w:right w:w="100" w:type="dxa"/>
            </w:tcMar>
          </w:tcPr>
          <w:p w14:paraId="0B904006" w14:textId="77777777" w:rsidR="00C01AE3" w:rsidRPr="00DF22E0" w:rsidRDefault="00C01AE3" w:rsidP="002C542A">
            <w:pPr>
              <w:widowControl w:val="0"/>
              <w:jc w:val="center"/>
              <w:rPr>
                <w:rFonts w:ascii="Times New Roman" w:hAnsi="Times New Roman" w:cs="Times New Roman"/>
                <w:b/>
                <w:color w:val="000000"/>
                <w:sz w:val="18"/>
                <w:szCs w:val="18"/>
              </w:rPr>
            </w:pPr>
            <w:r w:rsidRPr="00DF22E0">
              <w:rPr>
                <w:rFonts w:ascii="Times New Roman" w:hAnsi="Times New Roman" w:cs="Times New Roman"/>
                <w:b/>
                <w:color w:val="000000"/>
                <w:sz w:val="18"/>
                <w:szCs w:val="18"/>
              </w:rPr>
              <w:t>Cieľová hodnota</w:t>
            </w:r>
          </w:p>
        </w:tc>
        <w:tc>
          <w:tcPr>
            <w:tcW w:w="4703" w:type="dxa"/>
            <w:tcMar>
              <w:top w:w="100" w:type="dxa"/>
              <w:left w:w="100" w:type="dxa"/>
              <w:bottom w:w="100" w:type="dxa"/>
              <w:right w:w="100" w:type="dxa"/>
            </w:tcMar>
          </w:tcPr>
          <w:p w14:paraId="37F4E6B2" w14:textId="77777777" w:rsidR="00C01AE3" w:rsidRPr="00BC71B8" w:rsidRDefault="00C01AE3" w:rsidP="002C542A">
            <w:pPr>
              <w:widowControl w:val="0"/>
              <w:jc w:val="center"/>
              <w:rPr>
                <w:rFonts w:ascii="Times New Roman" w:hAnsi="Times New Roman" w:cs="Times New Roman"/>
                <w:b/>
                <w:color w:val="000000"/>
                <w:sz w:val="18"/>
                <w:szCs w:val="18"/>
              </w:rPr>
            </w:pPr>
            <w:r w:rsidRPr="00DF22E0">
              <w:rPr>
                <w:rFonts w:ascii="Times New Roman" w:hAnsi="Times New Roman" w:cs="Times New Roman"/>
                <w:b/>
                <w:color w:val="000000"/>
                <w:sz w:val="18"/>
                <w:szCs w:val="18"/>
              </w:rPr>
              <w:t>Doplnkové informácie</w:t>
            </w:r>
          </w:p>
        </w:tc>
      </w:tr>
      <w:tr w:rsidR="00C01AE3" w:rsidRPr="00BC71B8" w14:paraId="2FF76487" w14:textId="77777777" w:rsidTr="00DF22E0">
        <w:trPr>
          <w:trHeight w:val="270"/>
          <w:jc w:val="center"/>
        </w:trPr>
        <w:tc>
          <w:tcPr>
            <w:tcW w:w="1838" w:type="dxa"/>
            <w:tcMar>
              <w:top w:w="100" w:type="dxa"/>
              <w:left w:w="100" w:type="dxa"/>
              <w:bottom w:w="100" w:type="dxa"/>
              <w:right w:w="100" w:type="dxa"/>
            </w:tcMar>
          </w:tcPr>
          <w:p w14:paraId="29F872C2" w14:textId="77777777" w:rsidR="00C01AE3" w:rsidRPr="00BC71B8" w:rsidRDefault="00C01AE3" w:rsidP="002C542A">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3B573F2A" w14:textId="77777777" w:rsidR="00C01AE3" w:rsidRPr="00BC71B8" w:rsidRDefault="00C01AE3" w:rsidP="002C542A">
            <w:pPr>
              <w:widowControl w:val="0"/>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ha</w:t>
            </w:r>
          </w:p>
        </w:tc>
        <w:tc>
          <w:tcPr>
            <w:tcW w:w="1559" w:type="dxa"/>
            <w:tcMar>
              <w:top w:w="100" w:type="dxa"/>
              <w:left w:w="100" w:type="dxa"/>
              <w:bottom w:w="100" w:type="dxa"/>
              <w:right w:w="100" w:type="dxa"/>
            </w:tcMar>
          </w:tcPr>
          <w:p w14:paraId="1D1EFB10" w14:textId="6CB156AA" w:rsidR="00C01AE3" w:rsidRPr="00BC71B8" w:rsidRDefault="00C01AE3" w:rsidP="002C542A">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43,6</w:t>
            </w:r>
            <w:r w:rsidRPr="00BC71B8">
              <w:rPr>
                <w:rFonts w:ascii="Times New Roman" w:hAnsi="Times New Roman" w:cs="Times New Roman"/>
                <w:color w:val="000000"/>
                <w:sz w:val="18"/>
                <w:szCs w:val="18"/>
              </w:rPr>
              <w:t xml:space="preserve"> ha</w:t>
            </w:r>
          </w:p>
        </w:tc>
        <w:tc>
          <w:tcPr>
            <w:tcW w:w="4703" w:type="dxa"/>
            <w:tcMar>
              <w:top w:w="100" w:type="dxa"/>
              <w:left w:w="100" w:type="dxa"/>
              <w:bottom w:w="100" w:type="dxa"/>
              <w:right w:w="100" w:type="dxa"/>
            </w:tcMar>
          </w:tcPr>
          <w:p w14:paraId="48924F42" w14:textId="77777777" w:rsidR="00C01AE3" w:rsidRPr="00BC71B8" w:rsidRDefault="00C01AE3" w:rsidP="002C542A">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Min. udržanie existujúcej výmery biotopu v ÚEV. </w:t>
            </w:r>
          </w:p>
        </w:tc>
      </w:tr>
      <w:tr w:rsidR="00C01AE3" w:rsidRPr="00BC71B8" w14:paraId="35F0C353" w14:textId="77777777" w:rsidTr="00DF22E0">
        <w:trPr>
          <w:trHeight w:val="179"/>
          <w:jc w:val="center"/>
        </w:trPr>
        <w:tc>
          <w:tcPr>
            <w:tcW w:w="1838" w:type="dxa"/>
            <w:tcMar>
              <w:top w:w="100" w:type="dxa"/>
              <w:left w:w="100" w:type="dxa"/>
              <w:bottom w:w="100" w:type="dxa"/>
              <w:right w:w="100" w:type="dxa"/>
            </w:tcMar>
            <w:vAlign w:val="bottom"/>
          </w:tcPr>
          <w:p w14:paraId="40D868CF"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493997E7"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559" w:type="dxa"/>
            <w:tcMar>
              <w:top w:w="100" w:type="dxa"/>
              <w:left w:w="100" w:type="dxa"/>
              <w:bottom w:w="100" w:type="dxa"/>
              <w:right w:w="100" w:type="dxa"/>
            </w:tcMar>
            <w:vAlign w:val="bottom"/>
          </w:tcPr>
          <w:p w14:paraId="4185566E"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80 %</w:t>
            </w:r>
          </w:p>
        </w:tc>
        <w:tc>
          <w:tcPr>
            <w:tcW w:w="4703" w:type="dxa"/>
            <w:tcMar>
              <w:top w:w="100" w:type="dxa"/>
              <w:left w:w="100" w:type="dxa"/>
              <w:bottom w:w="100" w:type="dxa"/>
              <w:right w:w="100" w:type="dxa"/>
            </w:tcMar>
            <w:vAlign w:val="bottom"/>
          </w:tcPr>
          <w:p w14:paraId="335187D0"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59D405D6" w14:textId="77777777" w:rsidR="00C01AE3" w:rsidRPr="00BC71B8" w:rsidRDefault="00C01AE3" w:rsidP="002C542A">
            <w:pPr>
              <w:autoSpaceDE w:val="0"/>
              <w:autoSpaceDN w:val="0"/>
              <w:adjustRightInd w:val="0"/>
              <w:rPr>
                <w:rFonts w:ascii="Times New Roman" w:hAnsi="Times New Roman" w:cs="Times New Roman"/>
                <w:b/>
                <w:sz w:val="18"/>
                <w:szCs w:val="18"/>
              </w:rPr>
            </w:pPr>
            <w:r w:rsidRPr="00BC71B8">
              <w:rPr>
                <w:rFonts w:ascii="Times New Roman" w:hAnsi="Times New Roman" w:cs="Times New Roman"/>
                <w:i/>
                <w:sz w:val="18"/>
                <w:szCs w:val="18"/>
              </w:rPr>
              <w:t>Acer platanoides, A. pseudoplatanus, Alnus glutinosa, A. incana, Carpinus betulus,</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Fraxinus excelsior, Padus avium, Picea abies &lt;5%, Populus alba,  Populus x canescens, P. nigra,</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 xml:space="preserve"> Salix alba, S. caprea, S. fragilis, Sorbus aucuparia, Tilia cordata &lt;5%,, Ulmus glabra, U. laevis, U. minor</w:t>
            </w:r>
          </w:p>
        </w:tc>
      </w:tr>
      <w:tr w:rsidR="00C01AE3" w:rsidRPr="00BC71B8" w14:paraId="078F60E7" w14:textId="77777777" w:rsidTr="00DF22E0">
        <w:trPr>
          <w:trHeight w:val="173"/>
          <w:jc w:val="center"/>
        </w:trPr>
        <w:tc>
          <w:tcPr>
            <w:tcW w:w="1838" w:type="dxa"/>
            <w:tcMar>
              <w:top w:w="100" w:type="dxa"/>
              <w:left w:w="100" w:type="dxa"/>
              <w:bottom w:w="100" w:type="dxa"/>
              <w:right w:w="100" w:type="dxa"/>
            </w:tcMar>
            <w:vAlign w:val="bottom"/>
          </w:tcPr>
          <w:p w14:paraId="70822629"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4BFED905"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Počet druhov / ha</w:t>
            </w:r>
          </w:p>
        </w:tc>
        <w:tc>
          <w:tcPr>
            <w:tcW w:w="1559" w:type="dxa"/>
            <w:shd w:val="clear" w:color="auto" w:fill="auto"/>
            <w:tcMar>
              <w:top w:w="100" w:type="dxa"/>
              <w:left w:w="100" w:type="dxa"/>
              <w:bottom w:w="100" w:type="dxa"/>
              <w:right w:w="100" w:type="dxa"/>
            </w:tcMar>
            <w:vAlign w:val="bottom"/>
          </w:tcPr>
          <w:p w14:paraId="0AD884D6"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3</w:t>
            </w:r>
          </w:p>
        </w:tc>
        <w:tc>
          <w:tcPr>
            <w:tcW w:w="4703" w:type="dxa"/>
            <w:tcMar>
              <w:top w:w="100" w:type="dxa"/>
              <w:left w:w="100" w:type="dxa"/>
              <w:bottom w:w="100" w:type="dxa"/>
              <w:right w:w="100" w:type="dxa"/>
            </w:tcMar>
            <w:vAlign w:val="bottom"/>
          </w:tcPr>
          <w:p w14:paraId="2F6CCE6D"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7C37E66A" w14:textId="77777777" w:rsidR="00C01AE3" w:rsidRPr="00BC71B8" w:rsidRDefault="00C01AE3" w:rsidP="002C542A">
            <w:pPr>
              <w:rPr>
                <w:rFonts w:ascii="Times New Roman" w:hAnsi="Times New Roman" w:cs="Times New Roman"/>
                <w:i/>
                <w:color w:val="000000"/>
                <w:sz w:val="18"/>
                <w:szCs w:val="18"/>
              </w:rPr>
            </w:pPr>
            <w:r w:rsidRPr="00BC71B8">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01AE3" w:rsidRPr="00BC71B8" w14:paraId="595AB01B" w14:textId="77777777" w:rsidTr="00DF22E0">
        <w:trPr>
          <w:trHeight w:val="114"/>
          <w:jc w:val="center"/>
        </w:trPr>
        <w:tc>
          <w:tcPr>
            <w:tcW w:w="1838" w:type="dxa"/>
            <w:tcMar>
              <w:top w:w="100" w:type="dxa"/>
              <w:left w:w="100" w:type="dxa"/>
              <w:bottom w:w="100" w:type="dxa"/>
              <w:right w:w="100" w:type="dxa"/>
            </w:tcMar>
            <w:vAlign w:val="bottom"/>
          </w:tcPr>
          <w:p w14:paraId="22854314"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6D6B22D7"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559" w:type="dxa"/>
            <w:tcMar>
              <w:top w:w="100" w:type="dxa"/>
              <w:left w:w="100" w:type="dxa"/>
              <w:bottom w:w="100" w:type="dxa"/>
              <w:right w:w="100" w:type="dxa"/>
            </w:tcMar>
            <w:vAlign w:val="bottom"/>
          </w:tcPr>
          <w:p w14:paraId="4224845F"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menej ako 1 %</w:t>
            </w:r>
          </w:p>
        </w:tc>
        <w:tc>
          <w:tcPr>
            <w:tcW w:w="4703" w:type="dxa"/>
            <w:tcMar>
              <w:top w:w="100" w:type="dxa"/>
              <w:left w:w="100" w:type="dxa"/>
              <w:bottom w:w="100" w:type="dxa"/>
              <w:right w:w="100" w:type="dxa"/>
            </w:tcMar>
            <w:vAlign w:val="bottom"/>
          </w:tcPr>
          <w:p w14:paraId="0DF70A81"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Minimálne zastúpenie alochtónnych/inváznych druhov drevín v biotope (</w:t>
            </w:r>
            <w:r w:rsidRPr="00BC71B8">
              <w:rPr>
                <w:rFonts w:ascii="Times New Roman" w:hAnsi="Times New Roman" w:cs="Times New Roman"/>
                <w:i/>
                <w:color w:val="000000"/>
                <w:sz w:val="18"/>
                <w:szCs w:val="18"/>
              </w:rPr>
              <w:t>Negundo aceroides, Robinia pseudoacacia</w:t>
            </w:r>
            <w:r w:rsidRPr="00BC71B8">
              <w:rPr>
                <w:rFonts w:ascii="Times New Roman" w:hAnsi="Times New Roman" w:cs="Times New Roman"/>
                <w:color w:val="000000"/>
                <w:sz w:val="18"/>
                <w:szCs w:val="18"/>
              </w:rPr>
              <w:t>)</w:t>
            </w:r>
            <w:r w:rsidRPr="00BC71B8">
              <w:rPr>
                <w:rFonts w:ascii="Times New Roman" w:hAnsi="Times New Roman" w:cs="Times New Roman"/>
                <w:i/>
                <w:color w:val="000000"/>
                <w:sz w:val="18"/>
                <w:szCs w:val="18"/>
              </w:rPr>
              <w:t xml:space="preserve"> </w:t>
            </w:r>
            <w:r w:rsidRPr="00BC71B8">
              <w:rPr>
                <w:rFonts w:ascii="Times New Roman" w:hAnsi="Times New Roman" w:cs="Times New Roman"/>
                <w:color w:val="000000"/>
                <w:sz w:val="18"/>
                <w:szCs w:val="18"/>
              </w:rPr>
              <w:t>a bylín (</w:t>
            </w:r>
            <w:r w:rsidRPr="00BC71B8">
              <w:rPr>
                <w:rFonts w:ascii="Times New Roman" w:hAnsi="Times New Roman" w:cs="Times New Roman"/>
                <w:i/>
                <w:color w:val="000000"/>
                <w:sz w:val="18"/>
                <w:szCs w:val="18"/>
              </w:rPr>
              <w:t>Fallopia sp., Impatiens glandulifera, I.parviflora, Heracleum mantegazzianum</w:t>
            </w:r>
            <w:r w:rsidRPr="00BC71B8">
              <w:rPr>
                <w:rFonts w:ascii="Times New Roman" w:hAnsi="Times New Roman" w:cs="Times New Roman"/>
                <w:color w:val="000000"/>
                <w:sz w:val="18"/>
                <w:szCs w:val="18"/>
              </w:rPr>
              <w:t>)</w:t>
            </w:r>
          </w:p>
        </w:tc>
      </w:tr>
      <w:tr w:rsidR="00C01AE3" w:rsidRPr="00BC71B8" w14:paraId="5FA0A9C3" w14:textId="77777777" w:rsidTr="00DF22E0">
        <w:trPr>
          <w:trHeight w:val="114"/>
          <w:jc w:val="center"/>
        </w:trPr>
        <w:tc>
          <w:tcPr>
            <w:tcW w:w="1838" w:type="dxa"/>
            <w:tcMar>
              <w:top w:w="100" w:type="dxa"/>
              <w:left w:w="100" w:type="dxa"/>
              <w:bottom w:w="100" w:type="dxa"/>
              <w:right w:w="100" w:type="dxa"/>
            </w:tcMar>
            <w:vAlign w:val="bottom"/>
          </w:tcPr>
          <w:p w14:paraId="0722F353"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Mŕtve drevo </w:t>
            </w:r>
          </w:p>
          <w:p w14:paraId="62DD5FC3" w14:textId="32AB8AD0" w:rsidR="00C01AE3" w:rsidRPr="00BC71B8" w:rsidRDefault="00C01AE3" w:rsidP="00DF22E0">
            <w:pPr>
              <w:rPr>
                <w:rFonts w:ascii="Times New Roman" w:hAnsi="Times New Roman" w:cs="Times New Roman"/>
                <w:color w:val="000000"/>
                <w:sz w:val="18"/>
                <w:szCs w:val="18"/>
              </w:rPr>
            </w:pPr>
            <w:r w:rsidRPr="00BC71B8">
              <w:rPr>
                <w:rFonts w:ascii="Times New Roman" w:hAnsi="Times New Roman" w:cs="Times New Roman"/>
                <w:color w:val="000000"/>
                <w:sz w:val="18"/>
                <w:szCs w:val="18"/>
              </w:rPr>
              <w:t>(stojace, ležiace kmene stromov hlavnej úrovne s limit</w:t>
            </w:r>
            <w:r w:rsidR="00DF22E0">
              <w:rPr>
                <w:rFonts w:ascii="Times New Roman" w:hAnsi="Times New Roman" w:cs="Times New Roman"/>
                <w:color w:val="000000"/>
                <w:sz w:val="18"/>
                <w:szCs w:val="18"/>
              </w:rPr>
              <w:t>nou hrúbkou d1,3 najmenej 30 cm</w:t>
            </w:r>
            <w:r w:rsidRPr="00BC71B8">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61AFA6E9"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w:t>
            </w:r>
            <w:r w:rsidRPr="00BC71B8">
              <w:rPr>
                <w:rFonts w:ascii="Times New Roman" w:hAnsi="Times New Roman" w:cs="Times New Roman"/>
                <w:color w:val="000000"/>
                <w:sz w:val="18"/>
                <w:szCs w:val="18"/>
                <w:vertAlign w:val="superscript"/>
              </w:rPr>
              <w:t>3</w:t>
            </w:r>
            <w:r w:rsidRPr="00BC71B8">
              <w:rPr>
                <w:rFonts w:ascii="Times New Roman" w:hAnsi="Times New Roman" w:cs="Times New Roman"/>
                <w:color w:val="000000"/>
                <w:sz w:val="18"/>
                <w:szCs w:val="18"/>
              </w:rPr>
              <w:t>/ha</w:t>
            </w:r>
          </w:p>
        </w:tc>
        <w:tc>
          <w:tcPr>
            <w:tcW w:w="1559" w:type="dxa"/>
            <w:tcMar>
              <w:top w:w="100" w:type="dxa"/>
              <w:left w:w="100" w:type="dxa"/>
              <w:bottom w:w="100" w:type="dxa"/>
              <w:right w:w="100" w:type="dxa"/>
            </w:tcMar>
            <w:vAlign w:val="bottom"/>
          </w:tcPr>
          <w:p w14:paraId="2AA32824"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20</w:t>
            </w:r>
          </w:p>
          <w:p w14:paraId="5047AB58" w14:textId="77777777" w:rsidR="00C01AE3" w:rsidRPr="00BC71B8" w:rsidRDefault="00C01AE3" w:rsidP="002C542A">
            <w:pPr>
              <w:jc w:val="center"/>
              <w:rPr>
                <w:rFonts w:ascii="Times New Roman" w:hAnsi="Times New Roman" w:cs="Times New Roman"/>
                <w:color w:val="000000"/>
                <w:sz w:val="18"/>
                <w:szCs w:val="18"/>
              </w:rPr>
            </w:pPr>
          </w:p>
          <w:p w14:paraId="688526A2"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rovnomerne po celej ploche</w:t>
            </w:r>
          </w:p>
        </w:tc>
        <w:tc>
          <w:tcPr>
            <w:tcW w:w="4703" w:type="dxa"/>
            <w:tcMar>
              <w:top w:w="100" w:type="dxa"/>
              <w:left w:w="100" w:type="dxa"/>
              <w:bottom w:w="100" w:type="dxa"/>
              <w:right w:w="100" w:type="dxa"/>
            </w:tcMar>
            <w:vAlign w:val="bottom"/>
          </w:tcPr>
          <w:p w14:paraId="5728029F" w14:textId="77777777" w:rsidR="00C01AE3" w:rsidRPr="00BC71B8" w:rsidRDefault="00C01AE3" w:rsidP="002C542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Zabezpečenie prítomnosti odumretého dreva na ploche biotopu v danom objeme.</w:t>
            </w:r>
          </w:p>
          <w:p w14:paraId="34F96B93" w14:textId="77777777" w:rsidR="00C01AE3" w:rsidRPr="00BC71B8" w:rsidRDefault="00C01AE3" w:rsidP="002C542A">
            <w:pPr>
              <w:rPr>
                <w:rFonts w:ascii="Times New Roman" w:hAnsi="Times New Roman" w:cs="Times New Roman"/>
                <w:color w:val="000000"/>
                <w:sz w:val="18"/>
                <w:szCs w:val="18"/>
              </w:rPr>
            </w:pPr>
          </w:p>
        </w:tc>
      </w:tr>
      <w:tr w:rsidR="00C01AE3" w:rsidRPr="00BC71B8" w14:paraId="02A9257A" w14:textId="77777777" w:rsidTr="00DF22E0">
        <w:trPr>
          <w:trHeight w:val="114"/>
          <w:jc w:val="center"/>
        </w:trPr>
        <w:tc>
          <w:tcPr>
            <w:tcW w:w="1838" w:type="dxa"/>
            <w:tcMar>
              <w:top w:w="100" w:type="dxa"/>
              <w:left w:w="100" w:type="dxa"/>
              <w:bottom w:w="100" w:type="dxa"/>
              <w:right w:w="100" w:type="dxa"/>
            </w:tcMar>
            <w:vAlign w:val="center"/>
          </w:tcPr>
          <w:p w14:paraId="319D82FF" w14:textId="77777777" w:rsidR="00C01AE3" w:rsidRPr="00BC71B8" w:rsidRDefault="00C01AE3" w:rsidP="002C542A">
            <w:pP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Zachovalá prirodzená dynamika toku</w:t>
            </w:r>
          </w:p>
        </w:tc>
        <w:tc>
          <w:tcPr>
            <w:tcW w:w="1276" w:type="dxa"/>
            <w:tcMar>
              <w:top w:w="100" w:type="dxa"/>
              <w:left w:w="100" w:type="dxa"/>
              <w:bottom w:w="100" w:type="dxa"/>
              <w:right w:w="100" w:type="dxa"/>
            </w:tcMar>
            <w:vAlign w:val="center"/>
          </w:tcPr>
          <w:p w14:paraId="02B72C5C" w14:textId="77777777" w:rsidR="00C01AE3" w:rsidRPr="00BC71B8" w:rsidRDefault="00C01AE3" w:rsidP="002C542A">
            <w:pP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 Výskyt prirodzených úsekov tokov</w:t>
            </w:r>
          </w:p>
        </w:tc>
        <w:tc>
          <w:tcPr>
            <w:tcW w:w="1559" w:type="dxa"/>
            <w:tcMar>
              <w:top w:w="100" w:type="dxa"/>
              <w:left w:w="100" w:type="dxa"/>
              <w:bottom w:w="100" w:type="dxa"/>
              <w:right w:w="100" w:type="dxa"/>
            </w:tcMar>
            <w:vAlign w:val="center"/>
          </w:tcPr>
          <w:p w14:paraId="482D6FFB" w14:textId="77777777" w:rsidR="00C01AE3" w:rsidRPr="00BC71B8" w:rsidRDefault="00C01AE3" w:rsidP="002C542A">
            <w:pPr>
              <w:jc w:val="cente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Na celom toku v UEV a v jeho bezprostrednom okolí</w:t>
            </w:r>
          </w:p>
        </w:tc>
        <w:tc>
          <w:tcPr>
            <w:tcW w:w="4703" w:type="dxa"/>
            <w:tcMar>
              <w:top w:w="100" w:type="dxa"/>
              <w:left w:w="100" w:type="dxa"/>
              <w:bottom w:w="100" w:type="dxa"/>
              <w:right w:w="100" w:type="dxa"/>
            </w:tcMar>
            <w:vAlign w:val="center"/>
          </w:tcPr>
          <w:p w14:paraId="122DD09F" w14:textId="77777777" w:rsidR="00C01AE3" w:rsidRPr="00BC71B8" w:rsidRDefault="00C01AE3" w:rsidP="002C542A">
            <w:pP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Tok bez prekážok spôsobujúcich spomalenie vodného toku, odklonenie toku, hrádze, zníženie prietočnosti.</w:t>
            </w:r>
          </w:p>
        </w:tc>
      </w:tr>
    </w:tbl>
    <w:p w14:paraId="738CF551" w14:textId="77777777" w:rsidR="00C01AE3" w:rsidRDefault="00C01AE3" w:rsidP="008B0055">
      <w:pPr>
        <w:spacing w:line="240" w:lineRule="auto"/>
        <w:ind w:left="-284"/>
        <w:rPr>
          <w:rFonts w:ascii="Times New Roman" w:hAnsi="Times New Roman" w:cs="Times New Roman"/>
          <w:color w:val="000000"/>
          <w:sz w:val="24"/>
          <w:szCs w:val="24"/>
        </w:rPr>
      </w:pPr>
    </w:p>
    <w:p w14:paraId="4BB6565A" w14:textId="22856C00" w:rsidR="008B0055" w:rsidRDefault="008B0055" w:rsidP="008B0055">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Ls3.6 (919</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Vlhké acidofilné bre</w:t>
      </w:r>
      <w:r w:rsidR="0075749F">
        <w:rPr>
          <w:rFonts w:ascii="Times New Roman" w:hAnsi="Times New Roman" w:cs="Times New Roman"/>
          <w:b/>
          <w:color w:val="000000"/>
          <w:sz w:val="24"/>
          <w:szCs w:val="24"/>
        </w:rPr>
        <w:t>z</w:t>
      </w:r>
      <w:r>
        <w:rPr>
          <w:rFonts w:ascii="Times New Roman" w:hAnsi="Times New Roman" w:cs="Times New Roman"/>
          <w:b/>
          <w:color w:val="000000"/>
          <w:sz w:val="24"/>
          <w:szCs w:val="24"/>
        </w:rPr>
        <w:t xml:space="preserve">ové dúbravy </w:t>
      </w:r>
      <w:r>
        <w:rPr>
          <w:rFonts w:ascii="Times New Roman" w:hAnsi="Times New Roman" w:cs="Times New Roman"/>
          <w:color w:val="000000"/>
          <w:sz w:val="24"/>
          <w:szCs w:val="24"/>
        </w:rPr>
        <w:t>za splnenia nasledovných atribútov:</w:t>
      </w:r>
    </w:p>
    <w:tbl>
      <w:tblPr>
        <w:tblW w:w="51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21"/>
        <w:gridCol w:w="1286"/>
        <w:gridCol w:w="1552"/>
        <w:gridCol w:w="4092"/>
      </w:tblGrid>
      <w:tr w:rsidR="008B0055" w:rsidRPr="006961D0" w14:paraId="2102F946" w14:textId="77777777" w:rsidTr="00DF22E0">
        <w:trPr>
          <w:jc w:val="center"/>
        </w:trPr>
        <w:tc>
          <w:tcPr>
            <w:tcW w:w="2421" w:type="dxa"/>
            <w:tcMar>
              <w:top w:w="100" w:type="dxa"/>
              <w:left w:w="100" w:type="dxa"/>
              <w:bottom w:w="100" w:type="dxa"/>
              <w:right w:w="100" w:type="dxa"/>
            </w:tcMar>
          </w:tcPr>
          <w:p w14:paraId="17BEEAB1" w14:textId="77777777" w:rsidR="008B0055" w:rsidRPr="006961D0" w:rsidRDefault="008B0055" w:rsidP="002C542A">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123E4B97" w14:textId="77777777" w:rsidR="008B0055" w:rsidRPr="006961D0" w:rsidRDefault="008B0055" w:rsidP="002C542A">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Merateľnosť</w:t>
            </w:r>
          </w:p>
        </w:tc>
        <w:tc>
          <w:tcPr>
            <w:tcW w:w="1552" w:type="dxa"/>
            <w:tcMar>
              <w:top w:w="100" w:type="dxa"/>
              <w:left w:w="100" w:type="dxa"/>
              <w:bottom w:w="100" w:type="dxa"/>
              <w:right w:w="100" w:type="dxa"/>
            </w:tcMar>
          </w:tcPr>
          <w:p w14:paraId="7AE697AC" w14:textId="77777777" w:rsidR="008B0055" w:rsidRPr="006961D0" w:rsidRDefault="008B0055" w:rsidP="002C542A">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Cieľová hodnota</w:t>
            </w:r>
          </w:p>
        </w:tc>
        <w:tc>
          <w:tcPr>
            <w:tcW w:w="4092" w:type="dxa"/>
            <w:tcMar>
              <w:top w:w="100" w:type="dxa"/>
              <w:left w:w="100" w:type="dxa"/>
              <w:bottom w:w="100" w:type="dxa"/>
              <w:right w:w="100" w:type="dxa"/>
            </w:tcMar>
          </w:tcPr>
          <w:p w14:paraId="7B55AE0C" w14:textId="77777777" w:rsidR="008B0055" w:rsidRPr="006961D0" w:rsidRDefault="008B0055" w:rsidP="002C542A">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Doplnkové informácie</w:t>
            </w:r>
          </w:p>
        </w:tc>
      </w:tr>
      <w:tr w:rsidR="008B0055" w:rsidRPr="006961D0" w14:paraId="65FF8349" w14:textId="77777777" w:rsidTr="00DF22E0">
        <w:trPr>
          <w:trHeight w:val="434"/>
          <w:jc w:val="center"/>
        </w:trPr>
        <w:tc>
          <w:tcPr>
            <w:tcW w:w="2421" w:type="dxa"/>
            <w:tcMar>
              <w:top w:w="100" w:type="dxa"/>
              <w:left w:w="100" w:type="dxa"/>
              <w:bottom w:w="100" w:type="dxa"/>
              <w:right w:w="100" w:type="dxa"/>
            </w:tcMar>
          </w:tcPr>
          <w:p w14:paraId="0A21B019" w14:textId="77777777" w:rsidR="008B0055" w:rsidRPr="006961D0" w:rsidRDefault="008B0055" w:rsidP="002C542A">
            <w:pPr>
              <w:widowControl w:val="0"/>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496D755D" w14:textId="77777777" w:rsidR="008B0055" w:rsidRPr="006961D0" w:rsidRDefault="008B0055" w:rsidP="002C542A">
            <w:pPr>
              <w:widowControl w:val="0"/>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ha</w:t>
            </w:r>
          </w:p>
        </w:tc>
        <w:tc>
          <w:tcPr>
            <w:tcW w:w="1552" w:type="dxa"/>
            <w:tcMar>
              <w:top w:w="100" w:type="dxa"/>
              <w:left w:w="100" w:type="dxa"/>
              <w:bottom w:w="100" w:type="dxa"/>
              <w:right w:w="100" w:type="dxa"/>
            </w:tcMar>
          </w:tcPr>
          <w:p w14:paraId="073C592A" w14:textId="7CBD6BFC" w:rsidR="008B0055" w:rsidRPr="006961D0" w:rsidRDefault="008B0055" w:rsidP="006022ED">
            <w:pPr>
              <w:widowControl w:val="0"/>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najmenej </w:t>
            </w:r>
            <w:r w:rsidR="00633AA3">
              <w:rPr>
                <w:rFonts w:ascii="Times New Roman" w:hAnsi="Times New Roman" w:cs="Times New Roman"/>
                <w:color w:val="000000"/>
                <w:sz w:val="18"/>
                <w:szCs w:val="18"/>
              </w:rPr>
              <w:t>104</w:t>
            </w:r>
            <w:r w:rsidRPr="006961D0">
              <w:rPr>
                <w:rFonts w:ascii="Times New Roman" w:hAnsi="Times New Roman" w:cs="Times New Roman"/>
                <w:color w:val="000000"/>
                <w:sz w:val="18"/>
                <w:szCs w:val="18"/>
              </w:rPr>
              <w:t xml:space="preserve"> ha</w:t>
            </w:r>
          </w:p>
        </w:tc>
        <w:tc>
          <w:tcPr>
            <w:tcW w:w="4092" w:type="dxa"/>
            <w:tcMar>
              <w:top w:w="100" w:type="dxa"/>
              <w:left w:w="100" w:type="dxa"/>
              <w:bottom w:w="100" w:type="dxa"/>
              <w:right w:w="100" w:type="dxa"/>
            </w:tcMar>
          </w:tcPr>
          <w:p w14:paraId="313554B5" w14:textId="77777777" w:rsidR="008B0055" w:rsidRPr="006961D0" w:rsidRDefault="008B0055" w:rsidP="002C542A">
            <w:pPr>
              <w:widowControl w:val="0"/>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Udržanie súčasnej výmery biotopu </w:t>
            </w:r>
          </w:p>
        </w:tc>
      </w:tr>
      <w:tr w:rsidR="008B0055" w:rsidRPr="006961D0" w14:paraId="731D39A6" w14:textId="77777777" w:rsidTr="00DF22E0">
        <w:trPr>
          <w:trHeight w:val="179"/>
          <w:jc w:val="center"/>
        </w:trPr>
        <w:tc>
          <w:tcPr>
            <w:tcW w:w="2421" w:type="dxa"/>
            <w:tcMar>
              <w:top w:w="100" w:type="dxa"/>
              <w:left w:w="100" w:type="dxa"/>
              <w:bottom w:w="100" w:type="dxa"/>
              <w:right w:w="100" w:type="dxa"/>
            </w:tcMar>
          </w:tcPr>
          <w:p w14:paraId="165C7811" w14:textId="77777777" w:rsidR="008B0055" w:rsidRPr="006961D0" w:rsidRDefault="008B0055" w:rsidP="002C542A">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7476D0E8" w14:textId="77777777" w:rsidR="008B0055" w:rsidRPr="006961D0" w:rsidRDefault="008B0055" w:rsidP="002C542A">
            <w:pPr>
              <w:spacing w:line="240" w:lineRule="auto"/>
              <w:jc w:val="center"/>
              <w:rPr>
                <w:rFonts w:ascii="Times New Roman" w:hAnsi="Times New Roman" w:cs="Times New Roman"/>
                <w:color w:val="000000"/>
                <w:sz w:val="18"/>
                <w:szCs w:val="18"/>
                <w:vertAlign w:val="superscript"/>
              </w:rPr>
            </w:pPr>
            <w:r w:rsidRPr="006961D0">
              <w:rPr>
                <w:rFonts w:ascii="Times New Roman" w:hAnsi="Times New Roman" w:cs="Times New Roman"/>
                <w:color w:val="000000"/>
                <w:sz w:val="18"/>
                <w:szCs w:val="18"/>
              </w:rPr>
              <w:t>Percento pokrytia / ha</w:t>
            </w:r>
          </w:p>
        </w:tc>
        <w:tc>
          <w:tcPr>
            <w:tcW w:w="1552" w:type="dxa"/>
            <w:tcMar>
              <w:top w:w="100" w:type="dxa"/>
              <w:left w:w="100" w:type="dxa"/>
              <w:bottom w:w="100" w:type="dxa"/>
              <w:right w:w="100" w:type="dxa"/>
            </w:tcMar>
          </w:tcPr>
          <w:p w14:paraId="0D393EFC" w14:textId="77777777" w:rsidR="008B0055" w:rsidRPr="006961D0" w:rsidRDefault="008B0055" w:rsidP="002C542A">
            <w:pPr>
              <w:spacing w:line="240" w:lineRule="auto"/>
              <w:jc w:val="center"/>
              <w:rPr>
                <w:rFonts w:ascii="Times New Roman" w:hAnsi="Times New Roman" w:cs="Times New Roman"/>
                <w:color w:val="000000"/>
                <w:sz w:val="18"/>
                <w:szCs w:val="18"/>
                <w:vertAlign w:val="superscript"/>
              </w:rPr>
            </w:pPr>
            <w:r w:rsidRPr="006961D0">
              <w:rPr>
                <w:rFonts w:ascii="Times New Roman" w:hAnsi="Times New Roman" w:cs="Times New Roman"/>
                <w:color w:val="000000"/>
                <w:sz w:val="18"/>
                <w:szCs w:val="18"/>
              </w:rPr>
              <w:t>najmenej 80 %</w:t>
            </w:r>
          </w:p>
        </w:tc>
        <w:tc>
          <w:tcPr>
            <w:tcW w:w="4092" w:type="dxa"/>
            <w:tcMar>
              <w:top w:w="100" w:type="dxa"/>
              <w:left w:w="100" w:type="dxa"/>
              <w:bottom w:w="100" w:type="dxa"/>
              <w:right w:w="100" w:type="dxa"/>
            </w:tcMar>
          </w:tcPr>
          <w:p w14:paraId="6831EFD5" w14:textId="77777777" w:rsidR="008B0055" w:rsidRPr="006961D0" w:rsidRDefault="008B0055" w:rsidP="002C542A">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Charakteristická druhová skladba:</w:t>
            </w:r>
          </w:p>
          <w:p w14:paraId="5ECAB79C" w14:textId="77777777" w:rsidR="008B0055" w:rsidRPr="006961D0" w:rsidRDefault="008B0055" w:rsidP="002C542A">
            <w:pPr>
              <w:autoSpaceDE w:val="0"/>
              <w:autoSpaceDN w:val="0"/>
              <w:adjustRightInd w:val="0"/>
              <w:jc w:val="both"/>
              <w:rPr>
                <w:rFonts w:ascii="Times New Roman" w:hAnsi="Times New Roman" w:cs="Times New Roman"/>
                <w:b/>
                <w:color w:val="000000"/>
                <w:sz w:val="18"/>
                <w:szCs w:val="18"/>
              </w:rPr>
            </w:pPr>
            <w:r w:rsidRPr="006961D0">
              <w:rPr>
                <w:rFonts w:ascii="Times New Roman" w:hAnsi="Times New Roman" w:cs="Times New Roman"/>
                <w:i/>
                <w:color w:val="000000"/>
                <w:sz w:val="18"/>
                <w:szCs w:val="18"/>
              </w:rPr>
              <w:t xml:space="preserve">Acer campestre, A.platanoides, Alnus glutinosa, </w:t>
            </w:r>
            <w:r w:rsidRPr="006961D0">
              <w:rPr>
                <w:rFonts w:ascii="Times New Roman" w:hAnsi="Times New Roman" w:cs="Times New Roman"/>
                <w:b/>
                <w:i/>
                <w:color w:val="000000"/>
                <w:sz w:val="18"/>
                <w:szCs w:val="18"/>
              </w:rPr>
              <w:t>Betula pendula</w:t>
            </w:r>
            <w:r w:rsidRPr="006961D0">
              <w:rPr>
                <w:rFonts w:ascii="Times New Roman" w:hAnsi="Times New Roman" w:cs="Times New Roman"/>
                <w:i/>
                <w:color w:val="000000"/>
                <w:sz w:val="18"/>
                <w:szCs w:val="18"/>
              </w:rPr>
              <w:t xml:space="preserve">, B. pubescens, Carpinus betulus, </w:t>
            </w:r>
            <w:r w:rsidRPr="006961D0">
              <w:rPr>
                <w:rFonts w:ascii="Times New Roman" w:hAnsi="Times New Roman" w:cs="Times New Roman"/>
                <w:b/>
                <w:i/>
                <w:color w:val="000000"/>
                <w:sz w:val="18"/>
                <w:szCs w:val="18"/>
              </w:rPr>
              <w:t xml:space="preserve">Frangula alnus, </w:t>
            </w:r>
            <w:r w:rsidRPr="006961D0">
              <w:rPr>
                <w:rFonts w:ascii="Times New Roman" w:hAnsi="Times New Roman" w:cs="Times New Roman"/>
                <w:i/>
                <w:color w:val="000000"/>
                <w:sz w:val="18"/>
                <w:szCs w:val="18"/>
              </w:rPr>
              <w:t xml:space="preserve">Pinus sylvestris &lt; 20%, Populus alba, P. nigra, P.tremula, Quercus petraea </w:t>
            </w:r>
            <w:r w:rsidRPr="006961D0">
              <w:rPr>
                <w:rFonts w:ascii="Times New Roman" w:hAnsi="Times New Roman" w:cs="Times New Roman"/>
                <w:color w:val="000000"/>
                <w:sz w:val="18"/>
                <w:szCs w:val="18"/>
              </w:rPr>
              <w:t>agg.,</w:t>
            </w:r>
            <w:r w:rsidRPr="006961D0">
              <w:rPr>
                <w:rFonts w:ascii="Times New Roman" w:hAnsi="Times New Roman" w:cs="Times New Roman"/>
                <w:i/>
                <w:color w:val="000000"/>
                <w:sz w:val="18"/>
                <w:szCs w:val="18"/>
              </w:rPr>
              <w:t xml:space="preserve"> </w:t>
            </w:r>
            <w:r w:rsidRPr="006961D0">
              <w:rPr>
                <w:rFonts w:ascii="Times New Roman" w:hAnsi="Times New Roman" w:cs="Times New Roman"/>
                <w:b/>
                <w:i/>
                <w:color w:val="000000"/>
                <w:sz w:val="18"/>
                <w:szCs w:val="18"/>
              </w:rPr>
              <w:t xml:space="preserve">Q. robur </w:t>
            </w:r>
            <w:r w:rsidRPr="006961D0">
              <w:rPr>
                <w:rFonts w:ascii="Times New Roman" w:hAnsi="Times New Roman" w:cs="Times New Roman"/>
                <w:b/>
                <w:color w:val="000000"/>
                <w:sz w:val="18"/>
                <w:szCs w:val="18"/>
              </w:rPr>
              <w:t>agg*.</w:t>
            </w:r>
            <w:r w:rsidRPr="006961D0">
              <w:rPr>
                <w:rFonts w:ascii="Times New Roman" w:hAnsi="Times New Roman" w:cs="Times New Roman"/>
                <w:b/>
                <w:i/>
                <w:color w:val="000000"/>
                <w:sz w:val="18"/>
                <w:szCs w:val="18"/>
              </w:rPr>
              <w:t>,</w:t>
            </w:r>
            <w:r w:rsidRPr="006961D0">
              <w:rPr>
                <w:rFonts w:ascii="Times New Roman" w:hAnsi="Times New Roman" w:cs="Times New Roman"/>
                <w:i/>
                <w:color w:val="000000"/>
                <w:sz w:val="18"/>
                <w:szCs w:val="18"/>
              </w:rPr>
              <w:t xml:space="preserve"> Sorbus aucuparia,Tilia cordata, Ulmus minor</w:t>
            </w:r>
            <w:r w:rsidRPr="006961D0">
              <w:rPr>
                <w:rFonts w:ascii="Times New Roman" w:hAnsi="Times New Roman" w:cs="Times New Roman"/>
                <w:color w:val="000000"/>
                <w:sz w:val="18"/>
                <w:szCs w:val="18"/>
              </w:rPr>
              <w:t>.</w:t>
            </w:r>
          </w:p>
          <w:p w14:paraId="21F2D7D5" w14:textId="77777777" w:rsidR="008B0055" w:rsidRPr="006961D0" w:rsidRDefault="008B0055" w:rsidP="002C542A">
            <w:pPr>
              <w:autoSpaceDE w:val="0"/>
              <w:autoSpaceDN w:val="0"/>
              <w:adjustRightInd w:val="0"/>
              <w:jc w:val="both"/>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w:t>
            </w:r>
            <w:r w:rsidRPr="006961D0">
              <w:rPr>
                <w:rFonts w:ascii="Times New Roman" w:hAnsi="Times New Roman" w:cs="Times New Roman"/>
                <w:color w:val="000000"/>
                <w:sz w:val="18"/>
                <w:szCs w:val="18"/>
              </w:rPr>
              <w:t>(</w:t>
            </w:r>
            <w:r w:rsidRPr="006961D0">
              <w:rPr>
                <w:rFonts w:ascii="Times New Roman" w:hAnsi="Times New Roman" w:cs="Times New Roman"/>
                <w:b/>
                <w:i/>
                <w:color w:val="000000"/>
                <w:sz w:val="18"/>
                <w:szCs w:val="18"/>
              </w:rPr>
              <w:t xml:space="preserve">Quercus robur </w:t>
            </w:r>
            <w:r w:rsidRPr="006961D0">
              <w:rPr>
                <w:rFonts w:ascii="Times New Roman" w:hAnsi="Times New Roman" w:cs="Times New Roman"/>
                <w:color w:val="000000"/>
                <w:sz w:val="18"/>
                <w:szCs w:val="18"/>
              </w:rPr>
              <w:t>minimálne 30%)</w:t>
            </w:r>
          </w:p>
          <w:p w14:paraId="7C4EB907" w14:textId="77777777" w:rsidR="008B0055" w:rsidRPr="006961D0" w:rsidRDefault="008B0055" w:rsidP="002C542A">
            <w:pPr>
              <w:spacing w:line="240" w:lineRule="auto"/>
              <w:jc w:val="both"/>
              <w:rPr>
                <w:rFonts w:ascii="Times New Roman" w:hAnsi="Times New Roman" w:cs="Times New Roman"/>
                <w:color w:val="000000"/>
                <w:sz w:val="18"/>
                <w:szCs w:val="18"/>
              </w:rPr>
            </w:pPr>
            <w:r w:rsidRPr="006961D0">
              <w:rPr>
                <w:rFonts w:ascii="Times New Roman" w:hAnsi="Times New Roman" w:cs="Times New Roman"/>
                <w:b/>
                <w:color w:val="000000"/>
                <w:sz w:val="18"/>
                <w:szCs w:val="18"/>
              </w:rPr>
              <w:t>Pozn.:</w:t>
            </w:r>
            <w:r w:rsidRPr="006961D0">
              <w:rPr>
                <w:rFonts w:ascii="Times New Roman" w:hAnsi="Times New Roman" w:cs="Times New Roman"/>
                <w:color w:val="000000"/>
                <w:sz w:val="18"/>
                <w:szCs w:val="18"/>
              </w:rPr>
              <w:t xml:space="preserve"> </w:t>
            </w:r>
            <w:r w:rsidRPr="006961D0">
              <w:rPr>
                <w:rFonts w:ascii="Times New Roman" w:hAnsi="Times New Roman" w:cs="Times New Roman"/>
                <w:i/>
                <w:color w:val="000000"/>
                <w:sz w:val="18"/>
                <w:szCs w:val="18"/>
              </w:rPr>
              <w:t>Hrubším typom písma sú vyznačené domimantné druhy biotopu</w:t>
            </w:r>
          </w:p>
        </w:tc>
      </w:tr>
      <w:tr w:rsidR="008B0055" w:rsidRPr="006961D0" w14:paraId="6D9AAD7D" w14:textId="77777777" w:rsidTr="00DF22E0">
        <w:trPr>
          <w:trHeight w:val="173"/>
          <w:jc w:val="center"/>
        </w:trPr>
        <w:tc>
          <w:tcPr>
            <w:tcW w:w="2421" w:type="dxa"/>
            <w:tcMar>
              <w:top w:w="100" w:type="dxa"/>
              <w:left w:w="100" w:type="dxa"/>
              <w:bottom w:w="100" w:type="dxa"/>
              <w:right w:w="100" w:type="dxa"/>
            </w:tcMar>
          </w:tcPr>
          <w:p w14:paraId="43399C1A" w14:textId="77777777" w:rsidR="008B0055" w:rsidRPr="006961D0" w:rsidRDefault="008B0055" w:rsidP="002C542A">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charakteristických druhov synúzie podrastu (</w:t>
            </w:r>
            <w:r w:rsidRPr="006961D0">
              <w:rPr>
                <w:rFonts w:ascii="Times New Roman" w:hAnsi="Times New Roman" w:cs="Times New Roman"/>
                <w:i/>
                <w:color w:val="000000"/>
                <w:sz w:val="18"/>
                <w:szCs w:val="18"/>
              </w:rPr>
              <w:t>bylín, krov, machorastov, lišajníkov)</w:t>
            </w:r>
          </w:p>
        </w:tc>
        <w:tc>
          <w:tcPr>
            <w:tcW w:w="1286" w:type="dxa"/>
            <w:tcMar>
              <w:top w:w="100" w:type="dxa"/>
              <w:left w:w="100" w:type="dxa"/>
              <w:bottom w:w="100" w:type="dxa"/>
              <w:right w:w="100" w:type="dxa"/>
            </w:tcMar>
          </w:tcPr>
          <w:p w14:paraId="14266298" w14:textId="77777777" w:rsidR="008B0055" w:rsidRPr="006961D0" w:rsidRDefault="008B0055" w:rsidP="002C542A">
            <w:pPr>
              <w:widowControl w:val="0"/>
              <w:spacing w:before="240"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Počet druhov / ha</w:t>
            </w:r>
          </w:p>
        </w:tc>
        <w:tc>
          <w:tcPr>
            <w:tcW w:w="1552" w:type="dxa"/>
            <w:tcMar>
              <w:top w:w="100" w:type="dxa"/>
              <w:left w:w="100" w:type="dxa"/>
              <w:bottom w:w="100" w:type="dxa"/>
              <w:right w:w="100" w:type="dxa"/>
            </w:tcMar>
          </w:tcPr>
          <w:p w14:paraId="1FA13032" w14:textId="77777777" w:rsidR="008B0055" w:rsidRPr="006961D0" w:rsidRDefault="008B0055" w:rsidP="002C542A">
            <w:pPr>
              <w:widowControl w:val="0"/>
              <w:spacing w:before="240"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najmenej 3</w:t>
            </w:r>
          </w:p>
        </w:tc>
        <w:tc>
          <w:tcPr>
            <w:tcW w:w="4092" w:type="dxa"/>
            <w:tcMar>
              <w:top w:w="100" w:type="dxa"/>
              <w:left w:w="100" w:type="dxa"/>
              <w:bottom w:w="100" w:type="dxa"/>
              <w:right w:w="100" w:type="dxa"/>
            </w:tcMar>
          </w:tcPr>
          <w:p w14:paraId="05C2B2E1" w14:textId="77777777" w:rsidR="008B0055" w:rsidRPr="006961D0" w:rsidRDefault="008B0055" w:rsidP="002C542A">
            <w:pPr>
              <w:spacing w:line="240" w:lineRule="auto"/>
              <w:jc w:val="both"/>
              <w:rPr>
                <w:rFonts w:ascii="Times New Roman" w:hAnsi="Times New Roman" w:cs="Times New Roman"/>
                <w:color w:val="000000"/>
                <w:sz w:val="18"/>
                <w:szCs w:val="18"/>
              </w:rPr>
            </w:pPr>
            <w:r w:rsidRPr="006961D0">
              <w:rPr>
                <w:rFonts w:ascii="Times New Roman" w:hAnsi="Times New Roman" w:cs="Times New Roman"/>
                <w:color w:val="000000"/>
                <w:sz w:val="18"/>
                <w:szCs w:val="18"/>
              </w:rPr>
              <w:t>Charakteristická druhová skladba:</w:t>
            </w:r>
          </w:p>
          <w:p w14:paraId="19550482" w14:textId="77777777" w:rsidR="008B0055" w:rsidRPr="006961D0" w:rsidRDefault="008B0055" w:rsidP="002C542A">
            <w:pPr>
              <w:spacing w:line="240" w:lineRule="auto"/>
              <w:jc w:val="both"/>
              <w:rPr>
                <w:rFonts w:ascii="Times New Roman" w:hAnsi="Times New Roman" w:cs="Times New Roman"/>
                <w:i/>
                <w:color w:val="000000"/>
                <w:sz w:val="18"/>
                <w:szCs w:val="18"/>
              </w:rPr>
            </w:pPr>
            <w:r w:rsidRPr="006961D0">
              <w:rPr>
                <w:rFonts w:ascii="Times New Roman" w:hAnsi="Times New Roman" w:cs="Times New Roman"/>
                <w:i/>
                <w:color w:val="000000"/>
                <w:sz w:val="18"/>
                <w:szCs w:val="18"/>
              </w:rPr>
              <w:t>Carex brizoides, Deschampsia cespitosa, Dryopteris carthusiana, Hippochaete hyemalis, Lysimachia vulgaris, Molinia arundinacea, Potentilla erecta, Scutellaria galericulata, Thelypteris palustris</w:t>
            </w:r>
          </w:p>
        </w:tc>
      </w:tr>
      <w:tr w:rsidR="008B0055" w:rsidRPr="006961D0" w14:paraId="6F7CC851" w14:textId="77777777" w:rsidTr="00DF22E0">
        <w:trPr>
          <w:trHeight w:val="114"/>
          <w:jc w:val="center"/>
        </w:trPr>
        <w:tc>
          <w:tcPr>
            <w:tcW w:w="2421" w:type="dxa"/>
            <w:tcMar>
              <w:top w:w="100" w:type="dxa"/>
              <w:left w:w="100" w:type="dxa"/>
              <w:bottom w:w="100" w:type="dxa"/>
              <w:right w:w="100" w:type="dxa"/>
            </w:tcMar>
          </w:tcPr>
          <w:p w14:paraId="61FE9270" w14:textId="77777777" w:rsidR="008B0055" w:rsidRPr="006961D0" w:rsidRDefault="008B0055" w:rsidP="002C542A">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alochtónnych druhov/inváznych druhov drevín</w:t>
            </w:r>
          </w:p>
        </w:tc>
        <w:tc>
          <w:tcPr>
            <w:tcW w:w="1286" w:type="dxa"/>
            <w:tcMar>
              <w:top w:w="100" w:type="dxa"/>
              <w:left w:w="100" w:type="dxa"/>
              <w:bottom w:w="100" w:type="dxa"/>
              <w:right w:w="100" w:type="dxa"/>
            </w:tcMar>
          </w:tcPr>
          <w:p w14:paraId="7E44C09B" w14:textId="77777777" w:rsidR="008B0055" w:rsidRPr="006961D0" w:rsidRDefault="008B0055" w:rsidP="002C542A">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Percento pokrytia / ha</w:t>
            </w:r>
          </w:p>
        </w:tc>
        <w:tc>
          <w:tcPr>
            <w:tcW w:w="1552" w:type="dxa"/>
            <w:tcMar>
              <w:top w:w="100" w:type="dxa"/>
              <w:left w:w="100" w:type="dxa"/>
              <w:bottom w:w="100" w:type="dxa"/>
              <w:right w:w="100" w:type="dxa"/>
            </w:tcMar>
          </w:tcPr>
          <w:p w14:paraId="2E9DE60F" w14:textId="77777777" w:rsidR="008B0055" w:rsidRPr="006961D0" w:rsidRDefault="008B0055" w:rsidP="002C542A">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menej ako 1 %</w:t>
            </w:r>
          </w:p>
        </w:tc>
        <w:tc>
          <w:tcPr>
            <w:tcW w:w="4092" w:type="dxa"/>
            <w:tcMar>
              <w:top w:w="100" w:type="dxa"/>
              <w:left w:w="100" w:type="dxa"/>
              <w:bottom w:w="100" w:type="dxa"/>
              <w:right w:w="100" w:type="dxa"/>
            </w:tcMar>
            <w:vAlign w:val="bottom"/>
          </w:tcPr>
          <w:p w14:paraId="7A8F88B7" w14:textId="77777777" w:rsidR="008B0055" w:rsidRPr="006961D0" w:rsidRDefault="008B0055" w:rsidP="002C542A">
            <w:pPr>
              <w:spacing w:line="240" w:lineRule="auto"/>
              <w:jc w:val="both"/>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Minimálne zastúpenie alochtónnych druhov – klony topoľov a inváznych druhov </w:t>
            </w:r>
          </w:p>
        </w:tc>
      </w:tr>
      <w:tr w:rsidR="008B0055" w:rsidRPr="006961D0" w14:paraId="393DC434" w14:textId="77777777" w:rsidTr="00DF22E0">
        <w:trPr>
          <w:trHeight w:val="114"/>
          <w:jc w:val="center"/>
        </w:trPr>
        <w:tc>
          <w:tcPr>
            <w:tcW w:w="2421" w:type="dxa"/>
            <w:tcMar>
              <w:top w:w="100" w:type="dxa"/>
              <w:left w:w="100" w:type="dxa"/>
              <w:bottom w:w="100" w:type="dxa"/>
              <w:right w:w="100" w:type="dxa"/>
            </w:tcMar>
          </w:tcPr>
          <w:p w14:paraId="211DC4BD" w14:textId="77777777" w:rsidR="008B0055" w:rsidRPr="006961D0" w:rsidRDefault="008B0055" w:rsidP="002C542A">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Mŕtve drevo </w:t>
            </w:r>
          </w:p>
          <w:p w14:paraId="0E113D23" w14:textId="77777777" w:rsidR="008B0055" w:rsidRPr="006961D0" w:rsidRDefault="008B0055" w:rsidP="002C542A">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(stojace, ležiace kmene stromov hlavnej úrovne s limitnou hrúbkou d</w:t>
            </w:r>
            <w:r w:rsidRPr="006961D0">
              <w:rPr>
                <w:rFonts w:ascii="Times New Roman" w:hAnsi="Times New Roman" w:cs="Times New Roman"/>
                <w:color w:val="000000"/>
                <w:sz w:val="18"/>
                <w:szCs w:val="18"/>
                <w:vertAlign w:val="subscript"/>
              </w:rPr>
              <w:t>1,3</w:t>
            </w:r>
            <w:r w:rsidRPr="006961D0">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46631D37" w14:textId="77777777" w:rsidR="008B0055" w:rsidRPr="006961D0" w:rsidRDefault="008B0055" w:rsidP="002C542A">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m</w:t>
            </w:r>
            <w:r w:rsidRPr="006961D0">
              <w:rPr>
                <w:rFonts w:ascii="Times New Roman" w:hAnsi="Times New Roman" w:cs="Times New Roman"/>
                <w:color w:val="000000"/>
                <w:sz w:val="18"/>
                <w:szCs w:val="18"/>
                <w:vertAlign w:val="superscript"/>
              </w:rPr>
              <w:t>3</w:t>
            </w:r>
            <w:r w:rsidRPr="006961D0">
              <w:rPr>
                <w:rFonts w:ascii="Times New Roman" w:hAnsi="Times New Roman" w:cs="Times New Roman"/>
                <w:color w:val="000000"/>
                <w:sz w:val="18"/>
                <w:szCs w:val="18"/>
              </w:rPr>
              <w:t>/ha</w:t>
            </w:r>
          </w:p>
        </w:tc>
        <w:tc>
          <w:tcPr>
            <w:tcW w:w="1552" w:type="dxa"/>
            <w:tcMar>
              <w:top w:w="100" w:type="dxa"/>
              <w:left w:w="100" w:type="dxa"/>
              <w:bottom w:w="100" w:type="dxa"/>
              <w:right w:w="100" w:type="dxa"/>
            </w:tcMar>
          </w:tcPr>
          <w:p w14:paraId="636494FB" w14:textId="77777777" w:rsidR="008B0055" w:rsidRPr="006961D0" w:rsidRDefault="008B0055" w:rsidP="002C542A">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najmenej 20</w:t>
            </w:r>
          </w:p>
          <w:p w14:paraId="24B43E65" w14:textId="77777777" w:rsidR="008B0055" w:rsidRPr="006961D0" w:rsidRDefault="008B0055" w:rsidP="002C542A">
            <w:pPr>
              <w:spacing w:line="240" w:lineRule="auto"/>
              <w:jc w:val="center"/>
              <w:rPr>
                <w:rFonts w:ascii="Times New Roman" w:hAnsi="Times New Roman" w:cs="Times New Roman"/>
                <w:color w:val="000000"/>
                <w:sz w:val="18"/>
                <w:szCs w:val="18"/>
              </w:rPr>
            </w:pPr>
          </w:p>
          <w:p w14:paraId="31CA8108" w14:textId="77777777" w:rsidR="008B0055" w:rsidRPr="006961D0" w:rsidRDefault="008B0055" w:rsidP="002C542A">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rovnomerne po celej ploche</w:t>
            </w:r>
            <w:r w:rsidRPr="006961D0">
              <w:rPr>
                <w:rFonts w:ascii="Times New Roman" w:hAnsi="Times New Roman" w:cs="Times New Roman"/>
                <w:color w:val="000000"/>
                <w:sz w:val="18"/>
                <w:szCs w:val="18"/>
              </w:rPr>
              <w:tab/>
            </w:r>
          </w:p>
        </w:tc>
        <w:tc>
          <w:tcPr>
            <w:tcW w:w="4092" w:type="dxa"/>
            <w:tcMar>
              <w:top w:w="100" w:type="dxa"/>
              <w:left w:w="100" w:type="dxa"/>
              <w:bottom w:w="100" w:type="dxa"/>
              <w:right w:w="100" w:type="dxa"/>
            </w:tcMar>
            <w:vAlign w:val="bottom"/>
          </w:tcPr>
          <w:p w14:paraId="40C4EFAA" w14:textId="77777777" w:rsidR="008B0055" w:rsidRPr="006961D0" w:rsidRDefault="008B0055" w:rsidP="002C542A">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Prítomnosť odumretého dreva na ploche biotopu v danom objeme.</w:t>
            </w:r>
          </w:p>
          <w:p w14:paraId="5E2B2BD7" w14:textId="77777777" w:rsidR="008B0055" w:rsidRPr="006961D0" w:rsidRDefault="008B0055" w:rsidP="002C542A">
            <w:pPr>
              <w:spacing w:line="240" w:lineRule="auto"/>
              <w:rPr>
                <w:rFonts w:ascii="Times New Roman" w:hAnsi="Times New Roman" w:cs="Times New Roman"/>
                <w:color w:val="000000"/>
                <w:sz w:val="18"/>
                <w:szCs w:val="18"/>
              </w:rPr>
            </w:pPr>
          </w:p>
        </w:tc>
      </w:tr>
    </w:tbl>
    <w:p w14:paraId="119CC45A" w14:textId="77777777" w:rsidR="008B0055" w:rsidRDefault="008B0055" w:rsidP="008B0055">
      <w:pPr>
        <w:spacing w:line="240" w:lineRule="auto"/>
        <w:ind w:left="-284"/>
        <w:rPr>
          <w:rFonts w:ascii="Times New Roman" w:hAnsi="Times New Roman" w:cs="Times New Roman"/>
          <w:color w:val="000000"/>
          <w:sz w:val="24"/>
          <w:szCs w:val="24"/>
        </w:rPr>
      </w:pPr>
    </w:p>
    <w:p w14:paraId="1DDE02D7" w14:textId="77777777" w:rsidR="002C542A" w:rsidRPr="00DF22E0" w:rsidRDefault="002C542A" w:rsidP="002C542A">
      <w:pPr>
        <w:pStyle w:val="Zkladntext"/>
        <w:widowControl w:val="0"/>
        <w:jc w:val="both"/>
        <w:rPr>
          <w:b w:val="0"/>
          <w:color w:val="000000" w:themeColor="text1"/>
          <w:shd w:val="clear" w:color="auto" w:fill="FFFFFF"/>
        </w:rPr>
      </w:pPr>
      <w:r w:rsidRPr="00DF22E0">
        <w:rPr>
          <w:b w:val="0"/>
          <w:color w:val="000000" w:themeColor="text1"/>
        </w:rPr>
        <w:t>Zachovanie stavu</w:t>
      </w:r>
      <w:r w:rsidRPr="00DF22E0">
        <w:rPr>
          <w:color w:val="000000" w:themeColor="text1"/>
        </w:rPr>
        <w:t xml:space="preserve"> biotopu </w:t>
      </w:r>
      <w:r w:rsidRPr="00DF22E0">
        <w:rPr>
          <w:color w:val="000000" w:themeColor="text1"/>
          <w:shd w:val="clear" w:color="auto" w:fill="FFFFFF"/>
        </w:rPr>
        <w:t>Pi1 (</w:t>
      </w:r>
      <w:r w:rsidRPr="00DF22E0">
        <w:rPr>
          <w:color w:val="000000" w:themeColor="text1"/>
          <w:lang w:eastAsia="sk-SK"/>
        </w:rPr>
        <w:t>2340*</w:t>
      </w:r>
      <w:r w:rsidRPr="00DF22E0">
        <w:rPr>
          <w:color w:val="000000" w:themeColor="text1"/>
          <w:shd w:val="clear" w:color="auto" w:fill="FFFFFF"/>
        </w:rPr>
        <w:t xml:space="preserve">) Vnútrozemské panónske pieskové duny </w:t>
      </w:r>
      <w:r w:rsidRPr="00DF22E0">
        <w:rPr>
          <w:b w:val="0"/>
          <w:color w:val="000000" w:themeColor="text1"/>
          <w:shd w:val="clear" w:color="auto" w:fill="FFFFFF"/>
        </w:rPr>
        <w:t xml:space="preserve">za splnenia nasledovných parametrov: </w:t>
      </w:r>
    </w:p>
    <w:tbl>
      <w:tblPr>
        <w:tblW w:w="5573" w:type="pct"/>
        <w:tblInd w:w="45" w:type="dxa"/>
        <w:tblLayout w:type="fixed"/>
        <w:tblCellMar>
          <w:left w:w="70" w:type="dxa"/>
          <w:right w:w="70" w:type="dxa"/>
        </w:tblCellMar>
        <w:tblLook w:val="04A0" w:firstRow="1" w:lastRow="0" w:firstColumn="1" w:lastColumn="0" w:noHBand="0" w:noVBand="1"/>
      </w:tblPr>
      <w:tblGrid>
        <w:gridCol w:w="2744"/>
        <w:gridCol w:w="1454"/>
        <w:gridCol w:w="1281"/>
        <w:gridCol w:w="4620"/>
      </w:tblGrid>
      <w:tr w:rsidR="002C542A" w:rsidRPr="002C542A" w14:paraId="30BD338D" w14:textId="77777777" w:rsidTr="00DF22E0">
        <w:trPr>
          <w:trHeight w:val="290"/>
        </w:trPr>
        <w:tc>
          <w:tcPr>
            <w:tcW w:w="2744" w:type="dxa"/>
            <w:tcBorders>
              <w:top w:val="single" w:sz="4" w:space="0" w:color="auto"/>
              <w:left w:val="single" w:sz="4" w:space="0" w:color="auto"/>
              <w:bottom w:val="single" w:sz="4" w:space="0" w:color="auto"/>
              <w:right w:val="single" w:sz="4" w:space="0" w:color="auto"/>
            </w:tcBorders>
            <w:shd w:val="clear" w:color="auto" w:fill="auto"/>
          </w:tcPr>
          <w:p w14:paraId="691FA162" w14:textId="77777777" w:rsidR="002C542A" w:rsidRPr="002C542A" w:rsidRDefault="002C542A" w:rsidP="002C542A">
            <w:pPr>
              <w:spacing w:line="240" w:lineRule="auto"/>
              <w:rPr>
                <w:rFonts w:ascii="Times New Roman" w:eastAsia="Times New Roman" w:hAnsi="Times New Roman" w:cs="Times New Roman"/>
                <w:b/>
                <w:color w:val="000000"/>
                <w:sz w:val="20"/>
                <w:szCs w:val="20"/>
              </w:rPr>
            </w:pPr>
            <w:r w:rsidRPr="002C542A">
              <w:rPr>
                <w:rFonts w:ascii="Times New Roman" w:hAnsi="Times New Roman" w:cs="Times New Roman"/>
                <w:b/>
                <w:color w:val="000000"/>
                <w:sz w:val="20"/>
                <w:szCs w:val="20"/>
              </w:rPr>
              <w:t>Parameter</w:t>
            </w:r>
          </w:p>
        </w:tc>
        <w:tc>
          <w:tcPr>
            <w:tcW w:w="1454" w:type="dxa"/>
            <w:tcBorders>
              <w:top w:val="single" w:sz="4" w:space="0" w:color="auto"/>
              <w:left w:val="nil"/>
              <w:bottom w:val="single" w:sz="4" w:space="0" w:color="auto"/>
              <w:right w:val="single" w:sz="4" w:space="0" w:color="auto"/>
            </w:tcBorders>
            <w:shd w:val="clear" w:color="auto" w:fill="auto"/>
          </w:tcPr>
          <w:p w14:paraId="7D7F1E0A" w14:textId="77777777" w:rsidR="002C542A" w:rsidRPr="002C542A" w:rsidRDefault="002C542A" w:rsidP="002C542A">
            <w:pPr>
              <w:spacing w:line="240" w:lineRule="auto"/>
              <w:rPr>
                <w:rFonts w:ascii="Times New Roman" w:eastAsia="Times New Roman" w:hAnsi="Times New Roman" w:cs="Times New Roman"/>
                <w:b/>
                <w:sz w:val="20"/>
                <w:szCs w:val="20"/>
              </w:rPr>
            </w:pPr>
            <w:r w:rsidRPr="002C542A">
              <w:rPr>
                <w:rFonts w:ascii="Times New Roman" w:hAnsi="Times New Roman" w:cs="Times New Roman"/>
                <w:b/>
                <w:color w:val="000000"/>
                <w:sz w:val="20"/>
                <w:szCs w:val="20"/>
              </w:rPr>
              <w:t>Merateľný indikátor</w:t>
            </w:r>
          </w:p>
        </w:tc>
        <w:tc>
          <w:tcPr>
            <w:tcW w:w="1281" w:type="dxa"/>
            <w:tcBorders>
              <w:top w:val="single" w:sz="4" w:space="0" w:color="auto"/>
              <w:left w:val="nil"/>
              <w:bottom w:val="single" w:sz="4" w:space="0" w:color="auto"/>
              <w:right w:val="single" w:sz="4" w:space="0" w:color="auto"/>
            </w:tcBorders>
            <w:shd w:val="clear" w:color="auto" w:fill="auto"/>
          </w:tcPr>
          <w:p w14:paraId="10B065FD" w14:textId="77777777" w:rsidR="002C542A" w:rsidRPr="002C542A" w:rsidRDefault="002C542A" w:rsidP="002C542A">
            <w:pPr>
              <w:spacing w:line="240" w:lineRule="auto"/>
              <w:jc w:val="center"/>
              <w:rPr>
                <w:rFonts w:ascii="Times New Roman" w:eastAsia="Times New Roman" w:hAnsi="Times New Roman" w:cs="Times New Roman"/>
                <w:b/>
                <w:sz w:val="20"/>
                <w:szCs w:val="20"/>
              </w:rPr>
            </w:pPr>
            <w:r w:rsidRPr="002C542A">
              <w:rPr>
                <w:rFonts w:ascii="Times New Roman" w:hAnsi="Times New Roman" w:cs="Times New Roman"/>
                <w:b/>
                <w:color w:val="000000"/>
                <w:sz w:val="20"/>
                <w:szCs w:val="20"/>
              </w:rPr>
              <w:t>Cieľová hodnota</w:t>
            </w:r>
          </w:p>
        </w:tc>
        <w:tc>
          <w:tcPr>
            <w:tcW w:w="4620" w:type="dxa"/>
            <w:tcBorders>
              <w:top w:val="single" w:sz="4" w:space="0" w:color="auto"/>
              <w:left w:val="nil"/>
              <w:bottom w:val="single" w:sz="4" w:space="0" w:color="auto"/>
              <w:right w:val="single" w:sz="4" w:space="0" w:color="auto"/>
            </w:tcBorders>
            <w:shd w:val="clear" w:color="auto" w:fill="auto"/>
          </w:tcPr>
          <w:p w14:paraId="5A45543B" w14:textId="77777777" w:rsidR="002C542A" w:rsidRPr="002C542A" w:rsidRDefault="002C542A" w:rsidP="002C542A">
            <w:pPr>
              <w:spacing w:line="240" w:lineRule="auto"/>
              <w:rPr>
                <w:rFonts w:ascii="Times New Roman" w:eastAsia="Times New Roman" w:hAnsi="Times New Roman" w:cs="Times New Roman"/>
                <w:b/>
                <w:sz w:val="20"/>
                <w:szCs w:val="20"/>
              </w:rPr>
            </w:pPr>
            <w:r w:rsidRPr="002C542A">
              <w:rPr>
                <w:rFonts w:ascii="Times New Roman" w:hAnsi="Times New Roman" w:cs="Times New Roman"/>
                <w:b/>
                <w:color w:val="000000"/>
                <w:sz w:val="20"/>
                <w:szCs w:val="20"/>
              </w:rPr>
              <w:t>Poznámky/Doplňujúce informácie</w:t>
            </w:r>
          </w:p>
        </w:tc>
      </w:tr>
      <w:tr w:rsidR="002C542A" w:rsidRPr="002C542A" w14:paraId="6A0C8BD5" w14:textId="77777777" w:rsidTr="00DF22E0">
        <w:trPr>
          <w:trHeight w:val="290"/>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F7313" w14:textId="77777777" w:rsidR="002C542A" w:rsidRPr="002C542A" w:rsidRDefault="002C542A" w:rsidP="002C542A">
            <w:pPr>
              <w:spacing w:line="240" w:lineRule="auto"/>
              <w:rPr>
                <w:rFonts w:ascii="Times New Roman" w:eastAsia="Times New Roman" w:hAnsi="Times New Roman" w:cs="Times New Roman"/>
                <w:color w:val="000000"/>
                <w:sz w:val="20"/>
                <w:szCs w:val="20"/>
              </w:rPr>
            </w:pPr>
            <w:r w:rsidRPr="002C542A">
              <w:rPr>
                <w:rFonts w:ascii="Times New Roman" w:eastAsia="Times New Roman" w:hAnsi="Times New Roman" w:cs="Times New Roman"/>
                <w:color w:val="000000"/>
                <w:sz w:val="20"/>
                <w:szCs w:val="20"/>
              </w:rPr>
              <w:t>Výmera biotopu</w:t>
            </w:r>
          </w:p>
        </w:tc>
        <w:tc>
          <w:tcPr>
            <w:tcW w:w="1454" w:type="dxa"/>
            <w:tcBorders>
              <w:top w:val="single" w:sz="4" w:space="0" w:color="auto"/>
              <w:left w:val="nil"/>
              <w:bottom w:val="single" w:sz="4" w:space="0" w:color="auto"/>
              <w:right w:val="single" w:sz="4" w:space="0" w:color="auto"/>
            </w:tcBorders>
            <w:shd w:val="clear" w:color="auto" w:fill="auto"/>
            <w:vAlign w:val="bottom"/>
            <w:hideMark/>
          </w:tcPr>
          <w:p w14:paraId="7F9E8B59"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eastAsia="Times New Roman" w:hAnsi="Times New Roman" w:cs="Times New Roman"/>
                <w:sz w:val="20"/>
                <w:szCs w:val="20"/>
              </w:rPr>
              <w:t xml:space="preserve">ha </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0054C14F" w14:textId="577E430F" w:rsidR="002C542A" w:rsidRPr="002C542A" w:rsidRDefault="00DF22E0" w:rsidP="002C542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4620" w:type="dxa"/>
            <w:tcBorders>
              <w:top w:val="single" w:sz="4" w:space="0" w:color="auto"/>
              <w:left w:val="nil"/>
              <w:bottom w:val="single" w:sz="4" w:space="0" w:color="auto"/>
              <w:right w:val="single" w:sz="4" w:space="0" w:color="auto"/>
            </w:tcBorders>
            <w:shd w:val="clear" w:color="auto" w:fill="auto"/>
            <w:vAlign w:val="bottom"/>
            <w:hideMark/>
          </w:tcPr>
          <w:p w14:paraId="4E889D6F" w14:textId="40A834D3" w:rsidR="002C542A" w:rsidRPr="002C542A" w:rsidRDefault="00DF22E0" w:rsidP="00DF22E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Min. u</w:t>
            </w:r>
            <w:r w:rsidR="002C542A" w:rsidRPr="002C542A">
              <w:rPr>
                <w:rFonts w:ascii="Times New Roman" w:eastAsia="Times New Roman" w:hAnsi="Times New Roman" w:cs="Times New Roman"/>
                <w:sz w:val="20"/>
                <w:szCs w:val="20"/>
              </w:rPr>
              <w:t>držaná výmera biotopu v území</w:t>
            </w:r>
            <w:r>
              <w:rPr>
                <w:rFonts w:ascii="Times New Roman" w:eastAsia="Times New Roman" w:hAnsi="Times New Roman" w:cs="Times New Roman"/>
                <w:sz w:val="20"/>
                <w:szCs w:val="20"/>
              </w:rPr>
              <w:t xml:space="preserve"> na 18 ha, potenciálne zvýšenie výmery na 28 ha odstránením borovice v okolitých porastoch</w:t>
            </w:r>
          </w:p>
        </w:tc>
      </w:tr>
      <w:tr w:rsidR="002C542A" w:rsidRPr="002C542A" w14:paraId="6A05B230" w14:textId="77777777" w:rsidTr="00DF22E0">
        <w:trPr>
          <w:trHeight w:val="1680"/>
        </w:trPr>
        <w:tc>
          <w:tcPr>
            <w:tcW w:w="2744" w:type="dxa"/>
            <w:tcBorders>
              <w:top w:val="nil"/>
              <w:left w:val="single" w:sz="4" w:space="0" w:color="auto"/>
              <w:bottom w:val="single" w:sz="4" w:space="0" w:color="auto"/>
              <w:right w:val="single" w:sz="4" w:space="0" w:color="auto"/>
            </w:tcBorders>
            <w:shd w:val="clear" w:color="auto" w:fill="auto"/>
            <w:vAlign w:val="bottom"/>
            <w:hideMark/>
          </w:tcPr>
          <w:p w14:paraId="7E5D50CD"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Zastúpenie charakteristických druhov</w:t>
            </w:r>
          </w:p>
        </w:tc>
        <w:tc>
          <w:tcPr>
            <w:tcW w:w="1454" w:type="dxa"/>
            <w:tcBorders>
              <w:top w:val="nil"/>
              <w:left w:val="nil"/>
              <w:bottom w:val="single" w:sz="4" w:space="0" w:color="auto"/>
              <w:right w:val="single" w:sz="4" w:space="0" w:color="auto"/>
            </w:tcBorders>
            <w:shd w:val="clear" w:color="auto" w:fill="auto"/>
            <w:vAlign w:val="bottom"/>
            <w:hideMark/>
          </w:tcPr>
          <w:p w14:paraId="5CF1D44A"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počet druhov/16 m2</w:t>
            </w:r>
          </w:p>
        </w:tc>
        <w:tc>
          <w:tcPr>
            <w:tcW w:w="1281" w:type="dxa"/>
            <w:tcBorders>
              <w:top w:val="nil"/>
              <w:left w:val="nil"/>
              <w:bottom w:val="single" w:sz="4" w:space="0" w:color="auto"/>
              <w:right w:val="single" w:sz="4" w:space="0" w:color="auto"/>
            </w:tcBorders>
            <w:shd w:val="clear" w:color="auto" w:fill="auto"/>
            <w:vAlign w:val="center"/>
            <w:hideMark/>
          </w:tcPr>
          <w:p w14:paraId="4469F2A0" w14:textId="77777777" w:rsidR="002C542A" w:rsidRPr="002C542A" w:rsidRDefault="002C542A" w:rsidP="002C542A">
            <w:pPr>
              <w:spacing w:line="240" w:lineRule="auto"/>
              <w:jc w:val="center"/>
              <w:rPr>
                <w:rFonts w:ascii="Times New Roman" w:eastAsia="Times New Roman" w:hAnsi="Times New Roman" w:cs="Times New Roman"/>
                <w:sz w:val="20"/>
                <w:szCs w:val="20"/>
              </w:rPr>
            </w:pPr>
            <w:r w:rsidRPr="002C542A">
              <w:rPr>
                <w:rFonts w:ascii="Times New Roman" w:hAnsi="Times New Roman" w:cs="Times New Roman"/>
                <w:sz w:val="20"/>
                <w:szCs w:val="20"/>
              </w:rPr>
              <w:t>najmenej 4 druhy</w:t>
            </w:r>
          </w:p>
        </w:tc>
        <w:tc>
          <w:tcPr>
            <w:tcW w:w="4620" w:type="dxa"/>
            <w:tcBorders>
              <w:top w:val="nil"/>
              <w:left w:val="nil"/>
              <w:bottom w:val="single" w:sz="4" w:space="0" w:color="auto"/>
              <w:right w:val="single" w:sz="4" w:space="0" w:color="auto"/>
            </w:tcBorders>
            <w:shd w:val="clear" w:color="auto" w:fill="auto"/>
            <w:vAlign w:val="bottom"/>
            <w:hideMark/>
          </w:tcPr>
          <w:p w14:paraId="2F8DB280"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 xml:space="preserve">Charakteristické/typické druhové zloženie: </w:t>
            </w:r>
            <w:r w:rsidRPr="002C542A">
              <w:rPr>
                <w:rFonts w:ascii="Times New Roman" w:hAnsi="Times New Roman" w:cs="Times New Roman"/>
                <w:i/>
                <w:sz w:val="20"/>
                <w:szCs w:val="20"/>
              </w:rPr>
              <w:t>Corynephorus canescens, Erysimum diffusum, Filago vulgaris, Festuca vaginata subsp.dominii, Helichrysum arenarium, Jasione montana, Potentilla arenaria, Teesdalia nudicaulis, Thymus serpyllum, Veronica dillenii,</w:t>
            </w:r>
            <w:r w:rsidRPr="002C542A">
              <w:rPr>
                <w:rFonts w:ascii="Times New Roman" w:hAnsi="Times New Roman" w:cs="Times New Roman"/>
                <w:sz w:val="20"/>
                <w:szCs w:val="20"/>
              </w:rPr>
              <w:t xml:space="preserve"> lišajníky </w:t>
            </w:r>
            <w:r w:rsidRPr="002C542A">
              <w:rPr>
                <w:rFonts w:ascii="Times New Roman" w:hAnsi="Times New Roman" w:cs="Times New Roman"/>
                <w:i/>
                <w:sz w:val="20"/>
                <w:szCs w:val="20"/>
              </w:rPr>
              <w:t>Cladonia sp</w:t>
            </w:r>
            <w:r w:rsidRPr="002C542A">
              <w:rPr>
                <w:rFonts w:ascii="Times New Roman" w:hAnsi="Times New Roman" w:cs="Times New Roman"/>
                <w:sz w:val="20"/>
                <w:szCs w:val="20"/>
              </w:rPr>
              <w:t xml:space="preserve">., machy </w:t>
            </w:r>
            <w:r w:rsidRPr="002C542A">
              <w:rPr>
                <w:rFonts w:ascii="Times New Roman" w:hAnsi="Times New Roman" w:cs="Times New Roman"/>
                <w:i/>
                <w:sz w:val="20"/>
                <w:szCs w:val="20"/>
              </w:rPr>
              <w:t>Ceratodon purpureus, Polytrichum piliferum</w:t>
            </w:r>
          </w:p>
        </w:tc>
      </w:tr>
      <w:tr w:rsidR="002C542A" w:rsidRPr="002C542A" w14:paraId="5F35D7A0" w14:textId="77777777" w:rsidTr="00DF22E0">
        <w:trPr>
          <w:trHeight w:val="580"/>
        </w:trPr>
        <w:tc>
          <w:tcPr>
            <w:tcW w:w="2744" w:type="dxa"/>
            <w:tcBorders>
              <w:top w:val="nil"/>
              <w:left w:val="single" w:sz="4" w:space="0" w:color="auto"/>
              <w:bottom w:val="single" w:sz="4" w:space="0" w:color="auto"/>
              <w:right w:val="single" w:sz="4" w:space="0" w:color="auto"/>
            </w:tcBorders>
            <w:shd w:val="clear" w:color="auto" w:fill="auto"/>
            <w:vAlign w:val="bottom"/>
            <w:hideMark/>
          </w:tcPr>
          <w:p w14:paraId="7791C588"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Horizontálna štruktúra</w:t>
            </w:r>
          </w:p>
        </w:tc>
        <w:tc>
          <w:tcPr>
            <w:tcW w:w="1454" w:type="dxa"/>
            <w:tcBorders>
              <w:top w:val="nil"/>
              <w:left w:val="nil"/>
              <w:bottom w:val="single" w:sz="4" w:space="0" w:color="auto"/>
              <w:right w:val="single" w:sz="4" w:space="0" w:color="auto"/>
            </w:tcBorders>
            <w:shd w:val="clear" w:color="auto" w:fill="auto"/>
            <w:vAlign w:val="bottom"/>
            <w:hideMark/>
          </w:tcPr>
          <w:p w14:paraId="2E53FA67"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percento nezapojených plôch/plocha biotopu</w:t>
            </w:r>
          </w:p>
        </w:tc>
        <w:tc>
          <w:tcPr>
            <w:tcW w:w="1281" w:type="dxa"/>
            <w:tcBorders>
              <w:top w:val="nil"/>
              <w:left w:val="nil"/>
              <w:bottom w:val="single" w:sz="4" w:space="0" w:color="auto"/>
              <w:right w:val="single" w:sz="4" w:space="0" w:color="auto"/>
            </w:tcBorders>
            <w:shd w:val="clear" w:color="auto" w:fill="auto"/>
            <w:vAlign w:val="bottom"/>
            <w:hideMark/>
          </w:tcPr>
          <w:p w14:paraId="66BA0EF7" w14:textId="77777777" w:rsidR="002C542A" w:rsidRPr="002C542A" w:rsidRDefault="002C542A" w:rsidP="002C542A">
            <w:pPr>
              <w:spacing w:line="240" w:lineRule="auto"/>
              <w:jc w:val="center"/>
              <w:rPr>
                <w:rFonts w:ascii="Times New Roman" w:eastAsia="Times New Roman" w:hAnsi="Times New Roman" w:cs="Times New Roman"/>
                <w:color w:val="000000"/>
                <w:sz w:val="20"/>
                <w:szCs w:val="20"/>
              </w:rPr>
            </w:pPr>
            <w:r w:rsidRPr="002C542A">
              <w:rPr>
                <w:rFonts w:ascii="Times New Roman" w:hAnsi="Times New Roman" w:cs="Times New Roman"/>
                <w:color w:val="000000"/>
                <w:sz w:val="20"/>
                <w:szCs w:val="20"/>
              </w:rPr>
              <w:t>Min. 35 %</w:t>
            </w:r>
          </w:p>
        </w:tc>
        <w:tc>
          <w:tcPr>
            <w:tcW w:w="4620" w:type="dxa"/>
            <w:tcBorders>
              <w:top w:val="nil"/>
              <w:left w:val="nil"/>
              <w:bottom w:val="single" w:sz="4" w:space="0" w:color="auto"/>
              <w:right w:val="single" w:sz="4" w:space="0" w:color="auto"/>
            </w:tcBorders>
            <w:shd w:val="clear" w:color="auto" w:fill="auto"/>
            <w:vAlign w:val="bottom"/>
            <w:hideMark/>
          </w:tcPr>
          <w:p w14:paraId="0ADD19DD"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Pioniersky biotop, plochy bez vegetácie sú prirodzenou súčasťou biotopu.</w:t>
            </w:r>
          </w:p>
        </w:tc>
      </w:tr>
      <w:tr w:rsidR="002C542A" w:rsidRPr="002C542A" w14:paraId="5293006E" w14:textId="77777777" w:rsidTr="00DF22E0">
        <w:trPr>
          <w:trHeight w:val="269"/>
        </w:trPr>
        <w:tc>
          <w:tcPr>
            <w:tcW w:w="2744" w:type="dxa"/>
            <w:tcBorders>
              <w:top w:val="nil"/>
              <w:left w:val="single" w:sz="4" w:space="0" w:color="auto"/>
              <w:bottom w:val="single" w:sz="4" w:space="0" w:color="auto"/>
              <w:right w:val="single" w:sz="4" w:space="0" w:color="auto"/>
            </w:tcBorders>
            <w:shd w:val="clear" w:color="auto" w:fill="auto"/>
            <w:vAlign w:val="bottom"/>
            <w:hideMark/>
          </w:tcPr>
          <w:p w14:paraId="2F9DF2A3"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Vertikálna štruktúra biotopu</w:t>
            </w:r>
          </w:p>
        </w:tc>
        <w:tc>
          <w:tcPr>
            <w:tcW w:w="1454" w:type="dxa"/>
            <w:tcBorders>
              <w:top w:val="nil"/>
              <w:left w:val="nil"/>
              <w:bottom w:val="single" w:sz="4" w:space="0" w:color="auto"/>
              <w:right w:val="single" w:sz="4" w:space="0" w:color="auto"/>
            </w:tcBorders>
            <w:shd w:val="clear" w:color="auto" w:fill="auto"/>
            <w:vAlign w:val="bottom"/>
            <w:hideMark/>
          </w:tcPr>
          <w:p w14:paraId="59722510"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percento pokrytia drevín a krovín/plocha biotopu</w:t>
            </w:r>
          </w:p>
        </w:tc>
        <w:tc>
          <w:tcPr>
            <w:tcW w:w="1281" w:type="dxa"/>
            <w:tcBorders>
              <w:top w:val="nil"/>
              <w:left w:val="nil"/>
              <w:bottom w:val="single" w:sz="4" w:space="0" w:color="auto"/>
              <w:right w:val="single" w:sz="4" w:space="0" w:color="auto"/>
            </w:tcBorders>
            <w:shd w:val="clear" w:color="auto" w:fill="auto"/>
            <w:vAlign w:val="bottom"/>
            <w:hideMark/>
          </w:tcPr>
          <w:p w14:paraId="0B04CC74" w14:textId="77777777" w:rsidR="002C542A" w:rsidRPr="002C542A" w:rsidRDefault="002C542A" w:rsidP="002C542A">
            <w:pPr>
              <w:spacing w:line="240" w:lineRule="auto"/>
              <w:jc w:val="center"/>
              <w:rPr>
                <w:rFonts w:ascii="Times New Roman" w:eastAsia="Times New Roman" w:hAnsi="Times New Roman" w:cs="Times New Roman"/>
                <w:sz w:val="20"/>
                <w:szCs w:val="20"/>
              </w:rPr>
            </w:pPr>
            <w:r w:rsidRPr="002C542A">
              <w:rPr>
                <w:rFonts w:ascii="Times New Roman" w:hAnsi="Times New Roman" w:cs="Times New Roman"/>
                <w:sz w:val="20"/>
                <w:szCs w:val="20"/>
              </w:rPr>
              <w:t>menej ako 10 %</w:t>
            </w:r>
          </w:p>
        </w:tc>
        <w:tc>
          <w:tcPr>
            <w:tcW w:w="4620" w:type="dxa"/>
            <w:tcBorders>
              <w:top w:val="nil"/>
              <w:left w:val="nil"/>
              <w:bottom w:val="single" w:sz="4" w:space="0" w:color="auto"/>
              <w:right w:val="single" w:sz="4" w:space="0" w:color="auto"/>
            </w:tcBorders>
            <w:shd w:val="clear" w:color="auto" w:fill="auto"/>
            <w:vAlign w:val="bottom"/>
            <w:hideMark/>
          </w:tcPr>
          <w:p w14:paraId="5224385C"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Eliminovať zastúpenie drevín a krovín, obzvlášť Pinus sylvestris</w:t>
            </w:r>
          </w:p>
        </w:tc>
      </w:tr>
      <w:tr w:rsidR="002C542A" w:rsidRPr="002C542A" w14:paraId="6A9AA25B" w14:textId="77777777" w:rsidTr="00DF22E0">
        <w:trPr>
          <w:trHeight w:val="126"/>
        </w:trPr>
        <w:tc>
          <w:tcPr>
            <w:tcW w:w="2744" w:type="dxa"/>
            <w:tcBorders>
              <w:top w:val="nil"/>
              <w:left w:val="single" w:sz="4" w:space="0" w:color="auto"/>
              <w:bottom w:val="single" w:sz="4" w:space="0" w:color="auto"/>
              <w:right w:val="single" w:sz="4" w:space="0" w:color="auto"/>
            </w:tcBorders>
            <w:shd w:val="clear" w:color="auto" w:fill="auto"/>
            <w:vAlign w:val="bottom"/>
            <w:hideMark/>
          </w:tcPr>
          <w:p w14:paraId="6C846216"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Zastúpenie alochtónnych/inváznych/invázne sa správajúcich druhov</w:t>
            </w:r>
          </w:p>
        </w:tc>
        <w:tc>
          <w:tcPr>
            <w:tcW w:w="1454" w:type="dxa"/>
            <w:tcBorders>
              <w:top w:val="nil"/>
              <w:left w:val="nil"/>
              <w:bottom w:val="single" w:sz="4" w:space="0" w:color="auto"/>
              <w:right w:val="single" w:sz="4" w:space="0" w:color="auto"/>
            </w:tcBorders>
            <w:shd w:val="clear" w:color="auto" w:fill="auto"/>
            <w:vAlign w:val="bottom"/>
            <w:hideMark/>
          </w:tcPr>
          <w:p w14:paraId="2DB3D5F0" w14:textId="77777777" w:rsidR="002C542A" w:rsidRPr="002C542A" w:rsidRDefault="002C542A" w:rsidP="002C542A">
            <w:pPr>
              <w:spacing w:line="240" w:lineRule="auto"/>
              <w:rPr>
                <w:rFonts w:ascii="Times New Roman" w:eastAsia="Times New Roman" w:hAnsi="Times New Roman" w:cs="Times New Roman"/>
                <w:sz w:val="20"/>
                <w:szCs w:val="20"/>
              </w:rPr>
            </w:pPr>
            <w:r w:rsidRPr="002C542A">
              <w:rPr>
                <w:rFonts w:ascii="Times New Roman" w:hAnsi="Times New Roman" w:cs="Times New Roman"/>
                <w:sz w:val="20"/>
                <w:szCs w:val="20"/>
              </w:rPr>
              <w:t>percento pokrytia/25 m2</w:t>
            </w:r>
          </w:p>
        </w:tc>
        <w:tc>
          <w:tcPr>
            <w:tcW w:w="1281" w:type="dxa"/>
            <w:tcBorders>
              <w:top w:val="nil"/>
              <w:left w:val="nil"/>
              <w:bottom w:val="single" w:sz="4" w:space="0" w:color="auto"/>
              <w:right w:val="single" w:sz="4" w:space="0" w:color="auto"/>
            </w:tcBorders>
            <w:shd w:val="clear" w:color="auto" w:fill="auto"/>
            <w:vAlign w:val="center"/>
            <w:hideMark/>
          </w:tcPr>
          <w:p w14:paraId="67231A0C" w14:textId="77777777" w:rsidR="002C542A" w:rsidRPr="002C542A" w:rsidRDefault="002C542A" w:rsidP="002C542A">
            <w:pPr>
              <w:spacing w:line="240" w:lineRule="auto"/>
              <w:jc w:val="center"/>
              <w:rPr>
                <w:rFonts w:ascii="Times New Roman" w:eastAsia="Times New Roman" w:hAnsi="Times New Roman" w:cs="Times New Roman"/>
                <w:color w:val="000000"/>
                <w:sz w:val="20"/>
                <w:szCs w:val="20"/>
              </w:rPr>
            </w:pPr>
            <w:r w:rsidRPr="002C542A">
              <w:rPr>
                <w:rFonts w:ascii="Times New Roman" w:hAnsi="Times New Roman" w:cs="Times New Roman"/>
                <w:color w:val="000000"/>
                <w:sz w:val="20"/>
                <w:szCs w:val="20"/>
              </w:rPr>
              <w:t xml:space="preserve">menej ako 5 % alochtónnych, 0% inváznych </w:t>
            </w:r>
          </w:p>
        </w:tc>
        <w:tc>
          <w:tcPr>
            <w:tcW w:w="4620" w:type="dxa"/>
            <w:tcBorders>
              <w:top w:val="nil"/>
              <w:left w:val="nil"/>
              <w:bottom w:val="single" w:sz="4" w:space="0" w:color="auto"/>
              <w:right w:val="single" w:sz="4" w:space="0" w:color="auto"/>
            </w:tcBorders>
            <w:shd w:val="clear" w:color="auto" w:fill="auto"/>
            <w:vAlign w:val="bottom"/>
            <w:hideMark/>
          </w:tcPr>
          <w:p w14:paraId="48AB3199" w14:textId="44E66D79" w:rsidR="002C542A" w:rsidRPr="002C542A" w:rsidRDefault="00DF22E0" w:rsidP="002C542A">
            <w:pPr>
              <w:spacing w:line="240" w:lineRule="auto"/>
              <w:rPr>
                <w:rFonts w:ascii="Times New Roman" w:eastAsia="Times New Roman" w:hAnsi="Times New Roman" w:cs="Times New Roman"/>
                <w:sz w:val="20"/>
                <w:szCs w:val="20"/>
              </w:rPr>
            </w:pPr>
            <w:r>
              <w:rPr>
                <w:rFonts w:ascii="Times New Roman" w:hAnsi="Times New Roman" w:cs="Times New Roman"/>
                <w:sz w:val="20"/>
                <w:szCs w:val="20"/>
              </w:rPr>
              <w:t>Eliminovať výskytnepôvodných a inváznych druhov druhov</w:t>
            </w:r>
          </w:p>
        </w:tc>
      </w:tr>
    </w:tbl>
    <w:p w14:paraId="462572C8" w14:textId="77777777" w:rsidR="008B0055" w:rsidRDefault="008B0055" w:rsidP="008B0055">
      <w:pPr>
        <w:rPr>
          <w:rFonts w:ascii="Times New Roman" w:hAnsi="Times New Roman" w:cs="Times New Roman"/>
          <w:color w:val="000000"/>
          <w:szCs w:val="24"/>
        </w:rPr>
      </w:pPr>
    </w:p>
    <w:p w14:paraId="29B559FF" w14:textId="695C4C61" w:rsidR="003E6064" w:rsidRPr="00DF22E0" w:rsidRDefault="00DF22E0" w:rsidP="003E6064">
      <w:pPr>
        <w:spacing w:line="240" w:lineRule="auto"/>
        <w:ind w:left="-284"/>
        <w:rPr>
          <w:rFonts w:ascii="Times New Roman" w:hAnsi="Times New Roman" w:cs="Times New Roman"/>
          <w:color w:val="000000" w:themeColor="text1"/>
          <w:sz w:val="24"/>
          <w:szCs w:val="24"/>
        </w:rPr>
      </w:pPr>
      <w:r w:rsidRPr="00DF22E0">
        <w:rPr>
          <w:rFonts w:ascii="Times New Roman" w:hAnsi="Times New Roman" w:cs="Times New Roman"/>
          <w:color w:val="000000" w:themeColor="text1"/>
          <w:sz w:val="24"/>
          <w:szCs w:val="24"/>
        </w:rPr>
        <w:t xml:space="preserve">Zlepšenie </w:t>
      </w:r>
      <w:r w:rsidR="003E6064" w:rsidRPr="00DF22E0">
        <w:rPr>
          <w:rFonts w:ascii="Times New Roman" w:hAnsi="Times New Roman" w:cs="Times New Roman"/>
          <w:color w:val="000000" w:themeColor="text1"/>
          <w:sz w:val="24"/>
          <w:szCs w:val="24"/>
        </w:rPr>
        <w:t xml:space="preserve">stavu biotopu </w:t>
      </w:r>
      <w:r w:rsidR="003E6064" w:rsidRPr="00DF22E0">
        <w:rPr>
          <w:rFonts w:ascii="Times New Roman" w:hAnsi="Times New Roman" w:cs="Times New Roman"/>
          <w:b/>
          <w:color w:val="000000" w:themeColor="text1"/>
          <w:sz w:val="24"/>
          <w:szCs w:val="24"/>
        </w:rPr>
        <w:t xml:space="preserve">Vo3 (3160) Prirodzené dystrofné stojaté vody </w:t>
      </w:r>
      <w:r w:rsidR="003E6064" w:rsidRPr="00DF22E0">
        <w:rPr>
          <w:rFonts w:ascii="Times New Roman" w:hAnsi="Times New Roman" w:cs="Times New Roman"/>
          <w:color w:val="000000" w:themeColor="text1"/>
          <w:sz w:val="24"/>
          <w:szCs w:val="24"/>
        </w:rPr>
        <w:t>za splnenia nasledovných atribútov:</w:t>
      </w:r>
    </w:p>
    <w:tbl>
      <w:tblPr>
        <w:tblW w:w="5553" w:type="pct"/>
        <w:tblInd w:w="-3" w:type="dxa"/>
        <w:tblCellMar>
          <w:left w:w="70" w:type="dxa"/>
          <w:right w:w="70" w:type="dxa"/>
        </w:tblCellMar>
        <w:tblLook w:val="00A0" w:firstRow="1" w:lastRow="0" w:firstColumn="1" w:lastColumn="0" w:noHBand="0" w:noVBand="0"/>
      </w:tblPr>
      <w:tblGrid>
        <w:gridCol w:w="2511"/>
        <w:gridCol w:w="1316"/>
        <w:gridCol w:w="1417"/>
        <w:gridCol w:w="4819"/>
      </w:tblGrid>
      <w:tr w:rsidR="003E6064" w:rsidRPr="006961D0" w14:paraId="077AB63C" w14:textId="77777777" w:rsidTr="00DF22E0">
        <w:trPr>
          <w:trHeight w:val="290"/>
        </w:trPr>
        <w:tc>
          <w:tcPr>
            <w:tcW w:w="2511" w:type="dxa"/>
            <w:tcBorders>
              <w:top w:val="single" w:sz="4" w:space="0" w:color="auto"/>
              <w:left w:val="single" w:sz="4" w:space="0" w:color="auto"/>
              <w:bottom w:val="single" w:sz="4" w:space="0" w:color="auto"/>
              <w:right w:val="single" w:sz="4" w:space="0" w:color="auto"/>
            </w:tcBorders>
          </w:tcPr>
          <w:p w14:paraId="1A1B2B62" w14:textId="77777777" w:rsidR="003E6064" w:rsidRPr="006961D0" w:rsidRDefault="003E6064" w:rsidP="002C542A">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Parameter</w:t>
            </w:r>
          </w:p>
        </w:tc>
        <w:tc>
          <w:tcPr>
            <w:tcW w:w="1316" w:type="dxa"/>
            <w:tcBorders>
              <w:top w:val="single" w:sz="4" w:space="0" w:color="auto"/>
              <w:left w:val="nil"/>
              <w:bottom w:val="single" w:sz="4" w:space="0" w:color="auto"/>
              <w:right w:val="single" w:sz="4" w:space="0" w:color="auto"/>
            </w:tcBorders>
          </w:tcPr>
          <w:p w14:paraId="1F5C0DFE" w14:textId="77777777" w:rsidR="003E6064" w:rsidRPr="006961D0" w:rsidRDefault="003E6064" w:rsidP="002C542A">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Merateľnosť</w:t>
            </w:r>
          </w:p>
        </w:tc>
        <w:tc>
          <w:tcPr>
            <w:tcW w:w="1417" w:type="dxa"/>
            <w:tcBorders>
              <w:top w:val="single" w:sz="4" w:space="0" w:color="auto"/>
              <w:left w:val="nil"/>
              <w:bottom w:val="single" w:sz="4" w:space="0" w:color="auto"/>
              <w:right w:val="single" w:sz="4" w:space="0" w:color="auto"/>
            </w:tcBorders>
          </w:tcPr>
          <w:p w14:paraId="29919660" w14:textId="77777777" w:rsidR="003E6064" w:rsidRPr="006961D0" w:rsidRDefault="003E6064" w:rsidP="002C542A">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Cieľová hodnota</w:t>
            </w:r>
          </w:p>
        </w:tc>
        <w:tc>
          <w:tcPr>
            <w:tcW w:w="4819" w:type="dxa"/>
            <w:tcBorders>
              <w:top w:val="single" w:sz="4" w:space="0" w:color="auto"/>
              <w:left w:val="nil"/>
              <w:bottom w:val="single" w:sz="4" w:space="0" w:color="auto"/>
              <w:right w:val="single" w:sz="4" w:space="0" w:color="auto"/>
            </w:tcBorders>
          </w:tcPr>
          <w:p w14:paraId="5142B731" w14:textId="77777777" w:rsidR="003E6064" w:rsidRPr="006961D0" w:rsidRDefault="003E6064" w:rsidP="002C542A">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Doplnkové informácie</w:t>
            </w:r>
          </w:p>
        </w:tc>
      </w:tr>
      <w:tr w:rsidR="003E6064" w:rsidRPr="006961D0" w14:paraId="0F4FACEF" w14:textId="77777777" w:rsidTr="00DF22E0">
        <w:trPr>
          <w:trHeight w:val="290"/>
        </w:trPr>
        <w:tc>
          <w:tcPr>
            <w:tcW w:w="2511" w:type="dxa"/>
            <w:tcBorders>
              <w:top w:val="single" w:sz="4" w:space="0" w:color="auto"/>
              <w:left w:val="single" w:sz="4" w:space="0" w:color="auto"/>
              <w:bottom w:val="single" w:sz="4" w:space="0" w:color="auto"/>
              <w:right w:val="single" w:sz="4" w:space="0" w:color="auto"/>
            </w:tcBorders>
            <w:vAlign w:val="bottom"/>
          </w:tcPr>
          <w:p w14:paraId="09ADD0B3" w14:textId="77777777" w:rsidR="003E6064" w:rsidRPr="006961D0" w:rsidRDefault="003E6064" w:rsidP="002C542A">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Výmera biotopu</w:t>
            </w:r>
          </w:p>
        </w:tc>
        <w:tc>
          <w:tcPr>
            <w:tcW w:w="1316" w:type="dxa"/>
            <w:tcBorders>
              <w:top w:val="single" w:sz="4" w:space="0" w:color="auto"/>
              <w:left w:val="nil"/>
              <w:bottom w:val="single" w:sz="4" w:space="0" w:color="auto"/>
              <w:right w:val="single" w:sz="4" w:space="0" w:color="auto"/>
            </w:tcBorders>
            <w:vAlign w:val="bottom"/>
          </w:tcPr>
          <w:p w14:paraId="6C2C1FA4" w14:textId="77777777" w:rsidR="003E6064" w:rsidRPr="006961D0" w:rsidRDefault="003E6064" w:rsidP="002C542A">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ha </w:t>
            </w:r>
          </w:p>
        </w:tc>
        <w:tc>
          <w:tcPr>
            <w:tcW w:w="1417" w:type="dxa"/>
            <w:tcBorders>
              <w:top w:val="single" w:sz="4" w:space="0" w:color="auto"/>
              <w:left w:val="nil"/>
              <w:bottom w:val="single" w:sz="4" w:space="0" w:color="auto"/>
              <w:right w:val="single" w:sz="4" w:space="0" w:color="auto"/>
            </w:tcBorders>
            <w:vAlign w:val="bottom"/>
          </w:tcPr>
          <w:p w14:paraId="73C6D4C1" w14:textId="68A66668" w:rsidR="003E6064" w:rsidRPr="006961D0" w:rsidRDefault="0075749F" w:rsidP="0075749F">
            <w:pPr>
              <w:spacing w:line="240" w:lineRule="auto"/>
              <w:jc w:val="center"/>
              <w:rPr>
                <w:rFonts w:ascii="Times New Roman" w:hAnsi="Times New Roman" w:cs="Times New Roman"/>
                <w:color w:val="000000"/>
                <w:sz w:val="18"/>
                <w:szCs w:val="18"/>
                <w:lang w:eastAsia="sk-SK"/>
              </w:rPr>
            </w:pPr>
            <w:r>
              <w:rPr>
                <w:rFonts w:ascii="Times New Roman" w:hAnsi="Times New Roman" w:cs="Times New Roman"/>
                <w:color w:val="000000"/>
                <w:sz w:val="18"/>
                <w:szCs w:val="18"/>
              </w:rPr>
              <w:t>min.</w:t>
            </w:r>
            <w:r w:rsidR="00E86AD8">
              <w:rPr>
                <w:rFonts w:ascii="Times New Roman" w:hAnsi="Times New Roman" w:cs="Times New Roman"/>
                <w:color w:val="000000"/>
                <w:sz w:val="18"/>
                <w:szCs w:val="18"/>
              </w:rPr>
              <w:t xml:space="preserve">  0,48</w:t>
            </w:r>
            <w:r w:rsidR="003E6064" w:rsidRPr="006961D0">
              <w:rPr>
                <w:rFonts w:ascii="Times New Roman" w:hAnsi="Times New Roman" w:cs="Times New Roman"/>
                <w:color w:val="000000"/>
                <w:sz w:val="18"/>
                <w:szCs w:val="18"/>
              </w:rPr>
              <w:t xml:space="preserve"> </w:t>
            </w:r>
          </w:p>
        </w:tc>
        <w:tc>
          <w:tcPr>
            <w:tcW w:w="4819" w:type="dxa"/>
            <w:tcBorders>
              <w:top w:val="single" w:sz="4" w:space="0" w:color="auto"/>
              <w:left w:val="nil"/>
              <w:bottom w:val="single" w:sz="4" w:space="0" w:color="auto"/>
              <w:right w:val="single" w:sz="4" w:space="0" w:color="auto"/>
            </w:tcBorders>
            <w:vAlign w:val="bottom"/>
          </w:tcPr>
          <w:p w14:paraId="2DDCEBD2" w14:textId="3AB5B9C1" w:rsidR="003E6064" w:rsidRPr="006961D0" w:rsidRDefault="003E6064" w:rsidP="002C542A">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Udržať výmeru biotopu</w:t>
            </w:r>
            <w:r w:rsidR="00DF22E0">
              <w:rPr>
                <w:rFonts w:ascii="Times New Roman" w:hAnsi="Times New Roman" w:cs="Times New Roman"/>
                <w:color w:val="000000"/>
                <w:sz w:val="18"/>
                <w:szCs w:val="18"/>
              </w:rPr>
              <w:t>, v dôsledku klimatických vplyvov lokalita pravidelne presychá</w:t>
            </w:r>
          </w:p>
        </w:tc>
      </w:tr>
      <w:tr w:rsidR="003E6064" w:rsidRPr="006961D0" w14:paraId="6D8CF3AF" w14:textId="77777777" w:rsidTr="00DF22E0">
        <w:trPr>
          <w:trHeight w:val="595"/>
        </w:trPr>
        <w:tc>
          <w:tcPr>
            <w:tcW w:w="2511" w:type="dxa"/>
            <w:tcBorders>
              <w:top w:val="nil"/>
              <w:left w:val="single" w:sz="4" w:space="0" w:color="auto"/>
              <w:bottom w:val="single" w:sz="4" w:space="0" w:color="auto"/>
              <w:right w:val="single" w:sz="4" w:space="0" w:color="auto"/>
            </w:tcBorders>
            <w:vAlign w:val="bottom"/>
          </w:tcPr>
          <w:p w14:paraId="7EAA17E6" w14:textId="77777777" w:rsidR="003E6064" w:rsidRPr="006961D0" w:rsidRDefault="003E6064" w:rsidP="002C542A">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Zastúpenie charakteristických druhov</w:t>
            </w:r>
          </w:p>
        </w:tc>
        <w:tc>
          <w:tcPr>
            <w:tcW w:w="1316" w:type="dxa"/>
            <w:tcBorders>
              <w:top w:val="nil"/>
              <w:left w:val="nil"/>
              <w:bottom w:val="single" w:sz="4" w:space="0" w:color="auto"/>
              <w:right w:val="single" w:sz="4" w:space="0" w:color="auto"/>
            </w:tcBorders>
            <w:vAlign w:val="bottom"/>
          </w:tcPr>
          <w:p w14:paraId="5E63D2E8" w14:textId="77777777" w:rsidR="003E6064" w:rsidRPr="006961D0" w:rsidRDefault="003E6064" w:rsidP="002C542A">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počet druhov/16 m</w:t>
            </w:r>
            <w:r w:rsidRPr="006961D0">
              <w:rPr>
                <w:rFonts w:ascii="Times New Roman" w:hAnsi="Times New Roman" w:cs="Times New Roman"/>
                <w:color w:val="000000"/>
                <w:sz w:val="18"/>
                <w:szCs w:val="18"/>
                <w:vertAlign w:val="superscript"/>
              </w:rPr>
              <w:t>2</w:t>
            </w:r>
          </w:p>
        </w:tc>
        <w:tc>
          <w:tcPr>
            <w:tcW w:w="1417" w:type="dxa"/>
            <w:tcBorders>
              <w:top w:val="nil"/>
              <w:left w:val="nil"/>
              <w:bottom w:val="single" w:sz="4" w:space="0" w:color="auto"/>
              <w:right w:val="single" w:sz="4" w:space="0" w:color="auto"/>
            </w:tcBorders>
            <w:vAlign w:val="bottom"/>
          </w:tcPr>
          <w:p w14:paraId="369EEDF7" w14:textId="77777777" w:rsidR="003E6064" w:rsidRPr="006961D0" w:rsidRDefault="003E6064" w:rsidP="002C542A">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najmenej 1 druh</w:t>
            </w:r>
          </w:p>
        </w:tc>
        <w:tc>
          <w:tcPr>
            <w:tcW w:w="4819" w:type="dxa"/>
            <w:tcBorders>
              <w:top w:val="nil"/>
              <w:left w:val="nil"/>
              <w:bottom w:val="single" w:sz="4" w:space="0" w:color="auto"/>
              <w:right w:val="single" w:sz="4" w:space="0" w:color="auto"/>
            </w:tcBorders>
            <w:vAlign w:val="bottom"/>
          </w:tcPr>
          <w:p w14:paraId="0A1BF4DA" w14:textId="77777777" w:rsidR="003E6064" w:rsidRPr="006961D0" w:rsidRDefault="003E6064" w:rsidP="002C542A">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Charakteristické/typické druhové zloženie: </w:t>
            </w:r>
            <w:r w:rsidRPr="006961D0">
              <w:rPr>
                <w:rFonts w:ascii="Times New Roman" w:hAnsi="Times New Roman" w:cs="Times New Roman"/>
                <w:sz w:val="18"/>
                <w:szCs w:val="18"/>
              </w:rPr>
              <w:t>Campylium stellatum, Carex paniculata, Carex rostrata, Comarum palustre, Drepanocladus aduncus, Drepanocladus revolvens, Eleocharis quinqueflora, Eriophorum angustifolium, Eriophorum latifolium, Hydrocotyle vulgaris, Menyanthes trifoliata, Potamogeton natans, Scorpidium scorpioides, Sparganium natans, Sphagnum contortum, Sphagnum cuspidatum, Sphagnum fallax, Sphagnum subsecundum, Triglochin palustre, Utricularia australis, Utricularia minor, Valeriana dioica, Warnstorfia fluitans</w:t>
            </w:r>
          </w:p>
        </w:tc>
      </w:tr>
      <w:tr w:rsidR="003E6064" w:rsidRPr="006961D0" w14:paraId="4A7A195B" w14:textId="77777777" w:rsidTr="00DF22E0">
        <w:trPr>
          <w:trHeight w:val="580"/>
        </w:trPr>
        <w:tc>
          <w:tcPr>
            <w:tcW w:w="2511" w:type="dxa"/>
            <w:tcBorders>
              <w:top w:val="nil"/>
              <w:left w:val="single" w:sz="4" w:space="0" w:color="auto"/>
              <w:bottom w:val="single" w:sz="4" w:space="0" w:color="auto"/>
              <w:right w:val="single" w:sz="4" w:space="0" w:color="auto"/>
            </w:tcBorders>
            <w:vAlign w:val="bottom"/>
          </w:tcPr>
          <w:p w14:paraId="536D6C05" w14:textId="77777777" w:rsidR="003E6064" w:rsidRPr="006961D0" w:rsidRDefault="003E6064" w:rsidP="002C542A">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Zastúpenie alochtónnych/inváznych/invázne sa správajúcich druhov</w:t>
            </w:r>
          </w:p>
        </w:tc>
        <w:tc>
          <w:tcPr>
            <w:tcW w:w="1316" w:type="dxa"/>
            <w:tcBorders>
              <w:top w:val="nil"/>
              <w:left w:val="nil"/>
              <w:bottom w:val="single" w:sz="4" w:space="0" w:color="auto"/>
              <w:right w:val="single" w:sz="4" w:space="0" w:color="auto"/>
            </w:tcBorders>
            <w:vAlign w:val="bottom"/>
          </w:tcPr>
          <w:p w14:paraId="27D5E7F1" w14:textId="77777777" w:rsidR="003E6064" w:rsidRPr="006961D0" w:rsidRDefault="003E6064" w:rsidP="002C542A">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percento pokrytia/25 m</w:t>
            </w:r>
            <w:r w:rsidRPr="006961D0">
              <w:rPr>
                <w:rFonts w:ascii="Times New Roman" w:hAnsi="Times New Roman" w:cs="Times New Roman"/>
                <w:color w:val="000000"/>
                <w:sz w:val="18"/>
                <w:szCs w:val="18"/>
                <w:vertAlign w:val="superscript"/>
              </w:rPr>
              <w:t>2</w:t>
            </w:r>
          </w:p>
        </w:tc>
        <w:tc>
          <w:tcPr>
            <w:tcW w:w="1417" w:type="dxa"/>
            <w:tcBorders>
              <w:top w:val="nil"/>
              <w:left w:val="nil"/>
              <w:bottom w:val="single" w:sz="4" w:space="0" w:color="auto"/>
              <w:right w:val="single" w:sz="4" w:space="0" w:color="auto"/>
            </w:tcBorders>
            <w:vAlign w:val="bottom"/>
          </w:tcPr>
          <w:p w14:paraId="542FC026" w14:textId="77777777" w:rsidR="003E6064" w:rsidRPr="006961D0" w:rsidRDefault="003E6064" w:rsidP="002C542A">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0</w:t>
            </w:r>
          </w:p>
        </w:tc>
        <w:tc>
          <w:tcPr>
            <w:tcW w:w="4819" w:type="dxa"/>
            <w:tcBorders>
              <w:top w:val="nil"/>
              <w:left w:val="nil"/>
              <w:bottom w:val="single" w:sz="4" w:space="0" w:color="auto"/>
              <w:right w:val="single" w:sz="4" w:space="0" w:color="auto"/>
            </w:tcBorders>
            <w:vAlign w:val="bottom"/>
          </w:tcPr>
          <w:p w14:paraId="46EB431A" w14:textId="77777777" w:rsidR="003E6064" w:rsidRPr="006961D0" w:rsidRDefault="003E6064" w:rsidP="002C542A">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Žiadny výskyt nepôvodných druhov</w:t>
            </w:r>
          </w:p>
        </w:tc>
      </w:tr>
      <w:tr w:rsidR="003E6064" w:rsidRPr="006961D0" w14:paraId="3FBEE9C0" w14:textId="77777777" w:rsidTr="00DF22E0">
        <w:trPr>
          <w:trHeight w:val="269"/>
        </w:trPr>
        <w:tc>
          <w:tcPr>
            <w:tcW w:w="2511" w:type="dxa"/>
            <w:tcBorders>
              <w:top w:val="nil"/>
              <w:left w:val="single" w:sz="4" w:space="0" w:color="auto"/>
              <w:bottom w:val="single" w:sz="4" w:space="0" w:color="auto"/>
              <w:right w:val="single" w:sz="4" w:space="0" w:color="auto"/>
            </w:tcBorders>
            <w:vAlign w:val="bottom"/>
          </w:tcPr>
          <w:p w14:paraId="492B9AE4" w14:textId="77777777" w:rsidR="003E6064" w:rsidRPr="006961D0" w:rsidRDefault="003E6064" w:rsidP="002C542A">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Kvalita biotopu </w:t>
            </w:r>
          </w:p>
        </w:tc>
        <w:tc>
          <w:tcPr>
            <w:tcW w:w="1316" w:type="dxa"/>
            <w:tcBorders>
              <w:top w:val="nil"/>
              <w:left w:val="nil"/>
              <w:bottom w:val="single" w:sz="4" w:space="0" w:color="auto"/>
              <w:right w:val="single" w:sz="4" w:space="0" w:color="auto"/>
            </w:tcBorders>
          </w:tcPr>
          <w:p w14:paraId="28E1E6B6" w14:textId="77777777" w:rsidR="003E6064" w:rsidRPr="006961D0" w:rsidRDefault="003E6064" w:rsidP="002C542A">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Prezencia vodnej plochy počas celej vegetačnej sezóny</w:t>
            </w:r>
          </w:p>
        </w:tc>
        <w:tc>
          <w:tcPr>
            <w:tcW w:w="1417" w:type="dxa"/>
            <w:tcBorders>
              <w:top w:val="nil"/>
              <w:left w:val="nil"/>
              <w:bottom w:val="single" w:sz="4" w:space="0" w:color="auto"/>
              <w:right w:val="single" w:sz="4" w:space="0" w:color="auto"/>
            </w:tcBorders>
          </w:tcPr>
          <w:p w14:paraId="7D5C8B56" w14:textId="77777777" w:rsidR="003E6064" w:rsidRPr="006961D0" w:rsidRDefault="003E6064" w:rsidP="002C542A">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Stála prezencia vodnej plochy – bez presychania</w:t>
            </w:r>
          </w:p>
        </w:tc>
        <w:tc>
          <w:tcPr>
            <w:tcW w:w="4819" w:type="dxa"/>
            <w:tcBorders>
              <w:top w:val="nil"/>
              <w:left w:val="nil"/>
              <w:bottom w:val="single" w:sz="4" w:space="0" w:color="auto"/>
              <w:right w:val="single" w:sz="4" w:space="0" w:color="auto"/>
            </w:tcBorders>
          </w:tcPr>
          <w:p w14:paraId="625A5D6C" w14:textId="77777777" w:rsidR="003E6064" w:rsidRPr="006961D0" w:rsidRDefault="003E6064" w:rsidP="002C542A">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Vo väčšine prípadov ide o šlenky na šeliniskách, kde je pre udržanie biotopu potrebný výskyt vody v depresiách v rašelinisku.</w:t>
            </w:r>
          </w:p>
        </w:tc>
      </w:tr>
    </w:tbl>
    <w:p w14:paraId="1A1A4BB6" w14:textId="77777777" w:rsidR="003E6064" w:rsidRDefault="003E6064" w:rsidP="003E6064">
      <w:pPr>
        <w:spacing w:line="240" w:lineRule="auto"/>
        <w:ind w:left="-284"/>
        <w:rPr>
          <w:rFonts w:ascii="Times New Roman" w:hAnsi="Times New Roman" w:cs="Times New Roman"/>
          <w:color w:val="000000"/>
          <w:sz w:val="24"/>
          <w:szCs w:val="24"/>
        </w:rPr>
      </w:pPr>
    </w:p>
    <w:p w14:paraId="2C89DF9C" w14:textId="19AEF350" w:rsidR="002C542A" w:rsidRPr="00DF22E0" w:rsidRDefault="00BF3047" w:rsidP="002C542A">
      <w:pPr>
        <w:pStyle w:val="Zkladntext"/>
        <w:widowControl w:val="0"/>
        <w:jc w:val="left"/>
        <w:rPr>
          <w:b w:val="0"/>
          <w:color w:val="000000" w:themeColor="text1"/>
          <w:shd w:val="clear" w:color="auto" w:fill="FFFFFF"/>
        </w:rPr>
      </w:pPr>
      <w:r>
        <w:rPr>
          <w:b w:val="0"/>
          <w:color w:val="000000" w:themeColor="text1"/>
        </w:rPr>
        <w:t xml:space="preserve">Zlepšenie </w:t>
      </w:r>
      <w:r w:rsidR="002C542A" w:rsidRPr="00DF22E0">
        <w:rPr>
          <w:b w:val="0"/>
          <w:color w:val="000000" w:themeColor="text1"/>
        </w:rPr>
        <w:t>stavu biotopu</w:t>
      </w:r>
      <w:r w:rsidR="002C542A" w:rsidRPr="00DF22E0">
        <w:rPr>
          <w:color w:val="000000" w:themeColor="text1"/>
        </w:rPr>
        <w:t xml:space="preserve"> Br5 </w:t>
      </w:r>
      <w:r w:rsidR="002C542A" w:rsidRPr="00DF22E0">
        <w:rPr>
          <w:bCs w:val="0"/>
          <w:color w:val="000000" w:themeColor="text1"/>
          <w:shd w:val="clear" w:color="auto" w:fill="FFFFFF"/>
        </w:rPr>
        <w:t>(</w:t>
      </w:r>
      <w:r w:rsidR="002C542A" w:rsidRPr="00DF22E0">
        <w:rPr>
          <w:color w:val="000000" w:themeColor="text1"/>
          <w:lang w:eastAsia="sk-SK"/>
        </w:rPr>
        <w:t>3270</w:t>
      </w:r>
      <w:r w:rsidR="002C542A" w:rsidRPr="00DF22E0">
        <w:rPr>
          <w:bCs w:val="0"/>
          <w:color w:val="000000" w:themeColor="text1"/>
          <w:shd w:val="clear" w:color="auto" w:fill="FFFFFF"/>
        </w:rPr>
        <w:t xml:space="preserve">) Rieky s bahnitými až piesočnatými brehmi s vegetáciou zväzov Chenopodion rubri p.p. a Bidentition p.p. </w:t>
      </w:r>
      <w:r w:rsidR="002C542A" w:rsidRPr="00DF22E0">
        <w:rPr>
          <w:b w:val="0"/>
          <w:color w:val="000000" w:themeColor="text1"/>
        </w:rPr>
        <w:t>za splnenia nasledovných atribútov</w:t>
      </w:r>
      <w:r w:rsidR="002C542A" w:rsidRPr="00DF22E0">
        <w:rPr>
          <w:b w:val="0"/>
          <w:color w:val="000000" w:themeColor="text1"/>
          <w:shd w:val="clear" w:color="auto" w:fill="FFFFFF"/>
        </w:rPr>
        <w:t>:</w:t>
      </w:r>
    </w:p>
    <w:tbl>
      <w:tblPr>
        <w:tblW w:w="5516" w:type="pct"/>
        <w:tblInd w:w="63" w:type="dxa"/>
        <w:tblCellMar>
          <w:left w:w="70" w:type="dxa"/>
          <w:right w:w="70" w:type="dxa"/>
        </w:tblCellMar>
        <w:tblLook w:val="04A0" w:firstRow="1" w:lastRow="0" w:firstColumn="1" w:lastColumn="0" w:noHBand="0" w:noVBand="1"/>
      </w:tblPr>
      <w:tblGrid>
        <w:gridCol w:w="2514"/>
        <w:gridCol w:w="1277"/>
        <w:gridCol w:w="1256"/>
        <w:gridCol w:w="4949"/>
      </w:tblGrid>
      <w:tr w:rsidR="002C542A" w:rsidRPr="00F45BC1" w14:paraId="5FDCD1B5" w14:textId="77777777" w:rsidTr="00BF3047">
        <w:trPr>
          <w:trHeight w:val="290"/>
        </w:trPr>
        <w:tc>
          <w:tcPr>
            <w:tcW w:w="2514" w:type="dxa"/>
            <w:tcBorders>
              <w:top w:val="single" w:sz="4" w:space="0" w:color="auto"/>
              <w:left w:val="single" w:sz="4" w:space="0" w:color="auto"/>
              <w:bottom w:val="single" w:sz="4" w:space="0" w:color="auto"/>
              <w:right w:val="single" w:sz="4" w:space="0" w:color="auto"/>
            </w:tcBorders>
            <w:shd w:val="clear" w:color="auto" w:fill="auto"/>
          </w:tcPr>
          <w:p w14:paraId="4054380B" w14:textId="77777777" w:rsidR="002C542A" w:rsidRPr="00F45BC1" w:rsidRDefault="002C542A" w:rsidP="002C542A">
            <w:pPr>
              <w:spacing w:line="240" w:lineRule="auto"/>
              <w:rPr>
                <w:rFonts w:ascii="Times New Roman" w:eastAsia="Times New Roman" w:hAnsi="Times New Roman" w:cs="Times New Roman"/>
                <w:color w:val="000000"/>
                <w:sz w:val="20"/>
                <w:szCs w:val="20"/>
                <w:lang w:eastAsia="sk-SK"/>
              </w:rPr>
            </w:pPr>
            <w:r w:rsidRPr="00F45BC1">
              <w:rPr>
                <w:rFonts w:ascii="Times New Roman" w:hAnsi="Times New Roman" w:cs="Times New Roman"/>
                <w:b/>
                <w:color w:val="000000"/>
                <w:sz w:val="20"/>
                <w:szCs w:val="20"/>
              </w:rPr>
              <w:t>Parameter</w:t>
            </w:r>
          </w:p>
        </w:tc>
        <w:tc>
          <w:tcPr>
            <w:tcW w:w="1277" w:type="dxa"/>
            <w:tcBorders>
              <w:top w:val="single" w:sz="4" w:space="0" w:color="auto"/>
              <w:left w:val="nil"/>
              <w:bottom w:val="single" w:sz="4" w:space="0" w:color="auto"/>
              <w:right w:val="single" w:sz="4" w:space="0" w:color="auto"/>
            </w:tcBorders>
            <w:shd w:val="clear" w:color="auto" w:fill="auto"/>
          </w:tcPr>
          <w:p w14:paraId="79F6C5B3" w14:textId="77777777" w:rsidR="002C542A" w:rsidRPr="00F45BC1" w:rsidRDefault="002C542A" w:rsidP="002C542A">
            <w:pPr>
              <w:spacing w:line="240" w:lineRule="auto"/>
              <w:rPr>
                <w:rFonts w:ascii="Times New Roman" w:eastAsia="Times New Roman" w:hAnsi="Times New Roman" w:cs="Times New Roman"/>
                <w:color w:val="000000"/>
                <w:sz w:val="20"/>
                <w:szCs w:val="20"/>
                <w:lang w:eastAsia="sk-SK"/>
              </w:rPr>
            </w:pPr>
            <w:r w:rsidRPr="00F45BC1">
              <w:rPr>
                <w:rFonts w:ascii="Times New Roman" w:hAnsi="Times New Roman" w:cs="Times New Roman"/>
                <w:b/>
                <w:color w:val="000000"/>
                <w:sz w:val="20"/>
                <w:szCs w:val="20"/>
              </w:rPr>
              <w:t>Merateľnosť</w:t>
            </w:r>
          </w:p>
        </w:tc>
        <w:tc>
          <w:tcPr>
            <w:tcW w:w="1256" w:type="dxa"/>
            <w:tcBorders>
              <w:top w:val="single" w:sz="4" w:space="0" w:color="auto"/>
              <w:left w:val="nil"/>
              <w:bottom w:val="single" w:sz="4" w:space="0" w:color="auto"/>
              <w:right w:val="single" w:sz="4" w:space="0" w:color="auto"/>
            </w:tcBorders>
            <w:shd w:val="clear" w:color="auto" w:fill="auto"/>
          </w:tcPr>
          <w:p w14:paraId="0B0B5DB7" w14:textId="77777777" w:rsidR="002C542A" w:rsidRPr="00F45BC1" w:rsidRDefault="002C542A" w:rsidP="002C542A">
            <w:pPr>
              <w:spacing w:line="240" w:lineRule="auto"/>
              <w:jc w:val="center"/>
              <w:rPr>
                <w:rFonts w:ascii="Times New Roman" w:eastAsia="Times New Roman" w:hAnsi="Times New Roman" w:cs="Times New Roman"/>
                <w:color w:val="000000"/>
                <w:sz w:val="20"/>
                <w:szCs w:val="20"/>
                <w:lang w:eastAsia="sk-SK"/>
              </w:rPr>
            </w:pPr>
            <w:r w:rsidRPr="00F45BC1">
              <w:rPr>
                <w:rFonts w:ascii="Times New Roman" w:hAnsi="Times New Roman" w:cs="Times New Roman"/>
                <w:b/>
                <w:color w:val="000000"/>
                <w:sz w:val="20"/>
                <w:szCs w:val="20"/>
              </w:rPr>
              <w:t>Cieľová hodnota</w:t>
            </w:r>
          </w:p>
        </w:tc>
        <w:tc>
          <w:tcPr>
            <w:tcW w:w="4950" w:type="dxa"/>
            <w:tcBorders>
              <w:top w:val="single" w:sz="4" w:space="0" w:color="auto"/>
              <w:left w:val="nil"/>
              <w:bottom w:val="single" w:sz="4" w:space="0" w:color="auto"/>
              <w:right w:val="single" w:sz="4" w:space="0" w:color="auto"/>
            </w:tcBorders>
            <w:shd w:val="clear" w:color="auto" w:fill="auto"/>
          </w:tcPr>
          <w:p w14:paraId="4E16E85B" w14:textId="77777777" w:rsidR="002C542A" w:rsidRPr="00F45BC1" w:rsidRDefault="002C542A" w:rsidP="002C542A">
            <w:pPr>
              <w:spacing w:line="240" w:lineRule="auto"/>
              <w:rPr>
                <w:rFonts w:ascii="Times New Roman" w:eastAsia="Times New Roman" w:hAnsi="Times New Roman" w:cs="Times New Roman"/>
                <w:color w:val="000000"/>
                <w:sz w:val="20"/>
                <w:szCs w:val="20"/>
                <w:lang w:eastAsia="sk-SK"/>
              </w:rPr>
            </w:pPr>
            <w:r w:rsidRPr="00F45BC1">
              <w:rPr>
                <w:rFonts w:ascii="Times New Roman" w:hAnsi="Times New Roman" w:cs="Times New Roman"/>
                <w:b/>
                <w:color w:val="000000"/>
                <w:sz w:val="20"/>
                <w:szCs w:val="20"/>
              </w:rPr>
              <w:t>Doplnkové informácie</w:t>
            </w:r>
          </w:p>
        </w:tc>
      </w:tr>
      <w:tr w:rsidR="002C542A" w:rsidRPr="00F45BC1" w14:paraId="53F9D716" w14:textId="77777777" w:rsidTr="00BF3047">
        <w:trPr>
          <w:trHeight w:val="290"/>
        </w:trPr>
        <w:tc>
          <w:tcPr>
            <w:tcW w:w="25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66071D" w14:textId="77777777" w:rsidR="002C542A" w:rsidRPr="00F45BC1" w:rsidRDefault="002C542A" w:rsidP="002C542A">
            <w:pPr>
              <w:spacing w:line="240" w:lineRule="auto"/>
              <w:rPr>
                <w:rFonts w:ascii="Times New Roman" w:eastAsia="Times New Roman" w:hAnsi="Times New Roman" w:cs="Times New Roman"/>
                <w:color w:val="000000"/>
                <w:sz w:val="20"/>
                <w:szCs w:val="20"/>
                <w:lang w:eastAsia="sk-SK"/>
              </w:rPr>
            </w:pPr>
            <w:r w:rsidRPr="00F45BC1">
              <w:rPr>
                <w:rFonts w:ascii="Times New Roman" w:eastAsia="Times New Roman" w:hAnsi="Times New Roman" w:cs="Times New Roman"/>
                <w:color w:val="000000"/>
                <w:sz w:val="20"/>
                <w:szCs w:val="20"/>
                <w:lang w:eastAsia="sk-SK"/>
              </w:rPr>
              <w:t>Výmera biotopu</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14:paraId="262BAEC4" w14:textId="77777777" w:rsidR="002C542A" w:rsidRPr="00F45BC1" w:rsidRDefault="002C542A" w:rsidP="002C542A">
            <w:pPr>
              <w:spacing w:line="240" w:lineRule="auto"/>
              <w:rPr>
                <w:rFonts w:ascii="Times New Roman" w:eastAsia="Times New Roman" w:hAnsi="Times New Roman" w:cs="Times New Roman"/>
                <w:color w:val="000000"/>
                <w:sz w:val="20"/>
                <w:szCs w:val="20"/>
                <w:lang w:eastAsia="sk-SK"/>
              </w:rPr>
            </w:pPr>
            <w:r w:rsidRPr="00F45BC1">
              <w:rPr>
                <w:rFonts w:ascii="Times New Roman" w:eastAsia="Times New Roman" w:hAnsi="Times New Roman" w:cs="Times New Roman"/>
                <w:color w:val="000000"/>
                <w:sz w:val="20"/>
                <w:szCs w:val="20"/>
                <w:lang w:eastAsia="sk-SK"/>
              </w:rPr>
              <w:t xml:space="preserve">ha </w:t>
            </w:r>
          </w:p>
        </w:tc>
        <w:tc>
          <w:tcPr>
            <w:tcW w:w="1256" w:type="dxa"/>
            <w:tcBorders>
              <w:top w:val="single" w:sz="4" w:space="0" w:color="auto"/>
              <w:left w:val="nil"/>
              <w:bottom w:val="single" w:sz="4" w:space="0" w:color="auto"/>
              <w:right w:val="single" w:sz="4" w:space="0" w:color="auto"/>
            </w:tcBorders>
            <w:shd w:val="clear" w:color="auto" w:fill="auto"/>
            <w:vAlign w:val="bottom"/>
          </w:tcPr>
          <w:p w14:paraId="74DC56C3" w14:textId="5C67B38C" w:rsidR="002C542A" w:rsidRPr="00F45BC1" w:rsidRDefault="002C542A" w:rsidP="002C542A">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6,17</w:t>
            </w:r>
          </w:p>
        </w:tc>
        <w:tc>
          <w:tcPr>
            <w:tcW w:w="4950" w:type="dxa"/>
            <w:tcBorders>
              <w:top w:val="single" w:sz="4" w:space="0" w:color="auto"/>
              <w:left w:val="nil"/>
              <w:bottom w:val="single" w:sz="4" w:space="0" w:color="auto"/>
              <w:right w:val="single" w:sz="4" w:space="0" w:color="auto"/>
            </w:tcBorders>
            <w:shd w:val="clear" w:color="auto" w:fill="auto"/>
            <w:vAlign w:val="bottom"/>
            <w:hideMark/>
          </w:tcPr>
          <w:p w14:paraId="43F97492" w14:textId="74BBD9E8" w:rsidR="002C542A" w:rsidRPr="00F45BC1" w:rsidRDefault="00BF3047" w:rsidP="002C542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Dosiahnuť </w:t>
            </w:r>
            <w:r w:rsidR="002C542A" w:rsidRPr="00F45BC1">
              <w:rPr>
                <w:rFonts w:ascii="Times New Roman" w:eastAsia="Times New Roman" w:hAnsi="Times New Roman" w:cs="Times New Roman"/>
                <w:color w:val="000000"/>
                <w:sz w:val="20"/>
                <w:szCs w:val="20"/>
                <w:lang w:eastAsia="sk-SK"/>
              </w:rPr>
              <w:t>výmeru biotopu</w:t>
            </w:r>
            <w:r>
              <w:rPr>
                <w:rFonts w:ascii="Times New Roman" w:eastAsia="Times New Roman" w:hAnsi="Times New Roman" w:cs="Times New Roman"/>
                <w:color w:val="000000"/>
                <w:sz w:val="20"/>
                <w:szCs w:val="20"/>
                <w:lang w:eastAsia="sk-SK"/>
              </w:rPr>
              <w:t xml:space="preserve"> – v súčasnosti sa vyskytuje len fragmentovane v závislosti od výšky hladiny</w:t>
            </w:r>
            <w:r w:rsidR="002C542A" w:rsidRPr="00F45BC1">
              <w:rPr>
                <w:rFonts w:ascii="Times New Roman" w:eastAsia="Times New Roman" w:hAnsi="Times New Roman" w:cs="Times New Roman"/>
                <w:color w:val="000000"/>
                <w:sz w:val="20"/>
                <w:szCs w:val="20"/>
                <w:lang w:eastAsia="sk-SK"/>
              </w:rPr>
              <w:t xml:space="preserve">, resp. udržať schopnosť toku vytvárať v prípade nízkej hladiny obnažené brehy s vegetáciou biotopu </w:t>
            </w:r>
          </w:p>
        </w:tc>
      </w:tr>
      <w:tr w:rsidR="002C542A" w:rsidRPr="00F45BC1" w14:paraId="4FBF5909" w14:textId="77777777" w:rsidTr="00BF3047">
        <w:trPr>
          <w:trHeight w:val="2320"/>
        </w:trPr>
        <w:tc>
          <w:tcPr>
            <w:tcW w:w="2514" w:type="dxa"/>
            <w:tcBorders>
              <w:top w:val="nil"/>
              <w:left w:val="single" w:sz="4" w:space="0" w:color="auto"/>
              <w:bottom w:val="single" w:sz="4" w:space="0" w:color="auto"/>
              <w:right w:val="single" w:sz="4" w:space="0" w:color="auto"/>
            </w:tcBorders>
            <w:shd w:val="clear" w:color="auto" w:fill="auto"/>
            <w:vAlign w:val="bottom"/>
            <w:hideMark/>
          </w:tcPr>
          <w:p w14:paraId="32BD3CDC" w14:textId="77777777" w:rsidR="002C542A" w:rsidRPr="00F45BC1" w:rsidRDefault="002C542A" w:rsidP="002C542A">
            <w:pPr>
              <w:spacing w:line="240" w:lineRule="auto"/>
              <w:rPr>
                <w:rFonts w:ascii="Times New Roman" w:eastAsia="Times New Roman" w:hAnsi="Times New Roman" w:cs="Times New Roman"/>
                <w:color w:val="000000"/>
                <w:sz w:val="20"/>
                <w:szCs w:val="20"/>
                <w:lang w:eastAsia="sk-SK"/>
              </w:rPr>
            </w:pPr>
            <w:r w:rsidRPr="00F45BC1">
              <w:rPr>
                <w:rFonts w:ascii="Times New Roman" w:eastAsia="Times New Roman" w:hAnsi="Times New Roman" w:cs="Times New Roman"/>
                <w:color w:val="000000"/>
                <w:sz w:val="20"/>
                <w:szCs w:val="20"/>
                <w:lang w:eastAsia="sk-SK"/>
              </w:rPr>
              <w:t>Zastúpenie charakteristických druhov</w:t>
            </w:r>
          </w:p>
        </w:tc>
        <w:tc>
          <w:tcPr>
            <w:tcW w:w="1277" w:type="dxa"/>
            <w:tcBorders>
              <w:top w:val="nil"/>
              <w:left w:val="nil"/>
              <w:bottom w:val="single" w:sz="4" w:space="0" w:color="auto"/>
              <w:right w:val="single" w:sz="4" w:space="0" w:color="auto"/>
            </w:tcBorders>
            <w:shd w:val="clear" w:color="auto" w:fill="auto"/>
            <w:vAlign w:val="bottom"/>
            <w:hideMark/>
          </w:tcPr>
          <w:p w14:paraId="20D4A3E8" w14:textId="77777777" w:rsidR="002C542A" w:rsidRPr="00F45BC1" w:rsidRDefault="002C542A" w:rsidP="002C542A">
            <w:pPr>
              <w:spacing w:line="240" w:lineRule="auto"/>
              <w:rPr>
                <w:rFonts w:ascii="Times New Roman" w:eastAsia="Times New Roman" w:hAnsi="Times New Roman" w:cs="Times New Roman"/>
                <w:color w:val="000000"/>
                <w:sz w:val="20"/>
                <w:szCs w:val="20"/>
                <w:lang w:eastAsia="sk-SK"/>
              </w:rPr>
            </w:pPr>
            <w:r w:rsidRPr="00F45BC1">
              <w:rPr>
                <w:rFonts w:ascii="Times New Roman" w:eastAsia="Times New Roman" w:hAnsi="Times New Roman" w:cs="Times New Roman"/>
                <w:color w:val="000000"/>
                <w:sz w:val="20"/>
                <w:szCs w:val="20"/>
                <w:lang w:eastAsia="sk-SK"/>
              </w:rPr>
              <w:t>počet druhov/16 m2</w:t>
            </w:r>
          </w:p>
        </w:tc>
        <w:tc>
          <w:tcPr>
            <w:tcW w:w="1256" w:type="dxa"/>
            <w:tcBorders>
              <w:top w:val="nil"/>
              <w:left w:val="nil"/>
              <w:bottom w:val="single" w:sz="4" w:space="0" w:color="auto"/>
              <w:right w:val="single" w:sz="4" w:space="0" w:color="auto"/>
            </w:tcBorders>
            <w:shd w:val="clear" w:color="auto" w:fill="auto"/>
            <w:vAlign w:val="bottom"/>
            <w:hideMark/>
          </w:tcPr>
          <w:p w14:paraId="18A0C8E9" w14:textId="77777777" w:rsidR="002C542A" w:rsidRPr="00F45BC1" w:rsidRDefault="002C542A" w:rsidP="002C542A">
            <w:pPr>
              <w:spacing w:line="240" w:lineRule="auto"/>
              <w:jc w:val="center"/>
              <w:rPr>
                <w:rFonts w:ascii="Times New Roman" w:eastAsia="Times New Roman" w:hAnsi="Times New Roman" w:cs="Times New Roman"/>
                <w:color w:val="000000"/>
                <w:sz w:val="20"/>
                <w:szCs w:val="20"/>
                <w:lang w:eastAsia="sk-SK"/>
              </w:rPr>
            </w:pPr>
            <w:r w:rsidRPr="00F45BC1">
              <w:rPr>
                <w:rFonts w:ascii="Times New Roman" w:eastAsia="Times New Roman" w:hAnsi="Times New Roman" w:cs="Times New Roman"/>
                <w:color w:val="000000"/>
                <w:sz w:val="20"/>
                <w:szCs w:val="20"/>
                <w:lang w:eastAsia="sk-SK"/>
              </w:rPr>
              <w:t>najmenej 5 druhov</w:t>
            </w:r>
          </w:p>
        </w:tc>
        <w:tc>
          <w:tcPr>
            <w:tcW w:w="4950" w:type="dxa"/>
            <w:tcBorders>
              <w:top w:val="nil"/>
              <w:left w:val="nil"/>
              <w:bottom w:val="single" w:sz="4" w:space="0" w:color="auto"/>
              <w:right w:val="single" w:sz="4" w:space="0" w:color="auto"/>
            </w:tcBorders>
            <w:shd w:val="clear" w:color="000000" w:fill="FFFFFF"/>
            <w:vAlign w:val="bottom"/>
            <w:hideMark/>
          </w:tcPr>
          <w:p w14:paraId="6B484D03" w14:textId="77777777" w:rsidR="002C542A" w:rsidRPr="00F45BC1" w:rsidRDefault="002C542A" w:rsidP="002C542A">
            <w:pPr>
              <w:spacing w:line="240" w:lineRule="auto"/>
              <w:rPr>
                <w:rFonts w:ascii="Times New Roman" w:eastAsia="Times New Roman" w:hAnsi="Times New Roman" w:cs="Times New Roman"/>
                <w:color w:val="000000"/>
                <w:sz w:val="20"/>
                <w:szCs w:val="20"/>
                <w:lang w:eastAsia="sk-SK"/>
              </w:rPr>
            </w:pPr>
            <w:r w:rsidRPr="00F45BC1">
              <w:rPr>
                <w:rFonts w:ascii="Times New Roman" w:eastAsia="Times New Roman" w:hAnsi="Times New Roman" w:cs="Times New Roman"/>
                <w:color w:val="000000"/>
                <w:sz w:val="20"/>
                <w:szCs w:val="20"/>
                <w:lang w:eastAsia="sk-SK"/>
              </w:rPr>
              <w:t xml:space="preserve">Charakteristické/typické druhové zloženie: </w:t>
            </w:r>
            <w:r w:rsidRPr="00F45BC1">
              <w:rPr>
                <w:rFonts w:ascii="Times New Roman" w:eastAsia="Times New Roman" w:hAnsi="Times New Roman" w:cs="Times New Roman"/>
                <w:i/>
                <w:color w:val="000000"/>
                <w:sz w:val="20"/>
                <w:szCs w:val="20"/>
                <w:lang w:eastAsia="sk-SK"/>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2C542A" w:rsidRPr="00F45BC1" w14:paraId="2639A201" w14:textId="77777777" w:rsidTr="00BF3047">
        <w:trPr>
          <w:trHeight w:val="290"/>
        </w:trPr>
        <w:tc>
          <w:tcPr>
            <w:tcW w:w="2514" w:type="dxa"/>
            <w:tcBorders>
              <w:top w:val="nil"/>
              <w:left w:val="single" w:sz="4" w:space="0" w:color="auto"/>
              <w:bottom w:val="single" w:sz="4" w:space="0" w:color="auto"/>
              <w:right w:val="single" w:sz="4" w:space="0" w:color="auto"/>
            </w:tcBorders>
            <w:shd w:val="clear" w:color="auto" w:fill="auto"/>
            <w:vAlign w:val="bottom"/>
            <w:hideMark/>
          </w:tcPr>
          <w:p w14:paraId="7AC78C4D" w14:textId="77777777" w:rsidR="002C542A" w:rsidRPr="00F45BC1" w:rsidRDefault="002C542A" w:rsidP="002C542A">
            <w:pPr>
              <w:spacing w:line="240" w:lineRule="auto"/>
              <w:rPr>
                <w:rFonts w:ascii="Times New Roman" w:eastAsia="Times New Roman" w:hAnsi="Times New Roman" w:cs="Times New Roman"/>
                <w:color w:val="000000"/>
                <w:sz w:val="20"/>
                <w:szCs w:val="20"/>
                <w:lang w:eastAsia="sk-SK"/>
              </w:rPr>
            </w:pPr>
            <w:r w:rsidRPr="00F45BC1">
              <w:rPr>
                <w:rFonts w:ascii="Times New Roman" w:eastAsia="Times New Roman" w:hAnsi="Times New Roman" w:cs="Times New Roman"/>
                <w:color w:val="000000"/>
                <w:sz w:val="20"/>
                <w:szCs w:val="20"/>
                <w:lang w:eastAsia="sk-SK"/>
              </w:rPr>
              <w:t>Vertikálna štruktúra biotopu</w:t>
            </w:r>
          </w:p>
        </w:tc>
        <w:tc>
          <w:tcPr>
            <w:tcW w:w="1277" w:type="dxa"/>
            <w:tcBorders>
              <w:top w:val="nil"/>
              <w:left w:val="nil"/>
              <w:bottom w:val="single" w:sz="4" w:space="0" w:color="auto"/>
              <w:right w:val="single" w:sz="4" w:space="0" w:color="auto"/>
            </w:tcBorders>
            <w:shd w:val="clear" w:color="auto" w:fill="auto"/>
            <w:vAlign w:val="bottom"/>
            <w:hideMark/>
          </w:tcPr>
          <w:p w14:paraId="545E649A" w14:textId="77777777" w:rsidR="002C542A" w:rsidRPr="00F45BC1" w:rsidRDefault="002C542A" w:rsidP="002C542A">
            <w:pPr>
              <w:spacing w:line="240" w:lineRule="auto"/>
              <w:rPr>
                <w:rFonts w:ascii="Times New Roman" w:eastAsia="Times New Roman" w:hAnsi="Times New Roman" w:cs="Times New Roman"/>
                <w:color w:val="000000"/>
                <w:sz w:val="20"/>
                <w:szCs w:val="20"/>
                <w:lang w:eastAsia="sk-SK"/>
              </w:rPr>
            </w:pPr>
            <w:r w:rsidRPr="00F45BC1">
              <w:rPr>
                <w:rFonts w:ascii="Times New Roman" w:eastAsia="Times New Roman" w:hAnsi="Times New Roman" w:cs="Times New Roman"/>
                <w:color w:val="000000"/>
                <w:sz w:val="20"/>
                <w:szCs w:val="20"/>
                <w:lang w:eastAsia="sk-SK"/>
              </w:rPr>
              <w:t>percento pokrytia drevín a krovín/plocha biotopu</w:t>
            </w:r>
          </w:p>
        </w:tc>
        <w:tc>
          <w:tcPr>
            <w:tcW w:w="1256" w:type="dxa"/>
            <w:tcBorders>
              <w:top w:val="nil"/>
              <w:left w:val="nil"/>
              <w:bottom w:val="single" w:sz="4" w:space="0" w:color="auto"/>
              <w:right w:val="single" w:sz="4" w:space="0" w:color="auto"/>
            </w:tcBorders>
            <w:shd w:val="clear" w:color="auto" w:fill="auto"/>
            <w:vAlign w:val="bottom"/>
            <w:hideMark/>
          </w:tcPr>
          <w:p w14:paraId="444640E3" w14:textId="77777777" w:rsidR="002C542A" w:rsidRPr="00F45BC1" w:rsidRDefault="002C542A" w:rsidP="002C542A">
            <w:pPr>
              <w:spacing w:line="240" w:lineRule="auto"/>
              <w:jc w:val="center"/>
              <w:rPr>
                <w:rFonts w:ascii="Times New Roman" w:eastAsia="Times New Roman" w:hAnsi="Times New Roman" w:cs="Times New Roman"/>
                <w:color w:val="000000"/>
                <w:sz w:val="20"/>
                <w:szCs w:val="20"/>
                <w:lang w:eastAsia="sk-SK"/>
              </w:rPr>
            </w:pPr>
            <w:r w:rsidRPr="00F45BC1">
              <w:rPr>
                <w:rFonts w:ascii="Times New Roman" w:eastAsia="Times New Roman" w:hAnsi="Times New Roman" w:cs="Times New Roman"/>
                <w:color w:val="000000"/>
                <w:sz w:val="20"/>
                <w:szCs w:val="20"/>
                <w:lang w:eastAsia="sk-SK"/>
              </w:rPr>
              <w:t>menej ako 2 %</w:t>
            </w:r>
          </w:p>
        </w:tc>
        <w:tc>
          <w:tcPr>
            <w:tcW w:w="4950" w:type="dxa"/>
            <w:tcBorders>
              <w:top w:val="nil"/>
              <w:left w:val="nil"/>
              <w:bottom w:val="single" w:sz="4" w:space="0" w:color="auto"/>
              <w:right w:val="single" w:sz="4" w:space="0" w:color="auto"/>
            </w:tcBorders>
            <w:shd w:val="clear" w:color="auto" w:fill="auto"/>
            <w:vAlign w:val="bottom"/>
            <w:hideMark/>
          </w:tcPr>
          <w:p w14:paraId="56340F3E" w14:textId="77777777" w:rsidR="002C542A" w:rsidRPr="00F45BC1" w:rsidRDefault="002C542A" w:rsidP="002C542A">
            <w:pPr>
              <w:spacing w:line="240" w:lineRule="auto"/>
              <w:rPr>
                <w:rFonts w:ascii="Times New Roman" w:eastAsia="Times New Roman" w:hAnsi="Times New Roman" w:cs="Times New Roman"/>
                <w:color w:val="000000"/>
                <w:sz w:val="20"/>
                <w:szCs w:val="20"/>
                <w:lang w:eastAsia="sk-SK"/>
              </w:rPr>
            </w:pPr>
            <w:r w:rsidRPr="00F45BC1">
              <w:rPr>
                <w:rFonts w:ascii="Times New Roman" w:eastAsia="Times New Roman" w:hAnsi="Times New Roman" w:cs="Times New Roman"/>
                <w:color w:val="000000"/>
                <w:sz w:val="20"/>
                <w:szCs w:val="20"/>
                <w:lang w:eastAsia="sk-SK"/>
              </w:rPr>
              <w:t>Udržiavané len nízke zastúpenie drevín a krovín</w:t>
            </w:r>
          </w:p>
        </w:tc>
      </w:tr>
      <w:tr w:rsidR="002C542A" w:rsidRPr="00F45BC1" w14:paraId="32C47ED1" w14:textId="77777777" w:rsidTr="00BF3047">
        <w:trPr>
          <w:trHeight w:val="850"/>
        </w:trPr>
        <w:tc>
          <w:tcPr>
            <w:tcW w:w="2514" w:type="dxa"/>
            <w:tcBorders>
              <w:top w:val="nil"/>
              <w:left w:val="single" w:sz="4" w:space="0" w:color="auto"/>
              <w:bottom w:val="single" w:sz="4" w:space="0" w:color="auto"/>
              <w:right w:val="single" w:sz="4" w:space="0" w:color="auto"/>
            </w:tcBorders>
            <w:shd w:val="clear" w:color="auto" w:fill="auto"/>
            <w:vAlign w:val="bottom"/>
            <w:hideMark/>
          </w:tcPr>
          <w:p w14:paraId="0C08CA19" w14:textId="77777777" w:rsidR="002C542A" w:rsidRPr="00F45BC1" w:rsidRDefault="002C542A" w:rsidP="002C542A">
            <w:pPr>
              <w:spacing w:line="240" w:lineRule="auto"/>
              <w:rPr>
                <w:rFonts w:ascii="Times New Roman" w:eastAsia="Times New Roman" w:hAnsi="Times New Roman" w:cs="Times New Roman"/>
                <w:color w:val="000000"/>
                <w:sz w:val="20"/>
                <w:szCs w:val="20"/>
                <w:lang w:eastAsia="sk-SK"/>
              </w:rPr>
            </w:pPr>
            <w:r w:rsidRPr="00F45BC1">
              <w:rPr>
                <w:rFonts w:ascii="Times New Roman" w:eastAsia="Times New Roman" w:hAnsi="Times New Roman" w:cs="Times New Roman"/>
                <w:color w:val="000000"/>
                <w:sz w:val="20"/>
                <w:szCs w:val="20"/>
                <w:lang w:eastAsia="sk-SK"/>
              </w:rPr>
              <w:t>Zastúpenie alochtónnych/ inváznych/invázne sa správajúcich druhov</w:t>
            </w:r>
          </w:p>
        </w:tc>
        <w:tc>
          <w:tcPr>
            <w:tcW w:w="1277" w:type="dxa"/>
            <w:tcBorders>
              <w:top w:val="nil"/>
              <w:left w:val="nil"/>
              <w:bottom w:val="single" w:sz="4" w:space="0" w:color="auto"/>
              <w:right w:val="single" w:sz="4" w:space="0" w:color="auto"/>
            </w:tcBorders>
            <w:shd w:val="clear" w:color="auto" w:fill="auto"/>
            <w:vAlign w:val="bottom"/>
            <w:hideMark/>
          </w:tcPr>
          <w:p w14:paraId="483DCA5E" w14:textId="77777777" w:rsidR="002C542A" w:rsidRPr="00F45BC1" w:rsidRDefault="002C542A" w:rsidP="002C542A">
            <w:pPr>
              <w:spacing w:line="240" w:lineRule="auto"/>
              <w:rPr>
                <w:rFonts w:ascii="Times New Roman" w:eastAsia="Times New Roman" w:hAnsi="Times New Roman" w:cs="Times New Roman"/>
                <w:color w:val="000000"/>
                <w:sz w:val="20"/>
                <w:szCs w:val="20"/>
                <w:lang w:eastAsia="sk-SK"/>
              </w:rPr>
            </w:pPr>
            <w:r w:rsidRPr="00F45BC1">
              <w:rPr>
                <w:rFonts w:ascii="Times New Roman" w:eastAsia="Times New Roman" w:hAnsi="Times New Roman" w:cs="Times New Roman"/>
                <w:color w:val="000000"/>
                <w:sz w:val="20"/>
                <w:szCs w:val="20"/>
                <w:lang w:eastAsia="sk-SK"/>
              </w:rPr>
              <w:t>percento pokrytia/16 m2</w:t>
            </w:r>
          </w:p>
        </w:tc>
        <w:tc>
          <w:tcPr>
            <w:tcW w:w="1256" w:type="dxa"/>
            <w:tcBorders>
              <w:top w:val="nil"/>
              <w:left w:val="nil"/>
              <w:bottom w:val="single" w:sz="4" w:space="0" w:color="auto"/>
              <w:right w:val="single" w:sz="4" w:space="0" w:color="auto"/>
            </w:tcBorders>
            <w:shd w:val="clear" w:color="auto" w:fill="auto"/>
            <w:vAlign w:val="bottom"/>
            <w:hideMark/>
          </w:tcPr>
          <w:p w14:paraId="05895537" w14:textId="77777777" w:rsidR="002C542A" w:rsidRPr="00F45BC1" w:rsidRDefault="002C542A" w:rsidP="002C542A">
            <w:pPr>
              <w:spacing w:line="240" w:lineRule="auto"/>
              <w:jc w:val="center"/>
              <w:rPr>
                <w:rFonts w:ascii="Times New Roman" w:eastAsia="Times New Roman" w:hAnsi="Times New Roman" w:cs="Times New Roman"/>
                <w:color w:val="000000"/>
                <w:sz w:val="20"/>
                <w:szCs w:val="20"/>
                <w:lang w:eastAsia="sk-SK"/>
              </w:rPr>
            </w:pPr>
            <w:r w:rsidRPr="00F45BC1">
              <w:rPr>
                <w:rFonts w:ascii="Times New Roman" w:eastAsia="Times New Roman" w:hAnsi="Times New Roman" w:cs="Times New Roman"/>
                <w:color w:val="000000"/>
                <w:sz w:val="20"/>
                <w:szCs w:val="20"/>
                <w:lang w:eastAsia="sk-SK"/>
              </w:rPr>
              <w:t>menej ako 1 %</w:t>
            </w:r>
          </w:p>
        </w:tc>
        <w:tc>
          <w:tcPr>
            <w:tcW w:w="4950" w:type="dxa"/>
            <w:tcBorders>
              <w:top w:val="nil"/>
              <w:left w:val="nil"/>
              <w:bottom w:val="single" w:sz="4" w:space="0" w:color="auto"/>
              <w:right w:val="single" w:sz="4" w:space="0" w:color="auto"/>
            </w:tcBorders>
            <w:shd w:val="clear" w:color="000000" w:fill="FFFFFF"/>
            <w:vAlign w:val="bottom"/>
            <w:hideMark/>
          </w:tcPr>
          <w:p w14:paraId="0096C306" w14:textId="3B3FFAE8" w:rsidR="002C542A" w:rsidRPr="00F45BC1" w:rsidRDefault="00BF3047" w:rsidP="002C542A">
            <w:pPr>
              <w:spacing w:line="240" w:lineRule="auto"/>
              <w:rPr>
                <w:rFonts w:ascii="Times New Roman" w:eastAsia="Times New Roman" w:hAnsi="Times New Roman" w:cs="Times New Roman"/>
                <w:i/>
                <w:color w:val="000000"/>
                <w:sz w:val="20"/>
                <w:szCs w:val="20"/>
                <w:lang w:eastAsia="sk-SK"/>
              </w:rPr>
            </w:pPr>
            <w:r w:rsidRPr="006961D0">
              <w:rPr>
                <w:rFonts w:ascii="Times New Roman" w:hAnsi="Times New Roman" w:cs="Times New Roman"/>
                <w:color w:val="000000"/>
                <w:sz w:val="18"/>
                <w:szCs w:val="18"/>
              </w:rPr>
              <w:t>Žiadny výskyt nepôvodných druhov</w:t>
            </w:r>
            <w:r>
              <w:rPr>
                <w:rFonts w:ascii="Times New Roman" w:hAnsi="Times New Roman" w:cs="Times New Roman"/>
                <w:color w:val="000000"/>
                <w:sz w:val="18"/>
                <w:szCs w:val="18"/>
              </w:rPr>
              <w:t>, vrátane alochtónnych druhov</w:t>
            </w:r>
            <w:r w:rsidRPr="00F45BC1">
              <w:rPr>
                <w:rFonts w:ascii="Times New Roman" w:eastAsia="Times New Roman" w:hAnsi="Times New Roman" w:cs="Times New Roman"/>
                <w:i/>
                <w:color w:val="000000"/>
                <w:sz w:val="20"/>
                <w:szCs w:val="20"/>
                <w:lang w:eastAsia="sk-SK"/>
              </w:rPr>
              <w:t xml:space="preserve"> </w:t>
            </w:r>
            <w:r w:rsidR="002C542A" w:rsidRPr="00F45BC1">
              <w:rPr>
                <w:rFonts w:ascii="Times New Roman" w:eastAsia="Times New Roman" w:hAnsi="Times New Roman" w:cs="Times New Roman"/>
                <w:i/>
                <w:color w:val="000000"/>
                <w:sz w:val="20"/>
                <w:szCs w:val="20"/>
                <w:lang w:eastAsia="sk-SK"/>
              </w:rPr>
              <w:t>Bidens frondosa, Phalaris arundinacea</w:t>
            </w:r>
          </w:p>
        </w:tc>
      </w:tr>
    </w:tbl>
    <w:p w14:paraId="3741F643" w14:textId="77777777" w:rsidR="002C542A" w:rsidRDefault="002C542A" w:rsidP="002C542A">
      <w:pPr>
        <w:pStyle w:val="Zkladntext"/>
        <w:widowControl w:val="0"/>
        <w:jc w:val="left"/>
        <w:rPr>
          <w:b w:val="0"/>
          <w:color w:val="000000"/>
          <w:shd w:val="clear" w:color="auto" w:fill="FFFFFF"/>
        </w:rPr>
      </w:pPr>
    </w:p>
    <w:p w14:paraId="7891419D" w14:textId="77777777" w:rsidR="002C542A" w:rsidRDefault="002C542A" w:rsidP="002C542A">
      <w:pPr>
        <w:pStyle w:val="Zkladntext"/>
        <w:widowControl w:val="0"/>
        <w:jc w:val="left"/>
        <w:rPr>
          <w:b w:val="0"/>
          <w:color w:val="000000"/>
          <w:shd w:val="clear" w:color="auto" w:fill="FFFFFF"/>
        </w:rPr>
      </w:pPr>
    </w:p>
    <w:p w14:paraId="771B5C89" w14:textId="433F8887" w:rsidR="003E6064" w:rsidRPr="00BF3047" w:rsidRDefault="00BF3047" w:rsidP="003E6064">
      <w:pPr>
        <w:spacing w:line="240" w:lineRule="auto"/>
        <w:ind w:left="-284"/>
        <w:rPr>
          <w:rFonts w:ascii="Times New Roman" w:hAnsi="Times New Roman" w:cs="Times New Roman"/>
          <w:color w:val="000000" w:themeColor="text1"/>
          <w:sz w:val="24"/>
          <w:szCs w:val="24"/>
        </w:rPr>
      </w:pPr>
      <w:r w:rsidRPr="00BF3047">
        <w:rPr>
          <w:rFonts w:ascii="Times New Roman" w:hAnsi="Times New Roman" w:cs="Times New Roman"/>
          <w:color w:val="000000" w:themeColor="text1"/>
          <w:sz w:val="24"/>
          <w:szCs w:val="24"/>
        </w:rPr>
        <w:t xml:space="preserve">Zlepšenie </w:t>
      </w:r>
      <w:r w:rsidR="003E6064" w:rsidRPr="00BF3047">
        <w:rPr>
          <w:rFonts w:ascii="Times New Roman" w:hAnsi="Times New Roman" w:cs="Times New Roman"/>
          <w:color w:val="000000" w:themeColor="text1"/>
          <w:sz w:val="24"/>
          <w:szCs w:val="24"/>
        </w:rPr>
        <w:t xml:space="preserve">stavu biotopu </w:t>
      </w:r>
      <w:r w:rsidR="003E6064" w:rsidRPr="00BF3047">
        <w:rPr>
          <w:rFonts w:ascii="Times New Roman" w:hAnsi="Times New Roman" w:cs="Times New Roman"/>
          <w:b/>
          <w:color w:val="000000" w:themeColor="text1"/>
          <w:sz w:val="24"/>
          <w:szCs w:val="24"/>
        </w:rPr>
        <w:t xml:space="preserve">Ra3 (7140) Prechodné rašeliniská a trasoviská </w:t>
      </w:r>
      <w:r w:rsidR="003E6064" w:rsidRPr="00BF3047">
        <w:rPr>
          <w:rFonts w:ascii="Times New Roman" w:hAnsi="Times New Roman" w:cs="Times New Roman"/>
          <w:color w:val="000000" w:themeColor="text1"/>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3E6064" w:rsidRPr="00544A19" w14:paraId="7CF1F688" w14:textId="77777777" w:rsidTr="002C542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A5E99F6"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45544D"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BFD0F5"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9C02FAE"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Doplnkové informácie</w:t>
            </w:r>
          </w:p>
        </w:tc>
      </w:tr>
      <w:tr w:rsidR="003E6064" w:rsidRPr="00544A19" w14:paraId="2FD6AC20" w14:textId="77777777" w:rsidTr="002C542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BB4D1"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A4A80B"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CF79F9" w14:textId="6A1EBBBD" w:rsidR="003E6064" w:rsidRPr="00544A19" w:rsidRDefault="00F452AD" w:rsidP="002C542A">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3,2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4872656" w14:textId="79947AA2" w:rsidR="003E6064" w:rsidRPr="00544A19" w:rsidRDefault="00BF3047" w:rsidP="002C542A">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Dosiahnuť výmeru biotopu, nakoľko je v súčasnosti sukcesne zmenený na biotop Ls7.4</w:t>
            </w:r>
            <w:r w:rsidR="003E6064" w:rsidRPr="00544A19">
              <w:rPr>
                <w:rFonts w:ascii="Times New Roman" w:eastAsia="Times New Roman" w:hAnsi="Times New Roman" w:cs="Times New Roman"/>
                <w:color w:val="000000"/>
                <w:sz w:val="18"/>
                <w:szCs w:val="18"/>
                <w:lang w:eastAsia="sk-SK"/>
              </w:rPr>
              <w:t xml:space="preserve"> </w:t>
            </w:r>
          </w:p>
        </w:tc>
      </w:tr>
      <w:tr w:rsidR="003E6064" w:rsidRPr="00544A19" w14:paraId="3442446C" w14:textId="77777777" w:rsidTr="002C542A">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61D44"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EDAB24"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počet druhov/16 m</w:t>
            </w:r>
            <w:r w:rsidRPr="00544A19">
              <w:rPr>
                <w:rFonts w:ascii="Times New Roman" w:eastAsia="Times New Roman" w:hAnsi="Times New Roman" w:cs="Times New Roman"/>
                <w:color w:val="000000"/>
                <w:sz w:val="18"/>
                <w:szCs w:val="18"/>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CB846F"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najmenej 6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0A44FA5" w14:textId="77777777" w:rsidR="003E6064" w:rsidRPr="00544A19" w:rsidRDefault="003E6064" w:rsidP="002C542A">
            <w:pPr>
              <w:spacing w:line="240" w:lineRule="auto"/>
              <w:rPr>
                <w:rFonts w:ascii="Times New Roman" w:eastAsia="Times New Roman" w:hAnsi="Times New Roman" w:cs="Times New Roman"/>
                <w:i/>
                <w:color w:val="000000"/>
                <w:sz w:val="18"/>
                <w:szCs w:val="18"/>
                <w:lang w:eastAsia="sk-SK"/>
              </w:rPr>
            </w:pPr>
            <w:r w:rsidRPr="00544A19">
              <w:rPr>
                <w:rFonts w:ascii="Times New Roman" w:eastAsia="Times New Roman" w:hAnsi="Times New Roman" w:cs="Times New Roman"/>
                <w:color w:val="000000"/>
                <w:sz w:val="18"/>
                <w:szCs w:val="18"/>
                <w:lang w:eastAsia="sk-SK"/>
              </w:rPr>
              <w:t xml:space="preserve">Charakteristické/typické druhové zloženie: </w:t>
            </w:r>
            <w:r w:rsidRPr="00544A19">
              <w:rPr>
                <w:rFonts w:ascii="Times New Roman" w:eastAsia="Times New Roman" w:hAnsi="Times New Roman" w:cs="Times New Roman"/>
                <w:i/>
                <w:color w:val="000000"/>
                <w:sz w:val="18"/>
                <w:szCs w:val="18"/>
                <w:lang w:eastAsia="sk-SK"/>
              </w:rPr>
              <w:t>Agrostis canina, Carex canescens, Carex echinata, Carex nigra, Epilobium palustre, Eriophorum angustifolium, Viola palustris, Carex rostrata, Comarum palustre, Menyanthes trifoliata, Pedicularis palustris, Caltha palustris,  Drosera rotundifolia, Oxyccocus palustris,</w:t>
            </w:r>
          </w:p>
          <w:p w14:paraId="4A90450F" w14:textId="77777777" w:rsidR="003E6064" w:rsidRPr="00544A19" w:rsidRDefault="003E6064" w:rsidP="002C542A">
            <w:pPr>
              <w:autoSpaceDE w:val="0"/>
              <w:autoSpaceDN w:val="0"/>
              <w:adjustRightInd w:val="0"/>
              <w:spacing w:line="240" w:lineRule="auto"/>
              <w:rPr>
                <w:rFonts w:ascii="Times New Roman" w:hAnsi="Times New Roman" w:cs="Times New Roman"/>
                <w:i/>
                <w:iCs/>
                <w:sz w:val="18"/>
                <w:szCs w:val="18"/>
                <w:lang w:eastAsia="sk-SK"/>
              </w:rPr>
            </w:pPr>
            <w:r w:rsidRPr="00544A19">
              <w:rPr>
                <w:rFonts w:ascii="Times New Roman" w:eastAsia="Times New Roman" w:hAnsi="Times New Roman" w:cs="Times New Roman"/>
                <w:color w:val="000000"/>
                <w:sz w:val="18"/>
                <w:szCs w:val="18"/>
                <w:lang w:eastAsia="sk-SK"/>
              </w:rPr>
              <w:t>Machorasty</w:t>
            </w:r>
            <w:r w:rsidRPr="00544A19">
              <w:rPr>
                <w:rFonts w:ascii="Times New Roman" w:eastAsia="Times New Roman" w:hAnsi="Times New Roman" w:cs="Times New Roman"/>
                <w:i/>
                <w:color w:val="000000"/>
                <w:sz w:val="18"/>
                <w:szCs w:val="18"/>
                <w:lang w:eastAsia="sk-SK"/>
              </w:rPr>
              <w:t xml:space="preserve">: </w:t>
            </w:r>
            <w:r w:rsidRPr="00544A19">
              <w:rPr>
                <w:rFonts w:ascii="Times New Roman" w:hAnsi="Times New Roman" w:cs="Times New Roman"/>
                <w:i/>
                <w:iCs/>
                <w:sz w:val="18"/>
                <w:szCs w:val="18"/>
                <w:lang w:eastAsia="sk-SK"/>
              </w:rPr>
              <w:t>Calliergonella cuspidata, Climacium dendroides,</w:t>
            </w:r>
          </w:p>
          <w:p w14:paraId="1BB61B4E"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i/>
                <w:iCs/>
                <w:sz w:val="18"/>
                <w:szCs w:val="18"/>
                <w:lang w:eastAsia="sk-SK"/>
              </w:rPr>
              <w:t>Plagiomnium affine, Rhytidiadelphus squarrosus,</w:t>
            </w:r>
            <w:r w:rsidRPr="00544A19">
              <w:rPr>
                <w:rFonts w:ascii="Times New Roman" w:eastAsia="Times New Roman" w:hAnsi="Times New Roman" w:cs="Times New Roman"/>
                <w:i/>
                <w:color w:val="000000"/>
                <w:sz w:val="18"/>
                <w:szCs w:val="18"/>
                <w:lang w:eastAsia="sk-SK"/>
              </w:rPr>
              <w:t xml:space="preserve"> Sphagnum capillifolium, Sphagnum squarrosum, Calliergon stramineum, Sphagnum pal</w:t>
            </w:r>
            <w:r w:rsidRPr="00544A19">
              <w:rPr>
                <w:rFonts w:ascii="Times New Roman" w:eastAsia="Times New Roman" w:hAnsi="Times New Roman" w:cs="Times New Roman"/>
                <w:i/>
                <w:strike/>
                <w:color w:val="000000"/>
                <w:sz w:val="18"/>
                <w:szCs w:val="18"/>
                <w:lang w:eastAsia="sk-SK"/>
              </w:rPr>
              <w:t>l</w:t>
            </w:r>
            <w:r w:rsidRPr="00544A19">
              <w:rPr>
                <w:rFonts w:ascii="Times New Roman" w:eastAsia="Times New Roman" w:hAnsi="Times New Roman" w:cs="Times New Roman"/>
                <w:i/>
                <w:color w:val="000000"/>
                <w:sz w:val="18"/>
                <w:szCs w:val="18"/>
                <w:lang w:eastAsia="sk-SK"/>
              </w:rPr>
              <w:t>ustre, Sphagnum subsecundum, Sphagnum teres, Warnstorfia exanulata, Sphagnum squarrosum.</w:t>
            </w:r>
          </w:p>
        </w:tc>
      </w:tr>
      <w:tr w:rsidR="003E6064" w:rsidRPr="00544A19" w14:paraId="2B380A74" w14:textId="77777777" w:rsidTr="002C542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7A8D7"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25367D"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A85950"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menej ako 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4772E4D"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Dosiahnuté nízke zastúpenie drevín a krovín.</w:t>
            </w:r>
          </w:p>
        </w:tc>
      </w:tr>
      <w:tr w:rsidR="003E6064" w:rsidRPr="00544A19" w14:paraId="74BD06BE" w14:textId="77777777" w:rsidTr="002C542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FF5CCC0"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3BC959A"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percento pokrytia/25 m</w:t>
            </w:r>
            <w:r w:rsidRPr="00544A19">
              <w:rPr>
                <w:rFonts w:ascii="Times New Roman" w:eastAsia="Times New Roman" w:hAnsi="Times New Roman" w:cs="Times New Roman"/>
                <w:color w:val="000000"/>
                <w:sz w:val="18"/>
                <w:szCs w:val="18"/>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64C40318"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4EB79ADE" w14:textId="77777777" w:rsidR="003E6064" w:rsidRPr="00544A19" w:rsidRDefault="003E6064" w:rsidP="002C542A">
            <w:pPr>
              <w:spacing w:line="240" w:lineRule="auto"/>
              <w:rPr>
                <w:rFonts w:ascii="Times New Roman" w:eastAsia="Times New Roman" w:hAnsi="Times New Roman" w:cs="Times New Roman"/>
                <w:i/>
                <w:color w:val="000000"/>
                <w:sz w:val="18"/>
                <w:szCs w:val="18"/>
                <w:lang w:eastAsia="sk-SK"/>
              </w:rPr>
            </w:pPr>
            <w:r w:rsidRPr="00544A19">
              <w:rPr>
                <w:rFonts w:ascii="Times New Roman" w:eastAsia="Times New Roman" w:hAnsi="Times New Roman" w:cs="Times New Roman"/>
                <w:color w:val="000000"/>
                <w:sz w:val="18"/>
                <w:szCs w:val="18"/>
                <w:lang w:eastAsia="sk-SK"/>
              </w:rPr>
              <w:t>Bez výskytu nepôvodných druhov.</w:t>
            </w:r>
            <w:r w:rsidRPr="00544A19">
              <w:rPr>
                <w:rFonts w:ascii="Times New Roman" w:eastAsia="Times New Roman" w:hAnsi="Times New Roman" w:cs="Times New Roman"/>
                <w:i/>
                <w:color w:val="000000"/>
                <w:sz w:val="18"/>
                <w:szCs w:val="18"/>
                <w:lang w:eastAsia="sk-SK"/>
              </w:rPr>
              <w:t xml:space="preserve"> </w:t>
            </w:r>
          </w:p>
        </w:tc>
      </w:tr>
      <w:tr w:rsidR="003E6064" w:rsidRPr="00544A19" w14:paraId="76880AE3" w14:textId="77777777" w:rsidTr="002C542A">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2B8ADE6"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F4023B"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067BAF"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28C3B1C8" w14:textId="77777777" w:rsidR="003E6064" w:rsidRPr="00544A19" w:rsidRDefault="003E6064" w:rsidP="002C542A">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 rámci biotopu sa vyskytujú šlenky alebo iné terénne depresie s vodou, bez evidentného výskytu presychania alebo odvodňovacích zásahov.</w:t>
            </w:r>
          </w:p>
        </w:tc>
      </w:tr>
    </w:tbl>
    <w:p w14:paraId="6DD2BDB6" w14:textId="77777777" w:rsidR="001E7FC0" w:rsidRDefault="001E7FC0" w:rsidP="001E7FC0">
      <w:pPr>
        <w:spacing w:line="240" w:lineRule="auto"/>
        <w:ind w:left="-284"/>
        <w:rPr>
          <w:rFonts w:ascii="Times New Roman" w:hAnsi="Times New Roman" w:cs="Times New Roman"/>
          <w:color w:val="000000"/>
          <w:sz w:val="24"/>
          <w:szCs w:val="24"/>
        </w:rPr>
      </w:pPr>
    </w:p>
    <w:p w14:paraId="435DE0B1" w14:textId="46B3766B" w:rsidR="001E7FC0" w:rsidRPr="00775056" w:rsidRDefault="001E7FC0" w:rsidP="001E7FC0">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1E7FC0" w:rsidRPr="0000010E" w14:paraId="4AD41585" w14:textId="77777777" w:rsidTr="002C542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381BAC0"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E60010"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9D3502"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66078DB4"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1E7FC0" w:rsidRPr="0000010E" w14:paraId="39490406" w14:textId="77777777" w:rsidTr="002C542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A7512"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7A00A4"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7769E5" w14:textId="375031B8"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12,68</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6B26599E"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1E7FC0" w:rsidRPr="0000010E" w14:paraId="4F611B89" w14:textId="77777777" w:rsidTr="002C542A">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12C3D4F"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5938E573"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76C7603D"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9C400D7"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1E7FC0" w:rsidRPr="0000010E" w14:paraId="7B04BE11" w14:textId="77777777" w:rsidTr="002C542A">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B6A3208"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140E3FE4"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01B5BF49"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34780280"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1E7FC0" w:rsidRPr="0000010E" w14:paraId="30018E0E" w14:textId="77777777" w:rsidTr="002C542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FFC93A6"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17B942B7"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39412040" w14:textId="77777777" w:rsidR="001E7FC0" w:rsidRPr="00775056" w:rsidRDefault="001E7FC0" w:rsidP="002C542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27F12D1" w14:textId="77777777" w:rsidR="001E7FC0" w:rsidRPr="00775056" w:rsidRDefault="001E7FC0" w:rsidP="002C542A">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286AF13C" w14:textId="77777777" w:rsidR="003E6064" w:rsidRDefault="003E6064" w:rsidP="00867217">
      <w:pPr>
        <w:rPr>
          <w:rFonts w:ascii="Times New Roman" w:hAnsi="Times New Roman" w:cs="Times New Roman"/>
          <w:color w:val="000000"/>
        </w:rPr>
      </w:pPr>
    </w:p>
    <w:p w14:paraId="08F8C54F" w14:textId="7BB41247" w:rsidR="00DC48AF" w:rsidRPr="00DC48AF" w:rsidRDefault="00DC48AF" w:rsidP="00DC48AF">
      <w:pPr>
        <w:spacing w:line="240" w:lineRule="auto"/>
        <w:jc w:val="both"/>
        <w:rPr>
          <w:rFonts w:ascii="Times New Roman" w:hAnsi="Times New Roman" w:cs="Times New Roman"/>
          <w:color w:val="000000"/>
          <w:shd w:val="clear" w:color="auto" w:fill="FFFFFF"/>
        </w:rPr>
      </w:pPr>
      <w:r>
        <w:rPr>
          <w:rFonts w:ascii="Times New Roman" w:hAnsi="Times New Roman" w:cs="Times New Roman"/>
        </w:rPr>
        <w:t xml:space="preserve">Zachovanie </w:t>
      </w:r>
      <w:r w:rsidRPr="00DC48AF">
        <w:rPr>
          <w:rFonts w:ascii="Times New Roman" w:hAnsi="Times New Roman" w:cs="Times New Roman"/>
        </w:rPr>
        <w:t xml:space="preserve">stavu druhu </w:t>
      </w:r>
      <w:r w:rsidRPr="00DC48AF">
        <w:rPr>
          <w:rFonts w:ascii="Times New Roman" w:hAnsi="Times New Roman" w:cs="Times New Roman"/>
          <w:b/>
          <w:i/>
          <w:szCs w:val="24"/>
        </w:rPr>
        <w:t xml:space="preserve">Osmoderma eremita </w:t>
      </w:r>
      <w:r w:rsidRPr="00DC48AF">
        <w:rPr>
          <w:rFonts w:ascii="Times New Roman" w:hAnsi="Times New Roman" w:cs="Times New Roman"/>
          <w:szCs w:val="24"/>
        </w:rPr>
        <w:t>za splnenia nasledovných atribútov</w:t>
      </w:r>
      <w:r w:rsidRPr="00DC48AF">
        <w:rPr>
          <w:rFonts w:ascii="Times New Roman" w:hAnsi="Times New Roman" w:cs="Times New Roman"/>
          <w:color w:val="000000"/>
          <w:shd w:val="clear" w:color="auto" w:fill="FFFFFF"/>
        </w:rPr>
        <w:t>:</w:t>
      </w:r>
    </w:p>
    <w:tbl>
      <w:tblPr>
        <w:tblW w:w="5438" w:type="pct"/>
        <w:tblInd w:w="-244" w:type="dxa"/>
        <w:tblCellMar>
          <w:left w:w="70" w:type="dxa"/>
          <w:right w:w="70" w:type="dxa"/>
        </w:tblCellMar>
        <w:tblLook w:val="04A0" w:firstRow="1" w:lastRow="0" w:firstColumn="1" w:lastColumn="0" w:noHBand="0" w:noVBand="1"/>
      </w:tblPr>
      <w:tblGrid>
        <w:gridCol w:w="1702"/>
        <w:gridCol w:w="1415"/>
        <w:gridCol w:w="1560"/>
        <w:gridCol w:w="5178"/>
      </w:tblGrid>
      <w:tr w:rsidR="00DC48AF" w:rsidRPr="00DC48AF" w14:paraId="6169A5E5" w14:textId="77777777" w:rsidTr="00272532">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62058" w14:textId="77777777" w:rsidR="00DC48AF" w:rsidRPr="00DC48AF" w:rsidRDefault="00DC48AF" w:rsidP="00272532">
            <w:pPr>
              <w:spacing w:line="240" w:lineRule="auto"/>
              <w:rPr>
                <w:rFonts w:ascii="Times New Roman" w:eastAsia="Times New Roman" w:hAnsi="Times New Roman" w:cs="Times New Roman"/>
                <w:b/>
                <w:color w:val="000000"/>
                <w:sz w:val="20"/>
                <w:szCs w:val="20"/>
              </w:rPr>
            </w:pPr>
            <w:r w:rsidRPr="00DC48AF">
              <w:rPr>
                <w:rFonts w:ascii="Times New Roman" w:eastAsia="Times New Roman" w:hAnsi="Times New Roman" w:cs="Times New Roman"/>
                <w:b/>
                <w:color w:val="000000"/>
                <w:sz w:val="20"/>
                <w:szCs w:val="20"/>
              </w:rPr>
              <w:t>Parameter</w:t>
            </w:r>
          </w:p>
        </w:tc>
        <w:tc>
          <w:tcPr>
            <w:tcW w:w="1415" w:type="dxa"/>
            <w:tcBorders>
              <w:top w:val="single" w:sz="4" w:space="0" w:color="auto"/>
              <w:left w:val="nil"/>
              <w:bottom w:val="single" w:sz="4" w:space="0" w:color="auto"/>
              <w:right w:val="single" w:sz="4" w:space="0" w:color="auto"/>
            </w:tcBorders>
            <w:shd w:val="clear" w:color="auto" w:fill="auto"/>
            <w:noWrap/>
            <w:vAlign w:val="center"/>
          </w:tcPr>
          <w:p w14:paraId="4803B619" w14:textId="77777777" w:rsidR="00DC48AF" w:rsidRPr="00DC48AF" w:rsidRDefault="00DC48AF" w:rsidP="00272532">
            <w:pPr>
              <w:spacing w:line="240" w:lineRule="auto"/>
              <w:rPr>
                <w:rFonts w:ascii="Times New Roman" w:eastAsia="Times New Roman" w:hAnsi="Times New Roman" w:cs="Times New Roman"/>
                <w:b/>
                <w:color w:val="000000"/>
                <w:sz w:val="20"/>
                <w:szCs w:val="20"/>
              </w:rPr>
            </w:pPr>
            <w:r w:rsidRPr="00DC48AF">
              <w:rPr>
                <w:rFonts w:ascii="Times New Roman" w:eastAsia="Times New Roman" w:hAnsi="Times New Roman" w:cs="Times New Roman"/>
                <w:b/>
                <w:color w:val="000000"/>
                <w:sz w:val="20"/>
                <w:szCs w:val="20"/>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16DA6A9" w14:textId="77777777" w:rsidR="00DC48AF" w:rsidRPr="00DC48AF" w:rsidRDefault="00DC48AF" w:rsidP="00272532">
            <w:pPr>
              <w:spacing w:line="240" w:lineRule="auto"/>
              <w:rPr>
                <w:rFonts w:ascii="Times New Roman" w:eastAsia="Times New Roman" w:hAnsi="Times New Roman" w:cs="Times New Roman"/>
                <w:b/>
                <w:color w:val="000000"/>
                <w:sz w:val="20"/>
                <w:szCs w:val="20"/>
              </w:rPr>
            </w:pPr>
            <w:r w:rsidRPr="00DC48AF">
              <w:rPr>
                <w:rFonts w:ascii="Times New Roman" w:eastAsia="Times New Roman" w:hAnsi="Times New Roman" w:cs="Times New Roman"/>
                <w:b/>
                <w:color w:val="000000"/>
                <w:sz w:val="20"/>
                <w:szCs w:val="20"/>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769F8978" w14:textId="77777777" w:rsidR="00DC48AF" w:rsidRPr="00DC48AF" w:rsidRDefault="00DC48AF" w:rsidP="00272532">
            <w:pPr>
              <w:spacing w:line="240" w:lineRule="auto"/>
              <w:rPr>
                <w:rFonts w:ascii="Times New Roman" w:eastAsia="Times New Roman" w:hAnsi="Times New Roman" w:cs="Times New Roman"/>
                <w:b/>
                <w:color w:val="000000"/>
                <w:sz w:val="20"/>
                <w:szCs w:val="20"/>
              </w:rPr>
            </w:pPr>
            <w:r w:rsidRPr="00DC48AF">
              <w:rPr>
                <w:rFonts w:ascii="Times New Roman" w:eastAsia="Times New Roman" w:hAnsi="Times New Roman" w:cs="Times New Roman"/>
                <w:b/>
                <w:color w:val="000000"/>
                <w:sz w:val="20"/>
                <w:szCs w:val="20"/>
              </w:rPr>
              <w:t>Doplnkové informácie</w:t>
            </w:r>
          </w:p>
        </w:tc>
      </w:tr>
      <w:tr w:rsidR="00DC48AF" w:rsidRPr="00DC48AF" w14:paraId="492072BF" w14:textId="77777777" w:rsidTr="00272532">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E3236" w14:textId="77777777" w:rsidR="00DC48AF" w:rsidRPr="00DC48AF" w:rsidRDefault="00DC48AF" w:rsidP="00272532">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Veľkosť populácie</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14:paraId="14A90A4D" w14:textId="77777777" w:rsidR="00DC48AF" w:rsidRPr="00DC48AF" w:rsidRDefault="00DC48AF" w:rsidP="00272532">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Druhom obsadené stromy – počet stromov/ha</w:t>
            </w:r>
          </w:p>
          <w:p w14:paraId="33FCE6CB" w14:textId="77777777" w:rsidR="00DC48AF" w:rsidRPr="00DC48AF" w:rsidRDefault="00DC48AF" w:rsidP="00272532">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alebo počet jedincov</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82EC3C7" w14:textId="77777777" w:rsidR="00DC48AF" w:rsidRPr="00DC48AF" w:rsidRDefault="00DC48AF" w:rsidP="00272532">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min. 1 strom/ha</w:t>
            </w:r>
          </w:p>
          <w:p w14:paraId="05196E75" w14:textId="503192C2" w:rsidR="00DC48AF" w:rsidRPr="00DC48AF" w:rsidRDefault="00DC48AF" w:rsidP="00272532">
            <w:pPr>
              <w:spacing w:line="240" w:lineRule="auto"/>
              <w:rPr>
                <w:rFonts w:ascii="Times New Roman" w:eastAsia="Times New Roman" w:hAnsi="Times New Roman" w:cs="Times New Roman"/>
                <w:color w:val="000000"/>
                <w:sz w:val="20"/>
                <w:szCs w:val="20"/>
              </w:rPr>
            </w:pP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3BAF24B8" w14:textId="22FB1389" w:rsidR="00DC48AF" w:rsidRPr="00DC48AF" w:rsidRDefault="00DC48AF" w:rsidP="00272532">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 xml:space="preserve">Udržiavaná veľkosť populácie, v súčasnosti odhadovaná na  veľkosť populácie 100 až </w:t>
            </w:r>
            <w:r>
              <w:rPr>
                <w:rFonts w:ascii="Times New Roman" w:eastAsia="Times New Roman" w:hAnsi="Times New Roman" w:cs="Times New Roman"/>
                <w:color w:val="000000"/>
                <w:sz w:val="20"/>
                <w:szCs w:val="20"/>
              </w:rPr>
              <w:t>2</w:t>
            </w:r>
            <w:r w:rsidRPr="00DC48AF">
              <w:rPr>
                <w:rFonts w:ascii="Times New Roman" w:eastAsia="Times New Roman" w:hAnsi="Times New Roman" w:cs="Times New Roman"/>
                <w:color w:val="000000"/>
                <w:sz w:val="20"/>
                <w:szCs w:val="20"/>
              </w:rPr>
              <w:t xml:space="preserve">00 jedincov </w:t>
            </w:r>
          </w:p>
        </w:tc>
      </w:tr>
      <w:tr w:rsidR="00DC48AF" w:rsidRPr="00DC48AF" w14:paraId="28DF6850" w14:textId="77777777" w:rsidTr="00272532">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CDEE34C" w14:textId="77777777" w:rsidR="00DC48AF" w:rsidRPr="00DC48AF" w:rsidRDefault="00DC48AF" w:rsidP="00272532">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Rozloha biotopu výskytu</w:t>
            </w:r>
          </w:p>
        </w:tc>
        <w:tc>
          <w:tcPr>
            <w:tcW w:w="1415" w:type="dxa"/>
            <w:tcBorders>
              <w:top w:val="nil"/>
              <w:left w:val="nil"/>
              <w:bottom w:val="single" w:sz="4" w:space="0" w:color="auto"/>
              <w:right w:val="single" w:sz="4" w:space="0" w:color="auto"/>
            </w:tcBorders>
            <w:shd w:val="clear" w:color="auto" w:fill="auto"/>
            <w:noWrap/>
            <w:vAlign w:val="center"/>
            <w:hideMark/>
          </w:tcPr>
          <w:p w14:paraId="0DC2D99E" w14:textId="77777777" w:rsidR="00DC48AF" w:rsidRPr="00DC48AF" w:rsidRDefault="00DC48AF" w:rsidP="00272532">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ha</w:t>
            </w:r>
          </w:p>
        </w:tc>
        <w:tc>
          <w:tcPr>
            <w:tcW w:w="1560" w:type="dxa"/>
            <w:tcBorders>
              <w:top w:val="nil"/>
              <w:left w:val="nil"/>
              <w:bottom w:val="single" w:sz="4" w:space="0" w:color="auto"/>
              <w:right w:val="single" w:sz="4" w:space="0" w:color="auto"/>
            </w:tcBorders>
            <w:shd w:val="clear" w:color="auto" w:fill="auto"/>
            <w:noWrap/>
            <w:vAlign w:val="center"/>
          </w:tcPr>
          <w:p w14:paraId="07233162" w14:textId="2DE1E198" w:rsidR="00DC48AF" w:rsidRPr="00DC48AF" w:rsidRDefault="00A048D8" w:rsidP="0027253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 ha</w:t>
            </w:r>
          </w:p>
        </w:tc>
        <w:tc>
          <w:tcPr>
            <w:tcW w:w="5178" w:type="dxa"/>
            <w:tcBorders>
              <w:top w:val="nil"/>
              <w:left w:val="nil"/>
              <w:bottom w:val="single" w:sz="4" w:space="0" w:color="auto"/>
              <w:right w:val="single" w:sz="4" w:space="0" w:color="auto"/>
            </w:tcBorders>
            <w:shd w:val="clear" w:color="auto" w:fill="auto"/>
            <w:noWrap/>
            <w:vAlign w:val="center"/>
            <w:hideMark/>
          </w:tcPr>
          <w:p w14:paraId="6C2A2BCE" w14:textId="77777777" w:rsidR="00DC48AF" w:rsidRPr="00DC48AF" w:rsidRDefault="00DC48AF" w:rsidP="00272532">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Staršie lesy poloprírodného až pralesovitého charakteru. Vyskytuje sa v práchne, dutinách starých, prevažne živých stromov – dub (</w:t>
            </w:r>
            <w:r w:rsidRPr="00DC48AF">
              <w:rPr>
                <w:rFonts w:ascii="Times New Roman" w:eastAsia="Times New Roman" w:hAnsi="Times New Roman" w:cs="Times New Roman"/>
                <w:i/>
                <w:color w:val="000000"/>
                <w:sz w:val="20"/>
                <w:szCs w:val="20"/>
              </w:rPr>
              <w:t>Quercus sp.</w:t>
            </w:r>
            <w:r w:rsidRPr="00DC48AF">
              <w:rPr>
                <w:rFonts w:ascii="Times New Roman" w:eastAsia="Times New Roman" w:hAnsi="Times New Roman" w:cs="Times New Roman"/>
                <w:color w:val="000000"/>
                <w:sz w:val="20"/>
                <w:szCs w:val="20"/>
              </w:rPr>
              <w:t>),buk (</w:t>
            </w:r>
            <w:r w:rsidRPr="00DC48AF">
              <w:rPr>
                <w:rFonts w:ascii="Times New Roman" w:eastAsia="Times New Roman" w:hAnsi="Times New Roman" w:cs="Times New Roman"/>
                <w:i/>
                <w:color w:val="000000"/>
                <w:sz w:val="20"/>
                <w:szCs w:val="20"/>
              </w:rPr>
              <w:t>Fagus sylvatica</w:t>
            </w:r>
            <w:r w:rsidRPr="00DC48AF">
              <w:rPr>
                <w:rFonts w:ascii="Times New Roman" w:eastAsia="Times New Roman" w:hAnsi="Times New Roman" w:cs="Times New Roman"/>
                <w:color w:val="000000"/>
                <w:sz w:val="20"/>
                <w:szCs w:val="20"/>
              </w:rPr>
              <w:t>), jasene (</w:t>
            </w:r>
            <w:r w:rsidRPr="00DC48AF">
              <w:rPr>
                <w:rFonts w:ascii="Times New Roman" w:eastAsia="Times New Roman" w:hAnsi="Times New Roman" w:cs="Times New Roman"/>
                <w:i/>
                <w:color w:val="000000"/>
                <w:sz w:val="20"/>
                <w:szCs w:val="20"/>
              </w:rPr>
              <w:t>Fraxinus sp.</w:t>
            </w:r>
            <w:r w:rsidRPr="00DC48AF">
              <w:rPr>
                <w:rFonts w:ascii="Times New Roman" w:eastAsia="Times New Roman" w:hAnsi="Times New Roman" w:cs="Times New Roman"/>
                <w:color w:val="000000"/>
                <w:sz w:val="20"/>
                <w:szCs w:val="20"/>
              </w:rPr>
              <w:t>), vŕby (</w:t>
            </w:r>
            <w:r w:rsidRPr="00DC48AF">
              <w:rPr>
                <w:rFonts w:ascii="Times New Roman" w:eastAsia="Times New Roman" w:hAnsi="Times New Roman" w:cs="Times New Roman"/>
                <w:i/>
                <w:color w:val="000000"/>
                <w:sz w:val="20"/>
                <w:szCs w:val="20"/>
              </w:rPr>
              <w:t xml:space="preserve">Salix </w:t>
            </w:r>
            <w:r w:rsidRPr="00DC48AF">
              <w:rPr>
                <w:rFonts w:ascii="Times New Roman" w:eastAsia="Times New Roman" w:hAnsi="Times New Roman" w:cs="Times New Roman"/>
                <w:color w:val="000000"/>
                <w:sz w:val="20"/>
                <w:szCs w:val="20"/>
              </w:rPr>
              <w:t>sp.), hrab (</w:t>
            </w:r>
            <w:r w:rsidRPr="00DC48AF">
              <w:rPr>
                <w:rFonts w:ascii="Times New Roman" w:eastAsia="Times New Roman" w:hAnsi="Times New Roman" w:cs="Times New Roman"/>
                <w:i/>
                <w:color w:val="000000"/>
                <w:sz w:val="20"/>
                <w:szCs w:val="20"/>
              </w:rPr>
              <w:t>Carpinus betulus</w:t>
            </w:r>
            <w:r w:rsidRPr="00DC48AF">
              <w:rPr>
                <w:rFonts w:ascii="Times New Roman" w:eastAsia="Times New Roman" w:hAnsi="Times New Roman" w:cs="Times New Roman"/>
                <w:color w:val="000000"/>
                <w:sz w:val="20"/>
                <w:szCs w:val="20"/>
              </w:rPr>
              <w:t>) – v solitérnych alejách orechov, líp.</w:t>
            </w:r>
          </w:p>
        </w:tc>
      </w:tr>
      <w:tr w:rsidR="00DC48AF" w:rsidRPr="00DC48AF" w14:paraId="0C6808C4" w14:textId="77777777" w:rsidTr="00272532">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DB17CE3" w14:textId="77777777" w:rsidR="00DC48AF" w:rsidRPr="00DC48AF" w:rsidRDefault="00DC48AF" w:rsidP="00272532">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 xml:space="preserve">Kvalita biotopu </w:t>
            </w:r>
          </w:p>
        </w:tc>
        <w:tc>
          <w:tcPr>
            <w:tcW w:w="1415" w:type="dxa"/>
            <w:tcBorders>
              <w:top w:val="nil"/>
              <w:left w:val="nil"/>
              <w:bottom w:val="single" w:sz="4" w:space="0" w:color="auto"/>
              <w:right w:val="single" w:sz="4" w:space="0" w:color="auto"/>
            </w:tcBorders>
            <w:shd w:val="clear" w:color="auto" w:fill="auto"/>
            <w:noWrap/>
            <w:vAlign w:val="center"/>
            <w:hideMark/>
          </w:tcPr>
          <w:p w14:paraId="3D10D04E" w14:textId="77777777" w:rsidR="00DC48AF" w:rsidRPr="00DC48AF" w:rsidRDefault="00DC48AF" w:rsidP="00272532">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Počet odumierajúcich a odumretých  stromy väčších rozmerov na ha</w:t>
            </w:r>
          </w:p>
        </w:tc>
        <w:tc>
          <w:tcPr>
            <w:tcW w:w="1560" w:type="dxa"/>
            <w:tcBorders>
              <w:top w:val="nil"/>
              <w:left w:val="nil"/>
              <w:bottom w:val="single" w:sz="4" w:space="0" w:color="auto"/>
              <w:right w:val="single" w:sz="4" w:space="0" w:color="auto"/>
            </w:tcBorders>
            <w:shd w:val="clear" w:color="auto" w:fill="auto"/>
            <w:noWrap/>
            <w:vAlign w:val="center"/>
            <w:hideMark/>
          </w:tcPr>
          <w:p w14:paraId="491410E2" w14:textId="77777777" w:rsidR="00DC48AF" w:rsidRPr="00DC48AF" w:rsidRDefault="00DC48AF" w:rsidP="00272532">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min. 5 strom/ha</w:t>
            </w:r>
          </w:p>
        </w:tc>
        <w:tc>
          <w:tcPr>
            <w:tcW w:w="5178" w:type="dxa"/>
            <w:tcBorders>
              <w:top w:val="nil"/>
              <w:left w:val="nil"/>
              <w:bottom w:val="single" w:sz="4" w:space="0" w:color="auto"/>
              <w:right w:val="single" w:sz="4" w:space="0" w:color="auto"/>
            </w:tcBorders>
            <w:shd w:val="clear" w:color="auto" w:fill="auto"/>
            <w:vAlign w:val="center"/>
            <w:hideMark/>
          </w:tcPr>
          <w:p w14:paraId="21D8920F" w14:textId="77777777" w:rsidR="00DC48AF" w:rsidRPr="00DC48AF" w:rsidRDefault="00DC48AF" w:rsidP="00272532">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Zachovať alebo dosiahnuť považovaný počet stromov na ha.</w:t>
            </w:r>
          </w:p>
        </w:tc>
      </w:tr>
    </w:tbl>
    <w:p w14:paraId="152E186D" w14:textId="77777777" w:rsidR="00DC48AF" w:rsidRDefault="00DC48AF" w:rsidP="00FE5815">
      <w:pPr>
        <w:spacing w:line="240" w:lineRule="auto"/>
        <w:jc w:val="both"/>
        <w:rPr>
          <w:rFonts w:ascii="Times New Roman" w:hAnsi="Times New Roman" w:cs="Times New Roman"/>
        </w:rPr>
      </w:pPr>
    </w:p>
    <w:p w14:paraId="220305B5" w14:textId="246BDB73" w:rsidR="00FE5815" w:rsidRPr="00626A09" w:rsidRDefault="00FE5815" w:rsidP="00FE5815">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Lycaena dispar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436" w:type="pct"/>
        <w:tblInd w:w="66" w:type="dxa"/>
        <w:tblCellMar>
          <w:left w:w="70" w:type="dxa"/>
          <w:right w:w="70" w:type="dxa"/>
        </w:tblCellMar>
        <w:tblLook w:val="04A0" w:firstRow="1" w:lastRow="0" w:firstColumn="1" w:lastColumn="0" w:noHBand="0" w:noVBand="1"/>
      </w:tblPr>
      <w:tblGrid>
        <w:gridCol w:w="1701"/>
        <w:gridCol w:w="2360"/>
        <w:gridCol w:w="1702"/>
        <w:gridCol w:w="4088"/>
      </w:tblGrid>
      <w:tr w:rsidR="00FE5815" w:rsidRPr="00CF3016" w14:paraId="4763B28C" w14:textId="77777777" w:rsidTr="00BF3047">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0812879" w14:textId="77777777" w:rsidR="00FE5815" w:rsidRPr="00680170" w:rsidRDefault="00FE5815" w:rsidP="00272532">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45FA67B3" w14:textId="77777777" w:rsidR="00FE5815" w:rsidRPr="00680170" w:rsidRDefault="00FE5815" w:rsidP="00272532">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32690B48" w14:textId="77777777" w:rsidR="00FE5815" w:rsidRPr="00680170" w:rsidRDefault="00FE5815" w:rsidP="00272532">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Cieľová hodnota</w:t>
            </w:r>
          </w:p>
        </w:tc>
        <w:tc>
          <w:tcPr>
            <w:tcW w:w="4088" w:type="dxa"/>
            <w:tcBorders>
              <w:top w:val="single" w:sz="4" w:space="0" w:color="auto"/>
              <w:left w:val="nil"/>
              <w:bottom w:val="single" w:sz="4" w:space="0" w:color="auto"/>
              <w:right w:val="single" w:sz="4" w:space="0" w:color="auto"/>
            </w:tcBorders>
            <w:vAlign w:val="center"/>
            <w:hideMark/>
          </w:tcPr>
          <w:p w14:paraId="02E2870D" w14:textId="77777777" w:rsidR="00FE5815" w:rsidRPr="00680170" w:rsidRDefault="00FE5815" w:rsidP="00272532">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Doplnkové informácie</w:t>
            </w:r>
          </w:p>
        </w:tc>
      </w:tr>
      <w:tr w:rsidR="00FE5815" w:rsidRPr="00CF3016" w14:paraId="1A2A37A8" w14:textId="77777777" w:rsidTr="00BF3047">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56C580DF" w14:textId="77777777" w:rsidR="00FE5815" w:rsidRPr="00CF3016" w:rsidRDefault="00FE5815" w:rsidP="00272532">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71EDDDF3" w14:textId="77777777" w:rsidR="00FE5815" w:rsidRPr="00CF3016" w:rsidRDefault="00FE5815" w:rsidP="00272532">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4D68A58B" w14:textId="5FA694B5" w:rsidR="00FE5815" w:rsidRPr="00CF3016" w:rsidRDefault="00FE5815" w:rsidP="0027253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2500</w:t>
            </w:r>
          </w:p>
        </w:tc>
        <w:tc>
          <w:tcPr>
            <w:tcW w:w="4088" w:type="dxa"/>
            <w:tcBorders>
              <w:top w:val="single" w:sz="4" w:space="0" w:color="auto"/>
              <w:left w:val="nil"/>
              <w:bottom w:val="single" w:sz="4" w:space="0" w:color="auto"/>
              <w:right w:val="single" w:sz="4" w:space="0" w:color="auto"/>
            </w:tcBorders>
            <w:vAlign w:val="center"/>
            <w:hideMark/>
          </w:tcPr>
          <w:p w14:paraId="42A39F7C" w14:textId="600FE8B4" w:rsidR="00FE5815" w:rsidRPr="00CF3016" w:rsidRDefault="00FE5815" w:rsidP="0027253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Potrebné zvýšiť početnosť populácie, odhaduje sa na 2000 – 4000 </w:t>
            </w:r>
            <w:r w:rsidRPr="00CF3016">
              <w:rPr>
                <w:rFonts w:ascii="Times New Roman" w:eastAsia="Times New Roman" w:hAnsi="Times New Roman" w:cs="Times New Roman"/>
                <w:color w:val="000000"/>
                <w:sz w:val="20"/>
                <w:szCs w:val="20"/>
              </w:rPr>
              <w:t xml:space="preserve">jedincov </w:t>
            </w:r>
          </w:p>
        </w:tc>
      </w:tr>
      <w:tr w:rsidR="00FE5815" w:rsidRPr="00CF3016" w14:paraId="651AF7F3" w14:textId="77777777" w:rsidTr="00BF3047">
        <w:trPr>
          <w:trHeight w:val="930"/>
        </w:trPr>
        <w:tc>
          <w:tcPr>
            <w:tcW w:w="1701" w:type="dxa"/>
            <w:tcBorders>
              <w:top w:val="nil"/>
              <w:left w:val="single" w:sz="4" w:space="0" w:color="auto"/>
              <w:bottom w:val="single" w:sz="4" w:space="0" w:color="auto"/>
              <w:right w:val="single" w:sz="4" w:space="0" w:color="auto"/>
            </w:tcBorders>
            <w:noWrap/>
            <w:vAlign w:val="center"/>
            <w:hideMark/>
          </w:tcPr>
          <w:p w14:paraId="60A5F92D" w14:textId="77777777" w:rsidR="00FE5815" w:rsidRPr="00CF3016" w:rsidRDefault="00FE5815" w:rsidP="00272532">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5A5528AF" w14:textId="77777777" w:rsidR="00FE5815" w:rsidRPr="00CF3016" w:rsidRDefault="00FE5815" w:rsidP="0027253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CF3016">
              <w:rPr>
                <w:rFonts w:ascii="Times New Roman" w:eastAsia="Times New Roman" w:hAnsi="Times New Roman" w:cs="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1006ACA6" w14:textId="18D80AB3" w:rsidR="00FE5815" w:rsidRPr="00CF3016" w:rsidRDefault="00A048D8" w:rsidP="0027253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ha</w:t>
            </w:r>
          </w:p>
        </w:tc>
        <w:tc>
          <w:tcPr>
            <w:tcW w:w="4088" w:type="dxa"/>
            <w:tcBorders>
              <w:top w:val="nil"/>
              <w:left w:val="nil"/>
              <w:bottom w:val="single" w:sz="4" w:space="0" w:color="auto"/>
              <w:right w:val="single" w:sz="4" w:space="0" w:color="auto"/>
            </w:tcBorders>
            <w:vAlign w:val="center"/>
            <w:hideMark/>
          </w:tcPr>
          <w:p w14:paraId="6B1A256F" w14:textId="77777777" w:rsidR="00FE5815" w:rsidRPr="00CF3016" w:rsidRDefault="00FE5815" w:rsidP="00272532">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nižšie a stredné polohy pozdĺž vodných tokov a brehové porasty s výskytom štiavu (</w:t>
            </w:r>
            <w:r w:rsidRPr="00CF3016">
              <w:rPr>
                <w:rFonts w:ascii="Times New Roman" w:eastAsia="Times New Roman" w:hAnsi="Times New Roman" w:cs="Times New Roman"/>
                <w:i/>
                <w:iCs/>
                <w:color w:val="000000"/>
                <w:sz w:val="20"/>
                <w:szCs w:val="20"/>
              </w:rPr>
              <w:t>Rumex</w:t>
            </w:r>
            <w:r w:rsidRPr="00CF3016">
              <w:rPr>
                <w:rFonts w:ascii="Times New Roman" w:eastAsia="Times New Roman" w:hAnsi="Times New Roman" w:cs="Times New Roman"/>
                <w:color w:val="000000"/>
                <w:sz w:val="20"/>
                <w:szCs w:val="20"/>
              </w:rPr>
              <w:t xml:space="preserve"> sp.)</w:t>
            </w:r>
          </w:p>
        </w:tc>
      </w:tr>
      <w:tr w:rsidR="00FE5815" w:rsidRPr="00CF3016" w14:paraId="5A26D6C8" w14:textId="77777777" w:rsidTr="00BF3047">
        <w:trPr>
          <w:trHeight w:val="1550"/>
        </w:trPr>
        <w:tc>
          <w:tcPr>
            <w:tcW w:w="1701" w:type="dxa"/>
            <w:tcBorders>
              <w:top w:val="nil"/>
              <w:left w:val="single" w:sz="4" w:space="0" w:color="auto"/>
              <w:bottom w:val="single" w:sz="4" w:space="0" w:color="auto"/>
              <w:right w:val="single" w:sz="4" w:space="0" w:color="auto"/>
            </w:tcBorders>
            <w:vAlign w:val="center"/>
            <w:hideMark/>
          </w:tcPr>
          <w:p w14:paraId="56A72361" w14:textId="77777777" w:rsidR="00FE5815" w:rsidRPr="00CF3016" w:rsidRDefault="00FE5815" w:rsidP="00272532">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650534FA" w14:textId="77777777" w:rsidR="00FE5815" w:rsidRPr="00CF3016" w:rsidRDefault="00FE5815" w:rsidP="00272532">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13CE3483" w14:textId="77777777" w:rsidR="00FE5815" w:rsidRPr="00CF3016" w:rsidRDefault="00FE5815" w:rsidP="00272532">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Min. 20 %</w:t>
            </w:r>
          </w:p>
        </w:tc>
        <w:tc>
          <w:tcPr>
            <w:tcW w:w="4088" w:type="dxa"/>
            <w:tcBorders>
              <w:top w:val="nil"/>
              <w:left w:val="nil"/>
              <w:bottom w:val="single" w:sz="4" w:space="0" w:color="auto"/>
              <w:right w:val="single" w:sz="4" w:space="0" w:color="auto"/>
            </w:tcBorders>
            <w:vAlign w:val="bottom"/>
            <w:hideMark/>
          </w:tcPr>
          <w:p w14:paraId="68C14953" w14:textId="77777777" w:rsidR="00FE5815" w:rsidRPr="00CF3016" w:rsidRDefault="00FE5815" w:rsidP="00272532">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Zachovanie</w:t>
            </w:r>
            <w:r>
              <w:rPr>
                <w:rFonts w:ascii="Times New Roman" w:eastAsia="Times New Roman" w:hAnsi="Times New Roman" w:cs="Times New Roman"/>
                <w:color w:val="000000"/>
                <w:sz w:val="20"/>
                <w:szCs w:val="20"/>
              </w:rPr>
              <w:t xml:space="preserve"> Podhorských kosných lúk a </w:t>
            </w:r>
            <w:r w:rsidRPr="00CF3016">
              <w:rPr>
                <w:rFonts w:ascii="Times New Roman" w:eastAsia="Times New Roman" w:hAnsi="Times New Roman" w:cs="Times New Roman"/>
                <w:color w:val="000000"/>
                <w:sz w:val="20"/>
                <w:szCs w:val="20"/>
              </w:rPr>
              <w:t xml:space="preserve"> lúčnej vegetácie a pobrežných nelesných porastov s hostiteľskou rastlinou Rumex sp. V zastúpení min. 20 %</w:t>
            </w:r>
          </w:p>
        </w:tc>
      </w:tr>
    </w:tbl>
    <w:p w14:paraId="423C6532" w14:textId="77777777" w:rsidR="00FE5815" w:rsidRDefault="00FE5815" w:rsidP="00FE5815">
      <w:pPr>
        <w:rPr>
          <w:rFonts w:ascii="Times New Roman" w:hAnsi="Times New Roman" w:cs="Times New Roman"/>
        </w:rPr>
      </w:pPr>
    </w:p>
    <w:p w14:paraId="6A40A306" w14:textId="4A232B2E" w:rsidR="00FE5815" w:rsidRDefault="00FE5815" w:rsidP="00FE5815">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Rhysodes sulcatus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63" w:type="pct"/>
        <w:tblInd w:w="-244" w:type="dxa"/>
        <w:tblCellMar>
          <w:left w:w="70" w:type="dxa"/>
          <w:right w:w="70" w:type="dxa"/>
        </w:tblCellMar>
        <w:tblLook w:val="04A0" w:firstRow="1" w:lastRow="0" w:firstColumn="1" w:lastColumn="0" w:noHBand="0" w:noVBand="1"/>
      </w:tblPr>
      <w:tblGrid>
        <w:gridCol w:w="1702"/>
        <w:gridCol w:w="1279"/>
        <w:gridCol w:w="1559"/>
        <w:gridCol w:w="5179"/>
      </w:tblGrid>
      <w:tr w:rsidR="00FE5815" w:rsidRPr="00870D1F" w14:paraId="31D9E596" w14:textId="77777777" w:rsidTr="00272532">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B0DB9" w14:textId="77777777" w:rsidR="00FE5815" w:rsidRPr="00870D1F" w:rsidRDefault="00FE5815" w:rsidP="00272532">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3F0A454E" w14:textId="77777777" w:rsidR="00FE5815" w:rsidRPr="00870D1F" w:rsidRDefault="00FE5815" w:rsidP="00272532">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81185AD" w14:textId="77777777" w:rsidR="00FE5815" w:rsidRPr="00870D1F" w:rsidRDefault="00FE5815" w:rsidP="00272532">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9" w:type="dxa"/>
            <w:tcBorders>
              <w:top w:val="single" w:sz="4" w:space="0" w:color="auto"/>
              <w:left w:val="nil"/>
              <w:bottom w:val="single" w:sz="4" w:space="0" w:color="auto"/>
              <w:right w:val="single" w:sz="4" w:space="0" w:color="auto"/>
            </w:tcBorders>
            <w:shd w:val="clear" w:color="auto" w:fill="auto"/>
            <w:noWrap/>
            <w:vAlign w:val="center"/>
          </w:tcPr>
          <w:p w14:paraId="2341E423" w14:textId="77777777" w:rsidR="00FE5815" w:rsidRPr="00870D1F" w:rsidRDefault="00FE5815" w:rsidP="00272532">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FE5815" w:rsidRPr="00870D1F" w14:paraId="1731EE52" w14:textId="77777777" w:rsidTr="00272532">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9814A" w14:textId="77777777" w:rsidR="00FE5815" w:rsidRPr="00870D1F" w:rsidRDefault="00FE5815" w:rsidP="00272532">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11F1A68A" w14:textId="77777777" w:rsidR="00FE5815" w:rsidRPr="00870D1F" w:rsidRDefault="00FE5815" w:rsidP="00272532">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E8EA783" w14:textId="77777777" w:rsidR="00FE5815" w:rsidRPr="00870D1F" w:rsidRDefault="00FE5815" w:rsidP="00272532">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14:paraId="41BD5350" w14:textId="69C07202" w:rsidR="00FE5815" w:rsidRPr="00870D1F" w:rsidRDefault="00FE5815" w:rsidP="00272532">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Udržiavaná veľkosť populácie</w:t>
            </w:r>
            <w:r>
              <w:rPr>
                <w:rFonts w:ascii="Times New Roman" w:eastAsia="Times New Roman" w:hAnsi="Times New Roman" w:cs="Times New Roman"/>
                <w:color w:val="000000"/>
                <w:sz w:val="20"/>
                <w:szCs w:val="20"/>
                <w:lang w:eastAsia="sk-SK"/>
              </w:rPr>
              <w:t xml:space="preserve">, v súčasnosti je populácia 50 – 300 </w:t>
            </w:r>
            <w:r w:rsidRPr="00870D1F">
              <w:rPr>
                <w:rFonts w:ascii="Times New Roman" w:eastAsia="Times New Roman" w:hAnsi="Times New Roman" w:cs="Times New Roman"/>
                <w:color w:val="000000"/>
                <w:sz w:val="20"/>
                <w:szCs w:val="20"/>
                <w:lang w:eastAsia="sk-SK"/>
              </w:rPr>
              <w:t>jedincov (</w:t>
            </w:r>
            <w:r>
              <w:rPr>
                <w:rFonts w:ascii="Times New Roman" w:eastAsia="Times New Roman" w:hAnsi="Times New Roman" w:cs="Times New Roman"/>
                <w:color w:val="000000"/>
                <w:sz w:val="20"/>
                <w:szCs w:val="20"/>
                <w:lang w:eastAsia="sk-SK"/>
              </w:rPr>
              <w:t>ú</w:t>
            </w:r>
            <w:r w:rsidRPr="00870D1F">
              <w:rPr>
                <w:rFonts w:ascii="Times New Roman" w:eastAsia="Times New Roman" w:hAnsi="Times New Roman" w:cs="Times New Roman"/>
                <w:color w:val="000000"/>
                <w:sz w:val="20"/>
                <w:szCs w:val="20"/>
                <w:lang w:eastAsia="sk-SK"/>
              </w:rPr>
              <w:t>daj z SDF).</w:t>
            </w:r>
          </w:p>
        </w:tc>
      </w:tr>
      <w:tr w:rsidR="00FE5815" w:rsidRPr="00870D1F" w14:paraId="624BB536" w14:textId="77777777" w:rsidTr="00272532">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190737D" w14:textId="77777777" w:rsidR="00FE5815" w:rsidRPr="00870D1F" w:rsidRDefault="00FE5815" w:rsidP="00272532">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4DAB68FD" w14:textId="77777777" w:rsidR="00FE5815" w:rsidRPr="00870D1F" w:rsidRDefault="00FE5815" w:rsidP="00272532">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43E77F03" w14:textId="331F2FEC" w:rsidR="00FE5815" w:rsidRPr="00870D1F" w:rsidRDefault="00A048D8" w:rsidP="0027253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110 ha</w:t>
            </w:r>
          </w:p>
        </w:tc>
        <w:tc>
          <w:tcPr>
            <w:tcW w:w="5179" w:type="dxa"/>
            <w:tcBorders>
              <w:top w:val="nil"/>
              <w:left w:val="nil"/>
              <w:bottom w:val="single" w:sz="4" w:space="0" w:color="auto"/>
              <w:right w:val="single" w:sz="4" w:space="0" w:color="auto"/>
            </w:tcBorders>
            <w:shd w:val="clear" w:color="auto" w:fill="auto"/>
            <w:noWrap/>
            <w:vAlign w:val="center"/>
            <w:hideMark/>
          </w:tcPr>
          <w:p w14:paraId="23006C69" w14:textId="77777777" w:rsidR="00FE5815" w:rsidRPr="00870D1F" w:rsidRDefault="00FE5815" w:rsidP="00272532">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Staršie lesy poloprírodného až pralesovitého charakteru</w:t>
            </w:r>
            <w:r>
              <w:rPr>
                <w:rFonts w:ascii="Times New Roman" w:eastAsia="Times New Roman" w:hAnsi="Times New Roman" w:cs="Times New Roman"/>
                <w:color w:val="000000"/>
                <w:sz w:val="20"/>
                <w:szCs w:val="20"/>
                <w:lang w:eastAsia="sk-SK"/>
              </w:rPr>
              <w:t xml:space="preserve"> so zastúpením druhov drevín (buk, jedľa, javor, jaseň, dub)</w:t>
            </w:r>
            <w:r w:rsidRPr="00870D1F">
              <w:rPr>
                <w:rFonts w:ascii="Times New Roman" w:eastAsia="Times New Roman" w:hAnsi="Times New Roman" w:cs="Times New Roman"/>
                <w:color w:val="000000"/>
                <w:sz w:val="20"/>
                <w:szCs w:val="20"/>
                <w:lang w:eastAsia="sk-SK"/>
              </w:rPr>
              <w:t xml:space="preserve">. </w:t>
            </w:r>
          </w:p>
        </w:tc>
      </w:tr>
      <w:tr w:rsidR="00FE5815" w:rsidRPr="00870D1F" w14:paraId="27A60F4E" w14:textId="77777777" w:rsidTr="00272532">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D73B3E2" w14:textId="77777777" w:rsidR="00FE5815" w:rsidRPr="00870D1F" w:rsidRDefault="00FE5815" w:rsidP="00272532">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2AC8A1B8" w14:textId="77777777" w:rsidR="00FE5815" w:rsidRPr="00870D1F" w:rsidRDefault="00FE5815" w:rsidP="00272532">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odumretých jedincov (mŕtveho dreva)</w:t>
            </w: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6DF0E7A8" w14:textId="77777777" w:rsidR="00FE5815" w:rsidRPr="00870D1F" w:rsidRDefault="00FE5815" w:rsidP="00272532">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179" w:type="dxa"/>
            <w:tcBorders>
              <w:top w:val="nil"/>
              <w:left w:val="nil"/>
              <w:bottom w:val="single" w:sz="4" w:space="0" w:color="auto"/>
              <w:right w:val="single" w:sz="4" w:space="0" w:color="auto"/>
            </w:tcBorders>
            <w:shd w:val="clear" w:color="auto" w:fill="auto"/>
            <w:vAlign w:val="center"/>
            <w:hideMark/>
          </w:tcPr>
          <w:p w14:paraId="4DF413BD" w14:textId="77777777" w:rsidR="00FE5815" w:rsidRPr="00870D1F" w:rsidRDefault="00FE5815" w:rsidP="00272532">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28A5EE6A" w14:textId="77777777" w:rsidR="00FE5815" w:rsidRDefault="00FE5815" w:rsidP="00FE5815"/>
    <w:p w14:paraId="280BDD97" w14:textId="77777777" w:rsidR="00FE5815" w:rsidRDefault="00FE5815" w:rsidP="00F940AC">
      <w:pPr>
        <w:rPr>
          <w:rFonts w:ascii="Times New Roman" w:hAnsi="Times New Roman" w:cs="Times New Roman"/>
        </w:rPr>
      </w:pPr>
    </w:p>
    <w:p w14:paraId="5CAC8A55" w14:textId="77777777" w:rsidR="00BF3047" w:rsidRDefault="00BF3047" w:rsidP="00F940AC">
      <w:pPr>
        <w:rPr>
          <w:rFonts w:ascii="Times New Roman" w:hAnsi="Times New Roman" w:cs="Times New Roman"/>
        </w:rPr>
      </w:pPr>
    </w:p>
    <w:p w14:paraId="01AF322B" w14:textId="4E7E41BB" w:rsidR="00F940AC" w:rsidRDefault="00F940AC" w:rsidP="00F940AC">
      <w:pPr>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Cordulegaster heros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292" w:type="pct"/>
        <w:tblInd w:w="-239" w:type="dxa"/>
        <w:tblCellMar>
          <w:left w:w="70" w:type="dxa"/>
          <w:right w:w="70" w:type="dxa"/>
        </w:tblCellMar>
        <w:tblLook w:val="04A0" w:firstRow="1" w:lastRow="0" w:firstColumn="1" w:lastColumn="0" w:noHBand="0" w:noVBand="1"/>
      </w:tblPr>
      <w:tblGrid>
        <w:gridCol w:w="2442"/>
        <w:gridCol w:w="1585"/>
        <w:gridCol w:w="1715"/>
        <w:gridCol w:w="3866"/>
      </w:tblGrid>
      <w:tr w:rsidR="00F940AC" w:rsidRPr="00B15923" w14:paraId="161463F1" w14:textId="77777777" w:rsidTr="00BF3047">
        <w:trPr>
          <w:trHeight w:val="62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459BD" w14:textId="77777777" w:rsidR="00F940AC" w:rsidRPr="00B15923" w:rsidRDefault="00F940AC" w:rsidP="00272532">
            <w:pPr>
              <w:jc w:val="center"/>
              <w:rPr>
                <w:rFonts w:ascii="Times New Roman" w:hAnsi="Times New Roman" w:cs="Times New Roman"/>
                <w:b/>
                <w:color w:val="000000"/>
                <w:sz w:val="20"/>
                <w:szCs w:val="20"/>
                <w:lang w:eastAsia="sk-SK"/>
              </w:rPr>
            </w:pPr>
            <w:r w:rsidRPr="00B15923">
              <w:rPr>
                <w:rFonts w:ascii="Times New Roman" w:hAnsi="Times New Roman" w:cs="Times New Roman"/>
                <w:b/>
                <w:color w:val="000000"/>
                <w:sz w:val="20"/>
                <w:szCs w:val="20"/>
                <w:lang w:eastAsia="sk-SK"/>
              </w:rPr>
              <w:t>Parameter</w:t>
            </w:r>
          </w:p>
        </w:tc>
        <w:tc>
          <w:tcPr>
            <w:tcW w:w="1585" w:type="dxa"/>
            <w:tcBorders>
              <w:top w:val="single" w:sz="4" w:space="0" w:color="auto"/>
              <w:left w:val="nil"/>
              <w:bottom w:val="single" w:sz="4" w:space="0" w:color="auto"/>
              <w:right w:val="single" w:sz="4" w:space="0" w:color="auto"/>
            </w:tcBorders>
            <w:shd w:val="clear" w:color="auto" w:fill="auto"/>
            <w:noWrap/>
            <w:vAlign w:val="center"/>
          </w:tcPr>
          <w:p w14:paraId="42937164" w14:textId="77777777" w:rsidR="00F940AC" w:rsidRPr="00B15923" w:rsidRDefault="00F940AC" w:rsidP="00272532">
            <w:pPr>
              <w:jc w:val="center"/>
              <w:rPr>
                <w:rFonts w:ascii="Times New Roman" w:hAnsi="Times New Roman" w:cs="Times New Roman"/>
                <w:b/>
                <w:color w:val="000000"/>
                <w:sz w:val="20"/>
                <w:szCs w:val="20"/>
                <w:lang w:eastAsia="sk-SK"/>
              </w:rPr>
            </w:pPr>
            <w:r w:rsidRPr="00B15923">
              <w:rPr>
                <w:rFonts w:ascii="Times New Roman" w:hAnsi="Times New Roman" w:cs="Times New Roman"/>
                <w:b/>
                <w:color w:val="000000"/>
                <w:sz w:val="20"/>
                <w:szCs w:val="20"/>
                <w:lang w:eastAsia="sk-SK"/>
              </w:rPr>
              <w:t>Merateľnosť</w:t>
            </w:r>
          </w:p>
        </w:tc>
        <w:tc>
          <w:tcPr>
            <w:tcW w:w="1715" w:type="dxa"/>
            <w:tcBorders>
              <w:top w:val="single" w:sz="4" w:space="0" w:color="auto"/>
              <w:left w:val="nil"/>
              <w:bottom w:val="single" w:sz="4" w:space="0" w:color="auto"/>
              <w:right w:val="single" w:sz="4" w:space="0" w:color="auto"/>
            </w:tcBorders>
            <w:shd w:val="clear" w:color="auto" w:fill="auto"/>
            <w:noWrap/>
            <w:vAlign w:val="center"/>
          </w:tcPr>
          <w:p w14:paraId="2D71EFFB" w14:textId="77777777" w:rsidR="00F940AC" w:rsidRPr="00B15923" w:rsidRDefault="00F940AC" w:rsidP="00272532">
            <w:pPr>
              <w:jc w:val="center"/>
              <w:rPr>
                <w:rFonts w:ascii="Times New Roman" w:hAnsi="Times New Roman" w:cs="Times New Roman"/>
                <w:b/>
                <w:color w:val="000000"/>
                <w:sz w:val="20"/>
                <w:szCs w:val="20"/>
                <w:lang w:eastAsia="sk-SK"/>
              </w:rPr>
            </w:pPr>
            <w:r w:rsidRPr="00B15923">
              <w:rPr>
                <w:rFonts w:ascii="Times New Roman" w:hAnsi="Times New Roman" w:cs="Times New Roman"/>
                <w:b/>
                <w:color w:val="000000"/>
                <w:sz w:val="20"/>
                <w:szCs w:val="20"/>
                <w:lang w:eastAsia="sk-SK"/>
              </w:rPr>
              <w:t>Cieľová hodnota</w:t>
            </w:r>
          </w:p>
        </w:tc>
        <w:tc>
          <w:tcPr>
            <w:tcW w:w="3848" w:type="dxa"/>
            <w:tcBorders>
              <w:top w:val="single" w:sz="4" w:space="0" w:color="auto"/>
              <w:left w:val="nil"/>
              <w:bottom w:val="single" w:sz="4" w:space="0" w:color="auto"/>
              <w:right w:val="single" w:sz="4" w:space="0" w:color="auto"/>
            </w:tcBorders>
            <w:shd w:val="clear" w:color="auto" w:fill="auto"/>
            <w:noWrap/>
            <w:vAlign w:val="center"/>
          </w:tcPr>
          <w:p w14:paraId="0710442F" w14:textId="77777777" w:rsidR="00F940AC" w:rsidRPr="00B15923" w:rsidRDefault="00F940AC" w:rsidP="00272532">
            <w:pPr>
              <w:jc w:val="center"/>
              <w:rPr>
                <w:rFonts w:ascii="Times New Roman" w:hAnsi="Times New Roman" w:cs="Times New Roman"/>
                <w:b/>
                <w:color w:val="000000"/>
                <w:sz w:val="20"/>
                <w:szCs w:val="20"/>
                <w:lang w:eastAsia="sk-SK"/>
              </w:rPr>
            </w:pPr>
            <w:r w:rsidRPr="00B15923">
              <w:rPr>
                <w:rFonts w:ascii="Times New Roman" w:hAnsi="Times New Roman" w:cs="Times New Roman"/>
                <w:b/>
                <w:color w:val="000000"/>
                <w:sz w:val="20"/>
                <w:szCs w:val="20"/>
                <w:lang w:eastAsia="sk-SK"/>
              </w:rPr>
              <w:t>Doplnkové informácie</w:t>
            </w:r>
          </w:p>
        </w:tc>
      </w:tr>
      <w:tr w:rsidR="00F940AC" w:rsidRPr="00B15923" w14:paraId="555D76A7" w14:textId="77777777" w:rsidTr="00BF3047">
        <w:trPr>
          <w:trHeight w:val="62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AD61D" w14:textId="77777777" w:rsidR="00F940AC" w:rsidRPr="00B15923" w:rsidRDefault="00F940AC" w:rsidP="00272532">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veľkosť populácie</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7D04EDE6" w14:textId="77777777" w:rsidR="00F940AC" w:rsidRPr="00B15923" w:rsidRDefault="00F940AC" w:rsidP="00272532">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Počet jedincov (adult)</w:t>
            </w:r>
          </w:p>
        </w:tc>
        <w:tc>
          <w:tcPr>
            <w:tcW w:w="1715" w:type="dxa"/>
            <w:tcBorders>
              <w:top w:val="single" w:sz="4" w:space="0" w:color="auto"/>
              <w:left w:val="nil"/>
              <w:bottom w:val="single" w:sz="4" w:space="0" w:color="auto"/>
              <w:right w:val="single" w:sz="4" w:space="0" w:color="auto"/>
            </w:tcBorders>
            <w:shd w:val="clear" w:color="auto" w:fill="auto"/>
            <w:noWrap/>
            <w:vAlign w:val="center"/>
          </w:tcPr>
          <w:p w14:paraId="412788D1" w14:textId="544C8EF6" w:rsidR="00F940AC" w:rsidRPr="00B15923" w:rsidRDefault="00F940AC" w:rsidP="00272532">
            <w:pPr>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w:t>
            </w:r>
          </w:p>
        </w:tc>
        <w:tc>
          <w:tcPr>
            <w:tcW w:w="3848" w:type="dxa"/>
            <w:tcBorders>
              <w:top w:val="single" w:sz="4" w:space="0" w:color="auto"/>
              <w:left w:val="nil"/>
              <w:bottom w:val="single" w:sz="4" w:space="0" w:color="auto"/>
              <w:right w:val="single" w:sz="4" w:space="0" w:color="auto"/>
            </w:tcBorders>
            <w:shd w:val="clear" w:color="auto" w:fill="auto"/>
            <w:noWrap/>
            <w:vAlign w:val="center"/>
            <w:hideMark/>
          </w:tcPr>
          <w:p w14:paraId="24B881EF" w14:textId="3C5FF514" w:rsidR="00F940AC" w:rsidRPr="00B15923" w:rsidRDefault="00F940AC" w:rsidP="00F940AC">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 xml:space="preserve">Udržiavaná veľkosť populácie, </w:t>
            </w:r>
            <w:r>
              <w:rPr>
                <w:rFonts w:ascii="Times New Roman" w:hAnsi="Times New Roman" w:cs="Times New Roman"/>
                <w:color w:val="000000"/>
                <w:sz w:val="20"/>
                <w:szCs w:val="20"/>
                <w:lang w:eastAsia="sk-SK"/>
              </w:rPr>
              <w:t>na 30 - 300</w:t>
            </w:r>
            <w:r w:rsidRPr="00B15923">
              <w:rPr>
                <w:rFonts w:ascii="Times New Roman" w:hAnsi="Times New Roman" w:cs="Times New Roman"/>
                <w:color w:val="000000"/>
                <w:sz w:val="20"/>
                <w:szCs w:val="20"/>
                <w:lang w:eastAsia="sk-SK"/>
              </w:rPr>
              <w:t xml:space="preserve"> jedincov </w:t>
            </w:r>
          </w:p>
        </w:tc>
      </w:tr>
      <w:tr w:rsidR="00F940AC" w:rsidRPr="00B15923" w14:paraId="1DFEE58F" w14:textId="77777777" w:rsidTr="00BF3047">
        <w:trPr>
          <w:trHeight w:val="930"/>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7D9DD3C8" w14:textId="77777777" w:rsidR="00F940AC" w:rsidRPr="00B15923" w:rsidRDefault="00F940AC" w:rsidP="00272532">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rozloha biotopu výskytu</w:t>
            </w:r>
          </w:p>
        </w:tc>
        <w:tc>
          <w:tcPr>
            <w:tcW w:w="1585" w:type="dxa"/>
            <w:tcBorders>
              <w:top w:val="nil"/>
              <w:left w:val="nil"/>
              <w:bottom w:val="single" w:sz="4" w:space="0" w:color="auto"/>
              <w:right w:val="single" w:sz="4" w:space="0" w:color="auto"/>
            </w:tcBorders>
            <w:shd w:val="clear" w:color="auto" w:fill="auto"/>
            <w:noWrap/>
            <w:vAlign w:val="center"/>
            <w:hideMark/>
          </w:tcPr>
          <w:p w14:paraId="2AD2AE2C" w14:textId="587C59C2" w:rsidR="00F940AC" w:rsidRPr="00B15923" w:rsidRDefault="00BF3047" w:rsidP="00272532">
            <w:pPr>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00F940AC" w:rsidRPr="00B15923">
              <w:rPr>
                <w:rFonts w:ascii="Times New Roman" w:hAnsi="Times New Roman" w:cs="Times New Roman"/>
                <w:color w:val="000000"/>
                <w:sz w:val="20"/>
                <w:szCs w:val="20"/>
                <w:lang w:eastAsia="sk-SK"/>
              </w:rPr>
              <w:t>a</w:t>
            </w:r>
          </w:p>
        </w:tc>
        <w:tc>
          <w:tcPr>
            <w:tcW w:w="1715" w:type="dxa"/>
            <w:tcBorders>
              <w:top w:val="nil"/>
              <w:left w:val="nil"/>
              <w:bottom w:val="single" w:sz="4" w:space="0" w:color="auto"/>
              <w:right w:val="single" w:sz="4" w:space="0" w:color="auto"/>
            </w:tcBorders>
            <w:shd w:val="clear" w:color="auto" w:fill="auto"/>
            <w:noWrap/>
            <w:vAlign w:val="center"/>
          </w:tcPr>
          <w:p w14:paraId="6F70940A" w14:textId="358C5BB1" w:rsidR="00F940AC" w:rsidRPr="00B15923" w:rsidRDefault="00A048D8" w:rsidP="00272532">
            <w:pPr>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 ha</w:t>
            </w:r>
          </w:p>
        </w:tc>
        <w:tc>
          <w:tcPr>
            <w:tcW w:w="3848" w:type="dxa"/>
            <w:tcBorders>
              <w:top w:val="nil"/>
              <w:left w:val="nil"/>
              <w:bottom w:val="single" w:sz="4" w:space="0" w:color="auto"/>
              <w:right w:val="single" w:sz="4" w:space="0" w:color="auto"/>
            </w:tcBorders>
            <w:shd w:val="clear" w:color="auto" w:fill="auto"/>
            <w:noWrap/>
            <w:vAlign w:val="center"/>
            <w:hideMark/>
          </w:tcPr>
          <w:p w14:paraId="4CEC3D77" w14:textId="77777777" w:rsidR="00F940AC" w:rsidRPr="00B15923" w:rsidRDefault="00F940AC" w:rsidP="00272532">
            <w:pPr>
              <w:jc w:val="both"/>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Udržaná výmera lužných lesov biotopu 91E0</w:t>
            </w:r>
          </w:p>
        </w:tc>
      </w:tr>
      <w:tr w:rsidR="00F940AC" w:rsidRPr="00B15923" w14:paraId="1F1A40D5" w14:textId="77777777" w:rsidTr="00BF3047">
        <w:trPr>
          <w:trHeight w:val="620"/>
        </w:trPr>
        <w:tc>
          <w:tcPr>
            <w:tcW w:w="2442" w:type="dxa"/>
            <w:tcBorders>
              <w:top w:val="nil"/>
              <w:left w:val="single" w:sz="4" w:space="0" w:color="auto"/>
              <w:bottom w:val="single" w:sz="4" w:space="0" w:color="auto"/>
              <w:right w:val="single" w:sz="4" w:space="0" w:color="auto"/>
            </w:tcBorders>
            <w:shd w:val="clear" w:color="auto" w:fill="auto"/>
            <w:noWrap/>
            <w:vAlign w:val="center"/>
            <w:hideMark/>
          </w:tcPr>
          <w:p w14:paraId="56B964EE" w14:textId="77777777" w:rsidR="00F940AC" w:rsidRPr="00B15923" w:rsidRDefault="00F940AC" w:rsidP="00272532">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18"/>
                <w:szCs w:val="18"/>
              </w:rPr>
              <w:t>Kvalita biotopu</w:t>
            </w:r>
          </w:p>
        </w:tc>
        <w:tc>
          <w:tcPr>
            <w:tcW w:w="1585" w:type="dxa"/>
            <w:tcBorders>
              <w:top w:val="nil"/>
              <w:left w:val="nil"/>
              <w:bottom w:val="single" w:sz="4" w:space="0" w:color="auto"/>
              <w:right w:val="single" w:sz="4" w:space="0" w:color="auto"/>
            </w:tcBorders>
            <w:shd w:val="clear" w:color="auto" w:fill="auto"/>
            <w:noWrap/>
            <w:vAlign w:val="center"/>
            <w:hideMark/>
          </w:tcPr>
          <w:p w14:paraId="2161F154" w14:textId="77777777" w:rsidR="00F940AC" w:rsidRPr="00B15923" w:rsidRDefault="00F940AC" w:rsidP="00272532">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Podiel toku v % s vyhovujúcimi podmienkami</w:t>
            </w:r>
          </w:p>
        </w:tc>
        <w:tc>
          <w:tcPr>
            <w:tcW w:w="1715" w:type="dxa"/>
            <w:tcBorders>
              <w:top w:val="nil"/>
              <w:left w:val="nil"/>
              <w:bottom w:val="single" w:sz="4" w:space="0" w:color="auto"/>
              <w:right w:val="single" w:sz="4" w:space="0" w:color="auto"/>
            </w:tcBorders>
            <w:shd w:val="clear" w:color="auto" w:fill="auto"/>
            <w:noWrap/>
            <w:vAlign w:val="center"/>
            <w:hideMark/>
          </w:tcPr>
          <w:p w14:paraId="4573E873" w14:textId="77777777" w:rsidR="00F940AC" w:rsidRPr="00B15923" w:rsidRDefault="00F940AC" w:rsidP="00272532">
            <w:pPr>
              <w:jc w:val="cente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Viac ako 50 % toku s vyhovujúcimi podmienkami</w:t>
            </w:r>
          </w:p>
        </w:tc>
        <w:tc>
          <w:tcPr>
            <w:tcW w:w="3848" w:type="dxa"/>
            <w:tcBorders>
              <w:top w:val="nil"/>
              <w:left w:val="nil"/>
              <w:bottom w:val="single" w:sz="4" w:space="0" w:color="auto"/>
              <w:right w:val="single" w:sz="4" w:space="0" w:color="auto"/>
            </w:tcBorders>
            <w:shd w:val="clear" w:color="auto" w:fill="auto"/>
            <w:vAlign w:val="center"/>
            <w:hideMark/>
          </w:tcPr>
          <w:p w14:paraId="0AA961D1" w14:textId="77777777" w:rsidR="00F940AC" w:rsidRPr="00B15923" w:rsidRDefault="00F940AC" w:rsidP="00272532">
            <w:pPr>
              <w:rPr>
                <w:rFonts w:ascii="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Úseky toku s výskytom piesčitého a jemne štrkovitého dna pre existenciu a vývoj lariev druhu a pobrežnou vegetáciou pre úkryt imág</w:t>
            </w:r>
          </w:p>
        </w:tc>
      </w:tr>
      <w:tr w:rsidR="00F940AC" w:rsidRPr="00B15923" w14:paraId="4A0D9553" w14:textId="77777777" w:rsidTr="00BF3047">
        <w:trPr>
          <w:trHeight w:val="620"/>
        </w:trPr>
        <w:tc>
          <w:tcPr>
            <w:tcW w:w="2442" w:type="dxa"/>
            <w:tcBorders>
              <w:top w:val="single" w:sz="4" w:space="0" w:color="auto"/>
              <w:left w:val="single" w:sz="4" w:space="0" w:color="auto"/>
              <w:bottom w:val="single" w:sz="4" w:space="0" w:color="auto"/>
              <w:right w:val="single" w:sz="4" w:space="0" w:color="auto"/>
            </w:tcBorders>
            <w:shd w:val="clear" w:color="auto" w:fill="auto"/>
            <w:noWrap/>
          </w:tcPr>
          <w:p w14:paraId="4D35DDCE" w14:textId="77777777" w:rsidR="00F940AC" w:rsidRPr="00B15923" w:rsidRDefault="00F940AC" w:rsidP="00272532">
            <w:pPr>
              <w:jc w:val="center"/>
              <w:rPr>
                <w:rFonts w:ascii="Times New Roman" w:hAnsi="Times New Roman" w:cs="Times New Roman"/>
                <w:color w:val="000000"/>
                <w:sz w:val="18"/>
                <w:szCs w:val="18"/>
              </w:rPr>
            </w:pPr>
            <w:r w:rsidRPr="00B15923">
              <w:rPr>
                <w:rFonts w:ascii="Times New Roman" w:hAnsi="Times New Roman" w:cs="Times New Roman"/>
                <w:color w:val="000000"/>
                <w:sz w:val="20"/>
                <w:szCs w:val="20"/>
              </w:rPr>
              <w:t xml:space="preserve">Kvalita vody </w:t>
            </w:r>
          </w:p>
        </w:tc>
        <w:tc>
          <w:tcPr>
            <w:tcW w:w="1585" w:type="dxa"/>
            <w:tcBorders>
              <w:top w:val="single" w:sz="4" w:space="0" w:color="auto"/>
              <w:left w:val="nil"/>
              <w:bottom w:val="single" w:sz="4" w:space="0" w:color="auto"/>
              <w:right w:val="single" w:sz="4" w:space="0" w:color="auto"/>
            </w:tcBorders>
            <w:shd w:val="clear" w:color="auto" w:fill="auto"/>
            <w:noWrap/>
          </w:tcPr>
          <w:p w14:paraId="268B0B0B" w14:textId="77777777" w:rsidR="00F940AC" w:rsidRPr="00B15923" w:rsidRDefault="00F940AC" w:rsidP="00272532">
            <w:pPr>
              <w:jc w:val="center"/>
              <w:rPr>
                <w:rFonts w:ascii="Times New Roman" w:hAnsi="Times New Roman" w:cs="Times New Roman"/>
                <w:color w:val="000000"/>
                <w:sz w:val="18"/>
                <w:szCs w:val="18"/>
              </w:rPr>
            </w:pPr>
            <w:r w:rsidRPr="00B15923">
              <w:rPr>
                <w:rFonts w:ascii="Times New Roman" w:hAnsi="Times New Roman" w:cs="Times New Roman"/>
                <w:color w:val="000000"/>
                <w:sz w:val="20"/>
                <w:szCs w:val="20"/>
              </w:rPr>
              <w:t>Monitoring kvality povrchových vôd (SHMU)</w:t>
            </w:r>
          </w:p>
        </w:tc>
        <w:tc>
          <w:tcPr>
            <w:tcW w:w="1715" w:type="dxa"/>
            <w:tcBorders>
              <w:top w:val="single" w:sz="4" w:space="0" w:color="auto"/>
              <w:left w:val="nil"/>
              <w:bottom w:val="single" w:sz="4" w:space="0" w:color="auto"/>
              <w:right w:val="single" w:sz="4" w:space="0" w:color="auto"/>
            </w:tcBorders>
            <w:shd w:val="clear" w:color="auto" w:fill="auto"/>
            <w:noWrap/>
          </w:tcPr>
          <w:p w14:paraId="3F336B5B" w14:textId="77777777" w:rsidR="00F940AC" w:rsidRPr="00B15923" w:rsidRDefault="00F940AC" w:rsidP="00272532">
            <w:pPr>
              <w:jc w:val="center"/>
              <w:rPr>
                <w:rFonts w:ascii="Times New Roman" w:hAnsi="Times New Roman" w:cs="Times New Roman"/>
                <w:color w:val="000000"/>
                <w:sz w:val="18"/>
                <w:szCs w:val="18"/>
              </w:rPr>
            </w:pPr>
            <w:r w:rsidRPr="00B15923">
              <w:rPr>
                <w:rFonts w:ascii="Times New Roman" w:hAnsi="Times New Roman" w:cs="Times New Roman"/>
                <w:color w:val="000000"/>
                <w:sz w:val="20"/>
                <w:szCs w:val="20"/>
              </w:rPr>
              <w:t>vyhovujúce</w:t>
            </w:r>
            <w:r w:rsidRPr="00B15923" w:rsidDel="008E1527">
              <w:rPr>
                <w:rFonts w:ascii="Times New Roman" w:hAnsi="Times New Roman" w:cs="Times New Roman"/>
                <w:color w:val="000000"/>
                <w:sz w:val="20"/>
                <w:szCs w:val="20"/>
              </w:rPr>
              <w:t xml:space="preserve"> </w:t>
            </w:r>
          </w:p>
        </w:tc>
        <w:tc>
          <w:tcPr>
            <w:tcW w:w="3848" w:type="dxa"/>
            <w:tcBorders>
              <w:top w:val="single" w:sz="4" w:space="0" w:color="auto"/>
              <w:left w:val="nil"/>
              <w:bottom w:val="single" w:sz="4" w:space="0" w:color="auto"/>
              <w:right w:val="single" w:sz="4" w:space="0" w:color="auto"/>
            </w:tcBorders>
            <w:shd w:val="clear" w:color="auto" w:fill="auto"/>
          </w:tcPr>
          <w:p w14:paraId="32AA4B0A" w14:textId="16E72399" w:rsidR="00F940AC" w:rsidRPr="00B15923" w:rsidRDefault="00F940AC" w:rsidP="00272532">
            <w:pPr>
              <w:rPr>
                <w:rFonts w:ascii="Times New Roman" w:hAnsi="Times New Roman" w:cs="Times New Roman"/>
                <w:color w:val="000000"/>
                <w:sz w:val="18"/>
                <w:szCs w:val="18"/>
              </w:rPr>
            </w:pPr>
            <w:r w:rsidRPr="00B15923">
              <w:rPr>
                <w:rFonts w:ascii="Times New Roman" w:hAnsi="Times New Roman" w:cs="Times New Roman"/>
                <w:color w:val="000000"/>
                <w:sz w:val="20"/>
                <w:szCs w:val="20"/>
              </w:rPr>
              <w:t>Druh v zmysle výsledkov sledovania stavu kvality vody v toku vyžaduje pre zachovanie stavu vyhovujúce výsledky v zmysle platných metodík na hodnotenie stavu kvality povrchových vôd. (</w:t>
            </w:r>
            <w:hyperlink r:id="rId5" w:history="1">
              <w:r w:rsidR="00BF3047" w:rsidRPr="00140AF0">
                <w:rPr>
                  <w:rStyle w:val="Hypertextovprepojenie"/>
                  <w:rFonts w:ascii="Times New Roman" w:hAnsi="Times New Roman"/>
                  <w:sz w:val="20"/>
                  <w:szCs w:val="20"/>
                </w:rPr>
                <w:t>http://www.shmu.sk/sk/?page=1&amp;id=kvalita_ povrchovych_vod</w:t>
              </w:r>
            </w:hyperlink>
            <w:r w:rsidRPr="00B15923">
              <w:rPr>
                <w:rFonts w:ascii="Times New Roman" w:hAnsi="Times New Roman" w:cs="Times New Roman"/>
                <w:color w:val="000000"/>
                <w:sz w:val="20"/>
                <w:szCs w:val="20"/>
              </w:rPr>
              <w:t xml:space="preserve">) </w:t>
            </w:r>
          </w:p>
        </w:tc>
      </w:tr>
    </w:tbl>
    <w:p w14:paraId="06267110" w14:textId="77777777" w:rsidR="00F940AC" w:rsidRDefault="00F940AC" w:rsidP="00F940AC"/>
    <w:p w14:paraId="4B323637" w14:textId="68C19D2E" w:rsidR="00282559" w:rsidRPr="00FA68E1" w:rsidRDefault="00282559" w:rsidP="00282559">
      <w:pPr>
        <w:rPr>
          <w:rFonts w:ascii="Times New Roman" w:hAnsi="Times New Roman" w:cs="Times New Roman"/>
        </w:rPr>
      </w:pPr>
      <w:r>
        <w:rPr>
          <w:rFonts w:ascii="Times New Roman" w:hAnsi="Times New Roman" w:cs="Times New Roman"/>
          <w:color w:val="000000"/>
        </w:rPr>
        <w:t xml:space="preserve">Zachovanie </w:t>
      </w:r>
      <w:r w:rsidRPr="00FA68E1">
        <w:rPr>
          <w:rFonts w:ascii="Times New Roman" w:hAnsi="Times New Roman" w:cs="Times New Roman"/>
          <w:color w:val="000000"/>
        </w:rPr>
        <w:t xml:space="preserve">stavu </w:t>
      </w:r>
      <w:r w:rsidRPr="00FA68E1">
        <w:rPr>
          <w:rFonts w:ascii="Times New Roman" w:hAnsi="Times New Roman" w:cs="Times New Roman"/>
          <w:b/>
          <w:color w:val="000000"/>
        </w:rPr>
        <w:t xml:space="preserve">druhu </w:t>
      </w:r>
      <w:r>
        <w:rPr>
          <w:rFonts w:ascii="Times New Roman" w:eastAsia="Times New Roman" w:hAnsi="Times New Roman" w:cs="Times New Roman"/>
          <w:b/>
          <w:i/>
          <w:color w:val="000000"/>
          <w:lang w:eastAsia="sk-SK"/>
        </w:rPr>
        <w:t xml:space="preserve">Leucorrhinia pectoralis </w:t>
      </w:r>
      <w:r w:rsidRPr="00FA68E1">
        <w:rPr>
          <w:rFonts w:ascii="Times New Roman" w:hAnsi="Times New Roman" w:cs="Times New Roman"/>
          <w:color w:val="000000"/>
        </w:rPr>
        <w:t>za splnenia nasledovných atribútov</w:t>
      </w:r>
      <w:r>
        <w:rPr>
          <w:rFonts w:ascii="Times New Roman" w:hAnsi="Times New Roman" w:cs="Times New Roman"/>
          <w:color w:val="000000"/>
        </w:rPr>
        <w:t>:</w:t>
      </w:r>
    </w:p>
    <w:tbl>
      <w:tblPr>
        <w:tblW w:w="53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0"/>
        <w:gridCol w:w="1819"/>
        <w:gridCol w:w="1098"/>
        <w:gridCol w:w="4987"/>
      </w:tblGrid>
      <w:tr w:rsidR="00282559" w:rsidRPr="00544A19" w14:paraId="6B3303D9" w14:textId="77777777" w:rsidTr="00BF3047">
        <w:trPr>
          <w:jc w:val="center"/>
        </w:trPr>
        <w:tc>
          <w:tcPr>
            <w:tcW w:w="1730" w:type="dxa"/>
            <w:tcMar>
              <w:top w:w="100" w:type="dxa"/>
              <w:left w:w="100" w:type="dxa"/>
              <w:bottom w:w="100" w:type="dxa"/>
              <w:right w:w="100" w:type="dxa"/>
            </w:tcMar>
          </w:tcPr>
          <w:p w14:paraId="7753C46F" w14:textId="77777777" w:rsidR="00282559" w:rsidRPr="00544A19" w:rsidRDefault="00282559" w:rsidP="002C542A">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Parameter</w:t>
            </w:r>
          </w:p>
        </w:tc>
        <w:tc>
          <w:tcPr>
            <w:tcW w:w="1819" w:type="dxa"/>
            <w:tcMar>
              <w:top w:w="100" w:type="dxa"/>
              <w:left w:w="100" w:type="dxa"/>
              <w:bottom w:w="100" w:type="dxa"/>
              <w:right w:w="100" w:type="dxa"/>
            </w:tcMar>
          </w:tcPr>
          <w:p w14:paraId="63A3DC4B" w14:textId="77777777" w:rsidR="00282559" w:rsidRPr="00544A19" w:rsidRDefault="00282559" w:rsidP="002C542A">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Merateľný indikátor</w:t>
            </w:r>
          </w:p>
        </w:tc>
        <w:tc>
          <w:tcPr>
            <w:tcW w:w="1098" w:type="dxa"/>
            <w:tcMar>
              <w:top w:w="100" w:type="dxa"/>
              <w:left w:w="100" w:type="dxa"/>
              <w:bottom w:w="100" w:type="dxa"/>
              <w:right w:w="100" w:type="dxa"/>
            </w:tcMar>
          </w:tcPr>
          <w:p w14:paraId="204720C2" w14:textId="77777777" w:rsidR="00282559" w:rsidRPr="00544A19" w:rsidRDefault="00282559" w:rsidP="002C542A">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Cieľová hodnota</w:t>
            </w:r>
          </w:p>
        </w:tc>
        <w:tc>
          <w:tcPr>
            <w:tcW w:w="4987" w:type="dxa"/>
            <w:tcMar>
              <w:top w:w="100" w:type="dxa"/>
              <w:left w:w="100" w:type="dxa"/>
              <w:bottom w:w="100" w:type="dxa"/>
              <w:right w:w="100" w:type="dxa"/>
            </w:tcMar>
          </w:tcPr>
          <w:p w14:paraId="63C08173" w14:textId="77777777" w:rsidR="00282559" w:rsidRPr="00544A19" w:rsidRDefault="00282559" w:rsidP="002C542A">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Poznámky/Doplňujúce informácie</w:t>
            </w:r>
          </w:p>
        </w:tc>
      </w:tr>
      <w:tr w:rsidR="00282559" w:rsidRPr="00544A19" w14:paraId="16F6B5C3" w14:textId="77777777" w:rsidTr="00BF3047">
        <w:trPr>
          <w:trHeight w:val="225"/>
          <w:jc w:val="center"/>
        </w:trPr>
        <w:tc>
          <w:tcPr>
            <w:tcW w:w="1730" w:type="dxa"/>
            <w:tcMar>
              <w:top w:w="100" w:type="dxa"/>
              <w:left w:w="100" w:type="dxa"/>
              <w:bottom w:w="100" w:type="dxa"/>
              <w:right w:w="100" w:type="dxa"/>
            </w:tcMar>
            <w:vAlign w:val="center"/>
          </w:tcPr>
          <w:p w14:paraId="1F278B54" w14:textId="77777777" w:rsidR="00282559" w:rsidRPr="00544A19" w:rsidRDefault="00282559" w:rsidP="002C542A">
            <w:pPr>
              <w:jc w:val="both"/>
              <w:rPr>
                <w:rFonts w:ascii="Times New Roman" w:hAnsi="Times New Roman" w:cs="Times New Roman"/>
                <w:color w:val="000000"/>
                <w:sz w:val="18"/>
                <w:szCs w:val="18"/>
              </w:rPr>
            </w:pPr>
            <w:r w:rsidRPr="00544A19">
              <w:rPr>
                <w:rFonts w:ascii="Times New Roman" w:hAnsi="Times New Roman" w:cs="Times New Roman"/>
                <w:color w:val="000000"/>
                <w:sz w:val="18"/>
                <w:szCs w:val="18"/>
              </w:rPr>
              <w:t>veľkosť populácie</w:t>
            </w:r>
          </w:p>
        </w:tc>
        <w:tc>
          <w:tcPr>
            <w:tcW w:w="1819" w:type="dxa"/>
            <w:tcMar>
              <w:top w:w="100" w:type="dxa"/>
              <w:left w:w="100" w:type="dxa"/>
              <w:bottom w:w="100" w:type="dxa"/>
              <w:right w:w="100" w:type="dxa"/>
            </w:tcMar>
            <w:vAlign w:val="center"/>
          </w:tcPr>
          <w:p w14:paraId="4B18D3C8" w14:textId="77777777" w:rsidR="00282559" w:rsidRPr="00544A19" w:rsidRDefault="00282559" w:rsidP="002C542A">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ks</w:t>
            </w:r>
          </w:p>
        </w:tc>
        <w:tc>
          <w:tcPr>
            <w:tcW w:w="1098" w:type="dxa"/>
            <w:tcMar>
              <w:top w:w="100" w:type="dxa"/>
              <w:left w:w="100" w:type="dxa"/>
              <w:bottom w:w="100" w:type="dxa"/>
              <w:right w:w="100" w:type="dxa"/>
            </w:tcMar>
            <w:vAlign w:val="center"/>
          </w:tcPr>
          <w:p w14:paraId="12817753" w14:textId="5FBF4A79" w:rsidR="00282559" w:rsidRPr="00544A19" w:rsidRDefault="00282559" w:rsidP="00282559">
            <w:pPr>
              <w:jc w:val="center"/>
              <w:rPr>
                <w:rFonts w:ascii="Times New Roman" w:hAnsi="Times New Roman" w:cs="Times New Roman"/>
                <w:color w:val="000000"/>
                <w:sz w:val="18"/>
                <w:szCs w:val="18"/>
              </w:rPr>
            </w:pPr>
            <w:r>
              <w:rPr>
                <w:rFonts w:ascii="Times New Roman" w:hAnsi="Times New Roman" w:cs="Times New Roman"/>
                <w:color w:val="000000"/>
                <w:sz w:val="18"/>
                <w:szCs w:val="18"/>
              </w:rPr>
              <w:t>Min. 50</w:t>
            </w:r>
          </w:p>
        </w:tc>
        <w:tc>
          <w:tcPr>
            <w:tcW w:w="4987" w:type="dxa"/>
            <w:tcMar>
              <w:top w:w="100" w:type="dxa"/>
              <w:left w:w="100" w:type="dxa"/>
              <w:bottom w:w="100" w:type="dxa"/>
              <w:right w:w="100" w:type="dxa"/>
            </w:tcMar>
            <w:vAlign w:val="center"/>
          </w:tcPr>
          <w:p w14:paraId="0BCB7290" w14:textId="67B5A16B" w:rsidR="00282559" w:rsidRPr="00544A19" w:rsidRDefault="00282559" w:rsidP="00282559">
            <w:pPr>
              <w:rPr>
                <w:rFonts w:ascii="Times New Roman" w:hAnsi="Times New Roman" w:cs="Times New Roman"/>
                <w:color w:val="000000"/>
                <w:sz w:val="18"/>
                <w:szCs w:val="18"/>
              </w:rPr>
            </w:pPr>
            <w:r>
              <w:rPr>
                <w:rFonts w:ascii="Times New Roman" w:hAnsi="Times New Roman" w:cs="Times New Roman"/>
                <w:color w:val="000000"/>
                <w:sz w:val="18"/>
                <w:szCs w:val="18"/>
              </w:rPr>
              <w:t>Zachovanie početnosti populácie, v súčasnosti je po</w:t>
            </w:r>
            <w:r w:rsidRPr="00544A19">
              <w:rPr>
                <w:rFonts w:ascii="Times New Roman" w:hAnsi="Times New Roman" w:cs="Times New Roman"/>
                <w:color w:val="000000"/>
                <w:sz w:val="18"/>
                <w:szCs w:val="18"/>
              </w:rPr>
              <w:t xml:space="preserve">pulácia </w:t>
            </w:r>
            <w:r w:rsidR="0075749F">
              <w:rPr>
                <w:rFonts w:ascii="Times New Roman" w:hAnsi="Times New Roman" w:cs="Times New Roman"/>
                <w:color w:val="000000"/>
                <w:sz w:val="18"/>
                <w:szCs w:val="18"/>
              </w:rPr>
              <w:t>evidovaná vo veľkosti 2</w:t>
            </w:r>
            <w:r w:rsidR="006022ED">
              <w:rPr>
                <w:rFonts w:ascii="Times New Roman" w:hAnsi="Times New Roman" w:cs="Times New Roman"/>
                <w:color w:val="000000"/>
                <w:sz w:val="18"/>
                <w:szCs w:val="18"/>
              </w:rPr>
              <w:t>0</w:t>
            </w:r>
            <w:r>
              <w:rPr>
                <w:rFonts w:ascii="Times New Roman" w:hAnsi="Times New Roman" w:cs="Times New Roman"/>
                <w:color w:val="000000"/>
                <w:sz w:val="18"/>
                <w:szCs w:val="18"/>
              </w:rPr>
              <w:t xml:space="preserve"> až </w:t>
            </w:r>
            <w:r w:rsidR="0075749F">
              <w:rPr>
                <w:rFonts w:ascii="Times New Roman" w:hAnsi="Times New Roman" w:cs="Times New Roman"/>
                <w:color w:val="000000"/>
                <w:sz w:val="18"/>
                <w:szCs w:val="18"/>
              </w:rPr>
              <w:t>5</w:t>
            </w:r>
            <w:r>
              <w:rPr>
                <w:rFonts w:ascii="Times New Roman" w:hAnsi="Times New Roman" w:cs="Times New Roman"/>
                <w:color w:val="000000"/>
                <w:sz w:val="18"/>
                <w:szCs w:val="18"/>
              </w:rPr>
              <w:t>0 jedincov.</w:t>
            </w:r>
          </w:p>
        </w:tc>
      </w:tr>
      <w:tr w:rsidR="00282559" w:rsidRPr="00544A19" w14:paraId="68C99EEC" w14:textId="77777777" w:rsidTr="00BF3047">
        <w:trPr>
          <w:trHeight w:val="225"/>
          <w:jc w:val="center"/>
        </w:trPr>
        <w:tc>
          <w:tcPr>
            <w:tcW w:w="1730" w:type="dxa"/>
            <w:tcMar>
              <w:top w:w="100" w:type="dxa"/>
              <w:left w:w="100" w:type="dxa"/>
              <w:bottom w:w="100" w:type="dxa"/>
              <w:right w:w="100" w:type="dxa"/>
            </w:tcMar>
            <w:vAlign w:val="center"/>
          </w:tcPr>
          <w:p w14:paraId="11A7BD34" w14:textId="77777777" w:rsidR="00282559" w:rsidRPr="00544A19" w:rsidRDefault="00282559" w:rsidP="002C542A">
            <w:pPr>
              <w:rPr>
                <w:rFonts w:ascii="Times New Roman" w:hAnsi="Times New Roman" w:cs="Times New Roman"/>
                <w:color w:val="000000"/>
                <w:sz w:val="18"/>
                <w:szCs w:val="18"/>
              </w:rPr>
            </w:pPr>
            <w:r w:rsidRPr="00544A19">
              <w:rPr>
                <w:rFonts w:ascii="Times New Roman" w:hAnsi="Times New Roman" w:cs="Times New Roman"/>
                <w:color w:val="000000"/>
                <w:sz w:val="18"/>
                <w:szCs w:val="18"/>
              </w:rPr>
              <w:t>Rozloha biotopu druhu</w:t>
            </w:r>
          </w:p>
        </w:tc>
        <w:tc>
          <w:tcPr>
            <w:tcW w:w="1819" w:type="dxa"/>
            <w:tcMar>
              <w:top w:w="100" w:type="dxa"/>
              <w:left w:w="100" w:type="dxa"/>
              <w:bottom w:w="100" w:type="dxa"/>
              <w:right w:w="100" w:type="dxa"/>
            </w:tcMar>
            <w:vAlign w:val="center"/>
          </w:tcPr>
          <w:p w14:paraId="6B1232AE" w14:textId="77777777" w:rsidR="00282559" w:rsidRPr="00544A19" w:rsidRDefault="00282559" w:rsidP="002C542A">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ha</w:t>
            </w:r>
          </w:p>
        </w:tc>
        <w:tc>
          <w:tcPr>
            <w:tcW w:w="1098" w:type="dxa"/>
            <w:tcMar>
              <w:top w:w="100" w:type="dxa"/>
              <w:left w:w="100" w:type="dxa"/>
              <w:bottom w:w="100" w:type="dxa"/>
              <w:right w:w="100" w:type="dxa"/>
            </w:tcMar>
            <w:vAlign w:val="center"/>
          </w:tcPr>
          <w:p w14:paraId="342F1F4B" w14:textId="4921BDFA" w:rsidR="00282559" w:rsidRPr="00544A19" w:rsidRDefault="00282559">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 xml:space="preserve">Min. </w:t>
            </w:r>
            <w:r w:rsidR="00A048D8">
              <w:rPr>
                <w:rFonts w:ascii="Times New Roman" w:hAnsi="Times New Roman" w:cs="Times New Roman"/>
                <w:color w:val="000000"/>
                <w:sz w:val="18"/>
                <w:szCs w:val="18"/>
              </w:rPr>
              <w:t>1 ha</w:t>
            </w:r>
          </w:p>
        </w:tc>
        <w:tc>
          <w:tcPr>
            <w:tcW w:w="4987" w:type="dxa"/>
            <w:tcMar>
              <w:top w:w="100" w:type="dxa"/>
              <w:left w:w="100" w:type="dxa"/>
              <w:bottom w:w="100" w:type="dxa"/>
              <w:right w:w="100" w:type="dxa"/>
            </w:tcMar>
            <w:vAlign w:val="center"/>
          </w:tcPr>
          <w:p w14:paraId="0ED0513F" w14:textId="56750BFC" w:rsidR="00282559" w:rsidRPr="00544A19" w:rsidRDefault="00BF3047" w:rsidP="002C542A">
            <w:pPr>
              <w:rPr>
                <w:rFonts w:ascii="Times New Roman" w:hAnsi="Times New Roman" w:cs="Times New Roman"/>
                <w:color w:val="000000"/>
                <w:sz w:val="18"/>
                <w:szCs w:val="18"/>
              </w:rPr>
            </w:pPr>
            <w:r>
              <w:rPr>
                <w:rFonts w:ascii="Times New Roman" w:hAnsi="Times New Roman" w:cs="Times New Roman"/>
                <w:color w:val="000000"/>
                <w:sz w:val="18"/>
                <w:szCs w:val="18"/>
              </w:rPr>
              <w:t>Udržať výmeru biotopu na 1</w:t>
            </w:r>
            <w:r w:rsidR="00282559" w:rsidRPr="00544A19">
              <w:rPr>
                <w:rFonts w:ascii="Times New Roman" w:hAnsi="Times New Roman" w:cs="Times New Roman"/>
                <w:color w:val="000000"/>
                <w:sz w:val="18"/>
                <w:szCs w:val="18"/>
              </w:rPr>
              <w:t xml:space="preserve"> ha - oligotrofné vodné biotopy, potreba simulovať prirodzenú dynamiku vývoja biotopu (slnko na vodnej hladine a v okolí les na úkryt)</w:t>
            </w:r>
          </w:p>
        </w:tc>
      </w:tr>
      <w:tr w:rsidR="00282559" w:rsidRPr="00544A19" w14:paraId="013B222C" w14:textId="77777777" w:rsidTr="00BF3047">
        <w:trPr>
          <w:trHeight w:val="225"/>
          <w:jc w:val="center"/>
        </w:trPr>
        <w:tc>
          <w:tcPr>
            <w:tcW w:w="1730" w:type="dxa"/>
            <w:tcMar>
              <w:top w:w="100" w:type="dxa"/>
              <w:left w:w="100" w:type="dxa"/>
              <w:bottom w:w="100" w:type="dxa"/>
              <w:right w:w="100" w:type="dxa"/>
            </w:tcMar>
            <w:vAlign w:val="center"/>
          </w:tcPr>
          <w:p w14:paraId="19E2B70D" w14:textId="77777777" w:rsidR="00282559" w:rsidRPr="00544A19" w:rsidRDefault="00282559" w:rsidP="002C542A">
            <w:pPr>
              <w:rPr>
                <w:rFonts w:ascii="Times New Roman" w:hAnsi="Times New Roman" w:cs="Times New Roman"/>
                <w:color w:val="000000"/>
                <w:sz w:val="18"/>
                <w:szCs w:val="18"/>
              </w:rPr>
            </w:pPr>
            <w:r w:rsidRPr="00544A19">
              <w:rPr>
                <w:rFonts w:ascii="Times New Roman" w:hAnsi="Times New Roman" w:cs="Times New Roman"/>
                <w:color w:val="000000"/>
                <w:sz w:val="18"/>
                <w:szCs w:val="18"/>
              </w:rPr>
              <w:t>Pokryvnosť stromovej vegetácie na brehoch vodného útvaru</w:t>
            </w:r>
          </w:p>
        </w:tc>
        <w:tc>
          <w:tcPr>
            <w:tcW w:w="1819" w:type="dxa"/>
            <w:tcMar>
              <w:top w:w="100" w:type="dxa"/>
              <w:left w:w="100" w:type="dxa"/>
              <w:bottom w:w="100" w:type="dxa"/>
              <w:right w:w="100" w:type="dxa"/>
            </w:tcMar>
            <w:vAlign w:val="center"/>
          </w:tcPr>
          <w:p w14:paraId="2995361B" w14:textId="77777777" w:rsidR="00282559" w:rsidRPr="00544A19" w:rsidRDefault="00282559" w:rsidP="002C542A">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Percento zastúpenia na 100 m brehu</w:t>
            </w:r>
          </w:p>
        </w:tc>
        <w:tc>
          <w:tcPr>
            <w:tcW w:w="1098" w:type="dxa"/>
            <w:tcMar>
              <w:top w:w="100" w:type="dxa"/>
              <w:left w:w="100" w:type="dxa"/>
              <w:bottom w:w="100" w:type="dxa"/>
              <w:right w:w="100" w:type="dxa"/>
            </w:tcMar>
            <w:vAlign w:val="center"/>
          </w:tcPr>
          <w:p w14:paraId="5C496F1E" w14:textId="77777777" w:rsidR="00282559" w:rsidRPr="00544A19" w:rsidRDefault="00282559" w:rsidP="002C542A">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 xml:space="preserve">Min. 75 %                          </w:t>
            </w:r>
          </w:p>
        </w:tc>
        <w:tc>
          <w:tcPr>
            <w:tcW w:w="4987" w:type="dxa"/>
            <w:tcMar>
              <w:top w:w="100" w:type="dxa"/>
              <w:left w:w="100" w:type="dxa"/>
              <w:bottom w:w="100" w:type="dxa"/>
              <w:right w:w="100" w:type="dxa"/>
            </w:tcMar>
            <w:vAlign w:val="center"/>
          </w:tcPr>
          <w:p w14:paraId="0838AC6A" w14:textId="77777777" w:rsidR="00282559" w:rsidRPr="00544A19" w:rsidRDefault="00282559" w:rsidP="002C542A">
            <w:pPr>
              <w:ind w:left="29"/>
              <w:rPr>
                <w:rFonts w:ascii="Times New Roman" w:hAnsi="Times New Roman" w:cs="Times New Roman"/>
                <w:color w:val="000000"/>
                <w:sz w:val="18"/>
                <w:szCs w:val="18"/>
              </w:rPr>
            </w:pPr>
            <w:r w:rsidRPr="00544A19">
              <w:rPr>
                <w:rFonts w:ascii="Times New Roman" w:hAnsi="Times New Roman" w:cs="Times New Roman"/>
                <w:color w:val="000000"/>
                <w:sz w:val="18"/>
                <w:szCs w:val="18"/>
              </w:rPr>
              <w:t>Uprednostňuje prirodzené a prírode blízke rieky so stromovou brehovou vegetáciou – so zastúpením min. 75 % breh.porastov na 100 m toku</w:t>
            </w:r>
          </w:p>
        </w:tc>
      </w:tr>
    </w:tbl>
    <w:p w14:paraId="226FDC8D" w14:textId="77777777" w:rsidR="003E6064" w:rsidRDefault="003E6064" w:rsidP="00867217">
      <w:pPr>
        <w:rPr>
          <w:rFonts w:ascii="Times New Roman" w:hAnsi="Times New Roman" w:cs="Times New Roman"/>
          <w:color w:val="000000"/>
        </w:rPr>
      </w:pPr>
    </w:p>
    <w:p w14:paraId="4452EDB6" w14:textId="62CAF6BE" w:rsidR="001C1959" w:rsidRPr="001C1959" w:rsidRDefault="001C1959" w:rsidP="001C1959">
      <w:pPr>
        <w:rPr>
          <w:rFonts w:ascii="Times New Roman" w:hAnsi="Times New Roman" w:cs="Times New Roman"/>
        </w:rPr>
      </w:pPr>
      <w:r w:rsidRPr="001C1959">
        <w:rPr>
          <w:rFonts w:ascii="Times New Roman" w:hAnsi="Times New Roman" w:cs="Times New Roman"/>
          <w:color w:val="000000"/>
        </w:rPr>
        <w:t xml:space="preserve">Zlepšenie stavu </w:t>
      </w:r>
      <w:r w:rsidRPr="001C1959">
        <w:rPr>
          <w:rFonts w:ascii="Times New Roman" w:hAnsi="Times New Roman" w:cs="Times New Roman"/>
          <w:b/>
          <w:color w:val="000000"/>
        </w:rPr>
        <w:t xml:space="preserve">druhu </w:t>
      </w:r>
      <w:r w:rsidRPr="001C1959">
        <w:rPr>
          <w:rFonts w:ascii="Times New Roman" w:eastAsia="Times New Roman" w:hAnsi="Times New Roman" w:cs="Times New Roman"/>
          <w:b/>
          <w:i/>
          <w:color w:val="000000"/>
        </w:rPr>
        <w:t xml:space="preserve">Lucanus cervus </w:t>
      </w:r>
      <w:r w:rsidRPr="001C1959">
        <w:rPr>
          <w:rFonts w:ascii="Times New Roman" w:hAnsi="Times New Roman" w:cs="Times New Roman"/>
          <w:color w:val="000000"/>
        </w:rPr>
        <w:t>za splnenia nasledovných atribútov:</w:t>
      </w:r>
    </w:p>
    <w:tbl>
      <w:tblPr>
        <w:tblW w:w="9356"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827"/>
      </w:tblGrid>
      <w:tr w:rsidR="001C1959" w:rsidRPr="001C1959" w14:paraId="6178A1CA" w14:textId="77777777" w:rsidTr="00BF3047">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626E6"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BBF1FD9"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357697"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Cieľová hodnota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4133F85"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Doplnkové informácie</w:t>
            </w:r>
          </w:p>
        </w:tc>
      </w:tr>
      <w:tr w:rsidR="001C1959" w:rsidRPr="001C1959" w14:paraId="5B051DBB" w14:textId="77777777" w:rsidTr="00BF3047">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9F5E"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665C2F3"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8F4AA09"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min. 1 strom/ha</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3D2BF93B" w14:textId="29381EC3" w:rsidR="001C1959" w:rsidRPr="001C1959" w:rsidRDefault="001C1959" w:rsidP="003E6064">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Udržiavaná veľkosť populácie, </w:t>
            </w:r>
            <w:r>
              <w:rPr>
                <w:rFonts w:ascii="Times New Roman" w:eastAsia="Times New Roman" w:hAnsi="Times New Roman" w:cs="Times New Roman"/>
                <w:color w:val="000000"/>
                <w:sz w:val="20"/>
                <w:szCs w:val="20"/>
              </w:rPr>
              <w:t xml:space="preserve">odhaduje sa na </w:t>
            </w:r>
            <w:r w:rsidR="0075749F">
              <w:rPr>
                <w:rFonts w:ascii="Times New Roman" w:eastAsia="Times New Roman" w:hAnsi="Times New Roman" w:cs="Times New Roman"/>
                <w:color w:val="000000"/>
                <w:sz w:val="20"/>
                <w:szCs w:val="20"/>
              </w:rPr>
              <w:t>500 – 20</w:t>
            </w:r>
            <w:r w:rsidRPr="001C1959">
              <w:rPr>
                <w:rFonts w:ascii="Times New Roman" w:eastAsia="Times New Roman" w:hAnsi="Times New Roman" w:cs="Times New Roman"/>
                <w:color w:val="000000"/>
                <w:sz w:val="20"/>
                <w:szCs w:val="20"/>
              </w:rPr>
              <w:t xml:space="preserve">00 jedincov </w:t>
            </w:r>
          </w:p>
        </w:tc>
      </w:tr>
      <w:tr w:rsidR="001C1959" w:rsidRPr="001C1959" w14:paraId="638F4A4F" w14:textId="77777777" w:rsidTr="00BF3047">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6BD8"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B00204C"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E3F3EC" w14:textId="5C459571" w:rsidR="001C1959" w:rsidRPr="001C1959" w:rsidRDefault="00A048D8" w:rsidP="00AD3B6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 ha</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0A11AFBB"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Staršie lesy poloprírodného až pralesovitého charakteru. </w:t>
            </w:r>
          </w:p>
        </w:tc>
      </w:tr>
      <w:tr w:rsidR="00BF3047" w:rsidRPr="001C1959" w14:paraId="72517CD4" w14:textId="77777777" w:rsidTr="0065107F">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AD71" w14:textId="77777777" w:rsidR="00BF3047" w:rsidRPr="001C1959" w:rsidRDefault="00BF3047" w:rsidP="00BF3047">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C647B60" w14:textId="57AF8B9A" w:rsidR="00BF3047" w:rsidRPr="001C1959" w:rsidRDefault="00BF3047" w:rsidP="00BF3047">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DDFBF9" w14:textId="764610C1" w:rsidR="00BF3047" w:rsidRPr="001C1959" w:rsidRDefault="00BF3047" w:rsidP="00BF3047">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min. 20 stromov/ha</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14:paraId="70186116" w14:textId="37F20F66" w:rsidR="00BF3047" w:rsidRPr="001C1959" w:rsidRDefault="00BF3047" w:rsidP="00BF3047">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Dosiahnuť považovaný počet starších stromov na ha.</w:t>
            </w:r>
          </w:p>
        </w:tc>
      </w:tr>
    </w:tbl>
    <w:p w14:paraId="3B2ECA53" w14:textId="77777777" w:rsidR="001C1959" w:rsidRPr="001C1959" w:rsidRDefault="001C1959" w:rsidP="001C1959">
      <w:pPr>
        <w:spacing w:line="240" w:lineRule="auto"/>
        <w:jc w:val="both"/>
        <w:rPr>
          <w:rFonts w:ascii="Times New Roman" w:hAnsi="Times New Roman" w:cs="Times New Roman"/>
        </w:rPr>
      </w:pPr>
    </w:p>
    <w:p w14:paraId="0D14AEFE" w14:textId="77777777" w:rsidR="001C1959" w:rsidRPr="001C1959" w:rsidRDefault="001C1959" w:rsidP="001C1959">
      <w:pPr>
        <w:spacing w:line="240" w:lineRule="auto"/>
        <w:jc w:val="both"/>
        <w:rPr>
          <w:rFonts w:ascii="Times New Roman" w:eastAsia="Times New Roman" w:hAnsi="Times New Roman" w:cs="Times New Roman"/>
          <w:i/>
          <w:color w:val="000000"/>
        </w:rPr>
      </w:pPr>
      <w:r w:rsidRPr="001C1959">
        <w:rPr>
          <w:rFonts w:ascii="Times New Roman" w:hAnsi="Times New Roman" w:cs="Times New Roman"/>
        </w:rPr>
        <w:t xml:space="preserve">Zlepšenie stavu druhu </w:t>
      </w:r>
      <w:r w:rsidRPr="001C1959">
        <w:rPr>
          <w:rFonts w:ascii="Times New Roman" w:eastAsia="Times New Roman" w:hAnsi="Times New Roman" w:cs="Times New Roman"/>
          <w:b/>
          <w:i/>
          <w:color w:val="000000"/>
        </w:rPr>
        <w:t>Cerambyx cerdo</w:t>
      </w:r>
      <w:r w:rsidRPr="001C1959">
        <w:rPr>
          <w:rFonts w:ascii="Times New Roman" w:eastAsia="Times New Roman" w:hAnsi="Times New Roman" w:cs="Times New Roman"/>
          <w:i/>
          <w:color w:val="000000"/>
        </w:rPr>
        <w:t xml:space="preserve"> </w:t>
      </w:r>
      <w:r w:rsidRPr="001C1959">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C1959" w:rsidRPr="001C1959" w14:paraId="4AB2954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9FBC5" w14:textId="77777777" w:rsidR="001C1959" w:rsidRPr="00BF3047" w:rsidRDefault="001C1959" w:rsidP="00AD3B62">
            <w:pPr>
              <w:spacing w:line="240" w:lineRule="auto"/>
              <w:jc w:val="center"/>
              <w:rPr>
                <w:rFonts w:ascii="Times New Roman" w:eastAsia="Times New Roman" w:hAnsi="Times New Roman" w:cs="Times New Roman"/>
                <w:b/>
                <w:sz w:val="20"/>
                <w:szCs w:val="20"/>
              </w:rPr>
            </w:pPr>
            <w:r w:rsidRPr="00BF3047">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18CA8EE" w14:textId="77777777" w:rsidR="001C1959" w:rsidRPr="00BF3047" w:rsidRDefault="001C1959" w:rsidP="00AD3B62">
            <w:pPr>
              <w:spacing w:line="240" w:lineRule="auto"/>
              <w:jc w:val="center"/>
              <w:rPr>
                <w:rFonts w:ascii="Times New Roman" w:eastAsia="Times New Roman" w:hAnsi="Times New Roman" w:cs="Times New Roman"/>
                <w:b/>
                <w:sz w:val="20"/>
                <w:szCs w:val="20"/>
              </w:rPr>
            </w:pPr>
            <w:r w:rsidRPr="00BF3047">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398FBF" w14:textId="77777777" w:rsidR="001C1959" w:rsidRPr="00BF3047" w:rsidRDefault="001C1959" w:rsidP="00AD3B62">
            <w:pPr>
              <w:spacing w:line="240" w:lineRule="auto"/>
              <w:jc w:val="center"/>
              <w:rPr>
                <w:rFonts w:ascii="Times New Roman" w:eastAsia="Times New Roman" w:hAnsi="Times New Roman" w:cs="Times New Roman"/>
                <w:b/>
                <w:sz w:val="20"/>
                <w:szCs w:val="20"/>
              </w:rPr>
            </w:pPr>
            <w:r w:rsidRPr="00BF3047">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74C71B1" w14:textId="77777777" w:rsidR="001C1959" w:rsidRPr="00BF3047" w:rsidRDefault="001C1959" w:rsidP="00AD3B62">
            <w:pPr>
              <w:spacing w:line="240" w:lineRule="auto"/>
              <w:jc w:val="center"/>
              <w:rPr>
                <w:rFonts w:ascii="Times New Roman" w:eastAsia="Times New Roman" w:hAnsi="Times New Roman" w:cs="Times New Roman"/>
                <w:b/>
                <w:sz w:val="20"/>
                <w:szCs w:val="20"/>
              </w:rPr>
            </w:pPr>
            <w:r w:rsidRPr="00BF3047">
              <w:rPr>
                <w:rFonts w:ascii="Times New Roman" w:eastAsia="Times New Roman" w:hAnsi="Times New Roman" w:cs="Times New Roman"/>
                <w:b/>
                <w:sz w:val="20"/>
                <w:szCs w:val="20"/>
              </w:rPr>
              <w:t>Doplnkové informácie</w:t>
            </w:r>
          </w:p>
        </w:tc>
      </w:tr>
      <w:tr w:rsidR="001C1959" w:rsidRPr="001C1959" w14:paraId="7BE65C8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68A82"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BCC6768"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A7D3E1"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0782312" w14:textId="5ED8683A" w:rsidR="001C1959" w:rsidRPr="001C1959" w:rsidRDefault="001C1959" w:rsidP="001C1959">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 xml:space="preserve">Udržiavaná veľkosť populácie, v súčasnosti odhadovaná na  veľkosť populácie </w:t>
            </w:r>
            <w:r w:rsidR="00282559">
              <w:rPr>
                <w:rFonts w:ascii="Times New Roman" w:eastAsia="Times New Roman" w:hAnsi="Times New Roman" w:cs="Times New Roman"/>
                <w:color w:val="000000"/>
                <w:sz w:val="20"/>
                <w:szCs w:val="20"/>
              </w:rPr>
              <w:t>100 – 5</w:t>
            </w:r>
            <w:r w:rsidR="00282559" w:rsidRPr="001C1959">
              <w:rPr>
                <w:rFonts w:ascii="Times New Roman" w:eastAsia="Times New Roman" w:hAnsi="Times New Roman" w:cs="Times New Roman"/>
                <w:color w:val="000000"/>
                <w:sz w:val="20"/>
                <w:szCs w:val="20"/>
              </w:rPr>
              <w:t xml:space="preserve">00 </w:t>
            </w:r>
            <w:r w:rsidRPr="001C1959">
              <w:rPr>
                <w:rFonts w:ascii="Times New Roman" w:eastAsia="Times New Roman" w:hAnsi="Times New Roman" w:cs="Times New Roman"/>
                <w:sz w:val="20"/>
                <w:szCs w:val="20"/>
              </w:rPr>
              <w:t xml:space="preserve"> jedincov (aktuály údaj / z SDF)</w:t>
            </w:r>
          </w:p>
        </w:tc>
      </w:tr>
      <w:tr w:rsidR="001C1959" w:rsidRPr="001C1959" w14:paraId="41F14F5B"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F798675"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4280C73"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F72585E" w14:textId="748304A3" w:rsidR="001C1959" w:rsidRPr="001C1959" w:rsidRDefault="001C1959">
            <w:pPr>
              <w:spacing w:line="240" w:lineRule="auto"/>
              <w:jc w:val="center"/>
              <w:rPr>
                <w:rFonts w:ascii="Times New Roman" w:eastAsia="Times New Roman" w:hAnsi="Times New Roman" w:cs="Times New Roman"/>
                <w:sz w:val="20"/>
                <w:szCs w:val="20"/>
              </w:rPr>
            </w:pPr>
            <w:r w:rsidRPr="001C1959">
              <w:rPr>
                <w:rFonts w:ascii="Times New Roman" w:hAnsi="Times New Roman" w:cs="Times New Roman"/>
                <w:color w:val="000000"/>
                <w:sz w:val="20"/>
                <w:szCs w:val="20"/>
              </w:rPr>
              <w:t>Min</w:t>
            </w:r>
            <w:r w:rsidR="00A048D8" w:rsidRPr="001C1959">
              <w:rPr>
                <w:rFonts w:ascii="Times New Roman" w:hAnsi="Times New Roman" w:cs="Times New Roman"/>
                <w:color w:val="000000"/>
                <w:sz w:val="20"/>
                <w:szCs w:val="20"/>
              </w:rPr>
              <w:t>.</w:t>
            </w:r>
            <w:r w:rsidR="00A048D8">
              <w:rPr>
                <w:rFonts w:ascii="Times New Roman" w:hAnsi="Times New Roman" w:cs="Times New Roman"/>
                <w:color w:val="000000"/>
                <w:sz w:val="20"/>
                <w:szCs w:val="20"/>
              </w:rPr>
              <w:t>140 ha</w:t>
            </w:r>
          </w:p>
        </w:tc>
        <w:tc>
          <w:tcPr>
            <w:tcW w:w="3670" w:type="dxa"/>
            <w:tcBorders>
              <w:top w:val="nil"/>
              <w:left w:val="nil"/>
              <w:bottom w:val="single" w:sz="4" w:space="0" w:color="auto"/>
              <w:right w:val="single" w:sz="4" w:space="0" w:color="auto"/>
            </w:tcBorders>
            <w:shd w:val="clear" w:color="auto" w:fill="auto"/>
            <w:noWrap/>
            <w:vAlign w:val="center"/>
            <w:hideMark/>
          </w:tcPr>
          <w:p w14:paraId="30B4D7A8"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24C202C7"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Potrebné dosiahnuť zastúpenie starších porastov na väčšine územia.</w:t>
            </w:r>
          </w:p>
        </w:tc>
      </w:tr>
      <w:tr w:rsidR="001C1959" w:rsidRPr="001C1959" w14:paraId="448506EC"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17E1F56"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3E8518CF"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13158CA0"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3CC09E48" w14:textId="77777777" w:rsidR="001C1959" w:rsidRPr="001C1959" w:rsidRDefault="001C1959" w:rsidP="00AD3B62">
            <w:pPr>
              <w:spacing w:line="240" w:lineRule="auto"/>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Dosiahnuť považovaný počet starších stromov na ha.</w:t>
            </w:r>
          </w:p>
        </w:tc>
      </w:tr>
    </w:tbl>
    <w:p w14:paraId="475C418D" w14:textId="394B876E" w:rsidR="001C1959" w:rsidRDefault="001C1959" w:rsidP="001C1959">
      <w:pPr>
        <w:spacing w:line="240" w:lineRule="auto"/>
        <w:jc w:val="both"/>
        <w:rPr>
          <w:rFonts w:ascii="Times New Roman" w:hAnsi="Times New Roman" w:cs="Times New Roman"/>
        </w:rPr>
      </w:pPr>
    </w:p>
    <w:p w14:paraId="7414D212" w14:textId="3E467F37" w:rsidR="00395723" w:rsidRPr="00395723" w:rsidRDefault="00395723" w:rsidP="00395723">
      <w:pPr>
        <w:spacing w:line="240" w:lineRule="auto"/>
        <w:jc w:val="both"/>
        <w:rPr>
          <w:rFonts w:ascii="Times New Roman" w:eastAsia="Times New Roman" w:hAnsi="Times New Roman" w:cs="Times New Roman"/>
          <w:i/>
          <w:color w:val="000000"/>
        </w:rPr>
      </w:pPr>
      <w:r w:rsidRPr="00395723">
        <w:rPr>
          <w:rFonts w:ascii="Times New Roman" w:hAnsi="Times New Roman" w:cs="Times New Roman"/>
        </w:rPr>
        <w:t xml:space="preserve">Zlepšenie stavu druhu </w:t>
      </w:r>
      <w:r w:rsidRPr="00395723">
        <w:rPr>
          <w:rFonts w:ascii="Times New Roman" w:eastAsia="Times New Roman" w:hAnsi="Times New Roman" w:cs="Times New Roman"/>
          <w:b/>
          <w:i/>
          <w:color w:val="000000"/>
        </w:rPr>
        <w:t>Cucujus cinnaberinus</w:t>
      </w:r>
      <w:r w:rsidRPr="00395723">
        <w:rPr>
          <w:rFonts w:ascii="Times New Roman" w:eastAsia="Times New Roman" w:hAnsi="Times New Roman" w:cs="Times New Roman"/>
          <w:i/>
          <w:color w:val="000000"/>
        </w:rPr>
        <w:t xml:space="preserve"> </w:t>
      </w:r>
      <w:r w:rsidRPr="0039572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95723" w:rsidRPr="00395723" w14:paraId="7759167E"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FDDD" w14:textId="77777777" w:rsidR="00395723" w:rsidRPr="00BF3047" w:rsidRDefault="00395723" w:rsidP="00AD3B62">
            <w:pPr>
              <w:spacing w:line="240" w:lineRule="auto"/>
              <w:jc w:val="center"/>
              <w:rPr>
                <w:rFonts w:ascii="Times New Roman" w:eastAsia="Times New Roman" w:hAnsi="Times New Roman" w:cs="Times New Roman"/>
                <w:b/>
                <w:sz w:val="20"/>
                <w:szCs w:val="20"/>
              </w:rPr>
            </w:pPr>
            <w:r w:rsidRPr="00BF3047">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5D6F4E7" w14:textId="77777777" w:rsidR="00395723" w:rsidRPr="00BF3047" w:rsidRDefault="00395723" w:rsidP="00AD3B62">
            <w:pPr>
              <w:spacing w:line="240" w:lineRule="auto"/>
              <w:jc w:val="center"/>
              <w:rPr>
                <w:rFonts w:ascii="Times New Roman" w:eastAsia="Times New Roman" w:hAnsi="Times New Roman" w:cs="Times New Roman"/>
                <w:b/>
                <w:sz w:val="20"/>
                <w:szCs w:val="20"/>
              </w:rPr>
            </w:pPr>
            <w:r w:rsidRPr="00BF3047">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7E3827" w14:textId="77777777" w:rsidR="00395723" w:rsidRPr="00BF3047" w:rsidRDefault="00395723" w:rsidP="00AD3B62">
            <w:pPr>
              <w:spacing w:line="240" w:lineRule="auto"/>
              <w:jc w:val="center"/>
              <w:rPr>
                <w:rFonts w:ascii="Times New Roman" w:eastAsia="Times New Roman" w:hAnsi="Times New Roman" w:cs="Times New Roman"/>
                <w:b/>
                <w:sz w:val="20"/>
                <w:szCs w:val="20"/>
              </w:rPr>
            </w:pPr>
            <w:r w:rsidRPr="00BF3047">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F3D2248" w14:textId="77777777" w:rsidR="00395723" w:rsidRPr="00BF3047" w:rsidRDefault="00395723" w:rsidP="00AD3B62">
            <w:pPr>
              <w:spacing w:line="240" w:lineRule="auto"/>
              <w:jc w:val="center"/>
              <w:rPr>
                <w:rFonts w:ascii="Times New Roman" w:eastAsia="Times New Roman" w:hAnsi="Times New Roman" w:cs="Times New Roman"/>
                <w:b/>
                <w:sz w:val="20"/>
                <w:szCs w:val="20"/>
              </w:rPr>
            </w:pPr>
            <w:r w:rsidRPr="00BF3047">
              <w:rPr>
                <w:rFonts w:ascii="Times New Roman" w:eastAsia="Times New Roman" w:hAnsi="Times New Roman" w:cs="Times New Roman"/>
                <w:b/>
                <w:sz w:val="20"/>
                <w:szCs w:val="20"/>
              </w:rPr>
              <w:t>Doplnkové informácie</w:t>
            </w:r>
          </w:p>
        </w:tc>
      </w:tr>
      <w:tr w:rsidR="00395723" w:rsidRPr="00395723" w14:paraId="158424B1"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E70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6B7F6A"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03BBC2"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B46C86E" w14:textId="73D0A54F" w:rsidR="00395723" w:rsidRPr="00395723" w:rsidRDefault="00395723" w:rsidP="00BF3047">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Zvýšiť veľkosť populácie, v súčasnosti od</w:t>
            </w:r>
            <w:r w:rsidR="00282559">
              <w:rPr>
                <w:rFonts w:ascii="Times New Roman" w:eastAsia="Times New Roman" w:hAnsi="Times New Roman" w:cs="Times New Roman"/>
                <w:sz w:val="20"/>
                <w:szCs w:val="20"/>
              </w:rPr>
              <w:t>hadovaná na  veľkosť populácie 1</w:t>
            </w:r>
            <w:r w:rsidRPr="00395723">
              <w:rPr>
                <w:rFonts w:ascii="Times New Roman" w:eastAsia="Times New Roman" w:hAnsi="Times New Roman" w:cs="Times New Roman"/>
                <w:sz w:val="20"/>
                <w:szCs w:val="20"/>
              </w:rPr>
              <w:t>0</w:t>
            </w:r>
            <w:r w:rsidR="00816D81">
              <w:rPr>
                <w:rFonts w:ascii="Times New Roman" w:eastAsia="Times New Roman" w:hAnsi="Times New Roman" w:cs="Times New Roman"/>
                <w:sz w:val="20"/>
                <w:szCs w:val="20"/>
              </w:rPr>
              <w:t>0</w:t>
            </w:r>
            <w:r w:rsidRPr="00395723">
              <w:rPr>
                <w:rFonts w:ascii="Times New Roman" w:eastAsia="Times New Roman" w:hAnsi="Times New Roman" w:cs="Times New Roman"/>
                <w:sz w:val="20"/>
                <w:szCs w:val="20"/>
              </w:rPr>
              <w:t xml:space="preserve"> – </w:t>
            </w:r>
            <w:r w:rsidR="00816D81">
              <w:rPr>
                <w:rFonts w:ascii="Times New Roman" w:eastAsia="Times New Roman" w:hAnsi="Times New Roman" w:cs="Times New Roman"/>
                <w:sz w:val="20"/>
                <w:szCs w:val="20"/>
              </w:rPr>
              <w:t>5</w:t>
            </w:r>
            <w:r w:rsidR="00BF3047">
              <w:rPr>
                <w:rFonts w:ascii="Times New Roman" w:eastAsia="Times New Roman" w:hAnsi="Times New Roman" w:cs="Times New Roman"/>
                <w:sz w:val="20"/>
                <w:szCs w:val="20"/>
              </w:rPr>
              <w:t> 000 jedincov</w:t>
            </w:r>
          </w:p>
        </w:tc>
      </w:tr>
      <w:tr w:rsidR="00395723" w:rsidRPr="00395723" w14:paraId="534C773E"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80502E"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A9098D4"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843C59F" w14:textId="307AF71A" w:rsidR="00395723" w:rsidRPr="00395723" w:rsidRDefault="00BF3047" w:rsidP="00AD3B62">
            <w:pPr>
              <w:spacing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Min. 20</w:t>
            </w:r>
          </w:p>
        </w:tc>
        <w:tc>
          <w:tcPr>
            <w:tcW w:w="3670" w:type="dxa"/>
            <w:tcBorders>
              <w:top w:val="nil"/>
              <w:left w:val="nil"/>
              <w:bottom w:val="single" w:sz="4" w:space="0" w:color="auto"/>
              <w:right w:val="single" w:sz="4" w:space="0" w:color="auto"/>
            </w:tcBorders>
            <w:shd w:val="clear" w:color="auto" w:fill="auto"/>
            <w:noWrap/>
            <w:vAlign w:val="center"/>
            <w:hideMark/>
          </w:tcPr>
          <w:p w14:paraId="1B013EFA"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19D9CAF9"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Potrebné dosiahnuť zastúpenie starších porastov na väčšine územia.</w:t>
            </w:r>
          </w:p>
        </w:tc>
      </w:tr>
      <w:tr w:rsidR="00395723" w:rsidRPr="00395723" w14:paraId="61AA36A7"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787559F"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5DEC954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827501B"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7739060E" w14:textId="77777777" w:rsidR="00395723" w:rsidRPr="00395723" w:rsidRDefault="00395723" w:rsidP="00AD3B62">
            <w:pPr>
              <w:spacing w:line="240" w:lineRule="auto"/>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 xml:space="preserve">  Zachovať alebo dosiahnuť minimálny požadovaný počet stromov na ha.</w:t>
            </w:r>
          </w:p>
        </w:tc>
      </w:tr>
    </w:tbl>
    <w:p w14:paraId="3EF9112D" w14:textId="0B6DB3CF" w:rsidR="00395723" w:rsidRDefault="00395723" w:rsidP="00F263CD">
      <w:pPr>
        <w:pStyle w:val="Zkladntext"/>
        <w:jc w:val="both"/>
        <w:rPr>
          <w:b w:val="0"/>
        </w:rPr>
      </w:pPr>
    </w:p>
    <w:p w14:paraId="25A09276" w14:textId="77777777" w:rsidR="00CE60E1" w:rsidRPr="009B7A4C" w:rsidRDefault="00CE60E1" w:rsidP="00CE60E1">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E60E1" w14:paraId="664D0F1C" w14:textId="77777777" w:rsidTr="00272532">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1C1F7FC0" w14:textId="77777777" w:rsidR="00CE60E1" w:rsidRPr="009B7A4C" w:rsidRDefault="00CE60E1" w:rsidP="00272532">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7F74BC24" w14:textId="77777777" w:rsidR="00CE60E1" w:rsidRPr="009B7A4C" w:rsidRDefault="00CE60E1" w:rsidP="00272532">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3C62B7A6" w14:textId="77777777" w:rsidR="00CE60E1" w:rsidRPr="009B7A4C" w:rsidRDefault="00CE60E1" w:rsidP="00272532">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322C3DD6" w14:textId="77777777" w:rsidR="00CE60E1" w:rsidRPr="009B7A4C" w:rsidRDefault="00CE60E1" w:rsidP="00272532">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E60E1" w14:paraId="5AF25AC6" w14:textId="77777777" w:rsidTr="00272532">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3549933E" w14:textId="77777777" w:rsidR="00CE60E1" w:rsidRDefault="00CE60E1" w:rsidP="00272532">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62A284D8" w14:textId="77777777" w:rsidR="00CE60E1" w:rsidRDefault="00CE60E1" w:rsidP="00272532">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0FCF2BB6" w14:textId="6226CF40" w:rsidR="00CE60E1" w:rsidRDefault="00CE60E1" w:rsidP="00272532">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5245" w:type="dxa"/>
            <w:tcBorders>
              <w:top w:val="single" w:sz="4" w:space="0" w:color="auto"/>
              <w:left w:val="nil"/>
              <w:bottom w:val="single" w:sz="4" w:space="0" w:color="auto"/>
              <w:right w:val="single" w:sz="4" w:space="0" w:color="auto"/>
            </w:tcBorders>
            <w:vAlign w:val="center"/>
            <w:hideMark/>
          </w:tcPr>
          <w:p w14:paraId="19CCA569" w14:textId="5CB144B3" w:rsidR="00CE60E1" w:rsidRDefault="00CE60E1" w:rsidP="00C5499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do 10 jedincov), je potrebný monitoring stavu populácie druhu.</w:t>
            </w:r>
          </w:p>
        </w:tc>
      </w:tr>
      <w:tr w:rsidR="00CE60E1" w14:paraId="5186BA92" w14:textId="77777777" w:rsidTr="00272532">
        <w:trPr>
          <w:trHeight w:val="930"/>
        </w:trPr>
        <w:tc>
          <w:tcPr>
            <w:tcW w:w="1702" w:type="dxa"/>
            <w:tcBorders>
              <w:top w:val="nil"/>
              <w:left w:val="single" w:sz="4" w:space="0" w:color="auto"/>
              <w:bottom w:val="single" w:sz="4" w:space="0" w:color="auto"/>
              <w:right w:val="single" w:sz="4" w:space="0" w:color="auto"/>
            </w:tcBorders>
            <w:vAlign w:val="center"/>
            <w:hideMark/>
          </w:tcPr>
          <w:p w14:paraId="62481BB9" w14:textId="77777777" w:rsidR="00CE60E1" w:rsidRDefault="00CE60E1" w:rsidP="00272532">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035C7B73" w14:textId="77777777" w:rsidR="00CE60E1" w:rsidRDefault="00CE60E1" w:rsidP="00272532">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0DF8AC31" w14:textId="425BE9F6" w:rsidR="00CE60E1" w:rsidRDefault="00C5499F" w:rsidP="00272532">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550</w:t>
            </w:r>
          </w:p>
        </w:tc>
        <w:tc>
          <w:tcPr>
            <w:tcW w:w="5245" w:type="dxa"/>
            <w:tcBorders>
              <w:top w:val="nil"/>
              <w:left w:val="nil"/>
              <w:bottom w:val="single" w:sz="4" w:space="0" w:color="auto"/>
              <w:right w:val="single" w:sz="4" w:space="0" w:color="auto"/>
            </w:tcBorders>
            <w:vAlign w:val="center"/>
            <w:hideMark/>
          </w:tcPr>
          <w:p w14:paraId="17F29D3C" w14:textId="1803967F" w:rsidR="00CE60E1" w:rsidRDefault="00CE60E1" w:rsidP="00BF3047">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BF3047">
              <w:rPr>
                <w:rFonts w:ascii="Times New Roman" w:hAnsi="Times New Roman" w:cs="Times New Roman"/>
                <w:sz w:val="20"/>
                <w:szCs w:val="20"/>
                <w:lang w:eastAsia="sk-SK"/>
              </w:rPr>
              <w:t xml:space="preserve"> </w:t>
            </w:r>
            <w:r w:rsidR="00BF3047">
              <w:rPr>
                <w:rFonts w:ascii="Times New Roman" w:hAnsi="Times New Roman" w:cs="Times New Roman"/>
                <w:sz w:val="20"/>
                <w:szCs w:val="20"/>
                <w:lang w:eastAsia="sk-SK"/>
              </w:rPr>
              <w:t>V území sa nenachádzajú vhodné jaskynné priestory</w:t>
            </w:r>
            <w:r w:rsidR="00BF3047" w:rsidRPr="006E2639">
              <w:rPr>
                <w:rFonts w:ascii="Times New Roman" w:hAnsi="Times New Roman" w:cs="Times New Roman"/>
                <w:sz w:val="20"/>
                <w:szCs w:val="20"/>
                <w:lang w:eastAsia="sk-SK"/>
              </w:rPr>
              <w:t xml:space="preserve"> </w:t>
            </w:r>
            <w:r w:rsidR="00BF3047">
              <w:rPr>
                <w:rFonts w:ascii="Times New Roman" w:hAnsi="Times New Roman" w:cs="Times New Roman"/>
                <w:sz w:val="20"/>
                <w:szCs w:val="20"/>
                <w:lang w:eastAsia="sk-SK"/>
              </w:rPr>
              <w:t>na</w:t>
            </w:r>
            <w:r w:rsidR="00BF3047" w:rsidRPr="006E2639">
              <w:rPr>
                <w:rFonts w:ascii="Times New Roman" w:hAnsi="Times New Roman" w:cs="Times New Roman"/>
                <w:sz w:val="20"/>
                <w:szCs w:val="20"/>
                <w:lang w:eastAsia="sk-SK"/>
              </w:rPr>
              <w:t xml:space="preserve"> zimoviská uvedeného druhu.</w:t>
            </w:r>
            <w:r w:rsidR="00BF3047">
              <w:rPr>
                <w:rFonts w:ascii="Times New Roman" w:hAnsi="Times New Roman" w:cs="Times New Roman"/>
                <w:sz w:val="20"/>
                <w:szCs w:val="20"/>
                <w:lang w:eastAsia="sk-SK"/>
              </w:rPr>
              <w:t xml:space="preserve"> Druh využíva priestory v blízkom okolí  (Malé Karpaty – Jablonica, Buková)</w:t>
            </w:r>
          </w:p>
        </w:tc>
      </w:tr>
    </w:tbl>
    <w:p w14:paraId="09DC2F42" w14:textId="77777777" w:rsidR="00177E17" w:rsidRDefault="00177E17" w:rsidP="00F368A9">
      <w:pPr>
        <w:spacing w:line="240" w:lineRule="auto"/>
        <w:ind w:left="-284"/>
        <w:rPr>
          <w:rFonts w:ascii="Times New Roman" w:hAnsi="Times New Roman" w:cs="Times New Roman"/>
        </w:rPr>
      </w:pPr>
    </w:p>
    <w:p w14:paraId="5F0D9BEA" w14:textId="77777777" w:rsidR="00177E17" w:rsidRPr="0061599C" w:rsidRDefault="00177E17" w:rsidP="00177E17">
      <w:pPr>
        <w:spacing w:line="240" w:lineRule="auto"/>
        <w:jc w:val="both"/>
        <w:rPr>
          <w:rFonts w:ascii="Times New Roman" w:hAnsi="Times New Roman" w:cs="Times New Roman"/>
        </w:rPr>
      </w:pPr>
      <w:r w:rsidRPr="0061599C">
        <w:rPr>
          <w:rFonts w:ascii="Times New Roman" w:hAnsi="Times New Roman" w:cs="Times New Roman"/>
          <w:szCs w:val="24"/>
        </w:rPr>
        <w:t xml:space="preserve">Zlepšenie stavu druhu </w:t>
      </w:r>
      <w:r>
        <w:rPr>
          <w:rFonts w:ascii="Times New Roman" w:hAnsi="Times New Roman" w:cs="Times New Roman"/>
          <w:b/>
          <w:i/>
          <w:szCs w:val="24"/>
        </w:rPr>
        <w:t xml:space="preserve">Cobitis taenia </w:t>
      </w:r>
      <w:r w:rsidRPr="0061599C">
        <w:rPr>
          <w:rFonts w:ascii="Times New Roman" w:hAnsi="Times New Roman" w:cs="Times New Roman"/>
          <w:bCs/>
          <w:szCs w:val="24"/>
          <w:shd w:val="clear" w:color="auto" w:fill="FFFFFF"/>
        </w:rPr>
        <w:t>za splnenia nasledovných atribútov:</w:t>
      </w:r>
    </w:p>
    <w:tbl>
      <w:tblPr>
        <w:tblW w:w="54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1"/>
        <w:gridCol w:w="2022"/>
        <w:gridCol w:w="1200"/>
        <w:gridCol w:w="5035"/>
      </w:tblGrid>
      <w:tr w:rsidR="00177E17" w:rsidRPr="00870D1F" w14:paraId="578EFE49" w14:textId="77777777" w:rsidTr="00650A6D">
        <w:trPr>
          <w:jc w:val="center"/>
        </w:trPr>
        <w:tc>
          <w:tcPr>
            <w:tcW w:w="1661" w:type="dxa"/>
            <w:tcMar>
              <w:top w:w="100" w:type="dxa"/>
              <w:left w:w="100" w:type="dxa"/>
              <w:bottom w:w="100" w:type="dxa"/>
              <w:right w:w="100" w:type="dxa"/>
            </w:tcMar>
          </w:tcPr>
          <w:p w14:paraId="28234EE7" w14:textId="77777777" w:rsidR="00177E17" w:rsidRPr="00870D1F" w:rsidRDefault="00177E17" w:rsidP="00272532">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2022" w:type="dxa"/>
            <w:tcMar>
              <w:top w:w="100" w:type="dxa"/>
              <w:left w:w="100" w:type="dxa"/>
              <w:bottom w:w="100" w:type="dxa"/>
              <w:right w:w="100" w:type="dxa"/>
            </w:tcMar>
          </w:tcPr>
          <w:p w14:paraId="6D96C729" w14:textId="77777777" w:rsidR="00177E17" w:rsidRPr="00870D1F" w:rsidRDefault="00177E17" w:rsidP="00272532">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1200" w:type="dxa"/>
            <w:tcMar>
              <w:top w:w="100" w:type="dxa"/>
              <w:left w:w="100" w:type="dxa"/>
              <w:bottom w:w="100" w:type="dxa"/>
              <w:right w:w="100" w:type="dxa"/>
            </w:tcMar>
          </w:tcPr>
          <w:p w14:paraId="4C636887" w14:textId="77777777" w:rsidR="00177E17" w:rsidRPr="00870D1F" w:rsidRDefault="00177E17" w:rsidP="00272532">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5035" w:type="dxa"/>
            <w:tcMar>
              <w:top w:w="100" w:type="dxa"/>
              <w:left w:w="100" w:type="dxa"/>
              <w:bottom w:w="100" w:type="dxa"/>
              <w:right w:w="100" w:type="dxa"/>
            </w:tcMar>
          </w:tcPr>
          <w:p w14:paraId="1CADEDF8" w14:textId="77777777" w:rsidR="00177E17" w:rsidRPr="00870D1F" w:rsidRDefault="00177E17" w:rsidP="00272532">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177E17" w:rsidRPr="00870D1F" w14:paraId="342A5D88" w14:textId="77777777" w:rsidTr="00650A6D">
        <w:trPr>
          <w:trHeight w:val="225"/>
          <w:jc w:val="center"/>
        </w:trPr>
        <w:tc>
          <w:tcPr>
            <w:tcW w:w="1661" w:type="dxa"/>
            <w:tcMar>
              <w:top w:w="100" w:type="dxa"/>
              <w:left w:w="100" w:type="dxa"/>
              <w:bottom w:w="100" w:type="dxa"/>
              <w:right w:w="100" w:type="dxa"/>
            </w:tcMar>
          </w:tcPr>
          <w:p w14:paraId="23BE2364" w14:textId="77777777" w:rsidR="00177E17" w:rsidRPr="00870D1F" w:rsidRDefault="00177E17" w:rsidP="00272532">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2022" w:type="dxa"/>
            <w:tcMar>
              <w:top w:w="100" w:type="dxa"/>
              <w:left w:w="100" w:type="dxa"/>
              <w:bottom w:w="100" w:type="dxa"/>
              <w:right w:w="100" w:type="dxa"/>
            </w:tcMar>
          </w:tcPr>
          <w:p w14:paraId="50608A3F" w14:textId="77777777" w:rsidR="00177E17" w:rsidRPr="00870D1F" w:rsidRDefault="00177E17" w:rsidP="00272532">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22A46157" w14:textId="77777777" w:rsidR="00177E17" w:rsidRPr="00870D1F" w:rsidRDefault="00177E17" w:rsidP="00272532">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1</w:t>
            </w:r>
          </w:p>
        </w:tc>
        <w:tc>
          <w:tcPr>
            <w:tcW w:w="5035" w:type="dxa"/>
            <w:tcMar>
              <w:top w:w="100" w:type="dxa"/>
              <w:left w:w="100" w:type="dxa"/>
              <w:bottom w:w="100" w:type="dxa"/>
              <w:right w:w="100" w:type="dxa"/>
            </w:tcMar>
          </w:tcPr>
          <w:p w14:paraId="173700E7" w14:textId="6E83DA33" w:rsidR="00177E17" w:rsidRPr="00870D1F" w:rsidRDefault="001F2C70" w:rsidP="008A606F">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Údaje len z jedného odlovného miesta, bez nálezu druhu. </w:t>
            </w:r>
            <w:r w:rsidR="00650A6D">
              <w:rPr>
                <w:rFonts w:ascii="Times New Roman" w:hAnsi="Times New Roman" w:cs="Times New Roman"/>
                <w:color w:val="000000"/>
                <w:sz w:val="20"/>
                <w:szCs w:val="20"/>
              </w:rPr>
              <w:t xml:space="preserve">Pôvodne udávaná početnosť 0 – 100 jedincov. </w:t>
            </w:r>
            <w:r>
              <w:rPr>
                <w:rFonts w:ascii="Times New Roman" w:hAnsi="Times New Roman" w:cs="Times New Roman"/>
                <w:color w:val="000000"/>
                <w:sz w:val="20"/>
                <w:szCs w:val="20"/>
              </w:rPr>
              <w:t>Potrebný monitoring</w:t>
            </w:r>
            <w:r w:rsidR="008A606F">
              <w:rPr>
                <w:rFonts w:ascii="Times New Roman" w:hAnsi="Times New Roman" w:cs="Times New Roman"/>
                <w:color w:val="000000"/>
                <w:sz w:val="20"/>
                <w:szCs w:val="20"/>
              </w:rPr>
              <w:t xml:space="preserve"> na viacerých miestach </w:t>
            </w:r>
            <w:r>
              <w:rPr>
                <w:rFonts w:ascii="Times New Roman" w:hAnsi="Times New Roman" w:cs="Times New Roman"/>
                <w:color w:val="000000"/>
                <w:sz w:val="20"/>
                <w:szCs w:val="20"/>
              </w:rPr>
              <w:t>Myjavskej Rudavy.</w:t>
            </w:r>
          </w:p>
        </w:tc>
      </w:tr>
      <w:tr w:rsidR="00177E17" w:rsidRPr="00870D1F" w14:paraId="04ABD25B" w14:textId="77777777" w:rsidTr="00650A6D">
        <w:trPr>
          <w:trHeight w:val="225"/>
          <w:jc w:val="center"/>
        </w:trPr>
        <w:tc>
          <w:tcPr>
            <w:tcW w:w="1661" w:type="dxa"/>
            <w:tcMar>
              <w:top w:w="100" w:type="dxa"/>
              <w:left w:w="100" w:type="dxa"/>
              <w:bottom w:w="100" w:type="dxa"/>
              <w:right w:w="100" w:type="dxa"/>
            </w:tcMar>
          </w:tcPr>
          <w:p w14:paraId="58530C69" w14:textId="77777777" w:rsidR="00177E17" w:rsidRPr="00870D1F" w:rsidRDefault="00177E17" w:rsidP="00272532">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vhodných mikrohabitatov v hodnotenom úseku toku</w:t>
            </w:r>
          </w:p>
        </w:tc>
        <w:tc>
          <w:tcPr>
            <w:tcW w:w="2022" w:type="dxa"/>
            <w:tcMar>
              <w:top w:w="100" w:type="dxa"/>
              <w:left w:w="100" w:type="dxa"/>
              <w:bottom w:w="100" w:type="dxa"/>
              <w:right w:w="100" w:type="dxa"/>
            </w:tcMar>
          </w:tcPr>
          <w:p w14:paraId="05100877" w14:textId="77777777" w:rsidR="00177E17" w:rsidRPr="00870D1F" w:rsidRDefault="00177E17" w:rsidP="00272532">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na 1 km toku</w:t>
            </w:r>
          </w:p>
        </w:tc>
        <w:tc>
          <w:tcPr>
            <w:tcW w:w="1200" w:type="dxa"/>
            <w:tcMar>
              <w:top w:w="100" w:type="dxa"/>
              <w:left w:w="100" w:type="dxa"/>
              <w:bottom w:w="100" w:type="dxa"/>
              <w:right w:w="100" w:type="dxa"/>
            </w:tcMar>
          </w:tcPr>
          <w:p w14:paraId="53217B6C" w14:textId="77777777" w:rsidR="00177E17" w:rsidRPr="00870D1F" w:rsidRDefault="00177E17" w:rsidP="00272532">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&gt;10</w:t>
            </w:r>
          </w:p>
        </w:tc>
        <w:tc>
          <w:tcPr>
            <w:tcW w:w="5035" w:type="dxa"/>
            <w:tcMar>
              <w:top w:w="100" w:type="dxa"/>
              <w:left w:w="100" w:type="dxa"/>
              <w:bottom w:w="100" w:type="dxa"/>
              <w:right w:w="100" w:type="dxa"/>
            </w:tcMar>
          </w:tcPr>
          <w:p w14:paraId="4688AEEF" w14:textId="77777777" w:rsidR="00177E17" w:rsidRPr="00870D1F" w:rsidRDefault="00177E17" w:rsidP="00272532">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177E17" w:rsidRPr="00870D1F" w14:paraId="42B7DF42" w14:textId="77777777" w:rsidTr="00650A6D">
        <w:trPr>
          <w:trHeight w:val="225"/>
          <w:jc w:val="center"/>
        </w:trPr>
        <w:tc>
          <w:tcPr>
            <w:tcW w:w="1661" w:type="dxa"/>
            <w:tcMar>
              <w:top w:w="100" w:type="dxa"/>
              <w:left w:w="100" w:type="dxa"/>
              <w:bottom w:w="100" w:type="dxa"/>
              <w:right w:w="100" w:type="dxa"/>
            </w:tcMar>
          </w:tcPr>
          <w:p w14:paraId="4EB1A421" w14:textId="77777777" w:rsidR="00177E17" w:rsidRPr="00870D1F" w:rsidRDefault="00177E17" w:rsidP="00272532">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Pokryvnosť submerznej a/alebo litorálnej vegetácie </w:t>
            </w:r>
          </w:p>
        </w:tc>
        <w:tc>
          <w:tcPr>
            <w:tcW w:w="2022" w:type="dxa"/>
            <w:tcMar>
              <w:top w:w="100" w:type="dxa"/>
              <w:left w:w="100" w:type="dxa"/>
              <w:bottom w:w="100" w:type="dxa"/>
              <w:right w:w="100" w:type="dxa"/>
            </w:tcMar>
          </w:tcPr>
          <w:p w14:paraId="0FF2733D" w14:textId="77777777" w:rsidR="00177E17" w:rsidRPr="00870D1F" w:rsidRDefault="00177E17" w:rsidP="00272532">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633B9831" w14:textId="77777777" w:rsidR="00177E17" w:rsidRPr="00870D1F" w:rsidRDefault="00177E17" w:rsidP="00272532">
            <w:pPr>
              <w:shd w:val="clear" w:color="auto" w:fill="FFFFFF"/>
              <w:spacing w:before="100" w:beforeAutospacing="1" w:after="24" w:line="240" w:lineRule="auto"/>
              <w:ind w:left="175"/>
              <w:rPr>
                <w:rFonts w:ascii="Times New Roman" w:hAnsi="Times New Roman" w:cs="Times New Roman"/>
                <w:color w:val="000000"/>
                <w:sz w:val="20"/>
                <w:szCs w:val="20"/>
              </w:rPr>
            </w:pPr>
            <w:r w:rsidRPr="00870D1F">
              <w:rPr>
                <w:rFonts w:ascii="Times New Roman" w:eastAsia="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rPr>
              <w:t>5</w:t>
            </w:r>
          </w:p>
        </w:tc>
        <w:tc>
          <w:tcPr>
            <w:tcW w:w="5035" w:type="dxa"/>
            <w:tcMar>
              <w:top w:w="100" w:type="dxa"/>
              <w:left w:w="100" w:type="dxa"/>
              <w:bottom w:w="100" w:type="dxa"/>
              <w:right w:w="100" w:type="dxa"/>
            </w:tcMar>
          </w:tcPr>
          <w:p w14:paraId="004A7003" w14:textId="5AB8F386" w:rsidR="00177E17" w:rsidRPr="00870D1F" w:rsidRDefault="00177E17" w:rsidP="00177E17">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Podľa niektorých prác reprodukčná aktivita druhu korelovala s denzitou vegetácie. Rastliny (submerzné makrofyty) alebo ich zvyšky sú dôležité, ako reprodukčný (neresový) substrát. Podľa publikovaných zdrojov, druh využíva na reprodukciu aj litorálnu vegetáciu, napr. </w:t>
            </w:r>
            <w:r w:rsidRPr="00870D1F">
              <w:rPr>
                <w:rFonts w:ascii="Times New Roman" w:hAnsi="Times New Roman" w:cs="Times New Roman"/>
                <w:i/>
                <w:color w:val="000000"/>
                <w:sz w:val="20"/>
                <w:szCs w:val="20"/>
              </w:rPr>
              <w:t>Saggittaria</w:t>
            </w:r>
            <w:r w:rsidRPr="00870D1F">
              <w:rPr>
                <w:rFonts w:ascii="Times New Roman" w:hAnsi="Times New Roman" w:cs="Times New Roman"/>
                <w:color w:val="000000"/>
                <w:sz w:val="20"/>
                <w:szCs w:val="20"/>
              </w:rPr>
              <w:t xml:space="preserve"> sp. </w:t>
            </w:r>
          </w:p>
        </w:tc>
      </w:tr>
      <w:tr w:rsidR="00177E17" w:rsidRPr="00870D1F" w14:paraId="12408D53" w14:textId="77777777" w:rsidTr="00650A6D">
        <w:trPr>
          <w:trHeight w:val="397"/>
          <w:jc w:val="center"/>
        </w:trPr>
        <w:tc>
          <w:tcPr>
            <w:tcW w:w="1661" w:type="dxa"/>
            <w:tcMar>
              <w:top w:w="100" w:type="dxa"/>
              <w:left w:w="100" w:type="dxa"/>
              <w:bottom w:w="100" w:type="dxa"/>
              <w:right w:w="100" w:type="dxa"/>
            </w:tcMar>
          </w:tcPr>
          <w:p w14:paraId="22FCBB59" w14:textId="77777777" w:rsidR="00177E17" w:rsidRPr="00870D1F" w:rsidRDefault="00177E17" w:rsidP="00272532">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nepôvodných a inváznych druhov rýb v ichtyocenóze</w:t>
            </w:r>
          </w:p>
        </w:tc>
        <w:tc>
          <w:tcPr>
            <w:tcW w:w="2022" w:type="dxa"/>
            <w:tcMar>
              <w:top w:w="100" w:type="dxa"/>
              <w:left w:w="100" w:type="dxa"/>
              <w:bottom w:w="100" w:type="dxa"/>
              <w:right w:w="100" w:type="dxa"/>
            </w:tcMar>
          </w:tcPr>
          <w:p w14:paraId="54AC1B6C" w14:textId="77777777" w:rsidR="00177E17" w:rsidRPr="00870D1F" w:rsidRDefault="00177E17" w:rsidP="00272532">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69A4F31F" w14:textId="77777777" w:rsidR="00177E17" w:rsidRPr="00870D1F" w:rsidRDefault="00177E17" w:rsidP="00272532">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0</w:t>
            </w:r>
          </w:p>
        </w:tc>
        <w:tc>
          <w:tcPr>
            <w:tcW w:w="5035" w:type="dxa"/>
            <w:tcMar>
              <w:top w:w="100" w:type="dxa"/>
              <w:left w:w="100" w:type="dxa"/>
              <w:bottom w:w="100" w:type="dxa"/>
              <w:right w:w="100" w:type="dxa"/>
            </w:tcMar>
          </w:tcPr>
          <w:p w14:paraId="780FD3E2" w14:textId="15E7CE23" w:rsidR="00177E17" w:rsidRPr="00870D1F" w:rsidRDefault="00177E17" w:rsidP="008A606F">
            <w:pPr>
              <w:spacing w:line="240" w:lineRule="auto"/>
              <w:ind w:left="29"/>
              <w:rPr>
                <w:rFonts w:ascii="Times New Roman" w:hAnsi="Times New Roman" w:cs="Times New Roman"/>
                <w:color w:val="000000"/>
                <w:sz w:val="20"/>
                <w:szCs w:val="20"/>
              </w:rPr>
            </w:pPr>
            <w:r>
              <w:rPr>
                <w:rFonts w:ascii="Times New Roman" w:hAnsi="Times New Roman" w:cs="Times New Roman"/>
                <w:color w:val="000000"/>
                <w:sz w:val="20"/>
                <w:szCs w:val="20"/>
              </w:rPr>
              <w:t xml:space="preserve">Podľa dostupných údajov </w:t>
            </w:r>
            <w:r w:rsidRPr="00870D1F">
              <w:rPr>
                <w:rFonts w:ascii="Times New Roman" w:hAnsi="Times New Roman" w:cs="Times New Roman"/>
                <w:color w:val="000000"/>
                <w:sz w:val="20"/>
                <w:szCs w:val="20"/>
              </w:rPr>
              <w:t xml:space="preserve">možno zastúpenie inváznych a nepôvodných druhov v predmetnom úseku </w:t>
            </w:r>
            <w:r w:rsidR="00650A6D">
              <w:rPr>
                <w:rFonts w:ascii="Times New Roman" w:hAnsi="Times New Roman" w:cs="Times New Roman"/>
                <w:color w:val="000000"/>
                <w:sz w:val="20"/>
                <w:szCs w:val="20"/>
              </w:rPr>
              <w:t>toku</w:t>
            </w:r>
            <w:r w:rsidRPr="00870D1F">
              <w:rPr>
                <w:rFonts w:ascii="Times New Roman" w:hAnsi="Times New Roman" w:cs="Times New Roman"/>
                <w:color w:val="000000"/>
                <w:sz w:val="20"/>
                <w:szCs w:val="20"/>
              </w:rPr>
              <w:t xml:space="preserve"> hodnotiť </w:t>
            </w:r>
            <w:r w:rsidRPr="00870D1F">
              <w:rPr>
                <w:rFonts w:ascii="Times New Roman" w:hAnsi="Times New Roman" w:cs="Times New Roman"/>
                <w:color w:val="000000"/>
                <w:sz w:val="20"/>
                <w:szCs w:val="20"/>
              </w:rPr>
              <w:t xml:space="preserve">ako </w:t>
            </w:r>
            <w:r w:rsidR="008A606F">
              <w:rPr>
                <w:rFonts w:ascii="Times New Roman" w:hAnsi="Times New Roman" w:cs="Times New Roman"/>
                <w:color w:val="000000"/>
                <w:sz w:val="20"/>
                <w:szCs w:val="20"/>
              </w:rPr>
              <w:t>neprítom</w:t>
            </w:r>
            <w:r w:rsidR="008A606F" w:rsidRPr="00870D1F">
              <w:rPr>
                <w:rFonts w:ascii="Times New Roman" w:hAnsi="Times New Roman" w:cs="Times New Roman"/>
                <w:color w:val="000000"/>
                <w:sz w:val="20"/>
                <w:szCs w:val="20"/>
              </w:rPr>
              <w:t xml:space="preserve">né </w:t>
            </w:r>
            <w:r w:rsidRPr="00870D1F">
              <w:rPr>
                <w:rFonts w:ascii="Times New Roman" w:hAnsi="Times New Roman" w:cs="Times New Roman"/>
                <w:color w:val="000000"/>
                <w:sz w:val="20"/>
                <w:szCs w:val="20"/>
              </w:rPr>
              <w:t xml:space="preserve">(0 %). </w:t>
            </w:r>
            <w:r w:rsidRPr="00870D1F">
              <w:rPr>
                <w:rFonts w:ascii="Times New Roman" w:hAnsi="Times New Roman" w:cs="Times New Roman"/>
                <w:color w:val="000000"/>
                <w:sz w:val="20"/>
                <w:szCs w:val="20"/>
              </w:rPr>
              <w:t xml:space="preserve">Je však potrebné ich výskyt monitorovať. </w:t>
            </w:r>
          </w:p>
        </w:tc>
      </w:tr>
      <w:tr w:rsidR="00177E17" w:rsidRPr="00870D1F" w14:paraId="4C6E4334" w14:textId="77777777" w:rsidTr="00650A6D">
        <w:trPr>
          <w:trHeight w:val="397"/>
          <w:jc w:val="center"/>
        </w:trPr>
        <w:tc>
          <w:tcPr>
            <w:tcW w:w="1661" w:type="dxa"/>
            <w:tcMar>
              <w:top w:w="100" w:type="dxa"/>
              <w:left w:w="100" w:type="dxa"/>
              <w:bottom w:w="100" w:type="dxa"/>
              <w:right w:w="100" w:type="dxa"/>
            </w:tcMar>
          </w:tcPr>
          <w:p w14:paraId="517A6552" w14:textId="77777777" w:rsidR="00177E17" w:rsidRPr="00870D1F" w:rsidRDefault="00177E17" w:rsidP="00177E17">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2022" w:type="dxa"/>
            <w:tcMar>
              <w:top w:w="100" w:type="dxa"/>
              <w:left w:w="100" w:type="dxa"/>
              <w:bottom w:w="100" w:type="dxa"/>
              <w:right w:w="100" w:type="dxa"/>
            </w:tcMar>
          </w:tcPr>
          <w:p w14:paraId="5E511F99" w14:textId="5792C009" w:rsidR="00177E17" w:rsidRPr="00870D1F" w:rsidRDefault="00177E17" w:rsidP="00177E17">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69362A43" w14:textId="66EC3203" w:rsidR="00177E17" w:rsidRPr="00870D1F" w:rsidRDefault="00177E17" w:rsidP="00177E17">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Vyhovujúca kvalita</w:t>
            </w:r>
          </w:p>
        </w:tc>
        <w:tc>
          <w:tcPr>
            <w:tcW w:w="5035" w:type="dxa"/>
            <w:tcMar>
              <w:top w:w="100" w:type="dxa"/>
              <w:left w:w="100" w:type="dxa"/>
              <w:bottom w:w="100" w:type="dxa"/>
              <w:right w:w="100" w:type="dxa"/>
            </w:tcMar>
          </w:tcPr>
          <w:p w14:paraId="5E004BF1" w14:textId="68C10213" w:rsidR="00177E17" w:rsidRPr="00870D1F" w:rsidRDefault="00177E17" w:rsidP="00177E17">
            <w:pPr>
              <w:spacing w:line="240" w:lineRule="auto"/>
              <w:ind w:left="29"/>
              <w:rPr>
                <w:rFonts w:ascii="Times New Roman" w:hAnsi="Times New Roman" w:cs="Times New Roman"/>
                <w:color w:val="000000"/>
                <w:sz w:val="20"/>
                <w:szCs w:val="20"/>
              </w:rPr>
            </w:pPr>
            <w:r w:rsidRPr="00867217">
              <w:rPr>
                <w:rFonts w:ascii="Times New Roman" w:hAnsi="Times New Roman" w:cs="Times New Roman"/>
                <w:sz w:val="18"/>
                <w:szCs w:val="18"/>
              </w:rPr>
              <w:t>V zmysle výsledkov sledovania st</w:t>
            </w:r>
            <w:r>
              <w:rPr>
                <w:rFonts w:ascii="Times New Roman" w:hAnsi="Times New Roman" w:cs="Times New Roman"/>
                <w:sz w:val="18"/>
                <w:szCs w:val="18"/>
              </w:rPr>
              <w:t>avu kvality vody v toku</w:t>
            </w:r>
            <w:r w:rsidRPr="00867217">
              <w:rPr>
                <w:rFonts w:ascii="Times New Roman" w:hAnsi="Times New Roman" w:cs="Times New Roman"/>
                <w:sz w:val="18"/>
                <w:szCs w:val="18"/>
              </w:rPr>
              <w:t xml:space="preserve"> sa vyžaduje zachovanie stavu vyhovujúce v zmysle platných metodík na hodnotenie stavu kvality povrchových vôd. Najmä v parametroch zvýšenia teploty, zníženia obsahu kyslíka, zvýšenia chemických i biologických ukazovateľov.</w:t>
            </w:r>
          </w:p>
        </w:tc>
      </w:tr>
    </w:tbl>
    <w:p w14:paraId="3D14F5E3" w14:textId="77777777" w:rsidR="00177E17" w:rsidRPr="00816D81" w:rsidRDefault="00177E17" w:rsidP="00177E17">
      <w:pPr>
        <w:pStyle w:val="Zkladntext"/>
        <w:widowControl w:val="0"/>
        <w:ind w:left="360"/>
        <w:jc w:val="both"/>
        <w:rPr>
          <w:b w:val="0"/>
          <w:i/>
        </w:rPr>
      </w:pPr>
    </w:p>
    <w:p w14:paraId="3EF2FAA4" w14:textId="4C664119" w:rsidR="00F368A9" w:rsidRPr="00867217" w:rsidRDefault="00F368A9" w:rsidP="00F368A9">
      <w:pPr>
        <w:spacing w:line="240" w:lineRule="auto"/>
        <w:ind w:left="-284"/>
        <w:rPr>
          <w:rFonts w:ascii="Times New Roman" w:hAnsi="Times New Roman" w:cs="Times New Roman"/>
          <w:color w:val="000000"/>
          <w:szCs w:val="24"/>
        </w:rPr>
      </w:pPr>
      <w:r w:rsidRPr="00867217">
        <w:rPr>
          <w:rFonts w:ascii="Times New Roman" w:hAnsi="Times New Roman" w:cs="Times New Roman"/>
          <w:color w:val="000000"/>
          <w:szCs w:val="24"/>
        </w:rPr>
        <w:t>Zlepšenie stavu druhu</w:t>
      </w:r>
      <w:r w:rsidRPr="00867217">
        <w:rPr>
          <w:rFonts w:ascii="Times New Roman" w:hAnsi="Times New Roman" w:cs="Times New Roman"/>
          <w:b/>
          <w:color w:val="000000"/>
          <w:szCs w:val="24"/>
        </w:rPr>
        <w:t xml:space="preserve"> </w:t>
      </w:r>
      <w:r w:rsidRPr="00867217">
        <w:rPr>
          <w:rFonts w:ascii="Times New Roman" w:eastAsia="Times New Roman" w:hAnsi="Times New Roman" w:cs="Times New Roman"/>
          <w:b/>
          <w:i/>
          <w:color w:val="000000"/>
          <w:szCs w:val="24"/>
        </w:rPr>
        <w:t xml:space="preserve">Misgurnus fosilis </w:t>
      </w:r>
      <w:r w:rsidRPr="00867217">
        <w:rPr>
          <w:rFonts w:ascii="Times New Roman" w:hAnsi="Times New Roman" w:cs="Times New Roman"/>
          <w:color w:val="000000"/>
          <w:szCs w:val="24"/>
        </w:rPr>
        <w:t xml:space="preserve">za splnenia nasledovných atribútov: </w:t>
      </w:r>
    </w:p>
    <w:tbl>
      <w:tblPr>
        <w:tblW w:w="53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7"/>
        <w:gridCol w:w="2030"/>
        <w:gridCol w:w="1200"/>
        <w:gridCol w:w="4870"/>
      </w:tblGrid>
      <w:tr w:rsidR="00F368A9" w:rsidRPr="00867217" w14:paraId="1924E400" w14:textId="77777777" w:rsidTr="00650A6D">
        <w:trPr>
          <w:jc w:val="center"/>
        </w:trPr>
        <w:tc>
          <w:tcPr>
            <w:tcW w:w="1676" w:type="dxa"/>
            <w:tcMar>
              <w:top w:w="100" w:type="dxa"/>
              <w:left w:w="100" w:type="dxa"/>
              <w:bottom w:w="100" w:type="dxa"/>
              <w:right w:w="100" w:type="dxa"/>
            </w:tcMar>
          </w:tcPr>
          <w:p w14:paraId="0A862A4A" w14:textId="77777777" w:rsidR="00F368A9" w:rsidRPr="00867217" w:rsidRDefault="00F368A9" w:rsidP="002C542A">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Parameter</w:t>
            </w:r>
          </w:p>
        </w:tc>
        <w:tc>
          <w:tcPr>
            <w:tcW w:w="2030" w:type="dxa"/>
            <w:tcMar>
              <w:top w:w="100" w:type="dxa"/>
              <w:left w:w="100" w:type="dxa"/>
              <w:bottom w:w="100" w:type="dxa"/>
              <w:right w:w="100" w:type="dxa"/>
            </w:tcMar>
          </w:tcPr>
          <w:p w14:paraId="58112203" w14:textId="77777777" w:rsidR="00F368A9" w:rsidRPr="00867217" w:rsidRDefault="00F368A9" w:rsidP="002C542A">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Merateľnosť</w:t>
            </w:r>
          </w:p>
        </w:tc>
        <w:tc>
          <w:tcPr>
            <w:tcW w:w="1200" w:type="dxa"/>
            <w:tcMar>
              <w:top w:w="100" w:type="dxa"/>
              <w:left w:w="100" w:type="dxa"/>
              <w:bottom w:w="100" w:type="dxa"/>
              <w:right w:w="100" w:type="dxa"/>
            </w:tcMar>
          </w:tcPr>
          <w:p w14:paraId="2452B1B8" w14:textId="77777777" w:rsidR="00F368A9" w:rsidRPr="00867217" w:rsidRDefault="00F368A9" w:rsidP="002C542A">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Cieľová hodnota</w:t>
            </w:r>
          </w:p>
        </w:tc>
        <w:tc>
          <w:tcPr>
            <w:tcW w:w="4870" w:type="dxa"/>
            <w:tcMar>
              <w:top w:w="100" w:type="dxa"/>
              <w:left w:w="100" w:type="dxa"/>
              <w:bottom w:w="100" w:type="dxa"/>
              <w:right w:w="100" w:type="dxa"/>
            </w:tcMar>
          </w:tcPr>
          <w:p w14:paraId="1378B783" w14:textId="77777777" w:rsidR="00F368A9" w:rsidRPr="00867217" w:rsidRDefault="00F368A9" w:rsidP="002C542A">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Doplnkové informácie</w:t>
            </w:r>
          </w:p>
        </w:tc>
      </w:tr>
      <w:tr w:rsidR="00F368A9" w:rsidRPr="00867217" w14:paraId="240C95DC" w14:textId="77777777" w:rsidTr="00650A6D">
        <w:trPr>
          <w:trHeight w:val="225"/>
          <w:jc w:val="center"/>
        </w:trPr>
        <w:tc>
          <w:tcPr>
            <w:tcW w:w="1676" w:type="dxa"/>
            <w:tcMar>
              <w:top w:w="100" w:type="dxa"/>
              <w:left w:w="100" w:type="dxa"/>
              <w:bottom w:w="100" w:type="dxa"/>
              <w:right w:w="100" w:type="dxa"/>
            </w:tcMar>
          </w:tcPr>
          <w:p w14:paraId="374B8B73" w14:textId="77777777" w:rsidR="00F368A9" w:rsidRPr="00867217" w:rsidRDefault="00F368A9" w:rsidP="002C542A">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Veľkosť populácie</w:t>
            </w:r>
          </w:p>
        </w:tc>
        <w:tc>
          <w:tcPr>
            <w:tcW w:w="2030" w:type="dxa"/>
            <w:tcMar>
              <w:top w:w="100" w:type="dxa"/>
              <w:left w:w="100" w:type="dxa"/>
              <w:bottom w:w="100" w:type="dxa"/>
              <w:right w:w="100" w:type="dxa"/>
            </w:tcMar>
          </w:tcPr>
          <w:p w14:paraId="68317E23" w14:textId="77777777" w:rsidR="00F368A9" w:rsidRPr="00867217" w:rsidRDefault="00F368A9" w:rsidP="002C542A">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4DC0E9DE" w14:textId="77777777" w:rsidR="00F368A9" w:rsidRPr="00867217" w:rsidRDefault="00F368A9" w:rsidP="002C542A">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Min. 1</w:t>
            </w:r>
          </w:p>
        </w:tc>
        <w:tc>
          <w:tcPr>
            <w:tcW w:w="4870" w:type="dxa"/>
            <w:tcMar>
              <w:top w:w="100" w:type="dxa"/>
              <w:left w:w="100" w:type="dxa"/>
              <w:bottom w:w="100" w:type="dxa"/>
              <w:right w:w="100" w:type="dxa"/>
            </w:tcMar>
          </w:tcPr>
          <w:p w14:paraId="7CD8CBBA" w14:textId="50A06160" w:rsidR="00F368A9" w:rsidRPr="00867217" w:rsidRDefault="008A606F" w:rsidP="00650A6D">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Údaje len z jedného odlovného miesta, bez nálezu druhu. Potrebný monitoring na viacerých miestach Myjavskej Rudavy.</w:t>
            </w:r>
            <w:r w:rsidR="00650A6D">
              <w:rPr>
                <w:rFonts w:ascii="Times New Roman" w:hAnsi="Times New Roman" w:cs="Times New Roman"/>
                <w:color w:val="000000"/>
                <w:sz w:val="20"/>
                <w:szCs w:val="20"/>
              </w:rPr>
              <w:t xml:space="preserve"> Odhad populácie v SDF bol do </w:t>
            </w:r>
            <w:r w:rsidR="00F368A9" w:rsidRPr="00867217">
              <w:rPr>
                <w:rFonts w:ascii="Times New Roman" w:hAnsi="Times New Roman" w:cs="Times New Roman"/>
                <w:color w:val="000000"/>
                <w:sz w:val="20"/>
                <w:szCs w:val="20"/>
              </w:rPr>
              <w:t xml:space="preserve">10 jedincov.  </w:t>
            </w:r>
          </w:p>
        </w:tc>
      </w:tr>
      <w:tr w:rsidR="00F368A9" w:rsidRPr="00867217" w14:paraId="0AAF4073" w14:textId="77777777" w:rsidTr="00650A6D">
        <w:trPr>
          <w:trHeight w:val="225"/>
          <w:jc w:val="center"/>
        </w:trPr>
        <w:tc>
          <w:tcPr>
            <w:tcW w:w="1676" w:type="dxa"/>
            <w:tcMar>
              <w:top w:w="100" w:type="dxa"/>
              <w:left w:w="100" w:type="dxa"/>
              <w:bottom w:w="100" w:type="dxa"/>
              <w:right w:w="100" w:type="dxa"/>
            </w:tcMar>
          </w:tcPr>
          <w:p w14:paraId="11DDD2FF" w14:textId="77777777" w:rsidR="00F368A9" w:rsidRPr="00867217" w:rsidRDefault="00F368A9" w:rsidP="002C542A">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Zastúpenie vhodných mikrohabitatov v hodnotenom úseku toku</w:t>
            </w:r>
          </w:p>
        </w:tc>
        <w:tc>
          <w:tcPr>
            <w:tcW w:w="2030" w:type="dxa"/>
            <w:tcMar>
              <w:top w:w="100" w:type="dxa"/>
              <w:left w:w="100" w:type="dxa"/>
              <w:bottom w:w="100" w:type="dxa"/>
              <w:right w:w="100" w:type="dxa"/>
            </w:tcMar>
          </w:tcPr>
          <w:p w14:paraId="05F42B5A" w14:textId="77777777" w:rsidR="00F368A9" w:rsidRPr="00867217" w:rsidRDefault="00F368A9" w:rsidP="002C542A">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 na 1 km toku</w:t>
            </w:r>
          </w:p>
        </w:tc>
        <w:tc>
          <w:tcPr>
            <w:tcW w:w="1200" w:type="dxa"/>
            <w:tcMar>
              <w:top w:w="100" w:type="dxa"/>
              <w:left w:w="100" w:type="dxa"/>
              <w:bottom w:w="100" w:type="dxa"/>
              <w:right w:w="100" w:type="dxa"/>
            </w:tcMar>
          </w:tcPr>
          <w:p w14:paraId="032FBD58" w14:textId="77777777" w:rsidR="00F368A9" w:rsidRPr="00867217" w:rsidRDefault="00F368A9" w:rsidP="002C542A">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&gt;10</w:t>
            </w:r>
          </w:p>
        </w:tc>
        <w:tc>
          <w:tcPr>
            <w:tcW w:w="4870" w:type="dxa"/>
            <w:tcMar>
              <w:top w:w="100" w:type="dxa"/>
              <w:left w:w="100" w:type="dxa"/>
              <w:bottom w:w="100" w:type="dxa"/>
              <w:right w:w="100" w:type="dxa"/>
            </w:tcMar>
          </w:tcPr>
          <w:p w14:paraId="597F7B6F" w14:textId="77777777" w:rsidR="00F368A9" w:rsidRPr="00867217" w:rsidRDefault="00F368A9" w:rsidP="002C542A">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Druh preferuje menej prúdivé plytké až stredne hlboké biotopy s akumuláciami jemných sedimentov, v prehrievaných častiach. Pre výskyt druhu je preto kľúčová prítomnosť dostatočne veľkého nánosu jemných sedimentov (bahno). </w:t>
            </w:r>
          </w:p>
        </w:tc>
      </w:tr>
      <w:tr w:rsidR="00F368A9" w:rsidRPr="00867217" w14:paraId="2C4509A4" w14:textId="77777777" w:rsidTr="00650A6D">
        <w:trPr>
          <w:trHeight w:val="225"/>
          <w:jc w:val="center"/>
        </w:trPr>
        <w:tc>
          <w:tcPr>
            <w:tcW w:w="1676" w:type="dxa"/>
            <w:tcMar>
              <w:top w:w="100" w:type="dxa"/>
              <w:left w:w="100" w:type="dxa"/>
              <w:bottom w:w="100" w:type="dxa"/>
              <w:right w:w="100" w:type="dxa"/>
            </w:tcMar>
          </w:tcPr>
          <w:p w14:paraId="00482E35" w14:textId="77777777" w:rsidR="00F368A9" w:rsidRPr="00867217" w:rsidRDefault="00F368A9" w:rsidP="002C542A">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Pokryvnosť submerznej a/alebo litorálnej vegetácie </w:t>
            </w:r>
          </w:p>
        </w:tc>
        <w:tc>
          <w:tcPr>
            <w:tcW w:w="2030" w:type="dxa"/>
            <w:tcMar>
              <w:top w:w="100" w:type="dxa"/>
              <w:left w:w="100" w:type="dxa"/>
              <w:bottom w:w="100" w:type="dxa"/>
              <w:right w:w="100" w:type="dxa"/>
            </w:tcMar>
          </w:tcPr>
          <w:p w14:paraId="6C216418" w14:textId="77777777" w:rsidR="00F368A9" w:rsidRPr="00867217" w:rsidRDefault="00F368A9" w:rsidP="002C542A">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5809D971" w14:textId="77777777" w:rsidR="00F368A9" w:rsidRPr="00867217" w:rsidRDefault="00F368A9" w:rsidP="002C542A">
            <w:pPr>
              <w:shd w:val="clear" w:color="auto" w:fill="FFFFFF"/>
              <w:spacing w:before="100" w:beforeAutospacing="1" w:after="24" w:line="240" w:lineRule="auto"/>
              <w:ind w:left="175"/>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   ≈15</w:t>
            </w:r>
          </w:p>
        </w:tc>
        <w:tc>
          <w:tcPr>
            <w:tcW w:w="4870" w:type="dxa"/>
            <w:tcMar>
              <w:top w:w="100" w:type="dxa"/>
              <w:left w:w="100" w:type="dxa"/>
              <w:bottom w:w="100" w:type="dxa"/>
              <w:right w:w="100" w:type="dxa"/>
            </w:tcMar>
          </w:tcPr>
          <w:p w14:paraId="0CE79B7F" w14:textId="77777777" w:rsidR="00F368A9" w:rsidRPr="00867217" w:rsidRDefault="00F368A9" w:rsidP="002C542A">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Druh vyhľadáva časti toku porastené vegetáciou (submerzné makrofyty). </w:t>
            </w:r>
          </w:p>
        </w:tc>
      </w:tr>
      <w:tr w:rsidR="00F368A9" w:rsidRPr="00867217" w14:paraId="73998E70" w14:textId="77777777" w:rsidTr="00650A6D">
        <w:trPr>
          <w:trHeight w:val="397"/>
          <w:jc w:val="center"/>
        </w:trPr>
        <w:tc>
          <w:tcPr>
            <w:tcW w:w="1676" w:type="dxa"/>
            <w:tcMar>
              <w:top w:w="100" w:type="dxa"/>
              <w:left w:w="100" w:type="dxa"/>
              <w:bottom w:w="100" w:type="dxa"/>
              <w:right w:w="100" w:type="dxa"/>
            </w:tcMar>
          </w:tcPr>
          <w:p w14:paraId="6F8F9C63" w14:textId="77777777" w:rsidR="00F368A9" w:rsidRPr="00867217" w:rsidRDefault="00F368A9" w:rsidP="002C542A">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Zastúpenie nepôvodných a inváznych druhov rýb v ichtyocenóze</w:t>
            </w:r>
          </w:p>
        </w:tc>
        <w:tc>
          <w:tcPr>
            <w:tcW w:w="2030" w:type="dxa"/>
            <w:tcMar>
              <w:top w:w="100" w:type="dxa"/>
              <w:left w:w="100" w:type="dxa"/>
              <w:bottom w:w="100" w:type="dxa"/>
              <w:right w:w="100" w:type="dxa"/>
            </w:tcMar>
          </w:tcPr>
          <w:p w14:paraId="736F6A90" w14:textId="77777777" w:rsidR="00F368A9" w:rsidRPr="00867217" w:rsidRDefault="00F368A9" w:rsidP="002C542A">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14580609" w14:textId="77777777" w:rsidR="00F368A9" w:rsidRPr="00867217" w:rsidRDefault="00F368A9" w:rsidP="002C542A">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0</w:t>
            </w:r>
          </w:p>
        </w:tc>
        <w:tc>
          <w:tcPr>
            <w:tcW w:w="4870" w:type="dxa"/>
            <w:tcMar>
              <w:top w:w="100" w:type="dxa"/>
              <w:left w:w="100" w:type="dxa"/>
              <w:bottom w:w="100" w:type="dxa"/>
              <w:right w:w="100" w:type="dxa"/>
            </w:tcMar>
          </w:tcPr>
          <w:p w14:paraId="0FEC3428" w14:textId="33C48DF2" w:rsidR="00F368A9" w:rsidRPr="00867217" w:rsidRDefault="00F368A9" w:rsidP="008A606F">
            <w:pPr>
              <w:spacing w:line="240" w:lineRule="auto"/>
              <w:ind w:left="29"/>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Podľa dostupných údajov možno zastúpenie inváznych a nepôvodných druhov v predmetnom úseku rieky hodnotiť </w:t>
            </w:r>
            <w:r w:rsidR="008A606F">
              <w:rPr>
                <w:rFonts w:ascii="Times New Roman" w:hAnsi="Times New Roman" w:cs="Times New Roman"/>
                <w:color w:val="000000"/>
                <w:sz w:val="20"/>
                <w:szCs w:val="20"/>
              </w:rPr>
              <w:t xml:space="preserve">ako neprítomné (0 </w:t>
            </w:r>
            <w:r w:rsidRPr="00867217">
              <w:rPr>
                <w:rFonts w:ascii="Times New Roman" w:hAnsi="Times New Roman" w:cs="Times New Roman"/>
                <w:color w:val="000000"/>
                <w:sz w:val="20"/>
                <w:szCs w:val="20"/>
              </w:rPr>
              <w:t>%</w:t>
            </w:r>
            <w:r w:rsidR="008A606F">
              <w:rPr>
                <w:rFonts w:ascii="Times New Roman" w:hAnsi="Times New Roman" w:cs="Times New Roman"/>
                <w:color w:val="000000"/>
                <w:sz w:val="20"/>
                <w:szCs w:val="20"/>
              </w:rPr>
              <w:t>)</w:t>
            </w:r>
            <w:r w:rsidRPr="00867217">
              <w:rPr>
                <w:rFonts w:ascii="Times New Roman" w:hAnsi="Times New Roman" w:cs="Times New Roman"/>
                <w:color w:val="000000"/>
                <w:sz w:val="20"/>
                <w:szCs w:val="20"/>
              </w:rPr>
              <w:t xml:space="preserve"> Je však potrebné ich výskyt monitorovať. </w:t>
            </w:r>
          </w:p>
        </w:tc>
      </w:tr>
      <w:tr w:rsidR="00F368A9" w:rsidRPr="00867217" w14:paraId="17053783" w14:textId="77777777" w:rsidTr="00650A6D">
        <w:trPr>
          <w:trHeight w:val="397"/>
          <w:jc w:val="center"/>
        </w:trPr>
        <w:tc>
          <w:tcPr>
            <w:tcW w:w="1676" w:type="dxa"/>
            <w:tcMar>
              <w:top w:w="100" w:type="dxa"/>
              <w:left w:w="100" w:type="dxa"/>
              <w:bottom w:w="100" w:type="dxa"/>
              <w:right w:w="100" w:type="dxa"/>
            </w:tcMar>
          </w:tcPr>
          <w:p w14:paraId="64FA4975" w14:textId="77777777" w:rsidR="00F368A9" w:rsidRPr="00867217" w:rsidRDefault="00F368A9" w:rsidP="002C542A">
            <w:pPr>
              <w:spacing w:line="240" w:lineRule="auto"/>
              <w:ind w:left="22"/>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Kvalita vody </w:t>
            </w:r>
          </w:p>
        </w:tc>
        <w:tc>
          <w:tcPr>
            <w:tcW w:w="2030" w:type="dxa"/>
            <w:tcMar>
              <w:top w:w="100" w:type="dxa"/>
              <w:left w:w="100" w:type="dxa"/>
              <w:bottom w:w="100" w:type="dxa"/>
              <w:right w:w="100" w:type="dxa"/>
            </w:tcMar>
          </w:tcPr>
          <w:p w14:paraId="70E1078F" w14:textId="77777777" w:rsidR="00F368A9" w:rsidRPr="00867217" w:rsidRDefault="00F368A9" w:rsidP="002C542A">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03EBF509" w14:textId="77777777" w:rsidR="00F368A9" w:rsidRPr="00867217" w:rsidRDefault="00F368A9" w:rsidP="002C542A">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Vyhovujúca kvalita</w:t>
            </w:r>
          </w:p>
        </w:tc>
        <w:tc>
          <w:tcPr>
            <w:tcW w:w="4870" w:type="dxa"/>
            <w:tcMar>
              <w:top w:w="100" w:type="dxa"/>
              <w:left w:w="100" w:type="dxa"/>
              <w:bottom w:w="100" w:type="dxa"/>
              <w:right w:w="100" w:type="dxa"/>
            </w:tcMar>
          </w:tcPr>
          <w:p w14:paraId="0E2405F5" w14:textId="23DDB1FD" w:rsidR="00F368A9" w:rsidRPr="00867217" w:rsidRDefault="00F368A9" w:rsidP="002C542A">
            <w:pPr>
              <w:spacing w:line="240" w:lineRule="auto"/>
              <w:ind w:left="29"/>
              <w:rPr>
                <w:rFonts w:ascii="Times New Roman" w:hAnsi="Times New Roman" w:cs="Times New Roman"/>
                <w:color w:val="000000"/>
                <w:sz w:val="20"/>
                <w:szCs w:val="20"/>
              </w:rPr>
            </w:pPr>
            <w:r w:rsidRPr="00867217">
              <w:rPr>
                <w:rFonts w:ascii="Times New Roman" w:hAnsi="Times New Roman" w:cs="Times New Roman"/>
                <w:sz w:val="18"/>
                <w:szCs w:val="18"/>
              </w:rPr>
              <w:t>V zmysle výsledkov sledovania st</w:t>
            </w:r>
            <w:r>
              <w:rPr>
                <w:rFonts w:ascii="Times New Roman" w:hAnsi="Times New Roman" w:cs="Times New Roman"/>
                <w:sz w:val="18"/>
                <w:szCs w:val="18"/>
              </w:rPr>
              <w:t>avu kvality vody v toku</w:t>
            </w:r>
            <w:r w:rsidRPr="00867217">
              <w:rPr>
                <w:rFonts w:ascii="Times New Roman" w:hAnsi="Times New Roman" w:cs="Times New Roman"/>
                <w:sz w:val="18"/>
                <w:szCs w:val="18"/>
              </w:rPr>
              <w:t xml:space="preserve"> sa vyžaduje zachovanie stavu vyhovujúce v zmysle platných metodík na hodnotenie stavu kvality povrchových vôd. Najmä v parametroch zvýšenia teploty, zníženia obsahu kyslíka, zvýšenia chemických i biologických ukazovateľov.</w:t>
            </w:r>
          </w:p>
        </w:tc>
      </w:tr>
    </w:tbl>
    <w:p w14:paraId="3E2F5636" w14:textId="77777777" w:rsidR="00F368A9" w:rsidRPr="00867217" w:rsidRDefault="00F368A9" w:rsidP="00F368A9">
      <w:pPr>
        <w:pStyle w:val="Zkladntext"/>
        <w:widowControl w:val="0"/>
        <w:ind w:left="360"/>
        <w:jc w:val="both"/>
      </w:pPr>
    </w:p>
    <w:p w14:paraId="1F9A7E4E" w14:textId="77777777" w:rsidR="005A6E4A" w:rsidRPr="005A6E4A" w:rsidRDefault="005A6E4A" w:rsidP="005A6E4A">
      <w:pPr>
        <w:pStyle w:val="Zkladntext"/>
        <w:widowControl w:val="0"/>
        <w:jc w:val="both"/>
        <w:rPr>
          <w:b w:val="0"/>
        </w:rPr>
      </w:pPr>
      <w:r w:rsidRPr="005A6E4A">
        <w:rPr>
          <w:b w:val="0"/>
        </w:rPr>
        <w:t>Zachovanie stavu druhu</w:t>
      </w:r>
      <w:r w:rsidRPr="005A6E4A">
        <w:t xml:space="preserve"> bobor vodný (</w:t>
      </w:r>
      <w:r w:rsidRPr="005A6E4A">
        <w:rPr>
          <w:i/>
        </w:rPr>
        <w:t>Castor fiber</w:t>
      </w:r>
      <w:r w:rsidRPr="005A6E4A">
        <w:t xml:space="preserve">) </w:t>
      </w:r>
      <w:r w:rsidRPr="005A6E4A">
        <w:rPr>
          <w:b w:val="0"/>
          <w:shd w:val="clear" w:color="auto" w:fill="FFFFFF"/>
        </w:rPr>
        <w:t>za splnenia nasledovných atribútov a cieľových hodnôt: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390"/>
      </w:tblGrid>
      <w:tr w:rsidR="005A6E4A" w:rsidRPr="005A6E4A" w14:paraId="57BE6CA0" w14:textId="77777777" w:rsidTr="00650A6D">
        <w:tc>
          <w:tcPr>
            <w:tcW w:w="2268" w:type="dxa"/>
            <w:shd w:val="clear" w:color="auto" w:fill="auto"/>
            <w:tcMar>
              <w:top w:w="100" w:type="dxa"/>
              <w:left w:w="100" w:type="dxa"/>
              <w:bottom w:w="100" w:type="dxa"/>
              <w:right w:w="100" w:type="dxa"/>
            </w:tcMar>
          </w:tcPr>
          <w:p w14:paraId="04EC46E3" w14:textId="77777777" w:rsidR="005A6E4A" w:rsidRPr="005A6E4A" w:rsidRDefault="005A6E4A" w:rsidP="00272532">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Parameter</w:t>
            </w:r>
          </w:p>
        </w:tc>
        <w:tc>
          <w:tcPr>
            <w:tcW w:w="1337" w:type="dxa"/>
            <w:shd w:val="clear" w:color="auto" w:fill="auto"/>
            <w:tcMar>
              <w:top w:w="100" w:type="dxa"/>
              <w:left w:w="100" w:type="dxa"/>
              <w:bottom w:w="100" w:type="dxa"/>
              <w:right w:w="100" w:type="dxa"/>
            </w:tcMar>
          </w:tcPr>
          <w:p w14:paraId="7768300E" w14:textId="77777777" w:rsidR="005A6E4A" w:rsidRPr="005A6E4A" w:rsidRDefault="005A6E4A" w:rsidP="00272532">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Merateľný indikátor</w:t>
            </w:r>
          </w:p>
        </w:tc>
        <w:tc>
          <w:tcPr>
            <w:tcW w:w="1498" w:type="dxa"/>
            <w:shd w:val="clear" w:color="auto" w:fill="auto"/>
            <w:tcMar>
              <w:top w:w="100" w:type="dxa"/>
              <w:left w:w="100" w:type="dxa"/>
              <w:bottom w:w="100" w:type="dxa"/>
              <w:right w:w="100" w:type="dxa"/>
            </w:tcMar>
          </w:tcPr>
          <w:p w14:paraId="73086EC3" w14:textId="77777777" w:rsidR="005A6E4A" w:rsidRPr="005A6E4A" w:rsidRDefault="005A6E4A" w:rsidP="00272532">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Cieľová hodnota</w:t>
            </w:r>
          </w:p>
        </w:tc>
        <w:tc>
          <w:tcPr>
            <w:tcW w:w="4390" w:type="dxa"/>
            <w:shd w:val="clear" w:color="auto" w:fill="auto"/>
            <w:tcMar>
              <w:top w:w="100" w:type="dxa"/>
              <w:left w:w="100" w:type="dxa"/>
              <w:bottom w:w="100" w:type="dxa"/>
              <w:right w:w="100" w:type="dxa"/>
            </w:tcMar>
          </w:tcPr>
          <w:p w14:paraId="258E1B6A" w14:textId="77777777" w:rsidR="005A6E4A" w:rsidRPr="005A6E4A" w:rsidRDefault="005A6E4A" w:rsidP="00272532">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Poznámky/Doplňujúce informácie</w:t>
            </w:r>
          </w:p>
        </w:tc>
      </w:tr>
      <w:tr w:rsidR="005A6E4A" w:rsidRPr="005A6E4A" w14:paraId="62D4EA7F" w14:textId="77777777" w:rsidTr="00650A6D">
        <w:trPr>
          <w:trHeight w:val="435"/>
        </w:trPr>
        <w:tc>
          <w:tcPr>
            <w:tcW w:w="2268" w:type="dxa"/>
            <w:shd w:val="clear" w:color="auto" w:fill="auto"/>
            <w:tcMar>
              <w:top w:w="100" w:type="dxa"/>
              <w:left w:w="100" w:type="dxa"/>
              <w:bottom w:w="100" w:type="dxa"/>
              <w:right w:w="100" w:type="dxa"/>
            </w:tcMar>
          </w:tcPr>
          <w:p w14:paraId="3F5A1C07" w14:textId="77777777" w:rsidR="005A6E4A" w:rsidRPr="005A6E4A" w:rsidRDefault="005A6E4A" w:rsidP="00272532">
            <w:pPr>
              <w:jc w:val="both"/>
              <w:rPr>
                <w:rFonts w:ascii="Times New Roman" w:hAnsi="Times New Roman" w:cs="Times New Roman"/>
                <w:sz w:val="18"/>
                <w:szCs w:val="18"/>
              </w:rPr>
            </w:pPr>
            <w:r w:rsidRPr="005A6E4A">
              <w:rPr>
                <w:rFonts w:ascii="Times New Roman" w:hAnsi="Times New Roman" w:cs="Times New Roman"/>
                <w:sz w:val="18"/>
                <w:szCs w:val="18"/>
              </w:rPr>
              <w:t>Zlepšenie početnosti populácie</w:t>
            </w:r>
          </w:p>
        </w:tc>
        <w:tc>
          <w:tcPr>
            <w:tcW w:w="1337" w:type="dxa"/>
            <w:shd w:val="clear" w:color="auto" w:fill="auto"/>
            <w:tcMar>
              <w:top w:w="100" w:type="dxa"/>
              <w:left w:w="100" w:type="dxa"/>
              <w:bottom w:w="100" w:type="dxa"/>
              <w:right w:w="100" w:type="dxa"/>
            </w:tcMar>
          </w:tcPr>
          <w:p w14:paraId="7EF21394" w14:textId="77777777" w:rsidR="005A6E4A" w:rsidRPr="005A6E4A" w:rsidRDefault="005A6E4A" w:rsidP="00272532">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14:paraId="27E60935" w14:textId="2B817485" w:rsidR="005A6E4A" w:rsidRPr="005A6E4A" w:rsidRDefault="005A6E4A" w:rsidP="005A6E4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15</w:t>
            </w:r>
          </w:p>
        </w:tc>
        <w:tc>
          <w:tcPr>
            <w:tcW w:w="4390" w:type="dxa"/>
            <w:shd w:val="clear" w:color="auto" w:fill="auto"/>
            <w:tcMar>
              <w:top w:w="100" w:type="dxa"/>
              <w:left w:w="100" w:type="dxa"/>
              <w:bottom w:w="100" w:type="dxa"/>
              <w:right w:w="100" w:type="dxa"/>
            </w:tcMar>
          </w:tcPr>
          <w:p w14:paraId="3EFBF438" w14:textId="7BA88F19" w:rsidR="005A6E4A" w:rsidRPr="005A6E4A" w:rsidRDefault="005A6E4A" w:rsidP="00BB75BF">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Populácie je odhadovaná na </w:t>
            </w:r>
            <w:r>
              <w:rPr>
                <w:rFonts w:ascii="Times New Roman" w:hAnsi="Times New Roman" w:cs="Times New Roman"/>
                <w:sz w:val="18"/>
                <w:szCs w:val="18"/>
              </w:rPr>
              <w:t xml:space="preserve">10 - </w:t>
            </w:r>
            <w:r w:rsidRPr="005A6E4A">
              <w:rPr>
                <w:rFonts w:ascii="Times New Roman" w:hAnsi="Times New Roman" w:cs="Times New Roman"/>
                <w:sz w:val="18"/>
                <w:szCs w:val="18"/>
              </w:rPr>
              <w:t xml:space="preserve">20 jedincov – odhaduje sa výskyt </w:t>
            </w:r>
            <w:r w:rsidR="00BB75BF">
              <w:rPr>
                <w:rFonts w:ascii="Times New Roman" w:hAnsi="Times New Roman" w:cs="Times New Roman"/>
                <w:sz w:val="18"/>
                <w:szCs w:val="18"/>
              </w:rPr>
              <w:t>3</w:t>
            </w:r>
            <w:r w:rsidR="00BB75BF" w:rsidRPr="005A6E4A">
              <w:rPr>
                <w:rFonts w:ascii="Times New Roman" w:hAnsi="Times New Roman" w:cs="Times New Roman"/>
                <w:sz w:val="18"/>
                <w:szCs w:val="18"/>
              </w:rPr>
              <w:t xml:space="preserve"> </w:t>
            </w:r>
            <w:r w:rsidRPr="005A6E4A">
              <w:rPr>
                <w:rFonts w:ascii="Times New Roman" w:hAnsi="Times New Roman" w:cs="Times New Roman"/>
                <w:sz w:val="18"/>
                <w:szCs w:val="18"/>
              </w:rPr>
              <w:t>rodín v území.</w:t>
            </w:r>
          </w:p>
        </w:tc>
      </w:tr>
      <w:tr w:rsidR="005A6E4A" w:rsidRPr="005A6E4A" w14:paraId="41D4E122" w14:textId="77777777" w:rsidTr="00650A6D">
        <w:tc>
          <w:tcPr>
            <w:tcW w:w="2268" w:type="dxa"/>
            <w:shd w:val="clear" w:color="auto" w:fill="auto"/>
            <w:tcMar>
              <w:top w:w="100" w:type="dxa"/>
              <w:left w:w="100" w:type="dxa"/>
              <w:bottom w:w="100" w:type="dxa"/>
              <w:right w:w="100" w:type="dxa"/>
            </w:tcMar>
          </w:tcPr>
          <w:p w14:paraId="1D350865" w14:textId="77777777" w:rsidR="005A6E4A" w:rsidRPr="005A6E4A" w:rsidRDefault="005A6E4A" w:rsidP="00272532">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14:paraId="168FC0A5" w14:textId="77777777" w:rsidR="005A6E4A" w:rsidRPr="005A6E4A" w:rsidRDefault="005A6E4A" w:rsidP="00272532">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Výmera v ha</w:t>
            </w:r>
          </w:p>
        </w:tc>
        <w:tc>
          <w:tcPr>
            <w:tcW w:w="1498" w:type="dxa"/>
            <w:shd w:val="clear" w:color="auto" w:fill="auto"/>
            <w:tcMar>
              <w:top w:w="100" w:type="dxa"/>
              <w:left w:w="100" w:type="dxa"/>
              <w:bottom w:w="100" w:type="dxa"/>
              <w:right w:w="100" w:type="dxa"/>
            </w:tcMar>
          </w:tcPr>
          <w:p w14:paraId="23DE2507" w14:textId="0C86A82C" w:rsidR="005A6E4A" w:rsidRPr="005A6E4A" w:rsidRDefault="006D5AD6" w:rsidP="00272532">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180</w:t>
            </w:r>
          </w:p>
        </w:tc>
        <w:tc>
          <w:tcPr>
            <w:tcW w:w="4390" w:type="dxa"/>
            <w:shd w:val="clear" w:color="auto" w:fill="auto"/>
            <w:tcMar>
              <w:top w:w="100" w:type="dxa"/>
              <w:left w:w="100" w:type="dxa"/>
              <w:bottom w:w="100" w:type="dxa"/>
              <w:right w:w="100" w:type="dxa"/>
            </w:tcMar>
          </w:tcPr>
          <w:p w14:paraId="1C3F4208" w14:textId="24EE5DA7" w:rsidR="005A6E4A" w:rsidRPr="005A6E4A" w:rsidRDefault="005A6E4A" w:rsidP="00650A6D">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Druh na lokalite nachádza dostatok vhodných biotopov a potravy. Prevažnú väčšina územia je popretkávaná preferovaným typom biotopom </w:t>
            </w:r>
            <w:bookmarkStart w:id="0" w:name="_GoBack"/>
            <w:bookmarkEnd w:id="0"/>
            <w:r w:rsidRPr="005A6E4A">
              <w:rPr>
                <w:rFonts w:ascii="Times New Roman" w:hAnsi="Times New Roman" w:cs="Times New Roman"/>
                <w:sz w:val="18"/>
                <w:szCs w:val="18"/>
              </w:rPr>
              <w:t>- brehovými porastami, tvorenými mäkkými listnáčmi, najmä topoľmi a vŕbami, resp. prirodzené brehové zárasty.</w:t>
            </w:r>
          </w:p>
        </w:tc>
      </w:tr>
      <w:tr w:rsidR="005A6E4A" w:rsidRPr="005A6E4A" w14:paraId="5CD244CB" w14:textId="77777777" w:rsidTr="00650A6D">
        <w:trPr>
          <w:trHeight w:val="110"/>
        </w:trPr>
        <w:tc>
          <w:tcPr>
            <w:tcW w:w="2268" w:type="dxa"/>
            <w:shd w:val="clear" w:color="auto" w:fill="auto"/>
            <w:tcMar>
              <w:top w:w="100" w:type="dxa"/>
              <w:left w:w="100" w:type="dxa"/>
              <w:bottom w:w="100" w:type="dxa"/>
              <w:right w:w="100" w:type="dxa"/>
            </w:tcMar>
          </w:tcPr>
          <w:p w14:paraId="1ECD9FFC" w14:textId="77777777" w:rsidR="005A6E4A" w:rsidRPr="005A6E4A" w:rsidRDefault="005A6E4A" w:rsidP="00272532">
            <w:pPr>
              <w:jc w:val="both"/>
              <w:rPr>
                <w:rFonts w:ascii="Times New Roman" w:hAnsi="Times New Roman" w:cs="Times New Roman"/>
                <w:sz w:val="18"/>
                <w:szCs w:val="18"/>
              </w:rPr>
            </w:pPr>
            <w:r w:rsidRPr="005A6E4A">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14:paraId="517F36BA" w14:textId="77777777" w:rsidR="005A6E4A" w:rsidRPr="005A6E4A" w:rsidRDefault="005A6E4A" w:rsidP="00272532">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18634F8B" w14:textId="77777777" w:rsidR="005A6E4A" w:rsidRPr="005A6E4A" w:rsidRDefault="005A6E4A" w:rsidP="00272532">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Bez poškodení </w:t>
            </w:r>
          </w:p>
        </w:tc>
        <w:tc>
          <w:tcPr>
            <w:tcW w:w="4390" w:type="dxa"/>
            <w:shd w:val="clear" w:color="auto" w:fill="auto"/>
            <w:tcMar>
              <w:top w:w="100" w:type="dxa"/>
              <w:left w:w="100" w:type="dxa"/>
              <w:bottom w:w="100" w:type="dxa"/>
              <w:right w:w="100" w:type="dxa"/>
            </w:tcMar>
          </w:tcPr>
          <w:p w14:paraId="34EF5666" w14:textId="77777777" w:rsidR="005A6E4A" w:rsidRPr="005A6E4A" w:rsidRDefault="005A6E4A" w:rsidP="00272532">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V častiach, kde si druh vytvára úkryty za účelom zakladania rodiny, nebudú tieto narúšané a rozoberané, kým tieto nebudú realizované za účelom ochrany druhu.</w:t>
            </w:r>
          </w:p>
        </w:tc>
      </w:tr>
    </w:tbl>
    <w:p w14:paraId="0A97B32A" w14:textId="77777777" w:rsidR="00F368A9" w:rsidRPr="00395723" w:rsidRDefault="00F368A9" w:rsidP="00F263CD">
      <w:pPr>
        <w:pStyle w:val="Zkladntext"/>
        <w:jc w:val="both"/>
        <w:rPr>
          <w:b w:val="0"/>
        </w:rPr>
      </w:pPr>
    </w:p>
    <w:sectPr w:rsidR="00F368A9" w:rsidRPr="00395723"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4A2"/>
    <w:rsid w:val="0017659C"/>
    <w:rsid w:val="00177E17"/>
    <w:rsid w:val="00194EF9"/>
    <w:rsid w:val="001A77ED"/>
    <w:rsid w:val="001B4A5C"/>
    <w:rsid w:val="001C1959"/>
    <w:rsid w:val="001D51FF"/>
    <w:rsid w:val="001E4826"/>
    <w:rsid w:val="001E7FC0"/>
    <w:rsid w:val="001F2C70"/>
    <w:rsid w:val="00201434"/>
    <w:rsid w:val="002147C9"/>
    <w:rsid w:val="00220337"/>
    <w:rsid w:val="002206F0"/>
    <w:rsid w:val="00230CE8"/>
    <w:rsid w:val="00235204"/>
    <w:rsid w:val="002377A5"/>
    <w:rsid w:val="002378BD"/>
    <w:rsid w:val="00247CEF"/>
    <w:rsid w:val="0025334A"/>
    <w:rsid w:val="00257424"/>
    <w:rsid w:val="00260D76"/>
    <w:rsid w:val="00262932"/>
    <w:rsid w:val="00272532"/>
    <w:rsid w:val="00275645"/>
    <w:rsid w:val="00282559"/>
    <w:rsid w:val="00286C9F"/>
    <w:rsid w:val="0029101B"/>
    <w:rsid w:val="00294945"/>
    <w:rsid w:val="00297658"/>
    <w:rsid w:val="002A0A63"/>
    <w:rsid w:val="002B3C46"/>
    <w:rsid w:val="002C542A"/>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706D7"/>
    <w:rsid w:val="00384120"/>
    <w:rsid w:val="00387E24"/>
    <w:rsid w:val="00395723"/>
    <w:rsid w:val="003972FC"/>
    <w:rsid w:val="003B34AF"/>
    <w:rsid w:val="003C0AED"/>
    <w:rsid w:val="003C2090"/>
    <w:rsid w:val="003C2459"/>
    <w:rsid w:val="003C29B9"/>
    <w:rsid w:val="003D3424"/>
    <w:rsid w:val="003D34C7"/>
    <w:rsid w:val="003D54E3"/>
    <w:rsid w:val="003E28BB"/>
    <w:rsid w:val="003E6064"/>
    <w:rsid w:val="003E77D5"/>
    <w:rsid w:val="003F71B7"/>
    <w:rsid w:val="00403089"/>
    <w:rsid w:val="00404E72"/>
    <w:rsid w:val="00411DC8"/>
    <w:rsid w:val="00420AC5"/>
    <w:rsid w:val="004234CB"/>
    <w:rsid w:val="0042411F"/>
    <w:rsid w:val="004330F2"/>
    <w:rsid w:val="00437F58"/>
    <w:rsid w:val="004502A3"/>
    <w:rsid w:val="0045480E"/>
    <w:rsid w:val="0045559D"/>
    <w:rsid w:val="00455620"/>
    <w:rsid w:val="00461DD0"/>
    <w:rsid w:val="0046690B"/>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A6E4A"/>
    <w:rsid w:val="005B0663"/>
    <w:rsid w:val="005B1589"/>
    <w:rsid w:val="005C1397"/>
    <w:rsid w:val="005C5A74"/>
    <w:rsid w:val="005C6FE0"/>
    <w:rsid w:val="005D7B29"/>
    <w:rsid w:val="005E7726"/>
    <w:rsid w:val="005F2417"/>
    <w:rsid w:val="006022ED"/>
    <w:rsid w:val="00603E07"/>
    <w:rsid w:val="00604939"/>
    <w:rsid w:val="0061599C"/>
    <w:rsid w:val="00622A40"/>
    <w:rsid w:val="0062795D"/>
    <w:rsid w:val="00633AA3"/>
    <w:rsid w:val="0064147B"/>
    <w:rsid w:val="00647A97"/>
    <w:rsid w:val="00650A6D"/>
    <w:rsid w:val="00652933"/>
    <w:rsid w:val="006723BA"/>
    <w:rsid w:val="00690F8D"/>
    <w:rsid w:val="00696243"/>
    <w:rsid w:val="006A44FD"/>
    <w:rsid w:val="006A7FF1"/>
    <w:rsid w:val="006C0E08"/>
    <w:rsid w:val="006C3FEA"/>
    <w:rsid w:val="006D5AD6"/>
    <w:rsid w:val="00707499"/>
    <w:rsid w:val="00710333"/>
    <w:rsid w:val="00716E89"/>
    <w:rsid w:val="00725110"/>
    <w:rsid w:val="00731CAD"/>
    <w:rsid w:val="00735411"/>
    <w:rsid w:val="00754F13"/>
    <w:rsid w:val="0075749F"/>
    <w:rsid w:val="00776252"/>
    <w:rsid w:val="0078462E"/>
    <w:rsid w:val="00791978"/>
    <w:rsid w:val="007920A8"/>
    <w:rsid w:val="007B1AD9"/>
    <w:rsid w:val="007B7FCF"/>
    <w:rsid w:val="007C3E78"/>
    <w:rsid w:val="007C6741"/>
    <w:rsid w:val="007D40A6"/>
    <w:rsid w:val="007D40D2"/>
    <w:rsid w:val="007E26B8"/>
    <w:rsid w:val="007E67EA"/>
    <w:rsid w:val="007E6C9D"/>
    <w:rsid w:val="00816D81"/>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A37C1"/>
    <w:rsid w:val="008A606F"/>
    <w:rsid w:val="008B0055"/>
    <w:rsid w:val="008B115B"/>
    <w:rsid w:val="008C5C16"/>
    <w:rsid w:val="008C7D99"/>
    <w:rsid w:val="008D5C26"/>
    <w:rsid w:val="008E014A"/>
    <w:rsid w:val="008E0181"/>
    <w:rsid w:val="008E1527"/>
    <w:rsid w:val="008E74F1"/>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90354"/>
    <w:rsid w:val="009B0621"/>
    <w:rsid w:val="009C675A"/>
    <w:rsid w:val="009D71B8"/>
    <w:rsid w:val="009E03C2"/>
    <w:rsid w:val="00A01510"/>
    <w:rsid w:val="00A041B3"/>
    <w:rsid w:val="00A048D8"/>
    <w:rsid w:val="00A156DD"/>
    <w:rsid w:val="00A22209"/>
    <w:rsid w:val="00A3012A"/>
    <w:rsid w:val="00A32EFF"/>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62F17"/>
    <w:rsid w:val="00B72791"/>
    <w:rsid w:val="00B901BE"/>
    <w:rsid w:val="00B960E4"/>
    <w:rsid w:val="00BB4BFD"/>
    <w:rsid w:val="00BB75BF"/>
    <w:rsid w:val="00BC2408"/>
    <w:rsid w:val="00BC71B8"/>
    <w:rsid w:val="00BC7E07"/>
    <w:rsid w:val="00BD5ACF"/>
    <w:rsid w:val="00BD6C68"/>
    <w:rsid w:val="00BE3E35"/>
    <w:rsid w:val="00BF0D2F"/>
    <w:rsid w:val="00BF3047"/>
    <w:rsid w:val="00C01AE3"/>
    <w:rsid w:val="00C01B21"/>
    <w:rsid w:val="00C1417E"/>
    <w:rsid w:val="00C329BB"/>
    <w:rsid w:val="00C3326A"/>
    <w:rsid w:val="00C36ADC"/>
    <w:rsid w:val="00C4229A"/>
    <w:rsid w:val="00C448C0"/>
    <w:rsid w:val="00C45DDC"/>
    <w:rsid w:val="00C5187F"/>
    <w:rsid w:val="00C5499F"/>
    <w:rsid w:val="00C60625"/>
    <w:rsid w:val="00C60A70"/>
    <w:rsid w:val="00C641E4"/>
    <w:rsid w:val="00C80ABC"/>
    <w:rsid w:val="00C94B05"/>
    <w:rsid w:val="00C97F7F"/>
    <w:rsid w:val="00CA42DD"/>
    <w:rsid w:val="00CB2CDE"/>
    <w:rsid w:val="00CB6056"/>
    <w:rsid w:val="00CB6F34"/>
    <w:rsid w:val="00CB726D"/>
    <w:rsid w:val="00CC34CB"/>
    <w:rsid w:val="00CE60E1"/>
    <w:rsid w:val="00CE7469"/>
    <w:rsid w:val="00CE7D5C"/>
    <w:rsid w:val="00CF57E4"/>
    <w:rsid w:val="00D029EB"/>
    <w:rsid w:val="00D12282"/>
    <w:rsid w:val="00D214A5"/>
    <w:rsid w:val="00D3074D"/>
    <w:rsid w:val="00D33372"/>
    <w:rsid w:val="00D3463D"/>
    <w:rsid w:val="00D349B2"/>
    <w:rsid w:val="00D35C02"/>
    <w:rsid w:val="00D4167A"/>
    <w:rsid w:val="00D52383"/>
    <w:rsid w:val="00D63747"/>
    <w:rsid w:val="00D67A86"/>
    <w:rsid w:val="00D74DEC"/>
    <w:rsid w:val="00D92646"/>
    <w:rsid w:val="00D93DC2"/>
    <w:rsid w:val="00D974CA"/>
    <w:rsid w:val="00DA71C9"/>
    <w:rsid w:val="00DB03FE"/>
    <w:rsid w:val="00DB0B5E"/>
    <w:rsid w:val="00DB2654"/>
    <w:rsid w:val="00DB6FC7"/>
    <w:rsid w:val="00DC48AF"/>
    <w:rsid w:val="00DC6E82"/>
    <w:rsid w:val="00DD0D1F"/>
    <w:rsid w:val="00DD10E0"/>
    <w:rsid w:val="00DD6161"/>
    <w:rsid w:val="00DD7BDA"/>
    <w:rsid w:val="00DF22E0"/>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86AD8"/>
    <w:rsid w:val="00EA29B9"/>
    <w:rsid w:val="00EA308D"/>
    <w:rsid w:val="00EA66FE"/>
    <w:rsid w:val="00EA781E"/>
    <w:rsid w:val="00ED4007"/>
    <w:rsid w:val="00ED5B54"/>
    <w:rsid w:val="00ED60C7"/>
    <w:rsid w:val="00EE5BFD"/>
    <w:rsid w:val="00EF4C93"/>
    <w:rsid w:val="00EF70B5"/>
    <w:rsid w:val="00F031B8"/>
    <w:rsid w:val="00F15BA9"/>
    <w:rsid w:val="00F263CD"/>
    <w:rsid w:val="00F363B6"/>
    <w:rsid w:val="00F368A9"/>
    <w:rsid w:val="00F3725D"/>
    <w:rsid w:val="00F405B3"/>
    <w:rsid w:val="00F410A3"/>
    <w:rsid w:val="00F416AB"/>
    <w:rsid w:val="00F452AD"/>
    <w:rsid w:val="00F45C2B"/>
    <w:rsid w:val="00F664AC"/>
    <w:rsid w:val="00F71EF9"/>
    <w:rsid w:val="00F762FE"/>
    <w:rsid w:val="00F842E5"/>
    <w:rsid w:val="00F852E1"/>
    <w:rsid w:val="00F9346A"/>
    <w:rsid w:val="00F93C13"/>
    <w:rsid w:val="00F940AC"/>
    <w:rsid w:val="00F9735A"/>
    <w:rsid w:val="00FA021F"/>
    <w:rsid w:val="00FA03B9"/>
    <w:rsid w:val="00FA66FD"/>
    <w:rsid w:val="00FB34EF"/>
    <w:rsid w:val="00FC4C6F"/>
    <w:rsid w:val="00FD3A03"/>
    <w:rsid w:val="00FD64EA"/>
    <w:rsid w:val="00FE0DD9"/>
    <w:rsid w:val="00FE454A"/>
    <w:rsid w:val="00FE5815"/>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8486">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44108094">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45839371">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341203563">
      <w:bodyDiv w:val="1"/>
      <w:marLeft w:val="0"/>
      <w:marRight w:val="0"/>
      <w:marTop w:val="0"/>
      <w:marBottom w:val="0"/>
      <w:divBdr>
        <w:top w:val="none" w:sz="0" w:space="0" w:color="auto"/>
        <w:left w:val="none" w:sz="0" w:space="0" w:color="auto"/>
        <w:bottom w:val="none" w:sz="0" w:space="0" w:color="auto"/>
        <w:right w:val="none" w:sz="0" w:space="0" w:color="auto"/>
      </w:divBdr>
    </w:div>
    <w:div w:id="1367868734">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51767415">
      <w:bodyDiv w:val="1"/>
      <w:marLeft w:val="0"/>
      <w:marRight w:val="0"/>
      <w:marTop w:val="0"/>
      <w:marBottom w:val="0"/>
      <w:divBdr>
        <w:top w:val="none" w:sz="0" w:space="0" w:color="auto"/>
        <w:left w:val="none" w:sz="0" w:space="0" w:color="auto"/>
        <w:bottom w:val="none" w:sz="0" w:space="0" w:color="auto"/>
        <w:right w:val="none" w:sz="0" w:space="0" w:color="auto"/>
      </w:divBdr>
    </w:div>
    <w:div w:id="16245386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85613754">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sk/?page=1&amp;id=kvalita_%20povrchovych_vod" TargetMode="Externa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3740</Words>
  <Characters>21319</Characters>
  <Application>Microsoft Office Word</Application>
  <DocSecurity>0</DocSecurity>
  <Lines>177</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2023-12-12T07:21:00Z</dcterms:created>
  <dcterms:modified xsi:type="dcterms:W3CDTF">2023-12-12T07:44:00Z</dcterms:modified>
</cp:coreProperties>
</file>