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380CC" w14:textId="039DAE2D" w:rsidR="001A10C1" w:rsidRDefault="00A00787" w:rsidP="001A10C1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SKUEV01</w:t>
      </w:r>
      <w:r w:rsidR="00C225DE">
        <w:rPr>
          <w:rFonts w:ascii="Times New Roman" w:hAnsi="Times New Roman" w:cs="Times New Roman"/>
          <w:b/>
          <w:sz w:val="24"/>
          <w:szCs w:val="24"/>
        </w:rPr>
        <w:t>5</w:t>
      </w:r>
      <w:r w:rsidR="00C7220F">
        <w:rPr>
          <w:rFonts w:ascii="Times New Roman" w:hAnsi="Times New Roman" w:cs="Times New Roman"/>
          <w:b/>
          <w:sz w:val="24"/>
          <w:szCs w:val="24"/>
        </w:rPr>
        <w:t>1</w:t>
      </w:r>
      <w:r w:rsidR="001A10C1" w:rsidRPr="002D1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5DE">
        <w:rPr>
          <w:rFonts w:ascii="Times New Roman" w:hAnsi="Times New Roman" w:cs="Times New Roman"/>
          <w:b/>
          <w:sz w:val="24"/>
          <w:szCs w:val="24"/>
        </w:rPr>
        <w:t>Pohorelské vrchovisko</w:t>
      </w:r>
    </w:p>
    <w:p w14:paraId="56872296" w14:textId="77777777" w:rsidR="00AE77E1" w:rsidRDefault="00AE77E1" w:rsidP="00EF2001">
      <w:pPr>
        <w:spacing w:line="240" w:lineRule="auto"/>
        <w:rPr>
          <w:rFonts w:ascii="Times New Roman" w:hAnsi="Times New Roman" w:cs="Times New Roman"/>
          <w:b/>
        </w:rPr>
      </w:pPr>
    </w:p>
    <w:p w14:paraId="767D0C8F" w14:textId="617F1F7E" w:rsidR="002822A5" w:rsidRDefault="002822A5" w:rsidP="00EF2001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Ciele ochrany</w:t>
      </w:r>
      <w:r w:rsidR="00B211F8" w:rsidRPr="00DC071D">
        <w:rPr>
          <w:rFonts w:ascii="Times New Roman" w:hAnsi="Times New Roman" w:cs="Times New Roman"/>
          <w:b/>
        </w:rPr>
        <w:t>:</w:t>
      </w:r>
    </w:p>
    <w:p w14:paraId="007A2DC4" w14:textId="14A743EB" w:rsidR="00C7220F" w:rsidRDefault="00C7220F" w:rsidP="00EF2001">
      <w:pPr>
        <w:spacing w:line="240" w:lineRule="auto"/>
        <w:rPr>
          <w:rFonts w:ascii="Times New Roman" w:hAnsi="Times New Roman" w:cs="Times New Roman"/>
          <w:b/>
        </w:rPr>
      </w:pPr>
    </w:p>
    <w:p w14:paraId="4940E50A" w14:textId="77777777" w:rsidR="00F03E70" w:rsidRPr="001D5438" w:rsidRDefault="00F03E70" w:rsidP="00F03E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438">
        <w:rPr>
          <w:rFonts w:ascii="Times New Roman" w:hAnsi="Times New Roman" w:cs="Times New Roman"/>
          <w:sz w:val="24"/>
          <w:szCs w:val="24"/>
        </w:rPr>
        <w:t xml:space="preserve">Zlepšenie stavu biotopu </w:t>
      </w:r>
      <w:r w:rsidRPr="001D5438">
        <w:rPr>
          <w:rFonts w:ascii="Times New Roman" w:hAnsi="Times New Roman" w:cs="Times New Roman"/>
          <w:b/>
          <w:sz w:val="24"/>
          <w:szCs w:val="24"/>
        </w:rPr>
        <w:t xml:space="preserve">Ra3 (7140) Prechodné rašeliniská a trasoviská </w:t>
      </w:r>
      <w:r w:rsidRPr="001D5438">
        <w:rPr>
          <w:rFonts w:ascii="Times New Roman" w:hAnsi="Times New Roman" w:cs="Times New Roman"/>
          <w:sz w:val="24"/>
          <w:szCs w:val="24"/>
        </w:rPr>
        <w:t>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4677"/>
      </w:tblGrid>
      <w:tr w:rsidR="00F03E70" w:rsidRPr="001D5438" w14:paraId="41947B69" w14:textId="77777777" w:rsidTr="00BF71DA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7A36" w14:textId="77777777" w:rsidR="00F03E70" w:rsidRPr="001D5438" w:rsidRDefault="00F03E70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51B1" w14:textId="77777777" w:rsidR="00F03E70" w:rsidRPr="001D5438" w:rsidRDefault="00F03E70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D89B" w14:textId="77777777" w:rsidR="00F03E70" w:rsidRPr="001D5438" w:rsidRDefault="00F03E70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7BF7" w14:textId="77777777" w:rsidR="00F03E70" w:rsidRPr="001D5438" w:rsidRDefault="00F03E70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F03E70" w:rsidRPr="001D5438" w14:paraId="04DF76BF" w14:textId="77777777" w:rsidTr="00BF71DA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4C53" w14:textId="77777777" w:rsidR="00F03E70" w:rsidRPr="001D5438" w:rsidRDefault="00F03E70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FC8C" w14:textId="77777777" w:rsidR="00F03E70" w:rsidRPr="001D5438" w:rsidRDefault="00F03E70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4C04" w14:textId="77777777" w:rsidR="00F03E70" w:rsidRPr="001D5438" w:rsidRDefault="00F03E70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2866" w14:textId="77777777" w:rsidR="00F03E70" w:rsidRPr="001D5438" w:rsidRDefault="00F03E70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Udržať výmeru biotopu. </w:t>
            </w:r>
          </w:p>
        </w:tc>
      </w:tr>
      <w:tr w:rsidR="00F03E70" w:rsidRPr="001D5438" w14:paraId="05135D1C" w14:textId="77777777" w:rsidTr="00BF71DA">
        <w:trPr>
          <w:trHeight w:val="16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3EE1" w14:textId="77777777" w:rsidR="00F03E70" w:rsidRPr="001D5438" w:rsidRDefault="00F03E70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E7C5" w14:textId="77777777" w:rsidR="00F03E70" w:rsidRPr="001D5438" w:rsidRDefault="00F03E70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</w:t>
            </w: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6CF2" w14:textId="77777777" w:rsidR="00F03E70" w:rsidRPr="001D5438" w:rsidRDefault="00F03E70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5 druhov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6DD5" w14:textId="77777777" w:rsidR="00F03E70" w:rsidRPr="001D5438" w:rsidRDefault="00F03E70" w:rsidP="00BF71D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Agrostis canina, Carex canescens, Carex echinata, Carex nigra, Epilobium palustre, Eriophorum angustifolium, Viola palustris, Carex rostrata, Menyanthes trifoliata, Pedicularis palustris, Caltha palustris,  Drosera rotundifolia, Oxycoccus palustris,</w:t>
            </w:r>
          </w:p>
          <w:p w14:paraId="188D7021" w14:textId="77777777" w:rsidR="00F03E70" w:rsidRPr="001D5438" w:rsidRDefault="00F03E70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Machorasty</w:t>
            </w:r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: Sphagnum capillifolium, Calliergon stramineum, Sphagnum pallustre, Sphagnum subsecundum, Sphagnum teres, Warnstorfia exanulata, Sphagnum squarrosum.</w:t>
            </w:r>
          </w:p>
        </w:tc>
      </w:tr>
      <w:tr w:rsidR="00F03E70" w:rsidRPr="001D5438" w14:paraId="69A620A1" w14:textId="77777777" w:rsidTr="00BF71DA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BAB6" w14:textId="77777777" w:rsidR="00F03E70" w:rsidRPr="001D5438" w:rsidRDefault="00F03E70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B328" w14:textId="77777777" w:rsidR="00F03E70" w:rsidRPr="001D5438" w:rsidRDefault="00F03E70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D39B" w14:textId="77777777" w:rsidR="00F03E70" w:rsidRPr="001D5438" w:rsidRDefault="00F03E70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10 %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C57D" w14:textId="77777777" w:rsidR="00F03E70" w:rsidRPr="001D5438" w:rsidRDefault="00F03E70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Dosiahnuté nízke zastúpenie drevín a krovín.</w:t>
            </w:r>
          </w:p>
        </w:tc>
      </w:tr>
      <w:tr w:rsidR="00F03E70" w:rsidRPr="001D5438" w14:paraId="39D1A425" w14:textId="77777777" w:rsidTr="00BF71DA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A0A0" w14:textId="77777777" w:rsidR="00F03E70" w:rsidRPr="001D5438" w:rsidRDefault="00F03E70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alochtónnych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CF52" w14:textId="77777777" w:rsidR="00F03E70" w:rsidRPr="001D5438" w:rsidRDefault="00F03E70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pokrytia/25 m</w:t>
            </w: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7BA5" w14:textId="77777777" w:rsidR="00F03E70" w:rsidRPr="001D5438" w:rsidRDefault="00F03E70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3059" w14:textId="77777777" w:rsidR="00F03E70" w:rsidRPr="001D5438" w:rsidRDefault="00F03E70" w:rsidP="00BF71D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 výskytu nepôvodných druhov.</w:t>
            </w:r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F03E70" w:rsidRPr="001D5438" w14:paraId="5D2167C7" w14:textId="77777777" w:rsidTr="00BF71DA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E2CD" w14:textId="77777777" w:rsidR="00F03E70" w:rsidRPr="001D5438" w:rsidRDefault="00F03E70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Vodný režim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B7A1" w14:textId="77777777" w:rsidR="00F03E70" w:rsidRPr="001D5438" w:rsidRDefault="00F03E70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Výskyt zásahov na odvodnenie lokality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5734" w14:textId="77777777" w:rsidR="00F03E70" w:rsidRPr="001D5438" w:rsidRDefault="00F03E70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5D2D" w14:textId="77777777" w:rsidR="00F03E70" w:rsidRPr="001D5438" w:rsidRDefault="00F03E70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rámci biotopu sa vyskytujú šlenky alebo iné terénne depresie s vodou, bez evidentného výskytu presychania alebo odvodňovacích zásahov.</w:t>
            </w:r>
          </w:p>
        </w:tc>
      </w:tr>
    </w:tbl>
    <w:p w14:paraId="1887526C" w14:textId="77777777" w:rsidR="00E12770" w:rsidRDefault="00E12770" w:rsidP="00E12770">
      <w:pPr>
        <w:spacing w:line="240" w:lineRule="auto"/>
        <w:ind w:left="-284"/>
        <w:rPr>
          <w:rFonts w:ascii="Times New Roman" w:hAnsi="Times New Roman" w:cs="Times New Roman"/>
          <w:b/>
        </w:rPr>
      </w:pPr>
    </w:p>
    <w:p w14:paraId="53044CD4" w14:textId="3B215528" w:rsidR="00C225DE" w:rsidRDefault="00C225DE" w:rsidP="00C225DE">
      <w:r>
        <w:rPr>
          <w:rFonts w:ascii="Times New Roman" w:hAnsi="Times New Roman" w:cs="Times New Roman"/>
          <w:color w:val="000000"/>
        </w:rPr>
        <w:t xml:space="preserve">Zachovanie </w:t>
      </w:r>
      <w:r w:rsidRPr="007823C5">
        <w:rPr>
          <w:rFonts w:ascii="Times New Roman" w:hAnsi="Times New Roman" w:cs="Times New Roman"/>
          <w:color w:val="000000"/>
        </w:rPr>
        <w:t xml:space="preserve">stavu biotopu </w:t>
      </w:r>
      <w:r w:rsidR="00F03E70" w:rsidRPr="00F03E70">
        <w:rPr>
          <w:rFonts w:ascii="Times New Roman" w:hAnsi="Times New Roman" w:cs="Times New Roman"/>
          <w:b/>
          <w:color w:val="000000"/>
        </w:rPr>
        <w:t>Ls7.1</w:t>
      </w:r>
      <w:r w:rsidR="00F03E70">
        <w:rPr>
          <w:rFonts w:ascii="Times New Roman" w:hAnsi="Times New Roman" w:cs="Times New Roman"/>
          <w:color w:val="000000"/>
        </w:rPr>
        <w:t xml:space="preserve"> </w:t>
      </w:r>
      <w:r w:rsidRPr="00EC667E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C667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EC667E">
        <w:rPr>
          <w:rFonts w:ascii="Times New Roman" w:hAnsi="Times New Roman" w:cs="Times New Roman"/>
          <w:b/>
          <w:sz w:val="24"/>
          <w:szCs w:val="24"/>
        </w:rPr>
        <w:t>0</w:t>
      </w:r>
      <w:r w:rsidRPr="002D10DC">
        <w:rPr>
          <w:rFonts w:ascii="Times New Roman" w:hAnsi="Times New Roman" w:cs="Times New Roman"/>
          <w:b/>
          <w:sz w:val="24"/>
          <w:szCs w:val="24"/>
        </w:rPr>
        <w:t>*</w:t>
      </w:r>
      <w:r w:rsidRPr="00EC667E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Rašeliniskové </w:t>
      </w:r>
      <w:r w:rsidR="00F03E70">
        <w:rPr>
          <w:rFonts w:ascii="Times New Roman" w:hAnsi="Times New Roman" w:cs="Times New Roman"/>
          <w:b/>
          <w:sz w:val="24"/>
          <w:szCs w:val="24"/>
        </w:rPr>
        <w:t xml:space="preserve">brezové lesíky </w:t>
      </w:r>
      <w:r w:rsidRPr="00EC667E">
        <w:rPr>
          <w:rFonts w:ascii="Times New Roman" w:hAnsi="Times New Roman" w:cs="Times New Roman"/>
          <w:sz w:val="24"/>
          <w:szCs w:val="24"/>
        </w:rPr>
        <w:t>za splnenia nasledovných atribútov:</w:t>
      </w:r>
    </w:p>
    <w:tbl>
      <w:tblPr>
        <w:tblW w:w="52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26"/>
        <w:gridCol w:w="1198"/>
        <w:gridCol w:w="1355"/>
        <w:gridCol w:w="4824"/>
      </w:tblGrid>
      <w:tr w:rsidR="00C225DE" w:rsidRPr="002D10DC" w14:paraId="7F4207CE" w14:textId="77777777" w:rsidTr="00C225DE">
        <w:trPr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44FD5" w14:textId="77777777" w:rsidR="00C225DE" w:rsidRPr="002D10DC" w:rsidRDefault="00C225DE" w:rsidP="00B5513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79105" w14:textId="77777777" w:rsidR="00C225DE" w:rsidRPr="002D10DC" w:rsidRDefault="00C225DE" w:rsidP="00B5513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34336" w14:textId="77777777" w:rsidR="00C225DE" w:rsidRPr="002D10DC" w:rsidRDefault="00C225DE" w:rsidP="00B5513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632A8" w14:textId="77777777" w:rsidR="00C225DE" w:rsidRPr="002D10DC" w:rsidRDefault="00C225DE" w:rsidP="00B5513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C225DE" w:rsidRPr="002D10DC" w14:paraId="2BCA5F22" w14:textId="77777777" w:rsidTr="00C225DE">
        <w:trPr>
          <w:trHeight w:val="20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2738E" w14:textId="77777777" w:rsidR="00C225DE" w:rsidRPr="002D10DC" w:rsidRDefault="00C225DE" w:rsidP="00B55130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7E307" w14:textId="77777777" w:rsidR="00C225DE" w:rsidRPr="002D10DC" w:rsidRDefault="00C225DE" w:rsidP="00B5513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D7895" w14:textId="06717CC5" w:rsidR="00C225DE" w:rsidRPr="002D10DC" w:rsidRDefault="00C225DE" w:rsidP="00B5513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7BB54" w14:textId="77777777" w:rsidR="00C225DE" w:rsidRPr="002D10DC" w:rsidRDefault="00C225DE" w:rsidP="00B5513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udržanie výmery biotopu v ÚEV.</w:t>
            </w:r>
          </w:p>
        </w:tc>
      </w:tr>
      <w:tr w:rsidR="00C225DE" w:rsidRPr="002D10DC" w14:paraId="4EEDA85C" w14:textId="77777777" w:rsidTr="00C225DE">
        <w:trPr>
          <w:trHeight w:val="179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0581F" w14:textId="77777777" w:rsidR="00C225DE" w:rsidRPr="002D10DC" w:rsidRDefault="00C225DE" w:rsidP="00B5513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5CA7" w14:textId="77777777" w:rsidR="00C225DE" w:rsidRPr="002D10DC" w:rsidRDefault="00C225DE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C3FC6" w14:textId="77777777" w:rsidR="00C225DE" w:rsidRPr="002D10DC" w:rsidRDefault="00C225DE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najmenej 90 %</w:t>
            </w:r>
          </w:p>
          <w:p w14:paraId="59E73EE2" w14:textId="77777777" w:rsidR="00C225DE" w:rsidRPr="002D10DC" w:rsidRDefault="00C225DE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44789" w14:textId="77777777" w:rsidR="00C225DE" w:rsidRPr="002D10DC" w:rsidRDefault="00C225DE" w:rsidP="00B5513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66FB3A04" w14:textId="15E944F0" w:rsidR="00C225DE" w:rsidRPr="002D10DC" w:rsidRDefault="00C225DE" w:rsidP="00B55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Abies alba &lt;5%, Alnus glutinosa, A. incana, </w:t>
            </w:r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Betula pubescens, Frangula alnus,</w:t>
            </w:r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Picea abies &lt;25%, Pinus sylvestris &lt;20%, Populus tremula, Salix spp., Sorbus aucuparia.  </w:t>
            </w:r>
          </w:p>
        </w:tc>
      </w:tr>
      <w:tr w:rsidR="00C225DE" w:rsidRPr="002D10DC" w14:paraId="62DC8228" w14:textId="77777777" w:rsidTr="00C225DE">
        <w:trPr>
          <w:trHeight w:val="173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0A366" w14:textId="77777777" w:rsidR="00C225DE" w:rsidRPr="002D10DC" w:rsidRDefault="00C225DE" w:rsidP="00B5513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Zastúpenie charakteristických druhov synúzie podrastu (</w:t>
            </w:r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bylín, krov, machorastov, lišajníkov)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92898" w14:textId="77777777" w:rsidR="00C225DE" w:rsidRPr="002D10DC" w:rsidRDefault="00C225DE" w:rsidP="00B55130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70CF5" w14:textId="77777777" w:rsidR="00C225DE" w:rsidRPr="002D10DC" w:rsidRDefault="00C225DE" w:rsidP="00B55130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9069F" w14:textId="77777777" w:rsidR="00C225DE" w:rsidRPr="002D10DC" w:rsidRDefault="00C225DE" w:rsidP="00B5513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633844DB" w14:textId="77777777" w:rsidR="00C225DE" w:rsidRPr="002D10DC" w:rsidRDefault="00C225DE" w:rsidP="00B5513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Carex canescens, Comarum palustre, Dryopteris carthusiana, Eriophorium vaginatum, Molinia caerulea agg., Oxycoccus palustris, Trientalis europaea, Vaccinium myrtillus.</w:t>
            </w:r>
          </w:p>
          <w:p w14:paraId="6ACD5902" w14:textId="6C35DE6A" w:rsidR="00C225DE" w:rsidRPr="002D10DC" w:rsidRDefault="00C225DE" w:rsidP="00F03E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Z machorastov: </w:t>
            </w:r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Calliergon stramineum, Polytrichum strictum, Sphagnum fallax, S. flexuosum, S. magellanicum, S. palustre, S. squarrosum, Warnstorfia exannulata, W. fluitans.</w:t>
            </w:r>
          </w:p>
        </w:tc>
      </w:tr>
      <w:tr w:rsidR="00C225DE" w:rsidRPr="002D10DC" w14:paraId="058EAD62" w14:textId="77777777" w:rsidTr="00C225DE">
        <w:trPr>
          <w:trHeight w:val="114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A300B" w14:textId="77777777" w:rsidR="00C225DE" w:rsidRPr="002D10DC" w:rsidRDefault="00C225DE" w:rsidP="00B5513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1E4F9" w14:textId="77777777" w:rsidR="00C225DE" w:rsidRPr="002D10DC" w:rsidRDefault="00C225DE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09E92B" w14:textId="77777777" w:rsidR="00C225DE" w:rsidRPr="002D10DC" w:rsidRDefault="00C225DE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1 %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42DFC1" w14:textId="77777777" w:rsidR="00C225DE" w:rsidRPr="002D10DC" w:rsidRDefault="00C225DE" w:rsidP="00B5513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alochtónnych druhov – klony topoľov a inváznych druhov drevín v biotope (</w:t>
            </w:r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aceroides, Aulanthus altissima</w:t>
            </w:r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Fallopia sp., Impatiens glandulifera, Aster sp., Solidago giganthea</w:t>
            </w:r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225DE" w:rsidRPr="002D10DC" w14:paraId="49AEB047" w14:textId="77777777" w:rsidTr="00C225DE">
        <w:trPr>
          <w:trHeight w:val="114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E39E7" w14:textId="77777777" w:rsidR="00C225DE" w:rsidRPr="002D10DC" w:rsidRDefault="00C225DE" w:rsidP="00B5513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Odumreté drevo (stojace, ležiace kmene stromov hlavnej úrovne)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040B0" w14:textId="77777777" w:rsidR="00C225DE" w:rsidRPr="002D10DC" w:rsidRDefault="00C225DE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2D10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5E7DBF" w14:textId="77777777" w:rsidR="00C225DE" w:rsidRPr="002D10DC" w:rsidRDefault="00C225DE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20</w:t>
            </w:r>
          </w:p>
          <w:p w14:paraId="54F70153" w14:textId="77777777" w:rsidR="00C225DE" w:rsidRPr="002D10DC" w:rsidRDefault="00C225DE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FAAF3C" w14:textId="77777777" w:rsidR="00C225DE" w:rsidRPr="002D10DC" w:rsidRDefault="00C225DE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na ploche biotopu v danom objeme.</w:t>
            </w:r>
          </w:p>
          <w:p w14:paraId="062161B9" w14:textId="77777777" w:rsidR="00C225DE" w:rsidRPr="002D10DC" w:rsidRDefault="00C225DE" w:rsidP="00B5513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8B5293" w14:textId="77777777" w:rsidR="004451BC" w:rsidRDefault="004451BC" w:rsidP="001A10C1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10F7A62F" w14:textId="77777777" w:rsidR="00297035" w:rsidRDefault="00297035" w:rsidP="00297035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Zlepšenie stavu druhu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Hamatocaulis vernicosus </w:t>
      </w:r>
      <w:r>
        <w:rPr>
          <w:rFonts w:ascii="Times New Roman" w:hAnsi="Times New Roman" w:cs="Times New Roman"/>
          <w:color w:val="000000"/>
        </w:rPr>
        <w:t>za splnenia nasledovných parametrov:</w:t>
      </w:r>
    </w:p>
    <w:tbl>
      <w:tblPr>
        <w:tblW w:w="9070" w:type="dxa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417"/>
        <w:gridCol w:w="1560"/>
        <w:gridCol w:w="4391"/>
      </w:tblGrid>
      <w:tr w:rsidR="00297035" w:rsidRPr="009B7A4C" w14:paraId="3F4A0102" w14:textId="77777777" w:rsidTr="00BF71DA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262E" w14:textId="77777777" w:rsidR="00297035" w:rsidRPr="009B7A4C" w:rsidRDefault="00297035" w:rsidP="00BF71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862AA" w14:textId="77777777" w:rsidR="00297035" w:rsidRPr="009B7A4C" w:rsidRDefault="00297035" w:rsidP="00BF71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DF731" w14:textId="77777777" w:rsidR="00297035" w:rsidRPr="009B7A4C" w:rsidRDefault="00297035" w:rsidP="00BF71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0C7B4" w14:textId="77777777" w:rsidR="00297035" w:rsidRPr="009B7A4C" w:rsidRDefault="00297035" w:rsidP="00BF71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297035" w14:paraId="1E8317DC" w14:textId="77777777" w:rsidTr="00BF71DA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818C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Pr="0012274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786D6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Plocha (m2)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CBBAD" w14:textId="3AD94674" w:rsidR="00297035" w:rsidRPr="00122744" w:rsidRDefault="00297035" w:rsidP="00BF71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50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8A01B" w14:textId="5D22405B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Min. udržaná výmera populácie druhu 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– plocha porastená druhom na 50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m2</w:t>
            </w:r>
          </w:p>
        </w:tc>
      </w:tr>
      <w:tr w:rsidR="00297035" w:rsidRPr="00122744" w14:paraId="17F548B1" w14:textId="77777777" w:rsidTr="00BF71DA">
        <w:trPr>
          <w:trHeight w:val="42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03B4" w14:textId="77777777" w:rsidR="00297035" w:rsidRPr="00CF3E6A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Pr="0012274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eľkosť bioto</w:t>
            </w:r>
            <w:r w:rsidRPr="00CF3E6A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5CD62" w14:textId="77777777" w:rsidR="00297035" w:rsidRPr="001D185A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</w:t>
            </w:r>
            <w:r w:rsidRPr="001D185A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4FCE6" w14:textId="77777777" w:rsidR="00297035" w:rsidRPr="00122744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0,2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6C44B" w14:textId="77777777" w:rsidR="00297035" w:rsidRPr="00122744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4451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zachovať bio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top druhu na minimálnej výmere 0,2</w:t>
            </w:r>
            <w:r w:rsidRPr="004451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ha </w:t>
            </w:r>
          </w:p>
        </w:tc>
      </w:tr>
      <w:tr w:rsidR="00297035" w:rsidRPr="00870D1F" w14:paraId="40C24371" w14:textId="77777777" w:rsidTr="00BF71DA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60CE" w14:textId="77777777" w:rsidR="00297035" w:rsidRPr="00CF3E6A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K</w:t>
            </w:r>
            <w:r w:rsidRPr="0012274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valita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882A5" w14:textId="77777777" w:rsidR="00297035" w:rsidRPr="00122744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1D185A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Výskyt typických druh</w:t>
            </w:r>
            <w:r w:rsidRPr="0012274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8DC8A" w14:textId="77777777" w:rsidR="00297035" w:rsidRPr="00122744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2 druhy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189DB" w14:textId="77777777" w:rsidR="00297035" w:rsidRPr="00870D1F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>Carex panicea, Menyanthes trifoliata, Crepis paludosa, Calliergonella cuspidata, Campylium stellatum</w:t>
            </w:r>
          </w:p>
        </w:tc>
      </w:tr>
      <w:tr w:rsidR="00297035" w:rsidRPr="00870D1F" w14:paraId="25D68576" w14:textId="77777777" w:rsidTr="00BF71DA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1852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54D3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BEC90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54D3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sukcesných drevín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F2402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20</w:t>
            </w:r>
            <w:r w:rsidRPr="00B54D3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% drevín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53673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54D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  <w:t>Minimálne sukcesné porasty drevín alebo krovín na lokalitách druhu.</w:t>
            </w:r>
          </w:p>
        </w:tc>
      </w:tr>
      <w:tr w:rsidR="00297035" w:rsidRPr="00870D1F" w14:paraId="489BEF1A" w14:textId="77777777" w:rsidTr="00BF71DA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D5BD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9563EF">
              <w:rPr>
                <w:rFonts w:ascii="Times New Roman" w:hAnsi="Times New Roman" w:cs="Times New Roman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678C8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9563EF">
              <w:rPr>
                <w:rFonts w:ascii="Times New Roman" w:hAnsi="Times New Roman" w:cs="Times New Roman"/>
                <w:sz w:val="18"/>
                <w:szCs w:val="18"/>
              </w:rPr>
              <w:t>Percento  (%) pokrytia / 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46CEE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0 %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3C792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2378B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  <w:t xml:space="preserve">Minimálne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  <w:t xml:space="preserve">(žiadne) </w:t>
            </w:r>
            <w:r w:rsidRPr="002378B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  <w:t>zastúpenie</w:t>
            </w:r>
            <w: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  <w:t>inváznych druhov</w:t>
            </w:r>
            <w: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</w:p>
        </w:tc>
      </w:tr>
    </w:tbl>
    <w:p w14:paraId="213081BA" w14:textId="77777777" w:rsidR="00297035" w:rsidRDefault="00297035" w:rsidP="00297035">
      <w:pPr>
        <w:spacing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CED88C5" w14:textId="77777777" w:rsidR="00297035" w:rsidRPr="00802A9C" w:rsidRDefault="00297035" w:rsidP="00297035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Rhinolophus</w:t>
      </w:r>
      <w:r w:rsidRPr="009B7A4C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hipposideros </w:t>
      </w:r>
      <w:r w:rsidRPr="009B7A4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297035" w:rsidRPr="00626A09" w14:paraId="4B6FBF3D" w14:textId="77777777" w:rsidTr="00BF71DA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E35B" w14:textId="77777777" w:rsidR="00297035" w:rsidRPr="009B7A4C" w:rsidRDefault="00297035" w:rsidP="00BF71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2E238" w14:textId="77777777" w:rsidR="00297035" w:rsidRPr="009B7A4C" w:rsidRDefault="00297035" w:rsidP="00BF71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D2EBF" w14:textId="77777777" w:rsidR="00297035" w:rsidRPr="009B7A4C" w:rsidRDefault="00297035" w:rsidP="00BF71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73C44" w14:textId="77777777" w:rsidR="00297035" w:rsidRPr="009B7A4C" w:rsidRDefault="00297035" w:rsidP="00BF71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297035" w:rsidRPr="00B14339" w14:paraId="7EB53FA7" w14:textId="77777777" w:rsidTr="00BF71DA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6C64" w14:textId="77777777" w:rsidR="00297035" w:rsidRPr="00B14339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2FB03" w14:textId="77777777" w:rsidR="00297035" w:rsidRPr="00B14339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49542" w14:textId="77777777" w:rsidR="00297035" w:rsidRPr="00802A9C" w:rsidRDefault="00297035" w:rsidP="00BF71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EBF7F" w14:textId="77777777" w:rsidR="00297035" w:rsidRPr="00B14339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</w:t>
            </w:r>
            <w:r w:rsidRPr="004F232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dhaduje sa 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výskyt 0 až 50 jedincov v rámci celého ÚEV na zimoviskách), je potrebný monitoring stavu populácie druhu.</w:t>
            </w:r>
          </w:p>
        </w:tc>
      </w:tr>
      <w:tr w:rsidR="00297035" w:rsidRPr="00B14339" w14:paraId="14B02A4C" w14:textId="77777777" w:rsidTr="00BF71DA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E5AE" w14:textId="77777777" w:rsidR="00297035" w:rsidRPr="00B14339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2E900" w14:textId="77777777" w:rsidR="00297035" w:rsidRPr="00B14339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185F6" w14:textId="77777777" w:rsidR="00297035" w:rsidRPr="006E2639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CE37E" w14:textId="77777777" w:rsidR="00297035" w:rsidRPr="006E2639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2</w:t>
            </w:r>
            <w:r w:rsidRPr="006E26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známe výskyty zimoviska uvedeného druhu.</w:t>
            </w:r>
          </w:p>
        </w:tc>
      </w:tr>
      <w:tr w:rsidR="00297035" w:rsidRPr="00B14339" w14:paraId="490519BD" w14:textId="77777777" w:rsidTr="00BF71DA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7110" w14:textId="77777777" w:rsidR="00297035" w:rsidRPr="00B14339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</w:t>
            </w: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ozl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oha potenciálneho potravného </w:t>
            </w: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biotopu</w:t>
            </w:r>
            <w:r w:rsidRPr="00B14339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54948" w14:textId="77777777" w:rsidR="00297035" w:rsidRPr="00B14339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91A2A" w14:textId="77777777" w:rsidR="00297035" w:rsidRPr="00B14339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D69EA" w14:textId="77777777" w:rsidR="00297035" w:rsidRPr="00B14339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63B9386E" w14:textId="77777777" w:rsidR="00297035" w:rsidRDefault="00297035" w:rsidP="00297035">
      <w:pPr>
        <w:spacing w:line="240" w:lineRule="auto"/>
        <w:rPr>
          <w:rFonts w:ascii="Times New Roman" w:hAnsi="Times New Roman"/>
        </w:rPr>
      </w:pPr>
    </w:p>
    <w:p w14:paraId="53B6CCD2" w14:textId="77777777" w:rsidR="00297035" w:rsidRPr="009B7A4C" w:rsidRDefault="00297035" w:rsidP="00297035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Barbastella barbastellus </w:t>
      </w:r>
      <w:r w:rsidRPr="009B7A4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297035" w14:paraId="48D95ACC" w14:textId="77777777" w:rsidTr="00BF71DA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6D9B" w14:textId="77777777" w:rsidR="00297035" w:rsidRPr="009B7A4C" w:rsidRDefault="00297035" w:rsidP="00BF71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9A90" w14:textId="77777777" w:rsidR="00297035" w:rsidRPr="009B7A4C" w:rsidRDefault="00297035" w:rsidP="00BF71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7C8C" w14:textId="77777777" w:rsidR="00297035" w:rsidRPr="009B7A4C" w:rsidRDefault="00297035" w:rsidP="00BF71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F8FB" w14:textId="77777777" w:rsidR="00297035" w:rsidRPr="009B7A4C" w:rsidRDefault="00297035" w:rsidP="00BF71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297035" w14:paraId="31759BC5" w14:textId="77777777" w:rsidTr="00BF71DA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24FE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F8CB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5963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1C69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Odhaduje sa len náhodný výskyt (zaznamenanie 5 až 10 jedincov v rámci celého ÚEV na zimoviskách), je potrebný monitoring stavu populácie druhu.</w:t>
            </w:r>
          </w:p>
        </w:tc>
      </w:tr>
      <w:tr w:rsidR="00297035" w14:paraId="3B645118" w14:textId="77777777" w:rsidTr="00BF71DA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B42E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F380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31E1C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033F" w14:textId="77777777" w:rsidR="00297035" w:rsidRPr="006E2639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2</w:t>
            </w:r>
            <w:r w:rsidRPr="006E26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známe zimoviská uvedeného druhu.</w:t>
            </w:r>
          </w:p>
        </w:tc>
      </w:tr>
      <w:tr w:rsidR="00297035" w14:paraId="6ED2C0B5" w14:textId="77777777" w:rsidTr="00BF71DA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CAF5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C62F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CE738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29C8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2637E4E7" w14:textId="77777777" w:rsidR="00297035" w:rsidRPr="009B7A4C" w:rsidRDefault="00297035" w:rsidP="0029703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9554337" w14:textId="77777777" w:rsidR="00297035" w:rsidRPr="00802A9C" w:rsidRDefault="00297035" w:rsidP="00297035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Myotis myotis </w:t>
      </w:r>
      <w:r w:rsidRPr="009B7A4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297035" w14:paraId="6747C458" w14:textId="77777777" w:rsidTr="00BF71DA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71E4" w14:textId="77777777" w:rsidR="00297035" w:rsidRPr="009B7A4C" w:rsidRDefault="00297035" w:rsidP="00BF71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1AA9" w14:textId="77777777" w:rsidR="00297035" w:rsidRPr="009B7A4C" w:rsidRDefault="00297035" w:rsidP="00BF71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8F45" w14:textId="77777777" w:rsidR="00297035" w:rsidRPr="009B7A4C" w:rsidRDefault="00297035" w:rsidP="00BF71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4E03" w14:textId="77777777" w:rsidR="00297035" w:rsidRPr="009B7A4C" w:rsidRDefault="00297035" w:rsidP="00BF71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297035" w14:paraId="6441239D" w14:textId="77777777" w:rsidTr="00BF71DA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5C74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AAFB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B14B0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4B92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Odhaduje sa početnosť populácie 10 až 50 jedincov v rámci celého ÚEV na zimoviskách), je potrebný monitoring stavu populácie druhu.</w:t>
            </w:r>
          </w:p>
        </w:tc>
      </w:tr>
      <w:tr w:rsidR="00297035" w14:paraId="5CF536D8" w14:textId="77777777" w:rsidTr="00BF71DA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2D74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98CD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ECC42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ED5F" w14:textId="69E6789D" w:rsidR="00297035" w:rsidRPr="006E2639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V súčasnosti evidujeme 1 </w:t>
            </w:r>
            <w:r w:rsidR="0014332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známe zimovisko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uvedeného druhu.</w:t>
            </w:r>
          </w:p>
        </w:tc>
      </w:tr>
      <w:tr w:rsidR="00297035" w14:paraId="4C3D05F8" w14:textId="77777777" w:rsidTr="00BF71DA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D46F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899A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2CCA3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4E13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5C1AD77B" w14:textId="77777777" w:rsidR="00297035" w:rsidRDefault="00297035" w:rsidP="0029703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C9621A" w14:textId="77777777" w:rsidR="00297035" w:rsidRPr="009B7A4C" w:rsidRDefault="00297035" w:rsidP="00297035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Myotis bechsteinii </w:t>
      </w:r>
      <w:r w:rsidRPr="009B7A4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297035" w14:paraId="646088D6" w14:textId="77777777" w:rsidTr="00BF71DA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3FD0" w14:textId="77777777" w:rsidR="00297035" w:rsidRPr="009B7A4C" w:rsidRDefault="00297035" w:rsidP="00BF71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C32A" w14:textId="77777777" w:rsidR="00297035" w:rsidRPr="009B7A4C" w:rsidRDefault="00297035" w:rsidP="00BF71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E95D" w14:textId="77777777" w:rsidR="00297035" w:rsidRPr="009B7A4C" w:rsidRDefault="00297035" w:rsidP="00BF71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7D15" w14:textId="77777777" w:rsidR="00297035" w:rsidRPr="009B7A4C" w:rsidRDefault="00297035" w:rsidP="00BF71D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297035" w14:paraId="3D75B3AE" w14:textId="77777777" w:rsidTr="00BF71DA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5D65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DBDC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C5D89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15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5013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Odhaduje sa len náhodný výskyt (zaznamenanie 10 až 15 jedincov v rámci celého ÚEV na zimoviskách), je potrebný monitoring stavu populácie druhu.</w:t>
            </w:r>
          </w:p>
        </w:tc>
      </w:tr>
      <w:tr w:rsidR="00297035" w14:paraId="01411E95" w14:textId="77777777" w:rsidTr="00BF71DA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FEB0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9607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D808E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A4BA" w14:textId="00CD0811" w:rsidR="00297035" w:rsidRPr="006E2639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V súčasnosti </w:t>
            </w:r>
            <w:r w:rsidR="0014332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neevidujeme</w:t>
            </w:r>
            <w:r w:rsidRPr="006E26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známe výskyty zimoviska uvedeného druhu.</w:t>
            </w:r>
          </w:p>
        </w:tc>
      </w:tr>
      <w:tr w:rsidR="00297035" w14:paraId="3352B253" w14:textId="77777777" w:rsidTr="00BF71DA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F7A6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5F27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21D1C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68A8" w14:textId="77777777" w:rsidR="00297035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14:paraId="068FE3F6" w14:textId="77777777" w:rsidR="00297035" w:rsidRDefault="00297035" w:rsidP="00297035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5929049F" w14:textId="77777777" w:rsidR="00297035" w:rsidRPr="00652926" w:rsidRDefault="00297035" w:rsidP="00297035">
      <w:pPr>
        <w:pStyle w:val="Zkladntext"/>
        <w:widowControl w:val="0"/>
        <w:ind w:left="-284"/>
        <w:jc w:val="left"/>
        <w:rPr>
          <w:b w:val="0"/>
        </w:rPr>
      </w:pPr>
      <w:r>
        <w:rPr>
          <w:b w:val="0"/>
        </w:rPr>
        <w:t xml:space="preserve">Zlepšenie stavu druhu </w:t>
      </w:r>
      <w:r w:rsidRPr="00C61E46">
        <w:rPr>
          <w:i/>
        </w:rPr>
        <w:t>Lutra lutra</w:t>
      </w:r>
      <w:r>
        <w:rPr>
          <w:b w:val="0"/>
          <w:i/>
        </w:rPr>
        <w:t xml:space="preserve"> </w:t>
      </w:r>
      <w:r>
        <w:rPr>
          <w:b w:val="0"/>
          <w:bCs w:val="0"/>
          <w:shd w:val="clear" w:color="auto" w:fill="FFFFFF"/>
        </w:rPr>
        <w:t>za splnenia nasledovných atribútov: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5103"/>
      </w:tblGrid>
      <w:tr w:rsidR="00297035" w:rsidRPr="00652926" w14:paraId="0DBD9B00" w14:textId="77777777" w:rsidTr="00BF71DA">
        <w:trPr>
          <w:trHeight w:val="387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A320B4" w14:textId="77777777" w:rsidR="00297035" w:rsidRPr="009B7A4C" w:rsidRDefault="00297035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2A642C" w14:textId="77777777" w:rsidR="00297035" w:rsidRPr="009B7A4C" w:rsidRDefault="00297035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51AA1A" w14:textId="77777777" w:rsidR="00297035" w:rsidRPr="009B7A4C" w:rsidRDefault="00297035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F7712C" w14:textId="77777777" w:rsidR="00297035" w:rsidRPr="009B7A4C" w:rsidRDefault="00297035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297035" w:rsidRPr="00652926" w14:paraId="622A6E89" w14:textId="77777777" w:rsidTr="00BF71DA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F005C6" w14:textId="77777777" w:rsidR="00297035" w:rsidRPr="009B7A4C" w:rsidRDefault="00297035" w:rsidP="00BF71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valita populácie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1A4E4D" w14:textId="77777777" w:rsidR="00297035" w:rsidRPr="009B7A4C" w:rsidRDefault="00297035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Počet jedincov (cez evidenciu pobytových znakov)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3AC3DA" w14:textId="77777777" w:rsidR="00297035" w:rsidRPr="009B7A4C" w:rsidRDefault="00297035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Viac ako 1 zaznamenaný pobytový znak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na 1 km úseku toku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7860E7" w14:textId="77777777" w:rsidR="00297035" w:rsidRPr="009B7A4C" w:rsidRDefault="00297035" w:rsidP="00BF71DA">
            <w:pPr>
              <w:pStyle w:val="PredformtovanHTML"/>
              <w:rPr>
                <w:rFonts w:ascii="Times New Roman" w:hAnsi="Times New Roman" w:cs="Times New Roman"/>
                <w:lang w:eastAsia="en-US"/>
              </w:rPr>
            </w:pPr>
            <w:r w:rsidRPr="009B7A4C">
              <w:rPr>
                <w:rFonts w:ascii="Times New Roman" w:eastAsia="Calibri" w:hAnsi="Times New Roman" w:cs="Times New Roman"/>
                <w:lang w:eastAsia="en-US"/>
              </w:rPr>
              <w:t>Podľa údajov je výskyt druhu marginálny, po</w:t>
            </w:r>
            <w:r>
              <w:rPr>
                <w:rFonts w:ascii="Times New Roman" w:eastAsia="Calibri" w:hAnsi="Times New Roman" w:cs="Times New Roman"/>
                <w:lang w:eastAsia="en-US"/>
              </w:rPr>
              <w:t>pulácia v SDF je odhadovaná na 0 až 3</w:t>
            </w:r>
            <w:r w:rsidRPr="009B7A4C">
              <w:rPr>
                <w:rFonts w:ascii="Times New Roman" w:eastAsia="Calibri" w:hAnsi="Times New Roman" w:cs="Times New Roman"/>
                <w:lang w:eastAsia="en-US"/>
              </w:rPr>
              <w:t xml:space="preserve"> jedincov. </w:t>
            </w:r>
          </w:p>
        </w:tc>
      </w:tr>
      <w:tr w:rsidR="00297035" w:rsidRPr="00652926" w14:paraId="384D1F2A" w14:textId="77777777" w:rsidTr="00BF71DA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DF57D6" w14:textId="77777777" w:rsidR="00297035" w:rsidRPr="009B7A4C" w:rsidRDefault="00297035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iotop druhu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396CF4" w14:textId="77777777" w:rsidR="00297035" w:rsidRPr="009B7A4C" w:rsidRDefault="00297035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Počet km úseku vodného toku s výskytom biotopu druhu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5C008" w14:textId="77777777" w:rsidR="00297035" w:rsidRPr="009B7A4C" w:rsidRDefault="00297035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74C242" w14:textId="77777777" w:rsidR="00297035" w:rsidRPr="009B7A4C" w:rsidRDefault="00297035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Lokalita poskytuje pomerne veľký počet bohato štruktúrovaných brehových porastov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bez regulovaných úsekov, ktoré poskytujú dostatok úkrytov pre druh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97035" w:rsidRPr="00652926" w14:paraId="2AEA9993" w14:textId="77777777" w:rsidTr="00BF71DA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16926" w14:textId="77777777" w:rsidR="00297035" w:rsidRPr="009B7A4C" w:rsidRDefault="00297035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igrácia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B96F2" w14:textId="77777777" w:rsidR="00297035" w:rsidRPr="009B7A4C" w:rsidRDefault="00297035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Počet uhynutých jedincov na cestách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A87F9" w14:textId="77777777" w:rsidR="00297035" w:rsidRPr="009B7A4C" w:rsidRDefault="00297035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,2/1rok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F45EF" w14:textId="1CD3F689" w:rsidR="00297035" w:rsidRPr="009B7A4C" w:rsidRDefault="00297035" w:rsidP="0014332E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Umožnená migrácia druhu,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napriek tomu dochádza cca 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,2/1rok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úhynov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subadd, 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na cestných komunikáciách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okolí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I/66 a ŽT 172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 prípade migračných prekážok obsahujú tieto podchody určené pre migráciu, ktoré vyhovujú aj druhu, príp. iné spôsoby usmerňujúce migráciu a brániace usmrteniu na cestách.</w:t>
            </w:r>
          </w:p>
        </w:tc>
      </w:tr>
      <w:tr w:rsidR="00297035" w:rsidRPr="00652926" w14:paraId="04479EF6" w14:textId="77777777" w:rsidTr="00BF71DA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125547" w14:textId="77777777" w:rsidR="00297035" w:rsidRPr="009B7A4C" w:rsidRDefault="00297035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valita vody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(potravný biotop)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E331A" w14:textId="77777777" w:rsidR="00297035" w:rsidRPr="009B7A4C" w:rsidRDefault="00297035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Monitoring kvality povrchových vôd (SHMU)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B29A9" w14:textId="77777777" w:rsidR="00297035" w:rsidRPr="009B7A4C" w:rsidRDefault="00297035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vyhovujúce</w:t>
            </w:r>
            <w:r w:rsidRPr="009B7A4C" w:rsidDel="008E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DA2199" w14:textId="77777777" w:rsidR="00297035" w:rsidRPr="009B7A4C" w:rsidRDefault="00297035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 zmysle výsledkov sledovani stavu kvality vody v tokoch sa vyžaduje zachovanie stavu vyhovujúce v zmysle platných metodík na hodnoteni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stavu kvality povrchových vôd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8" w:history="1">
              <w:r w:rsidRPr="009B7A4C">
                <w:rPr>
                  <w:rStyle w:val="Hypertextovprepojenie"/>
                  <w:rFonts w:ascii="Times New Roman" w:hAnsi="Times New Roman"/>
                  <w:sz w:val="20"/>
                  <w:szCs w:val="20"/>
                </w:rPr>
                <w:t>http://www.shmu.sk/sk/?page=1&amp;id=kvalita_povrchovych_vod</w:t>
              </w:r>
            </w:hyperlink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Stav vody vzhľadom k parametrom zameraným na množstvo znečisťujúcich látok, prietočnosti a množstve kyslíka vo vodných útvaroch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, ktoré vplývajú na kvalitu a počenosť rýb v tokoch (potravná báza pre druh).</w:t>
            </w:r>
          </w:p>
        </w:tc>
      </w:tr>
    </w:tbl>
    <w:p w14:paraId="4AA9F592" w14:textId="77777777" w:rsidR="00297035" w:rsidRDefault="00297035" w:rsidP="00297035">
      <w:pPr>
        <w:spacing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53EB056" w14:textId="77777777" w:rsidR="00297035" w:rsidRPr="00B770A6" w:rsidRDefault="00297035" w:rsidP="00297035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770A6">
        <w:rPr>
          <w:rFonts w:ascii="Times New Roman" w:hAnsi="Times New Roman" w:cs="Times New Roman"/>
          <w:color w:val="000000"/>
          <w:sz w:val="24"/>
          <w:szCs w:val="24"/>
        </w:rPr>
        <w:t>Zlepšenie stavu druhu</w:t>
      </w:r>
      <w:r w:rsidRPr="00B770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770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Bombina variegata </w:t>
      </w:r>
      <w:r w:rsidRPr="00B770A6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94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1134"/>
        <w:gridCol w:w="4461"/>
      </w:tblGrid>
      <w:tr w:rsidR="00297035" w:rsidRPr="00B770A6" w14:paraId="428D8CCC" w14:textId="77777777" w:rsidTr="00BF71DA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CC55" w14:textId="77777777" w:rsidR="00297035" w:rsidRPr="00B770A6" w:rsidRDefault="0029703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7A5F" w14:textId="77777777" w:rsidR="00297035" w:rsidRPr="00B770A6" w:rsidRDefault="0029703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6FC6" w14:textId="77777777" w:rsidR="00297035" w:rsidRPr="00B770A6" w:rsidRDefault="0029703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B51B" w14:textId="77777777" w:rsidR="00297035" w:rsidRPr="00B770A6" w:rsidRDefault="0029703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297035" w:rsidRPr="00B770A6" w14:paraId="59E4FA1C" w14:textId="77777777" w:rsidTr="00BF71DA">
        <w:trPr>
          <w:trHeight w:val="8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4C98" w14:textId="77777777" w:rsidR="00297035" w:rsidRPr="00B770A6" w:rsidRDefault="0029703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3EEF" w14:textId="77777777" w:rsidR="00297035" w:rsidRPr="00B770A6" w:rsidRDefault="0029703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(adult)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16E2" w14:textId="77777777" w:rsidR="00297035" w:rsidRPr="00B770A6" w:rsidRDefault="0029703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200 jedincov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E7EB" w14:textId="77777777" w:rsidR="00297035" w:rsidRPr="00B770A6" w:rsidRDefault="0029703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Odhaduje sa interval veľkosti populácie v území 100 – 200 jedincov (aktuály údaj / z SDF), bude potrebný komplexnejší monitoring populácie druhu.</w:t>
            </w:r>
          </w:p>
        </w:tc>
      </w:tr>
      <w:tr w:rsidR="00297035" w:rsidRPr="00B770A6" w14:paraId="7715C99D" w14:textId="77777777" w:rsidTr="00BF71DA">
        <w:trPr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F8E9" w14:textId="77777777" w:rsidR="00297035" w:rsidRPr="00B770A6" w:rsidRDefault="0029703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DC56" w14:textId="77777777" w:rsidR="00297035" w:rsidRPr="00B770A6" w:rsidRDefault="0029703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92FB" w14:textId="77777777" w:rsidR="00297035" w:rsidRPr="00B770A6" w:rsidRDefault="0029703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6274" w14:textId="77777777" w:rsidR="00297035" w:rsidRPr="00B770A6" w:rsidRDefault="0029703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297035" w:rsidRPr="00B770A6" w14:paraId="2AB49304" w14:textId="77777777" w:rsidTr="00BF71DA">
        <w:trPr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8532" w14:textId="77777777" w:rsidR="00297035" w:rsidRPr="00B770A6" w:rsidRDefault="0029703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potenciálneho reprodukčného biotopu v rámci lokality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9E10" w14:textId="77777777" w:rsidR="00297035" w:rsidRPr="00B770A6" w:rsidRDefault="0029703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AFEB" w14:textId="77777777" w:rsidR="00297035" w:rsidRPr="00B770A6" w:rsidRDefault="0029703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97A0" w14:textId="77777777" w:rsidR="00297035" w:rsidRPr="00B770A6" w:rsidRDefault="0029703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reprodukčných plôch v rámci lokality (v rámci nížinných lúk a lesov v ha) - stojaté vodné plochy s vegetáciou, periodicky zaplavované plochy v alúviu, niekedy aj v koľajách na cestách a mlákach.</w:t>
            </w:r>
          </w:p>
        </w:tc>
      </w:tr>
    </w:tbl>
    <w:p w14:paraId="6C78DBA3" w14:textId="77777777" w:rsidR="00297035" w:rsidRDefault="00297035" w:rsidP="00297035">
      <w:pPr>
        <w:spacing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38EFE96" w14:textId="77777777" w:rsidR="00297035" w:rsidRPr="006948DB" w:rsidRDefault="00297035" w:rsidP="00297035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948DB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r w:rsidRPr="006948D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Carabus variolosus </w:t>
      </w:r>
      <w:r w:rsidRPr="006948DB"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5000" w:type="pct"/>
        <w:tblInd w:w="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9"/>
        <w:gridCol w:w="1462"/>
        <w:gridCol w:w="1232"/>
        <w:gridCol w:w="4511"/>
      </w:tblGrid>
      <w:tr w:rsidR="00297035" w:rsidRPr="0061265D" w14:paraId="4CB61C8D" w14:textId="77777777" w:rsidTr="00BF71DA">
        <w:trPr>
          <w:trHeight w:val="62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9C2CB" w14:textId="77777777" w:rsidR="00297035" w:rsidRPr="0061265D" w:rsidRDefault="0029703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2BACB" w14:textId="77777777" w:rsidR="00297035" w:rsidRPr="0061265D" w:rsidRDefault="0029703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B771" w14:textId="77777777" w:rsidR="00297035" w:rsidRPr="0061265D" w:rsidRDefault="0029703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E3EA4" w14:textId="77777777" w:rsidR="00297035" w:rsidRPr="0061265D" w:rsidRDefault="0029703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297035" w:rsidRPr="006948DB" w14:paraId="63519AD9" w14:textId="77777777" w:rsidTr="00BF71DA">
        <w:trPr>
          <w:trHeight w:val="62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3A8C" w14:textId="77777777" w:rsidR="00297035" w:rsidRPr="006948DB" w:rsidRDefault="0029703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948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C0DD" w14:textId="77777777" w:rsidR="00297035" w:rsidRPr="006948DB" w:rsidRDefault="0029703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948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9403" w14:textId="77777777" w:rsidR="00297035" w:rsidRPr="006948DB" w:rsidRDefault="0029703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948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20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FF22" w14:textId="77777777" w:rsidR="00297035" w:rsidRPr="006948DB" w:rsidRDefault="0029703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D12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Udržiavaná veľkosť populácie</w:t>
            </w:r>
            <w:r w:rsidRPr="006948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v súčasnosti odhadovaná na  veľkosť populácie 10 až 20 jedincov (aktuály údaj / z SDF)</w:t>
            </w:r>
          </w:p>
        </w:tc>
      </w:tr>
      <w:tr w:rsidR="00297035" w:rsidRPr="006948DB" w14:paraId="6F3A367C" w14:textId="77777777" w:rsidTr="00BF71DA">
        <w:trPr>
          <w:trHeight w:val="93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50BF" w14:textId="77777777" w:rsidR="00297035" w:rsidRPr="006948DB" w:rsidRDefault="0029703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948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8807" w14:textId="77777777" w:rsidR="00297035" w:rsidRPr="006948DB" w:rsidRDefault="0029703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948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49D0" w14:textId="77777777" w:rsidR="00297035" w:rsidRPr="006948DB" w:rsidRDefault="0029703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7F2A" w14:textId="77777777" w:rsidR="00297035" w:rsidRPr="006948DB" w:rsidRDefault="0029703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948DB">
              <w:rPr>
                <w:rFonts w:ascii="Times New Roman" w:hAnsi="Times New Roman" w:cs="Times New Roman"/>
                <w:sz w:val="20"/>
                <w:szCs w:val="20"/>
              </w:rPr>
              <w:t>zatienené biotopy pobrežných vôd so zachovalým porastom nízkej vegetácie</w:t>
            </w:r>
          </w:p>
        </w:tc>
      </w:tr>
      <w:tr w:rsidR="00297035" w:rsidRPr="006948DB" w14:paraId="0AADF558" w14:textId="77777777" w:rsidTr="00BF71DA">
        <w:trPr>
          <w:trHeight w:val="62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3726" w14:textId="77777777" w:rsidR="00297035" w:rsidRPr="006948DB" w:rsidRDefault="0029703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948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6946" w14:textId="77777777" w:rsidR="00297035" w:rsidRPr="006948DB" w:rsidRDefault="0029703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948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(%) neovplyvnených pobrežných biotopov vodných toko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6C50" w14:textId="77777777" w:rsidR="00297035" w:rsidRPr="006948DB" w:rsidRDefault="0029703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948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Viac ako 80 %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F049" w14:textId="77777777" w:rsidR="00297035" w:rsidRPr="006948DB" w:rsidRDefault="0029703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948DB">
              <w:rPr>
                <w:rFonts w:ascii="Times New Roman" w:hAnsi="Times New Roman" w:cs="Times New Roman"/>
                <w:sz w:val="20"/>
                <w:szCs w:val="20"/>
              </w:rPr>
              <w:t xml:space="preserve">Možná len čiastočná prirodzená degradácia biotopu, ktorá však </w:t>
            </w:r>
            <w:r w:rsidRPr="006948D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nevedie k výraznejším zmenám</w:t>
            </w:r>
            <w:r w:rsidRPr="006948DB">
              <w:rPr>
                <w:rFonts w:ascii="Times New Roman" w:hAnsi="Times New Roman" w:cs="Times New Roman"/>
                <w:sz w:val="20"/>
                <w:szCs w:val="20"/>
              </w:rPr>
              <w:t xml:space="preserve"> v štruktúre vegetácie a k úbytku vhodných mikrobiotopov.</w:t>
            </w:r>
          </w:p>
        </w:tc>
      </w:tr>
    </w:tbl>
    <w:p w14:paraId="4EA9D5C2" w14:textId="77777777" w:rsidR="00297035" w:rsidRPr="0061265D" w:rsidRDefault="00297035" w:rsidP="00297035">
      <w:pPr>
        <w:spacing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47A546F" w14:textId="77777777" w:rsidR="00297035" w:rsidRDefault="00297035" w:rsidP="00297035">
      <w:pPr>
        <w:spacing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40601D0" w14:textId="77777777" w:rsidR="00297035" w:rsidRDefault="00297035" w:rsidP="00297035">
      <w:pPr>
        <w:spacing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5805A16" w14:textId="77777777" w:rsidR="00297035" w:rsidRDefault="00297035" w:rsidP="00297035">
      <w:pPr>
        <w:spacing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80CC973" w14:textId="77777777" w:rsidR="00297035" w:rsidRDefault="00297035" w:rsidP="00297035">
      <w:pPr>
        <w:spacing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D98F0E2" w14:textId="77777777" w:rsidR="00297035" w:rsidRDefault="00297035" w:rsidP="00297035">
      <w:pPr>
        <w:spacing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F5DD91B" w14:textId="77777777" w:rsidR="00297035" w:rsidRDefault="00297035" w:rsidP="00297035">
      <w:pPr>
        <w:rPr>
          <w:rStyle w:val="markedcontent"/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br w:type="page"/>
      </w:r>
    </w:p>
    <w:p w14:paraId="2001F544" w14:textId="77777777" w:rsidR="00A030AE" w:rsidRDefault="00A030AE" w:rsidP="00297035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sectPr w:rsidR="00A030AE" w:rsidSect="00EF2001">
      <w:footerReference w:type="default" r:id="rId9"/>
      <w:footerReference w:type="first" r:id="rId10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B9116" w14:textId="77777777" w:rsidR="00317CE9" w:rsidRDefault="00317CE9" w:rsidP="009049B7">
      <w:pPr>
        <w:spacing w:line="240" w:lineRule="auto"/>
      </w:pPr>
      <w:r>
        <w:separator/>
      </w:r>
    </w:p>
  </w:endnote>
  <w:endnote w:type="continuationSeparator" w:id="0">
    <w:p w14:paraId="5A45F25B" w14:textId="77777777" w:rsidR="00317CE9" w:rsidRDefault="00317CE9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034F6657" w:rsidR="004F250B" w:rsidRDefault="004F250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32E">
          <w:rPr>
            <w:noProof/>
          </w:rPr>
          <w:t>5</w:t>
        </w:r>
        <w:r>
          <w:fldChar w:fldCharType="end"/>
        </w:r>
      </w:p>
    </w:sdtContent>
  </w:sdt>
  <w:p w14:paraId="7A1C53FF" w14:textId="77777777" w:rsidR="004F250B" w:rsidRDefault="004F250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237B23AB" w:rsidR="004F250B" w:rsidRDefault="004F250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CE9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4F250B" w:rsidRDefault="004F25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CC428" w14:textId="77777777" w:rsidR="00317CE9" w:rsidRDefault="00317CE9" w:rsidP="009049B7">
      <w:pPr>
        <w:spacing w:line="240" w:lineRule="auto"/>
      </w:pPr>
      <w:r>
        <w:separator/>
      </w:r>
    </w:p>
  </w:footnote>
  <w:footnote w:type="continuationSeparator" w:id="0">
    <w:p w14:paraId="4DADD602" w14:textId="77777777" w:rsidR="00317CE9" w:rsidRDefault="00317CE9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115A"/>
    <w:rsid w:val="00004098"/>
    <w:rsid w:val="000070AE"/>
    <w:rsid w:val="00012C22"/>
    <w:rsid w:val="0002231E"/>
    <w:rsid w:val="00024F35"/>
    <w:rsid w:val="000302C7"/>
    <w:rsid w:val="00034AE7"/>
    <w:rsid w:val="00041E2F"/>
    <w:rsid w:val="00052428"/>
    <w:rsid w:val="000864BD"/>
    <w:rsid w:val="00086B26"/>
    <w:rsid w:val="00090147"/>
    <w:rsid w:val="000A0F1F"/>
    <w:rsid w:val="000A1347"/>
    <w:rsid w:val="000A53DA"/>
    <w:rsid w:val="000B494B"/>
    <w:rsid w:val="000B70F1"/>
    <w:rsid w:val="000C35EE"/>
    <w:rsid w:val="000C7FAA"/>
    <w:rsid w:val="000D3ACB"/>
    <w:rsid w:val="000D4C17"/>
    <w:rsid w:val="000D5621"/>
    <w:rsid w:val="000E5829"/>
    <w:rsid w:val="000F08DC"/>
    <w:rsid w:val="000F140B"/>
    <w:rsid w:val="000F15B6"/>
    <w:rsid w:val="000F4B9F"/>
    <w:rsid w:val="001075EC"/>
    <w:rsid w:val="00107F36"/>
    <w:rsid w:val="001123F2"/>
    <w:rsid w:val="001131E3"/>
    <w:rsid w:val="0011445B"/>
    <w:rsid w:val="001158DE"/>
    <w:rsid w:val="00117C41"/>
    <w:rsid w:val="00122744"/>
    <w:rsid w:val="001258AA"/>
    <w:rsid w:val="00127849"/>
    <w:rsid w:val="00135846"/>
    <w:rsid w:val="0014332E"/>
    <w:rsid w:val="001613E9"/>
    <w:rsid w:val="00165F46"/>
    <w:rsid w:val="00166A90"/>
    <w:rsid w:val="00186C3C"/>
    <w:rsid w:val="00195E53"/>
    <w:rsid w:val="001A0A3C"/>
    <w:rsid w:val="001A10C1"/>
    <w:rsid w:val="001A2958"/>
    <w:rsid w:val="001B4A5C"/>
    <w:rsid w:val="001C4290"/>
    <w:rsid w:val="001D05CE"/>
    <w:rsid w:val="001D185A"/>
    <w:rsid w:val="001D51FF"/>
    <w:rsid w:val="001E7C62"/>
    <w:rsid w:val="001F7DC2"/>
    <w:rsid w:val="00201434"/>
    <w:rsid w:val="002104EF"/>
    <w:rsid w:val="00213E8A"/>
    <w:rsid w:val="002147C9"/>
    <w:rsid w:val="00217CAA"/>
    <w:rsid w:val="002206F9"/>
    <w:rsid w:val="002378D2"/>
    <w:rsid w:val="00241989"/>
    <w:rsid w:val="0024653D"/>
    <w:rsid w:val="00247CEF"/>
    <w:rsid w:val="00251485"/>
    <w:rsid w:val="00257424"/>
    <w:rsid w:val="00260D76"/>
    <w:rsid w:val="002716FE"/>
    <w:rsid w:val="00274620"/>
    <w:rsid w:val="002822A5"/>
    <w:rsid w:val="00286C9F"/>
    <w:rsid w:val="0029101B"/>
    <w:rsid w:val="00291970"/>
    <w:rsid w:val="00294945"/>
    <w:rsid w:val="00297035"/>
    <w:rsid w:val="002B384F"/>
    <w:rsid w:val="002B3C46"/>
    <w:rsid w:val="002D10DC"/>
    <w:rsid w:val="002D311A"/>
    <w:rsid w:val="002F0FBE"/>
    <w:rsid w:val="002F2ED0"/>
    <w:rsid w:val="002F7BBC"/>
    <w:rsid w:val="0031424B"/>
    <w:rsid w:val="00317CE9"/>
    <w:rsid w:val="003302C8"/>
    <w:rsid w:val="00334DB2"/>
    <w:rsid w:val="00342CE7"/>
    <w:rsid w:val="00344403"/>
    <w:rsid w:val="00346369"/>
    <w:rsid w:val="00354686"/>
    <w:rsid w:val="003564D4"/>
    <w:rsid w:val="00363901"/>
    <w:rsid w:val="00366DB1"/>
    <w:rsid w:val="00371953"/>
    <w:rsid w:val="003776EF"/>
    <w:rsid w:val="00384E08"/>
    <w:rsid w:val="00393FB3"/>
    <w:rsid w:val="003A3884"/>
    <w:rsid w:val="003B34B6"/>
    <w:rsid w:val="003B552D"/>
    <w:rsid w:val="003C2090"/>
    <w:rsid w:val="003C2459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21F75"/>
    <w:rsid w:val="004234CB"/>
    <w:rsid w:val="00437F58"/>
    <w:rsid w:val="004451BC"/>
    <w:rsid w:val="004451E9"/>
    <w:rsid w:val="004502A3"/>
    <w:rsid w:val="00455620"/>
    <w:rsid w:val="00456CE2"/>
    <w:rsid w:val="00457868"/>
    <w:rsid w:val="00460393"/>
    <w:rsid w:val="0046690B"/>
    <w:rsid w:val="0047109F"/>
    <w:rsid w:val="004767B7"/>
    <w:rsid w:val="00485650"/>
    <w:rsid w:val="0048574A"/>
    <w:rsid w:val="00493071"/>
    <w:rsid w:val="004969DA"/>
    <w:rsid w:val="004B4835"/>
    <w:rsid w:val="004B59B0"/>
    <w:rsid w:val="004C0983"/>
    <w:rsid w:val="004C1BD8"/>
    <w:rsid w:val="004C5D19"/>
    <w:rsid w:val="004D1E90"/>
    <w:rsid w:val="004D20C8"/>
    <w:rsid w:val="004E6C10"/>
    <w:rsid w:val="004F232E"/>
    <w:rsid w:val="004F250B"/>
    <w:rsid w:val="004F6CBA"/>
    <w:rsid w:val="005007DD"/>
    <w:rsid w:val="00506BD5"/>
    <w:rsid w:val="0051014A"/>
    <w:rsid w:val="00513910"/>
    <w:rsid w:val="005147B4"/>
    <w:rsid w:val="00552897"/>
    <w:rsid w:val="00553C56"/>
    <w:rsid w:val="00554EC2"/>
    <w:rsid w:val="00555FDD"/>
    <w:rsid w:val="00567493"/>
    <w:rsid w:val="00567BE6"/>
    <w:rsid w:val="00576006"/>
    <w:rsid w:val="00582857"/>
    <w:rsid w:val="005835E4"/>
    <w:rsid w:val="0058523C"/>
    <w:rsid w:val="00586551"/>
    <w:rsid w:val="005A2491"/>
    <w:rsid w:val="005A3D0C"/>
    <w:rsid w:val="005A3E44"/>
    <w:rsid w:val="005B0663"/>
    <w:rsid w:val="005B7DA8"/>
    <w:rsid w:val="005C1397"/>
    <w:rsid w:val="005C5A74"/>
    <w:rsid w:val="005C62DA"/>
    <w:rsid w:val="005E0AC7"/>
    <w:rsid w:val="00613454"/>
    <w:rsid w:val="00622104"/>
    <w:rsid w:val="00626A09"/>
    <w:rsid w:val="0062795D"/>
    <w:rsid w:val="0064147B"/>
    <w:rsid w:val="00645F5F"/>
    <w:rsid w:val="00652933"/>
    <w:rsid w:val="00653B45"/>
    <w:rsid w:val="0065788F"/>
    <w:rsid w:val="0066146B"/>
    <w:rsid w:val="00672750"/>
    <w:rsid w:val="00680239"/>
    <w:rsid w:val="00686099"/>
    <w:rsid w:val="0069367E"/>
    <w:rsid w:val="00694012"/>
    <w:rsid w:val="00694858"/>
    <w:rsid w:val="00697F82"/>
    <w:rsid w:val="006A7FF1"/>
    <w:rsid w:val="006B1634"/>
    <w:rsid w:val="006C0E08"/>
    <w:rsid w:val="006D5E23"/>
    <w:rsid w:val="006E2639"/>
    <w:rsid w:val="006F73B0"/>
    <w:rsid w:val="007015D4"/>
    <w:rsid w:val="00707499"/>
    <w:rsid w:val="00722E6A"/>
    <w:rsid w:val="00727610"/>
    <w:rsid w:val="00731313"/>
    <w:rsid w:val="00731CAD"/>
    <w:rsid w:val="00735411"/>
    <w:rsid w:val="00741E42"/>
    <w:rsid w:val="00754EA8"/>
    <w:rsid w:val="00754F13"/>
    <w:rsid w:val="007657C5"/>
    <w:rsid w:val="00767DD6"/>
    <w:rsid w:val="00775056"/>
    <w:rsid w:val="007823C5"/>
    <w:rsid w:val="00791978"/>
    <w:rsid w:val="007920A8"/>
    <w:rsid w:val="00796656"/>
    <w:rsid w:val="007B1022"/>
    <w:rsid w:val="007B1AD9"/>
    <w:rsid w:val="007B4FB4"/>
    <w:rsid w:val="007C1A4C"/>
    <w:rsid w:val="007D40A6"/>
    <w:rsid w:val="007D40D2"/>
    <w:rsid w:val="007D4A48"/>
    <w:rsid w:val="007D632D"/>
    <w:rsid w:val="007E459E"/>
    <w:rsid w:val="007F7A92"/>
    <w:rsid w:val="008011A7"/>
    <w:rsid w:val="00802A9C"/>
    <w:rsid w:val="00807BA2"/>
    <w:rsid w:val="00813456"/>
    <w:rsid w:val="0082510D"/>
    <w:rsid w:val="008341E1"/>
    <w:rsid w:val="008343C9"/>
    <w:rsid w:val="00836ADE"/>
    <w:rsid w:val="0084404D"/>
    <w:rsid w:val="008451CF"/>
    <w:rsid w:val="008606FF"/>
    <w:rsid w:val="00867CB1"/>
    <w:rsid w:val="00872553"/>
    <w:rsid w:val="00887101"/>
    <w:rsid w:val="00891E37"/>
    <w:rsid w:val="00891FD6"/>
    <w:rsid w:val="008A37C1"/>
    <w:rsid w:val="008B115B"/>
    <w:rsid w:val="008B352B"/>
    <w:rsid w:val="008C70AE"/>
    <w:rsid w:val="008C7D99"/>
    <w:rsid w:val="008E014A"/>
    <w:rsid w:val="008E1527"/>
    <w:rsid w:val="008F26C1"/>
    <w:rsid w:val="00902554"/>
    <w:rsid w:val="009049B7"/>
    <w:rsid w:val="00912626"/>
    <w:rsid w:val="00920153"/>
    <w:rsid w:val="009205D3"/>
    <w:rsid w:val="009473DF"/>
    <w:rsid w:val="00951614"/>
    <w:rsid w:val="009571F2"/>
    <w:rsid w:val="009614A8"/>
    <w:rsid w:val="00961F3E"/>
    <w:rsid w:val="00962279"/>
    <w:rsid w:val="009771DF"/>
    <w:rsid w:val="00980D18"/>
    <w:rsid w:val="00987B7C"/>
    <w:rsid w:val="00990354"/>
    <w:rsid w:val="009947E2"/>
    <w:rsid w:val="009A5B90"/>
    <w:rsid w:val="009B0621"/>
    <w:rsid w:val="009B5878"/>
    <w:rsid w:val="009B7A4C"/>
    <w:rsid w:val="009B7E2B"/>
    <w:rsid w:val="009C53B8"/>
    <w:rsid w:val="009E02C4"/>
    <w:rsid w:val="009E03C2"/>
    <w:rsid w:val="009F115E"/>
    <w:rsid w:val="00A00787"/>
    <w:rsid w:val="00A030AE"/>
    <w:rsid w:val="00A1487C"/>
    <w:rsid w:val="00A156DD"/>
    <w:rsid w:val="00A22209"/>
    <w:rsid w:val="00A455BC"/>
    <w:rsid w:val="00A67AAE"/>
    <w:rsid w:val="00A72472"/>
    <w:rsid w:val="00AA7ABF"/>
    <w:rsid w:val="00AC1A64"/>
    <w:rsid w:val="00AC2AC0"/>
    <w:rsid w:val="00AC77FB"/>
    <w:rsid w:val="00AD0193"/>
    <w:rsid w:val="00AE0B49"/>
    <w:rsid w:val="00AE4272"/>
    <w:rsid w:val="00AE6C2D"/>
    <w:rsid w:val="00AE77E1"/>
    <w:rsid w:val="00AF3064"/>
    <w:rsid w:val="00AF498E"/>
    <w:rsid w:val="00AF508B"/>
    <w:rsid w:val="00AF5EF4"/>
    <w:rsid w:val="00B02BEF"/>
    <w:rsid w:val="00B035A7"/>
    <w:rsid w:val="00B07878"/>
    <w:rsid w:val="00B13020"/>
    <w:rsid w:val="00B14339"/>
    <w:rsid w:val="00B14E7C"/>
    <w:rsid w:val="00B211F8"/>
    <w:rsid w:val="00B31B3C"/>
    <w:rsid w:val="00B37AB8"/>
    <w:rsid w:val="00B57535"/>
    <w:rsid w:val="00B668A7"/>
    <w:rsid w:val="00B83296"/>
    <w:rsid w:val="00B856A2"/>
    <w:rsid w:val="00B86AA1"/>
    <w:rsid w:val="00B960E4"/>
    <w:rsid w:val="00B9721E"/>
    <w:rsid w:val="00BA15D7"/>
    <w:rsid w:val="00BA5A56"/>
    <w:rsid w:val="00BB3162"/>
    <w:rsid w:val="00BB45FE"/>
    <w:rsid w:val="00BB4BFD"/>
    <w:rsid w:val="00BB6404"/>
    <w:rsid w:val="00BC1AA8"/>
    <w:rsid w:val="00BC2408"/>
    <w:rsid w:val="00BC7E07"/>
    <w:rsid w:val="00BD1FCF"/>
    <w:rsid w:val="00BD6C68"/>
    <w:rsid w:val="00BE3E35"/>
    <w:rsid w:val="00BF167C"/>
    <w:rsid w:val="00C01360"/>
    <w:rsid w:val="00C04BBF"/>
    <w:rsid w:val="00C10D28"/>
    <w:rsid w:val="00C20D29"/>
    <w:rsid w:val="00C225DE"/>
    <w:rsid w:val="00C31382"/>
    <w:rsid w:val="00C329BB"/>
    <w:rsid w:val="00C36ADC"/>
    <w:rsid w:val="00C41BF5"/>
    <w:rsid w:val="00C448C0"/>
    <w:rsid w:val="00C5187F"/>
    <w:rsid w:val="00C60C78"/>
    <w:rsid w:val="00C64382"/>
    <w:rsid w:val="00C7220F"/>
    <w:rsid w:val="00C76ED1"/>
    <w:rsid w:val="00C80345"/>
    <w:rsid w:val="00C80ABC"/>
    <w:rsid w:val="00C82B3E"/>
    <w:rsid w:val="00C94B05"/>
    <w:rsid w:val="00CA01FC"/>
    <w:rsid w:val="00CC031A"/>
    <w:rsid w:val="00CC34CB"/>
    <w:rsid w:val="00CC48FB"/>
    <w:rsid w:val="00CD77DC"/>
    <w:rsid w:val="00CE2A31"/>
    <w:rsid w:val="00CF3AB6"/>
    <w:rsid w:val="00CF3E6A"/>
    <w:rsid w:val="00CF57E4"/>
    <w:rsid w:val="00D029EB"/>
    <w:rsid w:val="00D11D5A"/>
    <w:rsid w:val="00D12282"/>
    <w:rsid w:val="00D33C1D"/>
    <w:rsid w:val="00D3463D"/>
    <w:rsid w:val="00D42108"/>
    <w:rsid w:val="00D63747"/>
    <w:rsid w:val="00D67A86"/>
    <w:rsid w:val="00D71C47"/>
    <w:rsid w:val="00D74DEC"/>
    <w:rsid w:val="00D830B0"/>
    <w:rsid w:val="00D92646"/>
    <w:rsid w:val="00DA527B"/>
    <w:rsid w:val="00DA5BD4"/>
    <w:rsid w:val="00DC071D"/>
    <w:rsid w:val="00DC3906"/>
    <w:rsid w:val="00DC4EAA"/>
    <w:rsid w:val="00DC746C"/>
    <w:rsid w:val="00DD7BDA"/>
    <w:rsid w:val="00DE13DB"/>
    <w:rsid w:val="00DF58DF"/>
    <w:rsid w:val="00DF67B7"/>
    <w:rsid w:val="00E07FF1"/>
    <w:rsid w:val="00E12770"/>
    <w:rsid w:val="00E1627A"/>
    <w:rsid w:val="00E316BD"/>
    <w:rsid w:val="00E328AF"/>
    <w:rsid w:val="00E362B4"/>
    <w:rsid w:val="00E4112D"/>
    <w:rsid w:val="00E50C62"/>
    <w:rsid w:val="00E61890"/>
    <w:rsid w:val="00E726B7"/>
    <w:rsid w:val="00E72E84"/>
    <w:rsid w:val="00E76188"/>
    <w:rsid w:val="00E846AE"/>
    <w:rsid w:val="00E848FB"/>
    <w:rsid w:val="00E87D9E"/>
    <w:rsid w:val="00E93C91"/>
    <w:rsid w:val="00EA4664"/>
    <w:rsid w:val="00EA781E"/>
    <w:rsid w:val="00EB1BEA"/>
    <w:rsid w:val="00EC667E"/>
    <w:rsid w:val="00ED2F91"/>
    <w:rsid w:val="00ED427A"/>
    <w:rsid w:val="00EF2001"/>
    <w:rsid w:val="00F031B8"/>
    <w:rsid w:val="00F03E70"/>
    <w:rsid w:val="00F133CE"/>
    <w:rsid w:val="00F17982"/>
    <w:rsid w:val="00F208ED"/>
    <w:rsid w:val="00F30F71"/>
    <w:rsid w:val="00F3116E"/>
    <w:rsid w:val="00F324CB"/>
    <w:rsid w:val="00F363B6"/>
    <w:rsid w:val="00F410A3"/>
    <w:rsid w:val="00F43BA5"/>
    <w:rsid w:val="00F44D3E"/>
    <w:rsid w:val="00F4756C"/>
    <w:rsid w:val="00F56C80"/>
    <w:rsid w:val="00F762FE"/>
    <w:rsid w:val="00F91212"/>
    <w:rsid w:val="00F9346A"/>
    <w:rsid w:val="00F94E96"/>
    <w:rsid w:val="00F9735A"/>
    <w:rsid w:val="00FA021F"/>
    <w:rsid w:val="00FA18DF"/>
    <w:rsid w:val="00FA66FD"/>
    <w:rsid w:val="00FB163C"/>
    <w:rsid w:val="00FB34EF"/>
    <w:rsid w:val="00FD64EA"/>
    <w:rsid w:val="00FD7F4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  <w:style w:type="character" w:customStyle="1" w:styleId="markedcontent">
    <w:name w:val="markedcontent"/>
    <w:basedOn w:val="Predvolenpsmoodseku"/>
    <w:rsid w:val="00297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sk/?page=1&amp;id=kvalita_povrchovych_vo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52AEB-6EEC-4B09-8970-A46F1CD8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6</cp:revision>
  <dcterms:created xsi:type="dcterms:W3CDTF">2022-12-07T09:56:00Z</dcterms:created>
  <dcterms:modified xsi:type="dcterms:W3CDTF">2023-12-13T14:20:00Z</dcterms:modified>
</cp:coreProperties>
</file>