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0595BA0" w:rsidR="000E05DA" w:rsidRDefault="0022535E" w:rsidP="007B11A5">
      <w:pPr>
        <w:spacing w:line="240" w:lineRule="auto"/>
        <w:jc w:val="both"/>
        <w:rPr>
          <w:b/>
          <w:sz w:val="28"/>
          <w:szCs w:val="28"/>
          <w:lang w:eastAsia="cs-CZ"/>
        </w:rPr>
      </w:pPr>
      <w:r>
        <w:rPr>
          <w:b/>
          <w:sz w:val="28"/>
          <w:szCs w:val="28"/>
          <w:lang w:eastAsia="cs-CZ"/>
        </w:rPr>
        <w:t>SKUEV0</w:t>
      </w:r>
      <w:r w:rsidR="00833973">
        <w:rPr>
          <w:b/>
          <w:sz w:val="28"/>
          <w:szCs w:val="28"/>
          <w:lang w:eastAsia="cs-CZ"/>
        </w:rPr>
        <w:t>1</w:t>
      </w:r>
      <w:r w:rsidR="00A97F0B">
        <w:rPr>
          <w:b/>
          <w:sz w:val="28"/>
          <w:szCs w:val="28"/>
          <w:lang w:eastAsia="cs-CZ"/>
        </w:rPr>
        <w:t>21</w:t>
      </w:r>
      <w:r w:rsidR="000E05DA">
        <w:rPr>
          <w:b/>
          <w:sz w:val="28"/>
          <w:szCs w:val="28"/>
          <w:lang w:eastAsia="cs-CZ"/>
        </w:rPr>
        <w:t xml:space="preserve"> </w:t>
      </w:r>
      <w:r w:rsidR="00A97F0B">
        <w:rPr>
          <w:b/>
          <w:sz w:val="28"/>
          <w:szCs w:val="28"/>
          <w:lang w:eastAsia="cs-CZ"/>
        </w:rPr>
        <w:t>Marhecké rybníky</w:t>
      </w:r>
    </w:p>
    <w:p w14:paraId="6DE8C982" w14:textId="1F1CDB8C" w:rsidR="00D76319" w:rsidRDefault="00D76319" w:rsidP="000560C8">
      <w:pPr>
        <w:pStyle w:val="Zkladntext"/>
        <w:widowControl w:val="0"/>
        <w:jc w:val="both"/>
        <w:rPr>
          <w:b/>
          <w:lang w:val="sk-SK"/>
        </w:rPr>
      </w:pPr>
      <w:r w:rsidRPr="00D76319">
        <w:rPr>
          <w:b/>
        </w:rPr>
        <w:t>Ciele ochrany</w:t>
      </w:r>
      <w:r w:rsidRPr="00D76319">
        <w:rPr>
          <w:b/>
          <w:lang w:val="sk-SK"/>
        </w:rPr>
        <w:t>:</w:t>
      </w:r>
    </w:p>
    <w:p w14:paraId="2B9FA63D" w14:textId="188C5CEB" w:rsidR="00107A12" w:rsidRPr="00911FBF" w:rsidRDefault="00107A12" w:rsidP="00107A12">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Pr>
          <w:b/>
          <w:lang w:val="sk-SK"/>
        </w:rPr>
        <w:t>Vo4</w:t>
      </w:r>
      <w:r w:rsidRPr="00F436A8">
        <w:rPr>
          <w:b/>
        </w:rPr>
        <w:t xml:space="preserve"> </w:t>
      </w:r>
      <w:r w:rsidRPr="00F436A8">
        <w:rPr>
          <w:b/>
          <w:lang w:val="sk-SK"/>
        </w:rPr>
        <w:t>(</w:t>
      </w:r>
      <w:r>
        <w:rPr>
          <w:b/>
          <w:lang w:val="sk-SK"/>
        </w:rPr>
        <w:t>32</w:t>
      </w:r>
      <w:r>
        <w:rPr>
          <w:b/>
        </w:rPr>
        <w:t>6</w:t>
      </w:r>
      <w:r w:rsidRPr="00F436A8">
        <w:rPr>
          <w:b/>
        </w:rPr>
        <w:t>0</w:t>
      </w:r>
      <w:r w:rsidRPr="00F436A8">
        <w:rPr>
          <w:b/>
          <w:lang w:val="sk-SK"/>
        </w:rPr>
        <w:t>)</w:t>
      </w:r>
      <w:r w:rsidRPr="00F436A8">
        <w:rPr>
          <w:b/>
        </w:rPr>
        <w:t xml:space="preserve"> Nížinné a</w:t>
      </w:r>
      <w:r>
        <w:rPr>
          <w:b/>
          <w:lang w:val="sk-SK"/>
        </w:rPr>
        <w:t>ž</w:t>
      </w:r>
      <w:r w:rsidRPr="00F436A8">
        <w:rPr>
          <w:b/>
        </w:rPr>
        <w:t xml:space="preserve"> horské </w:t>
      </w:r>
      <w:r>
        <w:rPr>
          <w:b/>
          <w:lang w:val="sk-SK"/>
        </w:rPr>
        <w:t xml:space="preserve">vodné toky s vegetáciou zväzu Ranunculion fluitantis a aCallitricho-Batrachion </w:t>
      </w:r>
      <w:r w:rsidRPr="00911FBF">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107A12" w:rsidRPr="00782109" w14:paraId="58003E08" w14:textId="77777777" w:rsidTr="003001E9">
        <w:trPr>
          <w:trHeight w:val="312"/>
        </w:trPr>
        <w:tc>
          <w:tcPr>
            <w:tcW w:w="2517" w:type="dxa"/>
            <w:vAlign w:val="center"/>
          </w:tcPr>
          <w:p w14:paraId="26B947CE" w14:textId="77777777" w:rsidR="00107A12" w:rsidRPr="00782109" w:rsidRDefault="00107A12" w:rsidP="003001E9">
            <w:pPr>
              <w:spacing w:line="240" w:lineRule="auto"/>
              <w:rPr>
                <w:b/>
                <w:color w:val="000000"/>
                <w:sz w:val="20"/>
                <w:szCs w:val="20"/>
              </w:rPr>
            </w:pPr>
            <w:r w:rsidRPr="00782109">
              <w:rPr>
                <w:b/>
                <w:color w:val="000000"/>
                <w:sz w:val="20"/>
                <w:szCs w:val="20"/>
              </w:rPr>
              <w:t>Parameter</w:t>
            </w:r>
          </w:p>
        </w:tc>
        <w:tc>
          <w:tcPr>
            <w:tcW w:w="2328" w:type="dxa"/>
            <w:vAlign w:val="center"/>
          </w:tcPr>
          <w:p w14:paraId="2D0474EA" w14:textId="77777777" w:rsidR="00107A12" w:rsidRPr="00782109" w:rsidRDefault="00107A12" w:rsidP="003001E9">
            <w:pPr>
              <w:spacing w:line="240" w:lineRule="auto"/>
              <w:rPr>
                <w:b/>
                <w:color w:val="000000"/>
                <w:sz w:val="20"/>
                <w:szCs w:val="20"/>
              </w:rPr>
            </w:pPr>
            <w:r w:rsidRPr="00782109">
              <w:rPr>
                <w:b/>
                <w:sz w:val="20"/>
                <w:szCs w:val="20"/>
              </w:rPr>
              <w:t>Merateľnosť</w:t>
            </w:r>
          </w:p>
        </w:tc>
        <w:tc>
          <w:tcPr>
            <w:tcW w:w="1390" w:type="dxa"/>
            <w:vAlign w:val="center"/>
          </w:tcPr>
          <w:p w14:paraId="1F060F00" w14:textId="77777777" w:rsidR="00107A12" w:rsidRPr="00782109" w:rsidRDefault="00107A12" w:rsidP="003001E9">
            <w:pPr>
              <w:spacing w:line="240" w:lineRule="auto"/>
              <w:rPr>
                <w:b/>
                <w:color w:val="000000"/>
                <w:sz w:val="20"/>
                <w:szCs w:val="20"/>
              </w:rPr>
            </w:pPr>
            <w:r w:rsidRPr="00782109">
              <w:rPr>
                <w:b/>
                <w:color w:val="000000"/>
                <w:sz w:val="20"/>
                <w:szCs w:val="20"/>
              </w:rPr>
              <w:t>Cieľová hodnota</w:t>
            </w:r>
          </w:p>
        </w:tc>
        <w:tc>
          <w:tcPr>
            <w:tcW w:w="3450" w:type="dxa"/>
            <w:vAlign w:val="center"/>
          </w:tcPr>
          <w:p w14:paraId="467A2C3F" w14:textId="77777777" w:rsidR="00107A12" w:rsidRPr="00782109" w:rsidRDefault="00107A12" w:rsidP="003001E9">
            <w:pPr>
              <w:spacing w:line="240" w:lineRule="auto"/>
              <w:rPr>
                <w:b/>
                <w:color w:val="000000"/>
                <w:sz w:val="20"/>
                <w:szCs w:val="20"/>
              </w:rPr>
            </w:pPr>
            <w:r w:rsidRPr="00782109">
              <w:rPr>
                <w:b/>
                <w:sz w:val="20"/>
                <w:szCs w:val="20"/>
              </w:rPr>
              <w:t>Doplnkové informácie</w:t>
            </w:r>
          </w:p>
        </w:tc>
      </w:tr>
      <w:tr w:rsidR="00107A12" w:rsidRPr="00782109" w14:paraId="07A3B60E" w14:textId="77777777" w:rsidTr="003001E9">
        <w:trPr>
          <w:trHeight w:val="290"/>
        </w:trPr>
        <w:tc>
          <w:tcPr>
            <w:tcW w:w="2517" w:type="dxa"/>
            <w:vAlign w:val="center"/>
          </w:tcPr>
          <w:p w14:paraId="1C58AE3F" w14:textId="77777777" w:rsidR="00107A12" w:rsidRPr="00782109" w:rsidRDefault="00107A12" w:rsidP="003001E9">
            <w:pPr>
              <w:spacing w:line="240" w:lineRule="auto"/>
              <w:rPr>
                <w:color w:val="000000"/>
                <w:sz w:val="20"/>
                <w:szCs w:val="20"/>
              </w:rPr>
            </w:pPr>
            <w:r w:rsidRPr="00782109">
              <w:rPr>
                <w:color w:val="000000"/>
                <w:sz w:val="20"/>
                <w:szCs w:val="20"/>
              </w:rPr>
              <w:t>Výmera biotopu</w:t>
            </w:r>
          </w:p>
        </w:tc>
        <w:tc>
          <w:tcPr>
            <w:tcW w:w="2328" w:type="dxa"/>
            <w:vAlign w:val="center"/>
          </w:tcPr>
          <w:p w14:paraId="11216B99" w14:textId="77777777" w:rsidR="00107A12" w:rsidRPr="00782109" w:rsidRDefault="00107A12" w:rsidP="003001E9">
            <w:pPr>
              <w:spacing w:line="240" w:lineRule="auto"/>
              <w:rPr>
                <w:sz w:val="20"/>
                <w:szCs w:val="20"/>
              </w:rPr>
            </w:pPr>
            <w:r w:rsidRPr="00782109">
              <w:rPr>
                <w:sz w:val="20"/>
                <w:szCs w:val="20"/>
              </w:rPr>
              <w:t xml:space="preserve">ha </w:t>
            </w:r>
          </w:p>
        </w:tc>
        <w:tc>
          <w:tcPr>
            <w:tcW w:w="1390" w:type="dxa"/>
            <w:vAlign w:val="center"/>
          </w:tcPr>
          <w:p w14:paraId="4A2995B6" w14:textId="64B476E8" w:rsidR="00107A12" w:rsidRPr="00782109" w:rsidRDefault="00107A12" w:rsidP="003001E9">
            <w:pPr>
              <w:spacing w:line="240" w:lineRule="auto"/>
              <w:rPr>
                <w:sz w:val="20"/>
                <w:szCs w:val="20"/>
              </w:rPr>
            </w:pPr>
            <w:r>
              <w:rPr>
                <w:sz w:val="20"/>
                <w:szCs w:val="20"/>
              </w:rPr>
              <w:t>Min. 0,5</w:t>
            </w:r>
          </w:p>
        </w:tc>
        <w:tc>
          <w:tcPr>
            <w:tcW w:w="3450" w:type="dxa"/>
            <w:vAlign w:val="center"/>
          </w:tcPr>
          <w:p w14:paraId="38614BBF" w14:textId="77777777" w:rsidR="00107A12" w:rsidRPr="00782109" w:rsidRDefault="00107A12" w:rsidP="003001E9">
            <w:pPr>
              <w:spacing w:line="240" w:lineRule="auto"/>
              <w:rPr>
                <w:sz w:val="20"/>
                <w:szCs w:val="20"/>
              </w:rPr>
            </w:pPr>
            <w:r>
              <w:rPr>
                <w:sz w:val="20"/>
                <w:szCs w:val="20"/>
              </w:rPr>
              <w:t xml:space="preserve">Min. udržať výmeru biotopu  </w:t>
            </w:r>
          </w:p>
        </w:tc>
      </w:tr>
      <w:tr w:rsidR="00107A12" w:rsidRPr="00782109" w14:paraId="690E8669" w14:textId="77777777" w:rsidTr="003001E9">
        <w:trPr>
          <w:trHeight w:val="2030"/>
        </w:trPr>
        <w:tc>
          <w:tcPr>
            <w:tcW w:w="2517" w:type="dxa"/>
            <w:vAlign w:val="center"/>
          </w:tcPr>
          <w:p w14:paraId="2E8BFE7E" w14:textId="77777777" w:rsidR="00107A12" w:rsidRPr="00782109" w:rsidRDefault="00107A12" w:rsidP="003001E9">
            <w:pPr>
              <w:spacing w:line="240" w:lineRule="auto"/>
              <w:rPr>
                <w:sz w:val="20"/>
                <w:szCs w:val="20"/>
              </w:rPr>
            </w:pPr>
            <w:r w:rsidRPr="00782109">
              <w:rPr>
                <w:sz w:val="20"/>
                <w:szCs w:val="20"/>
              </w:rPr>
              <w:t>Zastúpenie charakteristických druhov</w:t>
            </w:r>
          </w:p>
        </w:tc>
        <w:tc>
          <w:tcPr>
            <w:tcW w:w="2328" w:type="dxa"/>
            <w:vAlign w:val="center"/>
          </w:tcPr>
          <w:p w14:paraId="4BAF0595" w14:textId="77777777" w:rsidR="00107A12" w:rsidRPr="00782109" w:rsidRDefault="00107A12" w:rsidP="003001E9">
            <w:pPr>
              <w:spacing w:line="240" w:lineRule="auto"/>
              <w:rPr>
                <w:sz w:val="20"/>
                <w:szCs w:val="20"/>
              </w:rPr>
            </w:pPr>
            <w:r w:rsidRPr="00782109">
              <w:rPr>
                <w:sz w:val="20"/>
                <w:szCs w:val="20"/>
              </w:rPr>
              <w:t>počet druhov/16 m2</w:t>
            </w:r>
            <w:r>
              <w:rPr>
                <w:sz w:val="20"/>
                <w:szCs w:val="20"/>
              </w:rPr>
              <w:t>, príp. 100 m úsek toku</w:t>
            </w:r>
          </w:p>
        </w:tc>
        <w:tc>
          <w:tcPr>
            <w:tcW w:w="1390" w:type="dxa"/>
            <w:vAlign w:val="center"/>
          </w:tcPr>
          <w:p w14:paraId="14760EDB" w14:textId="77777777" w:rsidR="00107A12" w:rsidRPr="00782109" w:rsidRDefault="00107A12" w:rsidP="003001E9">
            <w:pPr>
              <w:spacing w:line="240" w:lineRule="auto"/>
              <w:rPr>
                <w:sz w:val="20"/>
                <w:szCs w:val="20"/>
              </w:rPr>
            </w:pPr>
            <w:r w:rsidRPr="00782109">
              <w:rPr>
                <w:sz w:val="20"/>
                <w:szCs w:val="20"/>
              </w:rPr>
              <w:t>na</w:t>
            </w:r>
            <w:r>
              <w:rPr>
                <w:sz w:val="20"/>
                <w:szCs w:val="20"/>
              </w:rPr>
              <w:t>jmenej 1 druh</w:t>
            </w:r>
          </w:p>
        </w:tc>
        <w:tc>
          <w:tcPr>
            <w:tcW w:w="3450" w:type="dxa"/>
            <w:vAlign w:val="center"/>
          </w:tcPr>
          <w:p w14:paraId="1024A65A" w14:textId="77777777" w:rsidR="00107A12" w:rsidRPr="00782109" w:rsidRDefault="00107A12" w:rsidP="003001E9">
            <w:pPr>
              <w:spacing w:line="240" w:lineRule="auto"/>
              <w:rPr>
                <w:sz w:val="20"/>
                <w:szCs w:val="20"/>
              </w:rPr>
            </w:pPr>
            <w:r w:rsidRPr="0078210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107A12" w:rsidRPr="00782109" w14:paraId="37D3FBBC" w14:textId="77777777" w:rsidTr="003001E9">
        <w:trPr>
          <w:trHeight w:val="850"/>
        </w:trPr>
        <w:tc>
          <w:tcPr>
            <w:tcW w:w="2517" w:type="dxa"/>
            <w:vAlign w:val="center"/>
          </w:tcPr>
          <w:p w14:paraId="6D47616E" w14:textId="77777777" w:rsidR="00107A12" w:rsidRPr="00782109" w:rsidRDefault="00107A12" w:rsidP="003001E9">
            <w:pPr>
              <w:spacing w:line="240" w:lineRule="auto"/>
              <w:rPr>
                <w:sz w:val="20"/>
                <w:szCs w:val="20"/>
              </w:rPr>
            </w:pPr>
            <w:r w:rsidRPr="00782109">
              <w:rPr>
                <w:sz w:val="20"/>
                <w:szCs w:val="20"/>
              </w:rPr>
              <w:t>Zastúpenie alochtónnych/</w:t>
            </w:r>
          </w:p>
          <w:p w14:paraId="66719964" w14:textId="77777777" w:rsidR="00107A12" w:rsidRPr="00782109" w:rsidRDefault="00107A12" w:rsidP="003001E9">
            <w:pPr>
              <w:spacing w:line="240" w:lineRule="auto"/>
              <w:rPr>
                <w:sz w:val="20"/>
                <w:szCs w:val="20"/>
              </w:rPr>
            </w:pPr>
            <w:r w:rsidRPr="00782109">
              <w:rPr>
                <w:sz w:val="20"/>
                <w:szCs w:val="20"/>
              </w:rPr>
              <w:t>inváznych/invázne sa správajúcich druhov</w:t>
            </w:r>
          </w:p>
        </w:tc>
        <w:tc>
          <w:tcPr>
            <w:tcW w:w="2328" w:type="dxa"/>
            <w:vAlign w:val="center"/>
          </w:tcPr>
          <w:p w14:paraId="2F1688D7" w14:textId="77777777" w:rsidR="00107A12" w:rsidRPr="00782109" w:rsidRDefault="00107A12" w:rsidP="003001E9">
            <w:pPr>
              <w:spacing w:line="240" w:lineRule="auto"/>
              <w:rPr>
                <w:sz w:val="20"/>
                <w:szCs w:val="20"/>
              </w:rPr>
            </w:pPr>
            <w:r>
              <w:rPr>
                <w:sz w:val="20"/>
                <w:szCs w:val="20"/>
              </w:rPr>
              <w:t>percento pokrytia/</w:t>
            </w:r>
            <w:r w:rsidRPr="00782109">
              <w:rPr>
                <w:sz w:val="20"/>
                <w:szCs w:val="20"/>
              </w:rPr>
              <w:t>16 m2</w:t>
            </w:r>
            <w:r>
              <w:rPr>
                <w:sz w:val="20"/>
                <w:szCs w:val="20"/>
              </w:rPr>
              <w:t>, príp. 100 m úsek toku</w:t>
            </w:r>
          </w:p>
        </w:tc>
        <w:tc>
          <w:tcPr>
            <w:tcW w:w="1390" w:type="dxa"/>
            <w:vAlign w:val="center"/>
          </w:tcPr>
          <w:p w14:paraId="0E8C6F15" w14:textId="77777777" w:rsidR="00107A12" w:rsidRPr="00782109" w:rsidRDefault="00107A12" w:rsidP="003001E9">
            <w:pPr>
              <w:spacing w:line="240" w:lineRule="auto"/>
              <w:rPr>
                <w:sz w:val="20"/>
                <w:szCs w:val="20"/>
              </w:rPr>
            </w:pPr>
            <w:r>
              <w:rPr>
                <w:sz w:val="20"/>
                <w:szCs w:val="20"/>
              </w:rPr>
              <w:t xml:space="preserve">0 </w:t>
            </w:r>
            <w:r w:rsidRPr="00782109">
              <w:rPr>
                <w:sz w:val="20"/>
                <w:szCs w:val="20"/>
              </w:rPr>
              <w:t>%</w:t>
            </w:r>
          </w:p>
        </w:tc>
        <w:tc>
          <w:tcPr>
            <w:tcW w:w="3450" w:type="dxa"/>
            <w:vAlign w:val="center"/>
          </w:tcPr>
          <w:p w14:paraId="3C8E3D57" w14:textId="77777777" w:rsidR="00107A12" w:rsidRPr="00782109" w:rsidRDefault="00107A12" w:rsidP="003001E9">
            <w:pPr>
              <w:spacing w:line="240" w:lineRule="auto"/>
              <w:rPr>
                <w:sz w:val="20"/>
                <w:szCs w:val="20"/>
              </w:rPr>
            </w:pPr>
            <w:r w:rsidRPr="00782109">
              <w:rPr>
                <w:sz w:val="20"/>
                <w:szCs w:val="20"/>
              </w:rPr>
              <w:t>Žiadny výskyt inváznych druhov</w:t>
            </w:r>
          </w:p>
        </w:tc>
      </w:tr>
      <w:tr w:rsidR="00107A12" w:rsidRPr="00782109" w14:paraId="1C36EA69" w14:textId="77777777" w:rsidTr="003001E9">
        <w:trPr>
          <w:trHeight w:val="290"/>
        </w:trPr>
        <w:tc>
          <w:tcPr>
            <w:tcW w:w="2517" w:type="dxa"/>
            <w:vAlign w:val="center"/>
          </w:tcPr>
          <w:p w14:paraId="5A6D3FED" w14:textId="77777777" w:rsidR="00107A12" w:rsidRPr="00782109" w:rsidRDefault="00107A12" w:rsidP="003001E9">
            <w:pPr>
              <w:spacing w:line="240" w:lineRule="auto"/>
              <w:rPr>
                <w:sz w:val="20"/>
                <w:szCs w:val="20"/>
              </w:rPr>
            </w:pPr>
            <w:r w:rsidRPr="00782109">
              <w:rPr>
                <w:sz w:val="20"/>
                <w:szCs w:val="20"/>
              </w:rPr>
              <w:t>Zachovalá prirodzená dynamika toku</w:t>
            </w:r>
          </w:p>
        </w:tc>
        <w:tc>
          <w:tcPr>
            <w:tcW w:w="2328" w:type="dxa"/>
            <w:vAlign w:val="center"/>
          </w:tcPr>
          <w:p w14:paraId="2C3A3EC4" w14:textId="77777777" w:rsidR="00107A12" w:rsidRPr="00782109" w:rsidRDefault="00107A12" w:rsidP="003001E9">
            <w:pPr>
              <w:spacing w:line="240" w:lineRule="auto"/>
              <w:rPr>
                <w:sz w:val="20"/>
                <w:szCs w:val="20"/>
              </w:rPr>
            </w:pPr>
            <w:r w:rsidRPr="00782109">
              <w:rPr>
                <w:sz w:val="20"/>
                <w:szCs w:val="20"/>
              </w:rPr>
              <w:t> Výskyt prirodzených úsekov tokov</w:t>
            </w:r>
          </w:p>
        </w:tc>
        <w:tc>
          <w:tcPr>
            <w:tcW w:w="1390" w:type="dxa"/>
            <w:vAlign w:val="center"/>
          </w:tcPr>
          <w:p w14:paraId="5186AC9C" w14:textId="77777777" w:rsidR="00107A12" w:rsidRPr="00782109" w:rsidRDefault="00107A12" w:rsidP="003001E9">
            <w:pPr>
              <w:spacing w:line="240" w:lineRule="auto"/>
              <w:rPr>
                <w:sz w:val="20"/>
                <w:szCs w:val="20"/>
              </w:rPr>
            </w:pPr>
            <w:r w:rsidRPr="00782109">
              <w:rPr>
                <w:sz w:val="20"/>
                <w:szCs w:val="20"/>
              </w:rPr>
              <w:t>Na celom toku </w:t>
            </w:r>
          </w:p>
        </w:tc>
        <w:tc>
          <w:tcPr>
            <w:tcW w:w="3450" w:type="dxa"/>
            <w:vAlign w:val="center"/>
          </w:tcPr>
          <w:p w14:paraId="3698BA7C" w14:textId="77777777" w:rsidR="00107A12" w:rsidRPr="00782109" w:rsidRDefault="00107A12" w:rsidP="003001E9">
            <w:pPr>
              <w:spacing w:line="240" w:lineRule="auto"/>
              <w:rPr>
                <w:sz w:val="20"/>
                <w:szCs w:val="20"/>
              </w:rPr>
            </w:pPr>
            <w:r w:rsidRPr="00782109">
              <w:rPr>
                <w:sz w:val="20"/>
                <w:szCs w:val="20"/>
              </w:rPr>
              <w:t>Tok bez prekážok spôsobujúcich spomalenie vodného toku, odklonenie toku, hrádze, zníženie prietočnosti.</w:t>
            </w:r>
          </w:p>
        </w:tc>
      </w:tr>
    </w:tbl>
    <w:p w14:paraId="731C9C28" w14:textId="77777777" w:rsidR="00107A12" w:rsidRDefault="00107A12" w:rsidP="00FE6395">
      <w:pPr>
        <w:rPr>
          <w:color w:val="000000"/>
          <w:szCs w:val="24"/>
        </w:rPr>
      </w:pPr>
    </w:p>
    <w:p w14:paraId="6E2B77B2" w14:textId="7CEEE037" w:rsidR="00FE6395" w:rsidRPr="00BB08F6" w:rsidRDefault="00FE6395" w:rsidP="00FE6395">
      <w:pPr>
        <w:rPr>
          <w:szCs w:val="24"/>
        </w:rPr>
      </w:pPr>
      <w:r>
        <w:rPr>
          <w:color w:val="000000"/>
          <w:szCs w:val="24"/>
        </w:rPr>
        <w:t xml:space="preserve">Zlepšenie </w:t>
      </w:r>
      <w:r w:rsidRPr="00BB08F6">
        <w:rPr>
          <w:color w:val="000000"/>
          <w:szCs w:val="24"/>
        </w:rPr>
        <w:t xml:space="preserve">stavu biotopu </w:t>
      </w:r>
      <w:r w:rsidRPr="00BB08F6">
        <w:rPr>
          <w:b/>
          <w:color w:val="000000"/>
          <w:szCs w:val="24"/>
        </w:rPr>
        <w:t xml:space="preserve">Ls2.2 </w:t>
      </w:r>
      <w:r w:rsidRPr="00BB08F6">
        <w:rPr>
          <w:b/>
          <w:bCs/>
          <w:color w:val="000000"/>
          <w:szCs w:val="24"/>
          <w:shd w:val="clear" w:color="auto" w:fill="FFFFFF"/>
        </w:rPr>
        <w:t>(</w:t>
      </w:r>
      <w:r w:rsidRPr="00BB08F6">
        <w:rPr>
          <w:b/>
          <w:color w:val="000000"/>
          <w:szCs w:val="24"/>
        </w:rPr>
        <w:t>91G0*</w:t>
      </w:r>
      <w:r w:rsidRPr="00BB08F6">
        <w:rPr>
          <w:b/>
          <w:bCs/>
          <w:color w:val="000000"/>
          <w:szCs w:val="24"/>
          <w:shd w:val="clear" w:color="auto" w:fill="FFFFFF"/>
        </w:rPr>
        <w:t>) Karpatské a panónske dubovo-hrabové lesy</w:t>
      </w:r>
      <w:r w:rsidRPr="00BB08F6">
        <w:rPr>
          <w:bCs/>
          <w:color w:val="000000"/>
          <w:szCs w:val="24"/>
          <w:shd w:val="clear" w:color="auto" w:fill="FFFFFF"/>
        </w:rPr>
        <w:t xml:space="preserve"> </w:t>
      </w:r>
      <w:r w:rsidRPr="00BB08F6">
        <w:rPr>
          <w:color w:val="000000"/>
          <w:szCs w:val="24"/>
        </w:rPr>
        <w:t>za splnenia nasledovných atribútov</w:t>
      </w:r>
      <w:r w:rsidRPr="00BB08F6">
        <w:rPr>
          <w:color w:val="000000"/>
          <w:szCs w:val="24"/>
          <w:shd w:val="clear" w:color="auto" w:fill="FFFFFF"/>
        </w:rPr>
        <w:t>:</w:t>
      </w:r>
    </w:p>
    <w:tbl>
      <w:tblPr>
        <w:tblW w:w="54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5348"/>
      </w:tblGrid>
      <w:tr w:rsidR="00FE6395" w:rsidRPr="00BB08F6" w14:paraId="44181AF0" w14:textId="77777777" w:rsidTr="00EB21BF">
        <w:trPr>
          <w:jc w:val="center"/>
        </w:trPr>
        <w:tc>
          <w:tcPr>
            <w:tcW w:w="1754" w:type="dxa"/>
            <w:tcMar>
              <w:top w:w="100" w:type="dxa"/>
              <w:left w:w="100" w:type="dxa"/>
              <w:bottom w:w="100" w:type="dxa"/>
              <w:right w:w="100" w:type="dxa"/>
            </w:tcMar>
          </w:tcPr>
          <w:p w14:paraId="149BDBCE" w14:textId="77777777" w:rsidR="00FE6395" w:rsidRPr="00BB08F6" w:rsidRDefault="00FE6395" w:rsidP="003001E9">
            <w:pPr>
              <w:widowControl w:val="0"/>
              <w:jc w:val="center"/>
              <w:rPr>
                <w:b/>
                <w:color w:val="000000"/>
                <w:sz w:val="18"/>
                <w:szCs w:val="18"/>
              </w:rPr>
            </w:pPr>
            <w:r w:rsidRPr="00BB08F6">
              <w:rPr>
                <w:b/>
                <w:color w:val="000000"/>
                <w:sz w:val="18"/>
                <w:szCs w:val="18"/>
              </w:rPr>
              <w:t>Parameter</w:t>
            </w:r>
          </w:p>
        </w:tc>
        <w:tc>
          <w:tcPr>
            <w:tcW w:w="1482" w:type="dxa"/>
            <w:tcMar>
              <w:top w:w="100" w:type="dxa"/>
              <w:left w:w="100" w:type="dxa"/>
              <w:bottom w:w="100" w:type="dxa"/>
              <w:right w:w="100" w:type="dxa"/>
            </w:tcMar>
          </w:tcPr>
          <w:p w14:paraId="3A4C364B" w14:textId="77777777" w:rsidR="00FE6395" w:rsidRPr="00BB08F6" w:rsidRDefault="00FE6395" w:rsidP="003001E9">
            <w:pPr>
              <w:widowControl w:val="0"/>
              <w:jc w:val="center"/>
              <w:rPr>
                <w:b/>
                <w:color w:val="000000"/>
                <w:sz w:val="18"/>
                <w:szCs w:val="18"/>
              </w:rPr>
            </w:pPr>
            <w:r w:rsidRPr="00BB08F6">
              <w:rPr>
                <w:b/>
                <w:color w:val="000000"/>
                <w:sz w:val="18"/>
                <w:szCs w:val="18"/>
              </w:rPr>
              <w:t>Merateľnosť</w:t>
            </w:r>
          </w:p>
        </w:tc>
        <w:tc>
          <w:tcPr>
            <w:tcW w:w="1333" w:type="dxa"/>
            <w:tcMar>
              <w:top w:w="100" w:type="dxa"/>
              <w:left w:w="100" w:type="dxa"/>
              <w:bottom w:w="100" w:type="dxa"/>
              <w:right w:w="100" w:type="dxa"/>
            </w:tcMar>
          </w:tcPr>
          <w:p w14:paraId="18CBA787" w14:textId="77777777" w:rsidR="00FE6395" w:rsidRPr="00BB08F6" w:rsidRDefault="00FE6395" w:rsidP="003001E9">
            <w:pPr>
              <w:widowControl w:val="0"/>
              <w:jc w:val="center"/>
              <w:rPr>
                <w:b/>
                <w:color w:val="000000"/>
                <w:sz w:val="18"/>
                <w:szCs w:val="18"/>
              </w:rPr>
            </w:pPr>
            <w:r w:rsidRPr="00BB08F6">
              <w:rPr>
                <w:b/>
                <w:color w:val="000000"/>
                <w:sz w:val="18"/>
                <w:szCs w:val="18"/>
              </w:rPr>
              <w:t>Cieľová hodnota</w:t>
            </w:r>
          </w:p>
        </w:tc>
        <w:tc>
          <w:tcPr>
            <w:tcW w:w="5349" w:type="dxa"/>
            <w:tcMar>
              <w:top w:w="100" w:type="dxa"/>
              <w:left w:w="100" w:type="dxa"/>
              <w:bottom w:w="100" w:type="dxa"/>
              <w:right w:w="100" w:type="dxa"/>
            </w:tcMar>
          </w:tcPr>
          <w:p w14:paraId="57E69612" w14:textId="77777777" w:rsidR="00FE6395" w:rsidRPr="00BB08F6" w:rsidRDefault="00FE6395" w:rsidP="003001E9">
            <w:pPr>
              <w:widowControl w:val="0"/>
              <w:jc w:val="center"/>
              <w:rPr>
                <w:b/>
                <w:color w:val="000000"/>
                <w:sz w:val="18"/>
                <w:szCs w:val="18"/>
              </w:rPr>
            </w:pPr>
            <w:r w:rsidRPr="00BB08F6">
              <w:rPr>
                <w:b/>
                <w:color w:val="000000"/>
                <w:sz w:val="18"/>
                <w:szCs w:val="18"/>
              </w:rPr>
              <w:t>Doplnkové informácie</w:t>
            </w:r>
          </w:p>
        </w:tc>
      </w:tr>
      <w:tr w:rsidR="00FE6395" w:rsidRPr="00BB08F6" w14:paraId="1AFF62EA" w14:textId="77777777" w:rsidTr="00EB21BF">
        <w:trPr>
          <w:trHeight w:val="270"/>
          <w:jc w:val="center"/>
        </w:trPr>
        <w:tc>
          <w:tcPr>
            <w:tcW w:w="1754" w:type="dxa"/>
            <w:tcMar>
              <w:top w:w="100" w:type="dxa"/>
              <w:left w:w="100" w:type="dxa"/>
              <w:bottom w:w="100" w:type="dxa"/>
              <w:right w:w="100" w:type="dxa"/>
            </w:tcMar>
          </w:tcPr>
          <w:p w14:paraId="6BCE4054" w14:textId="77777777" w:rsidR="00FE6395" w:rsidRPr="00BB08F6" w:rsidRDefault="00FE6395" w:rsidP="003001E9">
            <w:pPr>
              <w:widowControl w:val="0"/>
              <w:rPr>
                <w:color w:val="000000"/>
                <w:sz w:val="18"/>
                <w:szCs w:val="18"/>
              </w:rPr>
            </w:pPr>
            <w:r w:rsidRPr="00BB08F6">
              <w:rPr>
                <w:color w:val="000000"/>
                <w:sz w:val="18"/>
                <w:szCs w:val="18"/>
              </w:rPr>
              <w:t xml:space="preserve">Výmera biotopu </w:t>
            </w:r>
          </w:p>
        </w:tc>
        <w:tc>
          <w:tcPr>
            <w:tcW w:w="1482" w:type="dxa"/>
            <w:tcMar>
              <w:top w:w="100" w:type="dxa"/>
              <w:left w:w="100" w:type="dxa"/>
              <w:bottom w:w="100" w:type="dxa"/>
              <w:right w:w="100" w:type="dxa"/>
            </w:tcMar>
          </w:tcPr>
          <w:p w14:paraId="6286B9DE" w14:textId="77777777" w:rsidR="00FE6395" w:rsidRPr="00BB08F6" w:rsidRDefault="00FE6395" w:rsidP="003001E9">
            <w:pPr>
              <w:widowControl w:val="0"/>
              <w:jc w:val="center"/>
              <w:rPr>
                <w:color w:val="000000"/>
                <w:sz w:val="18"/>
                <w:szCs w:val="18"/>
              </w:rPr>
            </w:pPr>
            <w:r w:rsidRPr="00BB08F6">
              <w:rPr>
                <w:color w:val="000000"/>
                <w:sz w:val="18"/>
                <w:szCs w:val="18"/>
              </w:rPr>
              <w:t>ha</w:t>
            </w:r>
          </w:p>
        </w:tc>
        <w:tc>
          <w:tcPr>
            <w:tcW w:w="1333" w:type="dxa"/>
            <w:tcMar>
              <w:top w:w="100" w:type="dxa"/>
              <w:left w:w="100" w:type="dxa"/>
              <w:bottom w:w="100" w:type="dxa"/>
              <w:right w:w="100" w:type="dxa"/>
            </w:tcMar>
          </w:tcPr>
          <w:p w14:paraId="65957474" w14:textId="5CACC8B5" w:rsidR="00FE6395" w:rsidRPr="00BB08F6" w:rsidRDefault="00FE6395" w:rsidP="003001E9">
            <w:pPr>
              <w:widowControl w:val="0"/>
              <w:jc w:val="center"/>
              <w:rPr>
                <w:color w:val="000000"/>
                <w:sz w:val="18"/>
                <w:szCs w:val="18"/>
              </w:rPr>
            </w:pPr>
            <w:r>
              <w:rPr>
                <w:color w:val="000000"/>
                <w:sz w:val="18"/>
                <w:szCs w:val="18"/>
              </w:rPr>
              <w:t>2,9</w:t>
            </w:r>
          </w:p>
        </w:tc>
        <w:tc>
          <w:tcPr>
            <w:tcW w:w="5349" w:type="dxa"/>
            <w:tcMar>
              <w:top w:w="100" w:type="dxa"/>
              <w:left w:w="100" w:type="dxa"/>
              <w:bottom w:w="100" w:type="dxa"/>
              <w:right w:w="100" w:type="dxa"/>
            </w:tcMar>
          </w:tcPr>
          <w:p w14:paraId="31A17B2E" w14:textId="7D2E4C42" w:rsidR="00FE6395" w:rsidRPr="00BB08F6" w:rsidRDefault="00FE6395" w:rsidP="003001E9">
            <w:pPr>
              <w:widowControl w:val="0"/>
              <w:rPr>
                <w:color w:val="000000"/>
                <w:sz w:val="18"/>
                <w:szCs w:val="18"/>
              </w:rPr>
            </w:pPr>
            <w:r w:rsidRPr="00BB08F6">
              <w:rPr>
                <w:color w:val="000000"/>
                <w:sz w:val="18"/>
                <w:szCs w:val="18"/>
              </w:rPr>
              <w:t xml:space="preserve">Udržanie existujúcej výmery biotopu na výmere min. </w:t>
            </w:r>
            <w:r w:rsidR="003477AD">
              <w:rPr>
                <w:color w:val="000000"/>
                <w:sz w:val="18"/>
                <w:szCs w:val="18"/>
              </w:rPr>
              <w:t>2</w:t>
            </w:r>
            <w:r>
              <w:rPr>
                <w:color w:val="000000"/>
                <w:sz w:val="18"/>
                <w:szCs w:val="18"/>
              </w:rPr>
              <w:t xml:space="preserve">,9 </w:t>
            </w:r>
            <w:r w:rsidRPr="00BB08F6">
              <w:rPr>
                <w:color w:val="000000"/>
                <w:sz w:val="18"/>
                <w:szCs w:val="18"/>
              </w:rPr>
              <w:t>ha.</w:t>
            </w:r>
          </w:p>
        </w:tc>
      </w:tr>
      <w:tr w:rsidR="00FE6395" w:rsidRPr="00BB08F6" w14:paraId="41D14C62" w14:textId="77777777" w:rsidTr="00EB21BF">
        <w:trPr>
          <w:trHeight w:val="179"/>
          <w:jc w:val="center"/>
        </w:trPr>
        <w:tc>
          <w:tcPr>
            <w:tcW w:w="1754" w:type="dxa"/>
            <w:tcMar>
              <w:top w:w="100" w:type="dxa"/>
              <w:left w:w="100" w:type="dxa"/>
              <w:bottom w:w="100" w:type="dxa"/>
              <w:right w:w="100" w:type="dxa"/>
            </w:tcMar>
          </w:tcPr>
          <w:p w14:paraId="52825E42" w14:textId="77777777" w:rsidR="00FE6395" w:rsidRPr="00BB08F6" w:rsidRDefault="00FE6395" w:rsidP="003001E9">
            <w:pPr>
              <w:rPr>
                <w:color w:val="000000"/>
                <w:sz w:val="18"/>
                <w:szCs w:val="18"/>
              </w:rPr>
            </w:pPr>
            <w:r w:rsidRPr="00BB08F6">
              <w:rPr>
                <w:color w:val="000000"/>
                <w:sz w:val="18"/>
                <w:szCs w:val="18"/>
              </w:rPr>
              <w:t>Zastúpenie charakteristických drevín</w:t>
            </w:r>
          </w:p>
        </w:tc>
        <w:tc>
          <w:tcPr>
            <w:tcW w:w="1482" w:type="dxa"/>
            <w:tcMar>
              <w:top w:w="100" w:type="dxa"/>
              <w:left w:w="100" w:type="dxa"/>
              <w:bottom w:w="100" w:type="dxa"/>
              <w:right w:w="100" w:type="dxa"/>
            </w:tcMar>
          </w:tcPr>
          <w:p w14:paraId="6E66ED1B" w14:textId="77777777" w:rsidR="00FE6395" w:rsidRPr="00BB08F6" w:rsidRDefault="00FE6395" w:rsidP="003001E9">
            <w:pPr>
              <w:rPr>
                <w:color w:val="000000"/>
                <w:sz w:val="18"/>
                <w:szCs w:val="18"/>
              </w:rPr>
            </w:pPr>
            <w:r w:rsidRPr="00BB08F6">
              <w:rPr>
                <w:color w:val="000000"/>
                <w:sz w:val="18"/>
                <w:szCs w:val="18"/>
              </w:rPr>
              <w:t>Percento pokrytia / ha</w:t>
            </w:r>
          </w:p>
        </w:tc>
        <w:tc>
          <w:tcPr>
            <w:tcW w:w="1333" w:type="dxa"/>
            <w:tcMar>
              <w:top w:w="100" w:type="dxa"/>
              <w:left w:w="100" w:type="dxa"/>
              <w:bottom w:w="100" w:type="dxa"/>
              <w:right w:w="100" w:type="dxa"/>
            </w:tcMar>
          </w:tcPr>
          <w:p w14:paraId="7DA30A8F" w14:textId="77777777" w:rsidR="00FE6395" w:rsidRPr="00BB08F6" w:rsidRDefault="00FE6395" w:rsidP="003001E9">
            <w:pPr>
              <w:jc w:val="center"/>
              <w:rPr>
                <w:color w:val="000000"/>
                <w:sz w:val="18"/>
                <w:szCs w:val="18"/>
                <w:highlight w:val="yellow"/>
              </w:rPr>
            </w:pPr>
            <w:r w:rsidRPr="00BB08F6">
              <w:rPr>
                <w:color w:val="000000"/>
                <w:sz w:val="18"/>
                <w:szCs w:val="18"/>
              </w:rPr>
              <w:t>najmenej 80 %</w:t>
            </w:r>
          </w:p>
          <w:p w14:paraId="72D90390" w14:textId="77777777" w:rsidR="00FE6395" w:rsidRPr="00BB08F6" w:rsidRDefault="00FE6395" w:rsidP="003001E9">
            <w:pPr>
              <w:jc w:val="center"/>
              <w:rPr>
                <w:color w:val="000000"/>
                <w:sz w:val="18"/>
                <w:szCs w:val="18"/>
              </w:rPr>
            </w:pPr>
          </w:p>
        </w:tc>
        <w:tc>
          <w:tcPr>
            <w:tcW w:w="5349" w:type="dxa"/>
            <w:tcMar>
              <w:top w:w="100" w:type="dxa"/>
              <w:left w:w="100" w:type="dxa"/>
              <w:bottom w:w="100" w:type="dxa"/>
              <w:right w:w="100" w:type="dxa"/>
            </w:tcMar>
          </w:tcPr>
          <w:p w14:paraId="0A6A8FA5" w14:textId="77777777" w:rsidR="00FE6395" w:rsidRPr="00BB08F6" w:rsidRDefault="00FE6395" w:rsidP="003001E9">
            <w:pPr>
              <w:rPr>
                <w:color w:val="000000"/>
                <w:sz w:val="18"/>
                <w:szCs w:val="18"/>
              </w:rPr>
            </w:pPr>
            <w:r w:rsidRPr="00BB08F6">
              <w:rPr>
                <w:color w:val="000000"/>
                <w:sz w:val="18"/>
                <w:szCs w:val="18"/>
              </w:rPr>
              <w:t>Charakteristická druhová skladba:</w:t>
            </w:r>
          </w:p>
          <w:p w14:paraId="351568CF" w14:textId="77777777" w:rsidR="00FE6395" w:rsidRPr="00BB08F6" w:rsidRDefault="00FE6395" w:rsidP="003001E9">
            <w:pPr>
              <w:autoSpaceDE w:val="0"/>
              <w:autoSpaceDN w:val="0"/>
              <w:adjustRightInd w:val="0"/>
              <w:rPr>
                <w:color w:val="000000"/>
                <w:sz w:val="18"/>
                <w:szCs w:val="18"/>
              </w:rPr>
            </w:pPr>
            <w:r w:rsidRPr="00BB08F6">
              <w:rPr>
                <w:i/>
                <w:color w:val="000000"/>
                <w:sz w:val="18"/>
                <w:szCs w:val="18"/>
              </w:rPr>
              <w:t xml:space="preserve">Acer campestre, A. platanoides,  A. tataricum,  </w:t>
            </w:r>
            <w:r w:rsidRPr="00BB08F6">
              <w:rPr>
                <w:b/>
                <w:i/>
                <w:color w:val="000000"/>
                <w:sz w:val="18"/>
                <w:szCs w:val="18"/>
              </w:rPr>
              <w:t>Carpinus betulus</w:t>
            </w:r>
            <w:r w:rsidRPr="00BB08F6">
              <w:rPr>
                <w:i/>
                <w:color w:val="000000"/>
                <w:sz w:val="18"/>
                <w:szCs w:val="18"/>
              </w:rPr>
              <w:t xml:space="preserve">, Cerasus avium, Fraxinus angustifolia </w:t>
            </w:r>
            <w:r w:rsidRPr="00BB08F6">
              <w:rPr>
                <w:color w:val="000000"/>
                <w:sz w:val="18"/>
                <w:szCs w:val="18"/>
              </w:rPr>
              <w:t>subsp.</w:t>
            </w:r>
            <w:r w:rsidRPr="00BB08F6">
              <w:rPr>
                <w:i/>
                <w:color w:val="000000"/>
                <w:sz w:val="18"/>
                <w:szCs w:val="18"/>
              </w:rPr>
              <w:t xml:space="preserve"> danubialis,</w:t>
            </w:r>
            <w:r w:rsidRPr="00BB08F6">
              <w:rPr>
                <w:color w:val="000000"/>
                <w:sz w:val="18"/>
                <w:szCs w:val="18"/>
              </w:rPr>
              <w:t xml:space="preserve"> </w:t>
            </w:r>
            <w:r w:rsidRPr="00BB08F6">
              <w:rPr>
                <w:i/>
                <w:color w:val="000000"/>
                <w:sz w:val="18"/>
                <w:szCs w:val="18"/>
              </w:rPr>
              <w:t xml:space="preserve">F. excelsior,  Quercus cerris*, Q. petraea </w:t>
            </w:r>
            <w:r w:rsidRPr="00BB08F6">
              <w:rPr>
                <w:color w:val="000000"/>
                <w:sz w:val="18"/>
                <w:szCs w:val="18"/>
              </w:rPr>
              <w:t>agg*</w:t>
            </w:r>
            <w:r w:rsidRPr="00BB08F6">
              <w:rPr>
                <w:i/>
                <w:color w:val="000000"/>
                <w:sz w:val="18"/>
                <w:szCs w:val="18"/>
              </w:rPr>
              <w:t xml:space="preserve">, Q. pubescens* </w:t>
            </w:r>
            <w:r w:rsidRPr="00BB08F6">
              <w:rPr>
                <w:color w:val="000000"/>
                <w:sz w:val="18"/>
                <w:szCs w:val="18"/>
              </w:rPr>
              <w:t xml:space="preserve">agg, </w:t>
            </w:r>
            <w:r w:rsidRPr="00BB08F6">
              <w:rPr>
                <w:i/>
                <w:color w:val="000000"/>
                <w:sz w:val="18"/>
                <w:szCs w:val="18"/>
              </w:rPr>
              <w:t xml:space="preserve"> </w:t>
            </w:r>
            <w:r w:rsidRPr="00BB08F6">
              <w:rPr>
                <w:b/>
                <w:i/>
                <w:color w:val="000000"/>
                <w:sz w:val="18"/>
                <w:szCs w:val="18"/>
              </w:rPr>
              <w:t xml:space="preserve">Q. robur </w:t>
            </w:r>
            <w:r w:rsidRPr="00BB08F6">
              <w:rPr>
                <w:b/>
                <w:color w:val="000000"/>
                <w:sz w:val="18"/>
                <w:szCs w:val="18"/>
              </w:rPr>
              <w:t>agg*</w:t>
            </w:r>
            <w:r w:rsidRPr="00BB08F6">
              <w:rPr>
                <w:color w:val="000000"/>
                <w:sz w:val="18"/>
                <w:szCs w:val="18"/>
              </w:rPr>
              <w:t>.,</w:t>
            </w:r>
            <w:r w:rsidRPr="00BB08F6">
              <w:rPr>
                <w:i/>
                <w:color w:val="000000"/>
                <w:sz w:val="18"/>
                <w:szCs w:val="18"/>
              </w:rPr>
              <w:t xml:space="preserve"> Populus alba, Sorbus </w:t>
            </w:r>
            <w:r w:rsidRPr="00BB08F6">
              <w:rPr>
                <w:color w:val="000000"/>
                <w:sz w:val="18"/>
                <w:szCs w:val="18"/>
              </w:rPr>
              <w:t>spp.,</w:t>
            </w:r>
            <w:r w:rsidRPr="00BB08F6">
              <w:rPr>
                <w:i/>
                <w:color w:val="000000"/>
                <w:sz w:val="18"/>
                <w:szCs w:val="18"/>
              </w:rPr>
              <w:t xml:space="preserve"> Tilia cordata, T. platyphyllos, Ulmus laevis, Ulmus minor</w:t>
            </w:r>
            <w:r w:rsidRPr="00BB08F6">
              <w:rPr>
                <w:color w:val="000000"/>
                <w:sz w:val="18"/>
                <w:szCs w:val="18"/>
              </w:rPr>
              <w:t>.</w:t>
            </w:r>
          </w:p>
          <w:p w14:paraId="1162AC10" w14:textId="77777777" w:rsidR="00FE6395" w:rsidRPr="00BB08F6" w:rsidRDefault="00FE6395" w:rsidP="003001E9">
            <w:pPr>
              <w:autoSpaceDE w:val="0"/>
              <w:autoSpaceDN w:val="0"/>
              <w:adjustRightInd w:val="0"/>
              <w:rPr>
                <w:i/>
                <w:color w:val="000000"/>
                <w:sz w:val="18"/>
                <w:szCs w:val="18"/>
              </w:rPr>
            </w:pPr>
            <w:r w:rsidRPr="00BB08F6">
              <w:rPr>
                <w:i/>
                <w:color w:val="000000"/>
                <w:sz w:val="18"/>
                <w:szCs w:val="18"/>
              </w:rPr>
              <w:t>Cornus mas, Euonymus verrucosus, Ligustrum vulgare, Prunus spinosa.</w:t>
            </w:r>
          </w:p>
          <w:p w14:paraId="116F93A5" w14:textId="77777777" w:rsidR="00FE6395" w:rsidRPr="00BB08F6" w:rsidRDefault="00FE6395" w:rsidP="003001E9">
            <w:pPr>
              <w:autoSpaceDE w:val="0"/>
              <w:autoSpaceDN w:val="0"/>
              <w:adjustRightInd w:val="0"/>
              <w:rPr>
                <w:color w:val="000000"/>
                <w:sz w:val="18"/>
                <w:szCs w:val="18"/>
              </w:rPr>
            </w:pPr>
            <w:r w:rsidRPr="00BB08F6">
              <w:rPr>
                <w:color w:val="000000"/>
                <w:sz w:val="18"/>
                <w:szCs w:val="18"/>
              </w:rPr>
              <w:t>*(</w:t>
            </w:r>
            <w:r w:rsidRPr="00BB08F6">
              <w:rPr>
                <w:b/>
                <w:i/>
                <w:color w:val="000000"/>
                <w:sz w:val="18"/>
                <w:szCs w:val="18"/>
              </w:rPr>
              <w:t>Quercus robur</w:t>
            </w:r>
            <w:r w:rsidRPr="00BB08F6">
              <w:rPr>
                <w:color w:val="000000"/>
                <w:sz w:val="18"/>
                <w:szCs w:val="18"/>
              </w:rPr>
              <w:t xml:space="preserve"> a/alebo </w:t>
            </w:r>
            <w:r w:rsidRPr="00BB08F6">
              <w:rPr>
                <w:i/>
                <w:color w:val="000000"/>
                <w:sz w:val="18"/>
                <w:szCs w:val="18"/>
              </w:rPr>
              <w:t xml:space="preserve">Quercus petraea </w:t>
            </w:r>
            <w:r w:rsidRPr="00BB08F6">
              <w:rPr>
                <w:color w:val="000000"/>
                <w:sz w:val="18"/>
                <w:szCs w:val="18"/>
              </w:rPr>
              <w:t>a/alebo </w:t>
            </w:r>
            <w:r w:rsidRPr="00BB08F6">
              <w:rPr>
                <w:i/>
                <w:color w:val="000000"/>
                <w:sz w:val="18"/>
                <w:szCs w:val="18"/>
              </w:rPr>
              <w:t xml:space="preserve">Quercus pubescens </w:t>
            </w:r>
            <w:r w:rsidRPr="00BB08F6">
              <w:rPr>
                <w:color w:val="000000"/>
                <w:sz w:val="18"/>
                <w:szCs w:val="18"/>
              </w:rPr>
              <w:t xml:space="preserve">a/alebo </w:t>
            </w:r>
            <w:r w:rsidRPr="00BB08F6">
              <w:rPr>
                <w:i/>
                <w:color w:val="000000"/>
                <w:sz w:val="18"/>
                <w:szCs w:val="18"/>
              </w:rPr>
              <w:t xml:space="preserve">Quercus cerris  </w:t>
            </w:r>
            <w:r w:rsidRPr="00BB08F6">
              <w:rPr>
                <w:color w:val="000000"/>
                <w:sz w:val="18"/>
                <w:szCs w:val="18"/>
              </w:rPr>
              <w:t>minimálne 30%)</w:t>
            </w:r>
          </w:p>
          <w:p w14:paraId="007FCC67" w14:textId="77777777" w:rsidR="00FE6395" w:rsidRPr="00BB08F6" w:rsidRDefault="00FE6395" w:rsidP="003001E9">
            <w:pPr>
              <w:rPr>
                <w:i/>
                <w:color w:val="000000"/>
                <w:sz w:val="18"/>
                <w:szCs w:val="18"/>
              </w:rPr>
            </w:pPr>
            <w:r w:rsidRPr="00BB08F6">
              <w:rPr>
                <w:b/>
                <w:color w:val="000000"/>
                <w:sz w:val="18"/>
                <w:szCs w:val="18"/>
              </w:rPr>
              <w:t>Pozn.:</w:t>
            </w:r>
            <w:r w:rsidRPr="00BB08F6">
              <w:rPr>
                <w:color w:val="000000"/>
                <w:sz w:val="18"/>
                <w:szCs w:val="18"/>
              </w:rPr>
              <w:t xml:space="preserve"> </w:t>
            </w:r>
            <w:r w:rsidRPr="00BB08F6">
              <w:rPr>
                <w:i/>
                <w:color w:val="000000"/>
                <w:sz w:val="18"/>
                <w:szCs w:val="18"/>
              </w:rPr>
              <w:t>Hrubším typom písma sú vyznačené dominantné druhy biotopu</w:t>
            </w:r>
          </w:p>
        </w:tc>
      </w:tr>
      <w:tr w:rsidR="00FE6395" w:rsidRPr="00BB08F6" w14:paraId="345659A1" w14:textId="77777777" w:rsidTr="00EB21BF">
        <w:trPr>
          <w:trHeight w:val="173"/>
          <w:jc w:val="center"/>
        </w:trPr>
        <w:tc>
          <w:tcPr>
            <w:tcW w:w="1754" w:type="dxa"/>
            <w:tcMar>
              <w:top w:w="100" w:type="dxa"/>
              <w:left w:w="100" w:type="dxa"/>
              <w:bottom w:w="100" w:type="dxa"/>
              <w:right w:w="100" w:type="dxa"/>
            </w:tcMar>
          </w:tcPr>
          <w:p w14:paraId="156C1197" w14:textId="77777777" w:rsidR="00FE6395" w:rsidRPr="00BB08F6" w:rsidRDefault="00FE6395" w:rsidP="003001E9">
            <w:pPr>
              <w:rPr>
                <w:color w:val="000000"/>
                <w:sz w:val="18"/>
                <w:szCs w:val="18"/>
              </w:rPr>
            </w:pPr>
            <w:r w:rsidRPr="00BB08F6">
              <w:rPr>
                <w:color w:val="000000"/>
                <w:sz w:val="18"/>
                <w:szCs w:val="18"/>
              </w:rPr>
              <w:t xml:space="preserve">Zastúpenie charakteristických </w:t>
            </w:r>
            <w:r w:rsidRPr="00BB08F6">
              <w:rPr>
                <w:color w:val="000000"/>
                <w:sz w:val="18"/>
                <w:szCs w:val="18"/>
              </w:rPr>
              <w:lastRenderedPageBreak/>
              <w:t xml:space="preserve">druhov synúzie podrastu </w:t>
            </w:r>
          </w:p>
        </w:tc>
        <w:tc>
          <w:tcPr>
            <w:tcW w:w="1482" w:type="dxa"/>
            <w:tcMar>
              <w:top w:w="100" w:type="dxa"/>
              <w:left w:w="100" w:type="dxa"/>
              <w:bottom w:w="100" w:type="dxa"/>
              <w:right w:w="100" w:type="dxa"/>
            </w:tcMar>
          </w:tcPr>
          <w:p w14:paraId="6DEB7F75" w14:textId="77777777" w:rsidR="00FE6395" w:rsidRPr="00BB08F6" w:rsidRDefault="00FE6395" w:rsidP="003001E9">
            <w:pPr>
              <w:rPr>
                <w:color w:val="000000"/>
                <w:sz w:val="18"/>
                <w:szCs w:val="18"/>
              </w:rPr>
            </w:pPr>
            <w:r w:rsidRPr="00BB08F6">
              <w:rPr>
                <w:color w:val="000000"/>
                <w:sz w:val="18"/>
                <w:szCs w:val="18"/>
              </w:rPr>
              <w:lastRenderedPageBreak/>
              <w:t>Počet druhov / ha</w:t>
            </w:r>
          </w:p>
        </w:tc>
        <w:tc>
          <w:tcPr>
            <w:tcW w:w="1333" w:type="dxa"/>
            <w:tcMar>
              <w:top w:w="100" w:type="dxa"/>
              <w:left w:w="100" w:type="dxa"/>
              <w:bottom w:w="100" w:type="dxa"/>
              <w:right w:w="100" w:type="dxa"/>
            </w:tcMar>
          </w:tcPr>
          <w:p w14:paraId="7E858EC8" w14:textId="77777777" w:rsidR="00FE6395" w:rsidRPr="00BB08F6" w:rsidRDefault="00FE6395" w:rsidP="003001E9">
            <w:pPr>
              <w:jc w:val="center"/>
              <w:rPr>
                <w:color w:val="000000"/>
                <w:sz w:val="18"/>
                <w:szCs w:val="18"/>
              </w:rPr>
            </w:pPr>
            <w:r w:rsidRPr="00BB08F6">
              <w:rPr>
                <w:color w:val="000000"/>
                <w:sz w:val="18"/>
                <w:szCs w:val="18"/>
              </w:rPr>
              <w:t>najmenej 3</w:t>
            </w:r>
          </w:p>
        </w:tc>
        <w:tc>
          <w:tcPr>
            <w:tcW w:w="5349" w:type="dxa"/>
            <w:tcMar>
              <w:top w:w="100" w:type="dxa"/>
              <w:left w:w="100" w:type="dxa"/>
              <w:bottom w:w="100" w:type="dxa"/>
              <w:right w:w="100" w:type="dxa"/>
            </w:tcMar>
          </w:tcPr>
          <w:p w14:paraId="64C3826B" w14:textId="77777777" w:rsidR="00FE6395" w:rsidRPr="00BB08F6" w:rsidRDefault="00FE6395" w:rsidP="003001E9">
            <w:pPr>
              <w:rPr>
                <w:color w:val="000000"/>
                <w:sz w:val="18"/>
                <w:szCs w:val="18"/>
              </w:rPr>
            </w:pPr>
            <w:r w:rsidRPr="00BB08F6">
              <w:rPr>
                <w:color w:val="000000"/>
                <w:sz w:val="18"/>
                <w:szCs w:val="18"/>
              </w:rPr>
              <w:t>Charakteristická druhová skladba:</w:t>
            </w:r>
          </w:p>
          <w:p w14:paraId="3B6F3523" w14:textId="77777777" w:rsidR="00FE6395" w:rsidRPr="00BB08F6" w:rsidRDefault="00FE6395" w:rsidP="003001E9">
            <w:pPr>
              <w:rPr>
                <w:i/>
                <w:color w:val="000000"/>
                <w:sz w:val="18"/>
                <w:szCs w:val="18"/>
              </w:rPr>
            </w:pPr>
            <w:r w:rsidRPr="00BB08F6">
              <w:rPr>
                <w:i/>
                <w:color w:val="000000"/>
                <w:sz w:val="18"/>
                <w:szCs w:val="18"/>
              </w:rPr>
              <w:lastRenderedPageBreak/>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6395" w:rsidRPr="00BB08F6" w14:paraId="4C883C27" w14:textId="77777777" w:rsidTr="00EB21BF">
        <w:trPr>
          <w:trHeight w:val="114"/>
          <w:jc w:val="center"/>
        </w:trPr>
        <w:tc>
          <w:tcPr>
            <w:tcW w:w="1754" w:type="dxa"/>
            <w:tcMar>
              <w:top w:w="100" w:type="dxa"/>
              <w:left w:w="100" w:type="dxa"/>
              <w:bottom w:w="100" w:type="dxa"/>
              <w:right w:w="100" w:type="dxa"/>
            </w:tcMar>
          </w:tcPr>
          <w:p w14:paraId="6FB94E20" w14:textId="77777777" w:rsidR="00FE6395" w:rsidRPr="00BB08F6" w:rsidRDefault="00FE6395" w:rsidP="003001E9">
            <w:pPr>
              <w:rPr>
                <w:color w:val="000000"/>
                <w:sz w:val="18"/>
                <w:szCs w:val="18"/>
              </w:rPr>
            </w:pPr>
            <w:r w:rsidRPr="00BB08F6">
              <w:rPr>
                <w:color w:val="000000"/>
                <w:sz w:val="18"/>
                <w:szCs w:val="18"/>
              </w:rPr>
              <w:lastRenderedPageBreak/>
              <w:t>Zastúpenie alochtónnych druhov/inváznych druhov drevín</w:t>
            </w:r>
          </w:p>
        </w:tc>
        <w:tc>
          <w:tcPr>
            <w:tcW w:w="1482" w:type="dxa"/>
            <w:tcMar>
              <w:top w:w="100" w:type="dxa"/>
              <w:left w:w="100" w:type="dxa"/>
              <w:bottom w:w="100" w:type="dxa"/>
              <w:right w:w="100" w:type="dxa"/>
            </w:tcMar>
          </w:tcPr>
          <w:p w14:paraId="32F71D42" w14:textId="77777777" w:rsidR="00FE6395" w:rsidRPr="00BB08F6" w:rsidRDefault="00FE6395" w:rsidP="003001E9">
            <w:pPr>
              <w:rPr>
                <w:color w:val="000000"/>
                <w:sz w:val="18"/>
                <w:szCs w:val="18"/>
              </w:rPr>
            </w:pPr>
            <w:r w:rsidRPr="00BB08F6">
              <w:rPr>
                <w:color w:val="000000"/>
                <w:sz w:val="18"/>
                <w:szCs w:val="18"/>
              </w:rPr>
              <w:t>Percento  (%) pokrytia / ha</w:t>
            </w:r>
          </w:p>
        </w:tc>
        <w:tc>
          <w:tcPr>
            <w:tcW w:w="1333" w:type="dxa"/>
            <w:tcMar>
              <w:top w:w="100" w:type="dxa"/>
              <w:left w:w="100" w:type="dxa"/>
              <w:bottom w:w="100" w:type="dxa"/>
              <w:right w:w="100" w:type="dxa"/>
            </w:tcMar>
          </w:tcPr>
          <w:p w14:paraId="4D2A3BBA" w14:textId="77777777" w:rsidR="00FE6395" w:rsidRPr="00BB08F6" w:rsidRDefault="00FE6395" w:rsidP="003001E9">
            <w:pPr>
              <w:jc w:val="center"/>
              <w:rPr>
                <w:color w:val="000000"/>
                <w:sz w:val="18"/>
                <w:szCs w:val="18"/>
              </w:rPr>
            </w:pPr>
            <w:r w:rsidRPr="00BB08F6">
              <w:rPr>
                <w:color w:val="000000"/>
                <w:sz w:val="18"/>
                <w:szCs w:val="18"/>
              </w:rPr>
              <w:t>Menej ako 1</w:t>
            </w:r>
          </w:p>
        </w:tc>
        <w:tc>
          <w:tcPr>
            <w:tcW w:w="5349" w:type="dxa"/>
            <w:tcMar>
              <w:top w:w="100" w:type="dxa"/>
              <w:left w:w="100" w:type="dxa"/>
              <w:bottom w:w="100" w:type="dxa"/>
              <w:right w:w="100" w:type="dxa"/>
            </w:tcMar>
            <w:vAlign w:val="bottom"/>
          </w:tcPr>
          <w:p w14:paraId="684224BC" w14:textId="77777777" w:rsidR="00FE6395" w:rsidRPr="00BB08F6" w:rsidRDefault="00FE6395" w:rsidP="003001E9">
            <w:pPr>
              <w:rPr>
                <w:color w:val="000000"/>
                <w:sz w:val="18"/>
                <w:szCs w:val="18"/>
              </w:rPr>
            </w:pPr>
            <w:r w:rsidRPr="00BB08F6">
              <w:rPr>
                <w:color w:val="000000"/>
                <w:sz w:val="18"/>
                <w:szCs w:val="18"/>
              </w:rPr>
              <w:t>Minimálne zastúpenie inváznych alebo nepôvodných druhov drevín v biotope (</w:t>
            </w:r>
            <w:r w:rsidRPr="00BB08F6">
              <w:rPr>
                <w:i/>
                <w:color w:val="000000"/>
                <w:sz w:val="18"/>
                <w:szCs w:val="18"/>
              </w:rPr>
              <w:t>Negundo aceroides, Ailanthus altissima, Robinia pseudoacacia</w:t>
            </w:r>
            <w:r w:rsidRPr="00BB08F6">
              <w:rPr>
                <w:color w:val="000000"/>
                <w:sz w:val="18"/>
                <w:szCs w:val="18"/>
              </w:rPr>
              <w:t>) a bylín (</w:t>
            </w:r>
            <w:r w:rsidRPr="00BB08F6">
              <w:rPr>
                <w:i/>
                <w:color w:val="000000"/>
                <w:sz w:val="18"/>
                <w:szCs w:val="18"/>
              </w:rPr>
              <w:t>Aster sp., Solidago giganthea</w:t>
            </w:r>
            <w:r w:rsidRPr="00BB08F6">
              <w:rPr>
                <w:color w:val="000000"/>
                <w:sz w:val="18"/>
                <w:szCs w:val="18"/>
              </w:rPr>
              <w:t>)</w:t>
            </w:r>
          </w:p>
        </w:tc>
      </w:tr>
      <w:tr w:rsidR="00FE6395" w:rsidRPr="00BB08F6" w14:paraId="6D9B44CC" w14:textId="77777777" w:rsidTr="00EB21BF">
        <w:trPr>
          <w:trHeight w:val="114"/>
          <w:jc w:val="center"/>
        </w:trPr>
        <w:tc>
          <w:tcPr>
            <w:tcW w:w="1754" w:type="dxa"/>
            <w:tcMar>
              <w:top w:w="100" w:type="dxa"/>
              <w:left w:w="100" w:type="dxa"/>
              <w:bottom w:w="100" w:type="dxa"/>
              <w:right w:w="100" w:type="dxa"/>
            </w:tcMar>
          </w:tcPr>
          <w:p w14:paraId="217887AD" w14:textId="77777777" w:rsidR="00FE6395" w:rsidRPr="00BB08F6" w:rsidRDefault="00FE6395" w:rsidP="003001E9">
            <w:pPr>
              <w:rPr>
                <w:color w:val="000000"/>
                <w:sz w:val="18"/>
                <w:szCs w:val="18"/>
              </w:rPr>
            </w:pPr>
            <w:r w:rsidRPr="00BB08F6">
              <w:rPr>
                <w:color w:val="000000"/>
                <w:sz w:val="18"/>
                <w:szCs w:val="18"/>
              </w:rPr>
              <w:t>Odumreté drevo (stojace, ležiace kmene stromov hlavnej úrovne s limitnou hrúbkou d</w:t>
            </w:r>
            <w:r w:rsidRPr="00BB08F6">
              <w:rPr>
                <w:color w:val="000000"/>
                <w:sz w:val="18"/>
                <w:szCs w:val="18"/>
                <w:vertAlign w:val="subscript"/>
              </w:rPr>
              <w:t>1,3</w:t>
            </w:r>
            <w:r w:rsidRPr="00BB08F6">
              <w:rPr>
                <w:color w:val="000000"/>
                <w:sz w:val="18"/>
                <w:szCs w:val="18"/>
              </w:rPr>
              <w:t xml:space="preserve"> najmenej 50 cm)</w:t>
            </w:r>
          </w:p>
        </w:tc>
        <w:tc>
          <w:tcPr>
            <w:tcW w:w="1482" w:type="dxa"/>
            <w:tcMar>
              <w:top w:w="100" w:type="dxa"/>
              <w:left w:w="100" w:type="dxa"/>
              <w:bottom w:w="100" w:type="dxa"/>
              <w:right w:w="100" w:type="dxa"/>
            </w:tcMar>
          </w:tcPr>
          <w:p w14:paraId="27F9B3B8" w14:textId="77777777" w:rsidR="00FE6395" w:rsidRPr="00BB08F6" w:rsidRDefault="00FE6395" w:rsidP="003001E9">
            <w:pPr>
              <w:rPr>
                <w:color w:val="000000"/>
                <w:sz w:val="18"/>
                <w:szCs w:val="18"/>
              </w:rPr>
            </w:pPr>
            <w:r w:rsidRPr="00BB08F6">
              <w:rPr>
                <w:color w:val="000000"/>
                <w:sz w:val="18"/>
                <w:szCs w:val="18"/>
              </w:rPr>
              <w:t>m</w:t>
            </w:r>
            <w:r w:rsidRPr="00BB08F6">
              <w:rPr>
                <w:color w:val="000000"/>
                <w:sz w:val="18"/>
                <w:szCs w:val="18"/>
                <w:vertAlign w:val="superscript"/>
              </w:rPr>
              <w:t>3</w:t>
            </w:r>
            <w:r w:rsidRPr="00BB08F6">
              <w:rPr>
                <w:color w:val="000000"/>
                <w:sz w:val="18"/>
                <w:szCs w:val="18"/>
              </w:rPr>
              <w:t>/ha</w:t>
            </w:r>
          </w:p>
        </w:tc>
        <w:tc>
          <w:tcPr>
            <w:tcW w:w="1333" w:type="dxa"/>
            <w:tcMar>
              <w:top w:w="100" w:type="dxa"/>
              <w:left w:w="100" w:type="dxa"/>
              <w:bottom w:w="100" w:type="dxa"/>
              <w:right w:w="100" w:type="dxa"/>
            </w:tcMar>
          </w:tcPr>
          <w:p w14:paraId="31705257" w14:textId="77777777" w:rsidR="00FE6395" w:rsidRPr="00BB08F6" w:rsidRDefault="00FE6395" w:rsidP="003001E9">
            <w:pPr>
              <w:jc w:val="center"/>
              <w:rPr>
                <w:color w:val="000000"/>
                <w:sz w:val="18"/>
                <w:szCs w:val="18"/>
              </w:rPr>
            </w:pPr>
            <w:r w:rsidRPr="00BB08F6">
              <w:rPr>
                <w:color w:val="000000"/>
                <w:sz w:val="18"/>
                <w:szCs w:val="18"/>
              </w:rPr>
              <w:t>najmenej 40</w:t>
            </w:r>
          </w:p>
          <w:p w14:paraId="3D13ABCC" w14:textId="77777777" w:rsidR="00FE6395" w:rsidRPr="00BB08F6" w:rsidRDefault="00FE6395" w:rsidP="003001E9">
            <w:pPr>
              <w:jc w:val="center"/>
              <w:rPr>
                <w:color w:val="000000"/>
                <w:sz w:val="18"/>
                <w:szCs w:val="18"/>
              </w:rPr>
            </w:pPr>
          </w:p>
          <w:p w14:paraId="36B282EF" w14:textId="77777777" w:rsidR="00FE6395" w:rsidRPr="00BB08F6" w:rsidRDefault="00FE6395" w:rsidP="003001E9">
            <w:pPr>
              <w:jc w:val="center"/>
              <w:rPr>
                <w:color w:val="000000"/>
                <w:sz w:val="18"/>
                <w:szCs w:val="18"/>
              </w:rPr>
            </w:pPr>
            <w:r w:rsidRPr="00BB08F6">
              <w:rPr>
                <w:color w:val="000000"/>
                <w:sz w:val="18"/>
                <w:szCs w:val="18"/>
              </w:rPr>
              <w:t>rovnomerne po celej ploche</w:t>
            </w:r>
            <w:r w:rsidRPr="00BB08F6">
              <w:rPr>
                <w:color w:val="000000"/>
                <w:sz w:val="18"/>
                <w:szCs w:val="18"/>
              </w:rPr>
              <w:tab/>
            </w:r>
          </w:p>
        </w:tc>
        <w:tc>
          <w:tcPr>
            <w:tcW w:w="5349" w:type="dxa"/>
            <w:tcMar>
              <w:top w:w="100" w:type="dxa"/>
              <w:left w:w="100" w:type="dxa"/>
              <w:bottom w:w="100" w:type="dxa"/>
              <w:right w:w="100" w:type="dxa"/>
            </w:tcMar>
            <w:vAlign w:val="bottom"/>
          </w:tcPr>
          <w:p w14:paraId="7955CBC9" w14:textId="77777777" w:rsidR="00FE6395" w:rsidRPr="00BB08F6" w:rsidRDefault="00FE6395" w:rsidP="003001E9">
            <w:pPr>
              <w:rPr>
                <w:color w:val="000000"/>
                <w:sz w:val="18"/>
                <w:szCs w:val="18"/>
              </w:rPr>
            </w:pPr>
            <w:r w:rsidRPr="00BB08F6">
              <w:rPr>
                <w:color w:val="000000"/>
                <w:sz w:val="18"/>
                <w:szCs w:val="18"/>
              </w:rPr>
              <w:t>Prítomnosť odumretého dreva udržiavaná na ploche biotopu v danom objeme.</w:t>
            </w:r>
          </w:p>
          <w:p w14:paraId="6B77CA5D" w14:textId="77777777" w:rsidR="00FE6395" w:rsidRPr="00BB08F6" w:rsidRDefault="00FE6395" w:rsidP="003001E9">
            <w:pPr>
              <w:rPr>
                <w:color w:val="000000"/>
                <w:sz w:val="18"/>
                <w:szCs w:val="18"/>
              </w:rPr>
            </w:pPr>
          </w:p>
        </w:tc>
      </w:tr>
    </w:tbl>
    <w:p w14:paraId="686B0F01" w14:textId="77777777" w:rsidR="00FE6395" w:rsidRDefault="00FE6395" w:rsidP="000560C8">
      <w:pPr>
        <w:pStyle w:val="Zkladntext"/>
        <w:widowControl w:val="0"/>
        <w:jc w:val="both"/>
        <w:rPr>
          <w:b/>
          <w:lang w:val="sk-SK"/>
        </w:rPr>
      </w:pPr>
    </w:p>
    <w:p w14:paraId="144194CB" w14:textId="630FBBE5" w:rsidR="00833973" w:rsidRDefault="00FE6395" w:rsidP="00833973">
      <w:pPr>
        <w:pStyle w:val="Zkladntext"/>
        <w:widowControl w:val="0"/>
        <w:jc w:val="both"/>
        <w:rPr>
          <w:b/>
          <w:bCs/>
          <w:shd w:val="clear" w:color="auto" w:fill="FFFFFF"/>
        </w:rPr>
      </w:pPr>
      <w:r>
        <w:rPr>
          <w:lang w:val="sk-SK"/>
        </w:rPr>
        <w:t xml:space="preserve">Zlepšenie </w:t>
      </w:r>
      <w:r w:rsidR="00833973">
        <w:t xml:space="preserve">stavu biotopu </w:t>
      </w:r>
      <w:r w:rsidR="00833973" w:rsidRPr="00833973">
        <w:rPr>
          <w:b/>
        </w:rPr>
        <w:t xml:space="preserve">Vo2 (3150) </w:t>
      </w:r>
      <w:r w:rsidR="00833973" w:rsidRPr="00833973">
        <w:rPr>
          <w:b/>
          <w:shd w:val="clear" w:color="auto" w:fill="FFFFFF"/>
        </w:rPr>
        <w:t xml:space="preserve">Prirodzené eutrofné a mezotrofné stojaté vody s vegetáciou plávajúcich a/alebo ponorených cievnatých rastlín typu </w:t>
      </w:r>
      <w:r w:rsidR="00833973" w:rsidRPr="00833973">
        <w:rPr>
          <w:b/>
          <w:i/>
          <w:iCs/>
          <w:shd w:val="clear" w:color="auto" w:fill="FFFFFF"/>
        </w:rPr>
        <w:t>Magnopotamion</w:t>
      </w:r>
      <w:r w:rsidR="00833973" w:rsidRPr="00833973">
        <w:rPr>
          <w:b/>
          <w:shd w:val="clear" w:color="auto" w:fill="FFFFFF"/>
        </w:rPr>
        <w:t xml:space="preserve"> alebo </w:t>
      </w:r>
      <w:r w:rsidR="00833973" w:rsidRPr="00833973">
        <w:rPr>
          <w:b/>
          <w:i/>
          <w:iCs/>
          <w:shd w:val="clear" w:color="auto" w:fill="FFFFFF"/>
        </w:rPr>
        <w:t>Hydrocharition</w:t>
      </w:r>
      <w:r w:rsidR="00833973" w:rsidRPr="00833973">
        <w:rPr>
          <w:b/>
          <w:shd w:val="clear" w:color="auto" w:fill="FFFFFF"/>
        </w:rPr>
        <w:t xml:space="preserve"> </w:t>
      </w:r>
      <w:r w:rsidR="00833973">
        <w:rPr>
          <w:color w:val="000000"/>
          <w:shd w:val="clear" w:color="auto" w:fill="FFFFFF"/>
        </w:rPr>
        <w:t>za splnenia nasledovných atribútov:</w:t>
      </w:r>
    </w:p>
    <w:tbl>
      <w:tblPr>
        <w:tblW w:w="9493" w:type="dxa"/>
        <w:tblLayout w:type="fixed"/>
        <w:tblCellMar>
          <w:left w:w="70" w:type="dxa"/>
          <w:right w:w="70" w:type="dxa"/>
        </w:tblCellMar>
        <w:tblLook w:val="04A0" w:firstRow="1" w:lastRow="0" w:firstColumn="1" w:lastColumn="0" w:noHBand="0" w:noVBand="1"/>
      </w:tblPr>
      <w:tblGrid>
        <w:gridCol w:w="1916"/>
        <w:gridCol w:w="1361"/>
        <w:gridCol w:w="1134"/>
        <w:gridCol w:w="5082"/>
      </w:tblGrid>
      <w:tr w:rsidR="00833973" w:rsidRPr="00626A09" w14:paraId="5F9DF2A5" w14:textId="77777777" w:rsidTr="00EB21B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DE155F8" w14:textId="77777777" w:rsidR="00833973" w:rsidRPr="00D62ADC" w:rsidRDefault="00833973" w:rsidP="003001E9">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68ABC3D0"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2083EFA9" w14:textId="77777777" w:rsidR="00833973" w:rsidRPr="00D62ADC" w:rsidRDefault="00833973" w:rsidP="003001E9">
            <w:pPr>
              <w:spacing w:after="120" w:line="240" w:lineRule="auto"/>
              <w:jc w:val="center"/>
              <w:rPr>
                <w:rFonts w:eastAsia="Times New Roman"/>
                <w:b/>
                <w:sz w:val="20"/>
                <w:szCs w:val="20"/>
              </w:rPr>
            </w:pPr>
            <w:r w:rsidRPr="00D62ADC">
              <w:rPr>
                <w:b/>
                <w:color w:val="000000"/>
                <w:sz w:val="20"/>
                <w:szCs w:val="20"/>
              </w:rPr>
              <w:t>Cieľová hodnota</w:t>
            </w:r>
          </w:p>
        </w:tc>
        <w:tc>
          <w:tcPr>
            <w:tcW w:w="5082" w:type="dxa"/>
            <w:tcBorders>
              <w:top w:val="single" w:sz="4" w:space="0" w:color="auto"/>
              <w:left w:val="nil"/>
              <w:bottom w:val="single" w:sz="4" w:space="0" w:color="auto"/>
              <w:right w:val="single" w:sz="4" w:space="0" w:color="auto"/>
            </w:tcBorders>
            <w:shd w:val="clear" w:color="auto" w:fill="auto"/>
          </w:tcPr>
          <w:p w14:paraId="008DEBDB" w14:textId="77777777" w:rsidR="00833973" w:rsidRPr="00D62ADC" w:rsidRDefault="00833973" w:rsidP="003001E9">
            <w:pPr>
              <w:spacing w:after="120" w:line="240" w:lineRule="auto"/>
              <w:rPr>
                <w:rFonts w:eastAsia="Times New Roman"/>
                <w:b/>
                <w:sz w:val="20"/>
                <w:szCs w:val="20"/>
              </w:rPr>
            </w:pPr>
            <w:r w:rsidRPr="00D62ADC">
              <w:rPr>
                <w:b/>
                <w:color w:val="000000"/>
                <w:sz w:val="20"/>
                <w:szCs w:val="20"/>
              </w:rPr>
              <w:t>Poznámky/Doplňujúce informácie</w:t>
            </w:r>
          </w:p>
        </w:tc>
      </w:tr>
      <w:tr w:rsidR="00833973" w:rsidRPr="00626A09" w14:paraId="3B9D9331" w14:textId="77777777" w:rsidTr="00EB21B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285B9" w14:textId="77777777" w:rsidR="00833973" w:rsidRPr="00903DA4" w:rsidRDefault="00833973" w:rsidP="003001E9">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980F115" w14:textId="77777777" w:rsidR="00833973" w:rsidRPr="00903DA4" w:rsidRDefault="00833973" w:rsidP="003001E9">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AD9B87" w14:textId="558D5D63" w:rsidR="00833973" w:rsidRPr="00903DA4" w:rsidRDefault="00A97F0B" w:rsidP="003001E9">
            <w:pPr>
              <w:spacing w:after="0" w:line="240" w:lineRule="auto"/>
              <w:jc w:val="center"/>
              <w:rPr>
                <w:rFonts w:eastAsia="Times New Roman"/>
                <w:sz w:val="20"/>
                <w:szCs w:val="20"/>
              </w:rPr>
            </w:pPr>
            <w:r>
              <w:rPr>
                <w:sz w:val="20"/>
                <w:szCs w:val="20"/>
              </w:rPr>
              <w:t>3,5</w:t>
            </w:r>
          </w:p>
        </w:tc>
        <w:tc>
          <w:tcPr>
            <w:tcW w:w="5082" w:type="dxa"/>
            <w:tcBorders>
              <w:top w:val="single" w:sz="4" w:space="0" w:color="auto"/>
              <w:left w:val="nil"/>
              <w:bottom w:val="single" w:sz="4" w:space="0" w:color="auto"/>
              <w:right w:val="single" w:sz="4" w:space="0" w:color="auto"/>
            </w:tcBorders>
            <w:shd w:val="clear" w:color="auto" w:fill="auto"/>
            <w:vAlign w:val="bottom"/>
            <w:hideMark/>
          </w:tcPr>
          <w:p w14:paraId="09346F46" w14:textId="77777777" w:rsidR="00833973" w:rsidRPr="00903DA4" w:rsidRDefault="00833973" w:rsidP="003001E9">
            <w:pPr>
              <w:spacing w:after="0" w:line="240" w:lineRule="auto"/>
              <w:rPr>
                <w:rFonts w:eastAsia="Times New Roman"/>
                <w:sz w:val="20"/>
                <w:szCs w:val="20"/>
              </w:rPr>
            </w:pPr>
            <w:r w:rsidRPr="00BC4D7E">
              <w:rPr>
                <w:sz w:val="20"/>
                <w:szCs w:val="20"/>
              </w:rPr>
              <w:t xml:space="preserve">Udržať výmeru biotopu </w:t>
            </w:r>
          </w:p>
        </w:tc>
      </w:tr>
      <w:tr w:rsidR="00833973" w:rsidRPr="00626A09" w14:paraId="7C3AC3B2" w14:textId="77777777" w:rsidTr="00EB21BF">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27249293" w14:textId="77777777" w:rsidR="00833973" w:rsidRPr="00903DA4" w:rsidRDefault="00833973" w:rsidP="003001E9">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4117C7BA" w14:textId="77777777" w:rsidR="00833973" w:rsidRPr="00903DA4" w:rsidRDefault="00833973" w:rsidP="003001E9">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4855F87F" w14:textId="77777777" w:rsidR="00833973" w:rsidRPr="00184411" w:rsidRDefault="00833973" w:rsidP="003001E9">
            <w:pPr>
              <w:spacing w:after="0" w:line="240" w:lineRule="auto"/>
              <w:jc w:val="center"/>
              <w:rPr>
                <w:rFonts w:eastAsia="Times New Roman"/>
                <w:sz w:val="20"/>
                <w:szCs w:val="20"/>
              </w:rPr>
            </w:pPr>
            <w:r w:rsidRPr="00BC4D7E">
              <w:rPr>
                <w:sz w:val="20"/>
                <w:szCs w:val="20"/>
              </w:rPr>
              <w:t>najmenej 3 druhy</w:t>
            </w:r>
          </w:p>
        </w:tc>
        <w:tc>
          <w:tcPr>
            <w:tcW w:w="5082" w:type="dxa"/>
            <w:tcBorders>
              <w:top w:val="nil"/>
              <w:left w:val="nil"/>
              <w:bottom w:val="single" w:sz="4" w:space="0" w:color="auto"/>
              <w:right w:val="single" w:sz="4" w:space="0" w:color="auto"/>
            </w:tcBorders>
            <w:shd w:val="clear" w:color="auto" w:fill="auto"/>
            <w:vAlign w:val="bottom"/>
            <w:hideMark/>
          </w:tcPr>
          <w:p w14:paraId="252AF662" w14:textId="77777777" w:rsidR="00833973" w:rsidRPr="00903DA4" w:rsidRDefault="00833973" w:rsidP="003001E9">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833973" w:rsidRPr="00626A09" w14:paraId="2CB14457" w14:textId="77777777" w:rsidTr="00EB21BF">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5728968" w14:textId="77777777" w:rsidR="00833973" w:rsidRPr="00903DA4" w:rsidRDefault="00833973" w:rsidP="003001E9">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460E63D3" w14:textId="77777777" w:rsidR="00833973" w:rsidRPr="00903DA4" w:rsidRDefault="00833973" w:rsidP="003001E9">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31187809" w14:textId="77777777" w:rsidR="00833973" w:rsidRPr="00903DA4" w:rsidRDefault="00833973" w:rsidP="003001E9">
            <w:pPr>
              <w:spacing w:after="0" w:line="240" w:lineRule="auto"/>
              <w:jc w:val="center"/>
              <w:rPr>
                <w:rFonts w:eastAsia="Times New Roman"/>
                <w:sz w:val="20"/>
                <w:szCs w:val="20"/>
              </w:rPr>
            </w:pPr>
            <w:r>
              <w:rPr>
                <w:sz w:val="20"/>
                <w:szCs w:val="20"/>
              </w:rPr>
              <w:t>menej ako 1</w:t>
            </w:r>
            <w:r w:rsidRPr="00184411">
              <w:rPr>
                <w:sz w:val="20"/>
                <w:szCs w:val="20"/>
              </w:rPr>
              <w:t>%</w:t>
            </w:r>
          </w:p>
        </w:tc>
        <w:tc>
          <w:tcPr>
            <w:tcW w:w="5082" w:type="dxa"/>
            <w:tcBorders>
              <w:top w:val="nil"/>
              <w:left w:val="nil"/>
              <w:bottom w:val="single" w:sz="4" w:space="0" w:color="auto"/>
              <w:right w:val="single" w:sz="4" w:space="0" w:color="auto"/>
            </w:tcBorders>
            <w:shd w:val="clear" w:color="auto" w:fill="auto"/>
            <w:vAlign w:val="bottom"/>
            <w:hideMark/>
          </w:tcPr>
          <w:p w14:paraId="12C1B7B5" w14:textId="77777777" w:rsidR="00833973" w:rsidRPr="00D62ADC" w:rsidRDefault="00833973" w:rsidP="003001E9">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833973" w:rsidRPr="00626A09" w14:paraId="455435FA" w14:textId="77777777" w:rsidTr="00EB21BF">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2797902E" w14:textId="77777777" w:rsidR="00833973" w:rsidRPr="00D62ADC" w:rsidRDefault="00833973" w:rsidP="003001E9">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7C82EEA1" w14:textId="77777777" w:rsidR="00833973" w:rsidRPr="00D62ADC" w:rsidRDefault="00833973" w:rsidP="003001E9">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46097FFD" w14:textId="77777777" w:rsidR="00833973" w:rsidRPr="00D62ADC" w:rsidRDefault="00833973" w:rsidP="003001E9">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082" w:type="dxa"/>
            <w:tcBorders>
              <w:top w:val="nil"/>
              <w:left w:val="nil"/>
              <w:bottom w:val="single" w:sz="4" w:space="0" w:color="auto"/>
              <w:right w:val="single" w:sz="4" w:space="0" w:color="auto"/>
            </w:tcBorders>
            <w:shd w:val="clear" w:color="auto" w:fill="auto"/>
          </w:tcPr>
          <w:p w14:paraId="757FDD28" w14:textId="77135487" w:rsidR="00833973" w:rsidRPr="00D62ADC" w:rsidRDefault="00833973" w:rsidP="00EB21BF">
            <w:pPr>
              <w:spacing w:after="0" w:line="240" w:lineRule="auto"/>
              <w:jc w:val="both"/>
              <w:rPr>
                <w:rFonts w:eastAsia="Times New Roman"/>
                <w:sz w:val="20"/>
                <w:szCs w:val="20"/>
              </w:rPr>
            </w:pPr>
            <w:r w:rsidRPr="00D62ADC">
              <w:rPr>
                <w:sz w:val="20"/>
                <w:szCs w:val="20"/>
              </w:rPr>
              <w:t>V zmysle výsledkov sledovania stavu kvality vody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4AA787C5" w14:textId="77777777" w:rsidR="00833973" w:rsidRDefault="00833973" w:rsidP="00833973">
      <w:pPr>
        <w:pStyle w:val="Zkladntext"/>
        <w:widowControl w:val="0"/>
        <w:ind w:left="360"/>
        <w:jc w:val="both"/>
        <w:rPr>
          <w:b/>
          <w:shd w:val="clear" w:color="auto" w:fill="FFFFFF"/>
          <w:lang w:eastAsia="sk-SK"/>
        </w:rPr>
      </w:pPr>
    </w:p>
    <w:p w14:paraId="5CFF4BCB" w14:textId="77777777" w:rsidR="001946AD" w:rsidRDefault="001946AD" w:rsidP="007863F6">
      <w:pPr>
        <w:pStyle w:val="Zkladntext"/>
        <w:widowControl w:val="0"/>
        <w:ind w:left="360"/>
        <w:jc w:val="both"/>
        <w:rPr>
          <w:lang w:val="sk-SK"/>
        </w:rPr>
      </w:pPr>
    </w:p>
    <w:p w14:paraId="5C686374" w14:textId="77777777" w:rsidR="001946AD" w:rsidRDefault="001946AD" w:rsidP="007863F6">
      <w:pPr>
        <w:pStyle w:val="Zkladntext"/>
        <w:widowControl w:val="0"/>
        <w:ind w:left="360"/>
        <w:jc w:val="both"/>
        <w:rPr>
          <w:lang w:val="sk-SK"/>
        </w:rPr>
      </w:pPr>
    </w:p>
    <w:p w14:paraId="6ECB8F8B" w14:textId="77777777" w:rsidR="001946AD" w:rsidRDefault="001946AD" w:rsidP="007863F6">
      <w:pPr>
        <w:pStyle w:val="Zkladntext"/>
        <w:widowControl w:val="0"/>
        <w:ind w:left="360"/>
        <w:jc w:val="both"/>
        <w:rPr>
          <w:lang w:val="sk-SK"/>
        </w:rPr>
      </w:pPr>
    </w:p>
    <w:p w14:paraId="535806FE" w14:textId="77777777" w:rsidR="00267701" w:rsidRDefault="00267701" w:rsidP="00267701">
      <w:pPr>
        <w:spacing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267701" w:rsidRPr="00EF3711" w14:paraId="5F1FD7C7" w14:textId="77777777" w:rsidTr="003001E9">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3112B84" w14:textId="77777777" w:rsidR="00267701" w:rsidRPr="00E81D0D" w:rsidRDefault="00267701" w:rsidP="003001E9">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74BF60B5" w14:textId="77777777" w:rsidR="00267701" w:rsidRPr="00E81D0D" w:rsidRDefault="00267701" w:rsidP="003001E9">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6CEE0666" w14:textId="77777777" w:rsidR="00267701" w:rsidRPr="00E81D0D" w:rsidRDefault="00267701" w:rsidP="003001E9">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027860A2" w14:textId="77777777" w:rsidR="00267701" w:rsidRPr="00E81D0D" w:rsidRDefault="00267701" w:rsidP="003001E9">
            <w:pPr>
              <w:spacing w:after="0" w:line="240" w:lineRule="auto"/>
              <w:jc w:val="center"/>
              <w:rPr>
                <w:rFonts w:eastAsia="Times New Roman"/>
                <w:sz w:val="20"/>
                <w:szCs w:val="20"/>
              </w:rPr>
            </w:pPr>
            <w:r w:rsidRPr="00856FF5">
              <w:rPr>
                <w:b/>
                <w:sz w:val="18"/>
                <w:szCs w:val="18"/>
              </w:rPr>
              <w:t>Doplnkové informácie</w:t>
            </w:r>
          </w:p>
        </w:tc>
      </w:tr>
      <w:tr w:rsidR="00267701" w:rsidRPr="00EF3711" w14:paraId="6238F012" w14:textId="77777777" w:rsidTr="003001E9">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DE96"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D59038C"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AE9F0A6" w14:textId="5B5E1DF6"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 xml:space="preserve">najmenej </w:t>
            </w:r>
            <w:r>
              <w:rPr>
                <w:rFonts w:eastAsia="Times New Roman"/>
                <w:sz w:val="20"/>
                <w:szCs w:val="20"/>
              </w:rPr>
              <w:t>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BC1BB3D" w14:textId="55F0AFA8" w:rsidR="00267701" w:rsidRPr="00EF3711" w:rsidRDefault="00267701" w:rsidP="00EB21BF">
            <w:pPr>
              <w:spacing w:after="0" w:line="240" w:lineRule="auto"/>
              <w:jc w:val="center"/>
              <w:rPr>
                <w:rFonts w:eastAsia="Times New Roman"/>
                <w:sz w:val="20"/>
                <w:szCs w:val="20"/>
              </w:rPr>
            </w:pPr>
            <w:r w:rsidRPr="00EF3711">
              <w:rPr>
                <w:rFonts w:eastAsia="Times New Roman"/>
                <w:sz w:val="20"/>
                <w:szCs w:val="20"/>
              </w:rPr>
              <w:t xml:space="preserve">odhaduje sa na </w:t>
            </w:r>
            <w:r>
              <w:rPr>
                <w:rFonts w:eastAsia="Times New Roman"/>
                <w:sz w:val="20"/>
                <w:szCs w:val="20"/>
              </w:rPr>
              <w:t>veľkosť do</w:t>
            </w:r>
            <w:r w:rsidRPr="00EF3711">
              <w:rPr>
                <w:rFonts w:eastAsia="Times New Roman"/>
                <w:sz w:val="20"/>
                <w:szCs w:val="20"/>
              </w:rPr>
              <w:t xml:space="preserve"> </w:t>
            </w:r>
            <w:r>
              <w:rPr>
                <w:rFonts w:eastAsia="Times New Roman"/>
                <w:sz w:val="20"/>
                <w:szCs w:val="20"/>
              </w:rPr>
              <w:t xml:space="preserve">50 </w:t>
            </w:r>
            <w:r w:rsidRPr="00EF3711">
              <w:rPr>
                <w:rFonts w:eastAsia="Times New Roman"/>
                <w:sz w:val="20"/>
                <w:szCs w:val="20"/>
              </w:rPr>
              <w:t>jedincov</w:t>
            </w:r>
            <w:r w:rsidR="00EB21BF">
              <w:rPr>
                <w:rFonts w:eastAsia="Times New Roman"/>
                <w:sz w:val="20"/>
                <w:szCs w:val="20"/>
              </w:rPr>
              <w:t>, udržiavať min. početnosť na 5</w:t>
            </w:r>
            <w:r>
              <w:rPr>
                <w:rFonts w:eastAsia="Times New Roman"/>
                <w:sz w:val="20"/>
                <w:szCs w:val="20"/>
              </w:rPr>
              <w:t>0 jedincov</w:t>
            </w:r>
            <w:r w:rsidRPr="00EF3711">
              <w:rPr>
                <w:rFonts w:eastAsia="Times New Roman"/>
                <w:sz w:val="20"/>
                <w:szCs w:val="20"/>
              </w:rPr>
              <w:t xml:space="preserve"> </w:t>
            </w:r>
          </w:p>
        </w:tc>
      </w:tr>
      <w:tr w:rsidR="00267701" w:rsidRPr="00EF3711" w14:paraId="487EF50A" w14:textId="77777777" w:rsidTr="003001E9">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D5EC55F"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77C69763"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18AAB4EB" w14:textId="6724C28A" w:rsidR="00267701" w:rsidRPr="00EF3711" w:rsidRDefault="00267701" w:rsidP="000C4258">
            <w:pPr>
              <w:spacing w:after="0" w:line="240" w:lineRule="auto"/>
              <w:jc w:val="center"/>
              <w:rPr>
                <w:rFonts w:eastAsia="Times New Roman"/>
                <w:sz w:val="20"/>
                <w:szCs w:val="20"/>
              </w:rPr>
            </w:pPr>
            <w:r w:rsidRPr="00EF3711">
              <w:rPr>
                <w:rFonts w:eastAsia="Times New Roman"/>
                <w:sz w:val="20"/>
                <w:szCs w:val="20"/>
              </w:rPr>
              <w:t xml:space="preserve">najmenej </w:t>
            </w:r>
            <w:r w:rsidR="000C4258">
              <w:rPr>
                <w:rFonts w:eastAsia="Times New Roman"/>
                <w:sz w:val="20"/>
                <w:szCs w:val="20"/>
              </w:rPr>
              <w:t xml:space="preserve">5 </w:t>
            </w:r>
            <w:r w:rsidRPr="00EF3711">
              <w:rPr>
                <w:rFonts w:eastAsia="Times New Roman"/>
                <w:sz w:val="20"/>
                <w:szCs w:val="20"/>
              </w:rPr>
              <w:t>ha</w:t>
            </w:r>
          </w:p>
        </w:tc>
        <w:tc>
          <w:tcPr>
            <w:tcW w:w="4252" w:type="dxa"/>
            <w:tcBorders>
              <w:top w:val="nil"/>
              <w:left w:val="nil"/>
              <w:bottom w:val="single" w:sz="4" w:space="0" w:color="auto"/>
              <w:right w:val="single" w:sz="4" w:space="0" w:color="auto"/>
            </w:tcBorders>
            <w:shd w:val="clear" w:color="auto" w:fill="auto"/>
            <w:vAlign w:val="bottom"/>
            <w:hideMark/>
          </w:tcPr>
          <w:p w14:paraId="67EB49E6" w14:textId="77777777" w:rsidR="00267701" w:rsidRPr="00EF3711" w:rsidRDefault="00267701" w:rsidP="003001E9">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267701" w:rsidRPr="00EF3711" w14:paraId="2941983F" w14:textId="77777777" w:rsidTr="003001E9">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98B5D78"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028DA076"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0E517682" w14:textId="77777777" w:rsidR="00267701" w:rsidRPr="00EF3711" w:rsidRDefault="00267701" w:rsidP="003001E9">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663C1013" w14:textId="77777777" w:rsidR="00267701" w:rsidRPr="00EF3711" w:rsidRDefault="00267701" w:rsidP="003001E9">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267701" w:rsidRPr="00EF3711" w14:paraId="70D168EB" w14:textId="77777777" w:rsidTr="003001E9">
        <w:trPr>
          <w:trHeight w:val="6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547A7F94"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000000" w:fill="FFFFFF"/>
            <w:noWrap/>
            <w:vAlign w:val="center"/>
            <w:hideMark/>
          </w:tcPr>
          <w:p w14:paraId="7A7D30AC"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2FC12382" w14:textId="77777777" w:rsidR="00267701" w:rsidRPr="00EF3711" w:rsidRDefault="00267701" w:rsidP="003001E9">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000000" w:fill="FFFFFF"/>
            <w:vAlign w:val="bottom"/>
            <w:hideMark/>
          </w:tcPr>
          <w:p w14:paraId="1F7BF0CB" w14:textId="77777777" w:rsidR="00267701" w:rsidRPr="00EF3711" w:rsidRDefault="00267701" w:rsidP="003001E9">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0DEF1C59" w14:textId="77777777" w:rsidR="00267701" w:rsidRDefault="00267701" w:rsidP="00267701">
      <w:pPr>
        <w:spacing w:line="240" w:lineRule="auto"/>
        <w:jc w:val="both"/>
        <w:rPr>
          <w:szCs w:val="24"/>
        </w:rPr>
      </w:pPr>
    </w:p>
    <w:p w14:paraId="19193232" w14:textId="6F3377BD" w:rsidR="00267701" w:rsidRDefault="00267701" w:rsidP="00267701">
      <w:pPr>
        <w:spacing w:line="240" w:lineRule="auto"/>
        <w:jc w:val="both"/>
        <w:rPr>
          <w:color w:val="000000"/>
          <w:shd w:val="clear" w:color="auto" w:fill="FFFFFF"/>
        </w:rPr>
      </w:pPr>
      <w:r>
        <w:rPr>
          <w:szCs w:val="24"/>
        </w:rPr>
        <w:t>Zlepšenie stavu druhu</w:t>
      </w:r>
      <w:r w:rsidRPr="009327A0">
        <w:rPr>
          <w:szCs w:val="24"/>
        </w:rPr>
        <w:t xml:space="preserve"> </w:t>
      </w:r>
      <w:r w:rsidRPr="00267701">
        <w:rPr>
          <w:b/>
          <w:i/>
          <w:szCs w:val="24"/>
        </w:rPr>
        <w:t>Rhysodes sulcatus</w:t>
      </w:r>
      <w:r>
        <w:rPr>
          <w:b/>
          <w:szCs w:val="24"/>
        </w:rPr>
        <w:t xml:space="preserve"> </w:t>
      </w:r>
      <w:r>
        <w:rPr>
          <w:szCs w:val="24"/>
        </w:rPr>
        <w:t>z</w:t>
      </w:r>
      <w:r>
        <w:t>a splnenia nasledovných atribútov</w:t>
      </w:r>
      <w:r>
        <w:rPr>
          <w:color w:val="000000"/>
          <w:shd w:val="clear" w:color="auto" w:fill="FFFFFF"/>
        </w:rPr>
        <w:t>:</w:t>
      </w:r>
    </w:p>
    <w:tbl>
      <w:tblPr>
        <w:tblW w:w="5000" w:type="pct"/>
        <w:tblInd w:w="1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03"/>
        <w:gridCol w:w="1441"/>
        <w:gridCol w:w="864"/>
        <w:gridCol w:w="4554"/>
      </w:tblGrid>
      <w:tr w:rsidR="00404E05" w:rsidRPr="00990D22" w14:paraId="74B04780" w14:textId="77777777" w:rsidTr="00EB21BF">
        <w:trPr>
          <w:trHeight w:val="620"/>
        </w:trPr>
        <w:tc>
          <w:tcPr>
            <w:tcW w:w="22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B9C02A" w14:textId="77777777" w:rsidR="00404E05" w:rsidRPr="00990D22" w:rsidRDefault="00404E05" w:rsidP="003001E9">
            <w:pPr>
              <w:jc w:val="center"/>
              <w:rPr>
                <w:rFonts w:eastAsia="Times New Roman"/>
                <w:b/>
                <w:sz w:val="20"/>
                <w:szCs w:val="20"/>
              </w:rPr>
            </w:pPr>
            <w:r w:rsidRPr="00990D22">
              <w:rPr>
                <w:rFonts w:eastAsia="Times New Roman"/>
                <w:b/>
                <w:sz w:val="20"/>
                <w:szCs w:val="20"/>
              </w:rPr>
              <w:t>Parameter</w:t>
            </w:r>
          </w:p>
        </w:tc>
        <w:tc>
          <w:tcPr>
            <w:tcW w:w="1456" w:type="dxa"/>
            <w:tcBorders>
              <w:top w:val="single" w:sz="4" w:space="0" w:color="00000A"/>
              <w:bottom w:val="single" w:sz="4" w:space="0" w:color="00000A"/>
              <w:right w:val="single" w:sz="4" w:space="0" w:color="00000A"/>
            </w:tcBorders>
            <w:shd w:val="clear" w:color="auto" w:fill="auto"/>
            <w:vAlign w:val="center"/>
          </w:tcPr>
          <w:p w14:paraId="580DBF8E" w14:textId="77777777" w:rsidR="00404E05" w:rsidRPr="00990D22" w:rsidRDefault="00404E05" w:rsidP="003001E9">
            <w:pPr>
              <w:jc w:val="center"/>
              <w:rPr>
                <w:rFonts w:eastAsia="Times New Roman"/>
                <w:b/>
                <w:sz w:val="20"/>
                <w:szCs w:val="20"/>
              </w:rPr>
            </w:pPr>
            <w:r w:rsidRPr="00990D22">
              <w:rPr>
                <w:rFonts w:eastAsia="Times New Roman"/>
                <w:b/>
                <w:sz w:val="20"/>
                <w:szCs w:val="20"/>
              </w:rPr>
              <w:t>Merateľnosť</w:t>
            </w:r>
          </w:p>
        </w:tc>
        <w:tc>
          <w:tcPr>
            <w:tcW w:w="866" w:type="dxa"/>
            <w:tcBorders>
              <w:top w:val="single" w:sz="4" w:space="0" w:color="00000A"/>
              <w:bottom w:val="single" w:sz="4" w:space="0" w:color="00000A"/>
              <w:right w:val="single" w:sz="4" w:space="0" w:color="00000A"/>
            </w:tcBorders>
            <w:shd w:val="clear" w:color="auto" w:fill="auto"/>
            <w:vAlign w:val="center"/>
          </w:tcPr>
          <w:p w14:paraId="227AA28C" w14:textId="77777777" w:rsidR="00404E05" w:rsidRPr="00990D22" w:rsidRDefault="00404E05" w:rsidP="003001E9">
            <w:pPr>
              <w:jc w:val="center"/>
              <w:rPr>
                <w:rFonts w:eastAsia="Times New Roman"/>
                <w:b/>
                <w:sz w:val="20"/>
                <w:szCs w:val="20"/>
              </w:rPr>
            </w:pPr>
            <w:r w:rsidRPr="00990D22">
              <w:rPr>
                <w:rFonts w:eastAsia="Times New Roman"/>
                <w:b/>
                <w:sz w:val="20"/>
                <w:szCs w:val="20"/>
              </w:rPr>
              <w:t>Cieľová hodnota</w:t>
            </w:r>
          </w:p>
        </w:tc>
        <w:tc>
          <w:tcPr>
            <w:tcW w:w="4791" w:type="dxa"/>
            <w:tcBorders>
              <w:top w:val="single" w:sz="4" w:space="0" w:color="00000A"/>
              <w:bottom w:val="single" w:sz="4" w:space="0" w:color="00000A"/>
              <w:right w:val="single" w:sz="4" w:space="0" w:color="00000A"/>
            </w:tcBorders>
            <w:shd w:val="clear" w:color="auto" w:fill="auto"/>
            <w:vAlign w:val="center"/>
          </w:tcPr>
          <w:p w14:paraId="55BAA748" w14:textId="77777777" w:rsidR="00404E05" w:rsidRPr="00990D22" w:rsidRDefault="00404E05" w:rsidP="003001E9">
            <w:pPr>
              <w:jc w:val="center"/>
              <w:rPr>
                <w:rFonts w:eastAsia="Times New Roman"/>
                <w:b/>
                <w:sz w:val="20"/>
                <w:szCs w:val="20"/>
              </w:rPr>
            </w:pPr>
            <w:r w:rsidRPr="00990D22">
              <w:rPr>
                <w:rFonts w:eastAsia="Times New Roman"/>
                <w:b/>
                <w:sz w:val="20"/>
                <w:szCs w:val="20"/>
              </w:rPr>
              <w:t>Doplnkové informácie</w:t>
            </w:r>
          </w:p>
        </w:tc>
      </w:tr>
      <w:tr w:rsidR="00404E05" w:rsidRPr="00B6615B" w14:paraId="0D969896" w14:textId="77777777" w:rsidTr="00EB21BF">
        <w:trPr>
          <w:trHeight w:val="620"/>
        </w:trPr>
        <w:tc>
          <w:tcPr>
            <w:tcW w:w="227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B3EB3E" w14:textId="77777777" w:rsidR="00404E05" w:rsidRPr="00B6615B" w:rsidRDefault="00404E05" w:rsidP="003001E9">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456" w:type="dxa"/>
            <w:tcBorders>
              <w:top w:val="single" w:sz="4" w:space="0" w:color="00000A"/>
              <w:bottom w:val="single" w:sz="4" w:space="0" w:color="00000A"/>
              <w:right w:val="single" w:sz="4" w:space="0" w:color="00000A"/>
            </w:tcBorders>
            <w:shd w:val="clear" w:color="auto" w:fill="auto"/>
            <w:vAlign w:val="center"/>
          </w:tcPr>
          <w:p w14:paraId="7654792B" w14:textId="77777777" w:rsidR="00404E05" w:rsidRPr="00B6615B" w:rsidRDefault="00404E05" w:rsidP="003001E9">
            <w:pPr>
              <w:jc w:val="center"/>
              <w:rPr>
                <w:rFonts w:eastAsia="Times New Roman"/>
                <w:sz w:val="20"/>
                <w:szCs w:val="20"/>
              </w:rPr>
            </w:pPr>
            <w:r w:rsidRPr="00B6615B">
              <w:rPr>
                <w:rFonts w:eastAsia="Times New Roman"/>
                <w:sz w:val="20"/>
                <w:szCs w:val="20"/>
              </w:rPr>
              <w:t>Druhom obsadené stromy – počet stromov/ha</w:t>
            </w:r>
          </w:p>
        </w:tc>
        <w:tc>
          <w:tcPr>
            <w:tcW w:w="866" w:type="dxa"/>
            <w:tcBorders>
              <w:top w:val="single" w:sz="4" w:space="0" w:color="00000A"/>
              <w:bottom w:val="single" w:sz="4" w:space="0" w:color="00000A"/>
              <w:right w:val="single" w:sz="4" w:space="0" w:color="00000A"/>
            </w:tcBorders>
            <w:shd w:val="clear" w:color="auto" w:fill="auto"/>
            <w:vAlign w:val="center"/>
          </w:tcPr>
          <w:p w14:paraId="21B96A0C" w14:textId="77777777" w:rsidR="00404E05" w:rsidRPr="00B6615B" w:rsidRDefault="00404E05" w:rsidP="003001E9">
            <w:pPr>
              <w:jc w:val="center"/>
              <w:rPr>
                <w:rFonts w:eastAsia="Times New Roman"/>
                <w:sz w:val="20"/>
                <w:szCs w:val="20"/>
              </w:rPr>
            </w:pPr>
            <w:r w:rsidRPr="00B6615B">
              <w:rPr>
                <w:rFonts w:eastAsia="Times New Roman"/>
                <w:sz w:val="20"/>
                <w:szCs w:val="20"/>
              </w:rPr>
              <w:t>min. 1 strom/ha</w:t>
            </w:r>
          </w:p>
        </w:tc>
        <w:tc>
          <w:tcPr>
            <w:tcW w:w="4791" w:type="dxa"/>
            <w:tcBorders>
              <w:top w:val="single" w:sz="4" w:space="0" w:color="00000A"/>
              <w:bottom w:val="single" w:sz="4" w:space="0" w:color="00000A"/>
              <w:right w:val="single" w:sz="4" w:space="0" w:color="00000A"/>
            </w:tcBorders>
            <w:shd w:val="clear" w:color="auto" w:fill="auto"/>
            <w:vAlign w:val="center"/>
          </w:tcPr>
          <w:p w14:paraId="612618E9" w14:textId="12C2A405" w:rsidR="00404E05" w:rsidRPr="00B6615B" w:rsidRDefault="00404E05" w:rsidP="00404E05">
            <w:pPr>
              <w:jc w:val="center"/>
              <w:rPr>
                <w:rFonts w:eastAsia="Times New Roman"/>
                <w:sz w:val="20"/>
                <w:szCs w:val="20"/>
              </w:rPr>
            </w:pPr>
            <w:r w:rsidRPr="00B6615B">
              <w:rPr>
                <w:rFonts w:eastAsia="Times New Roman"/>
                <w:sz w:val="20"/>
                <w:szCs w:val="20"/>
              </w:rPr>
              <w:t>Udržiavaná veľkosť populácie, v súčasnosti odha</w:t>
            </w:r>
            <w:r>
              <w:rPr>
                <w:rFonts w:eastAsia="Times New Roman"/>
                <w:sz w:val="20"/>
                <w:szCs w:val="20"/>
              </w:rPr>
              <w:t>dovaná na  veľkosť populácie 10 až 50</w:t>
            </w:r>
            <w:r w:rsidRPr="00B6615B">
              <w:rPr>
                <w:rFonts w:eastAsia="Times New Roman"/>
                <w:sz w:val="20"/>
                <w:szCs w:val="20"/>
              </w:rPr>
              <w:t xml:space="preserve"> jedincov (aktuál</w:t>
            </w:r>
            <w:r>
              <w:rPr>
                <w:rFonts w:eastAsia="Times New Roman"/>
                <w:sz w:val="20"/>
                <w:szCs w:val="20"/>
              </w:rPr>
              <w:t>n</w:t>
            </w:r>
            <w:r w:rsidRPr="00B6615B">
              <w:rPr>
                <w:rFonts w:eastAsia="Times New Roman"/>
                <w:sz w:val="20"/>
                <w:szCs w:val="20"/>
              </w:rPr>
              <w:t>y údaj / z SDF)</w:t>
            </w:r>
          </w:p>
        </w:tc>
      </w:tr>
      <w:tr w:rsidR="00404E05" w:rsidRPr="00B6615B" w14:paraId="1B2F2597" w14:textId="77777777" w:rsidTr="00EB21BF">
        <w:trPr>
          <w:trHeight w:val="930"/>
        </w:trPr>
        <w:tc>
          <w:tcPr>
            <w:tcW w:w="2273" w:type="dxa"/>
            <w:tcBorders>
              <w:left w:val="single" w:sz="4" w:space="0" w:color="00000A"/>
              <w:bottom w:val="single" w:sz="4" w:space="0" w:color="00000A"/>
              <w:right w:val="single" w:sz="4" w:space="0" w:color="00000A"/>
            </w:tcBorders>
            <w:shd w:val="clear" w:color="auto" w:fill="auto"/>
            <w:vAlign w:val="center"/>
          </w:tcPr>
          <w:p w14:paraId="65686238" w14:textId="77777777" w:rsidR="00404E05" w:rsidRPr="00B6615B" w:rsidRDefault="00404E05" w:rsidP="003001E9">
            <w:pPr>
              <w:jc w:val="center"/>
              <w:rPr>
                <w:rFonts w:eastAsia="Times New Roman"/>
                <w:sz w:val="20"/>
                <w:szCs w:val="20"/>
              </w:rPr>
            </w:pPr>
            <w:r>
              <w:rPr>
                <w:rFonts w:eastAsia="Times New Roman"/>
                <w:sz w:val="20"/>
                <w:szCs w:val="20"/>
              </w:rPr>
              <w:t xml:space="preserve">Výmera </w:t>
            </w:r>
            <w:r w:rsidRPr="00B6615B">
              <w:rPr>
                <w:rFonts w:eastAsia="Times New Roman"/>
                <w:sz w:val="20"/>
                <w:szCs w:val="20"/>
              </w:rPr>
              <w:t>biotopu výskytu</w:t>
            </w:r>
          </w:p>
        </w:tc>
        <w:tc>
          <w:tcPr>
            <w:tcW w:w="1456" w:type="dxa"/>
            <w:tcBorders>
              <w:bottom w:val="single" w:sz="4" w:space="0" w:color="00000A"/>
              <w:right w:val="single" w:sz="4" w:space="0" w:color="00000A"/>
            </w:tcBorders>
            <w:shd w:val="clear" w:color="auto" w:fill="auto"/>
            <w:vAlign w:val="center"/>
          </w:tcPr>
          <w:p w14:paraId="708CF33B" w14:textId="77777777" w:rsidR="00404E05" w:rsidRPr="00B6615B" w:rsidRDefault="00404E05" w:rsidP="003001E9">
            <w:pPr>
              <w:jc w:val="center"/>
              <w:rPr>
                <w:rFonts w:eastAsia="Times New Roman"/>
                <w:sz w:val="20"/>
                <w:szCs w:val="20"/>
              </w:rPr>
            </w:pPr>
            <w:r w:rsidRPr="00B6615B">
              <w:rPr>
                <w:rFonts w:eastAsia="Times New Roman"/>
                <w:sz w:val="20"/>
                <w:szCs w:val="20"/>
              </w:rPr>
              <w:t>ha</w:t>
            </w:r>
          </w:p>
        </w:tc>
        <w:tc>
          <w:tcPr>
            <w:tcW w:w="866" w:type="dxa"/>
            <w:tcBorders>
              <w:bottom w:val="single" w:sz="4" w:space="0" w:color="00000A"/>
              <w:right w:val="single" w:sz="4" w:space="0" w:color="00000A"/>
            </w:tcBorders>
            <w:shd w:val="clear" w:color="auto" w:fill="auto"/>
            <w:vAlign w:val="center"/>
          </w:tcPr>
          <w:p w14:paraId="6A5C060F" w14:textId="2FC369AB" w:rsidR="00404E05" w:rsidRPr="00B6615B" w:rsidRDefault="000C4258" w:rsidP="003001E9">
            <w:pPr>
              <w:jc w:val="center"/>
              <w:rPr>
                <w:rFonts w:eastAsia="Times New Roman"/>
                <w:sz w:val="20"/>
                <w:szCs w:val="20"/>
              </w:rPr>
            </w:pPr>
            <w:r>
              <w:rPr>
                <w:sz w:val="20"/>
                <w:szCs w:val="20"/>
              </w:rPr>
              <w:t>15</w:t>
            </w:r>
          </w:p>
        </w:tc>
        <w:tc>
          <w:tcPr>
            <w:tcW w:w="4791" w:type="dxa"/>
            <w:tcBorders>
              <w:bottom w:val="single" w:sz="4" w:space="0" w:color="00000A"/>
              <w:right w:val="single" w:sz="4" w:space="0" w:color="00000A"/>
            </w:tcBorders>
            <w:shd w:val="clear" w:color="auto" w:fill="auto"/>
            <w:vAlign w:val="center"/>
          </w:tcPr>
          <w:p w14:paraId="67614F61" w14:textId="77777777" w:rsidR="00404E05" w:rsidRPr="00B6615B" w:rsidRDefault="00404E05" w:rsidP="003001E9">
            <w:pPr>
              <w:jc w:val="center"/>
              <w:rPr>
                <w:rFonts w:eastAsia="Times New Roman"/>
                <w:sz w:val="20"/>
                <w:szCs w:val="20"/>
              </w:rPr>
            </w:pPr>
            <w:r>
              <w:rPr>
                <w:rFonts w:eastAsia="Times New Roman"/>
                <w:sz w:val="20"/>
                <w:szCs w:val="20"/>
              </w:rPr>
              <w:t>S</w:t>
            </w:r>
            <w:r w:rsidRPr="00B6615B">
              <w:rPr>
                <w:rFonts w:eastAsia="Times New Roman"/>
                <w:sz w:val="20"/>
                <w:szCs w:val="20"/>
              </w:rPr>
              <w:t>taršie lesy poloprírodného až pralesovitého charakteru. Vyskytuje sa pod kôrou takmer všetkých našich pôvodných druhov drevín.</w:t>
            </w:r>
          </w:p>
        </w:tc>
      </w:tr>
      <w:tr w:rsidR="00404E05" w:rsidRPr="00B6615B" w14:paraId="3C750F1A" w14:textId="77777777" w:rsidTr="00EB21BF">
        <w:trPr>
          <w:trHeight w:val="620"/>
        </w:trPr>
        <w:tc>
          <w:tcPr>
            <w:tcW w:w="2273" w:type="dxa"/>
            <w:tcBorders>
              <w:left w:val="single" w:sz="4" w:space="0" w:color="00000A"/>
              <w:bottom w:val="single" w:sz="4" w:space="0" w:color="00000A"/>
              <w:right w:val="single" w:sz="4" w:space="0" w:color="00000A"/>
            </w:tcBorders>
            <w:shd w:val="clear" w:color="auto" w:fill="auto"/>
            <w:vAlign w:val="center"/>
          </w:tcPr>
          <w:p w14:paraId="7AC1D42A" w14:textId="77777777" w:rsidR="00404E05" w:rsidRPr="00B6615B" w:rsidRDefault="00404E05" w:rsidP="003001E9">
            <w:pPr>
              <w:jc w:val="center"/>
              <w:rPr>
                <w:rFonts w:eastAsia="Times New Roman"/>
                <w:sz w:val="20"/>
                <w:szCs w:val="20"/>
              </w:rPr>
            </w:pPr>
            <w:r>
              <w:rPr>
                <w:rFonts w:eastAsia="Times New Roman"/>
                <w:sz w:val="20"/>
                <w:szCs w:val="20"/>
              </w:rPr>
              <w:t>O</w:t>
            </w:r>
            <w:r w:rsidRPr="00B6615B">
              <w:rPr>
                <w:rFonts w:eastAsia="Times New Roman"/>
                <w:sz w:val="20"/>
                <w:szCs w:val="20"/>
              </w:rPr>
              <w:t>dumierajúce a odumreté  stromy väčších rozmerov</w:t>
            </w:r>
          </w:p>
        </w:tc>
        <w:tc>
          <w:tcPr>
            <w:tcW w:w="1456" w:type="dxa"/>
            <w:tcBorders>
              <w:bottom w:val="single" w:sz="4" w:space="0" w:color="00000A"/>
              <w:right w:val="single" w:sz="4" w:space="0" w:color="00000A"/>
            </w:tcBorders>
            <w:shd w:val="clear" w:color="auto" w:fill="auto"/>
            <w:vAlign w:val="center"/>
          </w:tcPr>
          <w:p w14:paraId="78F545F1" w14:textId="77777777" w:rsidR="00404E05" w:rsidRPr="00B6615B" w:rsidRDefault="00404E05" w:rsidP="003001E9">
            <w:pPr>
              <w:jc w:val="center"/>
              <w:rPr>
                <w:rFonts w:eastAsia="Times New Roman"/>
                <w:sz w:val="20"/>
                <w:szCs w:val="20"/>
              </w:rPr>
            </w:pPr>
            <w:r w:rsidRPr="00B6615B">
              <w:rPr>
                <w:rFonts w:eastAsia="Times New Roman"/>
                <w:sz w:val="20"/>
                <w:szCs w:val="20"/>
              </w:rPr>
              <w:t>počet/ha</w:t>
            </w:r>
          </w:p>
        </w:tc>
        <w:tc>
          <w:tcPr>
            <w:tcW w:w="866" w:type="dxa"/>
            <w:tcBorders>
              <w:bottom w:val="single" w:sz="4" w:space="0" w:color="00000A"/>
              <w:right w:val="single" w:sz="4" w:space="0" w:color="00000A"/>
            </w:tcBorders>
            <w:shd w:val="clear" w:color="auto" w:fill="auto"/>
            <w:vAlign w:val="center"/>
          </w:tcPr>
          <w:p w14:paraId="748923F6" w14:textId="77777777" w:rsidR="00404E05" w:rsidRPr="00B6615B" w:rsidRDefault="00404E05" w:rsidP="003001E9">
            <w:pPr>
              <w:jc w:val="center"/>
              <w:rPr>
                <w:rFonts w:eastAsia="Times New Roman"/>
                <w:sz w:val="20"/>
                <w:szCs w:val="20"/>
              </w:rPr>
            </w:pPr>
            <w:r w:rsidRPr="00B6615B">
              <w:rPr>
                <w:rFonts w:eastAsia="Times New Roman"/>
                <w:sz w:val="20"/>
                <w:szCs w:val="20"/>
              </w:rPr>
              <w:t>min. 5 strom/ha</w:t>
            </w:r>
          </w:p>
        </w:tc>
        <w:tc>
          <w:tcPr>
            <w:tcW w:w="4791" w:type="dxa"/>
            <w:tcBorders>
              <w:bottom w:val="single" w:sz="4" w:space="0" w:color="00000A"/>
              <w:right w:val="single" w:sz="4" w:space="0" w:color="00000A"/>
            </w:tcBorders>
            <w:shd w:val="clear" w:color="auto" w:fill="auto"/>
            <w:vAlign w:val="center"/>
          </w:tcPr>
          <w:p w14:paraId="4C35867C" w14:textId="77777777" w:rsidR="00404E05" w:rsidRPr="00B6615B" w:rsidRDefault="00404E05" w:rsidP="003001E9">
            <w:pPr>
              <w:jc w:val="center"/>
              <w:rPr>
                <w:rFonts w:eastAsia="Times New Roman"/>
                <w:sz w:val="20"/>
                <w:szCs w:val="20"/>
              </w:rPr>
            </w:pPr>
            <w:r w:rsidRPr="00B6615B">
              <w:rPr>
                <w:rFonts w:eastAsia="Times New Roman"/>
                <w:sz w:val="20"/>
                <w:szCs w:val="20"/>
              </w:rPr>
              <w:t>Zachovať alebo dosiahnuť považovaný počet stromov na ha.</w:t>
            </w:r>
          </w:p>
        </w:tc>
      </w:tr>
    </w:tbl>
    <w:p w14:paraId="60B1B179" w14:textId="77777777" w:rsidR="00404E05" w:rsidRDefault="00404E05" w:rsidP="00BD6EF1">
      <w:pPr>
        <w:spacing w:line="240" w:lineRule="auto"/>
        <w:jc w:val="both"/>
      </w:pPr>
    </w:p>
    <w:p w14:paraId="74A10D05" w14:textId="35719018" w:rsidR="00BD6EF1" w:rsidRPr="00626A09" w:rsidRDefault="00BD6EF1" w:rsidP="00BD6EF1">
      <w:pPr>
        <w:spacing w:line="240" w:lineRule="auto"/>
        <w:jc w:val="both"/>
        <w:rPr>
          <w:rFonts w:eastAsia="Times New Roman"/>
          <w:i/>
          <w:color w:val="000000"/>
        </w:rPr>
      </w:pPr>
      <w:r>
        <w:t xml:space="preserve">Zlepšenie stavu druhu </w:t>
      </w:r>
      <w:r w:rsidRPr="004918FE">
        <w:rPr>
          <w:rFonts w:eastAsia="Times New Roman"/>
          <w:b/>
          <w:i/>
          <w:color w:val="000000"/>
        </w:rPr>
        <w:t>Cucujus cinnaberinus</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D6EF1" w:rsidRPr="00652926" w14:paraId="15A51C51"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5CD8" w14:textId="77777777" w:rsidR="00BD6EF1" w:rsidRPr="00EB21BF" w:rsidRDefault="00BD6EF1" w:rsidP="003001E9">
            <w:pPr>
              <w:spacing w:line="240" w:lineRule="auto"/>
              <w:jc w:val="center"/>
              <w:rPr>
                <w:rFonts w:eastAsia="Times New Roman"/>
                <w:b/>
                <w:sz w:val="20"/>
                <w:szCs w:val="20"/>
              </w:rPr>
            </w:pPr>
            <w:r w:rsidRPr="00EB21BF">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15FB731" w14:textId="77777777" w:rsidR="00BD6EF1" w:rsidRPr="00EB21BF" w:rsidRDefault="00BD6EF1" w:rsidP="003001E9">
            <w:pPr>
              <w:spacing w:line="240" w:lineRule="auto"/>
              <w:jc w:val="center"/>
              <w:rPr>
                <w:rFonts w:eastAsia="Times New Roman"/>
                <w:b/>
                <w:sz w:val="20"/>
                <w:szCs w:val="20"/>
              </w:rPr>
            </w:pPr>
            <w:r w:rsidRPr="00EB21B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039BC7" w14:textId="77777777" w:rsidR="00BD6EF1" w:rsidRPr="00EB21BF" w:rsidRDefault="00BD6EF1" w:rsidP="003001E9">
            <w:pPr>
              <w:spacing w:line="240" w:lineRule="auto"/>
              <w:jc w:val="center"/>
              <w:rPr>
                <w:rFonts w:eastAsia="Times New Roman"/>
                <w:b/>
                <w:sz w:val="20"/>
                <w:szCs w:val="20"/>
              </w:rPr>
            </w:pPr>
            <w:r w:rsidRPr="00EB21BF">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57C1E59" w14:textId="77777777" w:rsidR="00BD6EF1" w:rsidRPr="00EB21BF" w:rsidRDefault="00BD6EF1" w:rsidP="003001E9">
            <w:pPr>
              <w:spacing w:line="240" w:lineRule="auto"/>
              <w:jc w:val="center"/>
              <w:rPr>
                <w:rFonts w:eastAsia="Times New Roman"/>
                <w:b/>
                <w:sz w:val="20"/>
                <w:szCs w:val="20"/>
              </w:rPr>
            </w:pPr>
            <w:r w:rsidRPr="00EB21BF">
              <w:rPr>
                <w:rFonts w:eastAsia="Times New Roman"/>
                <w:b/>
                <w:sz w:val="20"/>
                <w:szCs w:val="20"/>
              </w:rPr>
              <w:t>Doplnkové informácie</w:t>
            </w:r>
          </w:p>
        </w:tc>
      </w:tr>
      <w:tr w:rsidR="00BD6EF1" w:rsidRPr="00652926" w14:paraId="006C83D5" w14:textId="77777777" w:rsidTr="003001E9">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1D0C" w14:textId="77777777" w:rsidR="00BD6EF1" w:rsidRPr="00652926" w:rsidRDefault="00BD6EF1" w:rsidP="003001E9">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6F335C74" w14:textId="77777777" w:rsidR="00BD6EF1" w:rsidRPr="00652926" w:rsidRDefault="00BD6EF1" w:rsidP="003001E9">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6EBB2A" w14:textId="77777777" w:rsidR="00BD6EF1" w:rsidRPr="00652926" w:rsidRDefault="00BD6EF1" w:rsidP="003001E9">
            <w:pPr>
              <w:spacing w:line="240" w:lineRule="auto"/>
              <w:jc w:val="center"/>
              <w:rPr>
                <w:rFonts w:eastAsia="Times New Roman"/>
                <w:sz w:val="20"/>
                <w:szCs w:val="20"/>
              </w:rPr>
            </w:pPr>
            <w:r w:rsidRPr="00652926">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30EF8D2" w14:textId="0EA5F532" w:rsidR="00BD6EF1" w:rsidRPr="00652926" w:rsidRDefault="00BD6EF1" w:rsidP="00EB21BF">
            <w:pPr>
              <w:spacing w:line="240" w:lineRule="auto"/>
              <w:jc w:val="center"/>
              <w:rPr>
                <w:rFonts w:eastAsia="Times New Roman"/>
                <w:sz w:val="20"/>
                <w:szCs w:val="20"/>
              </w:rPr>
            </w:pPr>
            <w:r>
              <w:rPr>
                <w:rFonts w:eastAsia="Times New Roman"/>
                <w:sz w:val="20"/>
                <w:szCs w:val="20"/>
              </w:rPr>
              <w:t>Zvýšiť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10 – 1 000 </w:t>
            </w:r>
            <w:r w:rsidR="00EB21BF">
              <w:rPr>
                <w:rFonts w:eastAsia="Times New Roman"/>
                <w:sz w:val="20"/>
                <w:szCs w:val="20"/>
              </w:rPr>
              <w:t>jedincov</w:t>
            </w:r>
          </w:p>
        </w:tc>
      </w:tr>
      <w:tr w:rsidR="00BD6EF1" w:rsidRPr="00652926" w14:paraId="1D357958" w14:textId="77777777" w:rsidTr="00EB21BF">
        <w:trPr>
          <w:trHeight w:val="274"/>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5E0A394D" w14:textId="77777777" w:rsidR="00BD6EF1" w:rsidRPr="00652926" w:rsidRDefault="00BD6EF1" w:rsidP="003001E9">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9451E48" w14:textId="77777777" w:rsidR="00BD6EF1" w:rsidRPr="00652926" w:rsidRDefault="00BD6EF1" w:rsidP="003001E9">
            <w:pPr>
              <w:spacing w:line="240" w:lineRule="auto"/>
              <w:jc w:val="center"/>
              <w:rPr>
                <w:rFonts w:eastAsia="Times New Roman"/>
                <w:sz w:val="20"/>
                <w:szCs w:val="20"/>
              </w:rPr>
            </w:pPr>
            <w:r>
              <w:rPr>
                <w:rFonts w:eastAsia="Times New Roman"/>
                <w:sz w:val="20"/>
                <w:szCs w:val="20"/>
              </w:rPr>
              <w:t>h</w:t>
            </w:r>
            <w:r w:rsidRPr="00652926">
              <w:rPr>
                <w:rFonts w:eastAsia="Times New Roman"/>
                <w:sz w:val="20"/>
                <w:szCs w:val="20"/>
              </w:rPr>
              <w:t>a</w:t>
            </w:r>
          </w:p>
        </w:tc>
        <w:tc>
          <w:tcPr>
            <w:tcW w:w="1701" w:type="dxa"/>
            <w:tcBorders>
              <w:top w:val="nil"/>
              <w:left w:val="nil"/>
              <w:bottom w:val="single" w:sz="4" w:space="0" w:color="auto"/>
              <w:right w:val="single" w:sz="4" w:space="0" w:color="auto"/>
            </w:tcBorders>
            <w:shd w:val="clear" w:color="auto" w:fill="auto"/>
            <w:noWrap/>
            <w:vAlign w:val="center"/>
            <w:hideMark/>
          </w:tcPr>
          <w:p w14:paraId="7BA79741" w14:textId="63FDB574" w:rsidR="00BD6EF1" w:rsidRPr="0066146B" w:rsidRDefault="00BD6EF1" w:rsidP="000C4258">
            <w:pPr>
              <w:spacing w:line="240" w:lineRule="auto"/>
              <w:jc w:val="center"/>
              <w:rPr>
                <w:rFonts w:eastAsia="Times New Roman"/>
                <w:sz w:val="20"/>
                <w:szCs w:val="20"/>
              </w:rPr>
            </w:pPr>
            <w:r>
              <w:rPr>
                <w:color w:val="000000"/>
                <w:sz w:val="20"/>
                <w:szCs w:val="20"/>
              </w:rPr>
              <w:t xml:space="preserve">Min. </w:t>
            </w:r>
            <w:r w:rsidR="000C4258">
              <w:rPr>
                <w:color w:val="000000"/>
                <w:sz w:val="20"/>
                <w:szCs w:val="20"/>
              </w:rPr>
              <w:t>15</w:t>
            </w:r>
          </w:p>
        </w:tc>
        <w:tc>
          <w:tcPr>
            <w:tcW w:w="3670" w:type="dxa"/>
            <w:tcBorders>
              <w:top w:val="nil"/>
              <w:left w:val="nil"/>
              <w:bottom w:val="single" w:sz="4" w:space="0" w:color="auto"/>
              <w:right w:val="single" w:sz="4" w:space="0" w:color="auto"/>
            </w:tcBorders>
            <w:shd w:val="clear" w:color="auto" w:fill="auto"/>
            <w:noWrap/>
            <w:vAlign w:val="center"/>
            <w:hideMark/>
          </w:tcPr>
          <w:p w14:paraId="6762966A" w14:textId="77777777" w:rsidR="00BD6EF1" w:rsidRDefault="00BD6EF1" w:rsidP="003001E9">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4C315FD0" w14:textId="77777777" w:rsidR="00BD6EF1" w:rsidRPr="00652926" w:rsidRDefault="00BD6EF1" w:rsidP="003001E9">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BD6EF1" w:rsidRPr="00652926" w14:paraId="3CD13809" w14:textId="77777777" w:rsidTr="003001E9">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77CE316" w14:textId="77777777" w:rsidR="00BD6EF1" w:rsidRPr="00652926" w:rsidRDefault="00BD6EF1" w:rsidP="003001E9">
            <w:pPr>
              <w:spacing w:line="240" w:lineRule="auto"/>
              <w:jc w:val="both"/>
              <w:rPr>
                <w:rFonts w:eastAsia="Times New Roman"/>
                <w:sz w:val="20"/>
                <w:szCs w:val="20"/>
              </w:rPr>
            </w:pPr>
            <w:r w:rsidRPr="00652926">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7D208CB8" w14:textId="77777777" w:rsidR="00BD6EF1" w:rsidRPr="00652926" w:rsidRDefault="00BD6EF1" w:rsidP="003001E9">
            <w:pPr>
              <w:spacing w:line="240" w:lineRule="auto"/>
              <w:jc w:val="center"/>
              <w:rPr>
                <w:rFonts w:eastAsia="Times New Roman"/>
                <w:sz w:val="20"/>
                <w:szCs w:val="20"/>
              </w:rPr>
            </w:pPr>
            <w:r w:rsidRPr="00652926">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64C364DB" w14:textId="77777777" w:rsidR="00BD6EF1" w:rsidRPr="00652926" w:rsidRDefault="00BD6EF1" w:rsidP="003001E9">
            <w:pPr>
              <w:spacing w:line="240" w:lineRule="auto"/>
              <w:jc w:val="center"/>
              <w:rPr>
                <w:rFonts w:eastAsia="Times New Roman"/>
                <w:sz w:val="20"/>
                <w:szCs w:val="20"/>
              </w:rPr>
            </w:pPr>
            <w:r w:rsidRPr="00652926">
              <w:rPr>
                <w:rFonts w:eastAsia="Times New Roman"/>
                <w:sz w:val="20"/>
                <w:szCs w:val="20"/>
              </w:rPr>
              <w:t xml:space="preserve">min. </w:t>
            </w:r>
            <w:r>
              <w:rPr>
                <w:rFonts w:eastAsia="Times New Roman"/>
                <w:sz w:val="20"/>
                <w:szCs w:val="20"/>
              </w:rPr>
              <w:t>5</w:t>
            </w:r>
            <w:r w:rsidRPr="00652926">
              <w:rPr>
                <w:rFonts w:eastAsia="Times New Roman"/>
                <w:sz w:val="20"/>
                <w:szCs w:val="20"/>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370102B2" w14:textId="77777777" w:rsidR="00BD6EF1" w:rsidRPr="00652926" w:rsidRDefault="00BD6EF1" w:rsidP="003001E9">
            <w:pPr>
              <w:spacing w:line="240" w:lineRule="auto"/>
              <w:rPr>
                <w:rFonts w:eastAsia="Times New Roman"/>
                <w:sz w:val="20"/>
                <w:szCs w:val="20"/>
              </w:rPr>
            </w:pPr>
            <w:r w:rsidRPr="00652926">
              <w:rPr>
                <w:rFonts w:eastAsia="Times New Roman"/>
                <w:sz w:val="20"/>
                <w:szCs w:val="20"/>
              </w:rPr>
              <w:t xml:space="preserve">  </w:t>
            </w:r>
            <w:r>
              <w:rPr>
                <w:rFonts w:eastAsia="Times New Roman"/>
                <w:sz w:val="20"/>
                <w:szCs w:val="20"/>
              </w:rPr>
              <w:t>Zachovať alebo dosiahnuť minimálny požadovaný počet stromov na ha.</w:t>
            </w:r>
          </w:p>
        </w:tc>
      </w:tr>
    </w:tbl>
    <w:p w14:paraId="714163DD" w14:textId="61F680C3" w:rsidR="00BD6EF1" w:rsidRDefault="00BD6EF1" w:rsidP="007863F6">
      <w:pPr>
        <w:pStyle w:val="Zkladntext"/>
        <w:widowControl w:val="0"/>
        <w:ind w:left="360"/>
        <w:jc w:val="both"/>
        <w:rPr>
          <w:lang w:val="sk-SK"/>
        </w:rPr>
      </w:pPr>
    </w:p>
    <w:p w14:paraId="21425692" w14:textId="77777777" w:rsidR="00BD6EF1" w:rsidRPr="00A057A5" w:rsidRDefault="00BD6EF1" w:rsidP="00BD6EF1">
      <w:pPr>
        <w:rPr>
          <w:color w:val="000000"/>
        </w:rPr>
      </w:pPr>
      <w:r w:rsidRPr="00A057A5">
        <w:rPr>
          <w:color w:val="000000"/>
        </w:rPr>
        <w:t xml:space="preserve">Zlepšenie stavu druhu </w:t>
      </w:r>
      <w:r w:rsidRPr="00A057A5">
        <w:rPr>
          <w:b/>
          <w:i/>
          <w:color w:val="000000"/>
        </w:rPr>
        <w:t xml:space="preserve">Myotis myotis </w:t>
      </w:r>
      <w:r w:rsidRPr="00A057A5">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BD6EF1" w:rsidRPr="00A057A5" w14:paraId="5C77D846" w14:textId="77777777" w:rsidTr="003001E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8FFF0F0" w14:textId="77777777" w:rsidR="00BD6EF1" w:rsidRPr="00EB21BF" w:rsidRDefault="00BD6EF1" w:rsidP="003001E9">
            <w:pPr>
              <w:rPr>
                <w:b/>
                <w:sz w:val="20"/>
                <w:szCs w:val="20"/>
              </w:rPr>
            </w:pPr>
            <w:r w:rsidRPr="00EB21BF">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DCAEF1E" w14:textId="77777777" w:rsidR="00BD6EF1" w:rsidRPr="00EB21BF" w:rsidRDefault="00BD6EF1" w:rsidP="003001E9">
            <w:pPr>
              <w:jc w:val="center"/>
              <w:rPr>
                <w:b/>
                <w:sz w:val="20"/>
                <w:szCs w:val="20"/>
              </w:rPr>
            </w:pPr>
            <w:r w:rsidRPr="00EB21BF">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4D443A20" w14:textId="77777777" w:rsidR="00BD6EF1" w:rsidRPr="00EB21BF" w:rsidRDefault="00BD6EF1" w:rsidP="003001E9">
            <w:pPr>
              <w:jc w:val="center"/>
              <w:rPr>
                <w:b/>
                <w:sz w:val="20"/>
                <w:szCs w:val="20"/>
              </w:rPr>
            </w:pPr>
            <w:r w:rsidRPr="00EB21BF">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4D76AA80" w14:textId="77777777" w:rsidR="00BD6EF1" w:rsidRPr="00EB21BF" w:rsidRDefault="00BD6EF1" w:rsidP="003001E9">
            <w:pPr>
              <w:rPr>
                <w:b/>
                <w:sz w:val="20"/>
                <w:szCs w:val="20"/>
              </w:rPr>
            </w:pPr>
            <w:r w:rsidRPr="00EB21BF">
              <w:rPr>
                <w:b/>
                <w:sz w:val="20"/>
                <w:szCs w:val="20"/>
              </w:rPr>
              <w:t>Doplnkové informácie</w:t>
            </w:r>
          </w:p>
        </w:tc>
      </w:tr>
      <w:tr w:rsidR="00BD6EF1" w:rsidRPr="00A057A5" w14:paraId="178F3230" w14:textId="77777777" w:rsidTr="003001E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CB0E538" w14:textId="77777777" w:rsidR="00BD6EF1" w:rsidRPr="00A057A5" w:rsidRDefault="00BD6EF1" w:rsidP="003001E9">
            <w:pPr>
              <w:rPr>
                <w:sz w:val="20"/>
                <w:szCs w:val="20"/>
              </w:rPr>
            </w:pPr>
            <w:r w:rsidRPr="00A057A5">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95695D9" w14:textId="77777777" w:rsidR="00BD6EF1" w:rsidRPr="00A057A5" w:rsidRDefault="00BD6EF1" w:rsidP="003001E9">
            <w:pPr>
              <w:jc w:val="center"/>
              <w:rPr>
                <w:sz w:val="20"/>
                <w:szCs w:val="20"/>
              </w:rPr>
            </w:pPr>
            <w:r w:rsidRPr="00A057A5">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79BF6D16" w14:textId="77777777" w:rsidR="00BD6EF1" w:rsidRPr="00A057A5" w:rsidRDefault="00BD6EF1" w:rsidP="003001E9">
            <w:pPr>
              <w:jc w:val="center"/>
              <w:rPr>
                <w:color w:val="000000"/>
                <w:sz w:val="20"/>
                <w:szCs w:val="20"/>
              </w:rPr>
            </w:pPr>
            <w:r w:rsidRPr="00A057A5">
              <w:rPr>
                <w:color w:val="000000"/>
                <w:sz w:val="20"/>
                <w:szCs w:val="20"/>
              </w:rPr>
              <w:t xml:space="preserve">Min. </w:t>
            </w:r>
            <w:r>
              <w:rPr>
                <w:color w:val="000000"/>
                <w:sz w:val="20"/>
                <w:szCs w:val="20"/>
              </w:rPr>
              <w:t>1</w:t>
            </w:r>
            <w:r w:rsidRPr="00A057A5">
              <w:rPr>
                <w:color w:val="000000"/>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3FC8DB3B" w14:textId="77777777" w:rsidR="00BD6EF1" w:rsidRPr="00A057A5" w:rsidRDefault="00BD6EF1" w:rsidP="003001E9">
            <w:pPr>
              <w:rPr>
                <w:sz w:val="20"/>
                <w:szCs w:val="20"/>
              </w:rPr>
            </w:pPr>
            <w:r w:rsidRPr="00A057A5">
              <w:rPr>
                <w:sz w:val="20"/>
                <w:szCs w:val="20"/>
              </w:rPr>
              <w:t xml:space="preserve">Odhaduje sa len náhodný výskyt (zaznamenanie </w:t>
            </w:r>
            <w:r>
              <w:rPr>
                <w:sz w:val="20"/>
                <w:szCs w:val="20"/>
              </w:rPr>
              <w:t>do 1</w:t>
            </w:r>
            <w:r w:rsidRPr="00A057A5">
              <w:rPr>
                <w:sz w:val="20"/>
                <w:szCs w:val="20"/>
              </w:rPr>
              <w:t>0 jedincov v rá</w:t>
            </w:r>
            <w:r>
              <w:rPr>
                <w:sz w:val="20"/>
                <w:szCs w:val="20"/>
              </w:rPr>
              <w:t>mci celého ÚEV na zimoviskách).</w:t>
            </w:r>
          </w:p>
        </w:tc>
      </w:tr>
      <w:tr w:rsidR="00BD6EF1" w:rsidRPr="00A057A5" w14:paraId="30662979" w14:textId="77777777" w:rsidTr="003001E9">
        <w:trPr>
          <w:trHeight w:val="930"/>
        </w:trPr>
        <w:tc>
          <w:tcPr>
            <w:tcW w:w="1843" w:type="dxa"/>
            <w:tcBorders>
              <w:top w:val="nil"/>
              <w:left w:val="single" w:sz="4" w:space="0" w:color="auto"/>
              <w:bottom w:val="single" w:sz="4" w:space="0" w:color="auto"/>
              <w:right w:val="single" w:sz="4" w:space="0" w:color="auto"/>
            </w:tcBorders>
            <w:vAlign w:val="center"/>
            <w:hideMark/>
          </w:tcPr>
          <w:p w14:paraId="17BCCC24" w14:textId="77777777" w:rsidR="00BD6EF1" w:rsidRPr="00A057A5" w:rsidRDefault="00BD6EF1" w:rsidP="003001E9">
            <w:pPr>
              <w:rPr>
                <w:sz w:val="20"/>
                <w:szCs w:val="20"/>
              </w:rPr>
            </w:pPr>
            <w:r w:rsidRPr="00A057A5">
              <w:rPr>
                <w:sz w:val="20"/>
                <w:szCs w:val="20"/>
              </w:rPr>
              <w:t>Rozloha potenciálneho potravného biotopu</w:t>
            </w:r>
            <w:r w:rsidRPr="00A057A5">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40F0372D" w14:textId="77777777" w:rsidR="00BD6EF1" w:rsidRPr="00A057A5" w:rsidRDefault="00BD6EF1" w:rsidP="003001E9">
            <w:pPr>
              <w:jc w:val="center"/>
              <w:rPr>
                <w:sz w:val="20"/>
                <w:szCs w:val="20"/>
              </w:rPr>
            </w:pPr>
            <w:r w:rsidRPr="00A057A5">
              <w:rPr>
                <w:sz w:val="20"/>
                <w:szCs w:val="20"/>
              </w:rPr>
              <w:t>ha</w:t>
            </w:r>
          </w:p>
        </w:tc>
        <w:tc>
          <w:tcPr>
            <w:tcW w:w="2331" w:type="dxa"/>
            <w:tcBorders>
              <w:top w:val="nil"/>
              <w:left w:val="nil"/>
              <w:bottom w:val="single" w:sz="4" w:space="0" w:color="auto"/>
              <w:right w:val="single" w:sz="4" w:space="0" w:color="auto"/>
            </w:tcBorders>
            <w:vAlign w:val="center"/>
            <w:hideMark/>
          </w:tcPr>
          <w:p w14:paraId="5A8198BB" w14:textId="09555190" w:rsidR="00BD6EF1" w:rsidRPr="00A057A5" w:rsidRDefault="001B5E39" w:rsidP="003001E9">
            <w:pPr>
              <w:jc w:val="center"/>
              <w:rPr>
                <w:sz w:val="20"/>
                <w:szCs w:val="20"/>
              </w:rPr>
            </w:pPr>
            <w:r>
              <w:rPr>
                <w:color w:val="000000"/>
                <w:sz w:val="20"/>
                <w:szCs w:val="20"/>
              </w:rPr>
              <w:t>40 ha</w:t>
            </w:r>
          </w:p>
        </w:tc>
        <w:tc>
          <w:tcPr>
            <w:tcW w:w="3969" w:type="dxa"/>
            <w:tcBorders>
              <w:top w:val="nil"/>
              <w:left w:val="nil"/>
              <w:bottom w:val="single" w:sz="4" w:space="0" w:color="auto"/>
              <w:right w:val="single" w:sz="4" w:space="0" w:color="auto"/>
            </w:tcBorders>
            <w:vAlign w:val="center"/>
            <w:hideMark/>
          </w:tcPr>
          <w:p w14:paraId="38CD208A" w14:textId="6F367104" w:rsidR="00BD6EF1" w:rsidRPr="00A057A5" w:rsidRDefault="00BD6EF1" w:rsidP="003001E9">
            <w:pPr>
              <w:rPr>
                <w:sz w:val="20"/>
                <w:szCs w:val="20"/>
              </w:rPr>
            </w:pPr>
            <w:r w:rsidRPr="00A057A5">
              <w:rPr>
                <w:sz w:val="20"/>
                <w:szCs w:val="20"/>
              </w:rPr>
              <w:t>Lesné biotopy v území – poskytujú lokality na rozmnožovanie, potravné biotopy a úkrytové biotopy</w:t>
            </w:r>
            <w:r w:rsidR="00EB21BF">
              <w:rPr>
                <w:sz w:val="20"/>
                <w:szCs w:val="20"/>
              </w:rPr>
              <w:t xml:space="preserve">. </w:t>
            </w:r>
            <w:r w:rsidR="00EB21BF">
              <w:rPr>
                <w:sz w:val="20"/>
                <w:szCs w:val="20"/>
              </w:rPr>
              <w:t>Na lokalite nie sú k dispozícii</w:t>
            </w:r>
            <w:r w:rsidR="00EB21BF" w:rsidRPr="00A057A5">
              <w:rPr>
                <w:sz w:val="20"/>
                <w:szCs w:val="20"/>
              </w:rPr>
              <w:t xml:space="preserve"> známe zimoviská uvedeného druhu.</w:t>
            </w:r>
          </w:p>
        </w:tc>
      </w:tr>
    </w:tbl>
    <w:p w14:paraId="5A51CA8B" w14:textId="77777777" w:rsidR="00BD6EF1" w:rsidRPr="00A057A5" w:rsidRDefault="00BD6EF1" w:rsidP="00BD6EF1"/>
    <w:p w14:paraId="4F029559" w14:textId="77777777" w:rsidR="004501A7" w:rsidRPr="00B6615B" w:rsidRDefault="004501A7" w:rsidP="004501A7">
      <w:r w:rsidRPr="00B6615B">
        <w:t xml:space="preserve">Zlepšenie stavu druhu </w:t>
      </w:r>
      <w:r w:rsidRPr="00B6615B">
        <w:rPr>
          <w:b/>
          <w:i/>
        </w:rPr>
        <w:t xml:space="preserve">Barbastella barbastellus </w:t>
      </w:r>
      <w:r w:rsidRPr="00B6615B">
        <w:t>za splnenia nasledovných atribútov</w:t>
      </w:r>
      <w:r>
        <w:t>:</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4501A7" w:rsidRPr="00990D22" w14:paraId="76AFA566" w14:textId="77777777" w:rsidTr="003001E9">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848DB" w14:textId="77777777" w:rsidR="004501A7" w:rsidRPr="00990D22" w:rsidRDefault="004501A7" w:rsidP="003001E9">
            <w:pPr>
              <w:jc w:val="center"/>
              <w:rPr>
                <w:b/>
                <w:sz w:val="20"/>
                <w:szCs w:val="20"/>
              </w:rPr>
            </w:pPr>
            <w:r w:rsidRPr="00990D22">
              <w:rPr>
                <w:b/>
                <w:sz w:val="20"/>
                <w:szCs w:val="20"/>
              </w:rPr>
              <w:t>Parameter</w:t>
            </w:r>
          </w:p>
        </w:tc>
        <w:tc>
          <w:tcPr>
            <w:tcW w:w="1418" w:type="dxa"/>
            <w:tcBorders>
              <w:top w:val="single" w:sz="4" w:space="0" w:color="00000A"/>
              <w:bottom w:val="single" w:sz="4" w:space="0" w:color="00000A"/>
              <w:right w:val="single" w:sz="4" w:space="0" w:color="00000A"/>
            </w:tcBorders>
            <w:shd w:val="clear" w:color="auto" w:fill="auto"/>
            <w:vAlign w:val="center"/>
          </w:tcPr>
          <w:p w14:paraId="717FC502" w14:textId="77777777" w:rsidR="004501A7" w:rsidRPr="00990D22" w:rsidRDefault="004501A7" w:rsidP="003001E9">
            <w:pPr>
              <w:jc w:val="center"/>
              <w:rPr>
                <w:b/>
                <w:sz w:val="20"/>
                <w:szCs w:val="20"/>
              </w:rPr>
            </w:pPr>
            <w:r w:rsidRPr="00990D22">
              <w:rPr>
                <w:b/>
                <w:sz w:val="20"/>
                <w:szCs w:val="20"/>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DB5DA8E" w14:textId="77777777" w:rsidR="004501A7" w:rsidRPr="00990D22" w:rsidRDefault="004501A7" w:rsidP="003001E9">
            <w:pPr>
              <w:jc w:val="center"/>
              <w:rPr>
                <w:b/>
                <w:sz w:val="20"/>
                <w:szCs w:val="20"/>
              </w:rPr>
            </w:pPr>
            <w:r w:rsidRPr="00990D22">
              <w:rPr>
                <w:b/>
                <w:sz w:val="20"/>
                <w:szCs w:val="20"/>
              </w:rPr>
              <w:t>Cieľová hodnota</w:t>
            </w:r>
          </w:p>
        </w:tc>
        <w:tc>
          <w:tcPr>
            <w:tcW w:w="4252" w:type="dxa"/>
            <w:tcBorders>
              <w:top w:val="single" w:sz="4" w:space="0" w:color="00000A"/>
              <w:bottom w:val="single" w:sz="4" w:space="0" w:color="00000A"/>
              <w:right w:val="single" w:sz="4" w:space="0" w:color="00000A"/>
            </w:tcBorders>
            <w:shd w:val="clear" w:color="auto" w:fill="auto"/>
            <w:vAlign w:val="center"/>
          </w:tcPr>
          <w:p w14:paraId="548E6B1A" w14:textId="77777777" w:rsidR="004501A7" w:rsidRPr="00990D22" w:rsidRDefault="004501A7" w:rsidP="003001E9">
            <w:pPr>
              <w:jc w:val="center"/>
              <w:rPr>
                <w:b/>
                <w:sz w:val="20"/>
                <w:szCs w:val="20"/>
              </w:rPr>
            </w:pPr>
            <w:r w:rsidRPr="00990D22">
              <w:rPr>
                <w:b/>
                <w:sz w:val="20"/>
                <w:szCs w:val="20"/>
              </w:rPr>
              <w:t>Doplnkové informácie</w:t>
            </w:r>
          </w:p>
        </w:tc>
      </w:tr>
      <w:tr w:rsidR="004501A7" w:rsidRPr="00B6615B" w14:paraId="360C3EFA" w14:textId="77777777" w:rsidTr="003001E9">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93BE8" w14:textId="77777777" w:rsidR="004501A7" w:rsidRPr="00B6615B" w:rsidRDefault="004501A7" w:rsidP="003001E9">
            <w:pPr>
              <w:jc w:val="center"/>
              <w:rPr>
                <w:sz w:val="20"/>
                <w:szCs w:val="20"/>
              </w:rPr>
            </w:pPr>
            <w:r>
              <w:rPr>
                <w:sz w:val="20"/>
                <w:szCs w:val="20"/>
              </w:rPr>
              <w:t>V</w:t>
            </w:r>
            <w:r w:rsidRPr="00B6615B">
              <w:rPr>
                <w:sz w:val="20"/>
                <w:szCs w:val="20"/>
              </w:rPr>
              <w:t>eľkosť populácie</w:t>
            </w:r>
          </w:p>
        </w:tc>
        <w:tc>
          <w:tcPr>
            <w:tcW w:w="1418" w:type="dxa"/>
            <w:tcBorders>
              <w:top w:val="single" w:sz="4" w:space="0" w:color="00000A"/>
              <w:bottom w:val="single" w:sz="4" w:space="0" w:color="00000A"/>
              <w:right w:val="single" w:sz="4" w:space="0" w:color="00000A"/>
            </w:tcBorders>
            <w:shd w:val="clear" w:color="auto" w:fill="auto"/>
            <w:vAlign w:val="center"/>
          </w:tcPr>
          <w:p w14:paraId="1F2C04E1" w14:textId="77777777" w:rsidR="004501A7" w:rsidRPr="00B6615B" w:rsidRDefault="004501A7" w:rsidP="003001E9">
            <w:pPr>
              <w:jc w:val="center"/>
              <w:rPr>
                <w:sz w:val="20"/>
                <w:szCs w:val="20"/>
              </w:rPr>
            </w:pPr>
            <w:r w:rsidRPr="00B6615B">
              <w:rPr>
                <w:sz w:val="20"/>
                <w:szCs w:val="20"/>
              </w:rPr>
              <w:t>počet jedincov</w:t>
            </w:r>
          </w:p>
        </w:tc>
        <w:tc>
          <w:tcPr>
            <w:tcW w:w="1701" w:type="dxa"/>
            <w:tcBorders>
              <w:top w:val="single" w:sz="4" w:space="0" w:color="00000A"/>
              <w:bottom w:val="single" w:sz="4" w:space="0" w:color="00000A"/>
              <w:right w:val="single" w:sz="4" w:space="0" w:color="00000A"/>
            </w:tcBorders>
            <w:shd w:val="clear" w:color="auto" w:fill="auto"/>
            <w:vAlign w:val="center"/>
          </w:tcPr>
          <w:p w14:paraId="76C3FE28" w14:textId="35D254F9" w:rsidR="004501A7" w:rsidRPr="00B6615B" w:rsidRDefault="004501A7" w:rsidP="003001E9">
            <w:pPr>
              <w:jc w:val="center"/>
              <w:rPr>
                <w:sz w:val="20"/>
                <w:szCs w:val="20"/>
              </w:rPr>
            </w:pPr>
            <w:r>
              <w:rPr>
                <w:sz w:val="20"/>
                <w:szCs w:val="20"/>
              </w:rPr>
              <w:t>Min. 5</w:t>
            </w:r>
          </w:p>
        </w:tc>
        <w:tc>
          <w:tcPr>
            <w:tcW w:w="4252" w:type="dxa"/>
            <w:tcBorders>
              <w:top w:val="single" w:sz="4" w:space="0" w:color="00000A"/>
              <w:bottom w:val="single" w:sz="4" w:space="0" w:color="00000A"/>
              <w:right w:val="single" w:sz="4" w:space="0" w:color="00000A"/>
            </w:tcBorders>
            <w:shd w:val="clear" w:color="auto" w:fill="auto"/>
            <w:vAlign w:val="center"/>
          </w:tcPr>
          <w:p w14:paraId="57FA3D3D" w14:textId="0DE416D2" w:rsidR="004501A7" w:rsidRPr="00B6615B" w:rsidRDefault="004501A7" w:rsidP="004501A7">
            <w:pPr>
              <w:jc w:val="center"/>
              <w:rPr>
                <w:sz w:val="20"/>
                <w:szCs w:val="20"/>
              </w:rPr>
            </w:pPr>
            <w:r w:rsidRPr="00B6615B">
              <w:rPr>
                <w:sz w:val="20"/>
                <w:szCs w:val="20"/>
              </w:rPr>
              <w:t xml:space="preserve">Odhaduje sa len </w:t>
            </w:r>
            <w:r>
              <w:rPr>
                <w:sz w:val="20"/>
                <w:szCs w:val="20"/>
              </w:rPr>
              <w:t xml:space="preserve">náhodný výskyt (zaznamenanie 1 </w:t>
            </w:r>
            <w:r w:rsidRPr="00B6615B">
              <w:rPr>
                <w:sz w:val="20"/>
                <w:szCs w:val="20"/>
              </w:rPr>
              <w:t>jedinc</w:t>
            </w:r>
            <w:r>
              <w:rPr>
                <w:sz w:val="20"/>
                <w:szCs w:val="20"/>
              </w:rPr>
              <w:t>a</w:t>
            </w:r>
            <w:r w:rsidRPr="00B6615B">
              <w:rPr>
                <w:sz w:val="20"/>
                <w:szCs w:val="20"/>
              </w:rPr>
              <w:t xml:space="preserve"> v rámci celého ÚEV na zimoviskách), je potrebný monitoring stavu populácie druhu.</w:t>
            </w:r>
          </w:p>
        </w:tc>
      </w:tr>
      <w:tr w:rsidR="004501A7" w:rsidRPr="00B6615B" w14:paraId="38D38BCD" w14:textId="77777777" w:rsidTr="003001E9">
        <w:trPr>
          <w:trHeight w:val="930"/>
        </w:trPr>
        <w:tc>
          <w:tcPr>
            <w:tcW w:w="1710" w:type="dxa"/>
            <w:tcBorders>
              <w:left w:val="single" w:sz="4" w:space="0" w:color="00000A"/>
              <w:bottom w:val="single" w:sz="4" w:space="0" w:color="00000A"/>
              <w:right w:val="single" w:sz="4" w:space="0" w:color="00000A"/>
            </w:tcBorders>
            <w:shd w:val="clear" w:color="auto" w:fill="auto"/>
            <w:vAlign w:val="center"/>
          </w:tcPr>
          <w:p w14:paraId="6FA308AB" w14:textId="77777777" w:rsidR="004501A7" w:rsidRPr="00B6615B" w:rsidRDefault="004501A7" w:rsidP="003001E9">
            <w:pPr>
              <w:jc w:val="center"/>
              <w:rPr>
                <w:sz w:val="20"/>
                <w:szCs w:val="20"/>
              </w:rPr>
            </w:pPr>
            <w:r>
              <w:rPr>
                <w:sz w:val="20"/>
                <w:szCs w:val="20"/>
              </w:rPr>
              <w:t>Výmera</w:t>
            </w:r>
            <w:r w:rsidRPr="00B6615B">
              <w:rPr>
                <w:sz w:val="20"/>
                <w:szCs w:val="20"/>
              </w:rPr>
              <w:t xml:space="preserve"> potenciálneho potravného biotopu</w:t>
            </w:r>
          </w:p>
        </w:tc>
        <w:tc>
          <w:tcPr>
            <w:tcW w:w="1418" w:type="dxa"/>
            <w:tcBorders>
              <w:bottom w:val="single" w:sz="4" w:space="0" w:color="00000A"/>
              <w:right w:val="single" w:sz="4" w:space="0" w:color="00000A"/>
            </w:tcBorders>
            <w:shd w:val="clear" w:color="auto" w:fill="auto"/>
            <w:vAlign w:val="center"/>
          </w:tcPr>
          <w:p w14:paraId="5C9087CC" w14:textId="77777777" w:rsidR="004501A7" w:rsidRPr="00B6615B" w:rsidRDefault="004501A7" w:rsidP="003001E9">
            <w:pPr>
              <w:jc w:val="center"/>
              <w:rPr>
                <w:sz w:val="20"/>
                <w:szCs w:val="20"/>
              </w:rPr>
            </w:pPr>
            <w:r w:rsidRPr="00B6615B">
              <w:rPr>
                <w:sz w:val="20"/>
                <w:szCs w:val="20"/>
              </w:rPr>
              <w:t>ha</w:t>
            </w:r>
          </w:p>
        </w:tc>
        <w:tc>
          <w:tcPr>
            <w:tcW w:w="1701" w:type="dxa"/>
            <w:tcBorders>
              <w:bottom w:val="single" w:sz="4" w:space="0" w:color="00000A"/>
              <w:right w:val="single" w:sz="4" w:space="0" w:color="00000A"/>
            </w:tcBorders>
            <w:shd w:val="clear" w:color="auto" w:fill="auto"/>
            <w:vAlign w:val="center"/>
          </w:tcPr>
          <w:p w14:paraId="2FB68ABB" w14:textId="769A855A" w:rsidR="004501A7" w:rsidRPr="00B6615B" w:rsidRDefault="001B5E39" w:rsidP="003001E9">
            <w:pPr>
              <w:jc w:val="center"/>
              <w:rPr>
                <w:sz w:val="20"/>
                <w:szCs w:val="20"/>
              </w:rPr>
            </w:pPr>
            <w:r>
              <w:rPr>
                <w:sz w:val="20"/>
                <w:szCs w:val="20"/>
              </w:rPr>
              <w:t>40 ha</w:t>
            </w:r>
          </w:p>
        </w:tc>
        <w:tc>
          <w:tcPr>
            <w:tcW w:w="4252" w:type="dxa"/>
            <w:tcBorders>
              <w:bottom w:val="single" w:sz="4" w:space="0" w:color="00000A"/>
              <w:right w:val="single" w:sz="4" w:space="0" w:color="00000A"/>
            </w:tcBorders>
            <w:shd w:val="clear" w:color="auto" w:fill="auto"/>
            <w:vAlign w:val="center"/>
          </w:tcPr>
          <w:p w14:paraId="08F4F7D0" w14:textId="467C86D4" w:rsidR="004501A7" w:rsidRPr="00B6615B" w:rsidRDefault="004501A7" w:rsidP="003001E9">
            <w:pPr>
              <w:jc w:val="center"/>
              <w:rPr>
                <w:sz w:val="20"/>
                <w:szCs w:val="20"/>
              </w:rPr>
            </w:pPr>
            <w:r w:rsidRPr="00B6615B">
              <w:rPr>
                <w:sz w:val="20"/>
                <w:szCs w:val="20"/>
              </w:rPr>
              <w:t>Lesné biotopy v území – poskytujú lokality na rozmnožovanie, potravné biotopy a úkrytové biotopy</w:t>
            </w:r>
            <w:r>
              <w:rPr>
                <w:sz w:val="20"/>
                <w:szCs w:val="20"/>
              </w:rPr>
              <w:t>.</w:t>
            </w:r>
            <w:r w:rsidR="00EB21BF">
              <w:rPr>
                <w:sz w:val="20"/>
                <w:szCs w:val="20"/>
              </w:rPr>
              <w:t xml:space="preserve"> </w:t>
            </w:r>
            <w:r w:rsidR="00EB21BF">
              <w:rPr>
                <w:sz w:val="20"/>
                <w:szCs w:val="20"/>
              </w:rPr>
              <w:t>Na lokalite nie sú k dispozícii</w:t>
            </w:r>
            <w:r w:rsidR="00EB21BF" w:rsidRPr="00A057A5">
              <w:rPr>
                <w:sz w:val="20"/>
                <w:szCs w:val="20"/>
              </w:rPr>
              <w:t xml:space="preserve"> známe zimoviská uvedeného druhu.</w:t>
            </w:r>
          </w:p>
        </w:tc>
      </w:tr>
    </w:tbl>
    <w:p w14:paraId="26A71BE1" w14:textId="77777777" w:rsidR="004501A7" w:rsidRDefault="004501A7" w:rsidP="004501A7"/>
    <w:p w14:paraId="545021F0" w14:textId="77777777" w:rsidR="00267701" w:rsidRPr="00351ACE" w:rsidRDefault="00267701" w:rsidP="00267701">
      <w:pPr>
        <w:pStyle w:val="Zkladntext"/>
        <w:widowControl w:val="0"/>
        <w:jc w:val="both"/>
        <w:rPr>
          <w:b/>
        </w:rPr>
      </w:pPr>
      <w:r w:rsidRPr="00E03827">
        <w:t>Zlepšenie</w:t>
      </w:r>
      <w:r>
        <w:rPr>
          <w:b/>
        </w:rPr>
        <w:t xml:space="preserve"> </w:t>
      </w:r>
      <w:r w:rsidRPr="00351ACE">
        <w:t>stavu druhu</w:t>
      </w:r>
      <w:r>
        <w:t xml:space="preserve"> </w:t>
      </w:r>
      <w:r w:rsidRPr="00E03827">
        <w:rPr>
          <w:b/>
        </w:rPr>
        <w:t>bobor vodný (</w:t>
      </w:r>
      <w:r w:rsidRPr="00E03827">
        <w:rPr>
          <w:b/>
          <w:i/>
        </w:rPr>
        <w:t>Castor fiber</w:t>
      </w:r>
      <w:r w:rsidRPr="00E03827">
        <w:rPr>
          <w:b/>
        </w:rPr>
        <w:t>)</w:t>
      </w:r>
      <w:r>
        <w:t xml:space="preserve"> </w:t>
      </w:r>
      <w:r>
        <w:rPr>
          <w:shd w:val="clear" w:color="auto" w:fill="FFFFFF"/>
        </w:rPr>
        <w:t>za splnenia nasledovných atribútov a cieľových hodnôt: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106"/>
      </w:tblGrid>
      <w:tr w:rsidR="00267701" w:rsidRPr="00184411" w14:paraId="0803FEE8" w14:textId="77777777" w:rsidTr="00EB21BF">
        <w:tc>
          <w:tcPr>
            <w:tcW w:w="2268" w:type="dxa"/>
            <w:shd w:val="clear" w:color="auto" w:fill="auto"/>
            <w:tcMar>
              <w:top w:w="100" w:type="dxa"/>
              <w:left w:w="100" w:type="dxa"/>
              <w:bottom w:w="100" w:type="dxa"/>
              <w:right w:w="100" w:type="dxa"/>
            </w:tcMar>
          </w:tcPr>
          <w:p w14:paraId="2132DDC3" w14:textId="77777777" w:rsidR="00267701" w:rsidRPr="00351ACE" w:rsidRDefault="00267701" w:rsidP="003001E9">
            <w:pPr>
              <w:widowControl w:val="0"/>
              <w:spacing w:after="120" w:line="240" w:lineRule="auto"/>
              <w:jc w:val="both"/>
              <w:rPr>
                <w:b/>
                <w:sz w:val="18"/>
                <w:szCs w:val="18"/>
              </w:rPr>
            </w:pPr>
            <w:r w:rsidRPr="00351ACE">
              <w:rPr>
                <w:b/>
                <w:color w:val="000000"/>
                <w:sz w:val="20"/>
                <w:szCs w:val="20"/>
              </w:rPr>
              <w:t>Parameter</w:t>
            </w:r>
          </w:p>
        </w:tc>
        <w:tc>
          <w:tcPr>
            <w:tcW w:w="1337" w:type="dxa"/>
            <w:shd w:val="clear" w:color="auto" w:fill="auto"/>
            <w:tcMar>
              <w:top w:w="100" w:type="dxa"/>
              <w:left w:w="100" w:type="dxa"/>
              <w:bottom w:w="100" w:type="dxa"/>
              <w:right w:w="100" w:type="dxa"/>
            </w:tcMar>
          </w:tcPr>
          <w:p w14:paraId="3772590F" w14:textId="77777777" w:rsidR="00267701" w:rsidRPr="00351ACE" w:rsidRDefault="00267701" w:rsidP="003001E9">
            <w:pPr>
              <w:widowControl w:val="0"/>
              <w:spacing w:after="120" w:line="240" w:lineRule="auto"/>
              <w:jc w:val="both"/>
              <w:rPr>
                <w:b/>
                <w:sz w:val="18"/>
                <w:szCs w:val="18"/>
              </w:rPr>
            </w:pPr>
            <w:r w:rsidRPr="00351ACE">
              <w:rPr>
                <w:b/>
                <w:color w:val="000000"/>
                <w:sz w:val="20"/>
                <w:szCs w:val="20"/>
              </w:rPr>
              <w:t>Merateľný indikátor</w:t>
            </w:r>
          </w:p>
        </w:tc>
        <w:tc>
          <w:tcPr>
            <w:tcW w:w="1498" w:type="dxa"/>
            <w:shd w:val="clear" w:color="auto" w:fill="auto"/>
            <w:tcMar>
              <w:top w:w="100" w:type="dxa"/>
              <w:left w:w="100" w:type="dxa"/>
              <w:bottom w:w="100" w:type="dxa"/>
              <w:right w:w="100" w:type="dxa"/>
            </w:tcMar>
          </w:tcPr>
          <w:p w14:paraId="38CF5869" w14:textId="77777777" w:rsidR="00267701" w:rsidRPr="00351ACE" w:rsidRDefault="00267701" w:rsidP="003001E9">
            <w:pPr>
              <w:widowControl w:val="0"/>
              <w:spacing w:after="120" w:line="240" w:lineRule="auto"/>
              <w:jc w:val="both"/>
              <w:rPr>
                <w:b/>
                <w:sz w:val="18"/>
                <w:szCs w:val="18"/>
              </w:rPr>
            </w:pPr>
            <w:r w:rsidRPr="00351ACE">
              <w:rPr>
                <w:b/>
                <w:color w:val="000000"/>
                <w:sz w:val="20"/>
                <w:szCs w:val="20"/>
              </w:rPr>
              <w:t>Cieľová hodnota</w:t>
            </w:r>
          </w:p>
        </w:tc>
        <w:tc>
          <w:tcPr>
            <w:tcW w:w="4106" w:type="dxa"/>
            <w:shd w:val="clear" w:color="auto" w:fill="auto"/>
            <w:tcMar>
              <w:top w:w="100" w:type="dxa"/>
              <w:left w:w="100" w:type="dxa"/>
              <w:bottom w:w="100" w:type="dxa"/>
              <w:right w:w="100" w:type="dxa"/>
            </w:tcMar>
          </w:tcPr>
          <w:p w14:paraId="057F8452" w14:textId="77777777" w:rsidR="00267701" w:rsidRPr="00351ACE" w:rsidRDefault="00267701" w:rsidP="003001E9">
            <w:pPr>
              <w:widowControl w:val="0"/>
              <w:spacing w:after="120" w:line="240" w:lineRule="auto"/>
              <w:jc w:val="both"/>
              <w:rPr>
                <w:b/>
                <w:sz w:val="18"/>
                <w:szCs w:val="18"/>
              </w:rPr>
            </w:pPr>
            <w:r w:rsidRPr="00351ACE">
              <w:rPr>
                <w:b/>
                <w:color w:val="000000"/>
                <w:sz w:val="20"/>
                <w:szCs w:val="20"/>
              </w:rPr>
              <w:t>Poznámky/Doplňujúce informácie</w:t>
            </w:r>
          </w:p>
        </w:tc>
      </w:tr>
      <w:tr w:rsidR="00267701" w:rsidRPr="00184411" w14:paraId="671BD201" w14:textId="77777777" w:rsidTr="00EB21BF">
        <w:trPr>
          <w:trHeight w:val="435"/>
        </w:trPr>
        <w:tc>
          <w:tcPr>
            <w:tcW w:w="2268" w:type="dxa"/>
            <w:shd w:val="clear" w:color="auto" w:fill="auto"/>
            <w:tcMar>
              <w:top w:w="100" w:type="dxa"/>
              <w:left w:w="100" w:type="dxa"/>
              <w:bottom w:w="100" w:type="dxa"/>
              <w:right w:w="100" w:type="dxa"/>
            </w:tcMar>
          </w:tcPr>
          <w:p w14:paraId="1C56B7D7" w14:textId="77777777" w:rsidR="00267701" w:rsidRPr="00184411" w:rsidRDefault="00267701" w:rsidP="003001E9">
            <w:pPr>
              <w:jc w:val="both"/>
              <w:rPr>
                <w:sz w:val="18"/>
                <w:szCs w:val="18"/>
              </w:rPr>
            </w:pPr>
            <w:r w:rsidRPr="00184411">
              <w:rPr>
                <w:sz w:val="18"/>
                <w:szCs w:val="18"/>
              </w:rPr>
              <w:t>Zlepšenie početnosti populácie</w:t>
            </w:r>
          </w:p>
        </w:tc>
        <w:tc>
          <w:tcPr>
            <w:tcW w:w="1337" w:type="dxa"/>
            <w:shd w:val="clear" w:color="auto" w:fill="auto"/>
            <w:tcMar>
              <w:top w:w="100" w:type="dxa"/>
              <w:left w:w="100" w:type="dxa"/>
              <w:bottom w:w="100" w:type="dxa"/>
              <w:right w:w="100" w:type="dxa"/>
            </w:tcMar>
          </w:tcPr>
          <w:p w14:paraId="45D7775D" w14:textId="77777777" w:rsidR="00267701" w:rsidRPr="00184411" w:rsidRDefault="00267701" w:rsidP="003001E9">
            <w:pPr>
              <w:widowControl w:val="0"/>
              <w:spacing w:line="240" w:lineRule="auto"/>
              <w:jc w:val="both"/>
              <w:rPr>
                <w:sz w:val="18"/>
                <w:szCs w:val="18"/>
              </w:rPr>
            </w:pPr>
            <w:r>
              <w:rPr>
                <w:sz w:val="18"/>
                <w:szCs w:val="18"/>
              </w:rPr>
              <w:t>Počet jedincov</w:t>
            </w:r>
          </w:p>
        </w:tc>
        <w:tc>
          <w:tcPr>
            <w:tcW w:w="1498" w:type="dxa"/>
            <w:shd w:val="clear" w:color="auto" w:fill="auto"/>
            <w:tcMar>
              <w:top w:w="100" w:type="dxa"/>
              <w:left w:w="100" w:type="dxa"/>
              <w:bottom w:w="100" w:type="dxa"/>
              <w:right w:w="100" w:type="dxa"/>
            </w:tcMar>
          </w:tcPr>
          <w:p w14:paraId="760B16D4" w14:textId="77777777" w:rsidR="00267701" w:rsidRPr="00184411" w:rsidRDefault="00267701" w:rsidP="003001E9">
            <w:pPr>
              <w:widowControl w:val="0"/>
              <w:spacing w:line="240" w:lineRule="auto"/>
              <w:jc w:val="both"/>
              <w:rPr>
                <w:sz w:val="18"/>
                <w:szCs w:val="18"/>
              </w:rPr>
            </w:pPr>
            <w:r>
              <w:rPr>
                <w:sz w:val="18"/>
                <w:szCs w:val="18"/>
              </w:rPr>
              <w:t>Min. 10</w:t>
            </w:r>
          </w:p>
        </w:tc>
        <w:tc>
          <w:tcPr>
            <w:tcW w:w="4106" w:type="dxa"/>
            <w:shd w:val="clear" w:color="auto" w:fill="auto"/>
            <w:tcMar>
              <w:top w:w="100" w:type="dxa"/>
              <w:left w:w="100" w:type="dxa"/>
              <w:bottom w:w="100" w:type="dxa"/>
              <w:right w:w="100" w:type="dxa"/>
            </w:tcMar>
          </w:tcPr>
          <w:p w14:paraId="2277C05F" w14:textId="7BBF8E64" w:rsidR="00267701" w:rsidRPr="00184411" w:rsidRDefault="00267701" w:rsidP="003001E9">
            <w:pPr>
              <w:widowControl w:val="0"/>
              <w:spacing w:line="240" w:lineRule="auto"/>
              <w:jc w:val="both"/>
              <w:rPr>
                <w:sz w:val="18"/>
                <w:szCs w:val="18"/>
              </w:rPr>
            </w:pPr>
            <w:r w:rsidRPr="00184411">
              <w:rPr>
                <w:sz w:val="18"/>
                <w:szCs w:val="18"/>
              </w:rPr>
              <w:t xml:space="preserve">Populácie je </w:t>
            </w:r>
            <w:r>
              <w:rPr>
                <w:sz w:val="18"/>
                <w:szCs w:val="18"/>
              </w:rPr>
              <w:t xml:space="preserve">odhadovaná na 1 až 10 </w:t>
            </w:r>
            <w:r w:rsidR="00EB21BF">
              <w:rPr>
                <w:sz w:val="18"/>
                <w:szCs w:val="18"/>
              </w:rPr>
              <w:t>jedincov – odhaduje sa výskyt 1- 2</w:t>
            </w:r>
            <w:r>
              <w:rPr>
                <w:sz w:val="18"/>
                <w:szCs w:val="18"/>
              </w:rPr>
              <w:t xml:space="preserve"> rodín v území.</w:t>
            </w:r>
          </w:p>
        </w:tc>
      </w:tr>
      <w:tr w:rsidR="00267701" w:rsidRPr="00184411" w14:paraId="678C55C0" w14:textId="77777777" w:rsidTr="00EB21BF">
        <w:tc>
          <w:tcPr>
            <w:tcW w:w="2268" w:type="dxa"/>
            <w:shd w:val="clear" w:color="auto" w:fill="auto"/>
            <w:tcMar>
              <w:top w:w="100" w:type="dxa"/>
              <w:left w:w="100" w:type="dxa"/>
              <w:bottom w:w="100" w:type="dxa"/>
              <w:right w:w="100" w:type="dxa"/>
            </w:tcMar>
          </w:tcPr>
          <w:p w14:paraId="315453DF" w14:textId="77777777" w:rsidR="00267701" w:rsidRPr="00184411" w:rsidRDefault="00267701" w:rsidP="003001E9">
            <w:pPr>
              <w:widowControl w:val="0"/>
              <w:spacing w:line="240" w:lineRule="auto"/>
              <w:jc w:val="both"/>
              <w:rPr>
                <w:sz w:val="18"/>
                <w:szCs w:val="18"/>
              </w:rPr>
            </w:pPr>
            <w:r>
              <w:rPr>
                <w:sz w:val="18"/>
                <w:szCs w:val="18"/>
              </w:rPr>
              <w:t>Biotop druhu - potravný</w:t>
            </w:r>
          </w:p>
        </w:tc>
        <w:tc>
          <w:tcPr>
            <w:tcW w:w="1337" w:type="dxa"/>
            <w:shd w:val="clear" w:color="auto" w:fill="auto"/>
            <w:tcMar>
              <w:top w:w="100" w:type="dxa"/>
              <w:left w:w="100" w:type="dxa"/>
              <w:bottom w:w="100" w:type="dxa"/>
              <w:right w:w="100" w:type="dxa"/>
            </w:tcMar>
          </w:tcPr>
          <w:p w14:paraId="0B224DE2" w14:textId="77777777" w:rsidR="00267701" w:rsidRPr="00184411" w:rsidRDefault="00267701" w:rsidP="003001E9">
            <w:pPr>
              <w:widowControl w:val="0"/>
              <w:spacing w:line="240" w:lineRule="auto"/>
              <w:jc w:val="both"/>
              <w:rPr>
                <w:sz w:val="18"/>
                <w:szCs w:val="18"/>
              </w:rPr>
            </w:pPr>
            <w:r w:rsidRPr="00184411">
              <w:rPr>
                <w:sz w:val="18"/>
                <w:szCs w:val="18"/>
              </w:rPr>
              <w:t>Výmera v ha</w:t>
            </w:r>
            <w:bookmarkStart w:id="0" w:name="_GoBack"/>
            <w:bookmarkEnd w:id="0"/>
          </w:p>
        </w:tc>
        <w:tc>
          <w:tcPr>
            <w:tcW w:w="1498" w:type="dxa"/>
            <w:shd w:val="clear" w:color="auto" w:fill="auto"/>
            <w:tcMar>
              <w:top w:w="100" w:type="dxa"/>
              <w:left w:w="100" w:type="dxa"/>
              <w:bottom w:w="100" w:type="dxa"/>
              <w:right w:w="100" w:type="dxa"/>
            </w:tcMar>
          </w:tcPr>
          <w:p w14:paraId="3E128F99" w14:textId="15B4FEC6" w:rsidR="00267701" w:rsidRPr="00184411" w:rsidRDefault="008A4058" w:rsidP="003001E9">
            <w:pPr>
              <w:widowControl w:val="0"/>
              <w:spacing w:line="240" w:lineRule="auto"/>
              <w:jc w:val="both"/>
              <w:rPr>
                <w:sz w:val="18"/>
                <w:szCs w:val="18"/>
              </w:rPr>
            </w:pPr>
            <w:r>
              <w:rPr>
                <w:sz w:val="18"/>
                <w:szCs w:val="18"/>
              </w:rPr>
              <w:t>40 ha</w:t>
            </w:r>
          </w:p>
        </w:tc>
        <w:tc>
          <w:tcPr>
            <w:tcW w:w="4106" w:type="dxa"/>
            <w:shd w:val="clear" w:color="auto" w:fill="auto"/>
            <w:tcMar>
              <w:top w:w="100" w:type="dxa"/>
              <w:left w:w="100" w:type="dxa"/>
              <w:bottom w:w="100" w:type="dxa"/>
              <w:right w:w="100" w:type="dxa"/>
            </w:tcMar>
          </w:tcPr>
          <w:p w14:paraId="691BB8C5" w14:textId="61BAF87F" w:rsidR="00267701" w:rsidRPr="008A4058" w:rsidRDefault="008A4058" w:rsidP="003001E9">
            <w:pPr>
              <w:widowControl w:val="0"/>
              <w:spacing w:line="240" w:lineRule="auto"/>
              <w:jc w:val="both"/>
              <w:rPr>
                <w:sz w:val="18"/>
                <w:szCs w:val="18"/>
              </w:rPr>
            </w:pPr>
            <w:r w:rsidRPr="008A4058">
              <w:rPr>
                <w:sz w:val="18"/>
                <w:szCs w:val="18"/>
              </w:rPr>
              <w:t>Druh na lokalite nachádza dostatok vhodných biotopov a potravy. Prevažnú väčšina územia je popretkávaná preferovaným typom biotopom  - brehovými porastami.</w:t>
            </w:r>
          </w:p>
        </w:tc>
      </w:tr>
      <w:tr w:rsidR="00267701" w:rsidRPr="00184411" w14:paraId="4D565944" w14:textId="77777777" w:rsidTr="00EB21BF">
        <w:trPr>
          <w:trHeight w:val="110"/>
        </w:trPr>
        <w:tc>
          <w:tcPr>
            <w:tcW w:w="2268" w:type="dxa"/>
            <w:shd w:val="clear" w:color="auto" w:fill="auto"/>
            <w:tcMar>
              <w:top w:w="100" w:type="dxa"/>
              <w:left w:w="100" w:type="dxa"/>
              <w:bottom w:w="100" w:type="dxa"/>
              <w:right w:w="100" w:type="dxa"/>
            </w:tcMar>
          </w:tcPr>
          <w:p w14:paraId="0DC28E14" w14:textId="77777777" w:rsidR="00267701" w:rsidRPr="00184411" w:rsidRDefault="00267701" w:rsidP="003001E9">
            <w:pPr>
              <w:jc w:val="both"/>
              <w:rPr>
                <w:sz w:val="18"/>
                <w:szCs w:val="18"/>
              </w:rPr>
            </w:pPr>
            <w:r>
              <w:rPr>
                <w:sz w:val="18"/>
                <w:szCs w:val="18"/>
              </w:rPr>
              <w:t>Biotop druhu – rozmnožovací</w:t>
            </w:r>
          </w:p>
        </w:tc>
        <w:tc>
          <w:tcPr>
            <w:tcW w:w="1337" w:type="dxa"/>
            <w:shd w:val="clear" w:color="auto" w:fill="auto"/>
            <w:tcMar>
              <w:top w:w="100" w:type="dxa"/>
              <w:left w:w="100" w:type="dxa"/>
              <w:bottom w:w="100" w:type="dxa"/>
              <w:right w:w="100" w:type="dxa"/>
            </w:tcMar>
          </w:tcPr>
          <w:p w14:paraId="7BD15B3F" w14:textId="77777777" w:rsidR="00267701" w:rsidRPr="00184411" w:rsidRDefault="00267701" w:rsidP="003001E9">
            <w:pPr>
              <w:widowControl w:val="0"/>
              <w:spacing w:line="240" w:lineRule="auto"/>
              <w:jc w:val="both"/>
              <w:rPr>
                <w:sz w:val="18"/>
                <w:szCs w:val="18"/>
              </w:rPr>
            </w:pPr>
            <w:r>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29A672C1" w14:textId="77777777" w:rsidR="00267701" w:rsidRPr="00184411" w:rsidRDefault="00267701" w:rsidP="003001E9">
            <w:pPr>
              <w:widowControl w:val="0"/>
              <w:spacing w:line="240" w:lineRule="auto"/>
              <w:jc w:val="both"/>
              <w:rPr>
                <w:sz w:val="18"/>
                <w:szCs w:val="18"/>
              </w:rPr>
            </w:pPr>
            <w:r>
              <w:rPr>
                <w:sz w:val="18"/>
                <w:szCs w:val="18"/>
              </w:rPr>
              <w:t xml:space="preserve">Bez poškodení </w:t>
            </w:r>
          </w:p>
        </w:tc>
        <w:tc>
          <w:tcPr>
            <w:tcW w:w="4106" w:type="dxa"/>
            <w:shd w:val="clear" w:color="auto" w:fill="auto"/>
            <w:tcMar>
              <w:top w:w="100" w:type="dxa"/>
              <w:left w:w="100" w:type="dxa"/>
              <w:bottom w:w="100" w:type="dxa"/>
              <w:right w:w="100" w:type="dxa"/>
            </w:tcMar>
          </w:tcPr>
          <w:p w14:paraId="718D1B1F" w14:textId="77777777" w:rsidR="00267701" w:rsidRPr="00184411" w:rsidRDefault="00267701" w:rsidP="003001E9">
            <w:pPr>
              <w:widowControl w:val="0"/>
              <w:spacing w:line="240" w:lineRule="auto"/>
              <w:jc w:val="both"/>
              <w:rPr>
                <w:sz w:val="18"/>
                <w:szCs w:val="18"/>
              </w:rPr>
            </w:pPr>
            <w:r>
              <w:rPr>
                <w:sz w:val="18"/>
                <w:szCs w:val="18"/>
              </w:rPr>
              <w:t>V častiach, kde si druh vytvára úkryty za účelom zakladania rodiny, nebudú tieto narúšané a rozoberané, kým tieto nebudú realizované za účelom ochrany druhu.</w:t>
            </w:r>
          </w:p>
        </w:tc>
      </w:tr>
    </w:tbl>
    <w:p w14:paraId="04AB59DA" w14:textId="77777777" w:rsidR="00267701" w:rsidRDefault="00267701" w:rsidP="00267701">
      <w:pPr>
        <w:spacing w:line="240" w:lineRule="auto"/>
        <w:jc w:val="both"/>
        <w:rPr>
          <w:b/>
          <w:szCs w:val="24"/>
        </w:rPr>
      </w:pPr>
    </w:p>
    <w:p w14:paraId="48B6A0C4" w14:textId="77777777" w:rsidR="00BD6EF1" w:rsidRDefault="00BD6EF1" w:rsidP="007863F6">
      <w:pPr>
        <w:pStyle w:val="Zkladntext"/>
        <w:widowControl w:val="0"/>
        <w:ind w:left="360"/>
        <w:jc w:val="both"/>
        <w:rPr>
          <w:lang w:val="sk-SK"/>
        </w:rPr>
      </w:pPr>
    </w:p>
    <w:sectPr w:rsidR="00BD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15F4"/>
    <w:rsid w:val="00022BC0"/>
    <w:rsid w:val="000560C8"/>
    <w:rsid w:val="0009250A"/>
    <w:rsid w:val="00093ABB"/>
    <w:rsid w:val="000C4258"/>
    <w:rsid w:val="000E05DA"/>
    <w:rsid w:val="000E4287"/>
    <w:rsid w:val="00107A12"/>
    <w:rsid w:val="00140708"/>
    <w:rsid w:val="0015641C"/>
    <w:rsid w:val="00171BEC"/>
    <w:rsid w:val="001946AD"/>
    <w:rsid w:val="001B12E6"/>
    <w:rsid w:val="001B5E39"/>
    <w:rsid w:val="001E6775"/>
    <w:rsid w:val="00203B08"/>
    <w:rsid w:val="0022535E"/>
    <w:rsid w:val="00240459"/>
    <w:rsid w:val="00267701"/>
    <w:rsid w:val="002B021B"/>
    <w:rsid w:val="002E60DF"/>
    <w:rsid w:val="003477AD"/>
    <w:rsid w:val="003509FA"/>
    <w:rsid w:val="00382B18"/>
    <w:rsid w:val="003E7D17"/>
    <w:rsid w:val="003E7F90"/>
    <w:rsid w:val="00404E05"/>
    <w:rsid w:val="004501A7"/>
    <w:rsid w:val="00476AF7"/>
    <w:rsid w:val="00497560"/>
    <w:rsid w:val="004B5E26"/>
    <w:rsid w:val="004F7434"/>
    <w:rsid w:val="00562BB2"/>
    <w:rsid w:val="005B68C6"/>
    <w:rsid w:val="005C00AB"/>
    <w:rsid w:val="0060488B"/>
    <w:rsid w:val="00687A45"/>
    <w:rsid w:val="006A695F"/>
    <w:rsid w:val="00713326"/>
    <w:rsid w:val="00723F21"/>
    <w:rsid w:val="007863F6"/>
    <w:rsid w:val="007A62DC"/>
    <w:rsid w:val="007B11A5"/>
    <w:rsid w:val="007B5D3D"/>
    <w:rsid w:val="00833973"/>
    <w:rsid w:val="008A4058"/>
    <w:rsid w:val="008C230F"/>
    <w:rsid w:val="008D7440"/>
    <w:rsid w:val="00912F47"/>
    <w:rsid w:val="009667BE"/>
    <w:rsid w:val="00A4711A"/>
    <w:rsid w:val="00A5789F"/>
    <w:rsid w:val="00A81817"/>
    <w:rsid w:val="00A97F0B"/>
    <w:rsid w:val="00AA6F82"/>
    <w:rsid w:val="00AB2A2D"/>
    <w:rsid w:val="00B606E9"/>
    <w:rsid w:val="00BA37A0"/>
    <w:rsid w:val="00BD6EF1"/>
    <w:rsid w:val="00BF1520"/>
    <w:rsid w:val="00C019D3"/>
    <w:rsid w:val="00C65C57"/>
    <w:rsid w:val="00C8239E"/>
    <w:rsid w:val="00C9571F"/>
    <w:rsid w:val="00D45B49"/>
    <w:rsid w:val="00D51215"/>
    <w:rsid w:val="00D76319"/>
    <w:rsid w:val="00D77700"/>
    <w:rsid w:val="00DA19FF"/>
    <w:rsid w:val="00E054A3"/>
    <w:rsid w:val="00E61FD1"/>
    <w:rsid w:val="00E64259"/>
    <w:rsid w:val="00EB21BF"/>
    <w:rsid w:val="00EC67A6"/>
    <w:rsid w:val="00ED009C"/>
    <w:rsid w:val="00EE1D73"/>
    <w:rsid w:val="00F0318A"/>
    <w:rsid w:val="00F436A8"/>
    <w:rsid w:val="00F97F55"/>
    <w:rsid w:val="00FE63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38560334">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03353357">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348234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9120198">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2410664">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61351111">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1380653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7372</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2023-12-11T08:52:00Z</dcterms:created>
  <dcterms:modified xsi:type="dcterms:W3CDTF">2023-12-11T08:55:00Z</dcterms:modified>
</cp:coreProperties>
</file>