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160F1FA1"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1A63E8">
        <w:rPr>
          <w:rFonts w:ascii="Times New Roman" w:hAnsi="Times New Roman" w:cs="Times New Roman"/>
          <w:b/>
          <w:sz w:val="24"/>
          <w:szCs w:val="24"/>
        </w:rPr>
        <w:t>108</w:t>
      </w:r>
      <w:r w:rsidR="00020324">
        <w:rPr>
          <w:rFonts w:ascii="Times New Roman" w:hAnsi="Times New Roman" w:cs="Times New Roman"/>
          <w:b/>
          <w:sz w:val="24"/>
          <w:szCs w:val="24"/>
        </w:rPr>
        <w:t xml:space="preserve"> </w:t>
      </w:r>
      <w:r w:rsidR="00F03522" w:rsidRPr="00F03522">
        <w:rPr>
          <w:rFonts w:ascii="Times New Roman" w:hAnsi="Times New Roman" w:cs="Times New Roman"/>
          <w:b/>
          <w:sz w:val="24"/>
          <w:szCs w:val="24"/>
        </w:rPr>
        <w:t>Ordzovianske dubiny</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250F1D14"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09225185" w:rsidR="00775056" w:rsidRPr="00354686" w:rsidRDefault="00775056" w:rsidP="00EF2001">
      <w:pPr>
        <w:pStyle w:val="Zkladntext"/>
        <w:widowControl w:val="0"/>
        <w:jc w:val="left"/>
        <w:rPr>
          <w:b w:val="0"/>
        </w:rPr>
      </w:pPr>
    </w:p>
    <w:p w14:paraId="55F52E17" w14:textId="4368276A" w:rsidR="00F03522" w:rsidRDefault="00F03522" w:rsidP="00F03522">
      <w:pPr>
        <w:pStyle w:val="Zkladntext"/>
        <w:widowControl w:val="0"/>
        <w:ind w:left="-142"/>
        <w:jc w:val="left"/>
        <w:rPr>
          <w:b w:val="0"/>
        </w:rPr>
      </w:pPr>
      <w:r w:rsidRPr="00CA5124">
        <w:rPr>
          <w:b w:val="0"/>
          <w:color w:val="000000"/>
        </w:rPr>
        <w:t xml:space="preserve">Zachovanie stavu biotopu </w:t>
      </w:r>
      <w:r w:rsidRPr="00CA5124">
        <w:rPr>
          <w:color w:val="000000"/>
        </w:rPr>
        <w:t>Ls</w:t>
      </w:r>
      <w:r>
        <w:rPr>
          <w:color w:val="000000"/>
        </w:rPr>
        <w:t>3.3</w:t>
      </w:r>
      <w:r w:rsidRPr="00CA5124">
        <w:rPr>
          <w:color w:val="000000"/>
        </w:rPr>
        <w:t xml:space="preserve"> (</w:t>
      </w:r>
      <w:r>
        <w:t>91I</w:t>
      </w:r>
      <w:r w:rsidRPr="00CA5124">
        <w:t>0</w:t>
      </w:r>
      <w:r>
        <w:t>*</w:t>
      </w:r>
      <w:r w:rsidRPr="00CA5124">
        <w:t xml:space="preserve">) </w:t>
      </w:r>
      <w:r>
        <w:t xml:space="preserve">Eurosibírske dubové lesy na spraši a piesku </w:t>
      </w:r>
      <w:r w:rsidRPr="00CA5124">
        <w:rPr>
          <w:b w:val="0"/>
        </w:rPr>
        <w:t>za splnenia nasledovných atribútov</w:t>
      </w:r>
      <w:r>
        <w:rPr>
          <w:b w:val="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66"/>
        <w:gridCol w:w="1383"/>
        <w:gridCol w:w="1241"/>
        <w:gridCol w:w="4771"/>
      </w:tblGrid>
      <w:tr w:rsidR="00F03522" w:rsidRPr="00576006" w14:paraId="21CCF652" w14:textId="77777777" w:rsidTr="00A964F1">
        <w:trPr>
          <w:jc w:val="center"/>
        </w:trPr>
        <w:tc>
          <w:tcPr>
            <w:tcW w:w="1666" w:type="dxa"/>
            <w:tcMar>
              <w:top w:w="100" w:type="dxa"/>
              <w:left w:w="100" w:type="dxa"/>
              <w:bottom w:w="100" w:type="dxa"/>
              <w:right w:w="100" w:type="dxa"/>
            </w:tcMar>
          </w:tcPr>
          <w:p w14:paraId="2EF522F6" w14:textId="77777777" w:rsidR="00F03522" w:rsidRPr="00576006" w:rsidRDefault="00F03522" w:rsidP="00A964F1">
            <w:pPr>
              <w:widowControl w:val="0"/>
              <w:spacing w:line="240" w:lineRule="auto"/>
              <w:jc w:val="center"/>
              <w:rPr>
                <w:rFonts w:ascii="Times New Roman" w:hAnsi="Times New Roman" w:cs="Times New Roman"/>
                <w:b/>
                <w:sz w:val="20"/>
                <w:szCs w:val="20"/>
              </w:rPr>
            </w:pPr>
            <w:r w:rsidRPr="00576006">
              <w:rPr>
                <w:rFonts w:ascii="Times New Roman" w:hAnsi="Times New Roman" w:cs="Times New Roman"/>
                <w:b/>
                <w:sz w:val="20"/>
                <w:szCs w:val="20"/>
              </w:rPr>
              <w:t>Parameter</w:t>
            </w:r>
          </w:p>
        </w:tc>
        <w:tc>
          <w:tcPr>
            <w:tcW w:w="1388" w:type="dxa"/>
            <w:tcMar>
              <w:top w:w="100" w:type="dxa"/>
              <w:left w:w="100" w:type="dxa"/>
              <w:bottom w:w="100" w:type="dxa"/>
              <w:right w:w="100" w:type="dxa"/>
            </w:tcMar>
          </w:tcPr>
          <w:p w14:paraId="0D4AF855" w14:textId="77777777" w:rsidR="00F03522" w:rsidRPr="00576006" w:rsidRDefault="00F03522" w:rsidP="00A964F1">
            <w:pPr>
              <w:widowControl w:val="0"/>
              <w:spacing w:line="240" w:lineRule="auto"/>
              <w:jc w:val="center"/>
              <w:rPr>
                <w:rFonts w:ascii="Times New Roman" w:hAnsi="Times New Roman" w:cs="Times New Roman"/>
                <w:b/>
                <w:sz w:val="20"/>
                <w:szCs w:val="20"/>
              </w:rPr>
            </w:pPr>
            <w:r w:rsidRPr="00576006">
              <w:rPr>
                <w:rFonts w:ascii="Times New Roman" w:hAnsi="Times New Roman" w:cs="Times New Roman"/>
                <w:b/>
                <w:sz w:val="20"/>
                <w:szCs w:val="20"/>
              </w:rPr>
              <w:t>Merateľnosť</w:t>
            </w:r>
          </w:p>
        </w:tc>
        <w:tc>
          <w:tcPr>
            <w:tcW w:w="1246" w:type="dxa"/>
            <w:tcMar>
              <w:top w:w="100" w:type="dxa"/>
              <w:left w:w="100" w:type="dxa"/>
              <w:bottom w:w="100" w:type="dxa"/>
              <w:right w:w="100" w:type="dxa"/>
            </w:tcMar>
          </w:tcPr>
          <w:p w14:paraId="10259ADD" w14:textId="77777777" w:rsidR="00F03522" w:rsidRPr="00576006" w:rsidRDefault="00F03522" w:rsidP="00A964F1">
            <w:pPr>
              <w:widowControl w:val="0"/>
              <w:spacing w:line="240" w:lineRule="auto"/>
              <w:jc w:val="center"/>
              <w:rPr>
                <w:rFonts w:ascii="Times New Roman" w:hAnsi="Times New Roman" w:cs="Times New Roman"/>
                <w:b/>
                <w:sz w:val="20"/>
                <w:szCs w:val="20"/>
              </w:rPr>
            </w:pPr>
            <w:r w:rsidRPr="00576006">
              <w:rPr>
                <w:rFonts w:ascii="Times New Roman" w:hAnsi="Times New Roman" w:cs="Times New Roman"/>
                <w:b/>
                <w:sz w:val="20"/>
                <w:szCs w:val="20"/>
              </w:rPr>
              <w:t>Cieľová hodnota</w:t>
            </w:r>
          </w:p>
        </w:tc>
        <w:tc>
          <w:tcPr>
            <w:tcW w:w="4941" w:type="dxa"/>
            <w:tcMar>
              <w:top w:w="100" w:type="dxa"/>
              <w:left w:w="100" w:type="dxa"/>
              <w:bottom w:w="100" w:type="dxa"/>
              <w:right w:w="100" w:type="dxa"/>
            </w:tcMar>
          </w:tcPr>
          <w:p w14:paraId="0DB2DCCA" w14:textId="77777777" w:rsidR="00F03522" w:rsidRPr="00576006" w:rsidRDefault="00F03522" w:rsidP="00A964F1">
            <w:pPr>
              <w:widowControl w:val="0"/>
              <w:spacing w:line="240" w:lineRule="auto"/>
              <w:jc w:val="center"/>
              <w:rPr>
                <w:rFonts w:ascii="Times New Roman" w:hAnsi="Times New Roman" w:cs="Times New Roman"/>
                <w:b/>
                <w:sz w:val="20"/>
                <w:szCs w:val="20"/>
              </w:rPr>
            </w:pPr>
            <w:r w:rsidRPr="00576006">
              <w:rPr>
                <w:rFonts w:ascii="Times New Roman" w:hAnsi="Times New Roman" w:cs="Times New Roman"/>
                <w:b/>
                <w:sz w:val="20"/>
                <w:szCs w:val="20"/>
              </w:rPr>
              <w:t>Doplnkové informácie</w:t>
            </w:r>
          </w:p>
        </w:tc>
      </w:tr>
      <w:tr w:rsidR="00F03522" w:rsidRPr="00576006" w14:paraId="6EB849E0" w14:textId="77777777" w:rsidTr="00A964F1">
        <w:trPr>
          <w:trHeight w:val="270"/>
          <w:jc w:val="center"/>
        </w:trPr>
        <w:tc>
          <w:tcPr>
            <w:tcW w:w="1666" w:type="dxa"/>
            <w:tcMar>
              <w:top w:w="100" w:type="dxa"/>
              <w:left w:w="100" w:type="dxa"/>
              <w:bottom w:w="100" w:type="dxa"/>
              <w:right w:w="100" w:type="dxa"/>
            </w:tcMar>
          </w:tcPr>
          <w:p w14:paraId="4F125F76" w14:textId="77777777" w:rsidR="00F03522" w:rsidRPr="00576006" w:rsidRDefault="00F03522" w:rsidP="00A964F1">
            <w:pPr>
              <w:widowControl w:val="0"/>
              <w:spacing w:line="240" w:lineRule="auto"/>
              <w:rPr>
                <w:rFonts w:ascii="Times New Roman" w:hAnsi="Times New Roman" w:cs="Times New Roman"/>
                <w:sz w:val="20"/>
                <w:szCs w:val="20"/>
              </w:rPr>
            </w:pPr>
            <w:r w:rsidRPr="00576006">
              <w:rPr>
                <w:rFonts w:ascii="Times New Roman" w:hAnsi="Times New Roman" w:cs="Times New Roman"/>
                <w:sz w:val="20"/>
                <w:szCs w:val="20"/>
              </w:rPr>
              <w:t xml:space="preserve">Výmera biotopu </w:t>
            </w:r>
          </w:p>
        </w:tc>
        <w:tc>
          <w:tcPr>
            <w:tcW w:w="1388" w:type="dxa"/>
            <w:tcMar>
              <w:top w:w="100" w:type="dxa"/>
              <w:left w:w="100" w:type="dxa"/>
              <w:bottom w:w="100" w:type="dxa"/>
              <w:right w:w="100" w:type="dxa"/>
            </w:tcMar>
          </w:tcPr>
          <w:p w14:paraId="0EE50A23" w14:textId="77777777" w:rsidR="00F03522" w:rsidRPr="00576006" w:rsidRDefault="00F03522" w:rsidP="00A964F1">
            <w:pPr>
              <w:widowControl w:val="0"/>
              <w:spacing w:line="240" w:lineRule="auto"/>
              <w:jc w:val="center"/>
              <w:rPr>
                <w:rFonts w:ascii="Times New Roman" w:hAnsi="Times New Roman" w:cs="Times New Roman"/>
                <w:sz w:val="20"/>
                <w:szCs w:val="20"/>
              </w:rPr>
            </w:pPr>
            <w:r w:rsidRPr="00576006">
              <w:rPr>
                <w:rFonts w:ascii="Times New Roman" w:hAnsi="Times New Roman" w:cs="Times New Roman"/>
                <w:sz w:val="20"/>
                <w:szCs w:val="20"/>
              </w:rPr>
              <w:t>ha</w:t>
            </w:r>
          </w:p>
        </w:tc>
        <w:tc>
          <w:tcPr>
            <w:tcW w:w="1246" w:type="dxa"/>
            <w:tcMar>
              <w:top w:w="100" w:type="dxa"/>
              <w:left w:w="100" w:type="dxa"/>
              <w:bottom w:w="100" w:type="dxa"/>
              <w:right w:w="100" w:type="dxa"/>
            </w:tcMar>
          </w:tcPr>
          <w:p w14:paraId="03C29325" w14:textId="77777777" w:rsidR="00F03522" w:rsidRPr="00F03522" w:rsidRDefault="00F03522" w:rsidP="00A964F1">
            <w:pPr>
              <w:widowControl w:val="0"/>
              <w:spacing w:line="240" w:lineRule="auto"/>
              <w:jc w:val="center"/>
              <w:rPr>
                <w:rFonts w:ascii="Times New Roman" w:hAnsi="Times New Roman" w:cs="Times New Roman"/>
                <w:color w:val="000000" w:themeColor="text1"/>
                <w:sz w:val="20"/>
                <w:szCs w:val="20"/>
              </w:rPr>
            </w:pPr>
            <w:r w:rsidRPr="00F03522">
              <w:rPr>
                <w:rFonts w:ascii="Times New Roman" w:hAnsi="Times New Roman" w:cs="Times New Roman"/>
                <w:color w:val="000000" w:themeColor="text1"/>
                <w:sz w:val="20"/>
                <w:szCs w:val="20"/>
              </w:rPr>
              <w:t>1</w:t>
            </w:r>
          </w:p>
        </w:tc>
        <w:tc>
          <w:tcPr>
            <w:tcW w:w="4941" w:type="dxa"/>
            <w:tcMar>
              <w:top w:w="100" w:type="dxa"/>
              <w:left w:w="100" w:type="dxa"/>
              <w:bottom w:w="100" w:type="dxa"/>
              <w:right w:w="100" w:type="dxa"/>
            </w:tcMar>
          </w:tcPr>
          <w:p w14:paraId="5A93AF48" w14:textId="77777777" w:rsidR="00F03522" w:rsidRPr="00F03522" w:rsidRDefault="00F03522" w:rsidP="00A964F1">
            <w:pPr>
              <w:widowControl w:val="0"/>
              <w:spacing w:line="240" w:lineRule="auto"/>
              <w:jc w:val="both"/>
              <w:rPr>
                <w:rFonts w:ascii="Times New Roman" w:hAnsi="Times New Roman" w:cs="Times New Roman"/>
                <w:color w:val="000000" w:themeColor="text1"/>
                <w:sz w:val="20"/>
                <w:szCs w:val="20"/>
              </w:rPr>
            </w:pPr>
            <w:r w:rsidRPr="00F03522">
              <w:rPr>
                <w:rFonts w:ascii="Times New Roman" w:hAnsi="Times New Roman" w:cs="Times New Roman"/>
                <w:color w:val="000000" w:themeColor="text1"/>
                <w:sz w:val="20"/>
                <w:szCs w:val="20"/>
              </w:rPr>
              <w:t>Udržanie stanovenej výmery biotopu v ÚEV.</w:t>
            </w:r>
          </w:p>
        </w:tc>
      </w:tr>
      <w:tr w:rsidR="00F03522" w:rsidRPr="00EC6E67" w14:paraId="6B0B1034" w14:textId="77777777" w:rsidTr="00A964F1">
        <w:trPr>
          <w:trHeight w:val="179"/>
          <w:jc w:val="center"/>
        </w:trPr>
        <w:tc>
          <w:tcPr>
            <w:tcW w:w="1666" w:type="dxa"/>
            <w:tcMar>
              <w:top w:w="100" w:type="dxa"/>
              <w:left w:w="100" w:type="dxa"/>
              <w:bottom w:w="100" w:type="dxa"/>
              <w:right w:w="100" w:type="dxa"/>
            </w:tcMar>
          </w:tcPr>
          <w:p w14:paraId="2EF705B8" w14:textId="77777777" w:rsidR="00F03522" w:rsidRPr="005007DD" w:rsidRDefault="00F03522" w:rsidP="00A964F1">
            <w:pPr>
              <w:spacing w:line="240" w:lineRule="auto"/>
              <w:rPr>
                <w:rFonts w:ascii="Times New Roman" w:hAnsi="Times New Roman" w:cs="Times New Roman"/>
                <w:sz w:val="20"/>
                <w:szCs w:val="20"/>
              </w:rPr>
            </w:pPr>
            <w:r w:rsidRPr="005007DD">
              <w:rPr>
                <w:rFonts w:ascii="Times New Roman" w:hAnsi="Times New Roman" w:cs="Times New Roman"/>
                <w:sz w:val="20"/>
                <w:szCs w:val="20"/>
              </w:rPr>
              <w:t>Zastúpenie charakteristických drevín</w:t>
            </w:r>
          </w:p>
        </w:tc>
        <w:tc>
          <w:tcPr>
            <w:tcW w:w="1388" w:type="dxa"/>
            <w:tcMar>
              <w:top w:w="100" w:type="dxa"/>
              <w:left w:w="100" w:type="dxa"/>
              <w:bottom w:w="100" w:type="dxa"/>
              <w:right w:w="100" w:type="dxa"/>
            </w:tcMar>
          </w:tcPr>
          <w:p w14:paraId="55A33AAF" w14:textId="77777777" w:rsidR="00F03522" w:rsidRPr="005007DD" w:rsidRDefault="00F03522" w:rsidP="00A964F1">
            <w:pPr>
              <w:spacing w:line="240" w:lineRule="auto"/>
              <w:rPr>
                <w:rFonts w:ascii="Times New Roman" w:hAnsi="Times New Roman" w:cs="Times New Roman"/>
                <w:sz w:val="20"/>
                <w:szCs w:val="20"/>
              </w:rPr>
            </w:pPr>
            <w:r w:rsidRPr="005007DD">
              <w:rPr>
                <w:rFonts w:ascii="Times New Roman" w:hAnsi="Times New Roman" w:cs="Times New Roman"/>
                <w:sz w:val="20"/>
                <w:szCs w:val="20"/>
              </w:rPr>
              <w:t>Percento pokrytia / ha</w:t>
            </w:r>
          </w:p>
        </w:tc>
        <w:tc>
          <w:tcPr>
            <w:tcW w:w="1246" w:type="dxa"/>
            <w:tcMar>
              <w:top w:w="100" w:type="dxa"/>
              <w:left w:w="100" w:type="dxa"/>
              <w:bottom w:w="100" w:type="dxa"/>
              <w:right w:w="100" w:type="dxa"/>
            </w:tcMar>
          </w:tcPr>
          <w:p w14:paraId="720F396B" w14:textId="77777777" w:rsidR="00F03522" w:rsidRPr="00F03522" w:rsidRDefault="00F03522" w:rsidP="00A964F1">
            <w:pPr>
              <w:spacing w:line="240" w:lineRule="auto"/>
              <w:jc w:val="center"/>
              <w:rPr>
                <w:rFonts w:ascii="Times New Roman" w:hAnsi="Times New Roman" w:cs="Times New Roman"/>
                <w:color w:val="000000" w:themeColor="text1"/>
                <w:sz w:val="20"/>
                <w:szCs w:val="20"/>
              </w:rPr>
            </w:pPr>
            <w:r w:rsidRPr="00F03522">
              <w:rPr>
                <w:rFonts w:ascii="Times New Roman" w:hAnsi="Times New Roman" w:cs="Times New Roman"/>
                <w:color w:val="000000" w:themeColor="text1"/>
                <w:sz w:val="20"/>
                <w:szCs w:val="20"/>
              </w:rPr>
              <w:t>najmenej 80 %</w:t>
            </w:r>
          </w:p>
          <w:p w14:paraId="4D1AA2A6" w14:textId="77777777" w:rsidR="00F03522" w:rsidRPr="00F03522" w:rsidRDefault="00F03522" w:rsidP="00A964F1">
            <w:pPr>
              <w:spacing w:line="240" w:lineRule="auto"/>
              <w:jc w:val="center"/>
              <w:rPr>
                <w:rFonts w:ascii="Times New Roman" w:hAnsi="Times New Roman" w:cs="Times New Roman"/>
                <w:color w:val="000000" w:themeColor="text1"/>
                <w:sz w:val="20"/>
                <w:szCs w:val="20"/>
              </w:rPr>
            </w:pPr>
          </w:p>
        </w:tc>
        <w:tc>
          <w:tcPr>
            <w:tcW w:w="4941" w:type="dxa"/>
            <w:tcMar>
              <w:top w:w="100" w:type="dxa"/>
              <w:left w:w="100" w:type="dxa"/>
              <w:bottom w:w="100" w:type="dxa"/>
              <w:right w:w="100" w:type="dxa"/>
            </w:tcMar>
          </w:tcPr>
          <w:p w14:paraId="11DE9FFC" w14:textId="77777777" w:rsidR="00F03522" w:rsidRPr="00F03522" w:rsidRDefault="00F03522" w:rsidP="00A964F1">
            <w:pPr>
              <w:spacing w:line="240" w:lineRule="auto"/>
              <w:rPr>
                <w:rFonts w:ascii="Times New Roman" w:hAnsi="Times New Roman" w:cs="Times New Roman"/>
                <w:color w:val="000000" w:themeColor="text1"/>
                <w:sz w:val="20"/>
                <w:szCs w:val="20"/>
              </w:rPr>
            </w:pPr>
            <w:r w:rsidRPr="00F03522">
              <w:rPr>
                <w:rFonts w:ascii="Times New Roman" w:hAnsi="Times New Roman" w:cs="Times New Roman"/>
                <w:color w:val="000000" w:themeColor="text1"/>
                <w:sz w:val="20"/>
                <w:szCs w:val="20"/>
              </w:rPr>
              <w:t>Charakteristická druhová skladba:</w:t>
            </w:r>
          </w:p>
          <w:p w14:paraId="24AC4CAF" w14:textId="77777777" w:rsidR="00F03522" w:rsidRPr="00F03522" w:rsidRDefault="00F03522" w:rsidP="00A964F1">
            <w:pPr>
              <w:autoSpaceDE w:val="0"/>
              <w:autoSpaceDN w:val="0"/>
              <w:adjustRightInd w:val="0"/>
              <w:jc w:val="both"/>
              <w:rPr>
                <w:rFonts w:ascii="Times New Roman" w:hAnsi="Times New Roman" w:cs="Times New Roman"/>
                <w:b/>
                <w:color w:val="000000" w:themeColor="text1"/>
                <w:sz w:val="20"/>
                <w:szCs w:val="20"/>
              </w:rPr>
            </w:pPr>
            <w:r w:rsidRPr="00F03522">
              <w:rPr>
                <w:rFonts w:ascii="Times New Roman" w:hAnsi="Times New Roman" w:cs="Times New Roman"/>
                <w:b/>
                <w:color w:val="000000" w:themeColor="text1"/>
                <w:sz w:val="20"/>
                <w:szCs w:val="20"/>
              </w:rPr>
              <w:t>Ls3.3 Dubové nátržníkové lesy</w:t>
            </w:r>
          </w:p>
          <w:p w14:paraId="010689A7" w14:textId="72252FA5" w:rsidR="00F03522" w:rsidRPr="00F03522" w:rsidRDefault="00F03522" w:rsidP="00A964F1">
            <w:pPr>
              <w:autoSpaceDE w:val="0"/>
              <w:autoSpaceDN w:val="0"/>
              <w:adjustRightInd w:val="0"/>
              <w:jc w:val="both"/>
              <w:rPr>
                <w:rFonts w:ascii="Times New Roman" w:hAnsi="Times New Roman" w:cs="Times New Roman"/>
                <w:color w:val="000000" w:themeColor="text1"/>
                <w:sz w:val="20"/>
                <w:szCs w:val="20"/>
              </w:rPr>
            </w:pPr>
            <w:r w:rsidRPr="00F03522">
              <w:rPr>
                <w:rFonts w:ascii="Times New Roman" w:hAnsi="Times New Roman" w:cs="Times New Roman"/>
                <w:i/>
                <w:color w:val="000000" w:themeColor="text1"/>
                <w:sz w:val="20"/>
                <w:szCs w:val="20"/>
              </w:rPr>
              <w:t xml:space="preserve">Acer campestre, A. platanoides,  Betula pendula, B. pubescens, Carpinus betulus, Fagus sylvatica &lt;10%, </w:t>
            </w:r>
            <w:r w:rsidRPr="00F03522">
              <w:rPr>
                <w:rFonts w:ascii="Times New Roman" w:hAnsi="Times New Roman" w:cs="Times New Roman"/>
                <w:b/>
                <w:i/>
                <w:color w:val="000000" w:themeColor="text1"/>
                <w:sz w:val="20"/>
                <w:szCs w:val="20"/>
              </w:rPr>
              <w:t>Frangula alnus</w:t>
            </w:r>
            <w:r w:rsidRPr="00F03522">
              <w:rPr>
                <w:rFonts w:ascii="Times New Roman" w:hAnsi="Times New Roman" w:cs="Times New Roman"/>
                <w:i/>
                <w:color w:val="000000" w:themeColor="text1"/>
                <w:sz w:val="20"/>
                <w:szCs w:val="20"/>
              </w:rPr>
              <w:t xml:space="preserve">, </w:t>
            </w:r>
            <w:r w:rsidRPr="00F03522">
              <w:rPr>
                <w:rFonts w:ascii="Times New Roman" w:hAnsi="Times New Roman" w:cs="Times New Roman"/>
                <w:b/>
                <w:i/>
                <w:color w:val="000000" w:themeColor="text1"/>
                <w:sz w:val="20"/>
                <w:szCs w:val="20"/>
              </w:rPr>
              <w:t xml:space="preserve">Q. petraea* </w:t>
            </w:r>
            <w:r w:rsidRPr="00F03522">
              <w:rPr>
                <w:rFonts w:ascii="Times New Roman" w:hAnsi="Times New Roman" w:cs="Times New Roman"/>
                <w:b/>
                <w:color w:val="000000" w:themeColor="text1"/>
                <w:sz w:val="20"/>
                <w:szCs w:val="20"/>
              </w:rPr>
              <w:t>agg</w:t>
            </w:r>
            <w:r w:rsidRPr="00F03522">
              <w:rPr>
                <w:rFonts w:ascii="Times New Roman" w:hAnsi="Times New Roman" w:cs="Times New Roman"/>
                <w:b/>
                <w:i/>
                <w:color w:val="000000" w:themeColor="text1"/>
                <w:sz w:val="20"/>
                <w:szCs w:val="20"/>
              </w:rPr>
              <w:t>,</w:t>
            </w:r>
            <w:r w:rsidRPr="00F03522">
              <w:rPr>
                <w:rFonts w:ascii="Times New Roman" w:hAnsi="Times New Roman" w:cs="Times New Roman"/>
                <w:i/>
                <w:color w:val="000000" w:themeColor="text1"/>
                <w:sz w:val="20"/>
                <w:szCs w:val="20"/>
              </w:rPr>
              <w:t xml:space="preserve"> </w:t>
            </w:r>
            <w:r w:rsidRPr="00F03522">
              <w:rPr>
                <w:rFonts w:ascii="Times New Roman" w:hAnsi="Times New Roman" w:cs="Times New Roman"/>
                <w:b/>
                <w:i/>
                <w:color w:val="000000" w:themeColor="text1"/>
                <w:sz w:val="20"/>
                <w:szCs w:val="20"/>
              </w:rPr>
              <w:t xml:space="preserve">Q. robur* </w:t>
            </w:r>
            <w:r w:rsidRPr="00F03522">
              <w:rPr>
                <w:rFonts w:ascii="Times New Roman" w:hAnsi="Times New Roman" w:cs="Times New Roman"/>
                <w:color w:val="000000" w:themeColor="text1"/>
                <w:sz w:val="20"/>
                <w:szCs w:val="20"/>
              </w:rPr>
              <w:t>agg</w:t>
            </w:r>
            <w:r w:rsidRPr="00F03522">
              <w:rPr>
                <w:rFonts w:ascii="Times New Roman" w:hAnsi="Times New Roman" w:cs="Times New Roman"/>
                <w:i/>
                <w:color w:val="000000" w:themeColor="text1"/>
                <w:sz w:val="20"/>
                <w:szCs w:val="20"/>
              </w:rPr>
              <w:t>,, Picea abies &lt; 10%, Pinus sylvetris &lt;10%, Sorbus aucuparia</w:t>
            </w:r>
            <w:r w:rsidRPr="00F03522">
              <w:rPr>
                <w:rFonts w:ascii="Times New Roman" w:hAnsi="Times New Roman" w:cs="Times New Roman"/>
                <w:color w:val="000000" w:themeColor="text1"/>
                <w:sz w:val="20"/>
                <w:szCs w:val="20"/>
              </w:rPr>
              <w:t>,</w:t>
            </w:r>
            <w:r w:rsidRPr="00F03522">
              <w:rPr>
                <w:rFonts w:ascii="Times New Roman" w:hAnsi="Times New Roman" w:cs="Times New Roman"/>
                <w:i/>
                <w:color w:val="000000" w:themeColor="text1"/>
                <w:sz w:val="20"/>
                <w:szCs w:val="20"/>
              </w:rPr>
              <w:t xml:space="preserve"> Tilia cordata, Ulmus minor</w:t>
            </w:r>
            <w:r w:rsidRPr="00F03522">
              <w:rPr>
                <w:rFonts w:ascii="Times New Roman" w:hAnsi="Times New Roman" w:cs="Times New Roman"/>
                <w:color w:val="000000" w:themeColor="text1"/>
                <w:sz w:val="20"/>
                <w:szCs w:val="20"/>
              </w:rPr>
              <w:t xml:space="preserve">. </w:t>
            </w:r>
          </w:p>
          <w:p w14:paraId="72DB885B" w14:textId="77777777" w:rsidR="00F03522" w:rsidRPr="00F03522" w:rsidRDefault="00F03522" w:rsidP="00A964F1">
            <w:pPr>
              <w:autoSpaceDE w:val="0"/>
              <w:autoSpaceDN w:val="0"/>
              <w:adjustRightInd w:val="0"/>
              <w:jc w:val="both"/>
              <w:rPr>
                <w:rFonts w:ascii="Times New Roman" w:hAnsi="Times New Roman" w:cs="Times New Roman"/>
                <w:color w:val="000000" w:themeColor="text1"/>
                <w:sz w:val="20"/>
                <w:szCs w:val="20"/>
              </w:rPr>
            </w:pPr>
            <w:r w:rsidRPr="00F03522">
              <w:rPr>
                <w:rFonts w:ascii="Times New Roman" w:hAnsi="Times New Roman" w:cs="Times New Roman"/>
                <w:color w:val="000000" w:themeColor="text1"/>
                <w:sz w:val="20"/>
                <w:szCs w:val="20"/>
              </w:rPr>
              <w:t>Corylus avellana.</w:t>
            </w:r>
          </w:p>
        </w:tc>
      </w:tr>
      <w:tr w:rsidR="00F03522" w:rsidRPr="005007DD" w14:paraId="0ED2F6C1" w14:textId="77777777" w:rsidTr="00A964F1">
        <w:trPr>
          <w:trHeight w:val="173"/>
          <w:jc w:val="center"/>
        </w:trPr>
        <w:tc>
          <w:tcPr>
            <w:tcW w:w="1666" w:type="dxa"/>
            <w:tcMar>
              <w:top w:w="100" w:type="dxa"/>
              <w:left w:w="100" w:type="dxa"/>
              <w:bottom w:w="100" w:type="dxa"/>
              <w:right w:w="100" w:type="dxa"/>
            </w:tcMar>
          </w:tcPr>
          <w:p w14:paraId="22799E18" w14:textId="77777777" w:rsidR="00F03522" w:rsidRPr="005007DD" w:rsidRDefault="00F03522" w:rsidP="00A964F1">
            <w:pPr>
              <w:spacing w:line="240" w:lineRule="auto"/>
              <w:rPr>
                <w:rFonts w:ascii="Times New Roman" w:hAnsi="Times New Roman" w:cs="Times New Roman"/>
                <w:sz w:val="20"/>
                <w:szCs w:val="20"/>
              </w:rPr>
            </w:pPr>
            <w:r w:rsidRPr="005007DD">
              <w:rPr>
                <w:rFonts w:ascii="Times New Roman" w:hAnsi="Times New Roman" w:cs="Times New Roman"/>
                <w:sz w:val="20"/>
                <w:szCs w:val="20"/>
              </w:rPr>
              <w:t>Zastúpenie charakteristických druhov synúzie podrastu (</w:t>
            </w:r>
            <w:r w:rsidRPr="005007DD">
              <w:rPr>
                <w:rFonts w:ascii="Times New Roman" w:hAnsi="Times New Roman" w:cs="Times New Roman"/>
                <w:i/>
                <w:sz w:val="20"/>
                <w:szCs w:val="20"/>
              </w:rPr>
              <w:t>bylín, krov, machorastov, lišajníkov)</w:t>
            </w:r>
          </w:p>
        </w:tc>
        <w:tc>
          <w:tcPr>
            <w:tcW w:w="1388" w:type="dxa"/>
            <w:shd w:val="clear" w:color="auto" w:fill="auto"/>
            <w:tcMar>
              <w:top w:w="100" w:type="dxa"/>
              <w:left w:w="100" w:type="dxa"/>
              <w:bottom w:w="100" w:type="dxa"/>
              <w:right w:w="100" w:type="dxa"/>
            </w:tcMar>
          </w:tcPr>
          <w:p w14:paraId="2EB2B44B" w14:textId="77777777" w:rsidR="00F03522" w:rsidRPr="005007DD" w:rsidRDefault="00F03522" w:rsidP="00A964F1">
            <w:pPr>
              <w:spacing w:line="240" w:lineRule="auto"/>
              <w:rPr>
                <w:rFonts w:ascii="Times New Roman" w:hAnsi="Times New Roman" w:cs="Times New Roman"/>
                <w:sz w:val="20"/>
                <w:szCs w:val="20"/>
              </w:rPr>
            </w:pPr>
            <w:r w:rsidRPr="005007DD">
              <w:rPr>
                <w:rFonts w:ascii="Times New Roman" w:hAnsi="Times New Roman" w:cs="Times New Roman"/>
                <w:sz w:val="20"/>
                <w:szCs w:val="20"/>
              </w:rPr>
              <w:t>Počet druhov / ha</w:t>
            </w:r>
          </w:p>
        </w:tc>
        <w:tc>
          <w:tcPr>
            <w:tcW w:w="1246" w:type="dxa"/>
            <w:shd w:val="clear" w:color="auto" w:fill="auto"/>
            <w:tcMar>
              <w:top w:w="100" w:type="dxa"/>
              <w:left w:w="100" w:type="dxa"/>
              <w:bottom w:w="100" w:type="dxa"/>
              <w:right w:w="100" w:type="dxa"/>
            </w:tcMar>
          </w:tcPr>
          <w:p w14:paraId="18BB7638" w14:textId="77777777" w:rsidR="00F03522" w:rsidRPr="00F03522" w:rsidRDefault="00F03522" w:rsidP="00A964F1">
            <w:pPr>
              <w:spacing w:line="240" w:lineRule="auto"/>
              <w:jc w:val="center"/>
              <w:rPr>
                <w:rFonts w:ascii="Times New Roman" w:hAnsi="Times New Roman" w:cs="Times New Roman"/>
                <w:color w:val="000000" w:themeColor="text1"/>
                <w:sz w:val="20"/>
                <w:szCs w:val="20"/>
              </w:rPr>
            </w:pPr>
            <w:r w:rsidRPr="00F03522">
              <w:rPr>
                <w:rFonts w:ascii="Times New Roman" w:hAnsi="Times New Roman" w:cs="Times New Roman"/>
                <w:color w:val="000000" w:themeColor="text1"/>
                <w:sz w:val="20"/>
                <w:szCs w:val="20"/>
              </w:rPr>
              <w:t>najmenej 3</w:t>
            </w:r>
          </w:p>
        </w:tc>
        <w:tc>
          <w:tcPr>
            <w:tcW w:w="4941" w:type="dxa"/>
            <w:tcMar>
              <w:top w:w="100" w:type="dxa"/>
              <w:left w:w="100" w:type="dxa"/>
              <w:bottom w:w="100" w:type="dxa"/>
              <w:right w:w="100" w:type="dxa"/>
            </w:tcMar>
          </w:tcPr>
          <w:p w14:paraId="6AB2F511" w14:textId="77777777" w:rsidR="00F03522" w:rsidRPr="00F03522" w:rsidRDefault="00F03522" w:rsidP="00A964F1">
            <w:pPr>
              <w:spacing w:line="240" w:lineRule="auto"/>
              <w:jc w:val="both"/>
              <w:rPr>
                <w:rFonts w:ascii="Times New Roman" w:hAnsi="Times New Roman" w:cs="Times New Roman"/>
                <w:color w:val="000000" w:themeColor="text1"/>
                <w:sz w:val="20"/>
                <w:szCs w:val="20"/>
              </w:rPr>
            </w:pPr>
            <w:r w:rsidRPr="00F03522">
              <w:rPr>
                <w:rFonts w:ascii="Times New Roman" w:hAnsi="Times New Roman" w:cs="Times New Roman"/>
                <w:color w:val="000000" w:themeColor="text1"/>
                <w:sz w:val="20"/>
                <w:szCs w:val="20"/>
              </w:rPr>
              <w:t>Charakteristická druhová skladba:</w:t>
            </w:r>
          </w:p>
          <w:p w14:paraId="6E708C40" w14:textId="77777777" w:rsidR="00F03522" w:rsidRPr="00F03522" w:rsidRDefault="00F03522" w:rsidP="00A964F1">
            <w:pPr>
              <w:autoSpaceDE w:val="0"/>
              <w:autoSpaceDN w:val="0"/>
              <w:adjustRightInd w:val="0"/>
              <w:jc w:val="both"/>
              <w:rPr>
                <w:rFonts w:ascii="Times New Roman" w:hAnsi="Times New Roman" w:cs="Times New Roman"/>
                <w:b/>
                <w:color w:val="000000" w:themeColor="text1"/>
                <w:sz w:val="20"/>
                <w:szCs w:val="20"/>
              </w:rPr>
            </w:pPr>
            <w:r w:rsidRPr="00F03522">
              <w:rPr>
                <w:rFonts w:ascii="Times New Roman" w:hAnsi="Times New Roman" w:cs="Times New Roman"/>
                <w:b/>
                <w:color w:val="000000" w:themeColor="text1"/>
                <w:sz w:val="20"/>
                <w:szCs w:val="20"/>
              </w:rPr>
              <w:t>Ls3.3 Dubové nátržníkové lesy</w:t>
            </w:r>
          </w:p>
          <w:p w14:paraId="6EC175D9" w14:textId="1B8495D3" w:rsidR="00F03522" w:rsidRPr="00F03522" w:rsidRDefault="00F03522" w:rsidP="00F03522">
            <w:pPr>
              <w:spacing w:line="240" w:lineRule="auto"/>
              <w:jc w:val="both"/>
              <w:rPr>
                <w:rFonts w:ascii="Times New Roman" w:hAnsi="Times New Roman" w:cs="Times New Roman"/>
                <w:i/>
                <w:color w:val="000000" w:themeColor="text1"/>
                <w:sz w:val="20"/>
                <w:szCs w:val="20"/>
              </w:rPr>
            </w:pPr>
            <w:r w:rsidRPr="00F03522">
              <w:rPr>
                <w:rFonts w:ascii="Times New Roman" w:hAnsi="Times New Roman" w:cs="Times New Roman"/>
                <w:i/>
                <w:color w:val="000000" w:themeColor="text1"/>
                <w:sz w:val="20"/>
                <w:szCs w:val="20"/>
              </w:rPr>
              <w:t xml:space="preserve">Betonica officinalis, Carex montana, Dianthus superbus, Galium boreale, Lathyrus niger, Luzula luzuloides, Melica nutans </w:t>
            </w:r>
            <w:r w:rsidRPr="00F03522">
              <w:rPr>
                <w:rFonts w:ascii="Times New Roman" w:hAnsi="Times New Roman" w:cs="Times New Roman"/>
                <w:b/>
                <w:i/>
                <w:color w:val="000000" w:themeColor="text1"/>
                <w:sz w:val="20"/>
                <w:szCs w:val="20"/>
              </w:rPr>
              <w:t>Potentilla alba</w:t>
            </w:r>
            <w:r w:rsidRPr="00F03522">
              <w:rPr>
                <w:rFonts w:ascii="Times New Roman" w:hAnsi="Times New Roman" w:cs="Times New Roman"/>
                <w:i/>
                <w:color w:val="000000" w:themeColor="text1"/>
                <w:sz w:val="20"/>
                <w:szCs w:val="20"/>
              </w:rPr>
              <w:t>, Pulmonaria mollis, Ranunculus polyanthemos Serratula  tinctoria, Vicia cassubica.</w:t>
            </w:r>
          </w:p>
        </w:tc>
      </w:tr>
      <w:tr w:rsidR="00F03522" w:rsidRPr="005007DD" w14:paraId="4768ADCB" w14:textId="77777777" w:rsidTr="00A964F1">
        <w:trPr>
          <w:trHeight w:val="114"/>
          <w:jc w:val="center"/>
        </w:trPr>
        <w:tc>
          <w:tcPr>
            <w:tcW w:w="1666" w:type="dxa"/>
            <w:tcMar>
              <w:top w:w="100" w:type="dxa"/>
              <w:left w:w="100" w:type="dxa"/>
              <w:bottom w:w="100" w:type="dxa"/>
              <w:right w:w="100" w:type="dxa"/>
            </w:tcMar>
          </w:tcPr>
          <w:p w14:paraId="4E50F366" w14:textId="77777777" w:rsidR="00F03522" w:rsidRPr="005007DD" w:rsidRDefault="00F03522" w:rsidP="00A964F1">
            <w:pPr>
              <w:spacing w:line="240" w:lineRule="auto"/>
              <w:rPr>
                <w:rFonts w:ascii="Times New Roman" w:hAnsi="Times New Roman" w:cs="Times New Roman"/>
                <w:sz w:val="20"/>
                <w:szCs w:val="20"/>
              </w:rPr>
            </w:pPr>
            <w:r w:rsidRPr="005007DD">
              <w:rPr>
                <w:rFonts w:ascii="Times New Roman" w:hAnsi="Times New Roman" w:cs="Times New Roman"/>
                <w:sz w:val="20"/>
                <w:szCs w:val="20"/>
              </w:rPr>
              <w:t>Zastúpenie alochtónnych druhov/inváznych druhov drevín</w:t>
            </w:r>
          </w:p>
        </w:tc>
        <w:tc>
          <w:tcPr>
            <w:tcW w:w="1388" w:type="dxa"/>
            <w:tcMar>
              <w:top w:w="100" w:type="dxa"/>
              <w:left w:w="100" w:type="dxa"/>
              <w:bottom w:w="100" w:type="dxa"/>
              <w:right w:w="100" w:type="dxa"/>
            </w:tcMar>
          </w:tcPr>
          <w:p w14:paraId="12966D1E" w14:textId="77777777" w:rsidR="00F03522" w:rsidRPr="005007DD" w:rsidRDefault="00F03522" w:rsidP="00A964F1">
            <w:pPr>
              <w:spacing w:line="240" w:lineRule="auto"/>
              <w:rPr>
                <w:rFonts w:ascii="Times New Roman" w:hAnsi="Times New Roman" w:cs="Times New Roman"/>
                <w:sz w:val="20"/>
                <w:szCs w:val="20"/>
              </w:rPr>
            </w:pPr>
            <w:r w:rsidRPr="005007DD">
              <w:rPr>
                <w:rFonts w:ascii="Times New Roman" w:hAnsi="Times New Roman" w:cs="Times New Roman"/>
                <w:sz w:val="20"/>
                <w:szCs w:val="20"/>
              </w:rPr>
              <w:t>Percento pokrytia / ha</w:t>
            </w:r>
          </w:p>
        </w:tc>
        <w:tc>
          <w:tcPr>
            <w:tcW w:w="1246" w:type="dxa"/>
            <w:tcMar>
              <w:top w:w="100" w:type="dxa"/>
              <w:left w:w="100" w:type="dxa"/>
              <w:bottom w:w="100" w:type="dxa"/>
              <w:right w:w="100" w:type="dxa"/>
            </w:tcMar>
          </w:tcPr>
          <w:p w14:paraId="2FE4E24E" w14:textId="77777777" w:rsidR="00F03522" w:rsidRPr="00F03522" w:rsidRDefault="00F03522" w:rsidP="00A964F1">
            <w:pPr>
              <w:spacing w:line="240" w:lineRule="auto"/>
              <w:jc w:val="center"/>
              <w:rPr>
                <w:rFonts w:ascii="Times New Roman" w:hAnsi="Times New Roman" w:cs="Times New Roman"/>
                <w:color w:val="000000" w:themeColor="text1"/>
                <w:sz w:val="20"/>
                <w:szCs w:val="20"/>
              </w:rPr>
            </w:pPr>
            <w:r w:rsidRPr="00F03522">
              <w:rPr>
                <w:rFonts w:ascii="Times New Roman" w:hAnsi="Times New Roman" w:cs="Times New Roman"/>
                <w:color w:val="000000" w:themeColor="text1"/>
                <w:sz w:val="20"/>
                <w:szCs w:val="20"/>
              </w:rPr>
              <w:t>Menej ako 1</w:t>
            </w:r>
          </w:p>
        </w:tc>
        <w:tc>
          <w:tcPr>
            <w:tcW w:w="4941" w:type="dxa"/>
            <w:tcMar>
              <w:top w:w="100" w:type="dxa"/>
              <w:left w:w="100" w:type="dxa"/>
              <w:bottom w:w="100" w:type="dxa"/>
              <w:right w:w="100" w:type="dxa"/>
            </w:tcMar>
          </w:tcPr>
          <w:p w14:paraId="7ACA8BF8" w14:textId="77777777" w:rsidR="00F03522" w:rsidRPr="00F03522" w:rsidRDefault="00F03522" w:rsidP="00A964F1">
            <w:pPr>
              <w:spacing w:line="240" w:lineRule="auto"/>
              <w:rPr>
                <w:rFonts w:ascii="Times New Roman" w:hAnsi="Times New Roman" w:cs="Times New Roman"/>
                <w:color w:val="000000" w:themeColor="text1"/>
                <w:sz w:val="20"/>
                <w:szCs w:val="20"/>
              </w:rPr>
            </w:pPr>
            <w:r w:rsidRPr="00F03522">
              <w:rPr>
                <w:rFonts w:ascii="Times New Roman" w:hAnsi="Times New Roman" w:cs="Times New Roman"/>
                <w:color w:val="000000" w:themeColor="text1"/>
                <w:sz w:val="20"/>
                <w:szCs w:val="20"/>
              </w:rPr>
              <w:t>Udržanie minimálne zastúpenie alochtónnych/inváznych druhov drevín v biotope</w:t>
            </w:r>
          </w:p>
        </w:tc>
      </w:tr>
      <w:tr w:rsidR="00F03522" w:rsidRPr="005007DD" w14:paraId="35F6E604" w14:textId="77777777" w:rsidTr="00A964F1">
        <w:trPr>
          <w:trHeight w:val="114"/>
          <w:jc w:val="center"/>
        </w:trPr>
        <w:tc>
          <w:tcPr>
            <w:tcW w:w="1666" w:type="dxa"/>
            <w:tcMar>
              <w:top w:w="100" w:type="dxa"/>
              <w:left w:w="100" w:type="dxa"/>
              <w:bottom w:w="100" w:type="dxa"/>
              <w:right w:w="100" w:type="dxa"/>
            </w:tcMar>
          </w:tcPr>
          <w:p w14:paraId="15E01299" w14:textId="77777777" w:rsidR="00F03522" w:rsidRPr="005007DD" w:rsidRDefault="00F03522" w:rsidP="00A964F1">
            <w:pPr>
              <w:spacing w:line="240" w:lineRule="auto"/>
              <w:rPr>
                <w:rFonts w:ascii="Times New Roman" w:hAnsi="Times New Roman" w:cs="Times New Roman"/>
                <w:sz w:val="20"/>
                <w:szCs w:val="20"/>
              </w:rPr>
            </w:pPr>
            <w:r w:rsidRPr="005007DD">
              <w:rPr>
                <w:rFonts w:ascii="Times New Roman" w:hAnsi="Times New Roman" w:cs="Times New Roman"/>
                <w:sz w:val="20"/>
                <w:szCs w:val="20"/>
              </w:rPr>
              <w:t>Odumreté drevo (stojace, ležiace kmene stromov hlavnej úrovne s limitnou hrúbkou d</w:t>
            </w:r>
            <w:r w:rsidRPr="005007DD">
              <w:rPr>
                <w:rFonts w:ascii="Times New Roman" w:hAnsi="Times New Roman" w:cs="Times New Roman"/>
                <w:sz w:val="20"/>
                <w:szCs w:val="20"/>
                <w:vertAlign w:val="subscript"/>
              </w:rPr>
              <w:t>1,3</w:t>
            </w:r>
            <w:r w:rsidRPr="005007DD">
              <w:rPr>
                <w:rFonts w:ascii="Times New Roman" w:hAnsi="Times New Roman" w:cs="Times New Roman"/>
                <w:sz w:val="20"/>
                <w:szCs w:val="20"/>
              </w:rPr>
              <w:t xml:space="preserve"> najmenej 50 cm)</w:t>
            </w:r>
          </w:p>
        </w:tc>
        <w:tc>
          <w:tcPr>
            <w:tcW w:w="1388" w:type="dxa"/>
            <w:tcMar>
              <w:top w:w="100" w:type="dxa"/>
              <w:left w:w="100" w:type="dxa"/>
              <w:bottom w:w="100" w:type="dxa"/>
              <w:right w:w="100" w:type="dxa"/>
            </w:tcMar>
          </w:tcPr>
          <w:p w14:paraId="503646DB" w14:textId="77777777" w:rsidR="00F03522" w:rsidRPr="005007DD" w:rsidRDefault="00F03522" w:rsidP="00A964F1">
            <w:pPr>
              <w:spacing w:line="240" w:lineRule="auto"/>
              <w:rPr>
                <w:rFonts w:ascii="Times New Roman" w:hAnsi="Times New Roman" w:cs="Times New Roman"/>
                <w:sz w:val="20"/>
                <w:szCs w:val="20"/>
              </w:rPr>
            </w:pPr>
            <w:r w:rsidRPr="005007DD">
              <w:rPr>
                <w:rFonts w:ascii="Times New Roman" w:hAnsi="Times New Roman" w:cs="Times New Roman"/>
                <w:sz w:val="20"/>
                <w:szCs w:val="20"/>
              </w:rPr>
              <w:t>m</w:t>
            </w:r>
            <w:r w:rsidRPr="005007DD">
              <w:rPr>
                <w:rFonts w:ascii="Times New Roman" w:hAnsi="Times New Roman" w:cs="Times New Roman"/>
                <w:sz w:val="20"/>
                <w:szCs w:val="20"/>
                <w:vertAlign w:val="superscript"/>
              </w:rPr>
              <w:t>3</w:t>
            </w:r>
            <w:r w:rsidRPr="005007DD">
              <w:rPr>
                <w:rFonts w:ascii="Times New Roman" w:hAnsi="Times New Roman" w:cs="Times New Roman"/>
                <w:sz w:val="20"/>
                <w:szCs w:val="20"/>
              </w:rPr>
              <w:t>/ha</w:t>
            </w:r>
          </w:p>
        </w:tc>
        <w:tc>
          <w:tcPr>
            <w:tcW w:w="1246" w:type="dxa"/>
            <w:tcMar>
              <w:top w:w="100" w:type="dxa"/>
              <w:left w:w="100" w:type="dxa"/>
              <w:bottom w:w="100" w:type="dxa"/>
              <w:right w:w="100" w:type="dxa"/>
            </w:tcMar>
          </w:tcPr>
          <w:p w14:paraId="4D492024" w14:textId="491AE336" w:rsidR="00F03522" w:rsidRPr="00F03522" w:rsidRDefault="00F03522" w:rsidP="00F03522">
            <w:pPr>
              <w:spacing w:line="240" w:lineRule="auto"/>
              <w:jc w:val="center"/>
              <w:rPr>
                <w:rFonts w:ascii="Times New Roman" w:hAnsi="Times New Roman" w:cs="Times New Roman"/>
                <w:color w:val="000000" w:themeColor="text1"/>
                <w:sz w:val="20"/>
                <w:szCs w:val="20"/>
              </w:rPr>
            </w:pPr>
            <w:r w:rsidRPr="00F03522">
              <w:rPr>
                <w:rFonts w:ascii="Times New Roman" w:hAnsi="Times New Roman" w:cs="Times New Roman"/>
                <w:color w:val="000000" w:themeColor="text1"/>
                <w:sz w:val="20"/>
                <w:szCs w:val="20"/>
              </w:rPr>
              <w:t>20</w:t>
            </w:r>
          </w:p>
          <w:p w14:paraId="0962E417" w14:textId="77777777" w:rsidR="00F03522" w:rsidRPr="00F03522" w:rsidRDefault="00F03522" w:rsidP="00A964F1">
            <w:pPr>
              <w:spacing w:line="240" w:lineRule="auto"/>
              <w:jc w:val="center"/>
              <w:rPr>
                <w:rFonts w:ascii="Times New Roman" w:hAnsi="Times New Roman" w:cs="Times New Roman"/>
                <w:color w:val="000000" w:themeColor="text1"/>
                <w:sz w:val="20"/>
                <w:szCs w:val="20"/>
              </w:rPr>
            </w:pPr>
          </w:p>
          <w:p w14:paraId="31D5061F" w14:textId="77777777" w:rsidR="00F03522" w:rsidRPr="00F03522" w:rsidRDefault="00F03522" w:rsidP="00A964F1">
            <w:pPr>
              <w:spacing w:line="240" w:lineRule="auto"/>
              <w:jc w:val="center"/>
              <w:rPr>
                <w:rFonts w:ascii="Times New Roman" w:hAnsi="Times New Roman" w:cs="Times New Roman"/>
                <w:color w:val="000000" w:themeColor="text1"/>
                <w:sz w:val="20"/>
                <w:szCs w:val="20"/>
              </w:rPr>
            </w:pPr>
            <w:r w:rsidRPr="00F03522">
              <w:rPr>
                <w:rFonts w:ascii="Times New Roman" w:hAnsi="Times New Roman" w:cs="Times New Roman"/>
                <w:color w:val="000000" w:themeColor="text1"/>
                <w:sz w:val="20"/>
                <w:szCs w:val="20"/>
              </w:rPr>
              <w:t>rovnomerne po celej ploche</w:t>
            </w:r>
            <w:r w:rsidRPr="00F03522">
              <w:rPr>
                <w:rFonts w:ascii="Times New Roman" w:hAnsi="Times New Roman" w:cs="Times New Roman"/>
                <w:color w:val="000000" w:themeColor="text1"/>
                <w:sz w:val="20"/>
                <w:szCs w:val="20"/>
              </w:rPr>
              <w:tab/>
            </w:r>
          </w:p>
        </w:tc>
        <w:tc>
          <w:tcPr>
            <w:tcW w:w="4941" w:type="dxa"/>
            <w:tcMar>
              <w:top w:w="100" w:type="dxa"/>
              <w:left w:w="100" w:type="dxa"/>
              <w:bottom w:w="100" w:type="dxa"/>
              <w:right w:w="100" w:type="dxa"/>
            </w:tcMar>
          </w:tcPr>
          <w:p w14:paraId="54589CD7" w14:textId="77777777" w:rsidR="00F03522" w:rsidRPr="00F03522" w:rsidRDefault="00F03522" w:rsidP="00A964F1">
            <w:pPr>
              <w:spacing w:line="240" w:lineRule="auto"/>
              <w:jc w:val="both"/>
              <w:rPr>
                <w:rFonts w:ascii="Times New Roman" w:hAnsi="Times New Roman" w:cs="Times New Roman"/>
                <w:color w:val="000000" w:themeColor="text1"/>
                <w:sz w:val="20"/>
                <w:szCs w:val="20"/>
              </w:rPr>
            </w:pPr>
            <w:r w:rsidRPr="00F03522">
              <w:rPr>
                <w:rFonts w:ascii="Times New Roman" w:hAnsi="Times New Roman" w:cs="Times New Roman"/>
                <w:color w:val="000000" w:themeColor="text1"/>
                <w:sz w:val="20"/>
                <w:szCs w:val="20"/>
              </w:rPr>
              <w:t>Dosiahnutie prítomnosti mŕtveho dreva na ploche biotopu</w:t>
            </w:r>
          </w:p>
          <w:p w14:paraId="6685CC2E" w14:textId="77777777" w:rsidR="00F03522" w:rsidRPr="00F03522" w:rsidRDefault="00F03522" w:rsidP="00A964F1">
            <w:pPr>
              <w:spacing w:line="240" w:lineRule="auto"/>
              <w:rPr>
                <w:rFonts w:ascii="Times New Roman" w:hAnsi="Times New Roman" w:cs="Times New Roman"/>
                <w:color w:val="000000" w:themeColor="text1"/>
                <w:sz w:val="20"/>
                <w:szCs w:val="20"/>
              </w:rPr>
            </w:pPr>
          </w:p>
        </w:tc>
      </w:tr>
    </w:tbl>
    <w:p w14:paraId="24050CA4" w14:textId="77777777" w:rsidR="00F03522" w:rsidRDefault="00F03522" w:rsidP="007E2AA1">
      <w:pPr>
        <w:pStyle w:val="Zkladntext"/>
        <w:widowControl w:val="0"/>
        <w:ind w:left="-142"/>
        <w:jc w:val="left"/>
        <w:rPr>
          <w:b w:val="0"/>
          <w:color w:val="000000"/>
        </w:rPr>
      </w:pPr>
    </w:p>
    <w:p w14:paraId="09CD06E8" w14:textId="00B111D0" w:rsidR="00354686" w:rsidRPr="00CA5124" w:rsidRDefault="00CA5124" w:rsidP="007E2AA1">
      <w:pPr>
        <w:pStyle w:val="Zkladntext"/>
        <w:widowControl w:val="0"/>
        <w:ind w:left="-142"/>
        <w:jc w:val="left"/>
        <w:rPr>
          <w:b w:val="0"/>
        </w:rPr>
      </w:pPr>
      <w:r w:rsidRPr="00CA5124">
        <w:rPr>
          <w:b w:val="0"/>
          <w:color w:val="000000"/>
        </w:rPr>
        <w:t xml:space="preserve">Zachovanie stavu biotopu </w:t>
      </w:r>
      <w:r w:rsidRPr="00CA5124">
        <w:rPr>
          <w:color w:val="000000"/>
        </w:rPr>
        <w:t>Ls</w:t>
      </w:r>
      <w:r>
        <w:rPr>
          <w:color w:val="000000"/>
        </w:rPr>
        <w:t>2.3.1</w:t>
      </w:r>
      <w:r w:rsidRPr="00CA5124">
        <w:rPr>
          <w:color w:val="000000"/>
        </w:rPr>
        <w:t xml:space="preserve"> (</w:t>
      </w:r>
      <w:r>
        <w:t>917</w:t>
      </w:r>
      <w:r w:rsidRPr="00CA5124">
        <w:t xml:space="preserve">0) </w:t>
      </w:r>
      <w:r>
        <w:t xml:space="preserve">Dubovo-hrabové </w:t>
      </w:r>
      <w:r w:rsidRPr="00CA5124">
        <w:t>lesy</w:t>
      </w:r>
      <w:r>
        <w:t xml:space="preserve"> lipové</w:t>
      </w:r>
      <w:r w:rsidRPr="00CA5124">
        <w:rPr>
          <w:b w:val="0"/>
        </w:rPr>
        <w:t xml:space="preserve"> za splnenia nasledovných atribútov</w:t>
      </w:r>
      <w:r>
        <w:rPr>
          <w:b w:val="0"/>
        </w:rPr>
        <w:t>:</w:t>
      </w:r>
    </w:p>
    <w:tbl>
      <w:tblPr>
        <w:tblW w:w="49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77"/>
        <w:gridCol w:w="1286"/>
        <w:gridCol w:w="1538"/>
        <w:gridCol w:w="3820"/>
      </w:tblGrid>
      <w:tr w:rsidR="00CA5124" w:rsidRPr="00CA5124" w14:paraId="7FE7B1AE" w14:textId="77777777" w:rsidTr="00CA5124">
        <w:trPr>
          <w:jc w:val="center"/>
        </w:trPr>
        <w:tc>
          <w:tcPr>
            <w:tcW w:w="2377" w:type="dxa"/>
            <w:tcMar>
              <w:top w:w="100" w:type="dxa"/>
              <w:left w:w="100" w:type="dxa"/>
              <w:bottom w:w="100" w:type="dxa"/>
              <w:right w:w="100" w:type="dxa"/>
            </w:tcMar>
          </w:tcPr>
          <w:p w14:paraId="66BDA977" w14:textId="77777777" w:rsidR="00CA5124" w:rsidRPr="00CA5124" w:rsidRDefault="00CA5124" w:rsidP="005573D9">
            <w:pPr>
              <w:widowControl w:val="0"/>
              <w:spacing w:line="240" w:lineRule="auto"/>
              <w:jc w:val="center"/>
              <w:rPr>
                <w:rFonts w:ascii="Times New Roman" w:hAnsi="Times New Roman" w:cs="Times New Roman"/>
                <w:b/>
                <w:color w:val="000000"/>
                <w:sz w:val="18"/>
                <w:szCs w:val="18"/>
              </w:rPr>
            </w:pPr>
            <w:r w:rsidRPr="00CA5124">
              <w:rPr>
                <w:rFonts w:ascii="Times New Roman" w:hAnsi="Times New Roman" w:cs="Times New Roman"/>
                <w:b/>
                <w:color w:val="000000"/>
                <w:sz w:val="18"/>
                <w:szCs w:val="18"/>
              </w:rPr>
              <w:t>Parameter</w:t>
            </w:r>
          </w:p>
        </w:tc>
        <w:tc>
          <w:tcPr>
            <w:tcW w:w="1286" w:type="dxa"/>
            <w:tcMar>
              <w:top w:w="100" w:type="dxa"/>
              <w:left w:w="100" w:type="dxa"/>
              <w:bottom w:w="100" w:type="dxa"/>
              <w:right w:w="100" w:type="dxa"/>
            </w:tcMar>
          </w:tcPr>
          <w:p w14:paraId="151B3830" w14:textId="77777777" w:rsidR="00CA5124" w:rsidRPr="00CA5124" w:rsidRDefault="00CA5124" w:rsidP="005573D9">
            <w:pPr>
              <w:widowControl w:val="0"/>
              <w:spacing w:line="240" w:lineRule="auto"/>
              <w:jc w:val="center"/>
              <w:rPr>
                <w:rFonts w:ascii="Times New Roman" w:hAnsi="Times New Roman" w:cs="Times New Roman"/>
                <w:b/>
                <w:color w:val="000000"/>
                <w:sz w:val="18"/>
                <w:szCs w:val="18"/>
              </w:rPr>
            </w:pPr>
            <w:r w:rsidRPr="00CA5124">
              <w:rPr>
                <w:rFonts w:ascii="Times New Roman" w:hAnsi="Times New Roman" w:cs="Times New Roman"/>
                <w:b/>
                <w:color w:val="000000"/>
                <w:sz w:val="18"/>
                <w:szCs w:val="18"/>
              </w:rPr>
              <w:t>Merateľnosť</w:t>
            </w:r>
          </w:p>
        </w:tc>
        <w:tc>
          <w:tcPr>
            <w:tcW w:w="1538" w:type="dxa"/>
            <w:tcMar>
              <w:top w:w="100" w:type="dxa"/>
              <w:left w:w="100" w:type="dxa"/>
              <w:bottom w:w="100" w:type="dxa"/>
              <w:right w:w="100" w:type="dxa"/>
            </w:tcMar>
          </w:tcPr>
          <w:p w14:paraId="504749E0" w14:textId="77777777" w:rsidR="00CA5124" w:rsidRPr="00CA5124" w:rsidRDefault="00CA5124" w:rsidP="005573D9">
            <w:pPr>
              <w:widowControl w:val="0"/>
              <w:spacing w:line="240" w:lineRule="auto"/>
              <w:jc w:val="center"/>
              <w:rPr>
                <w:rFonts w:ascii="Times New Roman" w:hAnsi="Times New Roman" w:cs="Times New Roman"/>
                <w:b/>
                <w:color w:val="000000"/>
                <w:sz w:val="18"/>
                <w:szCs w:val="18"/>
              </w:rPr>
            </w:pPr>
            <w:r w:rsidRPr="00CA5124">
              <w:rPr>
                <w:rFonts w:ascii="Times New Roman" w:hAnsi="Times New Roman" w:cs="Times New Roman"/>
                <w:b/>
                <w:color w:val="000000"/>
                <w:sz w:val="18"/>
                <w:szCs w:val="18"/>
              </w:rPr>
              <w:t>Cieľová hodnota</w:t>
            </w:r>
          </w:p>
        </w:tc>
        <w:tc>
          <w:tcPr>
            <w:tcW w:w="3820" w:type="dxa"/>
            <w:tcMar>
              <w:top w:w="100" w:type="dxa"/>
              <w:left w:w="100" w:type="dxa"/>
              <w:bottom w:w="100" w:type="dxa"/>
              <w:right w:w="100" w:type="dxa"/>
            </w:tcMar>
          </w:tcPr>
          <w:p w14:paraId="59E9F84E" w14:textId="77777777" w:rsidR="00CA5124" w:rsidRPr="00CA5124" w:rsidRDefault="00CA5124" w:rsidP="005573D9">
            <w:pPr>
              <w:widowControl w:val="0"/>
              <w:spacing w:line="240" w:lineRule="auto"/>
              <w:jc w:val="center"/>
              <w:rPr>
                <w:rFonts w:ascii="Times New Roman" w:hAnsi="Times New Roman" w:cs="Times New Roman"/>
                <w:b/>
                <w:color w:val="000000"/>
                <w:sz w:val="18"/>
                <w:szCs w:val="18"/>
              </w:rPr>
            </w:pPr>
            <w:r w:rsidRPr="00CA5124">
              <w:rPr>
                <w:rFonts w:ascii="Times New Roman" w:hAnsi="Times New Roman" w:cs="Times New Roman"/>
                <w:b/>
                <w:color w:val="000000"/>
                <w:sz w:val="18"/>
                <w:szCs w:val="18"/>
              </w:rPr>
              <w:t>Doplnkové informácie</w:t>
            </w:r>
          </w:p>
        </w:tc>
      </w:tr>
      <w:tr w:rsidR="00CA5124" w:rsidRPr="00CA5124" w14:paraId="0A4BF630" w14:textId="77777777" w:rsidTr="00CA5124">
        <w:trPr>
          <w:trHeight w:val="825"/>
          <w:jc w:val="center"/>
        </w:trPr>
        <w:tc>
          <w:tcPr>
            <w:tcW w:w="2377" w:type="dxa"/>
            <w:tcMar>
              <w:top w:w="100" w:type="dxa"/>
              <w:left w:w="100" w:type="dxa"/>
              <w:bottom w:w="100" w:type="dxa"/>
              <w:right w:w="100" w:type="dxa"/>
            </w:tcMar>
          </w:tcPr>
          <w:p w14:paraId="76986F3F" w14:textId="77777777" w:rsidR="00CA5124" w:rsidRPr="00CA5124" w:rsidRDefault="00CA5124" w:rsidP="005573D9">
            <w:pPr>
              <w:widowControl w:val="0"/>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 xml:space="preserve">Výmera biotopu </w:t>
            </w:r>
          </w:p>
        </w:tc>
        <w:tc>
          <w:tcPr>
            <w:tcW w:w="1286" w:type="dxa"/>
            <w:tcMar>
              <w:top w:w="100" w:type="dxa"/>
              <w:left w:w="100" w:type="dxa"/>
              <w:bottom w:w="100" w:type="dxa"/>
              <w:right w:w="100" w:type="dxa"/>
            </w:tcMar>
          </w:tcPr>
          <w:p w14:paraId="50F0BAA6" w14:textId="77777777" w:rsidR="00CA5124" w:rsidRPr="00CA5124" w:rsidRDefault="00CA5124" w:rsidP="005573D9">
            <w:pPr>
              <w:widowControl w:val="0"/>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ha</w:t>
            </w:r>
          </w:p>
        </w:tc>
        <w:tc>
          <w:tcPr>
            <w:tcW w:w="1538" w:type="dxa"/>
            <w:tcMar>
              <w:top w:w="100" w:type="dxa"/>
              <w:left w:w="100" w:type="dxa"/>
              <w:bottom w:w="100" w:type="dxa"/>
              <w:right w:w="100" w:type="dxa"/>
            </w:tcMar>
          </w:tcPr>
          <w:p w14:paraId="3E354866" w14:textId="1584EF2B" w:rsidR="00CA5124" w:rsidRPr="00F03522" w:rsidRDefault="00D1220D" w:rsidP="005573D9">
            <w:pPr>
              <w:widowControl w:val="0"/>
              <w:spacing w:line="240" w:lineRule="auto"/>
              <w:jc w:val="center"/>
              <w:rPr>
                <w:rFonts w:ascii="Times New Roman" w:hAnsi="Times New Roman" w:cs="Times New Roman"/>
                <w:color w:val="000000" w:themeColor="text1"/>
                <w:sz w:val="18"/>
                <w:szCs w:val="18"/>
              </w:rPr>
            </w:pPr>
            <w:r w:rsidRPr="00F03522">
              <w:rPr>
                <w:rFonts w:ascii="Times New Roman" w:hAnsi="Times New Roman" w:cs="Times New Roman"/>
                <w:color w:val="000000" w:themeColor="text1"/>
                <w:sz w:val="18"/>
                <w:szCs w:val="18"/>
              </w:rPr>
              <w:t>200</w:t>
            </w:r>
            <w:r w:rsidR="00CA5124" w:rsidRPr="00F03522">
              <w:rPr>
                <w:rFonts w:ascii="Times New Roman" w:hAnsi="Times New Roman" w:cs="Times New Roman"/>
                <w:color w:val="000000" w:themeColor="text1"/>
                <w:sz w:val="18"/>
                <w:szCs w:val="18"/>
              </w:rPr>
              <w:t xml:space="preserve"> ha</w:t>
            </w:r>
          </w:p>
        </w:tc>
        <w:tc>
          <w:tcPr>
            <w:tcW w:w="3820" w:type="dxa"/>
            <w:tcMar>
              <w:top w:w="100" w:type="dxa"/>
              <w:left w:w="100" w:type="dxa"/>
              <w:bottom w:w="100" w:type="dxa"/>
              <w:right w:w="100" w:type="dxa"/>
            </w:tcMar>
          </w:tcPr>
          <w:p w14:paraId="1D273F95" w14:textId="2D35D7EB" w:rsidR="00CA5124" w:rsidRPr="00CA5124" w:rsidRDefault="00F03522" w:rsidP="005573D9">
            <w:pPr>
              <w:widowControl w:val="0"/>
              <w:spacing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D</w:t>
            </w:r>
            <w:r w:rsidR="00CA5124" w:rsidRPr="00CA5124">
              <w:rPr>
                <w:rFonts w:ascii="Times New Roman" w:hAnsi="Times New Roman" w:cs="Times New Roman"/>
                <w:color w:val="000000"/>
                <w:sz w:val="18"/>
                <w:szCs w:val="18"/>
              </w:rPr>
              <w:t>osiahnutie požadovanej výmery biotopu v ÚEV.</w:t>
            </w:r>
          </w:p>
          <w:p w14:paraId="05BEF865" w14:textId="77777777" w:rsidR="00CA5124" w:rsidRPr="00CA5124" w:rsidRDefault="00CA5124" w:rsidP="005573D9">
            <w:pPr>
              <w:widowControl w:val="0"/>
              <w:spacing w:line="240" w:lineRule="auto"/>
              <w:rPr>
                <w:rFonts w:ascii="Times New Roman" w:hAnsi="Times New Roman" w:cs="Times New Roman"/>
                <w:color w:val="000000"/>
                <w:sz w:val="18"/>
                <w:szCs w:val="18"/>
              </w:rPr>
            </w:pPr>
          </w:p>
        </w:tc>
      </w:tr>
      <w:tr w:rsidR="00CA5124" w:rsidRPr="00CA5124" w14:paraId="2986E1D6" w14:textId="77777777" w:rsidTr="00CA5124">
        <w:trPr>
          <w:trHeight w:val="179"/>
          <w:jc w:val="center"/>
        </w:trPr>
        <w:tc>
          <w:tcPr>
            <w:tcW w:w="2377" w:type="dxa"/>
            <w:tcMar>
              <w:top w:w="100" w:type="dxa"/>
              <w:left w:w="100" w:type="dxa"/>
              <w:bottom w:w="100" w:type="dxa"/>
              <w:right w:w="100" w:type="dxa"/>
            </w:tcMar>
          </w:tcPr>
          <w:p w14:paraId="1F304B75"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Zastúpenie charakteristických drevín</w:t>
            </w:r>
          </w:p>
        </w:tc>
        <w:tc>
          <w:tcPr>
            <w:tcW w:w="1286" w:type="dxa"/>
            <w:tcMar>
              <w:top w:w="100" w:type="dxa"/>
              <w:left w:w="100" w:type="dxa"/>
              <w:bottom w:w="100" w:type="dxa"/>
              <w:right w:w="100" w:type="dxa"/>
            </w:tcMar>
          </w:tcPr>
          <w:p w14:paraId="1ACB8DF0" w14:textId="77777777" w:rsidR="00CA5124" w:rsidRPr="00CA5124" w:rsidRDefault="00CA5124" w:rsidP="005573D9">
            <w:pPr>
              <w:spacing w:line="240" w:lineRule="auto"/>
              <w:jc w:val="center"/>
              <w:rPr>
                <w:rFonts w:ascii="Times New Roman" w:hAnsi="Times New Roman" w:cs="Times New Roman"/>
                <w:color w:val="000000"/>
                <w:sz w:val="18"/>
                <w:szCs w:val="18"/>
                <w:vertAlign w:val="superscript"/>
              </w:rPr>
            </w:pPr>
            <w:r w:rsidRPr="00CA5124">
              <w:rPr>
                <w:rFonts w:ascii="Times New Roman" w:hAnsi="Times New Roman" w:cs="Times New Roman"/>
                <w:color w:val="000000"/>
                <w:sz w:val="18"/>
                <w:szCs w:val="18"/>
              </w:rPr>
              <w:t>Percento pokrytia / ha</w:t>
            </w:r>
          </w:p>
        </w:tc>
        <w:tc>
          <w:tcPr>
            <w:tcW w:w="1538" w:type="dxa"/>
            <w:tcMar>
              <w:top w:w="100" w:type="dxa"/>
              <w:left w:w="100" w:type="dxa"/>
              <w:bottom w:w="100" w:type="dxa"/>
              <w:right w:w="100" w:type="dxa"/>
            </w:tcMar>
          </w:tcPr>
          <w:p w14:paraId="0E110024" w14:textId="77777777" w:rsidR="00CA5124" w:rsidRPr="00CA5124" w:rsidRDefault="00CA5124" w:rsidP="005573D9">
            <w:pPr>
              <w:spacing w:line="240" w:lineRule="auto"/>
              <w:jc w:val="center"/>
              <w:rPr>
                <w:rFonts w:ascii="Times New Roman" w:hAnsi="Times New Roman" w:cs="Times New Roman"/>
                <w:color w:val="000000"/>
                <w:sz w:val="18"/>
                <w:szCs w:val="18"/>
                <w:vertAlign w:val="superscript"/>
              </w:rPr>
            </w:pPr>
            <w:r w:rsidRPr="00CA5124">
              <w:rPr>
                <w:rFonts w:ascii="Times New Roman" w:hAnsi="Times New Roman" w:cs="Times New Roman"/>
                <w:color w:val="000000"/>
                <w:sz w:val="18"/>
                <w:szCs w:val="18"/>
              </w:rPr>
              <w:t>najmenej 80 %</w:t>
            </w:r>
          </w:p>
        </w:tc>
        <w:tc>
          <w:tcPr>
            <w:tcW w:w="3820" w:type="dxa"/>
            <w:tcMar>
              <w:top w:w="100" w:type="dxa"/>
              <w:left w:w="100" w:type="dxa"/>
              <w:bottom w:w="100" w:type="dxa"/>
              <w:right w:w="100" w:type="dxa"/>
            </w:tcMar>
          </w:tcPr>
          <w:p w14:paraId="3D3F1149"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Charakteristická druhová skladba:</w:t>
            </w:r>
          </w:p>
          <w:p w14:paraId="3786FDCE" w14:textId="77777777" w:rsidR="00CA5124" w:rsidRPr="00CA5124" w:rsidRDefault="00CA5124" w:rsidP="005573D9">
            <w:pPr>
              <w:autoSpaceDE w:val="0"/>
              <w:autoSpaceDN w:val="0"/>
              <w:adjustRightInd w:val="0"/>
              <w:jc w:val="both"/>
              <w:rPr>
                <w:rFonts w:ascii="Times New Roman" w:hAnsi="Times New Roman" w:cs="Times New Roman"/>
                <w:b/>
                <w:color w:val="000000"/>
                <w:sz w:val="18"/>
                <w:szCs w:val="18"/>
              </w:rPr>
            </w:pPr>
            <w:r w:rsidRPr="00CA5124">
              <w:rPr>
                <w:rFonts w:ascii="Times New Roman" w:hAnsi="Times New Roman" w:cs="Times New Roman"/>
                <w:i/>
                <w:color w:val="000000"/>
                <w:sz w:val="18"/>
                <w:szCs w:val="18"/>
              </w:rPr>
              <w:t xml:space="preserve">Abies alba &lt;25%, Acer campestre, A. platanoides, A. pseudoplatanus, Carpinus betulus, Cerasus avium, Fagus sylvatica &lt;10%, Fraxinus excelsior, Pinus sylvestris &lt;5%, Populus tremula, </w:t>
            </w:r>
            <w:r w:rsidRPr="00CA5124">
              <w:rPr>
                <w:rFonts w:ascii="Times New Roman" w:hAnsi="Times New Roman" w:cs="Times New Roman"/>
                <w:b/>
                <w:i/>
                <w:color w:val="000000"/>
                <w:sz w:val="18"/>
                <w:szCs w:val="18"/>
              </w:rPr>
              <w:t xml:space="preserve">Quercus petraea </w:t>
            </w:r>
            <w:r w:rsidRPr="00CA5124">
              <w:rPr>
                <w:rFonts w:ascii="Times New Roman" w:hAnsi="Times New Roman" w:cs="Times New Roman"/>
                <w:b/>
                <w:color w:val="000000"/>
                <w:sz w:val="18"/>
                <w:szCs w:val="18"/>
              </w:rPr>
              <w:t>agg.</w:t>
            </w:r>
            <w:r w:rsidRPr="00CA5124">
              <w:rPr>
                <w:rFonts w:ascii="Times New Roman" w:hAnsi="Times New Roman" w:cs="Times New Roman"/>
                <w:color w:val="000000"/>
                <w:sz w:val="18"/>
                <w:szCs w:val="18"/>
              </w:rPr>
              <w:t>,</w:t>
            </w:r>
            <w:r w:rsidRPr="00CA5124">
              <w:rPr>
                <w:rFonts w:ascii="Times New Roman" w:hAnsi="Times New Roman" w:cs="Times New Roman"/>
                <w:i/>
                <w:color w:val="000000"/>
                <w:sz w:val="18"/>
                <w:szCs w:val="18"/>
              </w:rPr>
              <w:t xml:space="preserve"> </w:t>
            </w:r>
            <w:r w:rsidRPr="00CA5124">
              <w:rPr>
                <w:rFonts w:ascii="Times New Roman" w:hAnsi="Times New Roman" w:cs="Times New Roman"/>
                <w:b/>
                <w:i/>
                <w:color w:val="000000"/>
                <w:sz w:val="18"/>
                <w:szCs w:val="18"/>
              </w:rPr>
              <w:t xml:space="preserve">Q. robur </w:t>
            </w:r>
            <w:r w:rsidRPr="00CA5124">
              <w:rPr>
                <w:rFonts w:ascii="Times New Roman" w:hAnsi="Times New Roman" w:cs="Times New Roman"/>
                <w:b/>
                <w:color w:val="000000"/>
                <w:sz w:val="18"/>
                <w:szCs w:val="18"/>
              </w:rPr>
              <w:t>agg.,</w:t>
            </w:r>
            <w:r w:rsidRPr="00CA5124">
              <w:rPr>
                <w:rFonts w:ascii="Times New Roman" w:hAnsi="Times New Roman" w:cs="Times New Roman"/>
                <w:i/>
                <w:color w:val="000000"/>
                <w:sz w:val="18"/>
                <w:szCs w:val="18"/>
              </w:rPr>
              <w:t xml:space="preserve"> Sorbus aucuparia, </w:t>
            </w:r>
            <w:r w:rsidRPr="00CA5124">
              <w:rPr>
                <w:rFonts w:ascii="Times New Roman" w:hAnsi="Times New Roman" w:cs="Times New Roman"/>
                <w:b/>
                <w:i/>
                <w:color w:val="000000"/>
                <w:sz w:val="18"/>
                <w:szCs w:val="18"/>
              </w:rPr>
              <w:lastRenderedPageBreak/>
              <w:t>Tilia cordata</w:t>
            </w:r>
            <w:r w:rsidRPr="00CA5124">
              <w:rPr>
                <w:rFonts w:ascii="Times New Roman" w:hAnsi="Times New Roman" w:cs="Times New Roman"/>
                <w:i/>
                <w:color w:val="000000"/>
                <w:sz w:val="18"/>
                <w:szCs w:val="18"/>
              </w:rPr>
              <w:t>, T. platyphyllos, Ulmus glabra, U. minor</w:t>
            </w:r>
            <w:r w:rsidRPr="00CA5124">
              <w:rPr>
                <w:rFonts w:ascii="Times New Roman" w:hAnsi="Times New Roman" w:cs="Times New Roman"/>
                <w:color w:val="000000"/>
                <w:sz w:val="18"/>
                <w:szCs w:val="18"/>
              </w:rPr>
              <w:t>.</w:t>
            </w:r>
          </w:p>
          <w:p w14:paraId="50C38AF9" w14:textId="77777777" w:rsidR="00CA5124" w:rsidRPr="00CA5124" w:rsidRDefault="00CA5124" w:rsidP="005573D9">
            <w:pPr>
              <w:autoSpaceDE w:val="0"/>
              <w:autoSpaceDN w:val="0"/>
              <w:adjustRightInd w:val="0"/>
              <w:jc w:val="both"/>
              <w:rPr>
                <w:rFonts w:ascii="Times New Roman" w:hAnsi="Times New Roman" w:cs="Times New Roman"/>
                <w:color w:val="000000"/>
                <w:sz w:val="18"/>
                <w:szCs w:val="18"/>
              </w:rPr>
            </w:pPr>
          </w:p>
          <w:p w14:paraId="78B742B4" w14:textId="77777777" w:rsidR="00CA5124" w:rsidRPr="00CA5124" w:rsidRDefault="00CA5124" w:rsidP="005573D9">
            <w:pPr>
              <w:spacing w:line="240" w:lineRule="auto"/>
              <w:jc w:val="both"/>
              <w:rPr>
                <w:rFonts w:ascii="Times New Roman" w:hAnsi="Times New Roman" w:cs="Times New Roman"/>
                <w:color w:val="000000"/>
                <w:sz w:val="18"/>
                <w:szCs w:val="18"/>
              </w:rPr>
            </w:pPr>
            <w:r w:rsidRPr="00CA5124">
              <w:rPr>
                <w:rFonts w:ascii="Times New Roman" w:hAnsi="Times New Roman" w:cs="Times New Roman"/>
                <w:b/>
                <w:color w:val="000000"/>
                <w:sz w:val="18"/>
                <w:szCs w:val="18"/>
              </w:rPr>
              <w:t>Pozn.:</w:t>
            </w:r>
            <w:r w:rsidRPr="00CA5124">
              <w:rPr>
                <w:rFonts w:ascii="Times New Roman" w:hAnsi="Times New Roman" w:cs="Times New Roman"/>
                <w:color w:val="000000"/>
                <w:sz w:val="18"/>
                <w:szCs w:val="18"/>
              </w:rPr>
              <w:t xml:space="preserve"> </w:t>
            </w:r>
            <w:r w:rsidRPr="00CA5124">
              <w:rPr>
                <w:rFonts w:ascii="Times New Roman" w:hAnsi="Times New Roman" w:cs="Times New Roman"/>
                <w:i/>
                <w:color w:val="000000"/>
                <w:sz w:val="18"/>
                <w:szCs w:val="18"/>
              </w:rPr>
              <w:t>Hrubším typom písma sú vyznačené domimantné druhy biotopu</w:t>
            </w:r>
          </w:p>
        </w:tc>
      </w:tr>
      <w:tr w:rsidR="00CA5124" w:rsidRPr="00CA5124" w14:paraId="2C7AF34C" w14:textId="77777777" w:rsidTr="00CA5124">
        <w:trPr>
          <w:trHeight w:val="173"/>
          <w:jc w:val="center"/>
        </w:trPr>
        <w:tc>
          <w:tcPr>
            <w:tcW w:w="2377" w:type="dxa"/>
            <w:tcMar>
              <w:top w:w="100" w:type="dxa"/>
              <w:left w:w="100" w:type="dxa"/>
              <w:bottom w:w="100" w:type="dxa"/>
              <w:right w:w="100" w:type="dxa"/>
            </w:tcMar>
          </w:tcPr>
          <w:p w14:paraId="36929EB1"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lastRenderedPageBreak/>
              <w:t>Zastúpenie charakteristických druhov synúzie podrastu (</w:t>
            </w:r>
            <w:r w:rsidRPr="00CA5124">
              <w:rPr>
                <w:rFonts w:ascii="Times New Roman" w:hAnsi="Times New Roman" w:cs="Times New Roman"/>
                <w:i/>
                <w:color w:val="000000"/>
                <w:sz w:val="18"/>
                <w:szCs w:val="18"/>
              </w:rPr>
              <w:t>bylín, krov, machorastov, lišajníkov)</w:t>
            </w:r>
          </w:p>
        </w:tc>
        <w:tc>
          <w:tcPr>
            <w:tcW w:w="1286" w:type="dxa"/>
            <w:shd w:val="clear" w:color="auto" w:fill="auto"/>
            <w:tcMar>
              <w:top w:w="100" w:type="dxa"/>
              <w:left w:w="100" w:type="dxa"/>
              <w:bottom w:w="100" w:type="dxa"/>
              <w:right w:w="100" w:type="dxa"/>
            </w:tcMar>
          </w:tcPr>
          <w:p w14:paraId="31DEBEDF" w14:textId="77777777" w:rsidR="00CA5124" w:rsidRPr="00CA5124" w:rsidRDefault="00CA5124" w:rsidP="005573D9">
            <w:pPr>
              <w:widowControl w:val="0"/>
              <w:spacing w:before="240"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Počet druhov / ha</w:t>
            </w:r>
          </w:p>
        </w:tc>
        <w:tc>
          <w:tcPr>
            <w:tcW w:w="1538" w:type="dxa"/>
            <w:shd w:val="clear" w:color="auto" w:fill="auto"/>
            <w:tcMar>
              <w:top w:w="100" w:type="dxa"/>
              <w:left w:w="100" w:type="dxa"/>
              <w:bottom w:w="100" w:type="dxa"/>
              <w:right w:w="100" w:type="dxa"/>
            </w:tcMar>
          </w:tcPr>
          <w:p w14:paraId="494D514B" w14:textId="77777777" w:rsidR="00CA5124" w:rsidRPr="00CA5124" w:rsidRDefault="00CA5124" w:rsidP="005573D9">
            <w:pPr>
              <w:widowControl w:val="0"/>
              <w:spacing w:before="240"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najmenej 5</w:t>
            </w:r>
          </w:p>
        </w:tc>
        <w:tc>
          <w:tcPr>
            <w:tcW w:w="3820" w:type="dxa"/>
            <w:tcMar>
              <w:top w:w="100" w:type="dxa"/>
              <w:left w:w="100" w:type="dxa"/>
              <w:bottom w:w="100" w:type="dxa"/>
              <w:right w:w="100" w:type="dxa"/>
            </w:tcMar>
          </w:tcPr>
          <w:p w14:paraId="363493BF" w14:textId="77777777" w:rsidR="00CA5124" w:rsidRPr="00CA5124" w:rsidRDefault="00CA5124" w:rsidP="005573D9">
            <w:pPr>
              <w:spacing w:line="240" w:lineRule="auto"/>
              <w:jc w:val="both"/>
              <w:rPr>
                <w:rFonts w:ascii="Times New Roman" w:hAnsi="Times New Roman" w:cs="Times New Roman"/>
                <w:color w:val="000000"/>
                <w:sz w:val="18"/>
                <w:szCs w:val="18"/>
              </w:rPr>
            </w:pPr>
            <w:r w:rsidRPr="00CA5124">
              <w:rPr>
                <w:rFonts w:ascii="Times New Roman" w:hAnsi="Times New Roman" w:cs="Times New Roman"/>
                <w:color w:val="000000"/>
                <w:sz w:val="18"/>
                <w:szCs w:val="18"/>
              </w:rPr>
              <w:t>Charakteristická druhová skladba:</w:t>
            </w:r>
          </w:p>
          <w:p w14:paraId="1A14D6A3" w14:textId="77777777" w:rsidR="00CA5124" w:rsidRPr="00CA5124" w:rsidRDefault="00CA5124" w:rsidP="005573D9">
            <w:pPr>
              <w:spacing w:line="240" w:lineRule="auto"/>
              <w:jc w:val="both"/>
              <w:rPr>
                <w:rFonts w:ascii="Times New Roman" w:hAnsi="Times New Roman" w:cs="Times New Roman"/>
                <w:i/>
                <w:color w:val="000000"/>
                <w:sz w:val="18"/>
                <w:szCs w:val="18"/>
              </w:rPr>
            </w:pPr>
            <w:r w:rsidRPr="00CA5124">
              <w:rPr>
                <w:rFonts w:ascii="Times New Roman" w:hAnsi="Times New Roman" w:cs="Times New Roman"/>
                <w:i/>
                <w:color w:val="000000"/>
                <w:sz w:val="18"/>
                <w:szCs w:val="18"/>
              </w:rPr>
              <w:t>Aconitum variegatum, Aegopodium podagraria, Allium victorialis, Carex digitata, C. montana, C. pilosa, Clematis recta, Festuca heterophylla,  Fragaria vesca, Hepatica nobilis, Galium schultesii, Lathyrus niger, L. vernus, Luzula luzuloides, Maianthemum bifolium, Melampyrum nemorosum, Melica nutans, Mycelis muralis, Poa nemoralis, Prenanthes purpurea, Pulmonaria officinalis agg., Ranunculus auricomus agg., Stellaria holostea, Symphytum tuberosum, Trifolium pannonicum, Viola reichenbachiana</w:t>
            </w:r>
          </w:p>
        </w:tc>
      </w:tr>
      <w:tr w:rsidR="00CA5124" w:rsidRPr="00CA5124" w14:paraId="59CDFA23" w14:textId="77777777" w:rsidTr="00CA5124">
        <w:trPr>
          <w:trHeight w:val="114"/>
          <w:jc w:val="center"/>
        </w:trPr>
        <w:tc>
          <w:tcPr>
            <w:tcW w:w="2377" w:type="dxa"/>
            <w:tcMar>
              <w:top w:w="100" w:type="dxa"/>
              <w:left w:w="100" w:type="dxa"/>
              <w:bottom w:w="100" w:type="dxa"/>
              <w:right w:w="100" w:type="dxa"/>
            </w:tcMar>
          </w:tcPr>
          <w:p w14:paraId="03D47A69"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Zastúpenie alochtónnych druhov/inváznych druhov drevín</w:t>
            </w:r>
          </w:p>
        </w:tc>
        <w:tc>
          <w:tcPr>
            <w:tcW w:w="1286" w:type="dxa"/>
            <w:tcMar>
              <w:top w:w="100" w:type="dxa"/>
              <w:left w:w="100" w:type="dxa"/>
              <w:bottom w:w="100" w:type="dxa"/>
              <w:right w:w="100" w:type="dxa"/>
            </w:tcMar>
          </w:tcPr>
          <w:p w14:paraId="0968D2C8" w14:textId="77777777" w:rsidR="00CA5124" w:rsidRPr="00CA5124" w:rsidRDefault="00CA5124" w:rsidP="005573D9">
            <w:pPr>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Percento pokrytia / ha</w:t>
            </w:r>
          </w:p>
        </w:tc>
        <w:tc>
          <w:tcPr>
            <w:tcW w:w="1538" w:type="dxa"/>
            <w:tcMar>
              <w:top w:w="100" w:type="dxa"/>
              <w:left w:w="100" w:type="dxa"/>
              <w:bottom w:w="100" w:type="dxa"/>
              <w:right w:w="100" w:type="dxa"/>
            </w:tcMar>
            <w:vAlign w:val="center"/>
          </w:tcPr>
          <w:p w14:paraId="156B04D2" w14:textId="77777777" w:rsidR="00CA5124" w:rsidRPr="00CA5124" w:rsidRDefault="00CA5124" w:rsidP="005573D9">
            <w:pPr>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20"/>
                <w:szCs w:val="20"/>
              </w:rPr>
              <w:t>0</w:t>
            </w:r>
          </w:p>
        </w:tc>
        <w:tc>
          <w:tcPr>
            <w:tcW w:w="3820" w:type="dxa"/>
            <w:tcMar>
              <w:top w:w="100" w:type="dxa"/>
              <w:left w:w="100" w:type="dxa"/>
              <w:bottom w:w="100" w:type="dxa"/>
              <w:right w:w="100" w:type="dxa"/>
            </w:tcMar>
            <w:vAlign w:val="center"/>
          </w:tcPr>
          <w:p w14:paraId="45A4AEAD" w14:textId="77777777" w:rsidR="00CA5124" w:rsidRPr="00CA5124" w:rsidRDefault="00CA5124" w:rsidP="005573D9">
            <w:pPr>
              <w:spacing w:line="240" w:lineRule="auto"/>
              <w:jc w:val="both"/>
              <w:rPr>
                <w:rFonts w:ascii="Times New Roman" w:hAnsi="Times New Roman" w:cs="Times New Roman"/>
                <w:color w:val="000000"/>
                <w:sz w:val="18"/>
                <w:szCs w:val="18"/>
              </w:rPr>
            </w:pPr>
            <w:r w:rsidRPr="00CA5124">
              <w:rPr>
                <w:rFonts w:ascii="Times New Roman" w:hAnsi="Times New Roman" w:cs="Times New Roman"/>
                <w:color w:val="000000"/>
                <w:sz w:val="20"/>
                <w:szCs w:val="20"/>
              </w:rPr>
              <w:t>Bez zastúpenia alochtónnych/inváznych druhov drevín a bylín.</w:t>
            </w:r>
          </w:p>
        </w:tc>
      </w:tr>
      <w:tr w:rsidR="00CA5124" w:rsidRPr="00CA5124" w14:paraId="22A4AA23" w14:textId="77777777" w:rsidTr="00CA5124">
        <w:trPr>
          <w:trHeight w:val="114"/>
          <w:jc w:val="center"/>
        </w:trPr>
        <w:tc>
          <w:tcPr>
            <w:tcW w:w="2377" w:type="dxa"/>
            <w:tcMar>
              <w:top w:w="100" w:type="dxa"/>
              <w:left w:w="100" w:type="dxa"/>
              <w:bottom w:w="100" w:type="dxa"/>
              <w:right w:w="100" w:type="dxa"/>
            </w:tcMar>
          </w:tcPr>
          <w:p w14:paraId="4E020202"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 xml:space="preserve">Mŕtve drevo </w:t>
            </w:r>
          </w:p>
          <w:p w14:paraId="3E13D2C7"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18"/>
                <w:szCs w:val="18"/>
              </w:rPr>
              <w:t>(stojace, ležiace kmene stromov hlavnej úrovne s limitnou hrúbkou d</w:t>
            </w:r>
            <w:r w:rsidRPr="00CA5124">
              <w:rPr>
                <w:rFonts w:ascii="Times New Roman" w:hAnsi="Times New Roman" w:cs="Times New Roman"/>
                <w:color w:val="000000"/>
                <w:sz w:val="18"/>
                <w:szCs w:val="18"/>
                <w:vertAlign w:val="subscript"/>
              </w:rPr>
              <w:t>1,3</w:t>
            </w:r>
            <w:r w:rsidRPr="00CA5124">
              <w:rPr>
                <w:rFonts w:ascii="Times New Roman" w:hAnsi="Times New Roman" w:cs="Times New Roman"/>
                <w:color w:val="000000"/>
                <w:sz w:val="18"/>
                <w:szCs w:val="18"/>
              </w:rPr>
              <w:t xml:space="preserve"> najmenej 50 cm)</w:t>
            </w:r>
          </w:p>
        </w:tc>
        <w:tc>
          <w:tcPr>
            <w:tcW w:w="1286" w:type="dxa"/>
            <w:tcMar>
              <w:top w:w="100" w:type="dxa"/>
              <w:left w:w="100" w:type="dxa"/>
              <w:bottom w:w="100" w:type="dxa"/>
              <w:right w:w="100" w:type="dxa"/>
            </w:tcMar>
          </w:tcPr>
          <w:p w14:paraId="198A0425" w14:textId="77777777" w:rsidR="00CA5124" w:rsidRPr="00CA5124" w:rsidRDefault="00CA5124" w:rsidP="005573D9">
            <w:pPr>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m</w:t>
            </w:r>
            <w:r w:rsidRPr="00CA5124">
              <w:rPr>
                <w:rFonts w:ascii="Times New Roman" w:hAnsi="Times New Roman" w:cs="Times New Roman"/>
                <w:color w:val="000000"/>
                <w:sz w:val="18"/>
                <w:szCs w:val="18"/>
                <w:vertAlign w:val="superscript"/>
              </w:rPr>
              <w:t>3</w:t>
            </w:r>
            <w:r w:rsidRPr="00CA5124">
              <w:rPr>
                <w:rFonts w:ascii="Times New Roman" w:hAnsi="Times New Roman" w:cs="Times New Roman"/>
                <w:color w:val="000000"/>
                <w:sz w:val="18"/>
                <w:szCs w:val="18"/>
              </w:rPr>
              <w:t>/ha</w:t>
            </w:r>
          </w:p>
        </w:tc>
        <w:tc>
          <w:tcPr>
            <w:tcW w:w="1538" w:type="dxa"/>
            <w:tcMar>
              <w:top w:w="100" w:type="dxa"/>
              <w:left w:w="100" w:type="dxa"/>
              <w:bottom w:w="100" w:type="dxa"/>
              <w:right w:w="100" w:type="dxa"/>
            </w:tcMar>
          </w:tcPr>
          <w:p w14:paraId="5ECDCFD7" w14:textId="77777777" w:rsidR="00CA5124" w:rsidRPr="00CA5124" w:rsidRDefault="00CA5124" w:rsidP="005573D9">
            <w:pPr>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najmenej 20</w:t>
            </w:r>
          </w:p>
          <w:p w14:paraId="18AB4120" w14:textId="77777777" w:rsidR="00CA5124" w:rsidRPr="00CA5124" w:rsidRDefault="00CA5124" w:rsidP="005573D9">
            <w:pPr>
              <w:spacing w:line="240" w:lineRule="auto"/>
              <w:jc w:val="center"/>
              <w:rPr>
                <w:rFonts w:ascii="Times New Roman" w:hAnsi="Times New Roman" w:cs="Times New Roman"/>
                <w:color w:val="000000"/>
                <w:sz w:val="18"/>
                <w:szCs w:val="18"/>
              </w:rPr>
            </w:pPr>
          </w:p>
          <w:p w14:paraId="7CEE302E" w14:textId="77777777" w:rsidR="00CA5124" w:rsidRPr="00CA5124" w:rsidRDefault="00CA5124" w:rsidP="005573D9">
            <w:pPr>
              <w:spacing w:line="240" w:lineRule="auto"/>
              <w:jc w:val="center"/>
              <w:rPr>
                <w:rFonts w:ascii="Times New Roman" w:hAnsi="Times New Roman" w:cs="Times New Roman"/>
                <w:color w:val="000000"/>
                <w:sz w:val="18"/>
                <w:szCs w:val="18"/>
              </w:rPr>
            </w:pPr>
            <w:r w:rsidRPr="00CA5124">
              <w:rPr>
                <w:rFonts w:ascii="Times New Roman" w:hAnsi="Times New Roman" w:cs="Times New Roman"/>
                <w:color w:val="000000"/>
                <w:sz w:val="18"/>
                <w:szCs w:val="18"/>
              </w:rPr>
              <w:t>rovnomerne po celej ploche</w:t>
            </w:r>
            <w:r w:rsidRPr="00CA5124">
              <w:rPr>
                <w:rFonts w:ascii="Times New Roman" w:hAnsi="Times New Roman" w:cs="Times New Roman"/>
                <w:color w:val="000000"/>
                <w:sz w:val="18"/>
                <w:szCs w:val="18"/>
              </w:rPr>
              <w:tab/>
            </w:r>
          </w:p>
        </w:tc>
        <w:tc>
          <w:tcPr>
            <w:tcW w:w="3820" w:type="dxa"/>
            <w:tcMar>
              <w:top w:w="100" w:type="dxa"/>
              <w:left w:w="100" w:type="dxa"/>
              <w:bottom w:w="100" w:type="dxa"/>
              <w:right w:w="100" w:type="dxa"/>
            </w:tcMar>
            <w:vAlign w:val="center"/>
          </w:tcPr>
          <w:p w14:paraId="58BB4075" w14:textId="77777777" w:rsidR="00CA5124" w:rsidRPr="00CA5124" w:rsidRDefault="00CA5124" w:rsidP="005573D9">
            <w:pPr>
              <w:spacing w:line="240" w:lineRule="auto"/>
              <w:rPr>
                <w:rFonts w:ascii="Times New Roman" w:hAnsi="Times New Roman" w:cs="Times New Roman"/>
                <w:color w:val="000000"/>
                <w:sz w:val="18"/>
                <w:szCs w:val="18"/>
              </w:rPr>
            </w:pPr>
            <w:r w:rsidRPr="00CA5124">
              <w:rPr>
                <w:rFonts w:ascii="Times New Roman" w:hAnsi="Times New Roman" w:cs="Times New Roman"/>
                <w:color w:val="000000"/>
                <w:sz w:val="20"/>
                <w:szCs w:val="20"/>
              </w:rPr>
              <w:t>Zabezpečenie udržania prítomnosti odumretého dreva na ploche biotopu v danom objeme.</w:t>
            </w:r>
          </w:p>
        </w:tc>
      </w:tr>
    </w:tbl>
    <w:p w14:paraId="7E9277D9" w14:textId="1347AA31" w:rsidR="00FA18DF" w:rsidRDefault="00FA18DF" w:rsidP="00EF2001">
      <w:pPr>
        <w:spacing w:line="240" w:lineRule="auto"/>
        <w:rPr>
          <w:rFonts w:ascii="Times New Roman" w:hAnsi="Times New Roman" w:cs="Times New Roman"/>
          <w:sz w:val="18"/>
          <w:szCs w:val="18"/>
        </w:rPr>
      </w:pPr>
    </w:p>
    <w:p w14:paraId="7AC7995E" w14:textId="77777777" w:rsidR="00D4441B" w:rsidRPr="00C26EA4" w:rsidRDefault="00D4441B" w:rsidP="00D4441B">
      <w:pPr>
        <w:rPr>
          <w:rFonts w:ascii="Times New Roman" w:hAnsi="Times New Roman" w:cs="Times New Roman"/>
          <w:color w:val="000000"/>
          <w:sz w:val="24"/>
          <w:szCs w:val="24"/>
        </w:rPr>
      </w:pPr>
      <w:r w:rsidRPr="00C26EA4">
        <w:rPr>
          <w:rFonts w:ascii="Times New Roman" w:hAnsi="Times New Roman" w:cs="Times New Roman"/>
          <w:color w:val="000000"/>
          <w:sz w:val="24"/>
          <w:szCs w:val="24"/>
        </w:rPr>
        <w:t xml:space="preserve">Zachovanie stavu biotopu </w:t>
      </w:r>
      <w:r w:rsidRPr="00C26EA4">
        <w:rPr>
          <w:rFonts w:ascii="Times New Roman" w:hAnsi="Times New Roman" w:cs="Times New Roman"/>
          <w:b/>
          <w:bCs/>
          <w:color w:val="000000"/>
          <w:sz w:val="24"/>
          <w:szCs w:val="24"/>
        </w:rPr>
        <w:t xml:space="preserve">Ls5.1 </w:t>
      </w:r>
      <w:r w:rsidRPr="00C26EA4">
        <w:rPr>
          <w:rFonts w:ascii="Times New Roman" w:hAnsi="Times New Roman" w:cs="Times New Roman"/>
          <w:b/>
          <w:bCs/>
          <w:color w:val="000000"/>
          <w:sz w:val="24"/>
          <w:szCs w:val="24"/>
          <w:shd w:val="clear" w:color="auto" w:fill="FFFFFF"/>
        </w:rPr>
        <w:t>(</w:t>
      </w:r>
      <w:r w:rsidRPr="00C26EA4">
        <w:rPr>
          <w:rFonts w:ascii="Times New Roman" w:hAnsi="Times New Roman" w:cs="Times New Roman"/>
          <w:b/>
          <w:bCs/>
          <w:color w:val="000000"/>
          <w:sz w:val="24"/>
          <w:szCs w:val="24"/>
          <w:lang w:eastAsia="sk-SK"/>
        </w:rPr>
        <w:t>9130</w:t>
      </w:r>
      <w:r w:rsidRPr="00C26EA4">
        <w:rPr>
          <w:rFonts w:ascii="Times New Roman" w:hAnsi="Times New Roman" w:cs="Times New Roman"/>
          <w:b/>
          <w:bCs/>
          <w:color w:val="000000"/>
          <w:sz w:val="24"/>
          <w:szCs w:val="24"/>
          <w:shd w:val="clear" w:color="auto" w:fill="FFFFFF"/>
        </w:rPr>
        <w:t xml:space="preserve">) Bukové a jedľovo-bukové kvetnaté lesy </w:t>
      </w:r>
      <w:r w:rsidRPr="00C26EA4">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D4441B" w:rsidRPr="00C26EA4" w14:paraId="418CA86F" w14:textId="77777777" w:rsidTr="0068696C">
        <w:tc>
          <w:tcPr>
            <w:tcW w:w="2122" w:type="dxa"/>
            <w:shd w:val="clear" w:color="auto" w:fill="auto"/>
            <w:tcMar>
              <w:top w:w="100" w:type="dxa"/>
              <w:left w:w="100" w:type="dxa"/>
              <w:bottom w:w="100" w:type="dxa"/>
              <w:right w:w="100" w:type="dxa"/>
            </w:tcMar>
            <w:vAlign w:val="center"/>
          </w:tcPr>
          <w:p w14:paraId="56539E2A" w14:textId="77777777" w:rsidR="00D4441B" w:rsidRPr="00C26EA4" w:rsidRDefault="00D4441B"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60E78434" w14:textId="77777777" w:rsidR="00D4441B" w:rsidRPr="00C26EA4" w:rsidRDefault="00D4441B"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2CC79BA7" w14:textId="77777777" w:rsidR="00D4441B" w:rsidRPr="00C26EA4" w:rsidRDefault="00D4441B"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00AB2A91" w14:textId="77777777" w:rsidR="00D4441B" w:rsidRPr="00C26EA4" w:rsidRDefault="00D4441B"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D4441B" w:rsidRPr="00C26EA4" w14:paraId="56F67083" w14:textId="77777777" w:rsidTr="0068696C">
        <w:trPr>
          <w:trHeight w:val="315"/>
        </w:trPr>
        <w:tc>
          <w:tcPr>
            <w:tcW w:w="2122" w:type="dxa"/>
            <w:shd w:val="clear" w:color="auto" w:fill="auto"/>
            <w:tcMar>
              <w:top w:w="100" w:type="dxa"/>
              <w:left w:w="100" w:type="dxa"/>
              <w:bottom w:w="100" w:type="dxa"/>
              <w:right w:w="100" w:type="dxa"/>
            </w:tcMar>
            <w:vAlign w:val="center"/>
          </w:tcPr>
          <w:p w14:paraId="4C268729" w14:textId="77777777" w:rsidR="00D4441B" w:rsidRPr="00C26EA4" w:rsidRDefault="00D4441B" w:rsidP="0068696C">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7D1C1738" w14:textId="77777777" w:rsidR="00D4441B" w:rsidRPr="00C26EA4" w:rsidRDefault="00D4441B" w:rsidP="0068696C">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39B3ABB1" w14:textId="4C17550C" w:rsidR="00D4441B" w:rsidRPr="00C26EA4" w:rsidRDefault="00D4441B" w:rsidP="0068696C">
            <w:pPr>
              <w:widowControl w:val="0"/>
              <w:rPr>
                <w:rFonts w:ascii="Times New Roman" w:hAnsi="Times New Roman" w:cs="Times New Roman"/>
                <w:sz w:val="20"/>
                <w:szCs w:val="20"/>
              </w:rPr>
            </w:pPr>
            <w:r>
              <w:rPr>
                <w:rFonts w:ascii="Times New Roman" w:hAnsi="Times New Roman" w:cs="Times New Roman"/>
                <w:sz w:val="20"/>
                <w:szCs w:val="20"/>
              </w:rPr>
              <w:t>5</w:t>
            </w:r>
          </w:p>
        </w:tc>
        <w:tc>
          <w:tcPr>
            <w:tcW w:w="4678" w:type="dxa"/>
            <w:shd w:val="clear" w:color="auto" w:fill="auto"/>
            <w:tcMar>
              <w:top w:w="100" w:type="dxa"/>
              <w:left w:w="100" w:type="dxa"/>
              <w:bottom w:w="100" w:type="dxa"/>
              <w:right w:w="100" w:type="dxa"/>
            </w:tcMar>
            <w:vAlign w:val="center"/>
          </w:tcPr>
          <w:p w14:paraId="3CCE71F4" w14:textId="77777777" w:rsidR="00D4441B" w:rsidRPr="00C26EA4" w:rsidRDefault="00D4441B" w:rsidP="0068696C">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D4441B" w:rsidRPr="00C26EA4" w14:paraId="4B55D4E4" w14:textId="77777777" w:rsidTr="0068696C">
        <w:trPr>
          <w:trHeight w:val="1514"/>
        </w:trPr>
        <w:tc>
          <w:tcPr>
            <w:tcW w:w="2122" w:type="dxa"/>
            <w:shd w:val="clear" w:color="auto" w:fill="auto"/>
            <w:tcMar>
              <w:top w:w="100" w:type="dxa"/>
              <w:left w:w="100" w:type="dxa"/>
              <w:bottom w:w="100" w:type="dxa"/>
              <w:right w:w="100" w:type="dxa"/>
            </w:tcMar>
            <w:vAlign w:val="center"/>
          </w:tcPr>
          <w:p w14:paraId="47472762" w14:textId="77777777" w:rsidR="00D4441B" w:rsidRPr="00C26EA4" w:rsidRDefault="00D4441B" w:rsidP="0068696C">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0FBEB39F" w14:textId="77777777" w:rsidR="00D4441B" w:rsidRPr="00C26EA4" w:rsidRDefault="00D4441B" w:rsidP="0068696C">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21FD8626" w14:textId="77777777" w:rsidR="00D4441B" w:rsidRPr="00C26EA4" w:rsidRDefault="00D4441B" w:rsidP="0068696C">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161019CD" w14:textId="77777777" w:rsidR="00D4441B" w:rsidRPr="00C26EA4" w:rsidRDefault="00D4441B" w:rsidP="0068696C">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A.platanoides,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 pseudoplatanus,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Picea abies &lt; 25 %,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T. platyphyllos, Ulmus glabra, Carpinus betulus</w:t>
            </w:r>
            <w:r w:rsidRPr="00C26EA4">
              <w:rPr>
                <w:rFonts w:ascii="Times New Roman" w:hAnsi="Times New Roman" w:cs="Times New Roman"/>
                <w:sz w:val="20"/>
                <w:szCs w:val="20"/>
              </w:rPr>
              <w:t>.</w:t>
            </w:r>
          </w:p>
          <w:p w14:paraId="02BA9795" w14:textId="77777777" w:rsidR="00D4441B" w:rsidRPr="00C26EA4" w:rsidRDefault="00D4441B" w:rsidP="0068696C">
            <w:pPr>
              <w:autoSpaceDE w:val="0"/>
              <w:autoSpaceDN w:val="0"/>
              <w:adjustRightInd w:val="0"/>
              <w:rPr>
                <w:rFonts w:ascii="Times New Roman" w:hAnsi="Times New Roman" w:cs="Times New Roman"/>
                <w:sz w:val="20"/>
                <w:szCs w:val="20"/>
              </w:rPr>
            </w:pPr>
            <w:r w:rsidRPr="00C26EA4">
              <w:rPr>
                <w:rFonts w:ascii="Times New Roman" w:hAnsi="Times New Roman" w:cs="Times New Roman"/>
                <w:sz w:val="20"/>
                <w:szCs w:val="20"/>
              </w:rPr>
              <w:t xml:space="preserve">Hrubým písmom sú označené dominanty </w:t>
            </w:r>
          </w:p>
        </w:tc>
      </w:tr>
      <w:tr w:rsidR="00D4441B" w:rsidRPr="00C26EA4" w14:paraId="420CECDF" w14:textId="77777777" w:rsidTr="00F03522">
        <w:trPr>
          <w:trHeight w:val="174"/>
        </w:trPr>
        <w:tc>
          <w:tcPr>
            <w:tcW w:w="2122" w:type="dxa"/>
            <w:shd w:val="clear" w:color="auto" w:fill="auto"/>
            <w:tcMar>
              <w:top w:w="100" w:type="dxa"/>
              <w:left w:w="100" w:type="dxa"/>
              <w:bottom w:w="100" w:type="dxa"/>
              <w:right w:w="100" w:type="dxa"/>
            </w:tcMar>
            <w:vAlign w:val="center"/>
          </w:tcPr>
          <w:p w14:paraId="36D51DA6" w14:textId="77777777" w:rsidR="00D4441B" w:rsidRPr="00C26EA4" w:rsidRDefault="00D4441B" w:rsidP="0068696C">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28DF4C96" w14:textId="77777777" w:rsidR="00D4441B" w:rsidRPr="00C26EA4" w:rsidRDefault="00D4441B" w:rsidP="0068696C">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1989E3D2" w14:textId="77777777" w:rsidR="00D4441B" w:rsidRPr="00C26EA4" w:rsidRDefault="00D4441B" w:rsidP="0068696C">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59F5B426" w14:textId="77777777" w:rsidR="00D4441B" w:rsidRPr="00C26EA4" w:rsidRDefault="00D4441B" w:rsidP="0068696C">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D4441B" w:rsidRPr="00C26EA4" w14:paraId="53B15139" w14:textId="77777777" w:rsidTr="0068696C">
        <w:trPr>
          <w:trHeight w:val="759"/>
        </w:trPr>
        <w:tc>
          <w:tcPr>
            <w:tcW w:w="2122" w:type="dxa"/>
            <w:shd w:val="clear" w:color="auto" w:fill="auto"/>
            <w:tcMar>
              <w:top w:w="100" w:type="dxa"/>
              <w:left w:w="100" w:type="dxa"/>
              <w:bottom w:w="100" w:type="dxa"/>
              <w:right w:w="100" w:type="dxa"/>
            </w:tcMar>
            <w:vAlign w:val="center"/>
          </w:tcPr>
          <w:p w14:paraId="04E80367" w14:textId="77777777" w:rsidR="00D4441B" w:rsidRPr="00C26EA4" w:rsidRDefault="00D4441B" w:rsidP="0068696C">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53D73878" w14:textId="77777777" w:rsidR="00D4441B" w:rsidRPr="00C26EA4" w:rsidRDefault="00D4441B" w:rsidP="0068696C">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029E3A53" w14:textId="77777777" w:rsidR="00D4441B" w:rsidRPr="00C26EA4" w:rsidRDefault="00D4441B" w:rsidP="0068696C">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0B3036C1" w14:textId="77777777" w:rsidR="00D4441B" w:rsidRPr="00C26EA4" w:rsidRDefault="00D4441B" w:rsidP="0068696C">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p>
        </w:tc>
      </w:tr>
      <w:tr w:rsidR="00D4441B" w:rsidRPr="00C26EA4" w14:paraId="6EC8E491" w14:textId="77777777" w:rsidTr="0068696C">
        <w:trPr>
          <w:trHeight w:val="848"/>
        </w:trPr>
        <w:tc>
          <w:tcPr>
            <w:tcW w:w="2122" w:type="dxa"/>
            <w:shd w:val="clear" w:color="auto" w:fill="auto"/>
            <w:tcMar>
              <w:top w:w="100" w:type="dxa"/>
              <w:left w:w="100" w:type="dxa"/>
              <w:bottom w:w="100" w:type="dxa"/>
              <w:right w:w="100" w:type="dxa"/>
            </w:tcMar>
            <w:vAlign w:val="center"/>
          </w:tcPr>
          <w:p w14:paraId="5485D0A3" w14:textId="77777777" w:rsidR="00D4441B" w:rsidRPr="00C26EA4" w:rsidRDefault="00D4441B" w:rsidP="0068696C">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2CA1DF13" w14:textId="77777777" w:rsidR="00D4441B" w:rsidRPr="00C26EA4" w:rsidRDefault="00D4441B" w:rsidP="0068696C">
            <w:pPr>
              <w:rPr>
                <w:rFonts w:ascii="Times New Roman" w:hAnsi="Times New Roman" w:cs="Times New Roman"/>
                <w:color w:val="000000"/>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58F797EB" w14:textId="77777777" w:rsidR="00D4441B" w:rsidRPr="00C26EA4" w:rsidRDefault="00D4441B" w:rsidP="0068696C">
            <w:pPr>
              <w:rPr>
                <w:rFonts w:ascii="Times New Roman" w:hAnsi="Times New Roman" w:cs="Times New Roman"/>
                <w:sz w:val="20"/>
                <w:szCs w:val="20"/>
              </w:rPr>
            </w:pPr>
            <w:r w:rsidRPr="00C26EA4">
              <w:rPr>
                <w:rFonts w:ascii="Times New Roman" w:hAnsi="Times New Roman" w:cs="Times New Roman"/>
                <w:sz w:val="20"/>
                <w:szCs w:val="20"/>
              </w:rPr>
              <w:t>Viacvrstvová na najmenej 75 %</w:t>
            </w:r>
          </w:p>
        </w:tc>
        <w:tc>
          <w:tcPr>
            <w:tcW w:w="4678" w:type="dxa"/>
            <w:shd w:val="clear" w:color="auto" w:fill="auto"/>
            <w:tcMar>
              <w:top w:w="100" w:type="dxa"/>
              <w:left w:w="100" w:type="dxa"/>
              <w:bottom w:w="100" w:type="dxa"/>
              <w:right w:w="100" w:type="dxa"/>
            </w:tcMar>
            <w:vAlign w:val="center"/>
          </w:tcPr>
          <w:p w14:paraId="2D8BFF2B" w14:textId="77777777" w:rsidR="00D4441B" w:rsidRPr="00C26EA4" w:rsidRDefault="00D4441B" w:rsidP="0068696C">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D4441B" w:rsidRPr="00C26EA4" w14:paraId="410ECC1E" w14:textId="77777777" w:rsidTr="0068696C">
        <w:trPr>
          <w:trHeight w:val="657"/>
        </w:trPr>
        <w:tc>
          <w:tcPr>
            <w:tcW w:w="2122" w:type="dxa"/>
            <w:shd w:val="clear" w:color="auto" w:fill="auto"/>
            <w:tcMar>
              <w:top w:w="100" w:type="dxa"/>
              <w:left w:w="100" w:type="dxa"/>
              <w:bottom w:w="100" w:type="dxa"/>
              <w:right w:w="100" w:type="dxa"/>
            </w:tcMar>
            <w:vAlign w:val="center"/>
          </w:tcPr>
          <w:p w14:paraId="2BF5879D" w14:textId="77777777" w:rsidR="00D4441B" w:rsidRPr="00C26EA4" w:rsidRDefault="00D4441B" w:rsidP="0068696C">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05604C1C" w14:textId="1DDC49F7" w:rsidR="00D4441B" w:rsidRPr="00F03522" w:rsidRDefault="00D1220D" w:rsidP="0068696C">
            <w:pPr>
              <w:rPr>
                <w:rFonts w:ascii="Times New Roman" w:hAnsi="Times New Roman" w:cs="Times New Roman"/>
                <w:sz w:val="20"/>
                <w:szCs w:val="20"/>
              </w:rPr>
            </w:pPr>
            <w:r w:rsidRPr="00F03522">
              <w:rPr>
                <w:rFonts w:ascii="Times New Roman" w:hAnsi="Times New Roman" w:cs="Times New Roman"/>
                <w:color w:val="000000"/>
                <w:sz w:val="18"/>
                <w:szCs w:val="18"/>
              </w:rPr>
              <w:t>m</w:t>
            </w:r>
            <w:r w:rsidRPr="00F03522">
              <w:rPr>
                <w:rFonts w:ascii="Times New Roman" w:hAnsi="Times New Roman" w:cs="Times New Roman"/>
                <w:color w:val="000000"/>
                <w:sz w:val="18"/>
                <w:szCs w:val="18"/>
                <w:vertAlign w:val="superscript"/>
              </w:rPr>
              <w:t>3</w:t>
            </w:r>
            <w:r w:rsidRPr="00F03522">
              <w:rPr>
                <w:rFonts w:ascii="Times New Roman" w:hAnsi="Times New Roman" w:cs="Times New Roman"/>
                <w:color w:val="000000"/>
                <w:sz w:val="18"/>
                <w:szCs w:val="18"/>
              </w:rPr>
              <w:t>/ha</w:t>
            </w:r>
          </w:p>
        </w:tc>
        <w:tc>
          <w:tcPr>
            <w:tcW w:w="1276" w:type="dxa"/>
            <w:shd w:val="clear" w:color="auto" w:fill="auto"/>
            <w:tcMar>
              <w:top w:w="100" w:type="dxa"/>
              <w:left w:w="100" w:type="dxa"/>
              <w:bottom w:w="100" w:type="dxa"/>
              <w:right w:w="100" w:type="dxa"/>
            </w:tcMar>
            <w:vAlign w:val="center"/>
          </w:tcPr>
          <w:p w14:paraId="5A5478E1" w14:textId="6160138B" w:rsidR="00D4441B" w:rsidRPr="00F03522" w:rsidRDefault="00D4441B" w:rsidP="0068696C">
            <w:pPr>
              <w:rPr>
                <w:rFonts w:ascii="Times New Roman" w:hAnsi="Times New Roman" w:cs="Times New Roman"/>
                <w:sz w:val="20"/>
                <w:szCs w:val="20"/>
              </w:rPr>
            </w:pPr>
            <w:r w:rsidRPr="00F03522">
              <w:rPr>
                <w:rFonts w:ascii="Times New Roman" w:hAnsi="Times New Roman" w:cs="Times New Roman"/>
                <w:sz w:val="20"/>
                <w:szCs w:val="20"/>
              </w:rPr>
              <w:t xml:space="preserve">Najmenej </w:t>
            </w:r>
            <w:r w:rsidR="00D1220D" w:rsidRPr="00F03522">
              <w:rPr>
                <w:rFonts w:ascii="Times New Roman" w:hAnsi="Times New Roman" w:cs="Times New Roman"/>
                <w:sz w:val="20"/>
                <w:szCs w:val="20"/>
              </w:rPr>
              <w:t>20</w:t>
            </w:r>
          </w:p>
          <w:p w14:paraId="75AE3E1B" w14:textId="77777777" w:rsidR="00D4441B" w:rsidRPr="00F03522" w:rsidRDefault="00D4441B" w:rsidP="0068696C">
            <w:pPr>
              <w:rPr>
                <w:rFonts w:ascii="Times New Roman" w:hAnsi="Times New Roman" w:cs="Times New Roman"/>
                <w:sz w:val="20"/>
                <w:szCs w:val="20"/>
              </w:rPr>
            </w:pPr>
            <w:r w:rsidRPr="00F03522">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38918101" w14:textId="77777777" w:rsidR="00D4441B" w:rsidRPr="00F03522" w:rsidRDefault="00D4441B" w:rsidP="0068696C">
            <w:pPr>
              <w:rPr>
                <w:rFonts w:ascii="Times New Roman" w:hAnsi="Times New Roman" w:cs="Times New Roman"/>
                <w:sz w:val="20"/>
                <w:szCs w:val="20"/>
              </w:rPr>
            </w:pPr>
            <w:r w:rsidRPr="00F03522">
              <w:rPr>
                <w:rFonts w:ascii="Times New Roman" w:hAnsi="Times New Roman" w:cs="Times New Roman"/>
                <w:color w:val="000000"/>
                <w:sz w:val="20"/>
                <w:szCs w:val="20"/>
              </w:rPr>
              <w:t>Zabezpečenie prítomnosti odumretého dreva na ploche biotopu v danom objeme.</w:t>
            </w:r>
          </w:p>
        </w:tc>
      </w:tr>
    </w:tbl>
    <w:p w14:paraId="3F58DEBC" w14:textId="2BA708F0" w:rsidR="00CA5124" w:rsidRDefault="00CA5124" w:rsidP="00EF2001">
      <w:pPr>
        <w:spacing w:line="240" w:lineRule="auto"/>
        <w:rPr>
          <w:rFonts w:ascii="Times New Roman" w:hAnsi="Times New Roman" w:cs="Times New Roman"/>
          <w:sz w:val="18"/>
          <w:szCs w:val="18"/>
        </w:rPr>
      </w:pPr>
    </w:p>
    <w:p w14:paraId="335138C3" w14:textId="5661CE41" w:rsidR="00CF74D6" w:rsidRPr="00775056" w:rsidRDefault="001A63E8" w:rsidP="00CF74D6">
      <w:pPr>
        <w:pStyle w:val="Zkladntext"/>
        <w:widowControl w:val="0"/>
        <w:spacing w:after="120"/>
        <w:jc w:val="both"/>
        <w:rPr>
          <w:b w:val="0"/>
          <w:color w:val="000000"/>
          <w:shd w:val="clear" w:color="auto" w:fill="FFFFFF"/>
        </w:rPr>
      </w:pPr>
      <w:r>
        <w:rPr>
          <w:b w:val="0"/>
          <w:color w:val="000000"/>
        </w:rPr>
        <w:t xml:space="preserve">Zachovanie </w:t>
      </w:r>
      <w:r w:rsidR="00CF74D6" w:rsidRPr="00775056">
        <w:rPr>
          <w:b w:val="0"/>
          <w:color w:val="000000"/>
        </w:rPr>
        <w:t xml:space="preserve">stavu </w:t>
      </w:r>
      <w:r w:rsidR="00CF74D6">
        <w:rPr>
          <w:color w:val="000000"/>
        </w:rPr>
        <w:t>biotopu Ls1.3</w:t>
      </w:r>
      <w:r w:rsidR="00CF74D6" w:rsidRPr="00775056">
        <w:rPr>
          <w:color w:val="000000"/>
        </w:rPr>
        <w:t xml:space="preserve"> </w:t>
      </w:r>
      <w:r w:rsidR="00CF74D6" w:rsidRPr="00775056">
        <w:rPr>
          <w:bCs w:val="0"/>
          <w:color w:val="000000"/>
          <w:shd w:val="clear" w:color="auto" w:fill="FFFFFF"/>
        </w:rPr>
        <w:t>(</w:t>
      </w:r>
      <w:r w:rsidR="00CF74D6" w:rsidRPr="00775056">
        <w:rPr>
          <w:color w:val="000000"/>
          <w:lang w:eastAsia="sk-SK"/>
        </w:rPr>
        <w:t>91E0*</w:t>
      </w:r>
      <w:r w:rsidR="00CF74D6" w:rsidRPr="00775056">
        <w:rPr>
          <w:bCs w:val="0"/>
          <w:color w:val="000000"/>
          <w:shd w:val="clear" w:color="auto" w:fill="FFFFFF"/>
        </w:rPr>
        <w:t xml:space="preserve">) </w:t>
      </w:r>
      <w:r w:rsidR="00CF74D6">
        <w:rPr>
          <w:bCs w:val="0"/>
          <w:color w:val="000000"/>
          <w:shd w:val="clear" w:color="auto" w:fill="FFFFFF"/>
        </w:rPr>
        <w:t xml:space="preserve">Jaseňovo-jelšové podhorské </w:t>
      </w:r>
      <w:r w:rsidR="00CF74D6" w:rsidRPr="00775056">
        <w:rPr>
          <w:bCs w:val="0"/>
          <w:color w:val="000000"/>
          <w:shd w:val="clear" w:color="auto" w:fill="FFFFFF"/>
        </w:rPr>
        <w:t>lužné lesy</w:t>
      </w:r>
      <w:r w:rsidR="00CF74D6" w:rsidRPr="00775056">
        <w:rPr>
          <w:b w:val="0"/>
          <w:color w:val="000000"/>
        </w:rPr>
        <w:t xml:space="preserve"> za splnenia nasledovných atribútov</w:t>
      </w:r>
      <w:r w:rsidR="00CF74D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CF74D6" w:rsidRPr="0000010E" w14:paraId="5C1D846E" w14:textId="77777777" w:rsidTr="00CF74D6">
        <w:trPr>
          <w:jc w:val="center"/>
        </w:trPr>
        <w:tc>
          <w:tcPr>
            <w:tcW w:w="1838" w:type="dxa"/>
            <w:tcMar>
              <w:top w:w="100" w:type="dxa"/>
              <w:left w:w="100" w:type="dxa"/>
              <w:bottom w:w="100" w:type="dxa"/>
              <w:right w:w="100" w:type="dxa"/>
            </w:tcMar>
          </w:tcPr>
          <w:p w14:paraId="4DFB5BFE"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F05003B"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3DE6B2EC"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566AD941"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CF74D6" w:rsidRPr="0000010E" w14:paraId="59309859" w14:textId="77777777" w:rsidTr="00CF74D6">
        <w:trPr>
          <w:trHeight w:val="270"/>
          <w:jc w:val="center"/>
        </w:trPr>
        <w:tc>
          <w:tcPr>
            <w:tcW w:w="1838" w:type="dxa"/>
            <w:tcMar>
              <w:top w:w="100" w:type="dxa"/>
              <w:left w:w="100" w:type="dxa"/>
              <w:bottom w:w="100" w:type="dxa"/>
              <w:right w:w="100" w:type="dxa"/>
            </w:tcMar>
          </w:tcPr>
          <w:p w14:paraId="736E466D" w14:textId="77777777" w:rsidR="00CF74D6" w:rsidRPr="00775056" w:rsidRDefault="00CF74D6" w:rsidP="00CF74D6">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890B4F6" w14:textId="77777777" w:rsidR="00CF74D6" w:rsidRPr="00775056" w:rsidRDefault="00CF74D6" w:rsidP="00CF74D6">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127B3AD4" w14:textId="1776BFD7" w:rsidR="00CF74D6" w:rsidRPr="00775056" w:rsidRDefault="001A63E8" w:rsidP="00CF74D6">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5128" w:type="dxa"/>
            <w:tcMar>
              <w:top w:w="100" w:type="dxa"/>
              <w:left w:w="100" w:type="dxa"/>
              <w:bottom w:w="100" w:type="dxa"/>
              <w:right w:w="100" w:type="dxa"/>
            </w:tcMar>
          </w:tcPr>
          <w:p w14:paraId="1C8C9B5A" w14:textId="77777777" w:rsidR="00CF74D6" w:rsidRPr="00775056" w:rsidRDefault="00CF74D6" w:rsidP="00CF74D6">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CF74D6" w:rsidRPr="0000010E" w14:paraId="75FB6770" w14:textId="77777777" w:rsidTr="00CF74D6">
        <w:trPr>
          <w:trHeight w:val="179"/>
          <w:jc w:val="center"/>
        </w:trPr>
        <w:tc>
          <w:tcPr>
            <w:tcW w:w="1838" w:type="dxa"/>
            <w:tcMar>
              <w:top w:w="100" w:type="dxa"/>
              <w:left w:w="100" w:type="dxa"/>
              <w:bottom w:w="100" w:type="dxa"/>
              <w:right w:w="100" w:type="dxa"/>
            </w:tcMar>
            <w:vAlign w:val="bottom"/>
          </w:tcPr>
          <w:p w14:paraId="3851613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50ADDAF"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CE75B97"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42B1819A" w14:textId="77777777" w:rsidR="00CF74D6" w:rsidRPr="00AE6C2D" w:rsidRDefault="00CF74D6" w:rsidP="00CF74D6">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2EC5D14E" w14:textId="77777777" w:rsidR="00CF74D6" w:rsidRPr="00AE6C2D" w:rsidRDefault="00CF74D6" w:rsidP="00CF74D6">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CF74D6" w:rsidRPr="0000010E" w14:paraId="2E1E6EFD" w14:textId="77777777" w:rsidTr="00CF74D6">
        <w:trPr>
          <w:trHeight w:val="173"/>
          <w:jc w:val="center"/>
        </w:trPr>
        <w:tc>
          <w:tcPr>
            <w:tcW w:w="1838" w:type="dxa"/>
            <w:tcMar>
              <w:top w:w="100" w:type="dxa"/>
              <w:left w:w="100" w:type="dxa"/>
              <w:bottom w:w="100" w:type="dxa"/>
              <w:right w:w="100" w:type="dxa"/>
            </w:tcMar>
            <w:vAlign w:val="bottom"/>
          </w:tcPr>
          <w:p w14:paraId="48BC262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5117B2A"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3AAEECE6"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63C30A18"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4C67330E" w14:textId="77777777" w:rsidR="00CF74D6" w:rsidRPr="00AE6C2D" w:rsidRDefault="00CF74D6" w:rsidP="00CF74D6">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F74D6" w:rsidRPr="0000010E" w14:paraId="32E0B913" w14:textId="77777777" w:rsidTr="00CF74D6">
        <w:trPr>
          <w:trHeight w:val="114"/>
          <w:jc w:val="center"/>
        </w:trPr>
        <w:tc>
          <w:tcPr>
            <w:tcW w:w="1838" w:type="dxa"/>
            <w:tcMar>
              <w:top w:w="100" w:type="dxa"/>
              <w:left w:w="100" w:type="dxa"/>
              <w:bottom w:w="100" w:type="dxa"/>
              <w:right w:w="100" w:type="dxa"/>
            </w:tcMar>
            <w:vAlign w:val="bottom"/>
          </w:tcPr>
          <w:p w14:paraId="60949DA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4070DCEB"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44D807A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2EA96050"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CF74D6" w:rsidRPr="0000010E" w14:paraId="70AD7590" w14:textId="77777777" w:rsidTr="00CF74D6">
        <w:trPr>
          <w:trHeight w:val="114"/>
          <w:jc w:val="center"/>
        </w:trPr>
        <w:tc>
          <w:tcPr>
            <w:tcW w:w="1838" w:type="dxa"/>
            <w:tcMar>
              <w:top w:w="100" w:type="dxa"/>
              <w:left w:w="100" w:type="dxa"/>
              <w:bottom w:w="100" w:type="dxa"/>
              <w:right w:w="100" w:type="dxa"/>
            </w:tcMar>
            <w:vAlign w:val="bottom"/>
          </w:tcPr>
          <w:p w14:paraId="7228E9D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69FB213" w14:textId="3B40C2E1" w:rsidR="00CF74D6" w:rsidRPr="00775056" w:rsidRDefault="00CF74D6" w:rsidP="0052069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sidR="00520691">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577F5C2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4BFEB7BB"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05DB54EF" w14:textId="77777777" w:rsidR="00CF74D6" w:rsidRPr="00775056" w:rsidRDefault="00CF74D6" w:rsidP="00CF74D6">
            <w:pPr>
              <w:spacing w:line="240" w:lineRule="auto"/>
              <w:jc w:val="center"/>
              <w:rPr>
                <w:rFonts w:ascii="Times New Roman" w:hAnsi="Times New Roman" w:cs="Times New Roman"/>
                <w:color w:val="000000"/>
                <w:sz w:val="18"/>
                <w:szCs w:val="18"/>
              </w:rPr>
            </w:pPr>
          </w:p>
          <w:p w14:paraId="4A55F9B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5F58BCD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6A5241A6" w14:textId="77777777" w:rsidR="00CF74D6" w:rsidRPr="00775056" w:rsidRDefault="00CF74D6" w:rsidP="00CF74D6">
            <w:pPr>
              <w:spacing w:line="240" w:lineRule="auto"/>
              <w:rPr>
                <w:rFonts w:ascii="Times New Roman" w:hAnsi="Times New Roman" w:cs="Times New Roman"/>
                <w:color w:val="000000"/>
                <w:sz w:val="18"/>
                <w:szCs w:val="18"/>
              </w:rPr>
            </w:pPr>
          </w:p>
        </w:tc>
      </w:tr>
      <w:tr w:rsidR="00CF74D6" w:rsidRPr="0000010E" w14:paraId="6C28EA45" w14:textId="77777777" w:rsidTr="00CF74D6">
        <w:trPr>
          <w:trHeight w:val="114"/>
          <w:jc w:val="center"/>
        </w:trPr>
        <w:tc>
          <w:tcPr>
            <w:tcW w:w="1838" w:type="dxa"/>
            <w:tcMar>
              <w:top w:w="100" w:type="dxa"/>
              <w:left w:w="100" w:type="dxa"/>
              <w:bottom w:w="100" w:type="dxa"/>
              <w:right w:w="100" w:type="dxa"/>
            </w:tcMar>
            <w:vAlign w:val="center"/>
          </w:tcPr>
          <w:p w14:paraId="4984039B"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688B3988"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14:paraId="402B09A5"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5128" w:type="dxa"/>
            <w:tcMar>
              <w:top w:w="100" w:type="dxa"/>
              <w:left w:w="100" w:type="dxa"/>
              <w:bottom w:w="100" w:type="dxa"/>
              <w:right w:w="100" w:type="dxa"/>
            </w:tcMar>
            <w:vAlign w:val="center"/>
          </w:tcPr>
          <w:p w14:paraId="4E1DE6B7"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2AA4F83A" w14:textId="77777777" w:rsidR="00215093" w:rsidRDefault="00215093" w:rsidP="00215093">
      <w:pPr>
        <w:spacing w:line="240" w:lineRule="auto"/>
        <w:ind w:left="-284"/>
        <w:rPr>
          <w:rFonts w:ascii="Times New Roman" w:hAnsi="Times New Roman" w:cs="Times New Roman"/>
          <w:color w:val="000000"/>
          <w:sz w:val="24"/>
          <w:szCs w:val="24"/>
        </w:rPr>
      </w:pPr>
    </w:p>
    <w:p w14:paraId="04BDF5D3" w14:textId="609EF679" w:rsidR="004360D8" w:rsidRPr="00775056" w:rsidRDefault="00B11DB4"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5F7703C1" w:rsidR="004360D8" w:rsidRPr="00F03522" w:rsidRDefault="007C1AD2" w:rsidP="002A7164">
            <w:pPr>
              <w:spacing w:line="240" w:lineRule="auto"/>
              <w:rPr>
                <w:rFonts w:ascii="Times New Roman" w:eastAsia="Times New Roman" w:hAnsi="Times New Roman" w:cs="Times New Roman"/>
                <w:color w:val="000000"/>
                <w:sz w:val="20"/>
                <w:szCs w:val="20"/>
                <w:lang w:eastAsia="sk-SK"/>
              </w:rPr>
            </w:pPr>
            <w:r w:rsidRPr="00F03522">
              <w:rPr>
                <w:rFonts w:ascii="Times New Roman" w:eastAsia="Times New Roman" w:hAnsi="Times New Roman" w:cs="Times New Roman"/>
                <w:color w:val="000000"/>
                <w:sz w:val="20"/>
                <w:szCs w:val="20"/>
                <w:lang w:eastAsia="sk-SK"/>
              </w:rPr>
              <w:t>0,25</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436A1C6" w14:textId="31F5CD49" w:rsidR="004360D8" w:rsidRDefault="004360D8" w:rsidP="004360D8">
      <w:pPr>
        <w:spacing w:line="240" w:lineRule="auto"/>
        <w:rPr>
          <w:rFonts w:ascii="Times New Roman" w:hAnsi="Times New Roman" w:cs="Times New Roman"/>
          <w:color w:val="000000"/>
          <w:sz w:val="24"/>
          <w:szCs w:val="24"/>
        </w:rPr>
      </w:pPr>
    </w:p>
    <w:p w14:paraId="0EA39634" w14:textId="21A58728" w:rsidR="00C60C78" w:rsidRPr="004451E9" w:rsidRDefault="00902554" w:rsidP="004451E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C60C78" w:rsidRPr="009B7A4C">
        <w:rPr>
          <w:rFonts w:ascii="Times New Roman" w:hAnsi="Times New Roman" w:cs="Times New Roman"/>
          <w:color w:val="000000"/>
          <w:sz w:val="24"/>
          <w:szCs w:val="24"/>
        </w:rPr>
        <w:t xml:space="preserve">lepšenie stavu </w:t>
      </w:r>
      <w:r w:rsidR="00C60C78" w:rsidRPr="000C7FAA">
        <w:rPr>
          <w:rFonts w:ascii="Times New Roman" w:hAnsi="Times New Roman" w:cs="Times New Roman"/>
          <w:color w:val="000000"/>
          <w:sz w:val="24"/>
          <w:szCs w:val="24"/>
        </w:rPr>
        <w:t>druhu</w:t>
      </w:r>
      <w:r w:rsidR="00C60C78" w:rsidRPr="009B7A4C">
        <w:rPr>
          <w:rFonts w:ascii="Times New Roman" w:hAnsi="Times New Roman" w:cs="Times New Roman"/>
          <w:b/>
          <w:color w:val="000000"/>
          <w:sz w:val="24"/>
          <w:szCs w:val="24"/>
        </w:rPr>
        <w:t xml:space="preserve"> </w:t>
      </w:r>
      <w:r w:rsidR="00C60C78" w:rsidRPr="009B7A4C">
        <w:rPr>
          <w:rFonts w:ascii="Times New Roman" w:eastAsia="Times New Roman" w:hAnsi="Times New Roman" w:cs="Times New Roman"/>
          <w:b/>
          <w:i/>
          <w:color w:val="000000"/>
          <w:sz w:val="24"/>
          <w:szCs w:val="24"/>
          <w:lang w:eastAsia="sk-SK"/>
        </w:rPr>
        <w:t xml:space="preserve">Bombina </w:t>
      </w:r>
      <w:r w:rsidR="009A5B90" w:rsidRPr="009B7A4C">
        <w:rPr>
          <w:rFonts w:ascii="Times New Roman" w:eastAsia="Times New Roman" w:hAnsi="Times New Roman" w:cs="Times New Roman"/>
          <w:b/>
          <w:i/>
          <w:color w:val="000000"/>
          <w:sz w:val="24"/>
          <w:szCs w:val="24"/>
          <w:lang w:eastAsia="sk-SK"/>
        </w:rPr>
        <w:t xml:space="preserve">variegata </w:t>
      </w:r>
      <w:r w:rsidR="00C60C78" w:rsidRPr="009B7A4C">
        <w:rPr>
          <w:rFonts w:ascii="Times New Roman" w:hAnsi="Times New Roman" w:cs="Times New Roman"/>
          <w:color w:val="000000"/>
          <w:sz w:val="24"/>
          <w:szCs w:val="24"/>
        </w:rPr>
        <w:t xml:space="preserve">za splnenia nasledovných atribútov: </w:t>
      </w:r>
    </w:p>
    <w:tbl>
      <w:tblPr>
        <w:tblW w:w="9798" w:type="dxa"/>
        <w:tblInd w:w="-305" w:type="dxa"/>
        <w:tblCellMar>
          <w:left w:w="70" w:type="dxa"/>
          <w:right w:w="70" w:type="dxa"/>
        </w:tblCellMar>
        <w:tblLook w:val="04A0" w:firstRow="1" w:lastRow="0" w:firstColumn="1" w:lastColumn="0" w:noHBand="0" w:noVBand="1"/>
      </w:tblPr>
      <w:tblGrid>
        <w:gridCol w:w="1515"/>
        <w:gridCol w:w="1254"/>
        <w:gridCol w:w="1642"/>
        <w:gridCol w:w="5387"/>
      </w:tblGrid>
      <w:tr w:rsidR="00C60C78" w:rsidRPr="0000010E" w14:paraId="04A61DB9" w14:textId="77777777" w:rsidTr="001A2C91">
        <w:trPr>
          <w:trHeight w:val="417"/>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C60C78" w:rsidRPr="0000010E" w14:paraId="3EFDF4B8" w14:textId="77777777" w:rsidTr="001A2C91">
        <w:trPr>
          <w:trHeight w:val="810"/>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5A26A08C"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C60C78" w:rsidRPr="00EF3712">
              <w:rPr>
                <w:rFonts w:ascii="Times New Roman" w:eastAsia="Times New Roman" w:hAnsi="Times New Roman" w:cs="Times New Roman"/>
                <w:color w:val="000000"/>
                <w:sz w:val="20"/>
                <w:szCs w:val="20"/>
                <w:lang w:eastAsia="sk-SK"/>
              </w:rPr>
              <w:t>eľkosť populácie</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5210025" w14:textId="1A9D9961" w:rsidR="00C60C78" w:rsidRPr="00EF3712" w:rsidRDefault="0022308A" w:rsidP="00F0352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w:t>
            </w:r>
            <w:r w:rsidR="00C60C78">
              <w:rPr>
                <w:rFonts w:ascii="Times New Roman" w:eastAsia="Times New Roman" w:hAnsi="Times New Roman" w:cs="Times New Roman"/>
                <w:color w:val="000000"/>
                <w:sz w:val="20"/>
                <w:szCs w:val="20"/>
                <w:lang w:eastAsia="sk-SK"/>
              </w:rPr>
              <w:t>0</w:t>
            </w:r>
            <w:r w:rsidR="00C60C78" w:rsidRPr="00EF3712">
              <w:rPr>
                <w:rFonts w:ascii="Times New Roman" w:eastAsia="Times New Roman" w:hAnsi="Times New Roman" w:cs="Times New Roman"/>
                <w:color w:val="000000"/>
                <w:sz w:val="20"/>
                <w:szCs w:val="20"/>
                <w:lang w:eastAsia="sk-SK"/>
              </w:rPr>
              <w:t>0 jedincov</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E0F60B6" w14:textId="00AE16A9" w:rsidR="00C60C78" w:rsidRPr="00EF3712" w:rsidRDefault="00C60C78" w:rsidP="0022308A">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sidR="009C152B">
              <w:rPr>
                <w:rFonts w:ascii="Times New Roman" w:eastAsia="Times New Roman" w:hAnsi="Times New Roman" w:cs="Times New Roman"/>
                <w:color w:val="000000"/>
                <w:sz w:val="20"/>
                <w:szCs w:val="20"/>
                <w:lang w:eastAsia="sk-SK"/>
              </w:rPr>
              <w:t xml:space="preserve">pulácie v území </w:t>
            </w:r>
            <w:r w:rsidR="0022308A">
              <w:rPr>
                <w:rFonts w:ascii="Times New Roman" w:eastAsia="Times New Roman" w:hAnsi="Times New Roman" w:cs="Times New Roman"/>
                <w:color w:val="000000"/>
                <w:sz w:val="20"/>
                <w:szCs w:val="20"/>
                <w:lang w:eastAsia="sk-SK"/>
              </w:rPr>
              <w:t xml:space="preserve">do </w:t>
            </w:r>
            <w:r w:rsidR="009C152B">
              <w:rPr>
                <w:rFonts w:ascii="Times New Roman" w:eastAsia="Times New Roman" w:hAnsi="Times New Roman" w:cs="Times New Roman"/>
                <w:color w:val="000000"/>
                <w:sz w:val="20"/>
                <w:szCs w:val="20"/>
                <w:lang w:eastAsia="sk-SK"/>
              </w:rPr>
              <w:t>1</w:t>
            </w:r>
            <w:r>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0</w:t>
            </w:r>
            <w:r w:rsidR="00D4441B">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C60C78" w:rsidRPr="0000010E" w14:paraId="781A6298" w14:textId="77777777" w:rsidTr="001A2C91">
        <w:trPr>
          <w:trHeight w:val="930"/>
        </w:trPr>
        <w:tc>
          <w:tcPr>
            <w:tcW w:w="1515"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54"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642" w:type="dxa"/>
            <w:tcBorders>
              <w:top w:val="nil"/>
              <w:left w:val="nil"/>
              <w:bottom w:val="single" w:sz="4" w:space="0" w:color="auto"/>
              <w:right w:val="single" w:sz="4" w:space="0" w:color="auto"/>
            </w:tcBorders>
            <w:shd w:val="clear" w:color="auto" w:fill="auto"/>
            <w:vAlign w:val="center"/>
          </w:tcPr>
          <w:p w14:paraId="0552A4F9" w14:textId="42C7F5F8" w:rsidR="00C60C78" w:rsidRPr="009A5B90" w:rsidRDefault="00C21CEB"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w:t>
            </w:r>
          </w:p>
        </w:tc>
        <w:tc>
          <w:tcPr>
            <w:tcW w:w="5387" w:type="dxa"/>
            <w:tcBorders>
              <w:top w:val="nil"/>
              <w:left w:val="nil"/>
              <w:bottom w:val="single" w:sz="4" w:space="0" w:color="auto"/>
              <w:right w:val="single" w:sz="4" w:space="0" w:color="auto"/>
            </w:tcBorders>
            <w:shd w:val="clear" w:color="auto" w:fill="auto"/>
            <w:vAlign w:val="center"/>
          </w:tcPr>
          <w:p w14:paraId="4E8FA784" w14:textId="72BBA706" w:rsidR="00C60C78" w:rsidRPr="00EF3712" w:rsidRDefault="009A5B90"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Udržiavaný </w:t>
            </w:r>
            <w:r w:rsidR="00C60C78">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r w:rsidR="000864BD">
              <w:rPr>
                <w:rFonts w:ascii="Times New Roman" w:eastAsia="Times New Roman" w:hAnsi="Times New Roman" w:cs="Times New Roman"/>
                <w:color w:val="000000"/>
                <w:sz w:val="20"/>
                <w:szCs w:val="20"/>
                <w:lang w:eastAsia="sk-SK"/>
              </w:rPr>
              <w:t>.</w:t>
            </w:r>
          </w:p>
        </w:tc>
      </w:tr>
      <w:tr w:rsidR="00C60C78" w:rsidRPr="0000010E" w14:paraId="6A9E7EEA" w14:textId="77777777" w:rsidTr="001A2C91">
        <w:trPr>
          <w:trHeight w:val="930"/>
        </w:trPr>
        <w:tc>
          <w:tcPr>
            <w:tcW w:w="1515" w:type="dxa"/>
            <w:tcBorders>
              <w:top w:val="nil"/>
              <w:left w:val="single" w:sz="4" w:space="0" w:color="auto"/>
              <w:bottom w:val="single" w:sz="4" w:space="0" w:color="auto"/>
              <w:right w:val="single" w:sz="4" w:space="0" w:color="auto"/>
            </w:tcBorders>
            <w:shd w:val="clear" w:color="auto" w:fill="auto"/>
            <w:vAlign w:val="center"/>
            <w:hideMark/>
          </w:tcPr>
          <w:p w14:paraId="274553C9" w14:textId="16EA0410"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w:t>
            </w:r>
            <w:r w:rsidR="00C60C78">
              <w:rPr>
                <w:rFonts w:ascii="Times New Roman" w:eastAsia="Times New Roman" w:hAnsi="Times New Roman" w:cs="Times New Roman"/>
                <w:color w:val="000000"/>
                <w:sz w:val="20"/>
                <w:szCs w:val="20"/>
                <w:lang w:eastAsia="sk-SK"/>
              </w:rPr>
              <w:t xml:space="preserve">odiel </w:t>
            </w:r>
            <w:r w:rsidR="00C60C78" w:rsidRPr="00EF3712">
              <w:rPr>
                <w:rFonts w:ascii="Times New Roman" w:eastAsia="Times New Roman" w:hAnsi="Times New Roman" w:cs="Times New Roman"/>
                <w:color w:val="000000"/>
                <w:sz w:val="20"/>
                <w:szCs w:val="20"/>
                <w:lang w:eastAsia="sk-SK"/>
              </w:rPr>
              <w:t xml:space="preserve">potenciálneho reprodukčného biotopu </w:t>
            </w:r>
            <w:r w:rsidR="00C60C78">
              <w:rPr>
                <w:rFonts w:ascii="Times New Roman" w:eastAsia="Times New Roman" w:hAnsi="Times New Roman" w:cs="Times New Roman"/>
                <w:color w:val="000000"/>
                <w:sz w:val="20"/>
                <w:szCs w:val="20"/>
                <w:lang w:eastAsia="sk-SK"/>
              </w:rPr>
              <w:t>v rámci lokality</w:t>
            </w:r>
          </w:p>
        </w:tc>
        <w:tc>
          <w:tcPr>
            <w:tcW w:w="1254"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642"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5387"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4F5ECC34" w14:textId="1D2431FA" w:rsidR="001A2C91" w:rsidRDefault="001A2C91"/>
    <w:p w14:paraId="10718076" w14:textId="77777777" w:rsidR="00D4441B" w:rsidRPr="007902FC" w:rsidRDefault="00D4441B" w:rsidP="00D4441B">
      <w:pPr>
        <w:rPr>
          <w:rFonts w:ascii="Times New Roman" w:eastAsia="Times New Roman" w:hAnsi="Times New Roman" w:cs="Times New Roman"/>
          <w:i/>
          <w:sz w:val="24"/>
          <w:szCs w:val="24"/>
          <w:lang w:eastAsia="sk-SK"/>
        </w:rPr>
      </w:pPr>
      <w:r>
        <w:rPr>
          <w:rFonts w:ascii="Times New Roman" w:hAnsi="Times New Roman" w:cs="Times New Roman"/>
          <w:sz w:val="24"/>
          <w:szCs w:val="24"/>
        </w:rPr>
        <w:t xml:space="preserve">Zlepšenie </w:t>
      </w:r>
      <w:r w:rsidRPr="007902FC">
        <w:rPr>
          <w:rFonts w:ascii="Times New Roman" w:hAnsi="Times New Roman" w:cs="Times New Roman"/>
          <w:sz w:val="24"/>
          <w:szCs w:val="24"/>
        </w:rPr>
        <w:t xml:space="preserve">stavu druhu </w:t>
      </w:r>
      <w:r w:rsidRPr="007902FC">
        <w:rPr>
          <w:rFonts w:ascii="Times New Roman" w:eastAsia="Times New Roman" w:hAnsi="Times New Roman" w:cs="Times New Roman"/>
          <w:b/>
          <w:i/>
          <w:sz w:val="24"/>
          <w:szCs w:val="24"/>
          <w:lang w:eastAsia="sk-SK"/>
        </w:rPr>
        <w:t xml:space="preserve">Triturus </w:t>
      </w:r>
      <w:r>
        <w:rPr>
          <w:rFonts w:ascii="Times New Roman" w:eastAsia="Times New Roman" w:hAnsi="Times New Roman" w:cs="Times New Roman"/>
          <w:b/>
          <w:i/>
          <w:sz w:val="24"/>
          <w:szCs w:val="24"/>
          <w:lang w:eastAsia="sk-SK"/>
        </w:rPr>
        <w:t xml:space="preserve">montandoni </w:t>
      </w:r>
      <w:r w:rsidRPr="007902FC">
        <w:rPr>
          <w:rFonts w:ascii="Times New Roman" w:hAnsi="Times New Roman" w:cs="Times New Roman"/>
          <w:bCs/>
          <w:sz w:val="24"/>
          <w:szCs w:val="24"/>
          <w:shd w:val="clear" w:color="auto" w:fill="FFFFFF"/>
        </w:rPr>
        <w:t>z</w:t>
      </w:r>
      <w:r w:rsidRPr="007902FC">
        <w:rPr>
          <w:rFonts w:ascii="Times New Roman" w:hAnsi="Times New Roman" w:cs="Times New Roman"/>
          <w:sz w:val="24"/>
          <w:szCs w:val="24"/>
        </w:rPr>
        <w:t>a splnenia nasledovných atribútov:</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89"/>
        <w:gridCol w:w="1340"/>
        <w:gridCol w:w="1701"/>
        <w:gridCol w:w="3537"/>
      </w:tblGrid>
      <w:tr w:rsidR="00D4441B" w:rsidRPr="007902FC" w14:paraId="6EE7D6FA" w14:textId="77777777" w:rsidTr="0068696C">
        <w:trPr>
          <w:trHeight w:val="310"/>
        </w:trPr>
        <w:tc>
          <w:tcPr>
            <w:tcW w:w="24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59F2E6" w14:textId="77777777" w:rsidR="00D4441B" w:rsidRPr="007902FC" w:rsidRDefault="00D4441B" w:rsidP="0068696C">
            <w:pPr>
              <w:jc w:val="center"/>
              <w:rPr>
                <w:rFonts w:ascii="Times New Roman" w:eastAsia="Times New Roman" w:hAnsi="Times New Roman" w:cs="Times New Roman"/>
                <w:b/>
                <w:sz w:val="20"/>
                <w:szCs w:val="20"/>
                <w:lang w:eastAsia="sk-SK"/>
              </w:rPr>
            </w:pPr>
            <w:r w:rsidRPr="007902FC">
              <w:rPr>
                <w:rFonts w:ascii="Times New Roman" w:eastAsia="Times New Roman" w:hAnsi="Times New Roman" w:cs="Times New Roman"/>
                <w:b/>
                <w:sz w:val="20"/>
                <w:szCs w:val="20"/>
                <w:lang w:eastAsia="sk-SK"/>
              </w:rPr>
              <w:t>Parameter</w:t>
            </w:r>
          </w:p>
        </w:tc>
        <w:tc>
          <w:tcPr>
            <w:tcW w:w="1340" w:type="dxa"/>
            <w:tcBorders>
              <w:top w:val="single" w:sz="4" w:space="0" w:color="00000A"/>
              <w:bottom w:val="single" w:sz="4" w:space="0" w:color="00000A"/>
              <w:right w:val="single" w:sz="4" w:space="0" w:color="00000A"/>
            </w:tcBorders>
            <w:shd w:val="clear" w:color="auto" w:fill="auto"/>
            <w:vAlign w:val="center"/>
          </w:tcPr>
          <w:p w14:paraId="2EC85F10" w14:textId="77777777" w:rsidR="00D4441B" w:rsidRPr="007902FC" w:rsidRDefault="00D4441B" w:rsidP="0068696C">
            <w:pPr>
              <w:jc w:val="center"/>
              <w:rPr>
                <w:rFonts w:ascii="Times New Roman" w:eastAsia="Times New Roman" w:hAnsi="Times New Roman" w:cs="Times New Roman"/>
                <w:b/>
                <w:sz w:val="20"/>
                <w:szCs w:val="20"/>
                <w:lang w:eastAsia="sk-SK"/>
              </w:rPr>
            </w:pPr>
            <w:r w:rsidRPr="007902FC">
              <w:rPr>
                <w:rFonts w:ascii="Times New Roman" w:eastAsia="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57F3A5E1" w14:textId="77777777" w:rsidR="00D4441B" w:rsidRPr="007902FC" w:rsidRDefault="00D4441B" w:rsidP="0068696C">
            <w:pPr>
              <w:jc w:val="center"/>
              <w:rPr>
                <w:rFonts w:ascii="Times New Roman" w:eastAsia="Times New Roman" w:hAnsi="Times New Roman" w:cs="Times New Roman"/>
                <w:b/>
                <w:sz w:val="20"/>
                <w:szCs w:val="20"/>
                <w:lang w:eastAsia="sk-SK"/>
              </w:rPr>
            </w:pPr>
            <w:r w:rsidRPr="007902FC">
              <w:rPr>
                <w:rFonts w:ascii="Times New Roman" w:eastAsia="Times New Roman" w:hAnsi="Times New Roman" w:cs="Times New Roman"/>
                <w:b/>
                <w:sz w:val="20"/>
                <w:szCs w:val="20"/>
                <w:lang w:eastAsia="sk-SK"/>
              </w:rPr>
              <w:t>Cieľová hodnota</w:t>
            </w:r>
          </w:p>
        </w:tc>
        <w:tc>
          <w:tcPr>
            <w:tcW w:w="3537" w:type="dxa"/>
            <w:tcBorders>
              <w:top w:val="single" w:sz="4" w:space="0" w:color="00000A"/>
              <w:bottom w:val="single" w:sz="4" w:space="0" w:color="00000A"/>
              <w:right w:val="single" w:sz="4" w:space="0" w:color="00000A"/>
            </w:tcBorders>
            <w:shd w:val="clear" w:color="auto" w:fill="auto"/>
            <w:vAlign w:val="center"/>
          </w:tcPr>
          <w:p w14:paraId="392F8400" w14:textId="77777777" w:rsidR="00D4441B" w:rsidRPr="007902FC" w:rsidRDefault="00D4441B" w:rsidP="0068696C">
            <w:pPr>
              <w:jc w:val="center"/>
              <w:rPr>
                <w:rFonts w:ascii="Times New Roman" w:eastAsia="Times New Roman" w:hAnsi="Times New Roman" w:cs="Times New Roman"/>
                <w:b/>
                <w:sz w:val="20"/>
                <w:szCs w:val="20"/>
                <w:lang w:eastAsia="sk-SK"/>
              </w:rPr>
            </w:pPr>
            <w:r w:rsidRPr="007902FC">
              <w:rPr>
                <w:rFonts w:ascii="Times New Roman" w:eastAsia="Times New Roman" w:hAnsi="Times New Roman" w:cs="Times New Roman"/>
                <w:b/>
                <w:sz w:val="20"/>
                <w:szCs w:val="20"/>
                <w:lang w:eastAsia="sk-SK"/>
              </w:rPr>
              <w:t>Doplnkové informácie</w:t>
            </w:r>
          </w:p>
        </w:tc>
      </w:tr>
      <w:tr w:rsidR="00D4441B" w:rsidRPr="007902FC" w14:paraId="44FD4BA2" w14:textId="77777777" w:rsidTr="0068696C">
        <w:trPr>
          <w:trHeight w:val="310"/>
        </w:trPr>
        <w:tc>
          <w:tcPr>
            <w:tcW w:w="24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2F3300"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Veľkosť populácie</w:t>
            </w:r>
          </w:p>
        </w:tc>
        <w:tc>
          <w:tcPr>
            <w:tcW w:w="1340" w:type="dxa"/>
            <w:tcBorders>
              <w:top w:val="single" w:sz="4" w:space="0" w:color="00000A"/>
              <w:bottom w:val="single" w:sz="4" w:space="0" w:color="00000A"/>
              <w:right w:val="single" w:sz="4" w:space="0" w:color="00000A"/>
            </w:tcBorders>
            <w:shd w:val="clear" w:color="auto" w:fill="auto"/>
            <w:vAlign w:val="center"/>
          </w:tcPr>
          <w:p w14:paraId="60C45C57"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počet jedincov (adult)</w:t>
            </w:r>
          </w:p>
        </w:tc>
        <w:tc>
          <w:tcPr>
            <w:tcW w:w="1701" w:type="dxa"/>
            <w:tcBorders>
              <w:top w:val="single" w:sz="4" w:space="0" w:color="00000A"/>
              <w:bottom w:val="single" w:sz="4" w:space="0" w:color="00000A"/>
              <w:right w:val="single" w:sz="4" w:space="0" w:color="00000A"/>
            </w:tcBorders>
            <w:shd w:val="clear" w:color="auto" w:fill="auto"/>
            <w:vAlign w:val="center"/>
          </w:tcPr>
          <w:p w14:paraId="68177189" w14:textId="7DF84AD5" w:rsidR="00D4441B" w:rsidRPr="007902FC" w:rsidRDefault="00D4441B" w:rsidP="0068696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50</w:t>
            </w:r>
          </w:p>
        </w:tc>
        <w:tc>
          <w:tcPr>
            <w:tcW w:w="3537" w:type="dxa"/>
            <w:tcBorders>
              <w:top w:val="single" w:sz="4" w:space="0" w:color="00000A"/>
              <w:bottom w:val="single" w:sz="4" w:space="0" w:color="00000A"/>
              <w:right w:val="single" w:sz="4" w:space="0" w:color="00000A"/>
            </w:tcBorders>
            <w:shd w:val="clear" w:color="auto" w:fill="auto"/>
            <w:vAlign w:val="center"/>
          </w:tcPr>
          <w:p w14:paraId="666B7F3E"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Odhaduje sa interval veľkosti p</w:t>
            </w:r>
            <w:r>
              <w:rPr>
                <w:rFonts w:ascii="Times New Roman" w:eastAsia="Times New Roman" w:hAnsi="Times New Roman" w:cs="Times New Roman"/>
                <w:sz w:val="20"/>
                <w:szCs w:val="20"/>
                <w:lang w:eastAsia="sk-SK"/>
              </w:rPr>
              <w:t>o</w:t>
            </w:r>
            <w:r w:rsidRPr="007902FC">
              <w:rPr>
                <w:rFonts w:ascii="Times New Roman" w:eastAsia="Times New Roman" w:hAnsi="Times New Roman" w:cs="Times New Roman"/>
                <w:sz w:val="20"/>
                <w:szCs w:val="20"/>
                <w:lang w:eastAsia="sk-SK"/>
              </w:rPr>
              <w:t xml:space="preserve">pulácie v území </w:t>
            </w:r>
            <w:r>
              <w:rPr>
                <w:rFonts w:ascii="Times New Roman" w:eastAsia="Times New Roman" w:hAnsi="Times New Roman" w:cs="Times New Roman"/>
                <w:sz w:val="20"/>
                <w:szCs w:val="20"/>
                <w:lang w:eastAsia="sk-SK"/>
              </w:rPr>
              <w:t>na 5 - 50 jedincov</w:t>
            </w:r>
          </w:p>
        </w:tc>
      </w:tr>
      <w:tr w:rsidR="00D4441B" w:rsidRPr="007902FC" w14:paraId="793A37C4" w14:textId="77777777" w:rsidTr="0068696C">
        <w:trPr>
          <w:trHeight w:val="1860"/>
        </w:trPr>
        <w:tc>
          <w:tcPr>
            <w:tcW w:w="2489" w:type="dxa"/>
            <w:tcBorders>
              <w:left w:val="single" w:sz="4" w:space="0" w:color="00000A"/>
              <w:bottom w:val="single" w:sz="4" w:space="0" w:color="00000A"/>
              <w:right w:val="single" w:sz="4" w:space="0" w:color="00000A"/>
            </w:tcBorders>
            <w:shd w:val="clear" w:color="auto" w:fill="auto"/>
            <w:vAlign w:val="center"/>
          </w:tcPr>
          <w:p w14:paraId="444B6516"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Výmera potenciálneho reprodukčného biotopu</w:t>
            </w:r>
          </w:p>
        </w:tc>
        <w:tc>
          <w:tcPr>
            <w:tcW w:w="1340" w:type="dxa"/>
            <w:tcBorders>
              <w:bottom w:val="single" w:sz="4" w:space="0" w:color="00000A"/>
              <w:right w:val="single" w:sz="4" w:space="0" w:color="00000A"/>
            </w:tcBorders>
            <w:shd w:val="clear" w:color="auto" w:fill="auto"/>
            <w:vAlign w:val="center"/>
          </w:tcPr>
          <w:p w14:paraId="1B71D1AA"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788523F9" w14:textId="158AEBC8" w:rsidR="00D4441B" w:rsidRPr="007902FC" w:rsidRDefault="008B0DE9" w:rsidP="0068696C">
            <w:pPr>
              <w:jc w:val="center"/>
              <w:rPr>
                <w:rFonts w:ascii="Times New Roman" w:eastAsia="Times New Roman" w:hAnsi="Times New Roman" w:cs="Times New Roman"/>
                <w:sz w:val="20"/>
                <w:szCs w:val="20"/>
                <w:lang w:eastAsia="sk-SK"/>
              </w:rPr>
            </w:pPr>
            <w:commentRangeStart w:id="0"/>
            <w:commentRangeEnd w:id="0"/>
            <w:r>
              <w:rPr>
                <w:rFonts w:ascii="Times New Roman" w:eastAsia="Times New Roman" w:hAnsi="Times New Roman" w:cs="Times New Roman"/>
                <w:sz w:val="20"/>
                <w:szCs w:val="20"/>
                <w:lang w:eastAsia="sk-SK"/>
              </w:rPr>
              <w:t>0,2</w:t>
            </w:r>
          </w:p>
        </w:tc>
        <w:tc>
          <w:tcPr>
            <w:tcW w:w="3537" w:type="dxa"/>
            <w:tcBorders>
              <w:bottom w:val="single" w:sz="4" w:space="0" w:color="00000A"/>
              <w:right w:val="single" w:sz="4" w:space="0" w:color="00000A"/>
            </w:tcBorders>
            <w:shd w:val="clear" w:color="auto" w:fill="auto"/>
            <w:vAlign w:val="center"/>
          </w:tcPr>
          <w:p w14:paraId="26C1F0A9"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Reprodukčné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D4441B" w:rsidRPr="007902FC" w14:paraId="2E88087B" w14:textId="77777777" w:rsidTr="0068696C">
        <w:trPr>
          <w:trHeight w:val="845"/>
        </w:trPr>
        <w:tc>
          <w:tcPr>
            <w:tcW w:w="2489" w:type="dxa"/>
            <w:tcBorders>
              <w:left w:val="single" w:sz="4" w:space="0" w:color="00000A"/>
              <w:bottom w:val="single" w:sz="4" w:space="0" w:color="00000A"/>
              <w:right w:val="single" w:sz="4" w:space="0" w:color="00000A"/>
            </w:tcBorders>
            <w:shd w:val="clear" w:color="auto" w:fill="auto"/>
            <w:vAlign w:val="center"/>
          </w:tcPr>
          <w:p w14:paraId="497A5922"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Kvalita reprodukčného  biotopu druhu</w:t>
            </w:r>
          </w:p>
        </w:tc>
        <w:tc>
          <w:tcPr>
            <w:tcW w:w="1340" w:type="dxa"/>
            <w:tcBorders>
              <w:bottom w:val="single" w:sz="4" w:space="0" w:color="00000A"/>
              <w:right w:val="single" w:sz="4" w:space="0" w:color="00000A"/>
            </w:tcBorders>
            <w:shd w:val="clear" w:color="auto" w:fill="auto"/>
            <w:vAlign w:val="center"/>
          </w:tcPr>
          <w:p w14:paraId="75BA3BCC"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Hĺbka reprodukčných biotopov (cm)</w:t>
            </w:r>
          </w:p>
        </w:tc>
        <w:tc>
          <w:tcPr>
            <w:tcW w:w="1701" w:type="dxa"/>
            <w:tcBorders>
              <w:bottom w:val="single" w:sz="4" w:space="0" w:color="00000A"/>
              <w:right w:val="single" w:sz="4" w:space="0" w:color="00000A"/>
            </w:tcBorders>
            <w:shd w:val="clear" w:color="auto" w:fill="auto"/>
            <w:vAlign w:val="center"/>
          </w:tcPr>
          <w:p w14:paraId="04950822"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min. 30  cm</w:t>
            </w:r>
          </w:p>
        </w:tc>
        <w:tc>
          <w:tcPr>
            <w:tcW w:w="3537" w:type="dxa"/>
            <w:tcBorders>
              <w:bottom w:val="single" w:sz="4" w:space="0" w:color="00000A"/>
              <w:right w:val="single" w:sz="4" w:space="0" w:color="00000A"/>
            </w:tcBorders>
            <w:shd w:val="clear" w:color="auto" w:fill="auto"/>
            <w:vAlign w:val="center"/>
          </w:tcPr>
          <w:p w14:paraId="6465C01D"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Dostatok reprodukčných biotopov s hĺbkou min. 30 cm, trvanie zavodnenia v období min. 1.3. – 31.7.</w:t>
            </w:r>
          </w:p>
        </w:tc>
      </w:tr>
      <w:tr w:rsidR="00D4441B" w:rsidRPr="007902FC" w14:paraId="524CF147" w14:textId="77777777" w:rsidTr="0068696C">
        <w:trPr>
          <w:trHeight w:val="620"/>
        </w:trPr>
        <w:tc>
          <w:tcPr>
            <w:tcW w:w="2489" w:type="dxa"/>
            <w:tcBorders>
              <w:left w:val="single" w:sz="4" w:space="0" w:color="00000A"/>
              <w:bottom w:val="single" w:sz="4" w:space="0" w:color="00000A"/>
              <w:right w:val="single" w:sz="4" w:space="0" w:color="00000A"/>
            </w:tcBorders>
            <w:shd w:val="clear" w:color="auto" w:fill="auto"/>
            <w:vAlign w:val="center"/>
          </w:tcPr>
          <w:p w14:paraId="33BA1866"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Prítomnosť inv. druhov (ryby, korytnačky)</w:t>
            </w:r>
          </w:p>
        </w:tc>
        <w:tc>
          <w:tcPr>
            <w:tcW w:w="1340" w:type="dxa"/>
            <w:tcBorders>
              <w:bottom w:val="single" w:sz="4" w:space="0" w:color="00000A"/>
              <w:right w:val="single" w:sz="4" w:space="0" w:color="00000A"/>
            </w:tcBorders>
            <w:shd w:val="clear" w:color="auto" w:fill="auto"/>
            <w:vAlign w:val="center"/>
          </w:tcPr>
          <w:p w14:paraId="0546C000"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ks</w:t>
            </w:r>
          </w:p>
        </w:tc>
        <w:tc>
          <w:tcPr>
            <w:tcW w:w="1701" w:type="dxa"/>
            <w:tcBorders>
              <w:bottom w:val="single" w:sz="4" w:space="0" w:color="00000A"/>
              <w:right w:val="single" w:sz="4" w:space="0" w:color="00000A"/>
            </w:tcBorders>
            <w:shd w:val="clear" w:color="auto" w:fill="auto"/>
            <w:vAlign w:val="center"/>
          </w:tcPr>
          <w:p w14:paraId="0640634C"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0</w:t>
            </w:r>
          </w:p>
        </w:tc>
        <w:tc>
          <w:tcPr>
            <w:tcW w:w="3537" w:type="dxa"/>
            <w:tcBorders>
              <w:bottom w:val="single" w:sz="4" w:space="0" w:color="00000A"/>
              <w:right w:val="single" w:sz="4" w:space="0" w:color="00000A"/>
            </w:tcBorders>
            <w:shd w:val="clear" w:color="auto" w:fill="auto"/>
            <w:vAlign w:val="center"/>
          </w:tcPr>
          <w:p w14:paraId="6F2DFCED"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Bez výskytu týchto druhov</w:t>
            </w:r>
          </w:p>
        </w:tc>
      </w:tr>
      <w:tr w:rsidR="00D4441B" w:rsidRPr="007902FC" w14:paraId="39433C65" w14:textId="77777777" w:rsidTr="0068696C">
        <w:trPr>
          <w:trHeight w:val="355"/>
        </w:trPr>
        <w:tc>
          <w:tcPr>
            <w:tcW w:w="2489" w:type="dxa"/>
            <w:tcBorders>
              <w:left w:val="single" w:sz="4" w:space="0" w:color="00000A"/>
              <w:bottom w:val="single" w:sz="4" w:space="0" w:color="00000A"/>
              <w:right w:val="single" w:sz="4" w:space="0" w:color="00000A"/>
            </w:tcBorders>
            <w:shd w:val="clear" w:color="auto" w:fill="auto"/>
            <w:vAlign w:val="center"/>
          </w:tcPr>
          <w:p w14:paraId="6CD12142"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Prítomnosť submerznej vegetácie na reprodukčnej lokalite</w:t>
            </w:r>
          </w:p>
        </w:tc>
        <w:tc>
          <w:tcPr>
            <w:tcW w:w="1340" w:type="dxa"/>
            <w:tcBorders>
              <w:bottom w:val="single" w:sz="4" w:space="0" w:color="00000A"/>
              <w:right w:val="single" w:sz="4" w:space="0" w:color="00000A"/>
            </w:tcBorders>
            <w:shd w:val="clear" w:color="auto" w:fill="auto"/>
            <w:vAlign w:val="center"/>
          </w:tcPr>
          <w:p w14:paraId="2DF5D378"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w:t>
            </w:r>
          </w:p>
        </w:tc>
        <w:tc>
          <w:tcPr>
            <w:tcW w:w="1701" w:type="dxa"/>
            <w:tcBorders>
              <w:bottom w:val="single" w:sz="4" w:space="0" w:color="00000A"/>
              <w:right w:val="single" w:sz="4" w:space="0" w:color="00000A"/>
            </w:tcBorders>
            <w:shd w:val="clear" w:color="auto" w:fill="auto"/>
            <w:vAlign w:val="center"/>
          </w:tcPr>
          <w:p w14:paraId="4ABE6B0D"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Min. 50 %</w:t>
            </w:r>
          </w:p>
        </w:tc>
        <w:tc>
          <w:tcPr>
            <w:tcW w:w="3537" w:type="dxa"/>
            <w:tcBorders>
              <w:bottom w:val="single" w:sz="4" w:space="0" w:color="00000A"/>
              <w:right w:val="single" w:sz="4" w:space="0" w:color="00000A"/>
            </w:tcBorders>
            <w:shd w:val="clear" w:color="auto" w:fill="auto"/>
            <w:vAlign w:val="center"/>
          </w:tcPr>
          <w:p w14:paraId="061D9E01" w14:textId="77777777" w:rsidR="00D4441B" w:rsidRPr="007902FC" w:rsidRDefault="00D4441B" w:rsidP="0068696C">
            <w:pPr>
              <w:jc w:val="center"/>
              <w:rPr>
                <w:rFonts w:ascii="Times New Roman" w:eastAsia="Times New Roman" w:hAnsi="Times New Roman" w:cs="Times New Roman"/>
                <w:sz w:val="20"/>
                <w:szCs w:val="20"/>
                <w:lang w:eastAsia="sk-SK"/>
              </w:rPr>
            </w:pPr>
            <w:r w:rsidRPr="007902FC">
              <w:rPr>
                <w:rFonts w:ascii="Times New Roman" w:eastAsia="Times New Roman" w:hAnsi="Times New Roman" w:cs="Times New Roman"/>
                <w:sz w:val="20"/>
                <w:szCs w:val="20"/>
                <w:lang w:eastAsia="sk-SK"/>
              </w:rPr>
              <w:t>Zachovanie potrebného výskytu submerznej vegetácie v lokalitách</w:t>
            </w:r>
          </w:p>
        </w:tc>
      </w:tr>
    </w:tbl>
    <w:p w14:paraId="50B7157F" w14:textId="77777777" w:rsidR="00F03522" w:rsidRDefault="00F03522" w:rsidP="00251485">
      <w:pPr>
        <w:spacing w:line="240" w:lineRule="auto"/>
        <w:ind w:left="-284"/>
        <w:rPr>
          <w:rFonts w:ascii="Times New Roman" w:hAnsi="Times New Roman" w:cs="Times New Roman"/>
          <w:color w:val="000000"/>
          <w:sz w:val="24"/>
          <w:szCs w:val="24"/>
        </w:rPr>
      </w:pPr>
    </w:p>
    <w:p w14:paraId="1D38A875" w14:textId="2A105C71"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626A09" w14:paraId="30F6E3A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10DB15B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3FDBF04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739DD0D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0861F4B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rsidRPr="00B14339" w14:paraId="103BE38F" w14:textId="77777777" w:rsidTr="009049B7">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A896F11" w14:textId="2C1C5530" w:rsidR="00C60C78" w:rsidRPr="00B14339" w:rsidRDefault="0024653D"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5576A562"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3B38202" w14:textId="79D20337" w:rsidR="00C60C78" w:rsidRPr="00802A9C" w:rsidRDefault="0022308A" w:rsidP="0022308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r w:rsidR="001B1585">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tcPr>
          <w:p w14:paraId="588F65A9" w14:textId="284D38E6" w:rsidR="00C60C78" w:rsidRPr="00B14339" w:rsidRDefault="00C60C78" w:rsidP="0022308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w:t>
            </w:r>
            <w:r w:rsidR="00266D06">
              <w:rPr>
                <w:rFonts w:ascii="Times New Roman" w:hAnsi="Times New Roman" w:cs="Times New Roman"/>
                <w:sz w:val="20"/>
                <w:szCs w:val="20"/>
                <w:lang w:eastAsia="sk-SK"/>
              </w:rPr>
              <w:t>n náhodn</w:t>
            </w:r>
            <w:r w:rsidR="009C2BC5">
              <w:rPr>
                <w:rFonts w:ascii="Times New Roman" w:hAnsi="Times New Roman" w:cs="Times New Roman"/>
                <w:sz w:val="20"/>
                <w:szCs w:val="20"/>
                <w:lang w:eastAsia="sk-SK"/>
              </w:rPr>
              <w:t xml:space="preserve">ý výskyt (zaznamenanie </w:t>
            </w:r>
            <w:r w:rsidR="0022308A">
              <w:rPr>
                <w:rFonts w:ascii="Times New Roman" w:hAnsi="Times New Roman" w:cs="Times New Roman"/>
                <w:sz w:val="20"/>
                <w:szCs w:val="20"/>
                <w:lang w:eastAsia="sk-SK"/>
              </w:rPr>
              <w:t xml:space="preserve">do </w:t>
            </w:r>
            <w:r w:rsidR="009C2BC5">
              <w:rPr>
                <w:rFonts w:ascii="Times New Roman" w:hAnsi="Times New Roman" w:cs="Times New Roman"/>
                <w:sz w:val="20"/>
                <w:szCs w:val="20"/>
                <w:lang w:eastAsia="sk-SK"/>
              </w:rPr>
              <w:t>5</w:t>
            </w:r>
            <w:r w:rsidR="00BF17D6">
              <w:rPr>
                <w:rFonts w:ascii="Times New Roman" w:hAnsi="Times New Roman" w:cs="Times New Roman"/>
                <w:sz w:val="20"/>
                <w:szCs w:val="20"/>
                <w:lang w:eastAsia="sk-SK"/>
              </w:rPr>
              <w:t xml:space="preserve">0 </w:t>
            </w:r>
            <w:r>
              <w:rPr>
                <w:rFonts w:ascii="Times New Roman" w:hAnsi="Times New Roman" w:cs="Times New Roman"/>
                <w:sz w:val="20"/>
                <w:szCs w:val="20"/>
                <w:lang w:eastAsia="sk-SK"/>
              </w:rPr>
              <w:t>jedincov v rámci celého ÚEV na zimoviskách), je potrebný monitoring stavu populácie druhu.</w:t>
            </w:r>
          </w:p>
        </w:tc>
      </w:tr>
      <w:tr w:rsidR="00C60C78" w:rsidRPr="00F03522" w14:paraId="100214F6"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4E29C712" w14:textId="55FCD2CD" w:rsidR="00C60C78" w:rsidRPr="00F03522" w:rsidRDefault="003E35AA" w:rsidP="009B7A4C">
            <w:pPr>
              <w:spacing w:line="240" w:lineRule="auto"/>
              <w:rPr>
                <w:rFonts w:ascii="Times New Roman" w:hAnsi="Times New Roman" w:cs="Times New Roman"/>
                <w:sz w:val="20"/>
                <w:szCs w:val="20"/>
                <w:lang w:eastAsia="sk-SK"/>
              </w:rPr>
            </w:pPr>
            <w:r w:rsidRPr="00F03522">
              <w:rPr>
                <w:rFonts w:ascii="Times New Roman" w:hAnsi="Times New Roman" w:cs="Times New Roman"/>
                <w:sz w:val="20"/>
                <w:szCs w:val="20"/>
                <w:lang w:eastAsia="sk-SK"/>
              </w:rPr>
              <w:t>R</w:t>
            </w:r>
            <w:r w:rsidR="00C60C78" w:rsidRPr="00F03522">
              <w:rPr>
                <w:rFonts w:ascii="Times New Roman" w:hAnsi="Times New Roman" w:cs="Times New Roman"/>
                <w:sz w:val="20"/>
                <w:szCs w:val="20"/>
                <w:lang w:eastAsia="sk-SK"/>
              </w:rPr>
              <w:t>ozloha potenciálneho potravného biotopu</w:t>
            </w:r>
            <w:r w:rsidR="00C60C78" w:rsidRPr="00F03522">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33C6E1DE" w14:textId="77777777" w:rsidR="00C60C78" w:rsidRPr="00F03522" w:rsidRDefault="00C60C78" w:rsidP="009B7A4C">
            <w:pPr>
              <w:spacing w:line="240" w:lineRule="auto"/>
              <w:rPr>
                <w:rFonts w:ascii="Times New Roman" w:hAnsi="Times New Roman" w:cs="Times New Roman"/>
                <w:sz w:val="20"/>
                <w:szCs w:val="20"/>
                <w:lang w:eastAsia="sk-SK"/>
              </w:rPr>
            </w:pPr>
            <w:r w:rsidRPr="00F03522">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6FD3E3CD" w14:textId="2C64EF64" w:rsidR="00C60C78" w:rsidRPr="00F03522" w:rsidRDefault="0096456E" w:rsidP="009B7A4C">
            <w:pPr>
              <w:spacing w:line="240" w:lineRule="auto"/>
              <w:rPr>
                <w:rFonts w:ascii="Times New Roman" w:hAnsi="Times New Roman" w:cs="Times New Roman"/>
                <w:sz w:val="20"/>
                <w:szCs w:val="20"/>
                <w:lang w:eastAsia="sk-SK"/>
              </w:rPr>
            </w:pPr>
            <w:r w:rsidRPr="00F03522">
              <w:rPr>
                <w:rFonts w:ascii="Times New Roman" w:hAnsi="Times New Roman" w:cs="Times New Roman"/>
                <w:sz w:val="20"/>
                <w:szCs w:val="20"/>
                <w:lang w:eastAsia="sk-SK"/>
              </w:rPr>
              <w:t>200</w:t>
            </w:r>
          </w:p>
        </w:tc>
        <w:tc>
          <w:tcPr>
            <w:tcW w:w="5245" w:type="dxa"/>
            <w:tcBorders>
              <w:top w:val="nil"/>
              <w:left w:val="nil"/>
              <w:bottom w:val="single" w:sz="4" w:space="0" w:color="auto"/>
              <w:right w:val="single" w:sz="4" w:space="0" w:color="auto"/>
            </w:tcBorders>
            <w:vAlign w:val="center"/>
          </w:tcPr>
          <w:p w14:paraId="2ED72DBA" w14:textId="5196B271" w:rsidR="00C60C78" w:rsidRPr="00F03522" w:rsidRDefault="00C60C78" w:rsidP="009B7A4C">
            <w:pPr>
              <w:spacing w:line="240" w:lineRule="auto"/>
              <w:rPr>
                <w:rFonts w:ascii="Times New Roman" w:hAnsi="Times New Roman" w:cs="Times New Roman"/>
                <w:sz w:val="20"/>
                <w:szCs w:val="20"/>
                <w:lang w:eastAsia="sk-SK"/>
              </w:rPr>
            </w:pPr>
            <w:r w:rsidRPr="00F03522">
              <w:rPr>
                <w:rFonts w:ascii="Times New Roman" w:hAnsi="Times New Roman" w:cs="Times New Roman"/>
                <w:sz w:val="20"/>
                <w:szCs w:val="20"/>
                <w:lang w:eastAsia="sk-SK"/>
              </w:rPr>
              <w:t>Lesné biotopy v území – poskytujú lokality na rozmnožovanie, potravné biotopy a úkrytové biotopy</w:t>
            </w:r>
            <w:r w:rsidR="00BA5A56" w:rsidRPr="00F03522">
              <w:rPr>
                <w:rFonts w:ascii="Times New Roman" w:hAnsi="Times New Roman" w:cs="Times New Roman"/>
                <w:sz w:val="20"/>
                <w:szCs w:val="20"/>
                <w:lang w:eastAsia="sk-SK"/>
              </w:rPr>
              <w:t>.</w:t>
            </w:r>
          </w:p>
        </w:tc>
      </w:tr>
    </w:tbl>
    <w:p w14:paraId="3AEAD36C" w14:textId="4A4BB8B1" w:rsidR="00C60C78" w:rsidRPr="00F03522" w:rsidRDefault="00C60C78" w:rsidP="00122744">
      <w:pPr>
        <w:rPr>
          <w:rFonts w:ascii="Times New Roman" w:hAnsi="Times New Roman"/>
        </w:rPr>
      </w:pPr>
    </w:p>
    <w:p w14:paraId="566682F4" w14:textId="77777777" w:rsidR="00D4441B" w:rsidRPr="00F03522" w:rsidRDefault="00D4441B" w:rsidP="00D4441B">
      <w:pPr>
        <w:pStyle w:val="Zkladntext"/>
        <w:widowControl w:val="0"/>
        <w:spacing w:after="120"/>
        <w:jc w:val="both"/>
        <w:rPr>
          <w:i/>
          <w:sz w:val="20"/>
          <w:szCs w:val="20"/>
        </w:rPr>
      </w:pPr>
      <w:r w:rsidRPr="00F03522">
        <w:rPr>
          <w:b w:val="0"/>
        </w:rPr>
        <w:t xml:space="preserve">Zlepšenie stavu druhu </w:t>
      </w:r>
      <w:r w:rsidRPr="00F03522">
        <w:rPr>
          <w:i/>
        </w:rPr>
        <w:t>Canis lupus</w:t>
      </w:r>
      <w:r w:rsidRPr="00F03522">
        <w:rPr>
          <w:b w:val="0"/>
          <w:i/>
        </w:rPr>
        <w:t xml:space="preserve"> </w:t>
      </w:r>
      <w:r w:rsidRPr="00F03522">
        <w:rPr>
          <w:b w:val="0"/>
        </w:rPr>
        <w:t>za splnenia nasledovných atribútov:</w:t>
      </w:r>
      <w:r w:rsidRPr="00F03522">
        <w:rPr>
          <w:sz w:val="20"/>
          <w:szCs w:val="20"/>
        </w:rPr>
        <w:t xml:space="preserve">   </w:t>
      </w:r>
      <w:r w:rsidRPr="00F03522">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D4441B" w:rsidRPr="00F03522" w14:paraId="22BA69DD" w14:textId="77777777" w:rsidTr="0068696C">
        <w:tc>
          <w:tcPr>
            <w:tcW w:w="1738" w:type="dxa"/>
            <w:tcMar>
              <w:top w:w="100" w:type="dxa"/>
              <w:left w:w="100" w:type="dxa"/>
              <w:bottom w:w="100" w:type="dxa"/>
              <w:right w:w="100" w:type="dxa"/>
            </w:tcMar>
            <w:hideMark/>
          </w:tcPr>
          <w:p w14:paraId="35BAAC59" w14:textId="77777777" w:rsidR="00D4441B" w:rsidRPr="00F03522" w:rsidRDefault="00D4441B" w:rsidP="0068696C">
            <w:pPr>
              <w:widowControl w:val="0"/>
              <w:spacing w:line="240" w:lineRule="auto"/>
              <w:jc w:val="center"/>
              <w:rPr>
                <w:rFonts w:ascii="Times New Roman" w:hAnsi="Times New Roman" w:cs="Times New Roman"/>
                <w:b/>
                <w:sz w:val="18"/>
                <w:szCs w:val="18"/>
              </w:rPr>
            </w:pPr>
            <w:r w:rsidRPr="00F03522">
              <w:rPr>
                <w:rFonts w:ascii="Times New Roman" w:hAnsi="Times New Roman" w:cs="Times New Roman"/>
                <w:b/>
                <w:sz w:val="18"/>
                <w:szCs w:val="18"/>
              </w:rPr>
              <w:t>Parameter</w:t>
            </w:r>
          </w:p>
        </w:tc>
        <w:tc>
          <w:tcPr>
            <w:tcW w:w="1867" w:type="dxa"/>
            <w:tcBorders>
              <w:bottom w:val="single" w:sz="4" w:space="0" w:color="auto"/>
            </w:tcBorders>
            <w:tcMar>
              <w:top w:w="100" w:type="dxa"/>
              <w:left w:w="100" w:type="dxa"/>
              <w:bottom w:w="100" w:type="dxa"/>
              <w:right w:w="100" w:type="dxa"/>
            </w:tcMar>
            <w:hideMark/>
          </w:tcPr>
          <w:p w14:paraId="5572A6C6" w14:textId="77777777" w:rsidR="00D4441B" w:rsidRPr="00F03522" w:rsidRDefault="00D4441B" w:rsidP="0068696C">
            <w:pPr>
              <w:widowControl w:val="0"/>
              <w:spacing w:line="240" w:lineRule="auto"/>
              <w:jc w:val="center"/>
              <w:rPr>
                <w:rFonts w:ascii="Times New Roman" w:hAnsi="Times New Roman" w:cs="Times New Roman"/>
                <w:b/>
                <w:sz w:val="18"/>
                <w:szCs w:val="18"/>
              </w:rPr>
            </w:pPr>
            <w:r w:rsidRPr="00F03522">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2A74EEF8" w14:textId="77777777" w:rsidR="00D4441B" w:rsidRPr="00F03522" w:rsidRDefault="00D4441B" w:rsidP="0068696C">
            <w:pPr>
              <w:widowControl w:val="0"/>
              <w:spacing w:line="240" w:lineRule="auto"/>
              <w:jc w:val="center"/>
              <w:rPr>
                <w:rFonts w:ascii="Times New Roman" w:hAnsi="Times New Roman" w:cs="Times New Roman"/>
                <w:b/>
                <w:sz w:val="18"/>
                <w:szCs w:val="18"/>
              </w:rPr>
            </w:pPr>
            <w:r w:rsidRPr="00F03522">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63006F4B" w14:textId="77777777" w:rsidR="00D4441B" w:rsidRPr="00F03522" w:rsidRDefault="00D4441B" w:rsidP="0068696C">
            <w:pPr>
              <w:widowControl w:val="0"/>
              <w:spacing w:line="240" w:lineRule="auto"/>
              <w:jc w:val="center"/>
              <w:rPr>
                <w:rFonts w:ascii="Times New Roman" w:hAnsi="Times New Roman" w:cs="Times New Roman"/>
                <w:b/>
                <w:sz w:val="18"/>
                <w:szCs w:val="18"/>
              </w:rPr>
            </w:pPr>
            <w:r w:rsidRPr="00F03522">
              <w:rPr>
                <w:rFonts w:ascii="Times New Roman" w:hAnsi="Times New Roman" w:cs="Times New Roman"/>
                <w:b/>
                <w:sz w:val="18"/>
                <w:szCs w:val="18"/>
              </w:rPr>
              <w:t>Doplňujúce informácie</w:t>
            </w:r>
          </w:p>
        </w:tc>
      </w:tr>
      <w:tr w:rsidR="00D4441B" w:rsidRPr="00F03522" w14:paraId="41998AA7" w14:textId="77777777" w:rsidTr="0068696C">
        <w:trPr>
          <w:trHeight w:val="435"/>
        </w:trPr>
        <w:tc>
          <w:tcPr>
            <w:tcW w:w="1738" w:type="dxa"/>
            <w:tcMar>
              <w:top w:w="100" w:type="dxa"/>
              <w:left w:w="100" w:type="dxa"/>
              <w:bottom w:w="100" w:type="dxa"/>
              <w:right w:w="100" w:type="dxa"/>
            </w:tcMar>
            <w:hideMark/>
          </w:tcPr>
          <w:p w14:paraId="647C000D" w14:textId="77777777" w:rsidR="00D4441B" w:rsidRPr="00F03522" w:rsidRDefault="00D4441B" w:rsidP="0068696C">
            <w:pPr>
              <w:rPr>
                <w:rFonts w:ascii="Times New Roman" w:hAnsi="Times New Roman" w:cs="Times New Roman"/>
                <w:sz w:val="18"/>
                <w:szCs w:val="18"/>
              </w:rPr>
            </w:pPr>
            <w:r w:rsidRPr="00F03522">
              <w:rPr>
                <w:rFonts w:ascii="Times New Roman" w:hAnsi="Times New Roman" w:cs="Times New Roman"/>
                <w:sz w:val="18"/>
                <w:szCs w:val="18"/>
              </w:rPr>
              <w:t>Veľkosť populácie</w:t>
            </w:r>
          </w:p>
        </w:tc>
        <w:tc>
          <w:tcPr>
            <w:tcW w:w="1867" w:type="dxa"/>
            <w:shd w:val="clear" w:color="auto" w:fill="auto"/>
            <w:tcMar>
              <w:top w:w="100" w:type="dxa"/>
              <w:left w:w="100" w:type="dxa"/>
              <w:bottom w:w="100" w:type="dxa"/>
              <w:right w:w="100" w:type="dxa"/>
            </w:tcMar>
            <w:hideMark/>
          </w:tcPr>
          <w:p w14:paraId="041AD87B" w14:textId="77777777" w:rsidR="00D4441B" w:rsidRPr="00F03522" w:rsidRDefault="00D4441B" w:rsidP="0068696C">
            <w:pPr>
              <w:widowControl w:val="0"/>
              <w:spacing w:line="240" w:lineRule="auto"/>
              <w:jc w:val="center"/>
              <w:rPr>
                <w:rFonts w:ascii="Times New Roman" w:hAnsi="Times New Roman" w:cs="Times New Roman"/>
                <w:sz w:val="18"/>
                <w:szCs w:val="18"/>
              </w:rPr>
            </w:pPr>
            <w:r w:rsidRPr="00F03522">
              <w:rPr>
                <w:rFonts w:ascii="Times New Roman" w:hAnsi="Times New Roman" w:cs="Times New Roman"/>
                <w:sz w:val="18"/>
                <w:szCs w:val="18"/>
              </w:rPr>
              <w:t>Počet jedincov (prechodný výskyt)</w:t>
            </w:r>
          </w:p>
        </w:tc>
        <w:tc>
          <w:tcPr>
            <w:tcW w:w="2207" w:type="dxa"/>
            <w:tcMar>
              <w:top w:w="100" w:type="dxa"/>
              <w:left w:w="100" w:type="dxa"/>
              <w:bottom w:w="100" w:type="dxa"/>
              <w:right w:w="100" w:type="dxa"/>
            </w:tcMar>
            <w:hideMark/>
          </w:tcPr>
          <w:p w14:paraId="14EF8D6D" w14:textId="77777777" w:rsidR="00D4441B" w:rsidRPr="00F03522" w:rsidRDefault="00D4441B" w:rsidP="0068696C">
            <w:pPr>
              <w:widowControl w:val="0"/>
              <w:spacing w:line="240" w:lineRule="auto"/>
              <w:rPr>
                <w:rFonts w:ascii="Times New Roman" w:hAnsi="Times New Roman" w:cs="Times New Roman"/>
                <w:sz w:val="18"/>
                <w:szCs w:val="18"/>
                <w:vertAlign w:val="superscript"/>
              </w:rPr>
            </w:pPr>
            <w:r w:rsidRPr="00F03522">
              <w:rPr>
                <w:rFonts w:ascii="Times New Roman" w:hAnsi="Times New Roman" w:cs="Times New Roman"/>
                <w:sz w:val="18"/>
                <w:szCs w:val="18"/>
              </w:rPr>
              <w:t>Minimálny počet 5 (prechodný výskyt)</w:t>
            </w:r>
          </w:p>
        </w:tc>
        <w:tc>
          <w:tcPr>
            <w:tcW w:w="3402" w:type="dxa"/>
            <w:tcMar>
              <w:top w:w="100" w:type="dxa"/>
              <w:left w:w="100" w:type="dxa"/>
              <w:bottom w:w="100" w:type="dxa"/>
              <w:right w:w="100" w:type="dxa"/>
            </w:tcMar>
            <w:hideMark/>
          </w:tcPr>
          <w:p w14:paraId="45113E8D" w14:textId="77777777" w:rsidR="00D4441B" w:rsidRPr="00F03522" w:rsidRDefault="00D4441B" w:rsidP="0068696C">
            <w:pPr>
              <w:widowControl w:val="0"/>
              <w:spacing w:line="240" w:lineRule="auto"/>
              <w:rPr>
                <w:rFonts w:ascii="Times New Roman" w:hAnsi="Times New Roman" w:cs="Times New Roman"/>
                <w:sz w:val="18"/>
                <w:szCs w:val="18"/>
              </w:rPr>
            </w:pPr>
            <w:r w:rsidRPr="00F03522">
              <w:rPr>
                <w:rFonts w:ascii="Times New Roman" w:hAnsi="Times New Roman" w:cs="Times New Roman"/>
                <w:sz w:val="18"/>
                <w:szCs w:val="18"/>
              </w:rPr>
              <w:t>Odhadnutý počet jedincov v súčasnosti 1 - 5, prechodne sa tam vyskytuje aj viacej jedincov (pohyb svorky v širšom okolí)</w:t>
            </w:r>
          </w:p>
        </w:tc>
      </w:tr>
      <w:tr w:rsidR="00D4441B" w:rsidRPr="000362A0" w14:paraId="4F41A4D7" w14:textId="77777777" w:rsidTr="0068696C">
        <w:tc>
          <w:tcPr>
            <w:tcW w:w="1738" w:type="dxa"/>
            <w:tcMar>
              <w:top w:w="100" w:type="dxa"/>
              <w:left w:w="100" w:type="dxa"/>
              <w:bottom w:w="100" w:type="dxa"/>
              <w:right w:w="100" w:type="dxa"/>
            </w:tcMar>
            <w:hideMark/>
          </w:tcPr>
          <w:p w14:paraId="3A6903EE" w14:textId="77777777" w:rsidR="00D4441B" w:rsidRPr="00F03522" w:rsidRDefault="00D4441B" w:rsidP="0068696C">
            <w:pPr>
              <w:widowControl w:val="0"/>
              <w:spacing w:line="240" w:lineRule="auto"/>
              <w:rPr>
                <w:rFonts w:ascii="Times New Roman" w:hAnsi="Times New Roman" w:cs="Times New Roman"/>
                <w:sz w:val="18"/>
                <w:szCs w:val="18"/>
                <w:vertAlign w:val="superscript"/>
              </w:rPr>
            </w:pPr>
            <w:r w:rsidRPr="00F03522">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69C8A470" w14:textId="77777777" w:rsidR="00D4441B" w:rsidRPr="00F03522" w:rsidRDefault="00D4441B" w:rsidP="0068696C">
            <w:pPr>
              <w:widowControl w:val="0"/>
              <w:spacing w:line="240" w:lineRule="auto"/>
              <w:jc w:val="center"/>
              <w:rPr>
                <w:rFonts w:ascii="Times New Roman" w:hAnsi="Times New Roman" w:cs="Times New Roman"/>
                <w:sz w:val="18"/>
                <w:szCs w:val="18"/>
                <w:lang w:val="en"/>
              </w:rPr>
            </w:pPr>
            <w:r w:rsidRPr="00F03522">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51595ADE" w14:textId="108F0E8F" w:rsidR="00D4441B" w:rsidRPr="00F03522" w:rsidRDefault="0096456E" w:rsidP="0068696C">
            <w:pPr>
              <w:widowControl w:val="0"/>
              <w:spacing w:line="240" w:lineRule="auto"/>
              <w:rPr>
                <w:rFonts w:ascii="Times New Roman" w:hAnsi="Times New Roman" w:cs="Times New Roman"/>
                <w:sz w:val="18"/>
                <w:szCs w:val="18"/>
              </w:rPr>
            </w:pPr>
            <w:r w:rsidRPr="00F03522">
              <w:rPr>
                <w:rFonts w:ascii="Times New Roman" w:hAnsi="Times New Roman" w:cs="Times New Roman"/>
                <w:sz w:val="18"/>
                <w:szCs w:val="18"/>
              </w:rPr>
              <w:t>215,89</w:t>
            </w:r>
          </w:p>
        </w:tc>
        <w:tc>
          <w:tcPr>
            <w:tcW w:w="3402" w:type="dxa"/>
            <w:tcMar>
              <w:top w:w="100" w:type="dxa"/>
              <w:left w:w="100" w:type="dxa"/>
              <w:bottom w:w="100" w:type="dxa"/>
              <w:right w:w="100" w:type="dxa"/>
            </w:tcMar>
            <w:hideMark/>
          </w:tcPr>
          <w:p w14:paraId="6BFFCBFD" w14:textId="77777777" w:rsidR="00D4441B" w:rsidRPr="00EB10E1" w:rsidRDefault="00D4441B" w:rsidP="0068696C">
            <w:pPr>
              <w:widowControl w:val="0"/>
              <w:spacing w:line="240" w:lineRule="auto"/>
              <w:rPr>
                <w:rFonts w:ascii="Times New Roman" w:hAnsi="Times New Roman" w:cs="Times New Roman"/>
                <w:sz w:val="18"/>
                <w:szCs w:val="18"/>
                <w:vertAlign w:val="superscript"/>
              </w:rPr>
            </w:pPr>
            <w:r w:rsidRPr="00F03522">
              <w:rPr>
                <w:rFonts w:ascii="Times New Roman" w:hAnsi="Times New Roman" w:cs="Times New Roman"/>
                <w:sz w:val="18"/>
                <w:szCs w:val="18"/>
              </w:rPr>
              <w:t>Výmera potenciálneho biotopu je celé územia ÚEV</w:t>
            </w:r>
          </w:p>
        </w:tc>
      </w:tr>
      <w:tr w:rsidR="00D4441B" w:rsidRPr="000362A0" w14:paraId="10AEFF7B" w14:textId="77777777" w:rsidTr="0068696C">
        <w:trPr>
          <w:trHeight w:val="371"/>
        </w:trPr>
        <w:tc>
          <w:tcPr>
            <w:tcW w:w="1738" w:type="dxa"/>
            <w:tcMar>
              <w:top w:w="100" w:type="dxa"/>
              <w:left w:w="100" w:type="dxa"/>
              <w:bottom w:w="100" w:type="dxa"/>
              <w:right w:w="100" w:type="dxa"/>
            </w:tcMar>
          </w:tcPr>
          <w:p w14:paraId="245DB6BB" w14:textId="77777777" w:rsidR="00D4441B" w:rsidRPr="002104EF" w:rsidRDefault="00D4441B" w:rsidP="0068696C">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Podiel </w:t>
            </w:r>
            <w:r>
              <w:rPr>
                <w:rFonts w:ascii="Times New Roman" w:hAnsi="Times New Roman" w:cs="Times New Roman"/>
                <w:sz w:val="18"/>
                <w:szCs w:val="18"/>
              </w:rPr>
              <w:t>lesov starších ako 60 rokov</w:t>
            </w:r>
          </w:p>
        </w:tc>
        <w:tc>
          <w:tcPr>
            <w:tcW w:w="1867" w:type="dxa"/>
            <w:tcMar>
              <w:top w:w="100" w:type="dxa"/>
              <w:left w:w="100" w:type="dxa"/>
              <w:bottom w:w="100" w:type="dxa"/>
              <w:right w:w="100" w:type="dxa"/>
            </w:tcMar>
          </w:tcPr>
          <w:p w14:paraId="3A37E99E" w14:textId="77777777" w:rsidR="00D4441B" w:rsidRPr="00EB10E1" w:rsidRDefault="00D4441B" w:rsidP="0068696C">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 </w:t>
            </w:r>
          </w:p>
        </w:tc>
        <w:tc>
          <w:tcPr>
            <w:tcW w:w="2207" w:type="dxa"/>
            <w:tcMar>
              <w:top w:w="100" w:type="dxa"/>
              <w:left w:w="100" w:type="dxa"/>
              <w:bottom w:w="100" w:type="dxa"/>
              <w:right w:w="100" w:type="dxa"/>
            </w:tcMar>
          </w:tcPr>
          <w:p w14:paraId="36E2B6BF" w14:textId="42E9324B" w:rsidR="00D4441B" w:rsidRPr="00EB10E1" w:rsidRDefault="00D4441B" w:rsidP="008B0DE9">
            <w:pPr>
              <w:widowControl w:val="0"/>
              <w:spacing w:line="240" w:lineRule="auto"/>
              <w:rPr>
                <w:rFonts w:ascii="Times New Roman" w:hAnsi="Times New Roman" w:cs="Times New Roman"/>
                <w:sz w:val="18"/>
                <w:szCs w:val="18"/>
                <w:lang w:val="en"/>
              </w:rPr>
            </w:pPr>
            <w:r w:rsidRPr="00EB10E1">
              <w:rPr>
                <w:rFonts w:ascii="Times New Roman" w:hAnsi="Times New Roman" w:cs="Times New Roman"/>
                <w:sz w:val="18"/>
                <w:szCs w:val="18"/>
              </w:rPr>
              <w:t xml:space="preserve">Minimálny podiel 70% </w:t>
            </w:r>
          </w:p>
        </w:tc>
        <w:tc>
          <w:tcPr>
            <w:tcW w:w="3402" w:type="dxa"/>
            <w:tcMar>
              <w:top w:w="100" w:type="dxa"/>
              <w:left w:w="100" w:type="dxa"/>
              <w:bottom w:w="100" w:type="dxa"/>
              <w:right w:w="100" w:type="dxa"/>
            </w:tcMar>
          </w:tcPr>
          <w:p w14:paraId="328999ED" w14:textId="77777777" w:rsidR="00D4441B" w:rsidRPr="00EB10E1" w:rsidRDefault="00D4441B" w:rsidP="0068696C">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Lesy dôležité pre trvalú existenciu druhu.</w:t>
            </w:r>
          </w:p>
          <w:p w14:paraId="63E2D916" w14:textId="77777777" w:rsidR="00D4441B" w:rsidRPr="00EB10E1" w:rsidRDefault="00D4441B" w:rsidP="0068696C">
            <w:pPr>
              <w:widowControl w:val="0"/>
              <w:spacing w:line="240" w:lineRule="auto"/>
              <w:rPr>
                <w:rFonts w:ascii="Times New Roman" w:hAnsi="Times New Roman" w:cs="Times New Roman"/>
                <w:sz w:val="18"/>
                <w:szCs w:val="18"/>
              </w:rPr>
            </w:pPr>
          </w:p>
        </w:tc>
      </w:tr>
      <w:tr w:rsidR="00D4441B" w:rsidRPr="000362A0" w14:paraId="6A18CC65" w14:textId="77777777" w:rsidTr="0068696C">
        <w:trPr>
          <w:trHeight w:val="371"/>
        </w:trPr>
        <w:tc>
          <w:tcPr>
            <w:tcW w:w="1738" w:type="dxa"/>
            <w:tcMar>
              <w:top w:w="100" w:type="dxa"/>
              <w:left w:w="100" w:type="dxa"/>
              <w:bottom w:w="100" w:type="dxa"/>
              <w:right w:w="100" w:type="dxa"/>
            </w:tcMar>
          </w:tcPr>
          <w:p w14:paraId="248BC709" w14:textId="77777777" w:rsidR="00D4441B" w:rsidRPr="000362A0" w:rsidRDefault="00D4441B" w:rsidP="0068696C">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215F6456" w14:textId="77777777" w:rsidR="00D4441B" w:rsidRPr="00EB10E1" w:rsidRDefault="00D4441B" w:rsidP="0068696C">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6398F654" w14:textId="77777777" w:rsidR="00D4441B" w:rsidRPr="00EB10E1" w:rsidRDefault="00D4441B" w:rsidP="0068696C">
            <w:pPr>
              <w:widowControl w:val="0"/>
              <w:spacing w:line="240" w:lineRule="auto"/>
              <w:rPr>
                <w:rFonts w:ascii="Times New Roman" w:hAnsi="Times New Roman" w:cs="Times New Roman"/>
                <w:sz w:val="18"/>
                <w:szCs w:val="18"/>
              </w:rPr>
            </w:pPr>
            <w:r w:rsidRPr="00803967">
              <w:rPr>
                <w:rFonts w:ascii="Times New Roman" w:hAnsi="Times New Roman" w:cs="Times New Roman"/>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7E2EF277" w14:textId="65F61AF9" w:rsidR="00D4441B" w:rsidRPr="00EB10E1" w:rsidRDefault="00D4441B" w:rsidP="0068696C">
            <w:pPr>
              <w:widowControl w:val="0"/>
              <w:spacing w:line="240" w:lineRule="auto"/>
              <w:rPr>
                <w:rFonts w:ascii="Times New Roman" w:hAnsi="Times New Roman" w:cs="Times New Roman"/>
                <w:sz w:val="18"/>
                <w:szCs w:val="18"/>
              </w:rPr>
            </w:pPr>
            <w:r w:rsidRPr="00803967">
              <w:rPr>
                <w:rFonts w:ascii="Times New Roman" w:hAnsi="Times New Roman" w:cs="Times New Roman"/>
                <w:sz w:val="18"/>
                <w:szCs w:val="18"/>
              </w:rPr>
              <w:t xml:space="preserve">Umožnené prepojenie populácií s UEV </w:t>
            </w:r>
            <w:r w:rsidR="008B0DE9">
              <w:rPr>
                <w:rFonts w:ascii="Times New Roman" w:hAnsi="Times New Roman" w:cs="Times New Roman"/>
                <w:sz w:val="18"/>
                <w:szCs w:val="18"/>
              </w:rPr>
              <w:t xml:space="preserve">Levočské dubiny, </w:t>
            </w:r>
            <w:r w:rsidR="00F03522">
              <w:rPr>
                <w:rFonts w:ascii="Times New Roman" w:hAnsi="Times New Roman" w:cs="Times New Roman"/>
                <w:sz w:val="18"/>
                <w:szCs w:val="18"/>
              </w:rPr>
              <w:t xml:space="preserve">UEV </w:t>
            </w:r>
            <w:bookmarkStart w:id="1" w:name="_GoBack"/>
            <w:bookmarkEnd w:id="1"/>
            <w:r w:rsidR="008B0DE9">
              <w:rPr>
                <w:rFonts w:ascii="Times New Roman" w:hAnsi="Times New Roman" w:cs="Times New Roman"/>
                <w:sz w:val="18"/>
                <w:szCs w:val="18"/>
              </w:rPr>
              <w:t>Rajtopíky</w:t>
            </w:r>
          </w:p>
        </w:tc>
      </w:tr>
    </w:tbl>
    <w:p w14:paraId="55F94D58" w14:textId="77777777" w:rsidR="00D4441B" w:rsidRDefault="00D4441B" w:rsidP="00122744">
      <w:pPr>
        <w:rPr>
          <w:rFonts w:ascii="Times New Roman" w:hAnsi="Times New Roman"/>
        </w:rPr>
      </w:pPr>
    </w:p>
    <w:sectPr w:rsidR="00D4441B"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3CBA04" w16cex:dateUtc="2023-12-07T10:50:00Z"/>
  <w16cex:commentExtensible w16cex:durableId="23CAD988" w16cex:dateUtc="2023-12-07T09:45:00Z"/>
  <w16cex:commentExtensible w16cex:durableId="6AED07C1" w16cex:dateUtc="2023-12-08T07:17:00Z"/>
  <w16cex:commentExtensible w16cex:durableId="3DE18004" w16cex:dateUtc="2023-12-08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E6B538" w16cid:durableId="063CBA04"/>
  <w16cid:commentId w16cid:paraId="621C6201" w16cid:durableId="7E1ADF9F"/>
  <w16cid:commentId w16cid:paraId="67F84D9C" w16cid:durableId="23CAD988"/>
  <w16cid:commentId w16cid:paraId="1DD9B829" w16cid:durableId="43B1049B"/>
  <w16cid:commentId w16cid:paraId="6370B2B9" w16cid:durableId="5121D7C1"/>
  <w16cid:commentId w16cid:paraId="535AE870" w16cid:durableId="6AED07C1"/>
  <w16cid:commentId w16cid:paraId="5637B8AC" w16cid:durableId="3DE18004"/>
  <w16cid:commentId w16cid:paraId="5466209F" w16cid:durableId="778ACBE0"/>
  <w16cid:commentId w16cid:paraId="6CFE5D1C" w16cid:durableId="5AE1F8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9C505" w14:textId="77777777" w:rsidR="00A50248" w:rsidRDefault="00A50248" w:rsidP="009049B7">
      <w:pPr>
        <w:spacing w:line="240" w:lineRule="auto"/>
      </w:pPr>
      <w:r>
        <w:separator/>
      </w:r>
    </w:p>
  </w:endnote>
  <w:endnote w:type="continuationSeparator" w:id="0">
    <w:p w14:paraId="5C2E22A4" w14:textId="77777777" w:rsidR="00A50248" w:rsidRDefault="00A50248"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36DF96CE" w:rsidR="005573D9" w:rsidRDefault="005573D9">
        <w:pPr>
          <w:pStyle w:val="Pta"/>
          <w:jc w:val="center"/>
        </w:pPr>
        <w:r>
          <w:fldChar w:fldCharType="begin"/>
        </w:r>
        <w:r>
          <w:instrText>PAGE   \* MERGEFORMAT</w:instrText>
        </w:r>
        <w:r>
          <w:fldChar w:fldCharType="separate"/>
        </w:r>
        <w:r w:rsidR="00AC58B9">
          <w:rPr>
            <w:noProof/>
          </w:rPr>
          <w:t>6</w:t>
        </w:r>
        <w:r>
          <w:fldChar w:fldCharType="end"/>
        </w:r>
      </w:p>
    </w:sdtContent>
  </w:sdt>
  <w:p w14:paraId="7A1C53FF" w14:textId="77777777" w:rsidR="005573D9" w:rsidRDefault="005573D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248FC87D" w:rsidR="005573D9" w:rsidRDefault="005573D9">
        <w:pPr>
          <w:pStyle w:val="Pta"/>
          <w:jc w:val="center"/>
        </w:pPr>
        <w:r>
          <w:fldChar w:fldCharType="begin"/>
        </w:r>
        <w:r>
          <w:instrText>PAGE   \* MERGEFORMAT</w:instrText>
        </w:r>
        <w:r>
          <w:fldChar w:fldCharType="separate"/>
        </w:r>
        <w:r w:rsidR="00A50248">
          <w:rPr>
            <w:noProof/>
          </w:rPr>
          <w:t>1</w:t>
        </w:r>
        <w:r>
          <w:fldChar w:fldCharType="end"/>
        </w:r>
      </w:p>
    </w:sdtContent>
  </w:sdt>
  <w:p w14:paraId="547F1FFF" w14:textId="77777777" w:rsidR="005573D9" w:rsidRDefault="005573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BC311" w14:textId="77777777" w:rsidR="00A50248" w:rsidRDefault="00A50248" w:rsidP="009049B7">
      <w:pPr>
        <w:spacing w:line="240" w:lineRule="auto"/>
      </w:pPr>
      <w:r>
        <w:separator/>
      </w:r>
    </w:p>
  </w:footnote>
  <w:footnote w:type="continuationSeparator" w:id="0">
    <w:p w14:paraId="548D0226" w14:textId="77777777" w:rsidR="00A50248" w:rsidRDefault="00A50248"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2570E"/>
    <w:rsid w:val="000302C7"/>
    <w:rsid w:val="00034AE7"/>
    <w:rsid w:val="000350FD"/>
    <w:rsid w:val="00052428"/>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2F7A"/>
    <w:rsid w:val="000E5829"/>
    <w:rsid w:val="000F08DC"/>
    <w:rsid w:val="000F0D30"/>
    <w:rsid w:val="000F140B"/>
    <w:rsid w:val="000F15B6"/>
    <w:rsid w:val="000F4B9F"/>
    <w:rsid w:val="001075EC"/>
    <w:rsid w:val="00107F36"/>
    <w:rsid w:val="0011086C"/>
    <w:rsid w:val="001123F2"/>
    <w:rsid w:val="001131E3"/>
    <w:rsid w:val="0011445B"/>
    <w:rsid w:val="00114B13"/>
    <w:rsid w:val="001158DE"/>
    <w:rsid w:val="00117C41"/>
    <w:rsid w:val="00122744"/>
    <w:rsid w:val="001258AA"/>
    <w:rsid w:val="00127849"/>
    <w:rsid w:val="00142EC3"/>
    <w:rsid w:val="00146EAA"/>
    <w:rsid w:val="00153188"/>
    <w:rsid w:val="001556B3"/>
    <w:rsid w:val="00165F46"/>
    <w:rsid w:val="00166A90"/>
    <w:rsid w:val="001678C5"/>
    <w:rsid w:val="00171BA1"/>
    <w:rsid w:val="00186C3C"/>
    <w:rsid w:val="00193975"/>
    <w:rsid w:val="00195E53"/>
    <w:rsid w:val="001A0A3C"/>
    <w:rsid w:val="001A2C91"/>
    <w:rsid w:val="001A63E8"/>
    <w:rsid w:val="001B1585"/>
    <w:rsid w:val="001B4A5C"/>
    <w:rsid w:val="001C4290"/>
    <w:rsid w:val="001D185A"/>
    <w:rsid w:val="001D51FF"/>
    <w:rsid w:val="001E726A"/>
    <w:rsid w:val="001F7DC2"/>
    <w:rsid w:val="00201434"/>
    <w:rsid w:val="002104EF"/>
    <w:rsid w:val="002147C9"/>
    <w:rsid w:val="00215093"/>
    <w:rsid w:val="0022308A"/>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290D"/>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6CBA"/>
    <w:rsid w:val="005007DD"/>
    <w:rsid w:val="00506BD5"/>
    <w:rsid w:val="005147B4"/>
    <w:rsid w:val="00520691"/>
    <w:rsid w:val="00524740"/>
    <w:rsid w:val="005501B1"/>
    <w:rsid w:val="00552897"/>
    <w:rsid w:val="00553C56"/>
    <w:rsid w:val="00555FDD"/>
    <w:rsid w:val="005573D9"/>
    <w:rsid w:val="00560561"/>
    <w:rsid w:val="00567493"/>
    <w:rsid w:val="00574F61"/>
    <w:rsid w:val="00576006"/>
    <w:rsid w:val="00582857"/>
    <w:rsid w:val="0058523C"/>
    <w:rsid w:val="00586551"/>
    <w:rsid w:val="00593CF0"/>
    <w:rsid w:val="005A3D0C"/>
    <w:rsid w:val="005A3E44"/>
    <w:rsid w:val="005A4076"/>
    <w:rsid w:val="005B0663"/>
    <w:rsid w:val="005B27F8"/>
    <w:rsid w:val="005B5A5D"/>
    <w:rsid w:val="005B7DA8"/>
    <w:rsid w:val="005C1397"/>
    <w:rsid w:val="005C5A74"/>
    <w:rsid w:val="005C62DA"/>
    <w:rsid w:val="005D65AC"/>
    <w:rsid w:val="005E0AC7"/>
    <w:rsid w:val="005F7797"/>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188E"/>
    <w:rsid w:val="007823C5"/>
    <w:rsid w:val="00791978"/>
    <w:rsid w:val="007920A8"/>
    <w:rsid w:val="00796656"/>
    <w:rsid w:val="007B1022"/>
    <w:rsid w:val="007B1AD9"/>
    <w:rsid w:val="007B4FB4"/>
    <w:rsid w:val="007C1A4C"/>
    <w:rsid w:val="007C1AD2"/>
    <w:rsid w:val="007C789F"/>
    <w:rsid w:val="007D16BB"/>
    <w:rsid w:val="007D40A6"/>
    <w:rsid w:val="007D40D2"/>
    <w:rsid w:val="007D632D"/>
    <w:rsid w:val="007E2AA1"/>
    <w:rsid w:val="007E459E"/>
    <w:rsid w:val="007F7A92"/>
    <w:rsid w:val="00802A9C"/>
    <w:rsid w:val="00807BA2"/>
    <w:rsid w:val="00813456"/>
    <w:rsid w:val="00823900"/>
    <w:rsid w:val="00823CD5"/>
    <w:rsid w:val="0082510D"/>
    <w:rsid w:val="008341E1"/>
    <w:rsid w:val="008343C9"/>
    <w:rsid w:val="00836ADE"/>
    <w:rsid w:val="00844D5D"/>
    <w:rsid w:val="008451CF"/>
    <w:rsid w:val="008606FF"/>
    <w:rsid w:val="00867CB1"/>
    <w:rsid w:val="00872553"/>
    <w:rsid w:val="008732A5"/>
    <w:rsid w:val="00887101"/>
    <w:rsid w:val="00887580"/>
    <w:rsid w:val="00891E37"/>
    <w:rsid w:val="00891FD6"/>
    <w:rsid w:val="00894F91"/>
    <w:rsid w:val="008A37C1"/>
    <w:rsid w:val="008B0DE9"/>
    <w:rsid w:val="008B115B"/>
    <w:rsid w:val="008B352B"/>
    <w:rsid w:val="008C0254"/>
    <w:rsid w:val="008C70AE"/>
    <w:rsid w:val="008C7D99"/>
    <w:rsid w:val="008E014A"/>
    <w:rsid w:val="008E1527"/>
    <w:rsid w:val="008E1EEF"/>
    <w:rsid w:val="008F26C1"/>
    <w:rsid w:val="00902554"/>
    <w:rsid w:val="009049B7"/>
    <w:rsid w:val="009115AE"/>
    <w:rsid w:val="00912626"/>
    <w:rsid w:val="00920153"/>
    <w:rsid w:val="009344D4"/>
    <w:rsid w:val="00942542"/>
    <w:rsid w:val="009473DF"/>
    <w:rsid w:val="00951614"/>
    <w:rsid w:val="009571F2"/>
    <w:rsid w:val="00960B57"/>
    <w:rsid w:val="009614A8"/>
    <w:rsid w:val="00961F3E"/>
    <w:rsid w:val="00962279"/>
    <w:rsid w:val="0096456E"/>
    <w:rsid w:val="0098282D"/>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374F5"/>
    <w:rsid w:val="00A455BC"/>
    <w:rsid w:val="00A50248"/>
    <w:rsid w:val="00A5106B"/>
    <w:rsid w:val="00A536A0"/>
    <w:rsid w:val="00A60D7C"/>
    <w:rsid w:val="00A86869"/>
    <w:rsid w:val="00AA7ABF"/>
    <w:rsid w:val="00AB2083"/>
    <w:rsid w:val="00AC1A64"/>
    <w:rsid w:val="00AC2AC0"/>
    <w:rsid w:val="00AC58B9"/>
    <w:rsid w:val="00AC77FB"/>
    <w:rsid w:val="00AD0193"/>
    <w:rsid w:val="00AE0B49"/>
    <w:rsid w:val="00AE4272"/>
    <w:rsid w:val="00AE6C2D"/>
    <w:rsid w:val="00AF3064"/>
    <w:rsid w:val="00AF498E"/>
    <w:rsid w:val="00AF5EF4"/>
    <w:rsid w:val="00B0281E"/>
    <w:rsid w:val="00B02BEF"/>
    <w:rsid w:val="00B035A7"/>
    <w:rsid w:val="00B11DB4"/>
    <w:rsid w:val="00B13020"/>
    <w:rsid w:val="00B14339"/>
    <w:rsid w:val="00B148D6"/>
    <w:rsid w:val="00B14E7C"/>
    <w:rsid w:val="00B211F8"/>
    <w:rsid w:val="00B2191D"/>
    <w:rsid w:val="00B31B3C"/>
    <w:rsid w:val="00B33D88"/>
    <w:rsid w:val="00B362E5"/>
    <w:rsid w:val="00B61916"/>
    <w:rsid w:val="00B627A0"/>
    <w:rsid w:val="00B668A7"/>
    <w:rsid w:val="00B81CBF"/>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E770C"/>
    <w:rsid w:val="00BF167C"/>
    <w:rsid w:val="00BF17D6"/>
    <w:rsid w:val="00C01360"/>
    <w:rsid w:val="00C04BBF"/>
    <w:rsid w:val="00C10D28"/>
    <w:rsid w:val="00C20D29"/>
    <w:rsid w:val="00C21CEB"/>
    <w:rsid w:val="00C31382"/>
    <w:rsid w:val="00C31631"/>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A2FCC"/>
    <w:rsid w:val="00CA5124"/>
    <w:rsid w:val="00CC031A"/>
    <w:rsid w:val="00CC34CB"/>
    <w:rsid w:val="00CC48FB"/>
    <w:rsid w:val="00CF3AB6"/>
    <w:rsid w:val="00CF3E6A"/>
    <w:rsid w:val="00CF57E4"/>
    <w:rsid w:val="00CF74D6"/>
    <w:rsid w:val="00D029EB"/>
    <w:rsid w:val="00D11D5A"/>
    <w:rsid w:val="00D1220D"/>
    <w:rsid w:val="00D12282"/>
    <w:rsid w:val="00D33C1D"/>
    <w:rsid w:val="00D3463D"/>
    <w:rsid w:val="00D407E7"/>
    <w:rsid w:val="00D42108"/>
    <w:rsid w:val="00D4441B"/>
    <w:rsid w:val="00D63747"/>
    <w:rsid w:val="00D67A86"/>
    <w:rsid w:val="00D71C47"/>
    <w:rsid w:val="00D74DEC"/>
    <w:rsid w:val="00D830B0"/>
    <w:rsid w:val="00D839A8"/>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46815"/>
    <w:rsid w:val="00E52632"/>
    <w:rsid w:val="00E61890"/>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F1797"/>
    <w:rsid w:val="00EF2001"/>
    <w:rsid w:val="00EF39C5"/>
    <w:rsid w:val="00EF3D95"/>
    <w:rsid w:val="00F031B8"/>
    <w:rsid w:val="00F03522"/>
    <w:rsid w:val="00F133CE"/>
    <w:rsid w:val="00F15FF4"/>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B7189"/>
    <w:rsid w:val="00FD64EA"/>
    <w:rsid w:val="00FE0DD9"/>
    <w:rsid w:val="00FE454A"/>
    <w:rsid w:val="00FE4C52"/>
    <w:rsid w:val="00FE5860"/>
    <w:rsid w:val="00FE630E"/>
    <w:rsid w:val="00FE69A0"/>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02375794">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052848463">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B0ED0-BB0E-43C2-BBE6-ACC937B1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1871</Words>
  <Characters>10668</Characters>
  <Application>Microsoft Office Word</Application>
  <DocSecurity>0</DocSecurity>
  <Lines>88</Lines>
  <Paragraphs>25</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2024-01-11T08:37:00Z</dcterms:created>
  <dcterms:modified xsi:type="dcterms:W3CDTF">2024-01-11T08:37:00Z</dcterms:modified>
</cp:coreProperties>
</file>