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21661" w14:textId="22A7D070" w:rsidR="003A5EBE" w:rsidRDefault="00FC0E59" w:rsidP="003A5EBE">
      <w:pPr>
        <w:pStyle w:val="Odsekzoznamu"/>
        <w:tabs>
          <w:tab w:val="left" w:pos="284"/>
        </w:tabs>
        <w:spacing w:before="60" w:after="0"/>
        <w:ind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SKUEV0102</w:t>
      </w:r>
      <w:r w:rsidR="003A5EB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Čertov</w:t>
      </w:r>
    </w:p>
    <w:p w14:paraId="4AF65F96" w14:textId="77777777" w:rsidR="00945810" w:rsidRDefault="00945810" w:rsidP="003A5EBE">
      <w:pPr>
        <w:pStyle w:val="Odsekzoznamu"/>
        <w:tabs>
          <w:tab w:val="left" w:pos="284"/>
        </w:tabs>
        <w:spacing w:before="60" w:after="0"/>
        <w:ind w:firstLine="0"/>
        <w:rPr>
          <w:b/>
          <w:color w:val="000000"/>
          <w:szCs w:val="24"/>
        </w:rPr>
      </w:pPr>
    </w:p>
    <w:p w14:paraId="1AF41EBF" w14:textId="7ABD4B15" w:rsidR="00945810" w:rsidRPr="00945810" w:rsidRDefault="00945810" w:rsidP="003A5EBE">
      <w:pPr>
        <w:pStyle w:val="Odsekzoznamu"/>
        <w:tabs>
          <w:tab w:val="left" w:pos="284"/>
        </w:tabs>
        <w:spacing w:before="60" w:after="0"/>
        <w:ind w:firstLine="0"/>
        <w:rPr>
          <w:b/>
          <w:color w:val="000000"/>
          <w:szCs w:val="24"/>
        </w:rPr>
      </w:pPr>
      <w:r w:rsidRPr="00945810">
        <w:rPr>
          <w:b/>
          <w:color w:val="000000"/>
          <w:szCs w:val="24"/>
        </w:rPr>
        <w:t>Ciele ochrany</w:t>
      </w:r>
      <w:r w:rsidRPr="00945810">
        <w:rPr>
          <w:b/>
          <w:color w:val="000000"/>
          <w:szCs w:val="24"/>
        </w:rPr>
        <w:t>:</w:t>
      </w:r>
    </w:p>
    <w:p w14:paraId="7D8125EB" w14:textId="77777777" w:rsidR="003A5EBE" w:rsidRPr="00C35777" w:rsidRDefault="00FF4BE2" w:rsidP="003A5EBE">
      <w:pPr>
        <w:ind w:firstLine="0"/>
        <w:rPr>
          <w:color w:val="000000"/>
          <w:szCs w:val="24"/>
        </w:rPr>
      </w:pPr>
      <w:r>
        <w:rPr>
          <w:color w:val="000000"/>
        </w:rPr>
        <w:t>Z</w:t>
      </w:r>
      <w:r w:rsidR="00FC0E59">
        <w:rPr>
          <w:color w:val="000000"/>
        </w:rPr>
        <w:t xml:space="preserve">achovanie </w:t>
      </w:r>
      <w:r w:rsidR="003A5EBE" w:rsidRPr="00C35777">
        <w:rPr>
          <w:color w:val="000000"/>
        </w:rPr>
        <w:t>stav</w:t>
      </w:r>
      <w:r>
        <w:rPr>
          <w:color w:val="000000"/>
        </w:rPr>
        <w:t>u</w:t>
      </w:r>
      <w:r w:rsidR="003A5EBE" w:rsidRPr="00C35777">
        <w:rPr>
          <w:color w:val="000000"/>
        </w:rPr>
        <w:t xml:space="preserve"> biotopu </w:t>
      </w:r>
      <w:r w:rsidR="003A5EBE" w:rsidRPr="00C35777">
        <w:rPr>
          <w:b/>
          <w:bCs/>
          <w:color w:val="000000"/>
        </w:rPr>
        <w:t xml:space="preserve">Ls5.1 </w:t>
      </w:r>
      <w:r w:rsidR="003A5EBE" w:rsidRPr="00C35777">
        <w:rPr>
          <w:b/>
          <w:bCs/>
          <w:color w:val="000000"/>
          <w:shd w:val="clear" w:color="auto" w:fill="FFFFFF"/>
        </w:rPr>
        <w:t>(</w:t>
      </w:r>
      <w:r w:rsidR="003A5EBE" w:rsidRPr="00C35777">
        <w:rPr>
          <w:b/>
          <w:bCs/>
          <w:color w:val="000000"/>
          <w:lang w:eastAsia="sk-SK"/>
        </w:rPr>
        <w:t>9130</w:t>
      </w:r>
      <w:r w:rsidR="003A5EBE" w:rsidRPr="00C35777">
        <w:rPr>
          <w:b/>
          <w:bCs/>
          <w:color w:val="000000"/>
          <w:shd w:val="clear" w:color="auto" w:fill="FFFFFF"/>
        </w:rPr>
        <w:t xml:space="preserve">) Bukové a jedľovo-bukové kvetnaté lesy </w:t>
      </w:r>
      <w:r w:rsidR="003A5EBE" w:rsidRPr="00C35777">
        <w:rPr>
          <w:bCs/>
          <w:color w:val="000000"/>
          <w:szCs w:val="24"/>
        </w:rPr>
        <w:t>za splnenia nasledovných parametrov: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00" w:firstRow="0" w:lastRow="0" w:firstColumn="0" w:lastColumn="0" w:noHBand="0" w:noVBand="1"/>
      </w:tblPr>
      <w:tblGrid>
        <w:gridCol w:w="2122"/>
        <w:gridCol w:w="1417"/>
        <w:gridCol w:w="1276"/>
        <w:gridCol w:w="4678"/>
      </w:tblGrid>
      <w:tr w:rsidR="003A5EBE" w:rsidRPr="00C35777" w14:paraId="2E90B5FD" w14:textId="77777777" w:rsidTr="00945810"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98A38D" w14:textId="77777777" w:rsidR="003A5EBE" w:rsidRPr="00C35777" w:rsidRDefault="003A5EBE" w:rsidP="003C706E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C35777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749BE" w14:textId="77777777" w:rsidR="003A5EBE" w:rsidRPr="00C35777" w:rsidRDefault="003A5EBE" w:rsidP="003C706E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C35777">
              <w:rPr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4B89F" w14:textId="77777777" w:rsidR="003A5EBE" w:rsidRPr="00C35777" w:rsidRDefault="003A5EBE" w:rsidP="003C706E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C35777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B60E2" w14:textId="77777777" w:rsidR="003A5EBE" w:rsidRPr="00C35777" w:rsidRDefault="003A5EBE" w:rsidP="003C706E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C35777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3A5EBE" w:rsidRPr="00C35777" w14:paraId="0987F48F" w14:textId="77777777" w:rsidTr="00945810">
        <w:trPr>
          <w:trHeight w:val="315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2765E" w14:textId="77777777" w:rsidR="003A5EBE" w:rsidRPr="00C35777" w:rsidRDefault="003A5EBE" w:rsidP="003C706E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color w:val="000000"/>
                <w:sz w:val="20"/>
                <w:szCs w:val="20"/>
              </w:rPr>
              <w:t xml:space="preserve">Výmera biotopu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3A440" w14:textId="77777777" w:rsidR="003A5EBE" w:rsidRPr="00C35777" w:rsidRDefault="003A5EBE" w:rsidP="003C706E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11C9E" w14:textId="77777777" w:rsidR="003A5EBE" w:rsidRPr="00C35777" w:rsidRDefault="00FC0E59" w:rsidP="003C706E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3B808" w14:textId="77777777" w:rsidR="003A5EBE" w:rsidRPr="00FC0E59" w:rsidRDefault="003A5EBE" w:rsidP="003C706E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35777">
              <w:rPr>
                <w:color w:val="000000"/>
                <w:sz w:val="20"/>
                <w:szCs w:val="20"/>
              </w:rPr>
              <w:t>Min. udržanie existujúcej výmery biotopu v ÚEV.</w:t>
            </w:r>
          </w:p>
        </w:tc>
      </w:tr>
      <w:tr w:rsidR="003A5EBE" w:rsidRPr="00C35777" w14:paraId="6F8F5987" w14:textId="77777777" w:rsidTr="00945810">
        <w:trPr>
          <w:trHeight w:val="1514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DC9C5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color w:val="000000"/>
                <w:sz w:val="20"/>
                <w:szCs w:val="20"/>
              </w:rPr>
              <w:t>Zastúpenie charakteristických drevín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270C4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  <w:vertAlign w:val="superscript"/>
              </w:rPr>
            </w:pPr>
            <w:r w:rsidRPr="00C35777">
              <w:rPr>
                <w:sz w:val="20"/>
                <w:szCs w:val="20"/>
              </w:rPr>
              <w:t>Percento pokrytia/ha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D061D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  <w:vertAlign w:val="superscript"/>
              </w:rPr>
            </w:pPr>
            <w:r w:rsidRPr="00C35777">
              <w:rPr>
                <w:sz w:val="20"/>
                <w:szCs w:val="20"/>
              </w:rPr>
              <w:t>Najmenej 80 %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06A90" w14:textId="59283750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 xml:space="preserve">Charakteristická druhová skladba: </w:t>
            </w:r>
            <w:proofErr w:type="spellStart"/>
            <w:r w:rsidRPr="00C35777">
              <w:rPr>
                <w:b/>
                <w:i/>
                <w:sz w:val="20"/>
                <w:szCs w:val="20"/>
              </w:rPr>
              <w:t>Abies</w:t>
            </w:r>
            <w:proofErr w:type="spellEnd"/>
            <w:r w:rsidRPr="00C3577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b/>
                <w:i/>
                <w:sz w:val="20"/>
                <w:szCs w:val="20"/>
              </w:rPr>
              <w:t>alba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A. </w:t>
            </w:r>
            <w:proofErr w:type="spellStart"/>
            <w:r w:rsidRPr="00C35777">
              <w:rPr>
                <w:i/>
                <w:sz w:val="20"/>
                <w:szCs w:val="20"/>
              </w:rPr>
              <w:t>pseudoplatanus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b/>
                <w:i/>
                <w:sz w:val="20"/>
                <w:szCs w:val="20"/>
              </w:rPr>
              <w:t>Fagus</w:t>
            </w:r>
            <w:proofErr w:type="spellEnd"/>
            <w:r w:rsidRPr="00C3577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b/>
                <w:i/>
                <w:sz w:val="20"/>
                <w:szCs w:val="20"/>
              </w:rPr>
              <w:t>sylvatica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Fraxinus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excelsior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Picea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abies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&lt; 25 %, </w:t>
            </w:r>
            <w:proofErr w:type="spellStart"/>
            <w:r w:rsidRPr="00C35777">
              <w:rPr>
                <w:i/>
                <w:sz w:val="20"/>
                <w:szCs w:val="20"/>
              </w:rPr>
              <w:t>Sorbus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8F5516" w:rsidRPr="008F5516">
              <w:rPr>
                <w:i/>
                <w:sz w:val="20"/>
                <w:szCs w:val="20"/>
              </w:rPr>
              <w:t>aucuparia</w:t>
            </w:r>
            <w:proofErr w:type="spellEnd"/>
            <w:r w:rsidRPr="00C35777">
              <w:rPr>
                <w:sz w:val="20"/>
                <w:szCs w:val="20"/>
              </w:rPr>
              <w:t>,</w:t>
            </w:r>
            <w:r w:rsidRPr="00C35777">
              <w:rPr>
                <w:i/>
                <w:sz w:val="20"/>
                <w:szCs w:val="20"/>
              </w:rPr>
              <w:t xml:space="preserve"> T. </w:t>
            </w:r>
            <w:proofErr w:type="spellStart"/>
            <w:r w:rsidRPr="00C35777">
              <w:rPr>
                <w:i/>
                <w:sz w:val="20"/>
                <w:szCs w:val="20"/>
              </w:rPr>
              <w:t>platyphyllos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 </w:t>
            </w:r>
            <w:proofErr w:type="spellStart"/>
            <w:r w:rsidRPr="00C35777">
              <w:rPr>
                <w:i/>
                <w:sz w:val="20"/>
                <w:szCs w:val="20"/>
              </w:rPr>
              <w:t>Carpinus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betulus</w:t>
            </w:r>
            <w:proofErr w:type="spellEnd"/>
            <w:r w:rsidR="00BC6EE4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BC6EE4">
              <w:rPr>
                <w:i/>
                <w:sz w:val="20"/>
                <w:szCs w:val="20"/>
              </w:rPr>
              <w:t>Cerasus</w:t>
            </w:r>
            <w:proofErr w:type="spellEnd"/>
            <w:r w:rsidR="00BC6EE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C6EE4">
              <w:rPr>
                <w:i/>
                <w:sz w:val="20"/>
                <w:szCs w:val="20"/>
              </w:rPr>
              <w:t>avium</w:t>
            </w:r>
            <w:proofErr w:type="spellEnd"/>
            <w:r w:rsidRPr="00C35777">
              <w:rPr>
                <w:sz w:val="20"/>
                <w:szCs w:val="20"/>
              </w:rPr>
              <w:t>.</w:t>
            </w:r>
          </w:p>
          <w:p w14:paraId="214502F6" w14:textId="77777777" w:rsidR="003A5EBE" w:rsidRPr="00C35777" w:rsidRDefault="003A5EBE" w:rsidP="003C706E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 xml:space="preserve">Hrubým písmom sú označené dominanty </w:t>
            </w:r>
          </w:p>
        </w:tc>
      </w:tr>
      <w:tr w:rsidR="003A5EBE" w:rsidRPr="00C35777" w14:paraId="0BAEB90B" w14:textId="77777777" w:rsidTr="00945810">
        <w:trPr>
          <w:trHeight w:val="2600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A78CA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color w:val="000000"/>
                <w:sz w:val="20"/>
                <w:szCs w:val="20"/>
              </w:rPr>
              <w:t xml:space="preserve">Zastúpenie charakteristických druhov </w:t>
            </w:r>
            <w:proofErr w:type="spellStart"/>
            <w:r w:rsidRPr="00C35777">
              <w:rPr>
                <w:color w:val="000000"/>
                <w:sz w:val="20"/>
                <w:szCs w:val="20"/>
              </w:rPr>
              <w:t>synúzie</w:t>
            </w:r>
            <w:proofErr w:type="spellEnd"/>
            <w:r w:rsidRPr="00C35777">
              <w:rPr>
                <w:color w:val="000000"/>
                <w:sz w:val="20"/>
                <w:szCs w:val="20"/>
              </w:rPr>
              <w:t xml:space="preserve"> podrastu (bylín, krov, </w:t>
            </w:r>
            <w:proofErr w:type="spellStart"/>
            <w:r w:rsidRPr="00C35777">
              <w:rPr>
                <w:color w:val="000000"/>
                <w:sz w:val="20"/>
                <w:szCs w:val="20"/>
              </w:rPr>
              <w:t>machorastov</w:t>
            </w:r>
            <w:proofErr w:type="spellEnd"/>
            <w:r w:rsidRPr="00C35777">
              <w:rPr>
                <w:color w:val="000000"/>
                <w:sz w:val="20"/>
                <w:szCs w:val="20"/>
              </w:rPr>
              <w:t>, lišajníkov)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8DB30" w14:textId="77777777" w:rsidR="003A5EBE" w:rsidRPr="00C35777" w:rsidRDefault="003A5EBE" w:rsidP="003C706E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Počet druhov/ 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D994D" w14:textId="77777777" w:rsidR="003A5EBE" w:rsidRPr="00C35777" w:rsidRDefault="003A5EBE" w:rsidP="003C706E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Najmenej 5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F0925" w14:textId="30501D40" w:rsidR="003A5EBE" w:rsidRPr="00C35777" w:rsidRDefault="003A5EBE" w:rsidP="009656D7">
            <w:pPr>
              <w:ind w:firstLine="0"/>
              <w:jc w:val="left"/>
              <w:rPr>
                <w:i/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 xml:space="preserve">Charakteristická druhová skladba: </w:t>
            </w:r>
            <w:proofErr w:type="spellStart"/>
            <w:r w:rsidRPr="00C35777">
              <w:rPr>
                <w:i/>
                <w:sz w:val="20"/>
                <w:szCs w:val="20"/>
              </w:rPr>
              <w:t>Actaea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spicata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Asarum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europaeum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Athyrium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filix-femina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Dentaria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bulbifera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D. </w:t>
            </w:r>
            <w:proofErr w:type="spellStart"/>
            <w:r w:rsidRPr="00C35777">
              <w:rPr>
                <w:i/>
                <w:sz w:val="20"/>
                <w:szCs w:val="20"/>
              </w:rPr>
              <w:t>glandulosa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Dryopteris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filix-mas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Galeobdolon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luteum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agg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., </w:t>
            </w:r>
            <w:proofErr w:type="spellStart"/>
            <w:r w:rsidRPr="00C35777">
              <w:rPr>
                <w:i/>
                <w:sz w:val="20"/>
                <w:szCs w:val="20"/>
              </w:rPr>
              <w:t>Galium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odoratum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Geranium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robertianum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Lilium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martagon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Mercurialis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perennis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Myosotis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sylvatica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agg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., </w:t>
            </w:r>
            <w:proofErr w:type="spellStart"/>
            <w:r w:rsidRPr="00C35777">
              <w:rPr>
                <w:i/>
                <w:sz w:val="20"/>
                <w:szCs w:val="20"/>
              </w:rPr>
              <w:t>Oxalis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acetosella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Paris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quadrifolia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Poa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nemoralis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Polygonatum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verticillatum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Prenanthes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purpurea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Pulmonaria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obscura</w:t>
            </w:r>
            <w:proofErr w:type="spellEnd"/>
            <w:r w:rsidR="00BE0024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Salvia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glutinosa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Sanicula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europaea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Senecio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ovatus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Symphytum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tuberosum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Tithymalus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amygdaloides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Viola </w:t>
            </w:r>
            <w:proofErr w:type="spellStart"/>
            <w:r w:rsidRPr="00C35777">
              <w:rPr>
                <w:i/>
                <w:sz w:val="20"/>
                <w:szCs w:val="20"/>
              </w:rPr>
              <w:t>reichenbachiana</w:t>
            </w:r>
            <w:proofErr w:type="spellEnd"/>
          </w:p>
        </w:tc>
      </w:tr>
      <w:tr w:rsidR="003A5EBE" w:rsidRPr="00C35777" w14:paraId="2EBDF63B" w14:textId="77777777" w:rsidTr="00945810">
        <w:trPr>
          <w:trHeight w:val="75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DA45A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C35777">
              <w:rPr>
                <w:color w:val="000000"/>
                <w:sz w:val="20"/>
                <w:szCs w:val="20"/>
              </w:rPr>
              <w:t>alochtónnych</w:t>
            </w:r>
            <w:proofErr w:type="spellEnd"/>
            <w:r w:rsidRPr="00C35777">
              <w:rPr>
                <w:color w:val="000000"/>
                <w:sz w:val="20"/>
                <w:szCs w:val="20"/>
              </w:rPr>
              <w:t xml:space="preserve"> druhov/inváznych druhov drevín a bylín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6E3DE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Percento pokrytia/ha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086F3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Menej ako 1 %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6072C" w14:textId="21E2C4A5" w:rsidR="003A5EBE" w:rsidRPr="00C35777" w:rsidRDefault="003A5EBE" w:rsidP="00BE0024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color w:val="000000"/>
                <w:sz w:val="20"/>
                <w:szCs w:val="20"/>
              </w:rPr>
              <w:t xml:space="preserve">Minimálne zastúpenie </w:t>
            </w:r>
            <w:proofErr w:type="spellStart"/>
            <w:r w:rsidRPr="00C35777">
              <w:rPr>
                <w:color w:val="000000"/>
                <w:sz w:val="20"/>
                <w:szCs w:val="20"/>
              </w:rPr>
              <w:t>alochtónnych</w:t>
            </w:r>
            <w:proofErr w:type="spellEnd"/>
            <w:r w:rsidRPr="00C35777">
              <w:rPr>
                <w:color w:val="000000"/>
                <w:sz w:val="20"/>
                <w:szCs w:val="20"/>
              </w:rPr>
              <w:t>/inváznych druhov drevín v biotope (druhy podľa Nariadeni</w:t>
            </w:r>
            <w:r w:rsidR="00BE0024">
              <w:rPr>
                <w:color w:val="000000"/>
                <w:sz w:val="20"/>
                <w:szCs w:val="20"/>
              </w:rPr>
              <w:t xml:space="preserve">a vlády SR č. 449/2019 </w:t>
            </w:r>
            <w:proofErr w:type="spellStart"/>
            <w:r w:rsidR="00BE0024">
              <w:rPr>
                <w:color w:val="000000"/>
                <w:sz w:val="20"/>
                <w:szCs w:val="20"/>
              </w:rPr>
              <w:t>Z.z</w:t>
            </w:r>
            <w:proofErr w:type="spellEnd"/>
            <w:r w:rsidR="00BE002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BE0024" w:rsidRPr="00BE0024">
              <w:rPr>
                <w:i/>
                <w:color w:val="000000"/>
                <w:sz w:val="20"/>
                <w:szCs w:val="20"/>
              </w:rPr>
              <w:t>Pseudotsuga</w:t>
            </w:r>
            <w:proofErr w:type="spellEnd"/>
            <w:r w:rsidR="00BE0024" w:rsidRPr="00BE0024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0024" w:rsidRPr="00BE0024">
              <w:rPr>
                <w:i/>
                <w:color w:val="000000"/>
                <w:sz w:val="20"/>
                <w:szCs w:val="20"/>
              </w:rPr>
              <w:t>menzesii</w:t>
            </w:r>
            <w:proofErr w:type="spellEnd"/>
          </w:p>
        </w:tc>
      </w:tr>
      <w:tr w:rsidR="003A5EBE" w:rsidRPr="00C35777" w14:paraId="302CF894" w14:textId="77777777" w:rsidTr="00945810">
        <w:trPr>
          <w:trHeight w:val="848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C07B4" w14:textId="77777777" w:rsidR="003A5EBE" w:rsidRPr="00C35777" w:rsidRDefault="003A5EBE" w:rsidP="003C706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35777">
              <w:rPr>
                <w:color w:val="000000"/>
                <w:sz w:val="20"/>
                <w:szCs w:val="20"/>
              </w:rPr>
              <w:t>Štruktúra porastu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06F2A" w14:textId="77777777" w:rsidR="003A5EBE" w:rsidRPr="00C35777" w:rsidRDefault="003A5EBE" w:rsidP="003C706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Percento zastúpenia  na celej ploche biotopu v území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1571E1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Viacvrstvová na najmenej 75 %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E937D" w14:textId="77777777" w:rsidR="003A5EBE" w:rsidRPr="00C35777" w:rsidRDefault="003A5EBE" w:rsidP="003C706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35777">
              <w:rPr>
                <w:color w:val="000000"/>
                <w:sz w:val="20"/>
                <w:szCs w:val="20"/>
              </w:rPr>
              <w:t>Zabezpečenie minimálne  dvoch vrstiev lesného porastu v požadovanej výmere na celej ploche biotopu</w:t>
            </w:r>
          </w:p>
        </w:tc>
      </w:tr>
      <w:tr w:rsidR="003A5EBE" w:rsidRPr="00C35777" w14:paraId="6B72E300" w14:textId="77777777" w:rsidTr="00945810">
        <w:trPr>
          <w:trHeight w:val="657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91B42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color w:val="000000"/>
                <w:sz w:val="20"/>
                <w:szCs w:val="20"/>
              </w:rPr>
              <w:t>Mŕtve drevo (stojace, ležiace kmene stromov hlavnej úrovne s limitnou hrúbkou d</w:t>
            </w:r>
            <w:r w:rsidRPr="00C35777">
              <w:rPr>
                <w:color w:val="000000"/>
                <w:sz w:val="20"/>
                <w:szCs w:val="20"/>
                <w:vertAlign w:val="subscript"/>
              </w:rPr>
              <w:t>1,3</w:t>
            </w:r>
            <w:r w:rsidRPr="00C35777">
              <w:rPr>
                <w:color w:val="000000"/>
                <w:sz w:val="20"/>
                <w:szCs w:val="20"/>
              </w:rPr>
              <w:t xml:space="preserve"> najmenej 50 cm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7967B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color w:val="000000"/>
                <w:sz w:val="20"/>
                <w:szCs w:val="20"/>
              </w:rPr>
              <w:t>ks/ha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44CEEA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Najmenej 10</w:t>
            </w:r>
          </w:p>
          <w:p w14:paraId="71C2C5DD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Rovnomerne po celej ploche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DADD7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color w:val="000000"/>
                <w:sz w:val="20"/>
                <w:szCs w:val="20"/>
              </w:rPr>
              <w:t>Zabezpečenie prítomnosti odumretého dreva na ploche biotopu v danom objeme.</w:t>
            </w:r>
          </w:p>
        </w:tc>
      </w:tr>
    </w:tbl>
    <w:p w14:paraId="317B654C" w14:textId="77777777" w:rsidR="003A5EBE" w:rsidRPr="00C35777" w:rsidRDefault="003A5EBE" w:rsidP="003A5EBE">
      <w:pPr>
        <w:rPr>
          <w:szCs w:val="24"/>
        </w:rPr>
      </w:pPr>
    </w:p>
    <w:p w14:paraId="65E9D678" w14:textId="77777777" w:rsidR="003A5EBE" w:rsidRPr="00C35777" w:rsidRDefault="00FF4BE2" w:rsidP="003A5EBE">
      <w:pPr>
        <w:pStyle w:val="Zkladntext"/>
        <w:widowControl w:val="0"/>
        <w:spacing w:after="60"/>
        <w:ind w:firstLine="0"/>
        <w:rPr>
          <w:color w:val="000000"/>
          <w:shd w:val="clear" w:color="auto" w:fill="FFFFFF"/>
        </w:rPr>
      </w:pPr>
      <w:r>
        <w:t xml:space="preserve">Zachovanie </w:t>
      </w:r>
      <w:r w:rsidR="003A5EBE" w:rsidRPr="00C35777">
        <w:t xml:space="preserve">stavu </w:t>
      </w:r>
      <w:r w:rsidR="003A5EBE" w:rsidRPr="00C35777">
        <w:rPr>
          <w:color w:val="000000"/>
        </w:rPr>
        <w:t xml:space="preserve">biotopu </w:t>
      </w:r>
      <w:r w:rsidR="003A5EBE" w:rsidRPr="00C35777">
        <w:rPr>
          <w:b/>
          <w:bCs/>
          <w:color w:val="000000"/>
        </w:rPr>
        <w:t xml:space="preserve">Ls5.2 </w:t>
      </w:r>
      <w:r w:rsidR="003A5EBE" w:rsidRPr="00C35777">
        <w:rPr>
          <w:b/>
          <w:bCs/>
          <w:color w:val="000000"/>
          <w:shd w:val="clear" w:color="auto" w:fill="FFFFFF"/>
        </w:rPr>
        <w:t>(</w:t>
      </w:r>
      <w:r w:rsidR="003A5EBE" w:rsidRPr="00C35777">
        <w:rPr>
          <w:b/>
          <w:bCs/>
          <w:color w:val="000000"/>
          <w:lang w:eastAsia="sk-SK"/>
        </w:rPr>
        <w:t>9110</w:t>
      </w:r>
      <w:r w:rsidR="003A5EBE" w:rsidRPr="00C35777">
        <w:rPr>
          <w:b/>
          <w:bCs/>
          <w:color w:val="000000"/>
          <w:shd w:val="clear" w:color="auto" w:fill="FFFFFF"/>
        </w:rPr>
        <w:t xml:space="preserve">) </w:t>
      </w:r>
      <w:proofErr w:type="spellStart"/>
      <w:r w:rsidR="003A5EBE" w:rsidRPr="00C35777">
        <w:rPr>
          <w:b/>
          <w:bCs/>
          <w:color w:val="000000"/>
          <w:shd w:val="clear" w:color="auto" w:fill="FFFFFF"/>
        </w:rPr>
        <w:t>Kyslomilné</w:t>
      </w:r>
      <w:proofErr w:type="spellEnd"/>
      <w:r w:rsidR="003A5EBE" w:rsidRPr="00C35777">
        <w:rPr>
          <w:b/>
          <w:bCs/>
          <w:color w:val="000000"/>
          <w:shd w:val="clear" w:color="auto" w:fill="FFFFFF"/>
        </w:rPr>
        <w:t xml:space="preserve"> bukové lesy </w:t>
      </w:r>
      <w:r w:rsidR="003A5EBE" w:rsidRPr="00C35777">
        <w:rPr>
          <w:bCs/>
          <w:color w:val="000000"/>
          <w:shd w:val="clear" w:color="auto" w:fill="FFFFFF"/>
        </w:rPr>
        <w:t>za splnenia nasledovných parametrov: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00" w:firstRow="0" w:lastRow="0" w:firstColumn="0" w:lastColumn="0" w:noHBand="0" w:noVBand="1"/>
      </w:tblPr>
      <w:tblGrid>
        <w:gridCol w:w="2122"/>
        <w:gridCol w:w="1417"/>
        <w:gridCol w:w="1276"/>
        <w:gridCol w:w="4678"/>
      </w:tblGrid>
      <w:tr w:rsidR="003A5EBE" w:rsidRPr="00C35777" w14:paraId="47608769" w14:textId="77777777" w:rsidTr="00945810"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5ACD5" w14:textId="77777777" w:rsidR="003A5EBE" w:rsidRPr="00C35777" w:rsidRDefault="003A5EBE" w:rsidP="003C706E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C35777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44F27" w14:textId="77777777" w:rsidR="003A5EBE" w:rsidRPr="00C35777" w:rsidRDefault="003A5EBE" w:rsidP="003C706E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C35777">
              <w:rPr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D7AF6" w14:textId="77777777" w:rsidR="003A5EBE" w:rsidRPr="00C35777" w:rsidRDefault="003A5EBE" w:rsidP="003C706E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C35777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30981" w14:textId="77777777" w:rsidR="003A5EBE" w:rsidRPr="00C35777" w:rsidRDefault="003A5EBE" w:rsidP="003C706E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C35777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3A5EBE" w:rsidRPr="00C35777" w14:paraId="0D47ADC8" w14:textId="77777777" w:rsidTr="00945810">
        <w:trPr>
          <w:trHeight w:val="193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79033" w14:textId="77777777" w:rsidR="003A5EBE" w:rsidRPr="00C35777" w:rsidRDefault="003A5EBE" w:rsidP="003C706E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color w:val="000000"/>
                <w:sz w:val="20"/>
                <w:szCs w:val="20"/>
              </w:rPr>
              <w:t xml:space="preserve">Výmera biotopu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3D230" w14:textId="77777777" w:rsidR="003A5EBE" w:rsidRPr="00C35777" w:rsidRDefault="003A5EBE" w:rsidP="003C706E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3573A" w14:textId="77777777" w:rsidR="003A5EBE" w:rsidRPr="00C35777" w:rsidRDefault="00FC0E59" w:rsidP="003C706E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F6131A" w14:textId="77777777" w:rsidR="003A5EBE" w:rsidRPr="00FC0E59" w:rsidRDefault="003A5EBE" w:rsidP="003C706E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35777">
              <w:rPr>
                <w:color w:val="000000"/>
                <w:sz w:val="20"/>
                <w:szCs w:val="20"/>
              </w:rPr>
              <w:t>Min. udržanie existujúcej výmery biotopu v ÚEV.</w:t>
            </w:r>
          </w:p>
        </w:tc>
      </w:tr>
      <w:tr w:rsidR="003A5EBE" w:rsidRPr="00C35777" w14:paraId="52F5A4D2" w14:textId="77777777" w:rsidTr="00945810">
        <w:trPr>
          <w:trHeight w:val="17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28343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color w:val="000000"/>
                <w:sz w:val="20"/>
                <w:szCs w:val="20"/>
              </w:rPr>
              <w:lastRenderedPageBreak/>
              <w:t>Zastúpenie charakteristických drevín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25E42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  <w:vertAlign w:val="superscript"/>
              </w:rPr>
            </w:pPr>
            <w:r w:rsidRPr="00C35777">
              <w:rPr>
                <w:sz w:val="20"/>
                <w:szCs w:val="20"/>
              </w:rPr>
              <w:t>Percento pokrytia/ha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6D74D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  <w:vertAlign w:val="superscript"/>
              </w:rPr>
            </w:pPr>
            <w:r w:rsidRPr="00C35777">
              <w:rPr>
                <w:sz w:val="20"/>
                <w:szCs w:val="20"/>
              </w:rPr>
              <w:t>Najmenej 80 %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2E9032" w14:textId="0C541A05" w:rsidR="003A5EBE" w:rsidRPr="00C35777" w:rsidRDefault="003A5EBE" w:rsidP="003C706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 xml:space="preserve">Charakteristická druhová skladba: </w:t>
            </w:r>
            <w:proofErr w:type="spellStart"/>
            <w:r w:rsidRPr="00C35777">
              <w:rPr>
                <w:b/>
                <w:i/>
                <w:sz w:val="20"/>
                <w:szCs w:val="20"/>
              </w:rPr>
              <w:t>Abies</w:t>
            </w:r>
            <w:proofErr w:type="spellEnd"/>
            <w:r w:rsidRPr="00C3577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b/>
                <w:i/>
                <w:sz w:val="20"/>
                <w:szCs w:val="20"/>
              </w:rPr>
              <w:t>alba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Acer </w:t>
            </w:r>
            <w:proofErr w:type="spellStart"/>
            <w:r w:rsidRPr="00C35777">
              <w:rPr>
                <w:i/>
                <w:sz w:val="20"/>
                <w:szCs w:val="20"/>
              </w:rPr>
              <w:t>campestre</w:t>
            </w:r>
            <w:proofErr w:type="spellEnd"/>
            <w:r w:rsidRPr="00C35777">
              <w:rPr>
                <w:i/>
                <w:sz w:val="20"/>
                <w:szCs w:val="20"/>
              </w:rPr>
              <w:t>,</w:t>
            </w:r>
            <w:r w:rsidRPr="00C3577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A.platanoides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A. </w:t>
            </w:r>
            <w:proofErr w:type="spellStart"/>
            <w:r w:rsidRPr="00C35777">
              <w:rPr>
                <w:i/>
                <w:sz w:val="20"/>
                <w:szCs w:val="20"/>
              </w:rPr>
              <w:t>pseudoplatanus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Betula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pendula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Carpinus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betulus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Cerasus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avium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b/>
                <w:i/>
                <w:sz w:val="20"/>
                <w:szCs w:val="20"/>
              </w:rPr>
              <w:t>Fagus</w:t>
            </w:r>
            <w:proofErr w:type="spellEnd"/>
            <w:r w:rsidRPr="00C3577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b/>
                <w:i/>
                <w:sz w:val="20"/>
                <w:szCs w:val="20"/>
              </w:rPr>
              <w:t>sylvatica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Fraxinus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excelsior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Picea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abies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&lt; 5 %,</w:t>
            </w:r>
            <w:r w:rsidR="0090170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Populus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tremula</w:t>
            </w:r>
            <w:proofErr w:type="spellEnd"/>
            <w:r w:rsidRPr="00C35777">
              <w:rPr>
                <w:i/>
                <w:sz w:val="20"/>
                <w:szCs w:val="20"/>
              </w:rPr>
              <w:t>,</w:t>
            </w:r>
            <w:r w:rsidRPr="00C35777">
              <w:rPr>
                <w:sz w:val="20"/>
                <w:szCs w:val="20"/>
              </w:rPr>
              <w:t xml:space="preserve"> </w:t>
            </w:r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Sorbus</w:t>
            </w:r>
            <w:proofErr w:type="spellEnd"/>
            <w:r w:rsidRPr="00BE10F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E10FD" w:rsidRPr="00BE10FD">
              <w:rPr>
                <w:i/>
                <w:sz w:val="20"/>
                <w:szCs w:val="20"/>
              </w:rPr>
              <w:t>aucuparia</w:t>
            </w:r>
            <w:proofErr w:type="spellEnd"/>
            <w:r w:rsidRPr="00C35777">
              <w:rPr>
                <w:sz w:val="20"/>
                <w:szCs w:val="20"/>
              </w:rPr>
              <w:t>,</w:t>
            </w:r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Tilia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cordata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T. </w:t>
            </w:r>
            <w:proofErr w:type="spellStart"/>
            <w:r w:rsidRPr="00C35777">
              <w:rPr>
                <w:i/>
                <w:sz w:val="20"/>
                <w:szCs w:val="20"/>
              </w:rPr>
              <w:t>platyphyllos</w:t>
            </w:r>
            <w:proofErr w:type="spellEnd"/>
            <w:r w:rsidRPr="00C35777">
              <w:rPr>
                <w:i/>
                <w:sz w:val="20"/>
                <w:szCs w:val="20"/>
              </w:rPr>
              <w:t>,</w:t>
            </w:r>
            <w:r w:rsidRPr="00C3577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Ulmus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glabra</w:t>
            </w:r>
            <w:proofErr w:type="spellEnd"/>
            <w:r w:rsidRPr="00C35777">
              <w:rPr>
                <w:sz w:val="20"/>
                <w:szCs w:val="20"/>
              </w:rPr>
              <w:t>.</w:t>
            </w:r>
          </w:p>
          <w:p w14:paraId="1D5EA53C" w14:textId="77777777" w:rsidR="003A5EBE" w:rsidRPr="00C35777" w:rsidRDefault="003A5EBE" w:rsidP="003C706E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Hrubým písmom sú označené dominanty</w:t>
            </w:r>
          </w:p>
        </w:tc>
      </w:tr>
      <w:tr w:rsidR="003A5EBE" w:rsidRPr="00C35777" w14:paraId="48C84655" w14:textId="77777777" w:rsidTr="00945810">
        <w:trPr>
          <w:trHeight w:val="173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0E4B5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color w:val="000000"/>
                <w:sz w:val="20"/>
                <w:szCs w:val="20"/>
              </w:rPr>
              <w:t xml:space="preserve">Zastúpenie charakteristických druhov </w:t>
            </w:r>
            <w:proofErr w:type="spellStart"/>
            <w:r w:rsidRPr="00C35777">
              <w:rPr>
                <w:color w:val="000000"/>
                <w:sz w:val="20"/>
                <w:szCs w:val="20"/>
              </w:rPr>
              <w:t>synúzie</w:t>
            </w:r>
            <w:proofErr w:type="spellEnd"/>
            <w:r w:rsidRPr="00C35777">
              <w:rPr>
                <w:color w:val="000000"/>
                <w:sz w:val="20"/>
                <w:szCs w:val="20"/>
              </w:rPr>
              <w:t xml:space="preserve"> podrastu (bylín, krov, </w:t>
            </w:r>
            <w:proofErr w:type="spellStart"/>
            <w:r w:rsidRPr="00C35777">
              <w:rPr>
                <w:color w:val="000000"/>
                <w:sz w:val="20"/>
                <w:szCs w:val="20"/>
              </w:rPr>
              <w:t>machorastov</w:t>
            </w:r>
            <w:proofErr w:type="spellEnd"/>
            <w:r w:rsidRPr="00C35777">
              <w:rPr>
                <w:color w:val="000000"/>
                <w:sz w:val="20"/>
                <w:szCs w:val="20"/>
              </w:rPr>
              <w:t>, lišajníkov)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2B41E" w14:textId="77777777" w:rsidR="003A5EBE" w:rsidRPr="00C35777" w:rsidRDefault="003A5EBE" w:rsidP="003C706E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Počet druhov 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4BDDC" w14:textId="77777777" w:rsidR="003A5EBE" w:rsidRPr="00C35777" w:rsidRDefault="003A5EBE" w:rsidP="003C706E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Najmenej 3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48E65" w14:textId="7B42E48A" w:rsidR="003A5EBE" w:rsidRPr="00C35777" w:rsidRDefault="003A5EBE" w:rsidP="003C706E">
            <w:pPr>
              <w:ind w:firstLine="0"/>
              <w:jc w:val="left"/>
              <w:rPr>
                <w:i/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 xml:space="preserve">Charakteristická druhová skladba: </w:t>
            </w:r>
            <w:proofErr w:type="spellStart"/>
            <w:r w:rsidRPr="00C35777">
              <w:rPr>
                <w:i/>
                <w:sz w:val="20"/>
                <w:szCs w:val="20"/>
              </w:rPr>
              <w:t>Avenella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flexuosa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Hieracium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murorum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agg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., </w:t>
            </w:r>
            <w:proofErr w:type="spellStart"/>
            <w:r w:rsidRPr="00C35777">
              <w:rPr>
                <w:b/>
                <w:i/>
                <w:sz w:val="20"/>
                <w:szCs w:val="20"/>
              </w:rPr>
              <w:t>Luzula</w:t>
            </w:r>
            <w:proofErr w:type="spellEnd"/>
            <w:r w:rsidRPr="00C3577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b/>
                <w:i/>
                <w:sz w:val="20"/>
                <w:szCs w:val="20"/>
              </w:rPr>
              <w:t>luzuloides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Maianthemum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bifolium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Oxalis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acetosella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Poa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nemoralis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Polygonatum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verticillatum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Vaccinium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myrtillus</w:t>
            </w:r>
            <w:proofErr w:type="spellEnd"/>
          </w:p>
          <w:p w14:paraId="3D177AA1" w14:textId="77777777" w:rsidR="003A5EBE" w:rsidRPr="00C35777" w:rsidRDefault="003A5EBE" w:rsidP="003C706E">
            <w:pPr>
              <w:ind w:firstLine="0"/>
              <w:jc w:val="left"/>
              <w:rPr>
                <w:i/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Hrubým písmom sú označené dominanty</w:t>
            </w:r>
          </w:p>
        </w:tc>
      </w:tr>
      <w:tr w:rsidR="003A5EBE" w:rsidRPr="00C35777" w14:paraId="6BFB6641" w14:textId="77777777" w:rsidTr="00945810">
        <w:trPr>
          <w:trHeight w:val="114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F0E89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C35777">
              <w:rPr>
                <w:color w:val="000000"/>
                <w:sz w:val="20"/>
                <w:szCs w:val="20"/>
              </w:rPr>
              <w:t>alochtónnych</w:t>
            </w:r>
            <w:proofErr w:type="spellEnd"/>
            <w:r w:rsidRPr="00C35777">
              <w:rPr>
                <w:color w:val="000000"/>
                <w:sz w:val="20"/>
                <w:szCs w:val="20"/>
              </w:rPr>
              <w:t xml:space="preserve"> druhov/inváznych druhov drevín a bylín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D6792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Percento pokrytia/ha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B4906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Menej ako 1 %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D1DC2" w14:textId="1967CEAC" w:rsidR="003A5EBE" w:rsidRPr="00C35777" w:rsidRDefault="003A5EBE" w:rsidP="00FA48D7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color w:val="000000"/>
                <w:sz w:val="20"/>
                <w:szCs w:val="20"/>
              </w:rPr>
              <w:t xml:space="preserve">Minimálne zastúpenie </w:t>
            </w:r>
            <w:proofErr w:type="spellStart"/>
            <w:r w:rsidRPr="00C35777">
              <w:rPr>
                <w:color w:val="000000"/>
                <w:sz w:val="20"/>
                <w:szCs w:val="20"/>
              </w:rPr>
              <w:t>alochtónnych</w:t>
            </w:r>
            <w:proofErr w:type="spellEnd"/>
            <w:r w:rsidRPr="00C35777">
              <w:rPr>
                <w:color w:val="000000"/>
                <w:sz w:val="20"/>
                <w:szCs w:val="20"/>
              </w:rPr>
              <w:t xml:space="preserve">/inváznych druhov drevín v biotope (druhy podľa Nariadenia vlády SR č. 449/2019 </w:t>
            </w:r>
            <w:proofErr w:type="spellStart"/>
            <w:r w:rsidRPr="00C35777">
              <w:rPr>
                <w:color w:val="000000"/>
                <w:sz w:val="20"/>
                <w:szCs w:val="20"/>
              </w:rPr>
              <w:t>Z.z</w:t>
            </w:r>
            <w:proofErr w:type="spellEnd"/>
            <w:r w:rsidRPr="00C35777">
              <w:rPr>
                <w:color w:val="000000"/>
                <w:sz w:val="20"/>
                <w:szCs w:val="20"/>
              </w:rPr>
              <w:t>.</w:t>
            </w:r>
            <w:r w:rsidRPr="00C35777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3A5EBE" w:rsidRPr="00C35777" w14:paraId="785ED4FF" w14:textId="77777777" w:rsidTr="00945810">
        <w:trPr>
          <w:trHeight w:val="114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EB018" w14:textId="77777777" w:rsidR="003A5EBE" w:rsidRPr="00C35777" w:rsidRDefault="003A5EBE" w:rsidP="003C706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35777">
              <w:rPr>
                <w:color w:val="000000"/>
                <w:sz w:val="20"/>
                <w:szCs w:val="20"/>
              </w:rPr>
              <w:t>Štruktúra porastu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65286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Percento zastúpenia na celej ploche biotopu v území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8B54C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Viacvrstvová na 100 %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FFD8D" w14:textId="77777777" w:rsidR="003A5EBE" w:rsidRPr="00C35777" w:rsidRDefault="003A5EBE" w:rsidP="003C706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35777">
              <w:rPr>
                <w:color w:val="000000"/>
                <w:sz w:val="20"/>
                <w:szCs w:val="20"/>
              </w:rPr>
              <w:t>Zabezpečenie minimálne dvoch vrstiev lesného porastu v požadovanej výmere na celej ploche biotopu</w:t>
            </w:r>
          </w:p>
        </w:tc>
      </w:tr>
      <w:tr w:rsidR="003A5EBE" w:rsidRPr="00C35777" w14:paraId="260D2601" w14:textId="77777777" w:rsidTr="00945810">
        <w:trPr>
          <w:trHeight w:val="114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E457A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color w:val="000000"/>
                <w:sz w:val="20"/>
                <w:szCs w:val="20"/>
              </w:rPr>
              <w:t>Mŕtve drevo (stojace, ležiace kmene stromov hlavnej úrovne s limitnou hrúbkou d</w:t>
            </w:r>
            <w:r w:rsidRPr="00C35777">
              <w:rPr>
                <w:color w:val="000000"/>
                <w:sz w:val="20"/>
                <w:szCs w:val="20"/>
                <w:vertAlign w:val="subscript"/>
              </w:rPr>
              <w:t>1,3</w:t>
            </w:r>
            <w:r w:rsidRPr="00C35777">
              <w:rPr>
                <w:color w:val="000000"/>
                <w:sz w:val="20"/>
                <w:szCs w:val="20"/>
              </w:rPr>
              <w:t xml:space="preserve"> najmenej 50 cm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C497D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color w:val="000000"/>
                <w:sz w:val="20"/>
                <w:szCs w:val="20"/>
              </w:rPr>
              <w:t>ks/ha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C1706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Najmenej 10</w:t>
            </w:r>
          </w:p>
          <w:p w14:paraId="578C407B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Rovnomerne po celej ploche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29FE7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color w:val="000000"/>
                <w:sz w:val="20"/>
                <w:szCs w:val="20"/>
              </w:rPr>
              <w:t>Zabezpečenie udržania prítomnosti odumretého dreva na ploche biotopu v danom objeme.</w:t>
            </w:r>
          </w:p>
        </w:tc>
      </w:tr>
    </w:tbl>
    <w:p w14:paraId="6177B9F8" w14:textId="77777777" w:rsidR="003A5EBE" w:rsidRPr="00C35777" w:rsidRDefault="003A5EBE" w:rsidP="003A5EBE">
      <w:pPr>
        <w:rPr>
          <w:color w:val="000000"/>
          <w:szCs w:val="24"/>
        </w:rPr>
      </w:pPr>
    </w:p>
    <w:p w14:paraId="4926557B" w14:textId="77777777" w:rsidR="003A5EBE" w:rsidRPr="00C35777" w:rsidRDefault="00FC0E59" w:rsidP="003A5EBE">
      <w:pPr>
        <w:pBdr>
          <w:top w:val="nil"/>
          <w:left w:val="nil"/>
          <w:bottom w:val="nil"/>
          <w:right w:val="nil"/>
          <w:between w:val="nil"/>
        </w:pBdr>
        <w:spacing w:after="60"/>
        <w:ind w:firstLine="0"/>
        <w:rPr>
          <w:szCs w:val="24"/>
        </w:rPr>
      </w:pPr>
      <w:r>
        <w:t xml:space="preserve">Zlepšenie </w:t>
      </w:r>
      <w:r w:rsidR="003A5EBE" w:rsidRPr="00C35777">
        <w:t xml:space="preserve">stavu </w:t>
      </w:r>
      <w:r w:rsidR="003A5EBE" w:rsidRPr="00C35777">
        <w:rPr>
          <w:color w:val="000000"/>
          <w:szCs w:val="24"/>
        </w:rPr>
        <w:t xml:space="preserve">biotopu </w:t>
      </w:r>
      <w:r w:rsidR="003A5EBE" w:rsidRPr="00C35777">
        <w:rPr>
          <w:b/>
          <w:bCs/>
          <w:color w:val="000000"/>
          <w:szCs w:val="24"/>
        </w:rPr>
        <w:t>Ls4 (</w:t>
      </w:r>
      <w:r w:rsidR="003A5EBE" w:rsidRPr="00C35777">
        <w:rPr>
          <w:b/>
          <w:bCs/>
          <w:szCs w:val="24"/>
        </w:rPr>
        <w:t xml:space="preserve">9180*) Lipovo-javorové sutinové lesy </w:t>
      </w:r>
      <w:r w:rsidR="003A5EBE" w:rsidRPr="00C35777">
        <w:rPr>
          <w:bCs/>
          <w:szCs w:val="24"/>
        </w:rPr>
        <w:t>za splnenia nasledovných parametrov: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00" w:firstRow="0" w:lastRow="0" w:firstColumn="0" w:lastColumn="0" w:noHBand="0" w:noVBand="1"/>
      </w:tblPr>
      <w:tblGrid>
        <w:gridCol w:w="2122"/>
        <w:gridCol w:w="1417"/>
        <w:gridCol w:w="1276"/>
        <w:gridCol w:w="4678"/>
      </w:tblGrid>
      <w:tr w:rsidR="003A5EBE" w:rsidRPr="00C35777" w14:paraId="4931C19F" w14:textId="77777777" w:rsidTr="00945810"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A2939" w14:textId="77777777" w:rsidR="003A5EBE" w:rsidRPr="00C35777" w:rsidRDefault="003A5EBE" w:rsidP="003C706E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C35777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FC4BDE" w14:textId="77777777" w:rsidR="003A5EBE" w:rsidRPr="00C35777" w:rsidRDefault="003A5EBE" w:rsidP="003C706E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C35777">
              <w:rPr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76D86" w14:textId="77777777" w:rsidR="003A5EBE" w:rsidRPr="00C35777" w:rsidRDefault="003A5EBE" w:rsidP="003C706E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C35777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17A69" w14:textId="77777777" w:rsidR="003A5EBE" w:rsidRPr="00C35777" w:rsidRDefault="003A5EBE" w:rsidP="003C706E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C35777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3A5EBE" w:rsidRPr="00C35777" w14:paraId="0A9B20C7" w14:textId="77777777" w:rsidTr="00945810">
        <w:trPr>
          <w:trHeight w:val="86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DC270" w14:textId="77777777" w:rsidR="003A5EBE" w:rsidRPr="00C35777" w:rsidRDefault="003A5EBE" w:rsidP="003C706E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Výmera biotopu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8F5B7" w14:textId="77777777" w:rsidR="003A5EBE" w:rsidRPr="00C35777" w:rsidRDefault="003A5EBE" w:rsidP="003C706E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73BB5" w14:textId="77777777" w:rsidR="003A5EBE" w:rsidRPr="00C35777" w:rsidRDefault="00FC0E59" w:rsidP="003C706E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A5A81" w14:textId="77777777" w:rsidR="003A5EBE" w:rsidRPr="00C35777" w:rsidRDefault="003A5EBE" w:rsidP="003C706E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Udržanie súčasnej výmery biotopu v ÚEV.</w:t>
            </w:r>
          </w:p>
          <w:p w14:paraId="23AEF935" w14:textId="45C3A06A" w:rsidR="003A5EBE" w:rsidRPr="00C35777" w:rsidRDefault="003A5EBE" w:rsidP="00945810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color w:val="000000"/>
                <w:sz w:val="20"/>
                <w:szCs w:val="20"/>
              </w:rPr>
              <w:t>V SDF uvádzaná výmera biotopu 160 ha je nadhodnotená. Analýzou potenciálnych stanovíšť a podrobným mapovaním je maximálne dosiahnuteľná výmera tohto biotopu v území 30 ha.</w:t>
            </w:r>
          </w:p>
        </w:tc>
      </w:tr>
      <w:tr w:rsidR="003A5EBE" w:rsidRPr="00C35777" w14:paraId="1616081D" w14:textId="77777777" w:rsidTr="00945810">
        <w:trPr>
          <w:trHeight w:val="1166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52072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Zastúpenie charakteristických drevín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AB16D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  <w:vertAlign w:val="superscript"/>
              </w:rPr>
            </w:pPr>
            <w:r w:rsidRPr="00C35777">
              <w:rPr>
                <w:sz w:val="20"/>
                <w:szCs w:val="20"/>
              </w:rPr>
              <w:t>Percento pokrytia/ha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54763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  <w:vertAlign w:val="superscript"/>
              </w:rPr>
            </w:pPr>
            <w:r w:rsidRPr="00C35777">
              <w:rPr>
                <w:sz w:val="20"/>
                <w:szCs w:val="20"/>
              </w:rPr>
              <w:t>Najmenej 90 %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081ED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Charakteristická druhová skladba:</w:t>
            </w:r>
          </w:p>
          <w:p w14:paraId="11C52D3A" w14:textId="73852A42" w:rsidR="003A5EBE" w:rsidRPr="00C35777" w:rsidRDefault="003A5EBE" w:rsidP="003C706E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</w:rPr>
            </w:pPr>
            <w:r w:rsidRPr="00C35777">
              <w:rPr>
                <w:sz w:val="20"/>
                <w:szCs w:val="20"/>
                <w:u w:val="single"/>
              </w:rPr>
              <w:t xml:space="preserve">3. </w:t>
            </w:r>
            <w:proofErr w:type="spellStart"/>
            <w:r w:rsidRPr="00C35777">
              <w:rPr>
                <w:sz w:val="20"/>
                <w:szCs w:val="20"/>
                <w:u w:val="single"/>
              </w:rPr>
              <w:t>lvs</w:t>
            </w:r>
            <w:proofErr w:type="spellEnd"/>
            <w:r w:rsidRPr="00C35777">
              <w:rPr>
                <w:sz w:val="20"/>
                <w:szCs w:val="20"/>
                <w:u w:val="single"/>
              </w:rPr>
              <w:t>:</w:t>
            </w:r>
            <w:r w:rsidRPr="00C35777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Abies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alba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A. </w:t>
            </w:r>
            <w:proofErr w:type="spellStart"/>
            <w:r w:rsidRPr="00C35777">
              <w:rPr>
                <w:i/>
                <w:sz w:val="20"/>
                <w:szCs w:val="20"/>
              </w:rPr>
              <w:t>pseudoplatanus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Carpinus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betulus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Cerasus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avium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b/>
                <w:i/>
                <w:sz w:val="20"/>
                <w:szCs w:val="20"/>
              </w:rPr>
              <w:t>Fagus</w:t>
            </w:r>
            <w:proofErr w:type="spellEnd"/>
            <w:r w:rsidRPr="00C3577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b/>
                <w:i/>
                <w:sz w:val="20"/>
                <w:szCs w:val="20"/>
              </w:rPr>
              <w:t>sylvatica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Fraxinus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excelsior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Pinus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sylvestris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&lt; 5 %, </w:t>
            </w:r>
            <w:proofErr w:type="spellStart"/>
            <w:r w:rsidRPr="00C35777">
              <w:rPr>
                <w:i/>
                <w:sz w:val="20"/>
                <w:szCs w:val="20"/>
              </w:rPr>
              <w:t>Sorbus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835B87" w:rsidRPr="00835B87">
              <w:rPr>
                <w:i/>
                <w:sz w:val="20"/>
                <w:szCs w:val="20"/>
              </w:rPr>
              <w:t>aucuparia</w:t>
            </w:r>
            <w:proofErr w:type="spellEnd"/>
            <w:r w:rsidRPr="00C35777">
              <w:rPr>
                <w:sz w:val="20"/>
                <w:szCs w:val="20"/>
              </w:rPr>
              <w:t>,</w:t>
            </w:r>
            <w:r w:rsidRPr="00C35777">
              <w:rPr>
                <w:i/>
                <w:sz w:val="20"/>
                <w:szCs w:val="20"/>
              </w:rPr>
              <w:t xml:space="preserve"> </w:t>
            </w:r>
            <w:r w:rsidRPr="00C35777">
              <w:rPr>
                <w:b/>
                <w:i/>
                <w:sz w:val="20"/>
                <w:szCs w:val="20"/>
              </w:rPr>
              <w:t xml:space="preserve">T. </w:t>
            </w:r>
            <w:proofErr w:type="spellStart"/>
            <w:r w:rsidRPr="00C35777">
              <w:rPr>
                <w:b/>
                <w:i/>
                <w:sz w:val="20"/>
                <w:szCs w:val="20"/>
              </w:rPr>
              <w:t>platyphyllos</w:t>
            </w:r>
            <w:proofErr w:type="spellEnd"/>
            <w:r w:rsidRPr="00C35777">
              <w:rPr>
                <w:b/>
                <w:i/>
                <w:sz w:val="20"/>
                <w:szCs w:val="20"/>
              </w:rPr>
              <w:t>,</w:t>
            </w:r>
            <w:r w:rsidRPr="00C35777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056F6">
              <w:rPr>
                <w:i/>
                <w:sz w:val="20"/>
                <w:szCs w:val="20"/>
              </w:rPr>
              <w:t>Ulmus</w:t>
            </w:r>
            <w:proofErr w:type="spellEnd"/>
            <w:r w:rsidR="004056F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056F6">
              <w:rPr>
                <w:i/>
                <w:sz w:val="20"/>
                <w:szCs w:val="20"/>
              </w:rPr>
              <w:t>laevis</w:t>
            </w:r>
            <w:proofErr w:type="spellEnd"/>
          </w:p>
          <w:p w14:paraId="5464D286" w14:textId="1127B0DC" w:rsidR="003A5EBE" w:rsidRPr="00C35777" w:rsidRDefault="003A5EBE" w:rsidP="003C706E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</w:rPr>
            </w:pPr>
            <w:r w:rsidRPr="00C35777">
              <w:rPr>
                <w:sz w:val="20"/>
                <w:szCs w:val="20"/>
                <w:u w:val="single"/>
              </w:rPr>
              <w:t xml:space="preserve">4. </w:t>
            </w:r>
            <w:proofErr w:type="spellStart"/>
            <w:r w:rsidRPr="00C35777">
              <w:rPr>
                <w:sz w:val="20"/>
                <w:szCs w:val="20"/>
                <w:u w:val="single"/>
              </w:rPr>
              <w:t>lvs</w:t>
            </w:r>
            <w:proofErr w:type="spellEnd"/>
            <w:r w:rsidRPr="00C35777">
              <w:rPr>
                <w:sz w:val="20"/>
                <w:szCs w:val="20"/>
                <w:u w:val="single"/>
              </w:rPr>
              <w:t>:</w:t>
            </w:r>
            <w:r w:rsidRPr="00C35777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Abies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alba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r w:rsidRPr="00C35777">
              <w:rPr>
                <w:b/>
                <w:i/>
                <w:sz w:val="20"/>
                <w:szCs w:val="20"/>
              </w:rPr>
              <w:t xml:space="preserve">A. </w:t>
            </w:r>
            <w:proofErr w:type="spellStart"/>
            <w:r w:rsidRPr="00C35777">
              <w:rPr>
                <w:b/>
                <w:i/>
                <w:sz w:val="20"/>
                <w:szCs w:val="20"/>
              </w:rPr>
              <w:t>pseudoplatanus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Carpinus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betulus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Cerasus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avium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b/>
                <w:i/>
                <w:sz w:val="20"/>
                <w:szCs w:val="20"/>
              </w:rPr>
              <w:t>Fagus</w:t>
            </w:r>
            <w:proofErr w:type="spellEnd"/>
            <w:r w:rsidRPr="00C3577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b/>
                <w:i/>
                <w:sz w:val="20"/>
                <w:szCs w:val="20"/>
              </w:rPr>
              <w:t>sylvatica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Fraxinus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excelsior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Picea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abies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&lt; 5 %, </w:t>
            </w:r>
            <w:r w:rsidRPr="00C35777">
              <w:rPr>
                <w:b/>
                <w:i/>
                <w:sz w:val="20"/>
                <w:szCs w:val="20"/>
              </w:rPr>
              <w:t xml:space="preserve">T. </w:t>
            </w:r>
            <w:proofErr w:type="spellStart"/>
            <w:r w:rsidRPr="00C35777">
              <w:rPr>
                <w:b/>
                <w:i/>
                <w:sz w:val="20"/>
                <w:szCs w:val="20"/>
              </w:rPr>
              <w:t>platyphyllos</w:t>
            </w:r>
            <w:proofErr w:type="spellEnd"/>
            <w:r w:rsidRPr="00C35777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Ulmus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glabra</w:t>
            </w:r>
            <w:proofErr w:type="spellEnd"/>
            <w:r w:rsidRPr="00C35777">
              <w:rPr>
                <w:sz w:val="20"/>
                <w:szCs w:val="20"/>
              </w:rPr>
              <w:t>.</w:t>
            </w:r>
          </w:p>
          <w:p w14:paraId="681546B4" w14:textId="56B30CED" w:rsidR="00527359" w:rsidRDefault="003A5EBE" w:rsidP="0052735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0"/>
                <w:szCs w:val="20"/>
              </w:rPr>
            </w:pPr>
            <w:r w:rsidRPr="00C35777">
              <w:rPr>
                <w:sz w:val="20"/>
                <w:szCs w:val="20"/>
                <w:u w:val="single"/>
              </w:rPr>
              <w:t xml:space="preserve">5. </w:t>
            </w:r>
            <w:proofErr w:type="spellStart"/>
            <w:r w:rsidRPr="00C35777">
              <w:rPr>
                <w:sz w:val="20"/>
                <w:szCs w:val="20"/>
                <w:u w:val="single"/>
              </w:rPr>
              <w:t>lvs</w:t>
            </w:r>
            <w:proofErr w:type="spellEnd"/>
            <w:r w:rsidRPr="00C35777">
              <w:rPr>
                <w:sz w:val="20"/>
                <w:szCs w:val="20"/>
                <w:u w:val="single"/>
              </w:rPr>
              <w:t>:</w:t>
            </w:r>
            <w:r w:rsidRPr="00C35777">
              <w:rPr>
                <w:rFonts w:eastAsia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35777">
              <w:rPr>
                <w:b/>
                <w:i/>
                <w:sz w:val="20"/>
                <w:szCs w:val="20"/>
              </w:rPr>
              <w:t>Abies</w:t>
            </w:r>
            <w:proofErr w:type="spellEnd"/>
            <w:r w:rsidRPr="00C3577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b/>
                <w:i/>
                <w:sz w:val="20"/>
                <w:szCs w:val="20"/>
              </w:rPr>
              <w:t>alba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, </w:t>
            </w:r>
            <w:r w:rsidRPr="00C35777">
              <w:rPr>
                <w:b/>
                <w:i/>
                <w:sz w:val="20"/>
                <w:szCs w:val="20"/>
              </w:rPr>
              <w:t xml:space="preserve">A. </w:t>
            </w:r>
            <w:proofErr w:type="spellStart"/>
            <w:r w:rsidRPr="00C35777">
              <w:rPr>
                <w:b/>
                <w:i/>
                <w:sz w:val="20"/>
                <w:szCs w:val="20"/>
              </w:rPr>
              <w:t>pseudoplatanus</w:t>
            </w:r>
            <w:proofErr w:type="spellEnd"/>
            <w:r w:rsidRPr="00C35777">
              <w:rPr>
                <w:b/>
                <w:i/>
                <w:sz w:val="20"/>
                <w:szCs w:val="20"/>
              </w:rPr>
              <w:t>,</w:t>
            </w:r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b/>
                <w:i/>
                <w:sz w:val="20"/>
                <w:szCs w:val="20"/>
              </w:rPr>
              <w:t>Fagus</w:t>
            </w:r>
            <w:proofErr w:type="spellEnd"/>
            <w:r w:rsidRPr="00C3577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b/>
                <w:i/>
                <w:sz w:val="20"/>
                <w:szCs w:val="20"/>
              </w:rPr>
              <w:t>sylvatica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b/>
                <w:i/>
                <w:sz w:val="20"/>
                <w:szCs w:val="20"/>
              </w:rPr>
              <w:t>Fraxinus</w:t>
            </w:r>
            <w:proofErr w:type="spellEnd"/>
            <w:r w:rsidRPr="00C3577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b/>
                <w:i/>
                <w:sz w:val="20"/>
                <w:szCs w:val="20"/>
              </w:rPr>
              <w:t>excelsior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Picea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abies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&lt; 15 %, </w:t>
            </w:r>
            <w:proofErr w:type="spellStart"/>
            <w:r w:rsidRPr="00C35777">
              <w:rPr>
                <w:i/>
                <w:sz w:val="20"/>
                <w:szCs w:val="20"/>
              </w:rPr>
              <w:t>Pinus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sylvestris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&lt; 10 %, </w:t>
            </w:r>
            <w:proofErr w:type="spellStart"/>
            <w:r w:rsidRPr="00C35777">
              <w:rPr>
                <w:i/>
                <w:sz w:val="20"/>
                <w:szCs w:val="20"/>
              </w:rPr>
              <w:t>Sorbus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sz w:val="20"/>
                <w:szCs w:val="20"/>
              </w:rPr>
              <w:t>spp</w:t>
            </w:r>
            <w:proofErr w:type="spellEnd"/>
            <w:r w:rsidRPr="00C35777">
              <w:rPr>
                <w:sz w:val="20"/>
                <w:szCs w:val="20"/>
              </w:rPr>
              <w:t>.,</w:t>
            </w:r>
            <w:r w:rsidRPr="00C35777">
              <w:rPr>
                <w:i/>
                <w:sz w:val="20"/>
                <w:szCs w:val="20"/>
              </w:rPr>
              <w:t xml:space="preserve"> </w:t>
            </w:r>
            <w:r w:rsidRPr="00C35777">
              <w:rPr>
                <w:b/>
                <w:i/>
                <w:sz w:val="20"/>
                <w:szCs w:val="20"/>
              </w:rPr>
              <w:t xml:space="preserve">T. </w:t>
            </w:r>
            <w:proofErr w:type="spellStart"/>
            <w:r w:rsidRPr="00C35777">
              <w:rPr>
                <w:b/>
                <w:i/>
                <w:sz w:val="20"/>
                <w:szCs w:val="20"/>
              </w:rPr>
              <w:t>platyphyllos</w:t>
            </w:r>
            <w:proofErr w:type="spellEnd"/>
            <w:r w:rsidRPr="00C35777">
              <w:rPr>
                <w:b/>
                <w:i/>
                <w:sz w:val="20"/>
                <w:szCs w:val="20"/>
              </w:rPr>
              <w:t xml:space="preserve">, </w:t>
            </w:r>
          </w:p>
          <w:p w14:paraId="3D558D2F" w14:textId="665BBAAC" w:rsidR="003A5EBE" w:rsidRPr="00C35777" w:rsidRDefault="003A5EBE" w:rsidP="0052735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Hrubým písmom sú označené dominanty</w:t>
            </w:r>
          </w:p>
        </w:tc>
      </w:tr>
      <w:tr w:rsidR="003A5EBE" w:rsidRPr="00C35777" w14:paraId="6645A726" w14:textId="77777777" w:rsidTr="00945810">
        <w:trPr>
          <w:trHeight w:val="32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1F150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 xml:space="preserve">Zastúpenie charakteristických druhov </w:t>
            </w:r>
            <w:proofErr w:type="spellStart"/>
            <w:r w:rsidRPr="00C35777">
              <w:rPr>
                <w:sz w:val="20"/>
                <w:szCs w:val="20"/>
              </w:rPr>
              <w:t>synúzie</w:t>
            </w:r>
            <w:proofErr w:type="spellEnd"/>
            <w:r w:rsidRPr="00C35777">
              <w:rPr>
                <w:sz w:val="20"/>
                <w:szCs w:val="20"/>
              </w:rPr>
              <w:t xml:space="preserve"> podrastu (</w:t>
            </w:r>
            <w:r w:rsidRPr="00C35777">
              <w:rPr>
                <w:i/>
                <w:sz w:val="20"/>
                <w:szCs w:val="20"/>
              </w:rPr>
              <w:t xml:space="preserve">bylín, krov, </w:t>
            </w:r>
            <w:proofErr w:type="spellStart"/>
            <w:r w:rsidRPr="00C35777">
              <w:rPr>
                <w:i/>
                <w:sz w:val="20"/>
                <w:szCs w:val="20"/>
              </w:rPr>
              <w:t>machorastov</w:t>
            </w:r>
            <w:proofErr w:type="spellEnd"/>
            <w:r w:rsidRPr="00C35777">
              <w:rPr>
                <w:i/>
                <w:sz w:val="20"/>
                <w:szCs w:val="20"/>
              </w:rPr>
              <w:t>, lišajníkov)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36D6C" w14:textId="77777777" w:rsidR="003A5EBE" w:rsidRPr="00C35777" w:rsidRDefault="003A5EBE" w:rsidP="003C706E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Počet druhov/ 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9762A" w14:textId="77777777" w:rsidR="003A5EBE" w:rsidRPr="00C35777" w:rsidRDefault="003A5EBE" w:rsidP="003C706E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Najmenej 5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7105C" w14:textId="27F4D2DE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 xml:space="preserve">Charakteristická druhová skladba: </w:t>
            </w:r>
            <w:proofErr w:type="spellStart"/>
            <w:r w:rsidRPr="00C35777">
              <w:rPr>
                <w:i/>
                <w:sz w:val="20"/>
                <w:szCs w:val="20"/>
              </w:rPr>
              <w:t>Actaea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spicata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Alli</w:t>
            </w:r>
            <w:r w:rsidR="00F3235C">
              <w:rPr>
                <w:i/>
                <w:sz w:val="20"/>
                <w:szCs w:val="20"/>
              </w:rPr>
              <w:t>aria</w:t>
            </w:r>
            <w:proofErr w:type="spellEnd"/>
            <w:r w:rsidR="00F3235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3235C">
              <w:rPr>
                <w:i/>
                <w:sz w:val="20"/>
                <w:szCs w:val="20"/>
              </w:rPr>
              <w:t>petiolata</w:t>
            </w:r>
            <w:proofErr w:type="spellEnd"/>
            <w:r w:rsidR="00F3235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F3235C">
              <w:rPr>
                <w:i/>
                <w:sz w:val="20"/>
                <w:szCs w:val="20"/>
              </w:rPr>
              <w:t>Aruncus</w:t>
            </w:r>
            <w:proofErr w:type="spellEnd"/>
            <w:r w:rsidR="00F3235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3235C">
              <w:rPr>
                <w:i/>
                <w:sz w:val="20"/>
                <w:szCs w:val="20"/>
              </w:rPr>
              <w:t>sylvestris</w:t>
            </w:r>
            <w:proofErr w:type="spellEnd"/>
            <w:r w:rsidR="000C687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Geranium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robertianum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Lamium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maculatum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b/>
                <w:i/>
                <w:sz w:val="20"/>
                <w:szCs w:val="20"/>
              </w:rPr>
              <w:t>Lunaria</w:t>
            </w:r>
            <w:proofErr w:type="spellEnd"/>
            <w:r w:rsidRPr="00C3577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b/>
                <w:i/>
                <w:sz w:val="20"/>
                <w:szCs w:val="20"/>
              </w:rPr>
              <w:t>rediviva</w:t>
            </w:r>
            <w:proofErr w:type="spellEnd"/>
            <w:r w:rsidRPr="00C35777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b/>
                <w:i/>
                <w:sz w:val="20"/>
                <w:szCs w:val="20"/>
              </w:rPr>
              <w:t>Mercurialis</w:t>
            </w:r>
            <w:proofErr w:type="spellEnd"/>
            <w:r w:rsidRPr="00C3577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b/>
                <w:i/>
                <w:sz w:val="20"/>
                <w:szCs w:val="20"/>
              </w:rPr>
              <w:t>perennis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35777">
              <w:rPr>
                <w:i/>
                <w:sz w:val="20"/>
                <w:szCs w:val="20"/>
              </w:rPr>
              <w:t>Urtica</w:t>
            </w:r>
            <w:proofErr w:type="spellEnd"/>
            <w:r w:rsidRPr="00C357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35777">
              <w:rPr>
                <w:i/>
                <w:sz w:val="20"/>
                <w:szCs w:val="20"/>
              </w:rPr>
              <w:t>dioica</w:t>
            </w:r>
            <w:proofErr w:type="spellEnd"/>
            <w:r w:rsidRPr="00C35777">
              <w:rPr>
                <w:sz w:val="20"/>
                <w:szCs w:val="20"/>
              </w:rPr>
              <w:t>.</w:t>
            </w:r>
          </w:p>
          <w:p w14:paraId="009B70DE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Hrubým písmom sú označené dominanty</w:t>
            </w:r>
          </w:p>
        </w:tc>
      </w:tr>
      <w:tr w:rsidR="003A5EBE" w:rsidRPr="00C35777" w14:paraId="647AA3DE" w14:textId="77777777" w:rsidTr="00945810">
        <w:trPr>
          <w:trHeight w:val="844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A46FB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 xml:space="preserve">Zastúpenie </w:t>
            </w:r>
            <w:proofErr w:type="spellStart"/>
            <w:r w:rsidRPr="00C35777">
              <w:rPr>
                <w:sz w:val="20"/>
                <w:szCs w:val="20"/>
              </w:rPr>
              <w:t>alochtónnych</w:t>
            </w:r>
            <w:proofErr w:type="spellEnd"/>
            <w:r w:rsidRPr="00C35777">
              <w:rPr>
                <w:sz w:val="20"/>
                <w:szCs w:val="20"/>
              </w:rPr>
              <w:t xml:space="preserve"> druhov/ inváznych druhov drevín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1D8E3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Percento pokrytia/ha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A3DCE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1CA4C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color w:val="000000"/>
                <w:sz w:val="20"/>
                <w:szCs w:val="20"/>
              </w:rPr>
              <w:t xml:space="preserve">Bez zastúpenia </w:t>
            </w:r>
            <w:proofErr w:type="spellStart"/>
            <w:r w:rsidRPr="00C35777">
              <w:rPr>
                <w:color w:val="000000"/>
                <w:sz w:val="20"/>
                <w:szCs w:val="20"/>
              </w:rPr>
              <w:t>alochtónnych</w:t>
            </w:r>
            <w:proofErr w:type="spellEnd"/>
            <w:r w:rsidRPr="00C35777">
              <w:rPr>
                <w:color w:val="000000"/>
                <w:sz w:val="20"/>
                <w:szCs w:val="20"/>
              </w:rPr>
              <w:t>/inváznych druhov drevín a bylín.</w:t>
            </w:r>
          </w:p>
        </w:tc>
      </w:tr>
      <w:tr w:rsidR="003A5EBE" w:rsidRPr="00C35777" w14:paraId="32B571F3" w14:textId="77777777" w:rsidTr="00945810">
        <w:trPr>
          <w:trHeight w:val="1082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D68D1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color w:val="000000"/>
                <w:sz w:val="20"/>
                <w:szCs w:val="20"/>
              </w:rPr>
              <w:t>Štruktúra porastu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B0CB7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Percento zastúpenia na celej ploche biotopu v území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3ACD0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Viacvrstvová na 100 %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9635A" w14:textId="77777777" w:rsidR="003A5EBE" w:rsidRPr="00C35777" w:rsidRDefault="003A5EBE" w:rsidP="003C706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35777">
              <w:rPr>
                <w:color w:val="000000"/>
                <w:sz w:val="20"/>
                <w:szCs w:val="20"/>
              </w:rPr>
              <w:t>Zabezpečenie minimálne dvoch vrstiev lesného porastu v požadovanej výmere na celej ploche biotopu</w:t>
            </w:r>
          </w:p>
        </w:tc>
      </w:tr>
      <w:tr w:rsidR="003A5EBE" w:rsidRPr="00C35777" w14:paraId="5484B856" w14:textId="77777777" w:rsidTr="00945810">
        <w:trPr>
          <w:trHeight w:val="565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153A9" w14:textId="77777777" w:rsidR="003A5EBE" w:rsidRPr="00C35777" w:rsidRDefault="003A5EBE" w:rsidP="003C706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35777">
              <w:rPr>
                <w:color w:val="000000"/>
                <w:sz w:val="20"/>
                <w:szCs w:val="20"/>
              </w:rPr>
              <w:t>Mŕtve drevo (stojace, ležiace kmene stromov hlavnej úrovne s limitnou hrúbkou d</w:t>
            </w:r>
            <w:r w:rsidRPr="00C35777">
              <w:rPr>
                <w:color w:val="000000"/>
                <w:sz w:val="20"/>
                <w:szCs w:val="20"/>
                <w:vertAlign w:val="subscript"/>
              </w:rPr>
              <w:t>1,3</w:t>
            </w:r>
            <w:r w:rsidRPr="00C35777">
              <w:rPr>
                <w:color w:val="000000"/>
                <w:sz w:val="20"/>
                <w:szCs w:val="20"/>
              </w:rPr>
              <w:t xml:space="preserve"> najmenej 50 cm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3792C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color w:val="000000"/>
                <w:sz w:val="20"/>
                <w:szCs w:val="20"/>
              </w:rPr>
              <w:t>ks/ha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C73B5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Najmenej 10</w:t>
            </w:r>
          </w:p>
          <w:p w14:paraId="5ECFE814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Rovnomerne po celej ploche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734E2" w14:textId="77777777" w:rsidR="003A5EBE" w:rsidRPr="00C35777" w:rsidRDefault="003A5EBE" w:rsidP="003C706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35777">
              <w:rPr>
                <w:color w:val="000000"/>
                <w:sz w:val="20"/>
                <w:szCs w:val="20"/>
              </w:rPr>
              <w:t>Zabezpečenie udržania prítomnosti odumretého dreva na ploche biotopu v danom objeme.</w:t>
            </w:r>
          </w:p>
        </w:tc>
      </w:tr>
    </w:tbl>
    <w:p w14:paraId="02A0AD36" w14:textId="77777777" w:rsidR="003A5EBE" w:rsidRPr="00C35777" w:rsidRDefault="003A5EBE" w:rsidP="003A5EBE">
      <w:pPr>
        <w:pStyle w:val="Zkladntext"/>
        <w:widowControl w:val="0"/>
        <w:spacing w:after="60"/>
        <w:ind w:firstLine="0"/>
      </w:pPr>
    </w:p>
    <w:p w14:paraId="71119E26" w14:textId="5AC6DAA7" w:rsidR="00D91081" w:rsidRPr="00B6615B" w:rsidRDefault="00D91081" w:rsidP="00D30EB8">
      <w:pPr>
        <w:ind w:firstLine="0"/>
      </w:pPr>
      <w:r w:rsidRPr="00B6615B">
        <w:t>Z</w:t>
      </w:r>
      <w:r>
        <w:t xml:space="preserve">achovanie </w:t>
      </w:r>
      <w:r w:rsidRPr="00B6615B">
        <w:t xml:space="preserve">stavu druhu </w:t>
      </w:r>
      <w:proofErr w:type="spellStart"/>
      <w:r w:rsidRPr="00B6615B">
        <w:rPr>
          <w:b/>
          <w:i/>
          <w:lang w:eastAsia="sk-SK"/>
        </w:rPr>
        <w:t>Buxbaumia</w:t>
      </w:r>
      <w:proofErr w:type="spellEnd"/>
      <w:r w:rsidRPr="00B6615B">
        <w:rPr>
          <w:b/>
          <w:i/>
          <w:lang w:eastAsia="sk-SK"/>
        </w:rPr>
        <w:t xml:space="preserve"> </w:t>
      </w:r>
      <w:proofErr w:type="spellStart"/>
      <w:r w:rsidRPr="00B6615B">
        <w:rPr>
          <w:b/>
          <w:i/>
          <w:lang w:eastAsia="sk-SK"/>
        </w:rPr>
        <w:t>viridis</w:t>
      </w:r>
      <w:proofErr w:type="spellEnd"/>
      <w:r w:rsidRPr="00B6615B">
        <w:rPr>
          <w:b/>
          <w:i/>
          <w:lang w:eastAsia="sk-SK"/>
        </w:rPr>
        <w:t xml:space="preserve"> </w:t>
      </w:r>
      <w:r w:rsidRPr="00B6615B">
        <w:rPr>
          <w:lang w:eastAsia="sk-SK"/>
        </w:rPr>
        <w:t>za splnenia nasledovných atribútov</w:t>
      </w:r>
      <w:r>
        <w:rPr>
          <w:lang w:eastAsia="sk-SK"/>
        </w:rPr>
        <w:t>:</w:t>
      </w:r>
    </w:p>
    <w:tbl>
      <w:tblPr>
        <w:tblW w:w="9428" w:type="dxa"/>
        <w:tblInd w:w="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A0" w:firstRow="1" w:lastRow="0" w:firstColumn="1" w:lastColumn="0" w:noHBand="0" w:noVBand="0"/>
      </w:tblPr>
      <w:tblGrid>
        <w:gridCol w:w="1696"/>
        <w:gridCol w:w="1496"/>
        <w:gridCol w:w="1686"/>
        <w:gridCol w:w="4550"/>
      </w:tblGrid>
      <w:tr w:rsidR="00D91081" w:rsidRPr="00990D22" w14:paraId="4B2AF9D3" w14:textId="77777777" w:rsidTr="00945810">
        <w:trPr>
          <w:trHeight w:val="355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ED0E1E" w14:textId="77777777" w:rsidR="00D91081" w:rsidRPr="00990D22" w:rsidRDefault="00D91081" w:rsidP="00D91081">
            <w:pPr>
              <w:ind w:firstLine="0"/>
              <w:jc w:val="left"/>
              <w:rPr>
                <w:b/>
                <w:sz w:val="20"/>
                <w:szCs w:val="20"/>
                <w:lang w:eastAsia="sk-SK"/>
              </w:rPr>
            </w:pPr>
            <w:r w:rsidRPr="00990D22">
              <w:rPr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43678B" w14:textId="77777777" w:rsidR="00D91081" w:rsidRPr="00990D22" w:rsidRDefault="00D91081" w:rsidP="00D91081">
            <w:pPr>
              <w:ind w:firstLine="0"/>
              <w:jc w:val="left"/>
              <w:rPr>
                <w:b/>
                <w:sz w:val="20"/>
                <w:szCs w:val="20"/>
                <w:lang w:eastAsia="sk-SK"/>
              </w:rPr>
            </w:pPr>
            <w:r w:rsidRPr="00990D22">
              <w:rPr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6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E826C0" w14:textId="77777777" w:rsidR="00D91081" w:rsidRPr="00990D22" w:rsidRDefault="00D91081" w:rsidP="00D91081">
            <w:pPr>
              <w:ind w:firstLine="0"/>
              <w:jc w:val="left"/>
              <w:rPr>
                <w:b/>
                <w:sz w:val="20"/>
                <w:szCs w:val="20"/>
                <w:lang w:eastAsia="sk-SK"/>
              </w:rPr>
            </w:pPr>
            <w:r w:rsidRPr="00990D22">
              <w:rPr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2352C4" w14:textId="77777777" w:rsidR="00D91081" w:rsidRPr="00990D22" w:rsidRDefault="00D91081" w:rsidP="00D91081">
            <w:pPr>
              <w:ind w:firstLine="0"/>
              <w:jc w:val="left"/>
              <w:rPr>
                <w:b/>
                <w:sz w:val="20"/>
                <w:szCs w:val="20"/>
                <w:lang w:eastAsia="sk-SK"/>
              </w:rPr>
            </w:pPr>
            <w:r w:rsidRPr="00990D22">
              <w:rPr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D91081" w:rsidRPr="00B6615B" w14:paraId="1DC1B4B3" w14:textId="77777777" w:rsidTr="00945810">
        <w:trPr>
          <w:trHeight w:val="274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BEFE93" w14:textId="77777777" w:rsidR="00D91081" w:rsidRPr="00945810" w:rsidRDefault="00D91081" w:rsidP="00D91081">
            <w:pPr>
              <w:ind w:firstLine="0"/>
              <w:jc w:val="left"/>
              <w:rPr>
                <w:sz w:val="20"/>
                <w:szCs w:val="20"/>
                <w:lang w:eastAsia="sk-SK"/>
              </w:rPr>
            </w:pPr>
            <w:r w:rsidRPr="00945810">
              <w:rPr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392EF6" w14:textId="77777777" w:rsidR="00D91081" w:rsidRPr="00945810" w:rsidRDefault="00D91081" w:rsidP="00D91081">
            <w:pPr>
              <w:ind w:firstLine="0"/>
              <w:jc w:val="left"/>
              <w:rPr>
                <w:sz w:val="20"/>
                <w:szCs w:val="20"/>
                <w:lang w:eastAsia="sk-SK"/>
              </w:rPr>
            </w:pPr>
            <w:r w:rsidRPr="00945810">
              <w:rPr>
                <w:sz w:val="20"/>
                <w:szCs w:val="20"/>
                <w:lang w:eastAsia="sk-SK"/>
              </w:rPr>
              <w:t>počet identifikovaných kmeňov (mŕtveho dreva) s výskytom druhu</w:t>
            </w:r>
          </w:p>
        </w:tc>
        <w:tc>
          <w:tcPr>
            <w:tcW w:w="16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CB59E0" w14:textId="23EBA62C" w:rsidR="00D91081" w:rsidRPr="00945810" w:rsidRDefault="00D91081" w:rsidP="00D91081">
            <w:pPr>
              <w:ind w:firstLine="0"/>
              <w:jc w:val="left"/>
              <w:rPr>
                <w:sz w:val="20"/>
                <w:szCs w:val="20"/>
              </w:rPr>
            </w:pPr>
            <w:r w:rsidRPr="00945810">
              <w:rPr>
                <w:sz w:val="20"/>
                <w:szCs w:val="20"/>
                <w:lang w:eastAsia="sk-SK"/>
              </w:rPr>
              <w:t>min</w:t>
            </w:r>
            <w:r w:rsidR="005575E4" w:rsidRPr="00945810">
              <w:rPr>
                <w:sz w:val="20"/>
                <w:szCs w:val="20"/>
                <w:lang w:eastAsia="sk-SK"/>
              </w:rPr>
              <w:t>. 3</w:t>
            </w:r>
            <w:r w:rsidRPr="00945810">
              <w:rPr>
                <w:sz w:val="20"/>
                <w:szCs w:val="20"/>
                <w:lang w:eastAsia="sk-SK"/>
              </w:rPr>
              <w:t xml:space="preserve"> kmeňov </w:t>
            </w:r>
          </w:p>
        </w:tc>
        <w:tc>
          <w:tcPr>
            <w:tcW w:w="45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43BD4C" w14:textId="2D8D059C" w:rsidR="00D91081" w:rsidRPr="00945810" w:rsidRDefault="00D91081" w:rsidP="00E70997">
            <w:pPr>
              <w:ind w:firstLine="0"/>
              <w:jc w:val="left"/>
              <w:rPr>
                <w:sz w:val="20"/>
                <w:szCs w:val="20"/>
              </w:rPr>
            </w:pPr>
            <w:r w:rsidRPr="00945810">
              <w:rPr>
                <w:sz w:val="20"/>
                <w:szCs w:val="20"/>
                <w:lang w:eastAsia="sk-SK"/>
              </w:rPr>
              <w:t xml:space="preserve">Potrebný monitoring populácie druhu, v súčasnosti evidovaná v UEV na </w:t>
            </w:r>
            <w:r w:rsidR="00E70997" w:rsidRPr="00945810">
              <w:rPr>
                <w:sz w:val="20"/>
                <w:szCs w:val="20"/>
                <w:lang w:eastAsia="sk-SK"/>
              </w:rPr>
              <w:t>2</w:t>
            </w:r>
            <w:r w:rsidRPr="00945810">
              <w:rPr>
                <w:sz w:val="20"/>
                <w:szCs w:val="20"/>
                <w:lang w:eastAsia="sk-SK"/>
              </w:rPr>
              <w:t xml:space="preserve"> lokalitách s výskytom druhu na </w:t>
            </w:r>
            <w:r w:rsidR="005575E4" w:rsidRPr="00945810">
              <w:rPr>
                <w:sz w:val="20"/>
                <w:szCs w:val="20"/>
                <w:lang w:eastAsia="sk-SK"/>
              </w:rPr>
              <w:t xml:space="preserve">3 </w:t>
            </w:r>
            <w:r w:rsidRPr="00945810">
              <w:rPr>
                <w:sz w:val="20"/>
                <w:szCs w:val="20"/>
                <w:lang w:eastAsia="sk-SK"/>
              </w:rPr>
              <w:t>kmeňo</w:t>
            </w:r>
            <w:r w:rsidR="005575E4" w:rsidRPr="00945810">
              <w:rPr>
                <w:sz w:val="20"/>
                <w:szCs w:val="20"/>
                <w:lang w:eastAsia="sk-SK"/>
              </w:rPr>
              <w:t>ch</w:t>
            </w:r>
            <w:r w:rsidR="00DD5BCE" w:rsidRPr="00945810">
              <w:rPr>
                <w:sz w:val="20"/>
                <w:szCs w:val="20"/>
                <w:lang w:eastAsia="sk-SK"/>
              </w:rPr>
              <w:t xml:space="preserve"> </w:t>
            </w:r>
            <w:r w:rsidRPr="00945810">
              <w:rPr>
                <w:sz w:val="20"/>
                <w:szCs w:val="20"/>
                <w:lang w:eastAsia="sk-SK"/>
              </w:rPr>
              <w:t xml:space="preserve"> </w:t>
            </w:r>
          </w:p>
        </w:tc>
      </w:tr>
      <w:tr w:rsidR="00D91081" w:rsidRPr="00B6615B" w14:paraId="5B074E98" w14:textId="77777777" w:rsidTr="00945810">
        <w:trPr>
          <w:trHeight w:val="930"/>
        </w:trPr>
        <w:tc>
          <w:tcPr>
            <w:tcW w:w="16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3DF153" w14:textId="77777777" w:rsidR="00D91081" w:rsidRPr="00945810" w:rsidRDefault="00D91081" w:rsidP="00D91081">
            <w:pPr>
              <w:ind w:firstLine="0"/>
              <w:jc w:val="left"/>
              <w:rPr>
                <w:sz w:val="20"/>
                <w:szCs w:val="20"/>
                <w:lang w:eastAsia="sk-SK"/>
              </w:rPr>
            </w:pPr>
            <w:r w:rsidRPr="00945810">
              <w:rPr>
                <w:sz w:val="20"/>
                <w:szCs w:val="20"/>
                <w:lang w:eastAsia="sk-SK"/>
              </w:rPr>
              <w:t>Veľkosť biotopu</w:t>
            </w:r>
          </w:p>
        </w:tc>
        <w:tc>
          <w:tcPr>
            <w:tcW w:w="14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5FBCC5" w14:textId="77777777" w:rsidR="00D91081" w:rsidRPr="00945810" w:rsidRDefault="00D91081" w:rsidP="00D91081">
            <w:pPr>
              <w:ind w:firstLine="0"/>
              <w:jc w:val="left"/>
              <w:rPr>
                <w:sz w:val="20"/>
                <w:szCs w:val="20"/>
                <w:lang w:eastAsia="sk-SK"/>
              </w:rPr>
            </w:pPr>
            <w:r w:rsidRPr="00945810">
              <w:rPr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6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D98D36" w14:textId="1E0D57F1" w:rsidR="00D91081" w:rsidRPr="00945810" w:rsidRDefault="00945810" w:rsidP="0094581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sk-SK"/>
              </w:rPr>
              <w:t>Min. 5</w:t>
            </w:r>
          </w:p>
        </w:tc>
        <w:tc>
          <w:tcPr>
            <w:tcW w:w="45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0B1A94" w14:textId="48337DFA" w:rsidR="00D91081" w:rsidRPr="00945810" w:rsidRDefault="00D91081" w:rsidP="00945810">
            <w:pPr>
              <w:ind w:firstLine="0"/>
              <w:jc w:val="left"/>
              <w:rPr>
                <w:sz w:val="20"/>
                <w:szCs w:val="20"/>
                <w:lang w:eastAsia="sk-SK"/>
              </w:rPr>
            </w:pPr>
            <w:r w:rsidRPr="00945810">
              <w:rPr>
                <w:sz w:val="20"/>
                <w:szCs w:val="20"/>
                <w:lang w:eastAsia="sk-SK"/>
              </w:rPr>
              <w:t xml:space="preserve">udržať </w:t>
            </w:r>
            <w:r w:rsidR="00E70997" w:rsidRPr="00945810">
              <w:rPr>
                <w:sz w:val="20"/>
                <w:szCs w:val="20"/>
                <w:lang w:eastAsia="sk-SK"/>
              </w:rPr>
              <w:t>výmeru porastov s dostatkom odumierajúceho dreva v podraste, vyhľadávanie nových lokalít druhu</w:t>
            </w:r>
          </w:p>
        </w:tc>
      </w:tr>
      <w:tr w:rsidR="00D91081" w:rsidRPr="00B6615B" w14:paraId="67F0C6F3" w14:textId="77777777" w:rsidTr="00945810">
        <w:trPr>
          <w:trHeight w:val="930"/>
        </w:trPr>
        <w:tc>
          <w:tcPr>
            <w:tcW w:w="16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5F0B37" w14:textId="77777777" w:rsidR="00D91081" w:rsidRPr="00945810" w:rsidRDefault="00D91081" w:rsidP="00D91081">
            <w:pPr>
              <w:ind w:firstLine="0"/>
              <w:jc w:val="left"/>
              <w:rPr>
                <w:sz w:val="20"/>
                <w:szCs w:val="20"/>
                <w:lang w:eastAsia="sk-SK"/>
              </w:rPr>
            </w:pPr>
            <w:r w:rsidRPr="00945810">
              <w:rPr>
                <w:sz w:val="20"/>
                <w:szCs w:val="20"/>
                <w:lang w:eastAsia="sk-SK"/>
              </w:rPr>
              <w:t>Kvalita biotopu – výskyt mŕtveho dreva v lesných porastoch</w:t>
            </w:r>
          </w:p>
        </w:tc>
        <w:tc>
          <w:tcPr>
            <w:tcW w:w="14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3E0955" w14:textId="77777777" w:rsidR="00D91081" w:rsidRPr="00945810" w:rsidRDefault="00D91081" w:rsidP="00D91081">
            <w:pPr>
              <w:ind w:firstLine="0"/>
              <w:jc w:val="left"/>
              <w:rPr>
                <w:sz w:val="20"/>
                <w:szCs w:val="20"/>
                <w:lang w:eastAsia="sk-SK"/>
              </w:rPr>
            </w:pPr>
            <w:r w:rsidRPr="00945810">
              <w:rPr>
                <w:sz w:val="20"/>
                <w:szCs w:val="20"/>
              </w:rPr>
              <w:t>m</w:t>
            </w:r>
            <w:r w:rsidRPr="00945810">
              <w:rPr>
                <w:sz w:val="20"/>
                <w:szCs w:val="20"/>
                <w:vertAlign w:val="superscript"/>
              </w:rPr>
              <w:t>3</w:t>
            </w:r>
            <w:r w:rsidRPr="00945810">
              <w:rPr>
                <w:sz w:val="20"/>
                <w:szCs w:val="20"/>
              </w:rPr>
              <w:t>/ha</w:t>
            </w:r>
          </w:p>
        </w:tc>
        <w:tc>
          <w:tcPr>
            <w:tcW w:w="16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F8DF3E" w14:textId="77777777" w:rsidR="00D91081" w:rsidRPr="00945810" w:rsidRDefault="00D91081" w:rsidP="00D91081">
            <w:pPr>
              <w:ind w:firstLine="0"/>
              <w:jc w:val="left"/>
              <w:rPr>
                <w:sz w:val="20"/>
                <w:szCs w:val="20"/>
              </w:rPr>
            </w:pPr>
            <w:r w:rsidRPr="00945810">
              <w:rPr>
                <w:sz w:val="20"/>
                <w:szCs w:val="20"/>
              </w:rPr>
              <w:t>najmenej 20</w:t>
            </w:r>
          </w:p>
          <w:p w14:paraId="1F990D71" w14:textId="77777777" w:rsidR="00D91081" w:rsidRPr="00945810" w:rsidRDefault="00D91081" w:rsidP="00D91081">
            <w:pPr>
              <w:ind w:firstLine="0"/>
              <w:jc w:val="left"/>
              <w:rPr>
                <w:sz w:val="20"/>
                <w:szCs w:val="20"/>
              </w:rPr>
            </w:pPr>
          </w:p>
          <w:p w14:paraId="4DA55934" w14:textId="77777777" w:rsidR="00D91081" w:rsidRPr="00945810" w:rsidRDefault="00D91081" w:rsidP="00D91081">
            <w:pPr>
              <w:ind w:firstLine="0"/>
              <w:jc w:val="left"/>
              <w:rPr>
                <w:sz w:val="20"/>
                <w:szCs w:val="20"/>
                <w:lang w:eastAsia="sk-SK"/>
              </w:rPr>
            </w:pPr>
            <w:r w:rsidRPr="00945810">
              <w:rPr>
                <w:sz w:val="20"/>
                <w:szCs w:val="20"/>
              </w:rPr>
              <w:t>rovnomerne po celej ploche</w:t>
            </w:r>
          </w:p>
        </w:tc>
        <w:tc>
          <w:tcPr>
            <w:tcW w:w="45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6E4242" w14:textId="5D17DF7E" w:rsidR="00D91081" w:rsidRPr="00945810" w:rsidRDefault="00D91081" w:rsidP="00D91081">
            <w:pPr>
              <w:ind w:firstLine="0"/>
              <w:jc w:val="left"/>
              <w:rPr>
                <w:sz w:val="20"/>
                <w:szCs w:val="20"/>
              </w:rPr>
            </w:pPr>
            <w:r w:rsidRPr="00945810">
              <w:rPr>
                <w:sz w:val="20"/>
                <w:szCs w:val="20"/>
              </w:rPr>
              <w:t>Zabezpečenie prítomnosti odumretého dreva na ploche biotopu v danom objeme a špecifických mikroklimatických podmienok v rámci materského porastu (zabezpečenie existenčných podmienok</w:t>
            </w:r>
            <w:r w:rsidRPr="00945810">
              <w:rPr>
                <w:sz w:val="20"/>
                <w:szCs w:val="20"/>
                <w:lang w:eastAsia="sk-SK"/>
              </w:rPr>
              <w:t xml:space="preserve"> </w:t>
            </w:r>
            <w:r w:rsidRPr="00945810">
              <w:rPr>
                <w:sz w:val="20"/>
                <w:szCs w:val="20"/>
              </w:rPr>
              <w:t xml:space="preserve"> </w:t>
            </w:r>
            <w:proofErr w:type="spellStart"/>
            <w:r w:rsidRPr="00945810">
              <w:rPr>
                <w:sz w:val="20"/>
                <w:szCs w:val="20"/>
              </w:rPr>
              <w:t>bezzásahovým</w:t>
            </w:r>
            <w:proofErr w:type="spellEnd"/>
            <w:r w:rsidRPr="00945810">
              <w:rPr>
                <w:sz w:val="20"/>
                <w:szCs w:val="20"/>
              </w:rPr>
              <w:t xml:space="preserve"> režimom).</w:t>
            </w:r>
          </w:p>
        </w:tc>
      </w:tr>
    </w:tbl>
    <w:p w14:paraId="41944B18" w14:textId="77777777" w:rsidR="00D91081" w:rsidRDefault="00D91081" w:rsidP="00454947"/>
    <w:p w14:paraId="7ACF30FE" w14:textId="4EF2542E" w:rsidR="00454947" w:rsidRPr="00B6615B" w:rsidRDefault="00454947" w:rsidP="00945810">
      <w:pPr>
        <w:ind w:firstLine="0"/>
        <w:rPr>
          <w:rFonts w:eastAsia="Times New Roman"/>
          <w:i/>
          <w:lang w:eastAsia="sk-SK"/>
        </w:rPr>
      </w:pPr>
      <w:r w:rsidRPr="00B6615B">
        <w:t xml:space="preserve">Zlepšenie stavu druhu </w:t>
      </w:r>
      <w:proofErr w:type="spellStart"/>
      <w:r>
        <w:rPr>
          <w:rFonts w:eastAsia="Times New Roman"/>
          <w:b/>
          <w:i/>
          <w:lang w:eastAsia="sk-SK"/>
        </w:rPr>
        <w:t>Lucanus</w:t>
      </w:r>
      <w:proofErr w:type="spellEnd"/>
      <w:r>
        <w:rPr>
          <w:rFonts w:eastAsia="Times New Roman"/>
          <w:b/>
          <w:i/>
          <w:lang w:eastAsia="sk-SK"/>
        </w:rPr>
        <w:t xml:space="preserve"> </w:t>
      </w:r>
      <w:proofErr w:type="spellStart"/>
      <w:r>
        <w:rPr>
          <w:rFonts w:eastAsia="Times New Roman"/>
          <w:b/>
          <w:i/>
          <w:lang w:eastAsia="sk-SK"/>
        </w:rPr>
        <w:t>cervus</w:t>
      </w:r>
      <w:proofErr w:type="spellEnd"/>
      <w:r>
        <w:rPr>
          <w:rFonts w:eastAsia="Times New Roman"/>
          <w:b/>
          <w:i/>
          <w:lang w:eastAsia="sk-SK"/>
        </w:rPr>
        <w:t xml:space="preserve"> </w:t>
      </w:r>
      <w:r>
        <w:t>za splnenia nasledovných atribútov:</w:t>
      </w:r>
    </w:p>
    <w:tbl>
      <w:tblPr>
        <w:tblW w:w="5095" w:type="pct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1255"/>
        <w:gridCol w:w="1536"/>
        <w:gridCol w:w="5156"/>
      </w:tblGrid>
      <w:tr w:rsidR="00454947" w:rsidRPr="00870D1F" w14:paraId="7B744B4A" w14:textId="77777777" w:rsidTr="00945810">
        <w:trPr>
          <w:trHeight w:val="62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F7162" w14:textId="77777777" w:rsidR="00454947" w:rsidRPr="00870D1F" w:rsidRDefault="00454947" w:rsidP="00D91081">
            <w:pPr>
              <w:ind w:firstLine="0"/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D7B9F" w14:textId="77777777" w:rsidR="00454947" w:rsidRPr="00870D1F" w:rsidRDefault="00454947" w:rsidP="00D91081">
            <w:pPr>
              <w:ind w:firstLine="0"/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C2D05" w14:textId="77777777" w:rsidR="00454947" w:rsidRPr="00870D1F" w:rsidRDefault="00454947" w:rsidP="00D91081">
            <w:pPr>
              <w:ind w:firstLine="0"/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803BE" w14:textId="77777777" w:rsidR="00454947" w:rsidRPr="00870D1F" w:rsidRDefault="00454947" w:rsidP="00D91081">
            <w:pPr>
              <w:ind w:firstLine="0"/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454947" w:rsidRPr="00870D1F" w14:paraId="5AB4412E" w14:textId="77777777" w:rsidTr="00945810">
        <w:trPr>
          <w:trHeight w:val="62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49B9" w14:textId="77777777" w:rsidR="00454947" w:rsidRPr="00870D1F" w:rsidRDefault="00454947" w:rsidP="00D91081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1127" w14:textId="77777777" w:rsidR="00454947" w:rsidRPr="00870D1F" w:rsidRDefault="00454947" w:rsidP="00D91081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E1EF" w14:textId="77777777" w:rsidR="00454947" w:rsidRPr="00870D1F" w:rsidRDefault="00454947" w:rsidP="00D91081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min. 1 strom/ha</w:t>
            </w:r>
          </w:p>
        </w:tc>
        <w:tc>
          <w:tcPr>
            <w:tcW w:w="5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3C5A" w14:textId="57C74BFB" w:rsidR="00454947" w:rsidRPr="00870D1F" w:rsidRDefault="00454947" w:rsidP="00D91081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Udržiavaná veľkosť populácie,</w:t>
            </w:r>
            <w:r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 evidovaných 100 - 1000</w:t>
            </w:r>
            <w:r w:rsidRPr="00870D1F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  jedincov </w:t>
            </w:r>
          </w:p>
        </w:tc>
      </w:tr>
      <w:tr w:rsidR="00454947" w:rsidRPr="00870D1F" w14:paraId="0CFB6E93" w14:textId="77777777" w:rsidTr="00945810">
        <w:trPr>
          <w:trHeight w:val="422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5E8C" w14:textId="77777777" w:rsidR="00454947" w:rsidRPr="00870D1F" w:rsidRDefault="00454947" w:rsidP="00D91081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FCB9" w14:textId="77777777" w:rsidR="00454947" w:rsidRPr="00870D1F" w:rsidRDefault="00454947" w:rsidP="00D91081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1334" w14:textId="5DF64C36" w:rsidR="00454947" w:rsidRPr="00870D1F" w:rsidRDefault="00373915" w:rsidP="00373915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5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B577" w14:textId="77777777" w:rsidR="00454947" w:rsidRPr="00870D1F" w:rsidRDefault="00454947" w:rsidP="00D91081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Staršie lesy </w:t>
            </w:r>
            <w:proofErr w:type="spellStart"/>
            <w:r w:rsidRPr="00870D1F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poloprírodného</w:t>
            </w:r>
            <w:proofErr w:type="spellEnd"/>
            <w:r w:rsidRPr="00870D1F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 až </w:t>
            </w:r>
            <w:proofErr w:type="spellStart"/>
            <w:r w:rsidRPr="00870D1F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pralesovitého</w:t>
            </w:r>
            <w:proofErr w:type="spellEnd"/>
            <w:r w:rsidRPr="00870D1F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 charakteru. </w:t>
            </w:r>
          </w:p>
        </w:tc>
      </w:tr>
      <w:tr w:rsidR="00454947" w:rsidRPr="00870D1F" w14:paraId="1EAECA8C" w14:textId="77777777" w:rsidTr="00945810">
        <w:trPr>
          <w:trHeight w:val="416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B6CD" w14:textId="77777777" w:rsidR="00454947" w:rsidRPr="00870D1F" w:rsidRDefault="00454947" w:rsidP="00D91081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8F33" w14:textId="77777777" w:rsidR="00454947" w:rsidRPr="00870D1F" w:rsidRDefault="00454947" w:rsidP="00D91081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Počet ponechaných starších jedincov drevín nad 80 rokov/ha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37E5" w14:textId="77777777" w:rsidR="00454947" w:rsidRPr="00870D1F" w:rsidRDefault="00454947" w:rsidP="00D91081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min. 20 stromov/ha</w:t>
            </w:r>
          </w:p>
        </w:tc>
        <w:tc>
          <w:tcPr>
            <w:tcW w:w="5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3805" w14:textId="77777777" w:rsidR="00454947" w:rsidRPr="00870D1F" w:rsidRDefault="00454947" w:rsidP="00D91081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Zachovať alebo dosiahnuť považovaný počet stromov na ha.</w:t>
            </w:r>
          </w:p>
        </w:tc>
      </w:tr>
    </w:tbl>
    <w:p w14:paraId="1FA43D45" w14:textId="77777777" w:rsidR="00454947" w:rsidRDefault="00454947" w:rsidP="00454947"/>
    <w:p w14:paraId="4EB6C54A" w14:textId="1CCDD655" w:rsidR="00454947" w:rsidRPr="00B6615B" w:rsidRDefault="00454947" w:rsidP="00454947">
      <w:pPr>
        <w:rPr>
          <w:rFonts w:eastAsia="Times New Roman"/>
          <w:i/>
          <w:lang w:eastAsia="sk-SK"/>
        </w:rPr>
      </w:pPr>
      <w:r w:rsidRPr="00B6615B">
        <w:t xml:space="preserve">Zlepšenie stavu druhu </w:t>
      </w:r>
      <w:proofErr w:type="spellStart"/>
      <w:r w:rsidRPr="00B6615B">
        <w:rPr>
          <w:rFonts w:eastAsia="Times New Roman"/>
          <w:b/>
          <w:i/>
          <w:lang w:eastAsia="sk-SK"/>
        </w:rPr>
        <w:t>Rosalia</w:t>
      </w:r>
      <w:proofErr w:type="spellEnd"/>
      <w:r w:rsidRPr="00B6615B">
        <w:rPr>
          <w:rFonts w:eastAsia="Times New Roman"/>
          <w:b/>
          <w:i/>
          <w:lang w:eastAsia="sk-SK"/>
        </w:rPr>
        <w:t xml:space="preserve"> </w:t>
      </w:r>
      <w:proofErr w:type="spellStart"/>
      <w:r w:rsidRPr="00B6615B">
        <w:rPr>
          <w:rFonts w:eastAsia="Times New Roman"/>
          <w:b/>
          <w:i/>
          <w:lang w:eastAsia="sk-SK"/>
        </w:rPr>
        <w:t>alpina</w:t>
      </w:r>
      <w:proofErr w:type="spellEnd"/>
      <w:r w:rsidRPr="00B6615B">
        <w:rPr>
          <w:rFonts w:eastAsia="Times New Roman"/>
          <w:i/>
          <w:lang w:eastAsia="sk-SK"/>
        </w:rPr>
        <w:t xml:space="preserve"> </w:t>
      </w:r>
      <w:r>
        <w:t>za splnenia nasledovných atribútov:</w:t>
      </w:r>
    </w:p>
    <w:tbl>
      <w:tblPr>
        <w:tblW w:w="9067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574"/>
        <w:gridCol w:w="1701"/>
        <w:gridCol w:w="3381"/>
      </w:tblGrid>
      <w:tr w:rsidR="00454947" w:rsidRPr="00990D22" w14:paraId="52707D59" w14:textId="77777777" w:rsidTr="0068696C">
        <w:trPr>
          <w:trHeight w:val="620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BB8684" w14:textId="77777777" w:rsidR="00454947" w:rsidRPr="00990D22" w:rsidRDefault="00454947" w:rsidP="00D91081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90D22">
              <w:rPr>
                <w:rFonts w:eastAsia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245F9A" w14:textId="77777777" w:rsidR="00454947" w:rsidRPr="00990D22" w:rsidRDefault="00454947" w:rsidP="00D91081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90D22">
              <w:rPr>
                <w:rFonts w:eastAsia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747521" w14:textId="77777777" w:rsidR="00454947" w:rsidRPr="00990D22" w:rsidRDefault="00454947" w:rsidP="00D91081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90D22">
              <w:rPr>
                <w:rFonts w:eastAsia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3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BE5930" w14:textId="77777777" w:rsidR="00454947" w:rsidRPr="00990D22" w:rsidRDefault="00454947" w:rsidP="00D91081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90D22">
              <w:rPr>
                <w:rFonts w:eastAsia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454947" w:rsidRPr="00B6615B" w14:paraId="6858A282" w14:textId="77777777" w:rsidTr="0068696C">
        <w:trPr>
          <w:trHeight w:val="620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85A349" w14:textId="77777777" w:rsidR="00454947" w:rsidRPr="00B6615B" w:rsidRDefault="00454947" w:rsidP="00D9108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V</w:t>
            </w: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5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D60D32" w14:textId="77777777" w:rsidR="00454947" w:rsidRPr="00B6615B" w:rsidRDefault="00454947" w:rsidP="00D9108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Počet jedincov/ha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C523A8" w14:textId="77777777" w:rsidR="00454947" w:rsidRPr="00B6615B" w:rsidRDefault="00454947" w:rsidP="00D9108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min. 1/ha</w:t>
            </w:r>
          </w:p>
        </w:tc>
        <w:tc>
          <w:tcPr>
            <w:tcW w:w="33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F5E4D6" w14:textId="6B05D408" w:rsidR="00454947" w:rsidRPr="00B6615B" w:rsidRDefault="00454947" w:rsidP="00D9108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Udržiavaná veľkosť populácie, v súčasnosti odha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dovaná na  veľkosť populácie 1 – 5</w:t>
            </w:r>
            <w:r w:rsidRPr="00B6615B">
              <w:rPr>
                <w:rFonts w:eastAsia="Times New Roman"/>
                <w:sz w:val="20"/>
                <w:szCs w:val="20"/>
                <w:lang w:eastAsia="sk-SK"/>
              </w:rPr>
              <w:t xml:space="preserve"> jedincov (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údaj </w:t>
            </w: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z SDF)</w:t>
            </w:r>
          </w:p>
        </w:tc>
      </w:tr>
      <w:tr w:rsidR="00454947" w:rsidRPr="00B6615B" w14:paraId="757F563E" w14:textId="77777777" w:rsidTr="0068696C">
        <w:trPr>
          <w:trHeight w:val="680"/>
        </w:trPr>
        <w:tc>
          <w:tcPr>
            <w:tcW w:w="24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5F3AFB" w14:textId="77777777" w:rsidR="00454947" w:rsidRPr="00B6615B" w:rsidRDefault="00454947" w:rsidP="00D9108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Výmera </w:t>
            </w: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biotopu výskytu</w:t>
            </w:r>
          </w:p>
        </w:tc>
        <w:tc>
          <w:tcPr>
            <w:tcW w:w="15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667C48" w14:textId="77777777" w:rsidR="00454947" w:rsidRPr="00B6615B" w:rsidRDefault="00454947" w:rsidP="00D9108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BAD2D7" w14:textId="5E2E70FA" w:rsidR="00454947" w:rsidRPr="00B6615B" w:rsidRDefault="00373915" w:rsidP="00D9108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3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373F2C" w14:textId="77777777" w:rsidR="00454947" w:rsidRPr="00B6615B" w:rsidRDefault="00454947" w:rsidP="00D9108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 xml:space="preserve">Staršie lesy </w:t>
            </w:r>
            <w:proofErr w:type="spellStart"/>
            <w:r w:rsidRPr="00B6615B">
              <w:rPr>
                <w:rFonts w:eastAsia="Times New Roman"/>
                <w:sz w:val="20"/>
                <w:szCs w:val="20"/>
                <w:lang w:eastAsia="sk-SK"/>
              </w:rPr>
              <w:t>poloprírodného</w:t>
            </w:r>
            <w:proofErr w:type="spellEnd"/>
            <w:r w:rsidRPr="00B6615B">
              <w:rPr>
                <w:rFonts w:eastAsia="Times New Roman"/>
                <w:sz w:val="20"/>
                <w:szCs w:val="20"/>
                <w:lang w:eastAsia="sk-SK"/>
              </w:rPr>
              <w:t xml:space="preserve"> až </w:t>
            </w:r>
            <w:proofErr w:type="spellStart"/>
            <w:r w:rsidRPr="00B6615B">
              <w:rPr>
                <w:rFonts w:eastAsia="Times New Roman"/>
                <w:sz w:val="20"/>
                <w:szCs w:val="20"/>
                <w:lang w:eastAsia="sk-SK"/>
              </w:rPr>
              <w:t>pralesovitého</w:t>
            </w:r>
            <w:proofErr w:type="spellEnd"/>
            <w:r w:rsidRPr="00B6615B">
              <w:rPr>
                <w:rFonts w:eastAsia="Times New Roman"/>
                <w:sz w:val="20"/>
                <w:szCs w:val="20"/>
                <w:lang w:eastAsia="sk-SK"/>
              </w:rPr>
              <w:t xml:space="preserve"> charakteru.</w:t>
            </w:r>
          </w:p>
        </w:tc>
      </w:tr>
      <w:tr w:rsidR="00454947" w:rsidRPr="00B6615B" w14:paraId="43D5B7C5" w14:textId="77777777" w:rsidTr="0068696C">
        <w:trPr>
          <w:trHeight w:val="126"/>
        </w:trPr>
        <w:tc>
          <w:tcPr>
            <w:tcW w:w="24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1C91DE" w14:textId="77777777" w:rsidR="00454947" w:rsidRPr="00B6615B" w:rsidRDefault="00454947" w:rsidP="00D9108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5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14C98A" w14:textId="77777777" w:rsidR="00454947" w:rsidRPr="00B6615B" w:rsidRDefault="00454947" w:rsidP="00D9108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Počet ponechaných starších jedincov drevín nad 80 rokov/ha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848F72" w14:textId="77777777" w:rsidR="00454947" w:rsidRPr="00B6615B" w:rsidRDefault="00454947" w:rsidP="00D9108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min. 20 stromov/ha</w:t>
            </w:r>
          </w:p>
        </w:tc>
        <w:tc>
          <w:tcPr>
            <w:tcW w:w="33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7FD9DE" w14:textId="77777777" w:rsidR="00454947" w:rsidRPr="00B6615B" w:rsidRDefault="00454947" w:rsidP="00D9108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Zachovať alebo dosiahnuť považovaný počet stromov na ha.</w:t>
            </w:r>
          </w:p>
        </w:tc>
      </w:tr>
    </w:tbl>
    <w:p w14:paraId="77107DCB" w14:textId="77777777" w:rsidR="00454947" w:rsidRDefault="00454947" w:rsidP="003A5EBE">
      <w:pPr>
        <w:spacing w:after="60"/>
        <w:ind w:firstLine="0"/>
        <w:rPr>
          <w:color w:val="000000"/>
          <w:szCs w:val="24"/>
        </w:rPr>
      </w:pPr>
    </w:p>
    <w:p w14:paraId="2B0BEEBB" w14:textId="00F94D20" w:rsidR="003A5EBE" w:rsidRPr="00C35777" w:rsidRDefault="008B201F" w:rsidP="003A5EBE">
      <w:pPr>
        <w:spacing w:after="60"/>
        <w:ind w:firstLine="0"/>
        <w:rPr>
          <w:rFonts w:eastAsia="Times New Roman"/>
          <w:i/>
          <w:color w:val="000000"/>
          <w:szCs w:val="24"/>
          <w:lang w:eastAsia="sk-SK"/>
        </w:rPr>
      </w:pPr>
      <w:r>
        <w:rPr>
          <w:color w:val="000000"/>
          <w:szCs w:val="24"/>
        </w:rPr>
        <w:t>Zlepšenie</w:t>
      </w:r>
      <w:r w:rsidR="003A5EBE" w:rsidRPr="00C35777">
        <w:rPr>
          <w:color w:val="000000"/>
          <w:szCs w:val="24"/>
        </w:rPr>
        <w:t xml:space="preserve"> stav</w:t>
      </w:r>
      <w:r>
        <w:rPr>
          <w:color w:val="000000"/>
          <w:szCs w:val="24"/>
        </w:rPr>
        <w:t>u</w:t>
      </w:r>
      <w:r w:rsidR="003A5EBE" w:rsidRPr="00C35777">
        <w:rPr>
          <w:color w:val="000000"/>
          <w:szCs w:val="24"/>
        </w:rPr>
        <w:t xml:space="preserve"> </w:t>
      </w:r>
      <w:r w:rsidR="003A5EBE" w:rsidRPr="00C35777">
        <w:rPr>
          <w:rFonts w:eastAsia="Times New Roman"/>
          <w:iCs/>
          <w:color w:val="000000"/>
          <w:szCs w:val="24"/>
          <w:lang w:eastAsia="sk-SK"/>
        </w:rPr>
        <w:t xml:space="preserve">druhu </w:t>
      </w:r>
      <w:proofErr w:type="spellStart"/>
      <w:r w:rsidR="003A5EBE" w:rsidRPr="00C35777">
        <w:rPr>
          <w:rFonts w:eastAsia="Times New Roman"/>
          <w:b/>
          <w:bCs/>
          <w:iCs/>
          <w:color w:val="000000"/>
          <w:szCs w:val="24"/>
          <w:lang w:eastAsia="sk-SK"/>
        </w:rPr>
        <w:t>kunka</w:t>
      </w:r>
      <w:proofErr w:type="spellEnd"/>
      <w:r w:rsidR="003A5EBE" w:rsidRPr="00C35777">
        <w:rPr>
          <w:rFonts w:eastAsia="Times New Roman"/>
          <w:b/>
          <w:bCs/>
          <w:i/>
          <w:color w:val="000000"/>
          <w:szCs w:val="24"/>
          <w:lang w:eastAsia="sk-SK"/>
        </w:rPr>
        <w:t xml:space="preserve"> </w:t>
      </w:r>
      <w:proofErr w:type="spellStart"/>
      <w:r w:rsidR="003A5EBE" w:rsidRPr="00C35777">
        <w:rPr>
          <w:b/>
          <w:bCs/>
        </w:rPr>
        <w:t>žltobruchá</w:t>
      </w:r>
      <w:proofErr w:type="spellEnd"/>
      <w:r w:rsidR="003A5EBE" w:rsidRPr="00C35777">
        <w:rPr>
          <w:rFonts w:eastAsia="Arial Unicode MS"/>
          <w:b/>
          <w:bCs/>
        </w:rPr>
        <w:t xml:space="preserve"> (</w:t>
      </w:r>
      <w:proofErr w:type="spellStart"/>
      <w:r w:rsidR="003A5EBE" w:rsidRPr="00C35777">
        <w:rPr>
          <w:rFonts w:eastAsia="Times New Roman"/>
          <w:b/>
          <w:bCs/>
          <w:i/>
          <w:color w:val="000000"/>
          <w:szCs w:val="24"/>
          <w:lang w:eastAsia="sk-SK"/>
        </w:rPr>
        <w:t>Bombina</w:t>
      </w:r>
      <w:proofErr w:type="spellEnd"/>
      <w:r w:rsidR="003A5EBE" w:rsidRPr="00C35777">
        <w:rPr>
          <w:rFonts w:eastAsia="Times New Roman"/>
          <w:b/>
          <w:bCs/>
          <w:i/>
          <w:color w:val="000000"/>
          <w:szCs w:val="24"/>
          <w:lang w:eastAsia="sk-SK"/>
        </w:rPr>
        <w:t xml:space="preserve"> </w:t>
      </w:r>
      <w:proofErr w:type="spellStart"/>
      <w:r w:rsidR="003A5EBE" w:rsidRPr="00C35777">
        <w:rPr>
          <w:rFonts w:eastAsia="Times New Roman"/>
          <w:b/>
          <w:bCs/>
          <w:i/>
          <w:color w:val="000000"/>
          <w:szCs w:val="24"/>
          <w:lang w:eastAsia="sk-SK"/>
        </w:rPr>
        <w:t>variegata</w:t>
      </w:r>
      <w:proofErr w:type="spellEnd"/>
      <w:r w:rsidR="003A5EBE" w:rsidRPr="00C35777">
        <w:rPr>
          <w:rFonts w:eastAsia="Times New Roman"/>
          <w:b/>
          <w:bCs/>
          <w:i/>
          <w:color w:val="000000"/>
          <w:szCs w:val="24"/>
          <w:lang w:eastAsia="sk-SK"/>
        </w:rPr>
        <w:t xml:space="preserve">) </w:t>
      </w:r>
      <w:r w:rsidR="003A5EBE" w:rsidRPr="00C35777">
        <w:rPr>
          <w:bCs/>
          <w:color w:val="000000"/>
          <w:szCs w:val="24"/>
        </w:rPr>
        <w:t>za splnenia nasledovných parametrov:</w:t>
      </w:r>
    </w:p>
    <w:tbl>
      <w:tblPr>
        <w:tblW w:w="9493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980"/>
        <w:gridCol w:w="1471"/>
        <w:gridCol w:w="1222"/>
        <w:gridCol w:w="4820"/>
      </w:tblGrid>
      <w:tr w:rsidR="003A5EBE" w:rsidRPr="00C35777" w14:paraId="3CCF5F16" w14:textId="77777777" w:rsidTr="00945810">
        <w:trPr>
          <w:trHeight w:val="3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339C" w14:textId="77777777" w:rsidR="003A5EBE" w:rsidRPr="00C35777" w:rsidRDefault="003A5EBE" w:rsidP="003C706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57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9993" w14:textId="77777777" w:rsidR="003A5EBE" w:rsidRPr="00C35777" w:rsidRDefault="003A5EBE" w:rsidP="003C706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57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7532" w14:textId="77777777" w:rsidR="003A5EBE" w:rsidRPr="00C35777" w:rsidRDefault="003A5EBE" w:rsidP="003C706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57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BC01" w14:textId="77777777" w:rsidR="003A5EBE" w:rsidRPr="00C35777" w:rsidRDefault="003A5EBE" w:rsidP="003C706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57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A5EBE" w:rsidRPr="00C35777" w14:paraId="1783F776" w14:textId="77777777" w:rsidTr="00945810">
        <w:trPr>
          <w:trHeight w:val="4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97F8" w14:textId="77777777" w:rsidR="003A5EBE" w:rsidRPr="00C35777" w:rsidRDefault="003A5EBE" w:rsidP="003C706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C35777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0227" w14:textId="77777777" w:rsidR="003A5EBE" w:rsidRPr="00C35777" w:rsidRDefault="003A5EBE" w:rsidP="003C706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C35777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C35777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adult</w:t>
            </w:r>
            <w:proofErr w:type="spellEnd"/>
            <w:r w:rsidRPr="00C35777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4BC9" w14:textId="77777777" w:rsidR="003A5EBE" w:rsidRPr="00C35777" w:rsidRDefault="00A94F7B" w:rsidP="003C706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Viac ako 50</w:t>
            </w:r>
            <w:r w:rsidR="003A5EBE" w:rsidRPr="00C35777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 jedincov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5202" w14:textId="77777777" w:rsidR="003A5EBE" w:rsidRPr="00C35777" w:rsidRDefault="003A5EBE" w:rsidP="00A94F7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C35777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Odhaduje sa interval veľkosti populácie v území </w:t>
            </w:r>
            <w:r w:rsidR="00A94F7B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5</w:t>
            </w:r>
            <w:r w:rsidRPr="00C35777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 – </w:t>
            </w:r>
            <w:r w:rsidR="00A94F7B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2</w:t>
            </w:r>
            <w:r w:rsidRPr="00C35777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0 jedincov (údaj</w:t>
            </w:r>
            <w:r w:rsidR="00A94F7B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35777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z SDF)</w:t>
            </w:r>
          </w:p>
        </w:tc>
      </w:tr>
      <w:tr w:rsidR="003A5EBE" w:rsidRPr="00C35777" w14:paraId="5F7A32A2" w14:textId="77777777" w:rsidTr="00945810">
        <w:trPr>
          <w:trHeight w:val="56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3073" w14:textId="77777777" w:rsidR="003A5EBE" w:rsidRPr="00C35777" w:rsidRDefault="003A5EBE" w:rsidP="003C706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C35777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89AA" w14:textId="77777777" w:rsidR="003A5EBE" w:rsidRPr="00C35777" w:rsidRDefault="003A5EBE" w:rsidP="003C706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C35777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0917" w14:textId="4061BA55" w:rsidR="003A5EBE" w:rsidRPr="00C35777" w:rsidRDefault="00373915" w:rsidP="00373915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7206" w14:textId="77777777" w:rsidR="003A5EBE" w:rsidRPr="00C35777" w:rsidRDefault="003A5EBE" w:rsidP="003C706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C35777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</w:t>
            </w:r>
          </w:p>
        </w:tc>
      </w:tr>
      <w:tr w:rsidR="003A5EBE" w:rsidRPr="00C35777" w14:paraId="52A975D2" w14:textId="77777777" w:rsidTr="00945810">
        <w:trPr>
          <w:trHeight w:val="9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649D" w14:textId="77777777" w:rsidR="003A5EBE" w:rsidRPr="00C35777" w:rsidRDefault="003A5EBE" w:rsidP="003C706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C35777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Podiel potenciálneho reprodukčného biotopu v rámci lokality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CD39" w14:textId="77777777" w:rsidR="003A5EBE" w:rsidRPr="00C35777" w:rsidRDefault="003A5EBE" w:rsidP="003C706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C35777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FD03" w14:textId="77777777" w:rsidR="003A5EBE" w:rsidRPr="00C35777" w:rsidRDefault="003A5EBE" w:rsidP="003C706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C35777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Min. 1 % lokality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5F49" w14:textId="77777777" w:rsidR="003A5EBE" w:rsidRPr="00C35777" w:rsidRDefault="003A5EBE" w:rsidP="003C706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C35777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Podiel reprodukčných plôch v rámci lokality (v rámci vlhkých lúk a lesov v ha) – stojaté vodné plochy s vegetáciou, periodicky zaplavované plochy v alúviu, niekedy aj v koľajach na cestách a mlákach.</w:t>
            </w:r>
          </w:p>
        </w:tc>
      </w:tr>
    </w:tbl>
    <w:p w14:paraId="4A19CE55" w14:textId="77777777" w:rsidR="003A5EBE" w:rsidRPr="00C35777" w:rsidRDefault="003A5EBE" w:rsidP="003A5EBE">
      <w:pPr>
        <w:spacing w:after="60"/>
        <w:ind w:firstLine="0"/>
        <w:rPr>
          <w:color w:val="000000"/>
          <w:szCs w:val="24"/>
        </w:rPr>
      </w:pPr>
    </w:p>
    <w:p w14:paraId="5B0D72F0" w14:textId="77777777" w:rsidR="003A5EBE" w:rsidRPr="00C35777" w:rsidRDefault="008B201F" w:rsidP="003A5EBE">
      <w:pPr>
        <w:spacing w:after="60"/>
        <w:ind w:firstLine="0"/>
        <w:rPr>
          <w:color w:val="000000"/>
          <w:szCs w:val="24"/>
        </w:rPr>
      </w:pPr>
      <w:r>
        <w:t xml:space="preserve">Zachovanie </w:t>
      </w:r>
      <w:r w:rsidR="003A5EBE" w:rsidRPr="00C35777">
        <w:t xml:space="preserve">stavu </w:t>
      </w:r>
      <w:r w:rsidR="003A5EBE" w:rsidRPr="00C35777">
        <w:rPr>
          <w:szCs w:val="24"/>
        </w:rPr>
        <w:t xml:space="preserve">druhu </w:t>
      </w:r>
      <w:r w:rsidR="003A5EBE" w:rsidRPr="00C35777">
        <w:rPr>
          <w:b/>
          <w:bCs/>
        </w:rPr>
        <w:t>netopier veľký</w:t>
      </w:r>
      <w:r w:rsidR="003A5EBE" w:rsidRPr="00C35777">
        <w:rPr>
          <w:rFonts w:eastAsia="Arial Unicode MS"/>
          <w:b/>
          <w:bCs/>
        </w:rPr>
        <w:t xml:space="preserve"> (</w:t>
      </w:r>
      <w:proofErr w:type="spellStart"/>
      <w:r w:rsidR="003A5EBE" w:rsidRPr="00C35777">
        <w:rPr>
          <w:b/>
          <w:bCs/>
          <w:i/>
          <w:color w:val="000000"/>
          <w:szCs w:val="24"/>
          <w:lang w:eastAsia="sk-SK"/>
        </w:rPr>
        <w:t>Myotis</w:t>
      </w:r>
      <w:proofErr w:type="spellEnd"/>
      <w:r w:rsidR="003A5EBE" w:rsidRPr="00C35777">
        <w:rPr>
          <w:b/>
          <w:bCs/>
          <w:i/>
          <w:color w:val="000000"/>
          <w:szCs w:val="24"/>
          <w:lang w:eastAsia="sk-SK"/>
        </w:rPr>
        <w:t xml:space="preserve"> </w:t>
      </w:r>
      <w:proofErr w:type="spellStart"/>
      <w:r w:rsidR="003A5EBE" w:rsidRPr="00C35777">
        <w:rPr>
          <w:b/>
          <w:bCs/>
          <w:i/>
          <w:color w:val="000000"/>
          <w:szCs w:val="24"/>
          <w:lang w:eastAsia="sk-SK"/>
        </w:rPr>
        <w:t>myotis</w:t>
      </w:r>
      <w:proofErr w:type="spellEnd"/>
      <w:r w:rsidR="003A5EBE" w:rsidRPr="00C35777">
        <w:rPr>
          <w:b/>
          <w:bCs/>
          <w:i/>
          <w:color w:val="000000"/>
          <w:szCs w:val="24"/>
          <w:lang w:eastAsia="sk-SK"/>
        </w:rPr>
        <w:t>)</w:t>
      </w:r>
      <w:r w:rsidR="003A5EBE" w:rsidRPr="00C35777">
        <w:rPr>
          <w:bCs/>
          <w:color w:val="000000"/>
          <w:szCs w:val="24"/>
          <w:lang w:eastAsia="sk-SK"/>
        </w:rPr>
        <w:t xml:space="preserve"> za splnenia nasledovných parametrov:</w:t>
      </w:r>
    </w:p>
    <w:tbl>
      <w:tblPr>
        <w:tblW w:w="9493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A0" w:firstRow="1" w:lastRow="0" w:firstColumn="1" w:lastColumn="0" w:noHBand="0" w:noVBand="0"/>
      </w:tblPr>
      <w:tblGrid>
        <w:gridCol w:w="1980"/>
        <w:gridCol w:w="1417"/>
        <w:gridCol w:w="1276"/>
        <w:gridCol w:w="4820"/>
      </w:tblGrid>
      <w:tr w:rsidR="003A5EBE" w:rsidRPr="00C35777" w14:paraId="1AD86C96" w14:textId="77777777" w:rsidTr="00945810">
        <w:trPr>
          <w:trHeight w:val="3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35C8" w14:textId="77777777" w:rsidR="003A5EBE" w:rsidRPr="00C35777" w:rsidRDefault="003A5EBE" w:rsidP="003C706E">
            <w:pPr>
              <w:ind w:firstLine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C35777">
              <w:rPr>
                <w:b/>
                <w:bCs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1645" w14:textId="77777777" w:rsidR="003A5EBE" w:rsidRPr="00C35777" w:rsidRDefault="003A5EBE" w:rsidP="003C706E">
            <w:pPr>
              <w:ind w:firstLine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C35777">
              <w:rPr>
                <w:b/>
                <w:bCs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1C05" w14:textId="77777777" w:rsidR="003A5EBE" w:rsidRPr="00C35777" w:rsidRDefault="003A5EBE" w:rsidP="003C706E">
            <w:pPr>
              <w:ind w:firstLine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C35777">
              <w:rPr>
                <w:b/>
                <w:bCs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EC8B" w14:textId="77777777" w:rsidR="003A5EBE" w:rsidRPr="00C35777" w:rsidRDefault="003A5EBE" w:rsidP="003C706E">
            <w:pPr>
              <w:ind w:firstLine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C35777">
              <w:rPr>
                <w:b/>
                <w:bCs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A5EBE" w:rsidRPr="00C35777" w14:paraId="2C83CFDB" w14:textId="77777777" w:rsidTr="00945810">
        <w:trPr>
          <w:trHeight w:val="45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7308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  <w:lang w:eastAsia="sk-SK"/>
              </w:rPr>
            </w:pPr>
            <w:r w:rsidRPr="00C35777">
              <w:rPr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F11F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  <w:lang w:eastAsia="sk-SK"/>
              </w:rPr>
            </w:pPr>
            <w:r w:rsidRPr="00C35777">
              <w:rPr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E56F" w14:textId="77777777" w:rsidR="003A5EBE" w:rsidRPr="00C35777" w:rsidRDefault="00A94F7B" w:rsidP="003C706E">
            <w:pPr>
              <w:ind w:firstLine="0"/>
              <w:jc w:val="left"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Min. 5</w:t>
            </w:r>
            <w:r w:rsidR="003A5EBE" w:rsidRPr="00C35777">
              <w:rPr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D5D9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  <w:lang w:eastAsia="sk-SK"/>
              </w:rPr>
            </w:pPr>
            <w:r w:rsidRPr="00C35777">
              <w:rPr>
                <w:sz w:val="20"/>
                <w:szCs w:val="20"/>
                <w:lang w:eastAsia="sk-SK"/>
              </w:rPr>
              <w:t xml:space="preserve">Odhaduje sa len náhodný výskyt </w:t>
            </w:r>
            <w:r w:rsidR="00A94F7B">
              <w:rPr>
                <w:sz w:val="20"/>
                <w:szCs w:val="20"/>
                <w:lang w:eastAsia="sk-SK"/>
              </w:rPr>
              <w:t>(zaznamenanie 10 až 5</w:t>
            </w:r>
            <w:r w:rsidRPr="00C35777">
              <w:rPr>
                <w:sz w:val="20"/>
                <w:szCs w:val="20"/>
                <w:lang w:eastAsia="sk-SK"/>
              </w:rPr>
              <w:t>0 jedincov v rámci celého ÚEV na zimoviskách)</w:t>
            </w:r>
          </w:p>
        </w:tc>
      </w:tr>
      <w:tr w:rsidR="003A5EBE" w:rsidRPr="00C35777" w14:paraId="52175FFC" w14:textId="77777777" w:rsidTr="00945810">
        <w:trPr>
          <w:trHeight w:val="54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815B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  <w:lang w:eastAsia="sk-SK"/>
              </w:rPr>
            </w:pPr>
            <w:r w:rsidRPr="00C35777">
              <w:rPr>
                <w:sz w:val="20"/>
                <w:szCs w:val="20"/>
                <w:lang w:eastAsia="sk-SK"/>
              </w:rPr>
              <w:t>Rozloha potenciálneho potravného biotopu</w:t>
            </w:r>
            <w:r w:rsidRPr="00C35777">
              <w:rPr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2BAB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  <w:lang w:eastAsia="sk-SK"/>
              </w:rPr>
            </w:pPr>
            <w:r w:rsidRPr="00C35777">
              <w:rPr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0E06" w14:textId="048D04B4" w:rsidR="003A5EBE" w:rsidRPr="00C35777" w:rsidRDefault="00A94F7B" w:rsidP="00BA4154">
            <w:pPr>
              <w:ind w:firstLine="0"/>
              <w:jc w:val="left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Min. </w:t>
            </w:r>
            <w:r w:rsidR="00BA4154">
              <w:rPr>
                <w:sz w:val="20"/>
                <w:szCs w:val="20"/>
                <w:lang w:eastAsia="sk-SK"/>
              </w:rPr>
              <w:t>400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B9EC" w14:textId="71EE80C6" w:rsidR="003A5EBE" w:rsidRPr="00C35777" w:rsidRDefault="003A5EBE" w:rsidP="00945810">
            <w:pPr>
              <w:ind w:firstLine="0"/>
              <w:jc w:val="left"/>
              <w:rPr>
                <w:sz w:val="20"/>
                <w:szCs w:val="20"/>
                <w:lang w:eastAsia="sk-SK"/>
              </w:rPr>
            </w:pPr>
            <w:r w:rsidRPr="00C35777">
              <w:rPr>
                <w:sz w:val="20"/>
                <w:szCs w:val="20"/>
                <w:lang w:eastAsia="sk-SK"/>
              </w:rPr>
              <w:t>Lesné biotopy v území – poskytujú lokality na rozmnožovanie, potravné biotopy a úkrytové biotopy</w:t>
            </w:r>
            <w:r w:rsidR="00945810">
              <w:rPr>
                <w:sz w:val="20"/>
                <w:szCs w:val="20"/>
                <w:lang w:eastAsia="sk-SK"/>
              </w:rPr>
              <w:t xml:space="preserve">. </w:t>
            </w:r>
            <w:r w:rsidR="00945810">
              <w:rPr>
                <w:sz w:val="20"/>
                <w:szCs w:val="20"/>
                <w:lang w:eastAsia="sk-SK"/>
              </w:rPr>
              <w:t xml:space="preserve">V súčasnosti </w:t>
            </w:r>
            <w:r w:rsidR="00945810">
              <w:rPr>
                <w:sz w:val="20"/>
                <w:szCs w:val="20"/>
                <w:lang w:eastAsia="sk-SK"/>
              </w:rPr>
              <w:t>v území ne</w:t>
            </w:r>
            <w:r w:rsidR="00945810">
              <w:rPr>
                <w:sz w:val="20"/>
                <w:szCs w:val="20"/>
                <w:lang w:eastAsia="sk-SK"/>
              </w:rPr>
              <w:t xml:space="preserve">evidujeme </w:t>
            </w:r>
            <w:r w:rsidR="00945810" w:rsidRPr="00C35777">
              <w:rPr>
                <w:sz w:val="20"/>
                <w:szCs w:val="20"/>
                <w:lang w:eastAsia="sk-SK"/>
              </w:rPr>
              <w:t>známe zimoviská uvedeného druhu.</w:t>
            </w:r>
          </w:p>
        </w:tc>
      </w:tr>
    </w:tbl>
    <w:p w14:paraId="65CA2ACD" w14:textId="799E3FBE" w:rsidR="003A5EBE" w:rsidRDefault="003A5EBE" w:rsidP="003A5EBE">
      <w:pPr>
        <w:rPr>
          <w:szCs w:val="24"/>
        </w:rPr>
      </w:pPr>
    </w:p>
    <w:p w14:paraId="7329D6E3" w14:textId="77777777" w:rsidR="00A12CBE" w:rsidRPr="00B6615B" w:rsidRDefault="00A12CBE" w:rsidP="00A12CBE">
      <w:r w:rsidRPr="00B6615B">
        <w:t xml:space="preserve">Zlepšenie stavu druhu </w:t>
      </w:r>
      <w:proofErr w:type="spellStart"/>
      <w:r w:rsidRPr="00B6615B">
        <w:rPr>
          <w:b/>
          <w:i/>
          <w:lang w:eastAsia="sk-SK"/>
        </w:rPr>
        <w:t>Barbastella</w:t>
      </w:r>
      <w:proofErr w:type="spellEnd"/>
      <w:r w:rsidRPr="00B6615B">
        <w:rPr>
          <w:b/>
          <w:i/>
          <w:lang w:eastAsia="sk-SK"/>
        </w:rPr>
        <w:t xml:space="preserve"> </w:t>
      </w:r>
      <w:proofErr w:type="spellStart"/>
      <w:r w:rsidRPr="00B6615B">
        <w:rPr>
          <w:b/>
          <w:i/>
          <w:lang w:eastAsia="sk-SK"/>
        </w:rPr>
        <w:t>barbastellus</w:t>
      </w:r>
      <w:proofErr w:type="spellEnd"/>
      <w:r w:rsidRPr="00B6615B">
        <w:rPr>
          <w:b/>
          <w:i/>
          <w:lang w:eastAsia="sk-SK"/>
        </w:rPr>
        <w:t xml:space="preserve"> </w:t>
      </w:r>
      <w:r w:rsidRPr="00B6615B">
        <w:rPr>
          <w:lang w:eastAsia="sk-SK"/>
        </w:rPr>
        <w:t>za splnenia nasledovných atribútov</w:t>
      </w:r>
      <w:r>
        <w:rPr>
          <w:lang w:eastAsia="sk-SK"/>
        </w:rPr>
        <w:t>:</w:t>
      </w:r>
    </w:p>
    <w:tbl>
      <w:tblPr>
        <w:tblW w:w="90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A0" w:firstRow="1" w:lastRow="0" w:firstColumn="1" w:lastColumn="0" w:noHBand="0" w:noVBand="0"/>
      </w:tblPr>
      <w:tblGrid>
        <w:gridCol w:w="1660"/>
        <w:gridCol w:w="1811"/>
        <w:gridCol w:w="1634"/>
        <w:gridCol w:w="3976"/>
      </w:tblGrid>
      <w:tr w:rsidR="00A12CBE" w:rsidRPr="00990D22" w14:paraId="44704053" w14:textId="77777777" w:rsidTr="0093314F">
        <w:trPr>
          <w:trHeight w:val="355"/>
        </w:trPr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25B94E" w14:textId="77777777" w:rsidR="00A12CBE" w:rsidRPr="00990D22" w:rsidRDefault="00A12CBE" w:rsidP="00945810">
            <w:pPr>
              <w:ind w:firstLine="0"/>
              <w:jc w:val="left"/>
              <w:rPr>
                <w:b/>
                <w:sz w:val="20"/>
                <w:szCs w:val="20"/>
                <w:lang w:eastAsia="sk-SK"/>
              </w:rPr>
            </w:pPr>
            <w:r w:rsidRPr="00990D22">
              <w:rPr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8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429C1B" w14:textId="77777777" w:rsidR="00A12CBE" w:rsidRPr="00990D22" w:rsidRDefault="00A12CBE" w:rsidP="00A12CBE">
            <w:pPr>
              <w:jc w:val="left"/>
              <w:rPr>
                <w:b/>
                <w:sz w:val="20"/>
                <w:szCs w:val="20"/>
                <w:lang w:eastAsia="sk-SK"/>
              </w:rPr>
            </w:pPr>
            <w:r w:rsidRPr="00990D22">
              <w:rPr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6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6BAF8C" w14:textId="77777777" w:rsidR="00A12CBE" w:rsidRPr="00990D22" w:rsidRDefault="00A12CBE" w:rsidP="00A12CBE">
            <w:pPr>
              <w:ind w:firstLine="0"/>
              <w:jc w:val="left"/>
              <w:rPr>
                <w:b/>
                <w:sz w:val="20"/>
                <w:szCs w:val="20"/>
                <w:lang w:eastAsia="sk-SK"/>
              </w:rPr>
            </w:pPr>
            <w:r w:rsidRPr="00990D22">
              <w:rPr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9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3A4B86" w14:textId="77777777" w:rsidR="00A12CBE" w:rsidRPr="00990D22" w:rsidRDefault="00A12CBE" w:rsidP="00A12CBE">
            <w:pPr>
              <w:jc w:val="left"/>
              <w:rPr>
                <w:b/>
                <w:sz w:val="20"/>
                <w:szCs w:val="20"/>
                <w:lang w:eastAsia="sk-SK"/>
              </w:rPr>
            </w:pPr>
            <w:r w:rsidRPr="00990D22">
              <w:rPr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A12CBE" w:rsidRPr="00B6615B" w14:paraId="4C4D5EA6" w14:textId="77777777" w:rsidTr="0093314F">
        <w:trPr>
          <w:trHeight w:val="274"/>
        </w:trPr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609888" w14:textId="77777777" w:rsidR="00A12CBE" w:rsidRPr="00B6615B" w:rsidRDefault="00A12CBE" w:rsidP="00945810">
            <w:pPr>
              <w:ind w:firstLine="0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V</w:t>
            </w:r>
            <w:r w:rsidRPr="00B6615B">
              <w:rPr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8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C84DDC" w14:textId="77777777" w:rsidR="00A12CBE" w:rsidRPr="00B6615B" w:rsidRDefault="00A12CBE" w:rsidP="0068696C">
            <w:pPr>
              <w:jc w:val="center"/>
              <w:rPr>
                <w:sz w:val="20"/>
                <w:szCs w:val="20"/>
                <w:lang w:eastAsia="sk-SK"/>
              </w:rPr>
            </w:pPr>
            <w:r w:rsidRPr="00B6615B">
              <w:rPr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6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5FAA17" w14:textId="66DAC77F" w:rsidR="00A12CBE" w:rsidRPr="00B6615B" w:rsidRDefault="00A12CBE" w:rsidP="0068696C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Min. 5</w:t>
            </w:r>
            <w:r w:rsidRPr="00B6615B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9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0D24E7" w14:textId="1D267AD5" w:rsidR="00A12CBE" w:rsidRPr="00B6615B" w:rsidRDefault="00A12CBE" w:rsidP="00A12CBE">
            <w:pPr>
              <w:jc w:val="center"/>
              <w:rPr>
                <w:sz w:val="20"/>
                <w:szCs w:val="20"/>
                <w:lang w:eastAsia="sk-SK"/>
              </w:rPr>
            </w:pPr>
            <w:r w:rsidRPr="00B6615B">
              <w:rPr>
                <w:sz w:val="20"/>
                <w:szCs w:val="20"/>
                <w:lang w:eastAsia="sk-SK"/>
              </w:rPr>
              <w:t xml:space="preserve">Odhaduje sa len </w:t>
            </w:r>
            <w:r>
              <w:rPr>
                <w:sz w:val="20"/>
                <w:szCs w:val="20"/>
                <w:lang w:eastAsia="sk-SK"/>
              </w:rPr>
              <w:t>náhodný výskyt (zaznamenanie 10</w:t>
            </w:r>
            <w:r w:rsidRPr="00B6615B">
              <w:rPr>
                <w:sz w:val="20"/>
                <w:szCs w:val="20"/>
                <w:lang w:eastAsia="sk-SK"/>
              </w:rPr>
              <w:t xml:space="preserve"> až </w:t>
            </w:r>
            <w:r>
              <w:rPr>
                <w:sz w:val="20"/>
                <w:szCs w:val="20"/>
                <w:lang w:eastAsia="sk-SK"/>
              </w:rPr>
              <w:t>5</w:t>
            </w:r>
            <w:r w:rsidRPr="00B6615B">
              <w:rPr>
                <w:sz w:val="20"/>
                <w:szCs w:val="20"/>
                <w:lang w:eastAsia="sk-SK"/>
              </w:rPr>
              <w:t>0 jedincov v rámci celého ÚEV na zimoviskách), je potrebný monitoring stavu populácie druhu.</w:t>
            </w:r>
          </w:p>
        </w:tc>
      </w:tr>
      <w:tr w:rsidR="00A12CBE" w:rsidRPr="00B6615B" w14:paraId="06F1B89F" w14:textId="77777777" w:rsidTr="0093314F">
        <w:trPr>
          <w:trHeight w:val="930"/>
        </w:trPr>
        <w:tc>
          <w:tcPr>
            <w:tcW w:w="16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F45114" w14:textId="77777777" w:rsidR="00A12CBE" w:rsidRPr="00B6615B" w:rsidRDefault="00A12CBE" w:rsidP="0093314F">
            <w:pPr>
              <w:ind w:firstLine="0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Výmera</w:t>
            </w:r>
            <w:r w:rsidRPr="00B6615B">
              <w:rPr>
                <w:sz w:val="20"/>
                <w:szCs w:val="20"/>
                <w:lang w:eastAsia="sk-SK"/>
              </w:rPr>
              <w:t xml:space="preserve"> potenciálneho potravného biotopu</w:t>
            </w:r>
          </w:p>
        </w:tc>
        <w:tc>
          <w:tcPr>
            <w:tcW w:w="181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D74880" w14:textId="77777777" w:rsidR="00A12CBE" w:rsidRPr="00B6615B" w:rsidRDefault="00A12CBE" w:rsidP="0068696C">
            <w:pPr>
              <w:jc w:val="center"/>
              <w:rPr>
                <w:sz w:val="20"/>
                <w:szCs w:val="20"/>
                <w:lang w:eastAsia="sk-SK"/>
              </w:rPr>
            </w:pPr>
            <w:r w:rsidRPr="00B6615B">
              <w:rPr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6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054758" w14:textId="5B4B125E" w:rsidR="00A12CBE" w:rsidRPr="00B6615B" w:rsidRDefault="00BA4154" w:rsidP="0068696C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400</w:t>
            </w:r>
          </w:p>
        </w:tc>
        <w:tc>
          <w:tcPr>
            <w:tcW w:w="39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8EC393" w14:textId="2E6F7FD3" w:rsidR="00A12CBE" w:rsidRPr="00B6615B" w:rsidRDefault="00A12CBE" w:rsidP="0093314F">
            <w:pPr>
              <w:ind w:firstLine="0"/>
              <w:rPr>
                <w:sz w:val="20"/>
                <w:szCs w:val="20"/>
                <w:lang w:eastAsia="sk-SK"/>
              </w:rPr>
            </w:pPr>
            <w:r w:rsidRPr="00B6615B">
              <w:rPr>
                <w:sz w:val="20"/>
                <w:szCs w:val="20"/>
                <w:lang w:eastAsia="sk-SK"/>
              </w:rPr>
              <w:t>Lesné biotopy v území – poskytujú lokality na rozmnožovanie, potravné biotopy a úkrytové biotopy</w:t>
            </w:r>
            <w:r>
              <w:rPr>
                <w:sz w:val="20"/>
                <w:szCs w:val="20"/>
                <w:lang w:eastAsia="sk-SK"/>
              </w:rPr>
              <w:t>.</w:t>
            </w:r>
            <w:r w:rsidR="0093314F">
              <w:rPr>
                <w:sz w:val="20"/>
                <w:szCs w:val="20"/>
                <w:lang w:eastAsia="sk-SK"/>
              </w:rPr>
              <w:t xml:space="preserve"> </w:t>
            </w:r>
            <w:r w:rsidR="0093314F">
              <w:rPr>
                <w:sz w:val="20"/>
                <w:szCs w:val="20"/>
                <w:lang w:eastAsia="sk-SK"/>
              </w:rPr>
              <w:t xml:space="preserve">V súčasnosti v území neevidujeme </w:t>
            </w:r>
            <w:r w:rsidR="0093314F" w:rsidRPr="00C35777">
              <w:rPr>
                <w:sz w:val="20"/>
                <w:szCs w:val="20"/>
                <w:lang w:eastAsia="sk-SK"/>
              </w:rPr>
              <w:t>známe zimoviská uvedeného druhu.</w:t>
            </w:r>
          </w:p>
        </w:tc>
      </w:tr>
    </w:tbl>
    <w:p w14:paraId="47005781" w14:textId="77777777" w:rsidR="00A12CBE" w:rsidRPr="00C35777" w:rsidRDefault="00A12CBE" w:rsidP="003A5EBE">
      <w:pPr>
        <w:rPr>
          <w:szCs w:val="24"/>
        </w:rPr>
      </w:pPr>
    </w:p>
    <w:p w14:paraId="17D8D5AA" w14:textId="77777777" w:rsidR="003A5EBE" w:rsidRPr="00C35777" w:rsidRDefault="008B201F" w:rsidP="003A5EBE">
      <w:pPr>
        <w:pStyle w:val="Zkladntext"/>
        <w:widowControl w:val="0"/>
        <w:spacing w:after="60"/>
        <w:ind w:firstLine="0"/>
      </w:pPr>
      <w:r>
        <w:rPr>
          <w:color w:val="000000"/>
          <w:szCs w:val="24"/>
        </w:rPr>
        <w:t>Zlepšenie</w:t>
      </w:r>
      <w:r w:rsidR="003A5EBE" w:rsidRPr="00C35777">
        <w:rPr>
          <w:color w:val="000000"/>
          <w:szCs w:val="24"/>
        </w:rPr>
        <w:t xml:space="preserve"> stav</w:t>
      </w:r>
      <w:r>
        <w:rPr>
          <w:color w:val="000000"/>
          <w:szCs w:val="24"/>
        </w:rPr>
        <w:t>u</w:t>
      </w:r>
      <w:r w:rsidR="003A5EBE" w:rsidRPr="00C35777">
        <w:rPr>
          <w:color w:val="000000"/>
          <w:szCs w:val="24"/>
        </w:rPr>
        <w:t xml:space="preserve"> </w:t>
      </w:r>
      <w:r w:rsidR="003A5EBE" w:rsidRPr="00C35777">
        <w:t xml:space="preserve">druhu </w:t>
      </w:r>
      <w:r w:rsidR="003A5EBE" w:rsidRPr="00C35777">
        <w:rPr>
          <w:b/>
          <w:bCs/>
        </w:rPr>
        <w:t>rys ostrovid (</w:t>
      </w:r>
      <w:proofErr w:type="spellStart"/>
      <w:r w:rsidR="003A5EBE" w:rsidRPr="00C35777">
        <w:rPr>
          <w:b/>
          <w:bCs/>
          <w:i/>
        </w:rPr>
        <w:t>Lynx</w:t>
      </w:r>
      <w:proofErr w:type="spellEnd"/>
      <w:r w:rsidR="003A5EBE" w:rsidRPr="00C35777">
        <w:rPr>
          <w:b/>
          <w:bCs/>
          <w:i/>
        </w:rPr>
        <w:t xml:space="preserve"> </w:t>
      </w:r>
      <w:proofErr w:type="spellStart"/>
      <w:r w:rsidR="003A5EBE" w:rsidRPr="00C35777">
        <w:rPr>
          <w:b/>
          <w:bCs/>
          <w:i/>
        </w:rPr>
        <w:t>lynx</w:t>
      </w:r>
      <w:proofErr w:type="spellEnd"/>
      <w:r w:rsidR="003A5EBE" w:rsidRPr="00C35777">
        <w:rPr>
          <w:b/>
          <w:bCs/>
          <w:i/>
        </w:rPr>
        <w:t>)</w:t>
      </w:r>
      <w:r w:rsidR="003A5EBE" w:rsidRPr="00C35777">
        <w:t xml:space="preserve"> </w:t>
      </w:r>
      <w:r w:rsidR="003A5EBE" w:rsidRPr="00C35777">
        <w:rPr>
          <w:bCs/>
          <w:color w:val="000000"/>
          <w:szCs w:val="24"/>
        </w:rPr>
        <w:t>za splnenia nasledovných parametrov: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600" w:firstRow="0" w:lastRow="0" w:firstColumn="0" w:lastColumn="0" w:noHBand="1" w:noVBand="1"/>
      </w:tblPr>
      <w:tblGrid>
        <w:gridCol w:w="1696"/>
        <w:gridCol w:w="1440"/>
        <w:gridCol w:w="1537"/>
        <w:gridCol w:w="4820"/>
      </w:tblGrid>
      <w:tr w:rsidR="003A5EBE" w:rsidRPr="00C35777" w14:paraId="50DA6146" w14:textId="77777777" w:rsidTr="0093314F">
        <w:trPr>
          <w:trHeight w:val="327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899067" w14:textId="77777777" w:rsidR="003A5EBE" w:rsidRPr="00C35777" w:rsidRDefault="003A5EBE" w:rsidP="003C706E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C35777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75C1B8" w14:textId="77777777" w:rsidR="003A5EBE" w:rsidRPr="00C35777" w:rsidRDefault="003A5EBE" w:rsidP="003C706E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C35777">
              <w:rPr>
                <w:b/>
                <w:sz w:val="20"/>
                <w:szCs w:val="20"/>
              </w:rPr>
              <w:t>Merateľný ukazovateľ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9584E4" w14:textId="77777777" w:rsidR="003A5EBE" w:rsidRPr="00C35777" w:rsidRDefault="003A5EBE" w:rsidP="003C706E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C35777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17D885" w14:textId="77777777" w:rsidR="003A5EBE" w:rsidRPr="00C35777" w:rsidRDefault="003A5EBE" w:rsidP="003C706E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C35777">
              <w:rPr>
                <w:b/>
                <w:sz w:val="20"/>
                <w:szCs w:val="20"/>
              </w:rPr>
              <w:t>Doplňujúce informácie</w:t>
            </w:r>
          </w:p>
        </w:tc>
      </w:tr>
      <w:tr w:rsidR="003A5EBE" w:rsidRPr="00C35777" w14:paraId="48E9F5EC" w14:textId="77777777" w:rsidTr="0093314F">
        <w:trPr>
          <w:trHeight w:val="556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D2971D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Veľkosť populácie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FC27D2" w14:textId="77777777" w:rsidR="003A5EBE" w:rsidRPr="00C35777" w:rsidRDefault="003A5EBE" w:rsidP="003C706E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Počet rezidentných jedincov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909FE5" w14:textId="77777777" w:rsidR="003A5EBE" w:rsidRPr="00C35777" w:rsidRDefault="003A5EBE" w:rsidP="003C706E">
            <w:pPr>
              <w:widowControl w:val="0"/>
              <w:ind w:firstLine="0"/>
              <w:jc w:val="left"/>
              <w:rPr>
                <w:sz w:val="20"/>
                <w:szCs w:val="20"/>
                <w:vertAlign w:val="superscript"/>
              </w:rPr>
            </w:pPr>
            <w:r w:rsidRPr="00C35777">
              <w:rPr>
                <w:sz w:val="20"/>
                <w:szCs w:val="20"/>
              </w:rPr>
              <w:t>Minimálny počet 3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52F0BA" w14:textId="77777777" w:rsidR="003A5EBE" w:rsidRPr="00C35777" w:rsidRDefault="003A5EBE" w:rsidP="003C706E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Odhadnutý počet jedincov v súčasnosti 1 – 3, potrebné zvýšenie početnosti populácie</w:t>
            </w:r>
          </w:p>
        </w:tc>
      </w:tr>
      <w:tr w:rsidR="003A5EBE" w:rsidRPr="00C35777" w14:paraId="2E65CCBD" w14:textId="77777777" w:rsidTr="0093314F">
        <w:trPr>
          <w:trHeight w:val="175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8C3D38" w14:textId="77777777" w:rsidR="003A5EBE" w:rsidRPr="00C35777" w:rsidRDefault="003A5EBE" w:rsidP="003C706E">
            <w:pPr>
              <w:widowControl w:val="0"/>
              <w:ind w:firstLine="0"/>
              <w:jc w:val="left"/>
              <w:rPr>
                <w:sz w:val="20"/>
                <w:szCs w:val="20"/>
                <w:vertAlign w:val="superscript"/>
              </w:rPr>
            </w:pPr>
            <w:r w:rsidRPr="00C35777">
              <w:rPr>
                <w:sz w:val="20"/>
                <w:szCs w:val="20"/>
              </w:rPr>
              <w:t>Veľkosť biotopu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15690E" w14:textId="77777777" w:rsidR="003A5EBE" w:rsidRPr="00C35777" w:rsidRDefault="003A5EBE" w:rsidP="003C706E">
            <w:pPr>
              <w:widowControl w:val="0"/>
              <w:ind w:firstLine="0"/>
              <w:jc w:val="left"/>
              <w:rPr>
                <w:sz w:val="20"/>
                <w:szCs w:val="20"/>
                <w:lang w:val="en"/>
              </w:rPr>
            </w:pPr>
            <w:r w:rsidRPr="00C35777">
              <w:rPr>
                <w:sz w:val="20"/>
                <w:szCs w:val="20"/>
              </w:rPr>
              <w:t>ha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6C2483" w14:textId="3E3B32C4" w:rsidR="003A5EBE" w:rsidRPr="00C35777" w:rsidRDefault="00A94F7B" w:rsidP="00A12E61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</w:t>
            </w:r>
            <w:r w:rsidR="00A12E61">
              <w:rPr>
                <w:sz w:val="20"/>
                <w:szCs w:val="20"/>
              </w:rPr>
              <w:t>400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C19B0B" w14:textId="77777777" w:rsidR="003A5EBE" w:rsidRPr="00C35777" w:rsidRDefault="003A5EBE" w:rsidP="003C706E">
            <w:pPr>
              <w:widowControl w:val="0"/>
              <w:ind w:firstLine="0"/>
              <w:jc w:val="left"/>
              <w:rPr>
                <w:sz w:val="20"/>
                <w:szCs w:val="20"/>
                <w:vertAlign w:val="superscript"/>
              </w:rPr>
            </w:pPr>
            <w:r w:rsidRPr="00C35777">
              <w:rPr>
                <w:sz w:val="20"/>
                <w:szCs w:val="20"/>
              </w:rPr>
              <w:t>Výmera potenciálneho biotopu je stanovená v starších lesoch, nie v holinách a monokultúrnych porastoch.</w:t>
            </w:r>
          </w:p>
        </w:tc>
      </w:tr>
      <w:tr w:rsidR="003A5EBE" w:rsidRPr="00C35777" w14:paraId="15C647D2" w14:textId="77777777" w:rsidTr="0093314F">
        <w:trPr>
          <w:trHeight w:val="341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C3D0A" w14:textId="77777777" w:rsidR="003A5EBE" w:rsidRPr="00C35777" w:rsidRDefault="003A5EBE" w:rsidP="003C706E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Prepojenosť populácií (migrácia)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E5BF5" w14:textId="77777777" w:rsidR="003A5EBE" w:rsidRPr="00C35777" w:rsidRDefault="003A5EBE" w:rsidP="003C706E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AB01A" w14:textId="77777777" w:rsidR="003A5EBE" w:rsidRPr="00C35777" w:rsidRDefault="003A5EBE" w:rsidP="003C706E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 xml:space="preserve">Zachované všetky migračné koridory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2B714" w14:textId="06878F6F" w:rsidR="003A5EBE" w:rsidRPr="00C35777" w:rsidRDefault="003A5EBE" w:rsidP="0093314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Umožnené prepojenie populácií s</w:t>
            </w:r>
            <w:r w:rsidR="00E8541A">
              <w:rPr>
                <w:sz w:val="20"/>
                <w:szCs w:val="20"/>
              </w:rPr>
              <w:t> </w:t>
            </w:r>
            <w:r w:rsidRPr="00C35777">
              <w:rPr>
                <w:sz w:val="20"/>
                <w:szCs w:val="20"/>
              </w:rPr>
              <w:t>UEV</w:t>
            </w:r>
            <w:r w:rsidR="00E8541A">
              <w:rPr>
                <w:sz w:val="20"/>
                <w:szCs w:val="20"/>
              </w:rPr>
              <w:t>:</w:t>
            </w:r>
            <w:r w:rsidRPr="00C35777">
              <w:rPr>
                <w:sz w:val="20"/>
                <w:szCs w:val="20"/>
              </w:rPr>
              <w:t xml:space="preserve"> </w:t>
            </w:r>
            <w:r w:rsidR="00D048C6" w:rsidRPr="00D048C6">
              <w:rPr>
                <w:sz w:val="20"/>
                <w:szCs w:val="20"/>
              </w:rPr>
              <w:t xml:space="preserve">SKUEV0642 </w:t>
            </w:r>
            <w:proofErr w:type="spellStart"/>
            <w:r w:rsidR="00D048C6" w:rsidRPr="00D048C6">
              <w:rPr>
                <w:sz w:val="20"/>
                <w:szCs w:val="20"/>
              </w:rPr>
              <w:t>Javornícky</w:t>
            </w:r>
            <w:proofErr w:type="spellEnd"/>
            <w:r w:rsidR="00D048C6" w:rsidRPr="00D048C6">
              <w:rPr>
                <w:sz w:val="20"/>
                <w:szCs w:val="20"/>
              </w:rPr>
              <w:t xml:space="preserve"> hrebeň</w:t>
            </w:r>
            <w:r w:rsidR="00D048C6">
              <w:rPr>
                <w:sz w:val="20"/>
                <w:szCs w:val="20"/>
              </w:rPr>
              <w:t xml:space="preserve">, </w:t>
            </w:r>
            <w:r w:rsidR="0097031C">
              <w:rPr>
                <w:sz w:val="20"/>
                <w:szCs w:val="20"/>
              </w:rPr>
              <w:t>SKUEV0657 Malý P</w:t>
            </w:r>
            <w:r w:rsidR="00D048C6" w:rsidRPr="00D048C6">
              <w:rPr>
                <w:sz w:val="20"/>
                <w:szCs w:val="20"/>
              </w:rPr>
              <w:t>olom</w:t>
            </w:r>
            <w:r w:rsidR="00D048C6">
              <w:rPr>
                <w:sz w:val="20"/>
                <w:szCs w:val="20"/>
              </w:rPr>
              <w:t xml:space="preserve">, </w:t>
            </w:r>
            <w:r w:rsidR="00D048C6" w:rsidRPr="00D048C6">
              <w:rPr>
                <w:sz w:val="20"/>
                <w:szCs w:val="20"/>
              </w:rPr>
              <w:t>SKUEV0288 Kysucké Beskydy</w:t>
            </w:r>
            <w:r w:rsidR="00D048C6">
              <w:rPr>
                <w:sz w:val="20"/>
                <w:szCs w:val="20"/>
              </w:rPr>
              <w:t>,</w:t>
            </w:r>
            <w:r w:rsidR="0097031C">
              <w:rPr>
                <w:sz w:val="20"/>
                <w:szCs w:val="20"/>
              </w:rPr>
              <w:t xml:space="preserve"> </w:t>
            </w:r>
            <w:r w:rsidR="0097031C" w:rsidRPr="00E8541A">
              <w:rPr>
                <w:sz w:val="20"/>
                <w:szCs w:val="20"/>
              </w:rPr>
              <w:t xml:space="preserve">SKUEV0834 </w:t>
            </w:r>
            <w:proofErr w:type="spellStart"/>
            <w:r w:rsidR="0097031C" w:rsidRPr="00E8541A">
              <w:rPr>
                <w:sz w:val="20"/>
                <w:szCs w:val="20"/>
              </w:rPr>
              <w:t>Ľadonhora</w:t>
            </w:r>
            <w:proofErr w:type="spellEnd"/>
            <w:r w:rsidR="0097031C">
              <w:rPr>
                <w:sz w:val="20"/>
                <w:szCs w:val="20"/>
              </w:rPr>
              <w:t>,</w:t>
            </w:r>
            <w:r w:rsidR="00D048C6">
              <w:rPr>
                <w:sz w:val="20"/>
                <w:szCs w:val="20"/>
              </w:rPr>
              <w:t xml:space="preserve"> </w:t>
            </w:r>
            <w:r w:rsidR="00D048C6" w:rsidRPr="00D048C6">
              <w:rPr>
                <w:sz w:val="20"/>
                <w:szCs w:val="20"/>
              </w:rPr>
              <w:t>SKUEV0256 Strážovské vrchy</w:t>
            </w:r>
            <w:r w:rsidR="008156C4">
              <w:rPr>
                <w:sz w:val="20"/>
                <w:szCs w:val="20"/>
              </w:rPr>
              <w:t xml:space="preserve">, </w:t>
            </w:r>
            <w:bookmarkStart w:id="0" w:name="_GoBack"/>
            <w:bookmarkEnd w:id="0"/>
            <w:r w:rsidR="0097031C" w:rsidRPr="0097031C">
              <w:rPr>
                <w:sz w:val="20"/>
                <w:szCs w:val="20"/>
              </w:rPr>
              <w:t>CZ0724089 UVL Beskydy</w:t>
            </w:r>
          </w:p>
        </w:tc>
      </w:tr>
    </w:tbl>
    <w:p w14:paraId="72BDF6B0" w14:textId="77777777" w:rsidR="003A5EBE" w:rsidRPr="00C35777" w:rsidRDefault="003A5EBE" w:rsidP="003A5EBE">
      <w:pPr>
        <w:pStyle w:val="Zkladntext"/>
        <w:widowControl w:val="0"/>
        <w:spacing w:after="0"/>
        <w:rPr>
          <w:bCs/>
        </w:rPr>
      </w:pPr>
    </w:p>
    <w:p w14:paraId="6B83C13A" w14:textId="77777777" w:rsidR="0097031C" w:rsidRDefault="0097031C" w:rsidP="003A5EBE">
      <w:pPr>
        <w:pStyle w:val="Zkladntext"/>
        <w:widowControl w:val="0"/>
        <w:spacing w:after="60"/>
        <w:ind w:firstLine="0"/>
      </w:pPr>
    </w:p>
    <w:p w14:paraId="57931798" w14:textId="77777777" w:rsidR="0097031C" w:rsidRDefault="0097031C" w:rsidP="003A5EBE">
      <w:pPr>
        <w:pStyle w:val="Zkladntext"/>
        <w:widowControl w:val="0"/>
        <w:spacing w:after="60"/>
        <w:ind w:firstLine="0"/>
      </w:pPr>
    </w:p>
    <w:p w14:paraId="466125F9" w14:textId="77777777" w:rsidR="0097031C" w:rsidRDefault="0097031C" w:rsidP="003A5EBE">
      <w:pPr>
        <w:pStyle w:val="Zkladntext"/>
        <w:widowControl w:val="0"/>
        <w:spacing w:after="60"/>
        <w:ind w:firstLine="0"/>
      </w:pPr>
    </w:p>
    <w:p w14:paraId="02C2F431" w14:textId="77777777" w:rsidR="0097031C" w:rsidRDefault="0097031C" w:rsidP="003A5EBE">
      <w:pPr>
        <w:pStyle w:val="Zkladntext"/>
        <w:widowControl w:val="0"/>
        <w:spacing w:after="60"/>
        <w:ind w:firstLine="0"/>
      </w:pPr>
    </w:p>
    <w:p w14:paraId="7CADAF00" w14:textId="17FA9215" w:rsidR="003A5EBE" w:rsidRPr="00C35777" w:rsidRDefault="008B201F" w:rsidP="003A5EBE">
      <w:pPr>
        <w:pStyle w:val="Zkladntext"/>
        <w:widowControl w:val="0"/>
        <w:spacing w:after="60"/>
        <w:ind w:firstLine="0"/>
      </w:pPr>
      <w:r>
        <w:t xml:space="preserve">Zachovanie </w:t>
      </w:r>
      <w:r w:rsidR="003A5EBE" w:rsidRPr="00C35777">
        <w:t xml:space="preserve">stavu druhu </w:t>
      </w:r>
      <w:r w:rsidR="003A5EBE" w:rsidRPr="00C35777">
        <w:rPr>
          <w:b/>
          <w:bCs/>
        </w:rPr>
        <w:t>medveď hnedý (</w:t>
      </w:r>
      <w:proofErr w:type="spellStart"/>
      <w:r w:rsidR="003A5EBE" w:rsidRPr="00C35777">
        <w:rPr>
          <w:b/>
          <w:bCs/>
          <w:i/>
        </w:rPr>
        <w:t>Ursus</w:t>
      </w:r>
      <w:proofErr w:type="spellEnd"/>
      <w:r w:rsidR="003A5EBE" w:rsidRPr="00C35777">
        <w:rPr>
          <w:b/>
          <w:bCs/>
          <w:i/>
        </w:rPr>
        <w:t xml:space="preserve"> </w:t>
      </w:r>
      <w:proofErr w:type="spellStart"/>
      <w:r w:rsidR="003A5EBE" w:rsidRPr="00C35777">
        <w:rPr>
          <w:b/>
          <w:bCs/>
          <w:i/>
        </w:rPr>
        <w:t>arctos</w:t>
      </w:r>
      <w:proofErr w:type="spellEnd"/>
      <w:r w:rsidR="003A5EBE" w:rsidRPr="00C35777">
        <w:rPr>
          <w:b/>
          <w:bCs/>
        </w:rPr>
        <w:t xml:space="preserve">) </w:t>
      </w:r>
      <w:r w:rsidR="003A5EBE" w:rsidRPr="00C35777">
        <w:rPr>
          <w:bCs/>
        </w:rPr>
        <w:t>za splnenia nasledovných parametrov: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600" w:firstRow="0" w:lastRow="0" w:firstColumn="0" w:lastColumn="0" w:noHBand="1" w:noVBand="1"/>
      </w:tblPr>
      <w:tblGrid>
        <w:gridCol w:w="1696"/>
        <w:gridCol w:w="1440"/>
        <w:gridCol w:w="1537"/>
        <w:gridCol w:w="4820"/>
      </w:tblGrid>
      <w:tr w:rsidR="003A5EBE" w:rsidRPr="00C35777" w14:paraId="2B8BC8CE" w14:textId="77777777" w:rsidTr="003C706E">
        <w:tc>
          <w:tcPr>
            <w:tcW w:w="1696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1F96F3" w14:textId="77777777" w:rsidR="003A5EBE" w:rsidRPr="00C35777" w:rsidRDefault="003A5EBE" w:rsidP="003C706E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C35777">
              <w:rPr>
                <w:b/>
                <w:sz w:val="20"/>
                <w:szCs w:val="20"/>
              </w:rPr>
              <w:t>Atribút</w:t>
            </w:r>
          </w:p>
        </w:tc>
        <w:tc>
          <w:tcPr>
            <w:tcW w:w="1440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EEBD2D" w14:textId="77777777" w:rsidR="003A5EBE" w:rsidRPr="00C35777" w:rsidRDefault="003A5EBE" w:rsidP="003C706E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C35777">
              <w:rPr>
                <w:b/>
                <w:sz w:val="20"/>
                <w:szCs w:val="20"/>
              </w:rPr>
              <w:t>Merateľný ukazovateľ</w:t>
            </w:r>
          </w:p>
        </w:tc>
        <w:tc>
          <w:tcPr>
            <w:tcW w:w="1537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DC131B" w14:textId="77777777" w:rsidR="003A5EBE" w:rsidRPr="00C35777" w:rsidRDefault="003A5EBE" w:rsidP="003C706E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C35777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4820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D5CFA5" w14:textId="77777777" w:rsidR="003A5EBE" w:rsidRPr="00C35777" w:rsidRDefault="003A5EBE" w:rsidP="003C706E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C35777">
              <w:rPr>
                <w:b/>
                <w:sz w:val="20"/>
                <w:szCs w:val="20"/>
              </w:rPr>
              <w:t>Doplňujúce informácie</w:t>
            </w:r>
          </w:p>
        </w:tc>
      </w:tr>
      <w:tr w:rsidR="003A5EBE" w:rsidRPr="00C35777" w14:paraId="5A76EAC9" w14:textId="77777777" w:rsidTr="003C706E">
        <w:trPr>
          <w:trHeight w:val="526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A354D6" w14:textId="77777777" w:rsidR="003A5EBE" w:rsidRPr="00C35777" w:rsidRDefault="003A5EBE" w:rsidP="003C706E">
            <w:pPr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Veľkosť populácie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FA72F5" w14:textId="77777777" w:rsidR="003A5EBE" w:rsidRPr="00C35777" w:rsidRDefault="003A5EBE" w:rsidP="003C706E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Počet rezidentných jedincov</w:t>
            </w:r>
          </w:p>
        </w:tc>
        <w:tc>
          <w:tcPr>
            <w:tcW w:w="15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18D2FA" w14:textId="77777777" w:rsidR="003A5EBE" w:rsidRPr="00C35777" w:rsidRDefault="00A94F7B" w:rsidP="003C706E">
            <w:pPr>
              <w:widowControl w:val="0"/>
              <w:ind w:firstLine="0"/>
              <w:jc w:val="lef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62C6F2" w14:textId="77777777" w:rsidR="003A5EBE" w:rsidRPr="00C35777" w:rsidRDefault="003A5EBE" w:rsidP="00A94F7B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 xml:space="preserve">Odhadnutý počet jedincov v súčasnosti je </w:t>
            </w:r>
            <w:r w:rsidR="00A94F7B">
              <w:rPr>
                <w:sz w:val="20"/>
                <w:szCs w:val="20"/>
              </w:rPr>
              <w:t xml:space="preserve">1 – </w:t>
            </w:r>
            <w:r w:rsidRPr="00C35777">
              <w:rPr>
                <w:sz w:val="20"/>
                <w:szCs w:val="20"/>
              </w:rPr>
              <w:t>2</w:t>
            </w:r>
            <w:r w:rsidR="00A94F7B">
              <w:rPr>
                <w:sz w:val="20"/>
                <w:szCs w:val="20"/>
              </w:rPr>
              <w:t xml:space="preserve"> </w:t>
            </w:r>
          </w:p>
        </w:tc>
      </w:tr>
      <w:tr w:rsidR="00A94F7B" w:rsidRPr="00C35777" w14:paraId="189E93D9" w14:textId="77777777" w:rsidTr="003C706E">
        <w:trPr>
          <w:trHeight w:val="97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19F5B1" w14:textId="77777777" w:rsidR="00A94F7B" w:rsidRPr="00C35777" w:rsidRDefault="00A94F7B" w:rsidP="00A94F7B">
            <w:pPr>
              <w:widowControl w:val="0"/>
              <w:ind w:firstLine="0"/>
              <w:jc w:val="left"/>
              <w:rPr>
                <w:sz w:val="20"/>
                <w:szCs w:val="20"/>
                <w:vertAlign w:val="superscript"/>
              </w:rPr>
            </w:pPr>
            <w:r w:rsidRPr="00C35777">
              <w:rPr>
                <w:sz w:val="20"/>
                <w:szCs w:val="20"/>
              </w:rPr>
              <w:t>Veľkosť biotopu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F34484" w14:textId="77777777" w:rsidR="00A94F7B" w:rsidRPr="00C35777" w:rsidRDefault="00A94F7B" w:rsidP="00A94F7B">
            <w:pPr>
              <w:widowControl w:val="0"/>
              <w:ind w:firstLine="0"/>
              <w:jc w:val="left"/>
              <w:rPr>
                <w:sz w:val="20"/>
                <w:szCs w:val="20"/>
                <w:lang w:val="en"/>
              </w:rPr>
            </w:pPr>
            <w:r w:rsidRPr="00C35777">
              <w:rPr>
                <w:sz w:val="20"/>
                <w:szCs w:val="20"/>
              </w:rPr>
              <w:t>ha</w:t>
            </w:r>
          </w:p>
        </w:tc>
        <w:tc>
          <w:tcPr>
            <w:tcW w:w="15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986527" w14:textId="181533C3" w:rsidR="00A94F7B" w:rsidRPr="00C35777" w:rsidRDefault="00A12E61" w:rsidP="00A94F7B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400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6D63E7" w14:textId="77777777" w:rsidR="00A94F7B" w:rsidRPr="00C35777" w:rsidRDefault="00A94F7B" w:rsidP="00A94F7B">
            <w:pPr>
              <w:widowControl w:val="0"/>
              <w:ind w:firstLine="0"/>
              <w:jc w:val="left"/>
              <w:rPr>
                <w:sz w:val="20"/>
                <w:szCs w:val="20"/>
                <w:vertAlign w:val="superscript"/>
              </w:rPr>
            </w:pPr>
            <w:r w:rsidRPr="00C35777">
              <w:rPr>
                <w:sz w:val="20"/>
                <w:szCs w:val="20"/>
              </w:rPr>
              <w:t>Výmera potenciálneho biotopu</w:t>
            </w:r>
          </w:p>
        </w:tc>
      </w:tr>
      <w:tr w:rsidR="00A94F7B" w:rsidRPr="00C35777" w14:paraId="16380409" w14:textId="77777777" w:rsidTr="003C706E">
        <w:trPr>
          <w:trHeight w:val="331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ABA49" w14:textId="77777777" w:rsidR="00A94F7B" w:rsidRPr="00C35777" w:rsidRDefault="00A94F7B" w:rsidP="00A94F7B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Prepojenosť populácií (migrácia)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93CD0" w14:textId="77777777" w:rsidR="00A94F7B" w:rsidRPr="00C35777" w:rsidRDefault="00A94F7B" w:rsidP="00A94F7B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EDD8A" w14:textId="77777777" w:rsidR="00A94F7B" w:rsidRPr="00C35777" w:rsidRDefault="00A94F7B" w:rsidP="00A94F7B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commentRangeStart w:id="1"/>
            <w:r w:rsidRPr="00C35777">
              <w:rPr>
                <w:sz w:val="20"/>
                <w:szCs w:val="20"/>
              </w:rPr>
              <w:t xml:space="preserve">Zachované všetky migračné koridory 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5D924" w14:textId="4BB055F7" w:rsidR="00A94F7B" w:rsidRPr="00C35777" w:rsidRDefault="00A94F7B" w:rsidP="00A94F7B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C35777">
              <w:rPr>
                <w:sz w:val="20"/>
                <w:szCs w:val="20"/>
              </w:rPr>
              <w:t>Umožnené prepojenie populácií s</w:t>
            </w:r>
            <w:r w:rsidR="0097031C">
              <w:rPr>
                <w:sz w:val="20"/>
                <w:szCs w:val="20"/>
              </w:rPr>
              <w:t> </w:t>
            </w:r>
            <w:r w:rsidRPr="00C35777">
              <w:rPr>
                <w:sz w:val="20"/>
                <w:szCs w:val="20"/>
              </w:rPr>
              <w:t>UEV</w:t>
            </w:r>
            <w:commentRangeEnd w:id="1"/>
            <w:r w:rsidR="0097031C">
              <w:rPr>
                <w:sz w:val="20"/>
                <w:szCs w:val="20"/>
              </w:rPr>
              <w:t xml:space="preserve">: </w:t>
            </w:r>
            <w:r w:rsidR="0097031C" w:rsidRPr="00D048C6">
              <w:rPr>
                <w:sz w:val="20"/>
                <w:szCs w:val="20"/>
              </w:rPr>
              <w:t xml:space="preserve">SKUEV0642 </w:t>
            </w:r>
            <w:proofErr w:type="spellStart"/>
            <w:r w:rsidR="0097031C" w:rsidRPr="00D048C6">
              <w:rPr>
                <w:sz w:val="20"/>
                <w:szCs w:val="20"/>
              </w:rPr>
              <w:t>Javornícky</w:t>
            </w:r>
            <w:proofErr w:type="spellEnd"/>
            <w:r w:rsidR="0097031C" w:rsidRPr="00D048C6">
              <w:rPr>
                <w:sz w:val="20"/>
                <w:szCs w:val="20"/>
              </w:rPr>
              <w:t xml:space="preserve"> hrebeň</w:t>
            </w:r>
            <w:r w:rsidR="0097031C">
              <w:rPr>
                <w:sz w:val="20"/>
                <w:szCs w:val="20"/>
              </w:rPr>
              <w:t>, SKUEV0657 Malý P</w:t>
            </w:r>
            <w:r w:rsidR="0097031C" w:rsidRPr="00D048C6">
              <w:rPr>
                <w:sz w:val="20"/>
                <w:szCs w:val="20"/>
              </w:rPr>
              <w:t>olom</w:t>
            </w:r>
            <w:r w:rsidR="0097031C">
              <w:rPr>
                <w:sz w:val="20"/>
                <w:szCs w:val="20"/>
              </w:rPr>
              <w:t xml:space="preserve">, </w:t>
            </w:r>
            <w:r w:rsidR="0097031C" w:rsidRPr="00D048C6">
              <w:rPr>
                <w:sz w:val="20"/>
                <w:szCs w:val="20"/>
              </w:rPr>
              <w:t>SKUEV0288 Kysucké Beskydy</w:t>
            </w:r>
            <w:r w:rsidR="0097031C">
              <w:rPr>
                <w:sz w:val="20"/>
                <w:szCs w:val="20"/>
              </w:rPr>
              <w:t xml:space="preserve">, </w:t>
            </w:r>
            <w:r w:rsidR="0097031C" w:rsidRPr="00E8541A">
              <w:rPr>
                <w:sz w:val="20"/>
                <w:szCs w:val="20"/>
              </w:rPr>
              <w:t xml:space="preserve">SKUEV0834 </w:t>
            </w:r>
            <w:proofErr w:type="spellStart"/>
            <w:r w:rsidR="0097031C" w:rsidRPr="00E8541A">
              <w:rPr>
                <w:sz w:val="20"/>
                <w:szCs w:val="20"/>
              </w:rPr>
              <w:t>Ľadonhora</w:t>
            </w:r>
            <w:proofErr w:type="spellEnd"/>
            <w:r w:rsidR="0097031C">
              <w:rPr>
                <w:sz w:val="20"/>
                <w:szCs w:val="20"/>
              </w:rPr>
              <w:t xml:space="preserve">, </w:t>
            </w:r>
            <w:r w:rsidR="0097031C" w:rsidRPr="00D048C6">
              <w:rPr>
                <w:sz w:val="20"/>
                <w:szCs w:val="20"/>
              </w:rPr>
              <w:t>SKUEV0256 Strážovské vrchy</w:t>
            </w:r>
            <w:r w:rsidR="0097031C">
              <w:rPr>
                <w:sz w:val="20"/>
                <w:szCs w:val="20"/>
              </w:rPr>
              <w:t xml:space="preserve">, </w:t>
            </w:r>
            <w:r w:rsidR="0097031C" w:rsidRPr="0097031C">
              <w:rPr>
                <w:sz w:val="20"/>
                <w:szCs w:val="20"/>
              </w:rPr>
              <w:t>CZ0724089 UVL Beskydy</w:t>
            </w:r>
            <w:r w:rsidR="0097031C">
              <w:rPr>
                <w:rStyle w:val="Odkaznakomentr"/>
              </w:rPr>
              <w:t xml:space="preserve"> </w:t>
            </w:r>
            <w:r>
              <w:rPr>
                <w:rStyle w:val="Odkaznakomentr"/>
              </w:rPr>
              <w:commentReference w:id="1"/>
            </w:r>
          </w:p>
        </w:tc>
      </w:tr>
    </w:tbl>
    <w:p w14:paraId="7DFF8B75" w14:textId="77777777" w:rsidR="003A5EBE" w:rsidRPr="00C35777" w:rsidRDefault="003A5EBE" w:rsidP="003A5EBE">
      <w:pPr>
        <w:rPr>
          <w:color w:val="000000"/>
          <w:szCs w:val="24"/>
        </w:rPr>
      </w:pPr>
    </w:p>
    <w:sectPr w:rsidR="003A5EBE" w:rsidRPr="00C35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arta Mútňanová" w:date="2023-10-12T12:55:00Z" w:initials="MM">
    <w:p w14:paraId="2CB28260" w14:textId="77777777" w:rsidR="00A94F7B" w:rsidRDefault="00A94F7B">
      <w:pPr>
        <w:pStyle w:val="Textkomentra"/>
      </w:pPr>
      <w:r>
        <w:rPr>
          <w:rStyle w:val="Odkaznakomentr"/>
        </w:rPr>
        <w:annotationRef/>
      </w:r>
      <w:r>
        <w:t>doplniť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B2826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DDKIG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32EC"/>
    <w:multiLevelType w:val="hybridMultilevel"/>
    <w:tmpl w:val="F2A8C68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B67923"/>
    <w:multiLevelType w:val="hybridMultilevel"/>
    <w:tmpl w:val="2AAEDF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650C3"/>
    <w:multiLevelType w:val="hybridMultilevel"/>
    <w:tmpl w:val="21C4AAE2"/>
    <w:lvl w:ilvl="0" w:tplc="041B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07435751"/>
    <w:multiLevelType w:val="hybridMultilevel"/>
    <w:tmpl w:val="FF46EE3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680BFA"/>
    <w:multiLevelType w:val="hybridMultilevel"/>
    <w:tmpl w:val="448E47B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7064CC"/>
    <w:multiLevelType w:val="hybridMultilevel"/>
    <w:tmpl w:val="0094A33E"/>
    <w:lvl w:ilvl="0" w:tplc="EFD08FC6">
      <w:start w:val="651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38E69CF"/>
    <w:multiLevelType w:val="multilevel"/>
    <w:tmpl w:val="7832A1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3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9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9560" w:hanging="1800"/>
      </w:pPr>
      <w:rPr>
        <w:rFonts w:hint="default"/>
        <w:b/>
      </w:rPr>
    </w:lvl>
  </w:abstractNum>
  <w:abstractNum w:abstractNumId="7" w15:restartNumberingAfterBreak="0">
    <w:nsid w:val="13F560B9"/>
    <w:multiLevelType w:val="multilevel"/>
    <w:tmpl w:val="FF0611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5D37F3F"/>
    <w:multiLevelType w:val="hybridMultilevel"/>
    <w:tmpl w:val="AF922408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9933F94"/>
    <w:multiLevelType w:val="hybridMultilevel"/>
    <w:tmpl w:val="7BB08FA4"/>
    <w:lvl w:ilvl="0" w:tplc="A81A6C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CF4AB1"/>
    <w:multiLevelType w:val="hybridMultilevel"/>
    <w:tmpl w:val="D96230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53B41"/>
    <w:multiLevelType w:val="hybridMultilevel"/>
    <w:tmpl w:val="FB22EA6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E051F50"/>
    <w:multiLevelType w:val="hybridMultilevel"/>
    <w:tmpl w:val="305CAF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E64D0B"/>
    <w:multiLevelType w:val="multilevel"/>
    <w:tmpl w:val="B2FAB1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4" w15:restartNumberingAfterBreak="0">
    <w:nsid w:val="3F1E1CFD"/>
    <w:multiLevelType w:val="hybridMultilevel"/>
    <w:tmpl w:val="6BE6AF04"/>
    <w:lvl w:ilvl="0" w:tplc="D31086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02C2BA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72209F"/>
    <w:multiLevelType w:val="hybridMultilevel"/>
    <w:tmpl w:val="8AAED6D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F64DB"/>
    <w:multiLevelType w:val="hybridMultilevel"/>
    <w:tmpl w:val="CA469A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0257B"/>
    <w:multiLevelType w:val="multilevel"/>
    <w:tmpl w:val="2938AC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60" w:hanging="1800"/>
      </w:pPr>
      <w:rPr>
        <w:rFonts w:hint="default"/>
      </w:rPr>
    </w:lvl>
  </w:abstractNum>
  <w:abstractNum w:abstractNumId="19" w15:restartNumberingAfterBreak="0">
    <w:nsid w:val="471360D7"/>
    <w:multiLevelType w:val="hybridMultilevel"/>
    <w:tmpl w:val="0CD6B7E2"/>
    <w:lvl w:ilvl="0" w:tplc="D4F2E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52654"/>
    <w:multiLevelType w:val="multilevel"/>
    <w:tmpl w:val="62B8A6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3B22022"/>
    <w:multiLevelType w:val="hybridMultilevel"/>
    <w:tmpl w:val="BD62CB2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744207"/>
    <w:multiLevelType w:val="hybridMultilevel"/>
    <w:tmpl w:val="B4A6F9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B45A5"/>
    <w:multiLevelType w:val="hybridMultilevel"/>
    <w:tmpl w:val="39D2B362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EAF3B82"/>
    <w:multiLevelType w:val="hybridMultilevel"/>
    <w:tmpl w:val="C2F6C8D6"/>
    <w:lvl w:ilvl="0" w:tplc="041B0015">
      <w:start w:val="1"/>
      <w:numFmt w:val="upperLetter"/>
      <w:lvlText w:val="%1."/>
      <w:lvlJc w:val="left"/>
      <w:pPr>
        <w:ind w:left="1440" w:hanging="360"/>
      </w:pPr>
    </w:lvl>
    <w:lvl w:ilvl="1" w:tplc="6F10462E">
      <w:start w:val="1"/>
      <w:numFmt w:val="decimal"/>
      <w:lvlText w:val="%2."/>
      <w:lvlJc w:val="left"/>
      <w:pPr>
        <w:ind w:left="2220" w:hanging="420"/>
      </w:pPr>
      <w:rPr>
        <w:rFonts w:hint="default"/>
        <w:b w:val="0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6520D6FC">
      <w:start w:val="1"/>
      <w:numFmt w:val="decimal"/>
      <w:lvlText w:val="%4."/>
      <w:lvlJc w:val="left"/>
      <w:pPr>
        <w:ind w:left="3600" w:hanging="360"/>
      </w:pPr>
      <w:rPr>
        <w:rFonts w:ascii="Times New Roman" w:eastAsia="Calibri" w:hAnsi="Times New Roman" w:cs="Times New Roman"/>
      </w:rPr>
    </w:lvl>
    <w:lvl w:ilvl="4" w:tplc="539AD342">
      <w:start w:val="1"/>
      <w:numFmt w:val="lowerLetter"/>
      <w:lvlText w:val="%5)"/>
      <w:lvlJc w:val="left"/>
      <w:pPr>
        <w:ind w:left="4320" w:hanging="360"/>
      </w:pPr>
      <w:rPr>
        <w:rFonts w:hint="default"/>
      </w:r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A2600"/>
    <w:multiLevelType w:val="hybridMultilevel"/>
    <w:tmpl w:val="23943370"/>
    <w:lvl w:ilvl="0" w:tplc="48E627B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FB82C9A"/>
    <w:multiLevelType w:val="hybridMultilevel"/>
    <w:tmpl w:val="7F6243CE"/>
    <w:lvl w:ilvl="0" w:tplc="041B000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  <w:rPr>
        <w:rFonts w:cs="Times New Roman"/>
      </w:rPr>
    </w:lvl>
  </w:abstractNum>
  <w:abstractNum w:abstractNumId="29" w15:restartNumberingAfterBreak="0">
    <w:nsid w:val="6FD879D7"/>
    <w:multiLevelType w:val="multilevel"/>
    <w:tmpl w:val="22B24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2CA790A"/>
    <w:multiLevelType w:val="hybridMultilevel"/>
    <w:tmpl w:val="CFB62DA6"/>
    <w:lvl w:ilvl="0" w:tplc="937A4D52">
      <w:start w:val="651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 w:val="0"/>
        <w:i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4B04617"/>
    <w:multiLevelType w:val="hybridMultilevel"/>
    <w:tmpl w:val="3E7EE3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34CF6"/>
    <w:multiLevelType w:val="multilevel"/>
    <w:tmpl w:val="0A0845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2580" w:hanging="360"/>
      </w:pPr>
    </w:lvl>
    <w:lvl w:ilvl="2">
      <w:start w:val="1"/>
      <w:numFmt w:val="decimal"/>
      <w:lvlText w:val="%1.%2.%3."/>
      <w:lvlJc w:val="left"/>
      <w:pPr>
        <w:ind w:left="5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3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9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9560" w:hanging="1800"/>
      </w:pPr>
      <w:rPr>
        <w:rFonts w:hint="default"/>
        <w:b/>
      </w:rPr>
    </w:lvl>
  </w:abstractNum>
  <w:abstractNum w:abstractNumId="33" w15:restartNumberingAfterBreak="0">
    <w:nsid w:val="7DBD0B7D"/>
    <w:multiLevelType w:val="multilevel"/>
    <w:tmpl w:val="61847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15"/>
  </w:num>
  <w:num w:numId="3">
    <w:abstractNumId w:val="18"/>
  </w:num>
  <w:num w:numId="4">
    <w:abstractNumId w:val="32"/>
  </w:num>
  <w:num w:numId="5">
    <w:abstractNumId w:val="13"/>
  </w:num>
  <w:num w:numId="6">
    <w:abstractNumId w:val="6"/>
  </w:num>
  <w:num w:numId="7">
    <w:abstractNumId w:val="30"/>
  </w:num>
  <w:num w:numId="8">
    <w:abstractNumId w:val="5"/>
  </w:num>
  <w:num w:numId="9">
    <w:abstractNumId w:val="22"/>
  </w:num>
  <w:num w:numId="10">
    <w:abstractNumId w:val="26"/>
  </w:num>
  <w:num w:numId="11">
    <w:abstractNumId w:val="16"/>
  </w:num>
  <w:num w:numId="12">
    <w:abstractNumId w:val="33"/>
  </w:num>
  <w:num w:numId="13">
    <w:abstractNumId w:val="24"/>
  </w:num>
  <w:num w:numId="14">
    <w:abstractNumId w:val="17"/>
  </w:num>
  <w:num w:numId="15">
    <w:abstractNumId w:val="3"/>
  </w:num>
  <w:num w:numId="16">
    <w:abstractNumId w:val="23"/>
  </w:num>
  <w:num w:numId="17">
    <w:abstractNumId w:val="8"/>
  </w:num>
  <w:num w:numId="18">
    <w:abstractNumId w:val="1"/>
  </w:num>
  <w:num w:numId="19">
    <w:abstractNumId w:val="21"/>
  </w:num>
  <w:num w:numId="20">
    <w:abstractNumId w:val="28"/>
  </w:num>
  <w:num w:numId="21">
    <w:abstractNumId w:val="10"/>
  </w:num>
  <w:num w:numId="22">
    <w:abstractNumId w:val="0"/>
  </w:num>
  <w:num w:numId="23">
    <w:abstractNumId w:val="4"/>
  </w:num>
  <w:num w:numId="24">
    <w:abstractNumId w:val="12"/>
  </w:num>
  <w:num w:numId="25">
    <w:abstractNumId w:val="19"/>
  </w:num>
  <w:num w:numId="26">
    <w:abstractNumId w:val="29"/>
  </w:num>
  <w:num w:numId="27">
    <w:abstractNumId w:val="31"/>
  </w:num>
  <w:num w:numId="28">
    <w:abstractNumId w:val="20"/>
  </w:num>
  <w:num w:numId="29">
    <w:abstractNumId w:val="7"/>
  </w:num>
  <w:num w:numId="30">
    <w:abstractNumId w:val="2"/>
  </w:num>
  <w:num w:numId="31">
    <w:abstractNumId w:val="11"/>
  </w:num>
  <w:num w:numId="32">
    <w:abstractNumId w:val="9"/>
  </w:num>
  <w:num w:numId="33">
    <w:abstractNumId w:val="14"/>
  </w:num>
  <w:num w:numId="34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a Mútňanová">
    <w15:presenceInfo w15:providerId="None" w15:userId="Marta Mútňan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BE"/>
    <w:rsid w:val="00007521"/>
    <w:rsid w:val="000C687C"/>
    <w:rsid w:val="0023365E"/>
    <w:rsid w:val="002A3C97"/>
    <w:rsid w:val="002C7158"/>
    <w:rsid w:val="002F1BBD"/>
    <w:rsid w:val="00326F4B"/>
    <w:rsid w:val="003673B7"/>
    <w:rsid w:val="00373915"/>
    <w:rsid w:val="00386056"/>
    <w:rsid w:val="003903E1"/>
    <w:rsid w:val="003A5EBE"/>
    <w:rsid w:val="004056F6"/>
    <w:rsid w:val="004513F5"/>
    <w:rsid w:val="00454947"/>
    <w:rsid w:val="004F7434"/>
    <w:rsid w:val="00527359"/>
    <w:rsid w:val="005575E4"/>
    <w:rsid w:val="0064184A"/>
    <w:rsid w:val="006B3CB5"/>
    <w:rsid w:val="008064C4"/>
    <w:rsid w:val="008156C4"/>
    <w:rsid w:val="0081768F"/>
    <w:rsid w:val="00835B87"/>
    <w:rsid w:val="00871858"/>
    <w:rsid w:val="008B201F"/>
    <w:rsid w:val="008D0AB4"/>
    <w:rsid w:val="008F5516"/>
    <w:rsid w:val="00901706"/>
    <w:rsid w:val="009030E0"/>
    <w:rsid w:val="0093314F"/>
    <w:rsid w:val="00945810"/>
    <w:rsid w:val="009656D7"/>
    <w:rsid w:val="0097031C"/>
    <w:rsid w:val="009E07DB"/>
    <w:rsid w:val="00A12CBE"/>
    <w:rsid w:val="00A12E61"/>
    <w:rsid w:val="00A36F24"/>
    <w:rsid w:val="00A4455C"/>
    <w:rsid w:val="00A919B2"/>
    <w:rsid w:val="00A94F7B"/>
    <w:rsid w:val="00AA689E"/>
    <w:rsid w:val="00AF4F80"/>
    <w:rsid w:val="00B142B3"/>
    <w:rsid w:val="00B54145"/>
    <w:rsid w:val="00B67C45"/>
    <w:rsid w:val="00BA4154"/>
    <w:rsid w:val="00BC6EE4"/>
    <w:rsid w:val="00BE0024"/>
    <w:rsid w:val="00BE10FD"/>
    <w:rsid w:val="00D048C6"/>
    <w:rsid w:val="00D30EB8"/>
    <w:rsid w:val="00D91081"/>
    <w:rsid w:val="00DD5BCE"/>
    <w:rsid w:val="00E425FD"/>
    <w:rsid w:val="00E70997"/>
    <w:rsid w:val="00E820BF"/>
    <w:rsid w:val="00E8541A"/>
    <w:rsid w:val="00E8622B"/>
    <w:rsid w:val="00EC0B6E"/>
    <w:rsid w:val="00EE6F65"/>
    <w:rsid w:val="00F3235C"/>
    <w:rsid w:val="00FA48D7"/>
    <w:rsid w:val="00FC0E59"/>
    <w:rsid w:val="00FD0CF2"/>
    <w:rsid w:val="00FD4879"/>
    <w:rsid w:val="00FE113C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694B"/>
  <w15:chartTrackingRefBased/>
  <w15:docId w15:val="{5BD0266D-7A69-400F-B262-D85A973B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5EB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A5EBE"/>
    <w:pPr>
      <w:spacing w:before="240" w:after="240"/>
      <w:jc w:val="center"/>
      <w:outlineLvl w:val="0"/>
    </w:pPr>
    <w:rPr>
      <w:rFonts w:eastAsia="Times New Roman"/>
      <w:b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A5EBE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A5EBE"/>
    <w:rPr>
      <w:rFonts w:ascii="Times New Roman" w:eastAsia="Times New Roman" w:hAnsi="Times New Roman" w:cs="Times New Roman"/>
      <w:b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A5EBE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3A5EBE"/>
    <w:pPr>
      <w:spacing w:before="120" w:after="120"/>
      <w:ind w:firstLine="709"/>
    </w:pPr>
  </w:style>
  <w:style w:type="character" w:customStyle="1" w:styleId="OdsekzoznamuChar">
    <w:name w:val="Odsek zoznamu Char"/>
    <w:aliases w:val="Odsek Char"/>
    <w:link w:val="Odsekzoznamu"/>
    <w:uiPriority w:val="34"/>
    <w:rsid w:val="003A5EBE"/>
    <w:rPr>
      <w:rFonts w:ascii="Times New Roman" w:eastAsia="Calibri" w:hAnsi="Times New Roman" w:cs="Times New Roman"/>
      <w:sz w:val="24"/>
    </w:rPr>
  </w:style>
  <w:style w:type="paragraph" w:styleId="Hlavika">
    <w:name w:val="header"/>
    <w:basedOn w:val="Normlny"/>
    <w:link w:val="HlavikaChar"/>
    <w:unhideWhenUsed/>
    <w:rsid w:val="003A5E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A5EBE"/>
    <w:rPr>
      <w:rFonts w:ascii="Times New Roman" w:eastAsia="Calibri" w:hAnsi="Times New Roman" w:cs="Times New Roman"/>
      <w:sz w:val="24"/>
    </w:rPr>
  </w:style>
  <w:style w:type="paragraph" w:styleId="Pta">
    <w:name w:val="footer"/>
    <w:basedOn w:val="Normlny"/>
    <w:link w:val="PtaChar"/>
    <w:unhideWhenUsed/>
    <w:rsid w:val="003A5E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A5EBE"/>
    <w:rPr>
      <w:rFonts w:ascii="Times New Roman" w:eastAsia="Calibri" w:hAnsi="Times New Roman" w:cs="Times New Roman"/>
      <w:sz w:val="24"/>
    </w:rPr>
  </w:style>
  <w:style w:type="table" w:styleId="Mriekatabuky">
    <w:name w:val="Table Grid"/>
    <w:basedOn w:val="Normlnatabuka"/>
    <w:uiPriority w:val="39"/>
    <w:rsid w:val="003A5E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3A5EB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3A5EB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3A5EBE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5EB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5EBE"/>
    <w:rPr>
      <w:rFonts w:ascii="Times New Roman" w:eastAsia="Calibri" w:hAnsi="Times New Roman" w:cs="Times New Roman"/>
      <w:b/>
      <w:bCs/>
      <w:sz w:val="20"/>
      <w:szCs w:val="20"/>
    </w:rPr>
  </w:style>
  <w:style w:type="character" w:styleId="Hypertextovprepojenie">
    <w:name w:val="Hyperlink"/>
    <w:uiPriority w:val="99"/>
    <w:unhideWhenUsed/>
    <w:rsid w:val="003A5EBE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rsid w:val="003A5EBE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3A5EBE"/>
    <w:pPr>
      <w:ind w:firstLine="0"/>
    </w:pPr>
    <w:rPr>
      <w:rFonts w:eastAsia="Times New Roman"/>
      <w:szCs w:val="24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A5EB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rsid w:val="003A5EBE"/>
    <w:pPr>
      <w:ind w:firstLine="0"/>
      <w:jc w:val="left"/>
    </w:pPr>
    <w:rPr>
      <w:rFonts w:ascii="Courier New" w:eastAsia="Times New Roman" w:hAnsi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3A5EBE"/>
    <w:rPr>
      <w:rFonts w:ascii="Courier New" w:eastAsia="Times New Roman" w:hAnsi="Courier New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3A5EBE"/>
  </w:style>
  <w:style w:type="paragraph" w:customStyle="1" w:styleId="tun">
    <w:name w:val="tučné"/>
    <w:basedOn w:val="Normlny"/>
    <w:next w:val="Normlny"/>
    <w:qFormat/>
    <w:rsid w:val="003A5EBE"/>
    <w:pPr>
      <w:tabs>
        <w:tab w:val="left" w:pos="709"/>
      </w:tabs>
      <w:ind w:firstLine="0"/>
    </w:pPr>
    <w:rPr>
      <w:rFonts w:eastAsia="Times New Roman"/>
      <w:b/>
      <w:szCs w:val="24"/>
      <w:lang w:eastAsia="cs-CZ"/>
    </w:rPr>
  </w:style>
  <w:style w:type="paragraph" w:customStyle="1" w:styleId="obrazky">
    <w:name w:val="obrazky"/>
    <w:basedOn w:val="Normlny"/>
    <w:next w:val="Normlny"/>
    <w:qFormat/>
    <w:rsid w:val="003A5EBE"/>
    <w:pPr>
      <w:tabs>
        <w:tab w:val="left" w:pos="709"/>
      </w:tabs>
      <w:ind w:firstLine="0"/>
    </w:pPr>
    <w:rPr>
      <w:rFonts w:eastAsia="Times New Roman"/>
      <w:i/>
      <w:sz w:val="20"/>
      <w:szCs w:val="24"/>
      <w:lang w:eastAsia="cs-CZ"/>
    </w:rPr>
  </w:style>
  <w:style w:type="paragraph" w:customStyle="1" w:styleId="normalny10">
    <w:name w:val="normalny 10"/>
    <w:basedOn w:val="Normlny"/>
    <w:qFormat/>
    <w:rsid w:val="003A5EBE"/>
    <w:pPr>
      <w:tabs>
        <w:tab w:val="left" w:pos="709"/>
      </w:tabs>
      <w:ind w:firstLine="0"/>
    </w:pPr>
    <w:rPr>
      <w:rFonts w:eastAsia="Times New Roman"/>
      <w:sz w:val="20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3A5EB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A5EBE"/>
    <w:rPr>
      <w:rFonts w:ascii="Times New Roman" w:eastAsia="Calibri" w:hAnsi="Times New Roman" w:cs="Times New Roman"/>
      <w:sz w:val="24"/>
    </w:rPr>
  </w:style>
  <w:style w:type="paragraph" w:customStyle="1" w:styleId="Normln1">
    <w:name w:val="Normální1"/>
    <w:basedOn w:val="Normlny"/>
    <w:next w:val="Normlny"/>
    <w:rsid w:val="003A5EBE"/>
    <w:pPr>
      <w:autoSpaceDE w:val="0"/>
      <w:autoSpaceDN w:val="0"/>
      <w:adjustRightInd w:val="0"/>
      <w:ind w:firstLine="0"/>
      <w:jc w:val="left"/>
    </w:pPr>
    <w:rPr>
      <w:rFonts w:ascii="MDDKIG+TimesNewRoman" w:eastAsia="Times New Roman" w:hAnsi="MDDKIG+TimesNew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3A5EBE"/>
    <w:pPr>
      <w:ind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5EBE"/>
    <w:rPr>
      <w:rFonts w:ascii="Segoe UI" w:eastAsia="Calibr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3A5EBE"/>
    <w:pPr>
      <w:spacing w:after="0" w:line="240" w:lineRule="auto"/>
    </w:pPr>
    <w:rPr>
      <w:rFonts w:ascii="Arial" w:eastAsia="Calibri" w:hAnsi="Arial" w:cs="Arial"/>
    </w:rPr>
  </w:style>
  <w:style w:type="paragraph" w:customStyle="1" w:styleId="Default">
    <w:name w:val="Default"/>
    <w:qFormat/>
    <w:rsid w:val="003A5E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extkomentraChar1">
    <w:name w:val="Text komentára Char1"/>
    <w:uiPriority w:val="99"/>
    <w:semiHidden/>
    <w:rsid w:val="003A5EBE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3A5EBE"/>
    <w:pPr>
      <w:suppressAutoHyphens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3A5EB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uiPriority w:val="99"/>
    <w:semiHidden/>
    <w:unhideWhenUsed/>
    <w:rsid w:val="003A5EBE"/>
    <w:rPr>
      <w:color w:val="954F72"/>
      <w:u w:val="single"/>
    </w:rPr>
  </w:style>
  <w:style w:type="character" w:styleId="PremennHTML">
    <w:name w:val="HTML Variable"/>
    <w:uiPriority w:val="99"/>
    <w:semiHidden/>
    <w:unhideWhenUsed/>
    <w:rsid w:val="003A5EBE"/>
    <w:rPr>
      <w:i/>
      <w:iCs/>
    </w:rPr>
  </w:style>
  <w:style w:type="character" w:styleId="Siln">
    <w:name w:val="Strong"/>
    <w:uiPriority w:val="22"/>
    <w:qFormat/>
    <w:rsid w:val="003A5EBE"/>
    <w:rPr>
      <w:b/>
      <w:bCs/>
    </w:rPr>
  </w:style>
  <w:style w:type="paragraph" w:customStyle="1" w:styleId="xmsonormal">
    <w:name w:val="x_msonormal"/>
    <w:basedOn w:val="Normlny"/>
    <w:rsid w:val="003A5EBE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66</cp:revision>
  <dcterms:created xsi:type="dcterms:W3CDTF">2023-10-12T10:48:00Z</dcterms:created>
  <dcterms:modified xsi:type="dcterms:W3CDTF">2023-12-18T14:04:00Z</dcterms:modified>
</cp:coreProperties>
</file>