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35AE0912" w:rsidR="002822A5" w:rsidRDefault="002822A5" w:rsidP="000E4A2E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SKUEV0</w:t>
      </w:r>
      <w:r w:rsidR="007556AA">
        <w:rPr>
          <w:rFonts w:ascii="Times New Roman" w:hAnsi="Times New Roman" w:cs="Times New Roman"/>
          <w:b/>
        </w:rPr>
        <w:t>093</w:t>
      </w:r>
      <w:r w:rsidR="00C43C56">
        <w:rPr>
          <w:rFonts w:ascii="Times New Roman" w:hAnsi="Times New Roman" w:cs="Times New Roman"/>
          <w:b/>
        </w:rPr>
        <w:t xml:space="preserve"> </w:t>
      </w:r>
      <w:r w:rsidR="007556AA">
        <w:rPr>
          <w:rFonts w:ascii="Times New Roman" w:hAnsi="Times New Roman" w:cs="Times New Roman"/>
          <w:b/>
        </w:rPr>
        <w:t>Severný Bodícky kanál</w:t>
      </w:r>
    </w:p>
    <w:p w14:paraId="21BD4E99" w14:textId="77777777" w:rsidR="002822A5" w:rsidRPr="00DC071D" w:rsidRDefault="002822A5" w:rsidP="000E4A2E">
      <w:pPr>
        <w:spacing w:line="240" w:lineRule="auto"/>
        <w:rPr>
          <w:rFonts w:ascii="Times New Roman" w:hAnsi="Times New Roman" w:cs="Times New Roman"/>
          <w:b/>
          <w:color w:val="4472C4"/>
        </w:rPr>
      </w:pPr>
    </w:p>
    <w:p w14:paraId="767D0C8F" w14:textId="392E6F4E" w:rsidR="002822A5" w:rsidRDefault="002822A5" w:rsidP="000E4A2E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4570DEC0" w14:textId="47FB84E5" w:rsidR="006E5FC2" w:rsidRDefault="006E5FC2" w:rsidP="000E4A2E">
      <w:pPr>
        <w:spacing w:line="240" w:lineRule="auto"/>
        <w:rPr>
          <w:rFonts w:ascii="Times New Roman" w:hAnsi="Times New Roman" w:cs="Times New Roman"/>
          <w:b/>
        </w:rPr>
      </w:pPr>
    </w:p>
    <w:p w14:paraId="780F41BB" w14:textId="255C3447" w:rsidR="00AD5D0E" w:rsidRPr="00775056" w:rsidRDefault="00AD5D0E" w:rsidP="0096379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stavu </w:t>
      </w:r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>biotopu 6510 (Lk1) Nížinné a podhorské kosné lúky</w:t>
      </w:r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AD5D0E" w:rsidRPr="000E4A2E" w14:paraId="504F0F6F" w14:textId="77777777" w:rsidTr="000E4A2E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6BCF" w14:textId="77777777" w:rsidR="00AD5D0E" w:rsidRPr="000E4A2E" w:rsidRDefault="00AD5D0E" w:rsidP="000E4A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93C7" w14:textId="77777777" w:rsidR="00AD5D0E" w:rsidRPr="000E4A2E" w:rsidRDefault="00AD5D0E" w:rsidP="000E4A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203E" w14:textId="77777777" w:rsidR="00AD5D0E" w:rsidRPr="000E4A2E" w:rsidRDefault="00AD5D0E" w:rsidP="000E4A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DA65" w14:textId="77777777" w:rsidR="00AD5D0E" w:rsidRPr="000E4A2E" w:rsidRDefault="00AD5D0E" w:rsidP="000E4A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AD5D0E" w:rsidRPr="000E4A2E" w14:paraId="2782529C" w14:textId="77777777" w:rsidTr="000E4A2E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FEC1" w14:textId="77777777" w:rsidR="00AD5D0E" w:rsidRPr="000E4A2E" w:rsidRDefault="00AD5D0E" w:rsidP="000E4A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507" w14:textId="77777777" w:rsidR="00AD5D0E" w:rsidRPr="000E4A2E" w:rsidRDefault="00AD5D0E" w:rsidP="000E4A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01C" w14:textId="524689A8" w:rsidR="00AD5D0E" w:rsidRPr="000E4A2E" w:rsidRDefault="000C7419" w:rsidP="000E4A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9,6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E1AC" w14:textId="77777777" w:rsidR="00AD5D0E" w:rsidRPr="000E4A2E" w:rsidRDefault="00AD5D0E" w:rsidP="000E4A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výmeru biotopu </w:t>
            </w:r>
          </w:p>
        </w:tc>
      </w:tr>
      <w:tr w:rsidR="00AD5D0E" w:rsidRPr="000E4A2E" w14:paraId="3DDFEF39" w14:textId="77777777" w:rsidTr="000E4A2E">
        <w:trPr>
          <w:trHeight w:val="50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D51" w14:textId="77777777" w:rsidR="00AD5D0E" w:rsidRPr="000E4A2E" w:rsidRDefault="00AD5D0E" w:rsidP="000E4A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3AD" w14:textId="77777777" w:rsidR="00AD5D0E" w:rsidRPr="000E4A2E" w:rsidRDefault="00AD5D0E" w:rsidP="000E4A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</w:t>
            </w: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1939" w14:textId="77777777" w:rsidR="00AD5D0E" w:rsidRPr="000E4A2E" w:rsidRDefault="00AD5D0E" w:rsidP="000E4A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15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96B2" w14:textId="6ABEA7F7" w:rsidR="00AD5D0E" w:rsidRPr="000E4A2E" w:rsidRDefault="00AD5D0E" w:rsidP="000E4A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Acetosa pratensis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Acetosella vulgaris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Agrimonia eupatoria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Agrostis capillaris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Achillea millefolium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Alchemilla 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sp.,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Antoxanthum odoratum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Arrhenatherum elatius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Briza media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Campanula patula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Carex hirta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Carex pallescens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Carex tomentosa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Carlina acaulis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Carum carvi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Cerastium holosteoides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Colchicum autumnale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Colymbada scabiosa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Crepis biennis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Cruciata glabra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Cynosurus cristatus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Dactylis glomerata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Daucus carota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Deschampsia cespitosa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Equisetum arvense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Festuca pratensis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Festuca rubra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Festuca rupicola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Filipendula vulgaris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Fragaria viridis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Galium mollugo 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agg.,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Galium verum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Hypericum maculatum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Hypericum perforatum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Jacea phrygia 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agg.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Jacea pratensis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Knautia arvensis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Lathyrus pratensis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Leontodon hispidus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Leontodon autumnalis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Leucanthemum vulgare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Linum catharticum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Lotus corniculatus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Luzula campestris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Lychnis flos - cuculi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Medicago lupulina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Myosotis arvensis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Origanum vulgare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Pastinaca sativa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Phleum pratense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Pilosella officinarum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Pimpinella major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Pimpinella saxifraga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Plantago lanceolata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Plantago media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Poa pratensis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Polygala vulgaris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Potentilla argentea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Potentilla erecta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Potentilla reptans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Prunella vulgaris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Ranunculus acris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Ranunculus polyanthemos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Ranunculus repens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Rhinanthus minor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Salvia pratensis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Sanguisorba minor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Securigera varia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Silene vulgaris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Stellaria graminea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Taraxacum officinale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Thymus pulegioides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Tithymalus cyparissias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Tragopogon orientalis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Trifolium montanum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Trifolium pratense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Trifolium repens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Trisetum flavescens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Veronica chamaedrys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Vicia cracca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Vicia sepium</w:t>
            </w:r>
          </w:p>
        </w:tc>
      </w:tr>
      <w:tr w:rsidR="00AD5D0E" w:rsidRPr="000E4A2E" w14:paraId="284AA301" w14:textId="77777777" w:rsidTr="000E4A2E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3F43" w14:textId="77777777" w:rsidR="00AD5D0E" w:rsidRPr="000E4A2E" w:rsidRDefault="00AD5D0E" w:rsidP="000E4A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DA36" w14:textId="77777777" w:rsidR="00AD5D0E" w:rsidRPr="000E4A2E" w:rsidRDefault="00AD5D0E" w:rsidP="000E4A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089" w14:textId="77777777" w:rsidR="00AD5D0E" w:rsidRPr="000E4A2E" w:rsidRDefault="00AD5D0E" w:rsidP="000E4A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30 %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F638" w14:textId="77777777" w:rsidR="00AD5D0E" w:rsidRPr="000E4A2E" w:rsidRDefault="00AD5D0E" w:rsidP="000E4A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Udržané nízke zastúpenie drevín a krovín</w:t>
            </w:r>
          </w:p>
        </w:tc>
      </w:tr>
      <w:tr w:rsidR="00AD5D0E" w:rsidRPr="000E4A2E" w14:paraId="486CD901" w14:textId="77777777" w:rsidTr="000E4A2E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CFA" w14:textId="77777777" w:rsidR="00AD5D0E" w:rsidRPr="000E4A2E" w:rsidRDefault="00AD5D0E" w:rsidP="000E4A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4D4" w14:textId="77777777" w:rsidR="00AD5D0E" w:rsidRPr="000E4A2E" w:rsidRDefault="00AD5D0E" w:rsidP="000E4A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</w:t>
            </w: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82F9" w14:textId="77777777" w:rsidR="00AD5D0E" w:rsidRPr="000E4A2E" w:rsidRDefault="00AD5D0E" w:rsidP="000E4A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15%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8A5" w14:textId="6EE38473" w:rsidR="00AD5D0E" w:rsidRPr="000E4A2E" w:rsidRDefault="00AD5D0E" w:rsidP="000E4A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zastúpenie nepôvodných a sukcesných druhov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Calamagrostis epigejos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Solidago canadensis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Solidago gigantea</w:t>
            </w:r>
            <w:r w:rsidR="00044833" w:rsidRPr="000E4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E4A2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Stenactis annua</w:t>
            </w:r>
          </w:p>
        </w:tc>
      </w:tr>
    </w:tbl>
    <w:p w14:paraId="16AE7837" w14:textId="77777777" w:rsidR="00F572B0" w:rsidRPr="00EF3712" w:rsidRDefault="00F572B0" w:rsidP="000E4A2E">
      <w:pPr>
        <w:pStyle w:val="Zkladntext"/>
        <w:widowControl w:val="0"/>
        <w:jc w:val="left"/>
        <w:rPr>
          <w:b w:val="0"/>
          <w:i/>
          <w:color w:val="000000"/>
        </w:rPr>
      </w:pPr>
    </w:p>
    <w:p w14:paraId="3E46A4E1" w14:textId="77777777" w:rsidR="00F572B0" w:rsidRPr="004451E9" w:rsidRDefault="00F572B0" w:rsidP="00963792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Cobitis taenia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267"/>
        <w:gridCol w:w="1275"/>
        <w:gridCol w:w="5102"/>
      </w:tblGrid>
      <w:tr w:rsidR="00F572B0" w:rsidRPr="000E4A2E" w14:paraId="7654CA13" w14:textId="77777777" w:rsidTr="00EC03DF"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02FD8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83EB8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AFD1A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8345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F572B0" w:rsidRPr="000E4A2E" w14:paraId="2B396248" w14:textId="77777777" w:rsidTr="00EC03DF">
        <w:trPr>
          <w:trHeight w:val="225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93D34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2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DC8F0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258E1" w14:textId="1686AECE" w:rsidR="00F572B0" w:rsidRPr="000E4A2E" w:rsidRDefault="00A34AE3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1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8AAB3" w14:textId="1D21E79C" w:rsidR="00F572B0" w:rsidRPr="000E4A2E" w:rsidRDefault="00F572B0" w:rsidP="00EC0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dosahoval dr</w:t>
            </w:r>
            <w:r w:rsidR="00A34AE3"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uh v hlavnom toku zastúpenie 30 – 1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jedincov. </w:t>
            </w:r>
          </w:p>
        </w:tc>
      </w:tr>
      <w:tr w:rsidR="00F572B0" w:rsidRPr="000E4A2E" w14:paraId="44BAB83F" w14:textId="77777777" w:rsidTr="00EC03DF">
        <w:trPr>
          <w:trHeight w:val="225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C220C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2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3018C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na 1 km toku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F33DF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&gt;10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5CDF3" w14:textId="77777777" w:rsidR="00F572B0" w:rsidRPr="000E4A2E" w:rsidRDefault="00F572B0" w:rsidP="00EC0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Druh preferuje menej prúdivé plytké až stredne hlboké biotopy s piesčitým dnom a akumuláciami jemných sedimentov, do ktorých sa zahrabáva. Pre výskyt druhu je preto kľúčová prítomnosť dostatočne veľkého nánosu jemných sedimentov (piesok, bahno). </w:t>
            </w:r>
          </w:p>
        </w:tc>
      </w:tr>
      <w:tr w:rsidR="00F572B0" w:rsidRPr="000E4A2E" w14:paraId="678C14DC" w14:textId="77777777" w:rsidTr="00EC03DF">
        <w:trPr>
          <w:trHeight w:val="225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B21FA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Pokryvnosť submerznej a/alebo litorálnej vegetácie </w:t>
            </w:r>
          </w:p>
        </w:tc>
        <w:tc>
          <w:tcPr>
            <w:tcW w:w="12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34C89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C0003" w14:textId="29C26CF4" w:rsidR="00F572B0" w:rsidRPr="000E4A2E" w:rsidRDefault="00F572B0" w:rsidP="00686278">
            <w:pPr>
              <w:shd w:val="clear" w:color="auto" w:fill="FFFFFF"/>
              <w:spacing w:before="100" w:beforeAutospacing="1"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≈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91735" w14:textId="2B0EFA6E" w:rsidR="00F572B0" w:rsidRPr="000E4A2E" w:rsidRDefault="00F572B0" w:rsidP="00EC0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Reprodukčná aktivita druhu korelovala s denzitou vegetácie. Rastliny (submerzné makrofyty) alebo ich zvyšky sú dôležité, ako reprodukčný (neresový) substrát. Podľa publikovaných zdrojov, druh využíva na reprodukciu aj litorálnu vegetáciu, napr. </w:t>
            </w:r>
            <w:r w:rsidR="009637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Sa</w:t>
            </w:r>
            <w:r w:rsidRPr="000E4A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gittaria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sp. </w:t>
            </w:r>
          </w:p>
        </w:tc>
      </w:tr>
      <w:tr w:rsidR="00F572B0" w:rsidRPr="000E4A2E" w14:paraId="0969E2E6" w14:textId="77777777" w:rsidTr="00EC03DF">
        <w:trPr>
          <w:trHeight w:val="397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92D24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2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58329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5A7DE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5BFC0" w14:textId="340E613F" w:rsidR="00F572B0" w:rsidRPr="000E4A2E" w:rsidRDefault="00F572B0" w:rsidP="009637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(Szepesi et al. 2015) možno zastúpenie </w:t>
            </w:r>
            <w:r w:rsidRPr="0015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inváznych a nepôvodných druhov v predmetnom úseku rieky hodnotiť </w:t>
            </w:r>
            <w:r w:rsidR="00963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 %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Je však potrebné ich výskyt monitorovať. </w:t>
            </w:r>
          </w:p>
        </w:tc>
      </w:tr>
      <w:tr w:rsidR="008F7AB1" w:rsidRPr="000E4A2E" w14:paraId="6710B15F" w14:textId="77777777" w:rsidTr="00EC03DF">
        <w:trPr>
          <w:trHeight w:val="397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2433C" w14:textId="77777777" w:rsidR="008F7AB1" w:rsidRPr="000E4A2E" w:rsidRDefault="008F7AB1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vody </w:t>
            </w:r>
          </w:p>
        </w:tc>
        <w:tc>
          <w:tcPr>
            <w:tcW w:w="12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A18AF" w14:textId="5DD52C36" w:rsidR="008F7AB1" w:rsidRPr="000E4A2E" w:rsidRDefault="008F7AB1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963792" w:rsidRPr="00963792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1BAC8" w14:textId="77777777" w:rsidR="008F7AB1" w:rsidRPr="000E4A2E" w:rsidRDefault="008F7AB1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Vyhovujúca kvalita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74FE4" w14:textId="4040B8FB" w:rsidR="008F7AB1" w:rsidRPr="000E4A2E" w:rsidRDefault="008F7AB1" w:rsidP="00EC0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sa vyžaduje zachovanie stavu </w:t>
            </w:r>
            <w:r w:rsidRPr="00EC03D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8" w:history="1">
              <w:r w:rsidRPr="000E4A2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067177A9" w14:textId="77777777" w:rsidR="00F572B0" w:rsidRDefault="00F572B0" w:rsidP="000E4A2E">
      <w:pPr>
        <w:pStyle w:val="Zkladntext"/>
        <w:widowControl w:val="0"/>
        <w:spacing w:after="120"/>
        <w:jc w:val="both"/>
        <w:rPr>
          <w:b w:val="0"/>
        </w:rPr>
      </w:pPr>
    </w:p>
    <w:p w14:paraId="4A084252" w14:textId="77777777" w:rsidR="00F572B0" w:rsidRPr="004451E9" w:rsidRDefault="00F572B0" w:rsidP="00963792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Misgurnus fosilis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511"/>
        <w:gridCol w:w="1200"/>
        <w:gridCol w:w="4933"/>
      </w:tblGrid>
      <w:tr w:rsidR="00F572B0" w:rsidRPr="000E4A2E" w14:paraId="0E5845E5" w14:textId="77777777" w:rsidTr="00686278"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518E9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9634F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39E2D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7DAF9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F572B0" w:rsidRPr="000E4A2E" w14:paraId="5DB5E645" w14:textId="77777777" w:rsidTr="00686278">
        <w:trPr>
          <w:trHeight w:val="225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E27F3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F733C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4BC9B" w14:textId="0AF764D7" w:rsidR="00F572B0" w:rsidRPr="000E4A2E" w:rsidRDefault="007F5145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1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47127" w14:textId="243A45BE" w:rsidR="00F572B0" w:rsidRPr="000E4A2E" w:rsidRDefault="00F572B0" w:rsidP="00EC0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dosahoval dr</w:t>
            </w:r>
            <w:r w:rsidR="007F5145"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uh v hlavnom toku zastúpenie 10 – 5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jedincov. </w:t>
            </w:r>
          </w:p>
        </w:tc>
      </w:tr>
      <w:tr w:rsidR="00F572B0" w:rsidRPr="000E4A2E" w14:paraId="24310C34" w14:textId="77777777" w:rsidTr="00686278">
        <w:trPr>
          <w:trHeight w:val="225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FBDB5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D9E05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41AC7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&gt;10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32E3" w14:textId="28DDB59D" w:rsidR="00F572B0" w:rsidRPr="000E4A2E" w:rsidRDefault="00F572B0" w:rsidP="00EC0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 preferuje menej prúdivé plytké až stredne hlboké biotopy s</w:t>
            </w:r>
            <w:r w:rsidR="00963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akumuláciami jemných sedimentov, v prehrievaných častiach.</w:t>
            </w:r>
            <w:r w:rsidR="00EC03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 výskyt druhu je preto kľúčová prítomnosť dostatočne veľkého nánosu jemných sedimentov (bahno). </w:t>
            </w:r>
          </w:p>
        </w:tc>
      </w:tr>
      <w:tr w:rsidR="00F572B0" w:rsidRPr="000E4A2E" w14:paraId="08A3845B" w14:textId="77777777" w:rsidTr="00686278">
        <w:trPr>
          <w:trHeight w:val="225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DE349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Pokryvnosť submerznej a/alebo litorálnej vegetácie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52A6F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99FAC" w14:textId="22DA98FF" w:rsidR="00F572B0" w:rsidRPr="000E4A2E" w:rsidRDefault="00F572B0" w:rsidP="00686278">
            <w:pPr>
              <w:shd w:val="clear" w:color="auto" w:fill="FFFFFF"/>
              <w:spacing w:before="100" w:beforeAutospacing="1"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≈1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F3791" w14:textId="77777777" w:rsidR="00F572B0" w:rsidRPr="000E4A2E" w:rsidRDefault="00F572B0" w:rsidP="00EC0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Druh vyhľadáva časti toku porastené vegetáciou (submerzné makrofyty). </w:t>
            </w:r>
          </w:p>
        </w:tc>
      </w:tr>
      <w:tr w:rsidR="00F572B0" w:rsidRPr="000E4A2E" w14:paraId="665FD125" w14:textId="77777777" w:rsidTr="00686278">
        <w:trPr>
          <w:trHeight w:val="397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93FE6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50DCE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F7AF7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D3B7C" w14:textId="26B58DA6" w:rsidR="00F572B0" w:rsidRPr="000E4A2E" w:rsidRDefault="00F572B0" w:rsidP="00EC0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možno zastúpenie inváznych a nepôvodných druhov v predmetnom úseku rieky hodnotiť </w:t>
            </w:r>
            <w:r w:rsidR="00BB59DF" w:rsidRPr="00EC03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EC03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  <w:r w:rsidR="00963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C03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však potrebné ich výskyt monitorovať. </w:t>
            </w:r>
          </w:p>
        </w:tc>
      </w:tr>
      <w:tr w:rsidR="008F7AB1" w:rsidRPr="000E4A2E" w14:paraId="6A70A60F" w14:textId="77777777" w:rsidTr="00686278">
        <w:trPr>
          <w:trHeight w:val="397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77520" w14:textId="77777777" w:rsidR="008F7AB1" w:rsidRPr="000E4A2E" w:rsidRDefault="008F7AB1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vody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509B1" w14:textId="71D6B698" w:rsidR="008F7AB1" w:rsidRPr="000E4A2E" w:rsidRDefault="008F7AB1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963792" w:rsidRPr="00963792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1A691" w14:textId="77777777" w:rsidR="008F7AB1" w:rsidRPr="000E4A2E" w:rsidRDefault="008F7AB1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Vyhovujúca kvalita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FC54B" w14:textId="4A506399" w:rsidR="008F7AB1" w:rsidRPr="000E4A2E" w:rsidRDefault="008F7AB1" w:rsidP="00EC0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sa vyžaduje zachovanie stavu </w:t>
            </w:r>
            <w:r w:rsidRPr="00EC03D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9" w:history="1">
              <w:r w:rsidRPr="000E4A2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7E9F8927" w14:textId="77777777" w:rsidR="00F572B0" w:rsidRDefault="00F572B0" w:rsidP="000E4A2E">
      <w:pPr>
        <w:pStyle w:val="Zkladntext"/>
        <w:widowControl w:val="0"/>
        <w:spacing w:after="120"/>
        <w:jc w:val="both"/>
        <w:rPr>
          <w:b w:val="0"/>
        </w:rPr>
      </w:pPr>
    </w:p>
    <w:p w14:paraId="495D9919" w14:textId="2D111D47" w:rsidR="00F572B0" w:rsidRDefault="00963792" w:rsidP="000E4A2E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Zlepšiť stav</w:t>
      </w:r>
      <w:r w:rsidR="00F572B0">
        <w:rPr>
          <w:b w:val="0"/>
        </w:rPr>
        <w:t xml:space="preserve"> </w:t>
      </w:r>
      <w:r w:rsidR="00F572B0" w:rsidRPr="00963792">
        <w:rPr>
          <w:b w:val="0"/>
        </w:rPr>
        <w:t>druhu</w:t>
      </w:r>
      <w:r w:rsidR="00F572B0" w:rsidRPr="007720DF">
        <w:t xml:space="preserve"> </w:t>
      </w:r>
      <w:r w:rsidR="00F572B0" w:rsidRPr="007720DF">
        <w:rPr>
          <w:i/>
        </w:rPr>
        <w:t>Cottus gobio</w:t>
      </w:r>
      <w:r w:rsidR="00F572B0">
        <w:rPr>
          <w:b w:val="0"/>
          <w:i/>
        </w:rPr>
        <w:t xml:space="preserve"> </w:t>
      </w:r>
      <w:r w:rsidR="00F572B0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3898"/>
      </w:tblGrid>
      <w:tr w:rsidR="00F572B0" w:rsidRPr="000E4A2E" w14:paraId="0CA73307" w14:textId="77777777" w:rsidTr="00686278"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73EB5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D6B70" w14:textId="372C25A3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F7EAE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BAEA2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F572B0" w:rsidRPr="000E4A2E" w14:paraId="5FEDC471" w14:textId="77777777" w:rsidTr="00686278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D5389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A7544" w14:textId="33AC9E21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Relatívna početnosť druhu na 100 m monitorovaného úseku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19FB9" w14:textId="15273115" w:rsidR="00F572B0" w:rsidRPr="000E4A2E" w:rsidRDefault="007631AB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Neznáma, potrebný monitoring stavu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97657" w14:textId="54E8B193" w:rsidR="00F572B0" w:rsidRPr="000E4A2E" w:rsidRDefault="007631AB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nevyhnutné zabezpečiť overenie výskytu druhu v</w:t>
            </w:r>
            <w:r w:rsidR="00765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</w:t>
            </w:r>
          </w:p>
        </w:tc>
      </w:tr>
      <w:tr w:rsidR="00F572B0" w:rsidRPr="000E4A2E" w14:paraId="03FE37CE" w14:textId="77777777" w:rsidTr="00686278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5FEEA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12501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59AF0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5C187" w14:textId="549DEE24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Jedná sa o reofilný bentický druh, obývajúci toky s</w:t>
            </w:r>
            <w:r w:rsidR="0096379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členitým balvanitým dnom a chladnou vodou bohatou na obsah kyslíka, ukrýva sa pod väčšími balvanmi. V danom území je len málo vhodných lokalít pre výskyt druhu.</w:t>
            </w:r>
          </w:p>
        </w:tc>
      </w:tr>
      <w:tr w:rsidR="00F572B0" w:rsidRPr="000E4A2E" w14:paraId="15FED385" w14:textId="77777777" w:rsidTr="00686278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F928E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Podiel prirodzených úkrytov v toku na dĺžku vodného útvaru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63EAE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  <w:p w14:paraId="3AEF8509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F6C5C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5</w:t>
            </w:r>
          </w:p>
        </w:tc>
        <w:tc>
          <w:tcPr>
            <w:tcW w:w="3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CC0D7" w14:textId="77777777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Dostatočná prítomnosť prirodzených úkrytov (napr. padnuté stromy, mŕtve drevo, submerzné korene, podmyté brehy) ako úkryty pre dospelce i juvenilné jedince druhu, ako aj dostupnej potravy (makrozoobentos, larvy vodného hmyzu a pod.)</w:t>
            </w:r>
          </w:p>
        </w:tc>
      </w:tr>
      <w:tr w:rsidR="00F572B0" w:rsidRPr="000E4A2E" w14:paraId="17B8C62A" w14:textId="77777777" w:rsidTr="00686278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55FDE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Pokryvnosť (výskyt) stromovej vegetácie na brehoch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BBD96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 percentách (%) na 100 m úseku toku</w:t>
            </w:r>
          </w:p>
          <w:p w14:paraId="7FE4F9BB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D7DC3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E5B02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80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64C44" w14:textId="77777777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8F7AB1" w:rsidRPr="000E4A2E" w14:paraId="43A88235" w14:textId="77777777" w:rsidTr="00686278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6FD98" w14:textId="77777777" w:rsidR="008F7AB1" w:rsidRPr="000E4A2E" w:rsidRDefault="008F7AB1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Kvalita vody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B7CE0" w14:textId="724683D8" w:rsidR="008F7AB1" w:rsidRPr="000E4A2E" w:rsidRDefault="008F7AB1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963792" w:rsidRPr="00963792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249E2" w14:textId="003B2F82" w:rsidR="008F7AB1" w:rsidRPr="000E4A2E" w:rsidRDefault="008F7AB1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938E5" w14:textId="443ED868" w:rsidR="008F7AB1" w:rsidRPr="000E4A2E" w:rsidRDefault="008F7AB1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sa vyžaduje zachovanie stavu </w:t>
            </w:r>
            <w:r w:rsidRPr="00EC03D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 v</w:t>
            </w:r>
            <w:r w:rsidR="00EC03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zmysle platných metodík na hodnotenie stavu kvality povrchových vôd. (</w:t>
            </w:r>
            <w:hyperlink r:id="rId10" w:history="1">
              <w:r w:rsidRPr="000E4A2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  <w:tr w:rsidR="00F572B0" w:rsidRPr="000E4A2E" w14:paraId="3BA24371" w14:textId="77777777" w:rsidTr="00686278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7FD00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1C95C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69888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63F2D" w14:textId="77777777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bariér. </w:t>
            </w:r>
          </w:p>
        </w:tc>
      </w:tr>
      <w:tr w:rsidR="00F572B0" w:rsidRPr="000E4A2E" w14:paraId="66ACCE0C" w14:textId="77777777" w:rsidTr="00686278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21254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5F6E8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Percento (%)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E0CAE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Menej ako1 %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9465A" w14:textId="77777777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</w:tbl>
    <w:p w14:paraId="0E699D05" w14:textId="77777777" w:rsidR="00F572B0" w:rsidRDefault="00F572B0" w:rsidP="000E4A2E">
      <w:pPr>
        <w:pStyle w:val="Zkladntext"/>
        <w:widowControl w:val="0"/>
        <w:spacing w:after="120"/>
        <w:jc w:val="both"/>
        <w:rPr>
          <w:b w:val="0"/>
        </w:rPr>
      </w:pPr>
    </w:p>
    <w:p w14:paraId="6AD46CB2" w14:textId="4294410F" w:rsidR="00F572B0" w:rsidRDefault="004352BC" w:rsidP="000E4A2E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963792">
        <w:rPr>
          <w:b w:val="0"/>
        </w:rPr>
        <w:t xml:space="preserve"> stav</w:t>
      </w:r>
      <w:r>
        <w:rPr>
          <w:b w:val="0"/>
        </w:rPr>
        <w:t>u</w:t>
      </w:r>
      <w:r w:rsidR="00F572B0">
        <w:rPr>
          <w:b w:val="0"/>
        </w:rPr>
        <w:t xml:space="preserve"> </w:t>
      </w:r>
      <w:r w:rsidR="00F572B0" w:rsidRPr="00963792">
        <w:rPr>
          <w:b w:val="0"/>
        </w:rPr>
        <w:t>druhu</w:t>
      </w:r>
      <w:r w:rsidR="00F572B0" w:rsidRPr="007720DF">
        <w:t xml:space="preserve"> </w:t>
      </w:r>
      <w:r w:rsidR="00F572B0" w:rsidRPr="00AC50BC">
        <w:rPr>
          <w:i/>
          <w:color w:val="000000"/>
          <w:lang w:eastAsia="sk-SK"/>
        </w:rPr>
        <w:t>Rutilus virgo</w:t>
      </w:r>
      <w:r w:rsidR="00F572B0">
        <w:rPr>
          <w:b w:val="0"/>
          <w:i/>
        </w:rPr>
        <w:t xml:space="preserve"> </w:t>
      </w:r>
      <w:r w:rsidR="00F572B0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3898"/>
      </w:tblGrid>
      <w:tr w:rsidR="00F572B0" w:rsidRPr="000E4A2E" w14:paraId="4B2EC151" w14:textId="77777777" w:rsidTr="00686278"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AEB90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BD9BE" w14:textId="799A47B2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D0D30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FC8FF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F572B0" w:rsidRPr="000E4A2E" w14:paraId="03252CEA" w14:textId="77777777" w:rsidTr="00686278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B22BB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045C3" w14:textId="2EBD5DB8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Relatívna početnosť druhu na 100 m monitorovaného úseku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11DEA" w14:textId="22701861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7862E9" w:rsidRPr="000E4A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545D8" w14:textId="4AFE0519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</w:t>
            </w:r>
            <w:r w:rsidR="007862E9"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ť populácie v</w:t>
            </w:r>
            <w:r w:rsidR="00EC03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862E9"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území odhadovaná 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7862E9"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 jedincov druhu.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572B0" w:rsidRPr="000E4A2E" w14:paraId="1A74C609" w14:textId="77777777" w:rsidTr="00686278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8BE63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CAA57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FBC4C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790A5" w14:textId="77777777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Zastúpenie menej prúdivých plytkých až stredne hlbokých biotopov s piesčitým dnom a akumuláciami jemných sedimentov. </w:t>
            </w:r>
          </w:p>
        </w:tc>
      </w:tr>
      <w:tr w:rsidR="00F572B0" w:rsidRPr="000E4A2E" w14:paraId="0633F34F" w14:textId="77777777" w:rsidTr="00686278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E14AD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Kvalita vody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BD650" w14:textId="39FD4C94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963792" w:rsidRPr="00963792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98E02" w14:textId="31C12CD8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9BF7E" w14:textId="2C6E707D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sa vyžaduje zachovanie stavu </w:t>
            </w:r>
            <w:r w:rsidRPr="00EC03D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 v</w:t>
            </w:r>
            <w:r w:rsidR="0096379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zmysle platných metodík na hodnotenie stavu kvality povrchových vôd. (</w:t>
            </w:r>
            <w:hyperlink r:id="rId11" w:history="1">
              <w:r w:rsidR="008F7AB1" w:rsidRPr="000E4A2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  <w:tr w:rsidR="00F572B0" w:rsidRPr="000E4A2E" w14:paraId="16EA886F" w14:textId="77777777" w:rsidTr="00686278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9C976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26A58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66777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C3499" w14:textId="5A65C92A" w:rsidR="00F572B0" w:rsidRPr="000E4A2E" w:rsidRDefault="00F572B0" w:rsidP="004352B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</w:t>
            </w:r>
            <w:r w:rsidR="004352BC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572B0" w:rsidRPr="000E4A2E" w14:paraId="475ECAA0" w14:textId="77777777" w:rsidTr="00686278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0BC4D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4B5BB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Percento (%)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CA604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9D49F" w14:textId="77777777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</w:tbl>
    <w:p w14:paraId="1A904780" w14:textId="77777777" w:rsidR="00F572B0" w:rsidRPr="007A6B32" w:rsidRDefault="00F572B0" w:rsidP="000E4A2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</w:rPr>
      </w:pPr>
    </w:p>
    <w:p w14:paraId="2C13B824" w14:textId="18982A48" w:rsidR="00F572B0" w:rsidRDefault="004352BC" w:rsidP="000E4A2E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963792">
        <w:rPr>
          <w:b w:val="0"/>
        </w:rPr>
        <w:t xml:space="preserve"> stav</w:t>
      </w:r>
      <w:r>
        <w:rPr>
          <w:b w:val="0"/>
        </w:rPr>
        <w:t>u</w:t>
      </w:r>
      <w:r w:rsidR="00F572B0">
        <w:rPr>
          <w:b w:val="0"/>
        </w:rPr>
        <w:t xml:space="preserve"> </w:t>
      </w:r>
      <w:r w:rsidR="00F572B0" w:rsidRPr="00963792">
        <w:rPr>
          <w:b w:val="0"/>
        </w:rPr>
        <w:t>druhu</w:t>
      </w:r>
      <w:r w:rsidR="00F572B0" w:rsidRPr="007720DF">
        <w:t xml:space="preserve"> </w:t>
      </w:r>
      <w:r w:rsidR="00F572B0">
        <w:rPr>
          <w:i/>
        </w:rPr>
        <w:t xml:space="preserve">Zingel streber </w:t>
      </w:r>
      <w:r w:rsidR="00F572B0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F572B0" w:rsidRPr="000E4A2E" w14:paraId="4E0BA182" w14:textId="77777777" w:rsidTr="00686278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C113A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D90E0" w14:textId="2EF40818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B9AB2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A76C7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F572B0" w:rsidRPr="000E4A2E" w14:paraId="5FDA30A8" w14:textId="77777777" w:rsidTr="0068627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FE3C0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10954" w14:textId="5AE21B81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Relatívna početnosť na 100 m monitorovaného úseku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FA76B" w14:textId="72CC1799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8F7AB1" w:rsidRPr="000E4A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68DCA" w14:textId="32750DA7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</w:t>
            </w:r>
            <w:r w:rsidR="008F7AB1"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ť populácie v</w:t>
            </w:r>
            <w:r w:rsidR="00765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F7AB1"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 odhadovaná do 2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jedincov druhu.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572B0" w:rsidRPr="000E4A2E" w14:paraId="101D7F2D" w14:textId="77777777" w:rsidTr="0068627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998AA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2805B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311A7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91168" w14:textId="4D6055AF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Rýchlejšie prúdiace úseky alebo rozhrania prúdov, 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Týchto je v území nedostatok. Obnovu prúdivých biotopov je možné dosiahnuť revitalizáciou toku </w:t>
            </w:r>
            <w:r w:rsidR="00765E2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 prepojením a sprietočnením odrezaných meandrov a riečnych ramien.</w:t>
            </w:r>
          </w:p>
        </w:tc>
      </w:tr>
      <w:tr w:rsidR="00F572B0" w:rsidRPr="000E4A2E" w14:paraId="35E001F9" w14:textId="77777777" w:rsidTr="0068627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4A442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E59B0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36305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30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A857E" w14:textId="46E3277D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Juvenilné ryby vyžadujú perejnaté úseky rieky so štrkovito-piesčitým dnom, s hĺbkou vody 15–40 cm. Väčšie jedince hlbšiu vodu pri dne v</w:t>
            </w:r>
            <w:r w:rsidR="00765E2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prúdových tieňoch za väčšími kameňmi alebo kusmi dreva ležiacimi na dne. </w:t>
            </w:r>
          </w:p>
        </w:tc>
      </w:tr>
      <w:tr w:rsidR="00F572B0" w:rsidRPr="000E4A2E" w14:paraId="40A49593" w14:textId="77777777" w:rsidTr="0068627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88712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2A0AB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 percentách (%) na 100 m úseku toku</w:t>
            </w:r>
          </w:p>
          <w:p w14:paraId="5A7AA5F3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3D2F59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E3B86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E8DD9" w14:textId="77777777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F572B0" w:rsidRPr="000E4A2E" w14:paraId="6CD75DDB" w14:textId="77777777" w:rsidTr="0068627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AF6C8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A09FC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DCC48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2C7C9" w14:textId="77777777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F572B0" w:rsidRPr="000E4A2E" w14:paraId="57EC586A" w14:textId="77777777" w:rsidTr="0068627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893B8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7C8BF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D0520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A903E" w14:textId="59F26BF1" w:rsidR="00F572B0" w:rsidRPr="000E4A2E" w:rsidRDefault="00F572B0" w:rsidP="004352B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</w:t>
            </w:r>
            <w:r w:rsidR="004352BC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8F7AB1" w:rsidRPr="000E4A2E" w14:paraId="1FEE7F01" w14:textId="77777777" w:rsidTr="0068627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8B5B3" w14:textId="77777777" w:rsidR="008F7AB1" w:rsidRPr="000E4A2E" w:rsidRDefault="008F7AB1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F49AD" w14:textId="63328D87" w:rsidR="008F7AB1" w:rsidRPr="000E4A2E" w:rsidRDefault="008F7AB1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963792" w:rsidRPr="00963792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A4DC9" w14:textId="2F46172E" w:rsidR="008F7AB1" w:rsidRPr="000E4A2E" w:rsidRDefault="008F7AB1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6ECFD" w14:textId="6917CBFE" w:rsidR="008F7AB1" w:rsidRPr="000E4A2E" w:rsidRDefault="008F7AB1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sa vyžaduje zachovanie stavu </w:t>
            </w:r>
            <w:r w:rsidRPr="00765E2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 v</w:t>
            </w:r>
            <w:r w:rsidR="00EC03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zmysle platných metodík na hodnotenie stavu kvality povrchových vôd. (</w:t>
            </w:r>
            <w:hyperlink r:id="rId12" w:history="1">
              <w:r w:rsidRPr="000E4A2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1B8AFBB8" w14:textId="77777777" w:rsidR="00F572B0" w:rsidRDefault="00F572B0" w:rsidP="000E4A2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DE777B8" w14:textId="61724925" w:rsidR="00F572B0" w:rsidRDefault="004352BC" w:rsidP="000E4A2E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963792">
        <w:rPr>
          <w:b w:val="0"/>
        </w:rPr>
        <w:t xml:space="preserve"> stav</w:t>
      </w:r>
      <w:r>
        <w:rPr>
          <w:b w:val="0"/>
        </w:rPr>
        <w:t>u</w:t>
      </w:r>
      <w:r w:rsidR="00F572B0">
        <w:rPr>
          <w:b w:val="0"/>
        </w:rPr>
        <w:t xml:space="preserve"> </w:t>
      </w:r>
      <w:r w:rsidR="00F572B0" w:rsidRPr="00963792">
        <w:rPr>
          <w:b w:val="0"/>
        </w:rPr>
        <w:t>druhu</w:t>
      </w:r>
      <w:r w:rsidR="00F572B0" w:rsidRPr="007720DF">
        <w:t xml:space="preserve"> </w:t>
      </w:r>
      <w:r w:rsidR="00F572B0">
        <w:rPr>
          <w:i/>
        </w:rPr>
        <w:t xml:space="preserve">Zingel zingel </w:t>
      </w:r>
      <w:r w:rsidR="00F572B0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F572B0" w:rsidRPr="000E4A2E" w14:paraId="319690D1" w14:textId="77777777" w:rsidTr="00686278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89852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870C2" w14:textId="62E7460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A9CC4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CE053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F572B0" w:rsidRPr="000E4A2E" w14:paraId="5B60767A" w14:textId="77777777" w:rsidTr="0068627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E7265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7900B" w14:textId="53A0E0D6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Relatívna početnosť na 100 m monitorovaného úseku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DB982" w14:textId="2BA56F0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CD15EB" w:rsidRPr="000E4A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27CF5" w14:textId="4C371C7E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 populácie v</w:t>
            </w:r>
            <w:r w:rsidR="00765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území odhadovaná </w:t>
            </w:r>
            <w:r w:rsidR="00CD15EB"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jedincov druhu.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572B0" w:rsidRPr="000E4A2E" w14:paraId="0F45F8E1" w14:textId="77777777" w:rsidTr="0068627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E1E5C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F6273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0A400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0861E" w14:textId="7BD85416" w:rsidR="00F572B0" w:rsidRPr="00686278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62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Rýchlejšie prúdiace úseky alebo rozhrania prúdov, </w:t>
            </w:r>
            <w:r w:rsidRPr="00686278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Týchto je v území nedostatok. Obnovu prúdivých biotopov je možné dosiahnuť revitalizáciou toku </w:t>
            </w:r>
            <w:r w:rsidR="00765E2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686278">
              <w:rPr>
                <w:rFonts w:ascii="Times New Roman" w:hAnsi="Times New Roman" w:cs="Times New Roman"/>
                <w:sz w:val="18"/>
                <w:szCs w:val="18"/>
              </w:rPr>
              <w:t xml:space="preserve"> prepojením a sprietočnením odrezaných meandrov a riečnych ramien.</w:t>
            </w:r>
          </w:p>
        </w:tc>
      </w:tr>
      <w:tr w:rsidR="00F572B0" w:rsidRPr="000E4A2E" w14:paraId="2DB2A44A" w14:textId="77777777" w:rsidTr="0068627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98A43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9DA80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00FC7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30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A36BB" w14:textId="7AEA3187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Juvenilné ryby vyžadujú perejnaté úseky rieky so štrkovito-piesčitým dnom, s hĺbkou vody 15–40 cm. Väčšie jedince hlbšiu vodu pri dne v</w:t>
            </w:r>
            <w:r w:rsidR="00765E2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prúdových tieňoch za väčšími kameňmi alebo kusmi dreva ležiacimi na dne. </w:t>
            </w:r>
          </w:p>
        </w:tc>
      </w:tr>
      <w:tr w:rsidR="00F572B0" w:rsidRPr="000E4A2E" w14:paraId="7CDDCB1F" w14:textId="77777777" w:rsidTr="0068627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56421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1723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 percentách (%) na 100 m úseku toku</w:t>
            </w:r>
          </w:p>
          <w:p w14:paraId="3E5768B1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581303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E2338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9FFF8" w14:textId="77777777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F572B0" w:rsidRPr="000E4A2E" w14:paraId="7ED5905A" w14:textId="77777777" w:rsidTr="0068627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65208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5DACB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76812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081EF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F572B0" w:rsidRPr="000E4A2E" w14:paraId="507ADE1B" w14:textId="77777777" w:rsidTr="0068627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FC780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56E9E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15334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1C762" w14:textId="60E9F787" w:rsidR="00F572B0" w:rsidRPr="000E4A2E" w:rsidRDefault="00F572B0" w:rsidP="004352B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</w:t>
            </w:r>
            <w:r w:rsidR="004352BC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</w:p>
        </w:tc>
      </w:tr>
      <w:tr w:rsidR="00CD15EB" w:rsidRPr="000E4A2E" w14:paraId="246E347F" w14:textId="77777777" w:rsidTr="0068627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7940B" w14:textId="77777777" w:rsidR="00CD15EB" w:rsidRPr="000E4A2E" w:rsidRDefault="00CD15EB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7227D" w14:textId="48DA72EB" w:rsidR="00CD15EB" w:rsidRPr="000E4A2E" w:rsidRDefault="00CD15EB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963792" w:rsidRPr="00963792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313F6" w14:textId="5DDE4356" w:rsidR="00CD15EB" w:rsidRPr="000E4A2E" w:rsidRDefault="00CD15EB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1BCA0" w14:textId="393BB22E" w:rsidR="00CD15EB" w:rsidRPr="000E4A2E" w:rsidRDefault="00CD15EB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sa vyžaduje zachovanie stavu </w:t>
            </w:r>
            <w:r w:rsidRPr="00765E2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 v</w:t>
            </w:r>
            <w:r w:rsidR="00765E2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zmysle platných metodík na hodnotenie stavu kvality povrchových vôd. (</w:t>
            </w:r>
            <w:hyperlink r:id="rId13" w:history="1">
              <w:r w:rsidRPr="000E4A2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32E0B50B" w14:textId="77777777" w:rsidR="00F572B0" w:rsidRDefault="00F572B0" w:rsidP="000E4A2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A9520C6" w14:textId="322A7260" w:rsidR="00F572B0" w:rsidRDefault="004352BC" w:rsidP="000E4A2E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963792">
        <w:rPr>
          <w:b w:val="0"/>
        </w:rPr>
        <w:t xml:space="preserve"> stav</w:t>
      </w:r>
      <w:r>
        <w:rPr>
          <w:b w:val="0"/>
        </w:rPr>
        <w:t>u</w:t>
      </w:r>
      <w:r w:rsidR="00F572B0">
        <w:rPr>
          <w:b w:val="0"/>
        </w:rPr>
        <w:t xml:space="preserve"> </w:t>
      </w:r>
      <w:r w:rsidR="00F572B0" w:rsidRPr="00963792">
        <w:rPr>
          <w:b w:val="0"/>
        </w:rPr>
        <w:t>druhu</w:t>
      </w:r>
      <w:r w:rsidR="00F572B0" w:rsidRPr="007720DF">
        <w:t xml:space="preserve"> </w:t>
      </w:r>
      <w:r w:rsidR="00F572B0">
        <w:rPr>
          <w:i/>
        </w:rPr>
        <w:t>Aspius aspius</w:t>
      </w:r>
      <w:r w:rsidR="00F572B0">
        <w:rPr>
          <w:b w:val="0"/>
          <w:i/>
        </w:rPr>
        <w:t xml:space="preserve"> </w:t>
      </w:r>
      <w:r w:rsidR="00F572B0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3898"/>
      </w:tblGrid>
      <w:tr w:rsidR="00F572B0" w:rsidRPr="000E4A2E" w14:paraId="4CD660D8" w14:textId="77777777" w:rsidTr="00686278"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73414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5CF89" w14:textId="32CA330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7A6BD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49720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F572B0" w:rsidRPr="000E4A2E" w14:paraId="359DBC79" w14:textId="77777777" w:rsidTr="00686278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E1D7A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DB772" w14:textId="116FE8CF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Relatívna početnosť druhu na 100 m monitorovaného úseku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3805B" w14:textId="1CD219C1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5069A5" w:rsidRPr="000E4A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00B49" w14:textId="4E4404CB" w:rsidR="00F572B0" w:rsidRPr="00765E2D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E2D">
              <w:rPr>
                <w:rFonts w:ascii="Times New Roman" w:hAnsi="Times New Roman" w:cs="Times New Roman"/>
                <w:sz w:val="18"/>
                <w:szCs w:val="18"/>
              </w:rPr>
              <w:t xml:space="preserve">Podľa dostupných údajov je veľkosť populácie v území odhadovaná </w:t>
            </w:r>
            <w:r w:rsidR="005069A5" w:rsidRPr="00765E2D">
              <w:rPr>
                <w:rFonts w:ascii="Times New Roman" w:hAnsi="Times New Roman" w:cs="Times New Roman"/>
                <w:sz w:val="18"/>
                <w:szCs w:val="18"/>
              </w:rPr>
              <w:t>od 5</w:t>
            </w:r>
            <w:r w:rsidRPr="00765E2D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5069A5" w:rsidRPr="00765E2D">
              <w:rPr>
                <w:rFonts w:ascii="Times New Roman" w:hAnsi="Times New Roman" w:cs="Times New Roman"/>
                <w:sz w:val="18"/>
                <w:szCs w:val="18"/>
              </w:rPr>
              <w:t>do 1</w:t>
            </w:r>
            <w:r w:rsidRPr="00765E2D">
              <w:rPr>
                <w:rFonts w:ascii="Times New Roman" w:hAnsi="Times New Roman" w:cs="Times New Roman"/>
                <w:sz w:val="18"/>
                <w:szCs w:val="18"/>
              </w:rPr>
              <w:t xml:space="preserve">00 jedincov druhu. </w:t>
            </w:r>
          </w:p>
        </w:tc>
      </w:tr>
      <w:tr w:rsidR="00F572B0" w:rsidRPr="000E4A2E" w14:paraId="62686528" w14:textId="77777777" w:rsidTr="00686278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43656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56CEA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02799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BE335" w14:textId="77777777" w:rsidR="00F572B0" w:rsidRPr="00765E2D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E2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Rýchlejšie prúdiace úseky alebo rozhrania prúdov, v kombinácii s hlbšími miestami.</w:t>
            </w:r>
          </w:p>
        </w:tc>
      </w:tr>
      <w:tr w:rsidR="000C0DC1" w:rsidRPr="000E4A2E" w14:paraId="67AD1570" w14:textId="77777777" w:rsidTr="00686278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DA7DD" w14:textId="77777777" w:rsidR="000C0DC1" w:rsidRPr="000E4A2E" w:rsidRDefault="000C0DC1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Kvalita vody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BE8C" w14:textId="24CA4349" w:rsidR="000C0DC1" w:rsidRPr="000E4A2E" w:rsidRDefault="000C0DC1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963792" w:rsidRPr="00963792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3E4F6" w14:textId="0D430E17" w:rsidR="000C0DC1" w:rsidRPr="000E4A2E" w:rsidRDefault="000C0DC1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3A4FC" w14:textId="78AD63F5" w:rsidR="000C0DC1" w:rsidRPr="000E4A2E" w:rsidRDefault="000C0DC1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sa vyžaduje zachovanie stavu </w:t>
            </w:r>
            <w:r w:rsidRPr="00765E2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4" w:history="1">
              <w:r w:rsidRPr="000E4A2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  <w:tr w:rsidR="00F572B0" w:rsidRPr="000E4A2E" w14:paraId="4041E58E" w14:textId="77777777" w:rsidTr="00686278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44DF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B2163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CAEE7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EA8E2" w14:textId="7615B8CA" w:rsidR="00F572B0" w:rsidRPr="000E4A2E" w:rsidRDefault="00F572B0" w:rsidP="004352B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</w:t>
            </w:r>
            <w:r w:rsidR="004352BC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F572B0" w:rsidRPr="000E4A2E" w14:paraId="49288D64" w14:textId="77777777" w:rsidTr="00686278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05160" w14:textId="1BFE9A3D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</w:t>
            </w:r>
            <w:r w:rsidR="0068627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EB314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Percento (%)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8F2FC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E9CF8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</w:tbl>
    <w:p w14:paraId="33C5111E" w14:textId="77777777" w:rsidR="00F572B0" w:rsidRDefault="00F572B0" w:rsidP="000E4A2E">
      <w:pPr>
        <w:spacing w:line="240" w:lineRule="auto"/>
        <w:jc w:val="both"/>
        <w:rPr>
          <w:rFonts w:ascii="Times New Roman" w:hAnsi="Times New Roman" w:cs="Times New Roman"/>
        </w:rPr>
      </w:pPr>
    </w:p>
    <w:p w14:paraId="2A2E72EF" w14:textId="77777777" w:rsidR="00F572B0" w:rsidRDefault="00F572B0" w:rsidP="000E4A2E">
      <w:pPr>
        <w:spacing w:line="240" w:lineRule="auto"/>
        <w:jc w:val="both"/>
        <w:rPr>
          <w:rFonts w:ascii="Times New Roman" w:hAnsi="Times New Roman" w:cs="Times New Roman"/>
        </w:rPr>
      </w:pPr>
    </w:p>
    <w:p w14:paraId="52FBF5CB" w14:textId="23393602" w:rsidR="00F572B0" w:rsidRDefault="004352BC" w:rsidP="000E4A2E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963792">
        <w:rPr>
          <w:b w:val="0"/>
        </w:rPr>
        <w:t xml:space="preserve"> stav</w:t>
      </w:r>
      <w:r>
        <w:rPr>
          <w:b w:val="0"/>
        </w:rPr>
        <w:t>u</w:t>
      </w:r>
      <w:r w:rsidR="00F572B0">
        <w:rPr>
          <w:b w:val="0"/>
        </w:rPr>
        <w:t xml:space="preserve"> </w:t>
      </w:r>
      <w:r w:rsidR="00F572B0" w:rsidRPr="00963792">
        <w:rPr>
          <w:b w:val="0"/>
        </w:rPr>
        <w:t>druhu</w:t>
      </w:r>
      <w:r w:rsidR="00F572B0" w:rsidRPr="007720DF">
        <w:t xml:space="preserve"> </w:t>
      </w:r>
      <w:r w:rsidR="00F572B0" w:rsidRPr="00FF3BA7">
        <w:rPr>
          <w:i/>
        </w:rPr>
        <w:t>Gymnocephalus schraetzer</w:t>
      </w:r>
      <w:r w:rsidR="00F572B0">
        <w:rPr>
          <w:i/>
        </w:rPr>
        <w:t xml:space="preserve"> </w:t>
      </w:r>
      <w:r w:rsidR="00F572B0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F572B0" w:rsidRPr="000E4A2E" w14:paraId="00E040F0" w14:textId="77777777" w:rsidTr="00686278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144B7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5DD65" w14:textId="6080475E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B5F62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6F775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F572B0" w:rsidRPr="000E4A2E" w14:paraId="5748DC0B" w14:textId="77777777" w:rsidTr="0068627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7ED5D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9C8C7" w14:textId="343ED823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Relatívna početnosť na 100 m monitorovaného úseku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83DE1" w14:textId="7792C81C" w:rsidR="00F572B0" w:rsidRPr="000E4A2E" w:rsidRDefault="0088175F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AB46E" w14:textId="0DC204D3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 populácie v</w:t>
            </w:r>
            <w:r w:rsidR="00765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území odhadovaná do </w:t>
            </w:r>
            <w:r w:rsidR="0088175F"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jedincov druhu (náhodný výskyt).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572B0" w:rsidRPr="000E4A2E" w14:paraId="2905F409" w14:textId="77777777" w:rsidTr="0068627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E640B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0CFDE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33144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5F1B1" w14:textId="12CEB27D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Rýchlejšie prúdiace úseky alebo rozhrania prúdov, 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Týchto je v území nedostatok. Obnovu prúdivých biotopov je možné dosiahnuť revitalizáciou toku </w:t>
            </w:r>
            <w:r w:rsidR="00765E2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 prepojením a sprietočnením odrezaných meandrov a riečnych ramien.</w:t>
            </w:r>
          </w:p>
        </w:tc>
      </w:tr>
      <w:tr w:rsidR="00F572B0" w:rsidRPr="000E4A2E" w14:paraId="0936FABB" w14:textId="77777777" w:rsidTr="0068627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FC3DA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96015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7CFF6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30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1CB08" w14:textId="13CEBA75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Juvenilné ryby vyžadujú perejnaté úseky rieky so štrkovito-piesčitým dnom, s hĺbkou vody 15–40 cm. Väčšie jedince hlbšiu vodu pri dne v</w:t>
            </w:r>
            <w:r w:rsidR="00765E2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prúdových tieňoch za väčšími kameňmi alebo kusmi dreva ležiacimi na dne. </w:t>
            </w:r>
          </w:p>
        </w:tc>
      </w:tr>
      <w:tr w:rsidR="00F572B0" w:rsidRPr="000E4A2E" w14:paraId="485CDC51" w14:textId="77777777" w:rsidTr="0068627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D7F20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2A206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 percentách (%) na 100 m úseku toku</w:t>
            </w:r>
          </w:p>
          <w:p w14:paraId="264EB140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29B66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065E7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2448F" w14:textId="77777777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F572B0" w:rsidRPr="000E4A2E" w14:paraId="49DFA262" w14:textId="77777777" w:rsidTr="0068627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CFC5F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AA666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E6161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ACDA3" w14:textId="77777777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F572B0" w:rsidRPr="000E4A2E" w14:paraId="2BDFA205" w14:textId="77777777" w:rsidTr="0068627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55DF9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2E12B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4DB93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9603" w14:textId="77777777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druhu. </w:t>
            </w:r>
          </w:p>
        </w:tc>
      </w:tr>
      <w:tr w:rsidR="0088175F" w:rsidRPr="000E4A2E" w14:paraId="463AE86D" w14:textId="77777777" w:rsidTr="0068627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764BF" w14:textId="77777777" w:rsidR="0088175F" w:rsidRPr="000E4A2E" w:rsidRDefault="0088175F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0BF70" w14:textId="28F3124B" w:rsidR="0088175F" w:rsidRPr="000E4A2E" w:rsidRDefault="0088175F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963792" w:rsidRPr="00963792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D1389" w14:textId="69F67B46" w:rsidR="0088175F" w:rsidRPr="000E4A2E" w:rsidRDefault="0088175F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36587" w14:textId="38BCC49A" w:rsidR="0088175F" w:rsidRPr="000E4A2E" w:rsidRDefault="0088175F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sa vyžaduje zachovanie stavu </w:t>
            </w:r>
            <w:r w:rsidRPr="00765E2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 v</w:t>
            </w:r>
            <w:r w:rsidR="00765E2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zmysle platných metodík na hodnotenie stavu kvality povrchových vôd. (</w:t>
            </w:r>
            <w:hyperlink r:id="rId15" w:history="1">
              <w:r w:rsidRPr="000E4A2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5CF36527" w14:textId="77777777" w:rsidR="00F572B0" w:rsidRDefault="00F572B0" w:rsidP="000E4A2E">
      <w:pPr>
        <w:pStyle w:val="Zkladntext"/>
        <w:widowControl w:val="0"/>
        <w:spacing w:after="120"/>
        <w:jc w:val="both"/>
        <w:rPr>
          <w:b w:val="0"/>
        </w:rPr>
      </w:pPr>
    </w:p>
    <w:p w14:paraId="007C74EB" w14:textId="0E53CEF2" w:rsidR="00F572B0" w:rsidRDefault="004352BC" w:rsidP="000E4A2E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963792">
        <w:rPr>
          <w:b w:val="0"/>
        </w:rPr>
        <w:t xml:space="preserve"> stav</w:t>
      </w:r>
      <w:r>
        <w:rPr>
          <w:b w:val="0"/>
        </w:rPr>
        <w:t>u</w:t>
      </w:r>
      <w:bookmarkStart w:id="0" w:name="_GoBack"/>
      <w:bookmarkEnd w:id="0"/>
      <w:r w:rsidR="00F572B0">
        <w:rPr>
          <w:b w:val="0"/>
        </w:rPr>
        <w:t xml:space="preserve"> </w:t>
      </w:r>
      <w:r w:rsidR="00F572B0" w:rsidRPr="00963792">
        <w:rPr>
          <w:b w:val="0"/>
        </w:rPr>
        <w:t>druhu</w:t>
      </w:r>
      <w:r w:rsidR="00F572B0" w:rsidRPr="007720DF">
        <w:t xml:space="preserve"> </w:t>
      </w:r>
      <w:r w:rsidR="00F572B0" w:rsidRPr="00FF3BA7">
        <w:rPr>
          <w:i/>
        </w:rPr>
        <w:t xml:space="preserve">Gymnocephalus </w:t>
      </w:r>
      <w:r w:rsidR="00F572B0">
        <w:rPr>
          <w:i/>
        </w:rPr>
        <w:t xml:space="preserve">balonii </w:t>
      </w:r>
      <w:r w:rsidR="00F572B0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F572B0" w:rsidRPr="000E4A2E" w14:paraId="7622D5C4" w14:textId="77777777" w:rsidTr="00686278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E167D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19F50" w14:textId="2FE40DFD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9A690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7CEBC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F572B0" w:rsidRPr="000E4A2E" w14:paraId="516D8E90" w14:textId="77777777" w:rsidTr="0068627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FA761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512BA" w14:textId="5AF9696B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Relatívna početnosť na 100 m monitorovaného úseku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C1EEB" w14:textId="56572EBE" w:rsidR="00F572B0" w:rsidRPr="000E4A2E" w:rsidRDefault="0088175F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B03CD" w14:textId="612C0FEA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 pop</w:t>
            </w:r>
            <w:r w:rsidR="0088175F"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ulácie v</w:t>
            </w:r>
            <w:r w:rsidR="00765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8175F"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 odhadovaná do 2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jedincov druhu (náhodný výskyt).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572B0" w:rsidRPr="000E4A2E" w14:paraId="35FD2678" w14:textId="77777777" w:rsidTr="0068627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301E7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CE1B8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C31C6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E6247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Udržanie pomalého až stredného prúdu vody. </w:t>
            </w:r>
          </w:p>
        </w:tc>
      </w:tr>
      <w:tr w:rsidR="00F572B0" w:rsidRPr="000E4A2E" w14:paraId="67398D74" w14:textId="77777777" w:rsidTr="0068627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999EB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29B6C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149EA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100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D5B05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Udržiavanie min. výšky hladiny v toku.</w:t>
            </w:r>
          </w:p>
        </w:tc>
      </w:tr>
      <w:tr w:rsidR="00F572B0" w:rsidRPr="000E4A2E" w14:paraId="697CA819" w14:textId="77777777" w:rsidTr="0068627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495A6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DDA78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 percentách (%) na 100 m úseku toku</w:t>
            </w:r>
          </w:p>
          <w:p w14:paraId="1B530D48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3134E8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7997F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88896" w14:textId="77777777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Druh uprednostňuje zatienené prirodzené a prírode blízke úseky veľkých a stredne veľkých nížinných riek a ramien so zapojenou stromovou vegetáciou (vlastné pozorovanie autora). V území dostatočne zastúpené.</w:t>
            </w:r>
          </w:p>
        </w:tc>
      </w:tr>
      <w:tr w:rsidR="00F572B0" w:rsidRPr="000E4A2E" w14:paraId="495694D9" w14:textId="77777777" w:rsidTr="0068627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9BD77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67E23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1BA97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FFD56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F572B0" w:rsidRPr="000E4A2E" w14:paraId="0FF105F8" w14:textId="77777777" w:rsidTr="0068627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9230C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25183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DD35F" w14:textId="77777777" w:rsidR="00F572B0" w:rsidRPr="000E4A2E" w:rsidRDefault="00F572B0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2D9FA" w14:textId="77777777" w:rsidR="00F572B0" w:rsidRPr="000E4A2E" w:rsidRDefault="00F572B0" w:rsidP="00765E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druhu. </w:t>
            </w:r>
          </w:p>
        </w:tc>
      </w:tr>
      <w:tr w:rsidR="0088175F" w:rsidRPr="000E4A2E" w14:paraId="1829610A" w14:textId="77777777" w:rsidTr="0068627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EACC6" w14:textId="77777777" w:rsidR="0088175F" w:rsidRPr="000E4A2E" w:rsidRDefault="0088175F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6EBD1" w14:textId="0B80C728" w:rsidR="0088175F" w:rsidRPr="000E4A2E" w:rsidRDefault="0088175F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963792" w:rsidRPr="00963792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17A22" w14:textId="2D4E04CA" w:rsidR="0088175F" w:rsidRPr="000E4A2E" w:rsidRDefault="0088175F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72F97" w14:textId="58E62E7E" w:rsidR="0088175F" w:rsidRPr="000E4A2E" w:rsidRDefault="0088175F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sa vyžaduje zachovanie stavu </w:t>
            </w:r>
            <w:r w:rsidRPr="00765E2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 xml:space="preserve"> v</w:t>
            </w:r>
            <w:r w:rsidR="0096379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zmysle platných metodík na hodnotenie stavu kvality povrchových vôd. (</w:t>
            </w:r>
            <w:hyperlink r:id="rId16" w:history="1">
              <w:r w:rsidRPr="000E4A2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067C846B" w14:textId="77777777" w:rsidR="00F572B0" w:rsidRDefault="00F572B0" w:rsidP="000E4A2E">
      <w:pPr>
        <w:pStyle w:val="Zkladntext"/>
        <w:widowControl w:val="0"/>
        <w:spacing w:after="120"/>
        <w:jc w:val="both"/>
        <w:rPr>
          <w:b w:val="0"/>
        </w:rPr>
      </w:pPr>
    </w:p>
    <w:p w14:paraId="6C8AF6C0" w14:textId="5A8B930C" w:rsidR="00F572B0" w:rsidRPr="000C51F5" w:rsidRDefault="0088175F" w:rsidP="000E4A2E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Zlepšenie </w:t>
      </w:r>
      <w:r w:rsidR="00F572B0">
        <w:rPr>
          <w:b w:val="0"/>
        </w:rPr>
        <w:t>stav</w:t>
      </w:r>
      <w:r>
        <w:rPr>
          <w:b w:val="0"/>
        </w:rPr>
        <w:t>u</w:t>
      </w:r>
      <w:r w:rsidR="00F572B0">
        <w:rPr>
          <w:b w:val="0"/>
        </w:rPr>
        <w:t xml:space="preserve"> </w:t>
      </w:r>
      <w:r w:rsidR="00F572B0" w:rsidRPr="000C51F5">
        <w:rPr>
          <w:b w:val="0"/>
        </w:rPr>
        <w:t xml:space="preserve">druhu </w:t>
      </w:r>
      <w:hyperlink r:id="rId17" w:history="1">
        <w:r w:rsidR="00F572B0" w:rsidRPr="00D41C02">
          <w:rPr>
            <w:rStyle w:val="Hypertextovprepojenie"/>
            <w:i/>
            <w:color w:val="000000"/>
            <w:u w:val="none"/>
          </w:rPr>
          <w:t>Microtus oeconomus mehelyi</w:t>
        </w:r>
      </w:hyperlink>
      <w:r w:rsidR="00F572B0" w:rsidRPr="00D41C02">
        <w:t xml:space="preserve"> </w:t>
      </w:r>
      <w:r w:rsidR="00F572B0">
        <w:rPr>
          <w:b w:val="0"/>
          <w:bCs w:val="0"/>
          <w:shd w:val="clear" w:color="auto" w:fill="FFFFFF"/>
        </w:rPr>
        <w:t>za splnenia nasledovných parametrov</w:t>
      </w:r>
      <w:r w:rsidR="00F572B0" w:rsidRPr="000C51F5">
        <w:rPr>
          <w:b w:val="0"/>
          <w:color w:val="000000"/>
          <w:shd w:val="clear" w:color="auto" w:fill="FFFFFF"/>
        </w:rPr>
        <w:t>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1422"/>
        <w:gridCol w:w="2038"/>
        <w:gridCol w:w="3911"/>
      </w:tblGrid>
      <w:tr w:rsidR="00F572B0" w:rsidRPr="000E4A2E" w14:paraId="087C01CC" w14:textId="77777777" w:rsidTr="00686278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908AE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EC877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D3B20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1EF74" w14:textId="77777777" w:rsidR="00F572B0" w:rsidRPr="000E4A2E" w:rsidRDefault="00F572B0" w:rsidP="006862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F572B0" w:rsidRPr="000E4A2E" w14:paraId="768227D7" w14:textId="77777777" w:rsidTr="00686278">
        <w:trPr>
          <w:trHeight w:val="435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D9B9F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7D231" w14:textId="77777777" w:rsidR="00F572B0" w:rsidRPr="000E4A2E" w:rsidRDefault="00F572B0" w:rsidP="006862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77AD1" w14:textId="79AB6F11" w:rsidR="00F572B0" w:rsidRPr="000E4A2E" w:rsidRDefault="0088175F" w:rsidP="009637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1</w:t>
            </w:r>
            <w:r w:rsidR="00F572B0"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F75AC" w14:textId="0F249182" w:rsidR="00F572B0" w:rsidRPr="000E4A2E" w:rsidRDefault="00F572B0" w:rsidP="00765E2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Populácia je odhadovaná v súčasnosti </w:t>
            </w:r>
            <w:r w:rsidR="0088175F"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jedincov. Min udržať veľkosť populácie druhu</w:t>
            </w:r>
          </w:p>
        </w:tc>
      </w:tr>
      <w:tr w:rsidR="00F572B0" w:rsidRPr="000E4A2E" w14:paraId="6A0B39CC" w14:textId="77777777" w:rsidTr="00686278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F5392" w14:textId="77777777" w:rsidR="00F572B0" w:rsidRPr="000E4A2E" w:rsidRDefault="00F572B0" w:rsidP="006862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Biotop druhu – potravný a rozmnožovací 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5FA9A" w14:textId="77777777" w:rsidR="00F572B0" w:rsidRPr="000E4A2E" w:rsidRDefault="00F572B0" w:rsidP="006862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Výmera v ha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BDBCF" w14:textId="12F13DEE" w:rsidR="00F572B0" w:rsidRPr="000E4A2E" w:rsidRDefault="00F572B0" w:rsidP="009637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</w:t>
            </w:r>
            <w:r w:rsidR="0091037E"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0,25 ha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C6354" w14:textId="77777777" w:rsidR="00F572B0" w:rsidRPr="000E4A2E" w:rsidRDefault="00F572B0" w:rsidP="00765E2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Udržanie mokradných biotopov, v okolí vodných tokov, alebo mŕtvych ramien, so súvislým porastom vysokých ostríc alebo vysokobylinnej vegetácie. </w:t>
            </w:r>
          </w:p>
        </w:tc>
      </w:tr>
      <w:tr w:rsidR="00F572B0" w:rsidRPr="000E4A2E" w14:paraId="51CC9CBF" w14:textId="77777777" w:rsidTr="00686278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52E5C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Kvalita biotopu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064CE" w14:textId="77777777" w:rsidR="00F572B0" w:rsidRPr="000E4A2E" w:rsidRDefault="00F572B0" w:rsidP="006862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Pravidelný nezmenený vodný režim 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7DD18" w14:textId="77777777" w:rsidR="00F572B0" w:rsidRPr="000E4A2E" w:rsidRDefault="00F572B0" w:rsidP="009637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Stabilná výška vodnej hladiny v jeho lokalitách (bez výrazných zmien)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9CCA5" w14:textId="77777777" w:rsidR="00F572B0" w:rsidRPr="000E4A2E" w:rsidRDefault="00F572B0" w:rsidP="00765E2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Vyžaduje stabilnú hladinu spodnej vody, príp. periodické záplavy – stabilný, medzi rokmi sa nemeniaci vodný režim.</w:t>
            </w:r>
          </w:p>
        </w:tc>
      </w:tr>
      <w:tr w:rsidR="00F572B0" w:rsidRPr="000E4A2E" w14:paraId="556B2EED" w14:textId="77777777" w:rsidTr="00686278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63E2E" w14:textId="77777777" w:rsidR="00F572B0" w:rsidRPr="000E4A2E" w:rsidRDefault="00F572B0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Kotinuita (prepojenie) lokalít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C28AD" w14:textId="77777777" w:rsidR="00F572B0" w:rsidRPr="000E4A2E" w:rsidRDefault="00F572B0" w:rsidP="006862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Migračné koridory (prezencia)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15701" w14:textId="77777777" w:rsidR="00F572B0" w:rsidRPr="000E4A2E" w:rsidRDefault="00F572B0" w:rsidP="009637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Výskyt prepojení medzi jednotlivými lokalitami druhu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39941" w14:textId="77777777" w:rsidR="00F572B0" w:rsidRPr="000E4A2E" w:rsidRDefault="00F572B0" w:rsidP="00765E2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Udržiavanie a vytváranie nových prepojení medzi lokalitami, aby nedochádzalo k ich izolácii.</w:t>
            </w:r>
          </w:p>
        </w:tc>
      </w:tr>
    </w:tbl>
    <w:p w14:paraId="0BF40B8C" w14:textId="77777777" w:rsidR="00F572B0" w:rsidRPr="000C51F5" w:rsidRDefault="00F572B0" w:rsidP="000E4A2E">
      <w:pPr>
        <w:jc w:val="both"/>
        <w:rPr>
          <w:rFonts w:ascii="Times New Roman" w:hAnsi="Times New Roman" w:cs="Times New Roman"/>
        </w:rPr>
      </w:pPr>
    </w:p>
    <w:p w14:paraId="1BE48048" w14:textId="517C495C" w:rsidR="00D05683" w:rsidRPr="004451E9" w:rsidRDefault="00D05683" w:rsidP="00963792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Apium repens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006" w:type="pct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1485"/>
        <w:gridCol w:w="2081"/>
        <w:gridCol w:w="4066"/>
      </w:tblGrid>
      <w:tr w:rsidR="00D05683" w:rsidRPr="000E4A2E" w14:paraId="161FC885" w14:textId="77777777" w:rsidTr="00686278">
        <w:trPr>
          <w:trHeight w:val="35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1DA1" w14:textId="77777777" w:rsidR="00D05683" w:rsidRPr="000E4A2E" w:rsidRDefault="00D05683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6A4E" w14:textId="77777777" w:rsidR="00D05683" w:rsidRPr="000E4A2E" w:rsidRDefault="00D05683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EA62" w14:textId="77777777" w:rsidR="00D05683" w:rsidRPr="000E4A2E" w:rsidRDefault="00D05683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8659" w14:textId="77777777" w:rsidR="00D05683" w:rsidRPr="000E4A2E" w:rsidRDefault="00D05683" w:rsidP="006862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D05683" w:rsidRPr="000E4A2E" w14:paraId="327B6BC7" w14:textId="77777777" w:rsidTr="00686278">
        <w:trPr>
          <w:trHeight w:val="27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5508" w14:textId="77777777" w:rsidR="00D05683" w:rsidRPr="000E4A2E" w:rsidRDefault="00D05683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EF05" w14:textId="616204E4" w:rsidR="00D05683" w:rsidRPr="000E4A2E" w:rsidRDefault="00686278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</w:t>
            </w:r>
            <w:r w:rsidR="00D05683" w:rsidRPr="000E4A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očet jedincov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C67DD" w14:textId="77777777" w:rsidR="00D05683" w:rsidRPr="000E4A2E" w:rsidRDefault="00D05683" w:rsidP="004755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500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42FC" w14:textId="05D9D70A" w:rsidR="00D05683" w:rsidRPr="000E4A2E" w:rsidRDefault="00D05683" w:rsidP="00765E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Zachovanie populá</w:t>
            </w:r>
            <w:r w:rsidR="0068627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cie druhu, v súčasnosti je evido</w:t>
            </w: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vaných 200 až 5000 jedincov druhu </w:t>
            </w:r>
          </w:p>
        </w:tc>
      </w:tr>
      <w:tr w:rsidR="00D05683" w:rsidRPr="000E4A2E" w14:paraId="4145E25C" w14:textId="77777777" w:rsidTr="00686278">
        <w:trPr>
          <w:trHeight w:val="7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8DE8" w14:textId="77777777" w:rsidR="00D05683" w:rsidRPr="000E4A2E" w:rsidRDefault="00D05683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biotopu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DB3D" w14:textId="77777777" w:rsidR="00D05683" w:rsidRPr="000E4A2E" w:rsidRDefault="00D05683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AAD2" w14:textId="263D15B6" w:rsidR="00D05683" w:rsidRPr="000E4A2E" w:rsidRDefault="004755E3" w:rsidP="004755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5 ha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1734" w14:textId="77777777" w:rsidR="00D05683" w:rsidRPr="000E4A2E" w:rsidRDefault="00D05683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súčasnú výmeru biotopu druhu </w:t>
            </w:r>
          </w:p>
        </w:tc>
      </w:tr>
      <w:tr w:rsidR="00D05683" w:rsidRPr="000E4A2E" w14:paraId="227A95CE" w14:textId="77777777" w:rsidTr="00686278">
        <w:trPr>
          <w:trHeight w:val="93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AD4D" w14:textId="77777777" w:rsidR="00D05683" w:rsidRPr="000E4A2E" w:rsidRDefault="00D05683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Kvalita biotopu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408F" w14:textId="77777777" w:rsidR="00D05683" w:rsidRPr="000E4A2E" w:rsidRDefault="00D05683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Výskyt typických druhov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82C5" w14:textId="77777777" w:rsidR="00D05683" w:rsidRPr="000E4A2E" w:rsidRDefault="00D05683" w:rsidP="004755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3 druhy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8AB8" w14:textId="7D1A6F37" w:rsidR="00C27A1B" w:rsidRPr="0015127D" w:rsidRDefault="00B9208C" w:rsidP="0015127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27A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Alisma lanceolata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, </w:t>
            </w:r>
            <w:r w:rsidRPr="00C27A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Carex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C27A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riparia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Cyperus fuscus</w:t>
            </w:r>
            <w:r w:rsidR="00B92236" w:rsidRPr="00B9223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C27A1B" w:rsidRPr="00C27A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pilobium tetragonum </w:t>
            </w:r>
            <w:r w:rsidRPr="00B920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agg.</w:t>
            </w:r>
            <w:r w:rsidR="00C27A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, </w:t>
            </w:r>
            <w:r w:rsidR="00C27A1B" w:rsidRPr="00C27A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Galium palustre</w:t>
            </w:r>
            <w:r w:rsidR="00B92236" w:rsidRPr="00B9223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="00C27A1B" w:rsidRPr="00C27A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15127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Lysimachia nummularia</w:t>
            </w:r>
            <w:r w:rsidR="00B92236" w:rsidRPr="00B9223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="0015127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C27A1B" w:rsidRPr="00C27A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Lythrum salicaria</w:t>
            </w:r>
            <w:r w:rsidR="00B92236" w:rsidRPr="00B9223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27A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Mentha aquatica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="00C27A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15127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Myosotis scorpioides </w:t>
            </w:r>
            <w:r w:rsidR="0015127D" w:rsidRPr="00B920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agg.</w:t>
            </w:r>
            <w:r w:rsidR="001512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Nasturtium officinale</w:t>
            </w:r>
            <w:r w:rsidR="00B92236" w:rsidRPr="00B9223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15127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Plantago major</w:t>
            </w:r>
            <w:r w:rsidR="00B92236" w:rsidRPr="00B9223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="0015127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C27A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</w:t>
            </w:r>
            <w:r w:rsidR="0015127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ium latifolium</w:t>
            </w:r>
          </w:p>
        </w:tc>
      </w:tr>
      <w:tr w:rsidR="00D05683" w:rsidRPr="000E4A2E" w14:paraId="117F6522" w14:textId="77777777" w:rsidTr="00686278">
        <w:trPr>
          <w:trHeight w:val="93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4F6" w14:textId="0AA47BF9" w:rsidR="00D05683" w:rsidRPr="000E4A2E" w:rsidRDefault="00D05683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Kvalita biotopu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812E4" w14:textId="77777777" w:rsidR="00D05683" w:rsidRPr="000E4A2E" w:rsidRDefault="00D05683" w:rsidP="0068627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Zastúpenie sukcesných drevín %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98048" w14:textId="77777777" w:rsidR="00D05683" w:rsidRPr="000E4A2E" w:rsidRDefault="00D05683" w:rsidP="004755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10 % drevín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20A0" w14:textId="77777777" w:rsidR="00D05683" w:rsidRPr="00765E2D" w:rsidRDefault="00D05683" w:rsidP="00765E2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765E2D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  <w:t>Minimálne zastúpenie drevín</w:t>
            </w:r>
          </w:p>
        </w:tc>
      </w:tr>
      <w:tr w:rsidR="00D05683" w:rsidRPr="000E4A2E" w14:paraId="334DF533" w14:textId="77777777" w:rsidTr="00686278">
        <w:trPr>
          <w:trHeight w:val="93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7602" w14:textId="77777777" w:rsidR="00D05683" w:rsidRPr="000E4A2E" w:rsidRDefault="00D05683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0E75" w14:textId="77777777" w:rsidR="00D05683" w:rsidRPr="000E4A2E" w:rsidRDefault="00D05683" w:rsidP="006862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6F46" w14:textId="77777777" w:rsidR="00D05683" w:rsidRPr="000E4A2E" w:rsidRDefault="00D05683" w:rsidP="004755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E4A2E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3C94A" w14:textId="0D558627" w:rsidR="00D05683" w:rsidRPr="00765E2D" w:rsidRDefault="00D05683" w:rsidP="00765E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</w:pPr>
            <w:r w:rsidRPr="00765E2D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  <w:t>Minimálne zastúpenie</w:t>
            </w:r>
            <w:r w:rsidRPr="00765E2D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</w:rPr>
              <w:t xml:space="preserve"> </w:t>
            </w:r>
            <w:r w:rsidRPr="00765E2D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  <w:t>inváznych druhov</w:t>
            </w:r>
            <w:r w:rsidRPr="00765E2D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</w:rPr>
              <w:t xml:space="preserve"> Solidago gigantea</w:t>
            </w:r>
            <w:r w:rsidR="00044833" w:rsidRPr="00765E2D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  <w:t>,</w:t>
            </w:r>
            <w:r w:rsidRPr="00765E2D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</w:rPr>
              <w:t xml:space="preserve"> Asclepias syriaca</w:t>
            </w:r>
          </w:p>
        </w:tc>
      </w:tr>
    </w:tbl>
    <w:p w14:paraId="3E8D29AF" w14:textId="77777777" w:rsidR="00F572B0" w:rsidRDefault="00F572B0" w:rsidP="000E4A2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572B0" w:rsidSect="00EF2001">
      <w:footerReference w:type="default" r:id="rId18"/>
      <w:footerReference w:type="first" r:id="rId1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27802" w14:textId="77777777" w:rsidR="005967A5" w:rsidRDefault="005967A5" w:rsidP="009049B7">
      <w:pPr>
        <w:spacing w:line="240" w:lineRule="auto"/>
      </w:pPr>
      <w:r>
        <w:separator/>
      </w:r>
    </w:p>
  </w:endnote>
  <w:endnote w:type="continuationSeparator" w:id="0">
    <w:p w14:paraId="47C42176" w14:textId="77777777" w:rsidR="005967A5" w:rsidRDefault="005967A5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56B9E87F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2BC">
          <w:rPr>
            <w:noProof/>
          </w:rPr>
          <w:t>8</w:t>
        </w:r>
        <w:r>
          <w:fldChar w:fldCharType="end"/>
        </w:r>
      </w:p>
    </w:sdtContent>
  </w:sdt>
  <w:p w14:paraId="7A1C53FF" w14:textId="77777777" w:rsidR="00334DB2" w:rsidRDefault="00334DB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3B96E5A0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7A5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334DB2" w:rsidRDefault="00334D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7F43A" w14:textId="77777777" w:rsidR="005967A5" w:rsidRDefault="005967A5" w:rsidP="009049B7">
      <w:pPr>
        <w:spacing w:line="240" w:lineRule="auto"/>
      </w:pPr>
      <w:r>
        <w:separator/>
      </w:r>
    </w:p>
  </w:footnote>
  <w:footnote w:type="continuationSeparator" w:id="0">
    <w:p w14:paraId="24A1023E" w14:textId="77777777" w:rsidR="005967A5" w:rsidRDefault="005967A5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07E58"/>
    <w:rsid w:val="0002231E"/>
    <w:rsid w:val="00024F35"/>
    <w:rsid w:val="000302C7"/>
    <w:rsid w:val="00034AE7"/>
    <w:rsid w:val="00041E2F"/>
    <w:rsid w:val="00044833"/>
    <w:rsid w:val="00045399"/>
    <w:rsid w:val="00050037"/>
    <w:rsid w:val="00052428"/>
    <w:rsid w:val="00080EC9"/>
    <w:rsid w:val="0008411F"/>
    <w:rsid w:val="000864BD"/>
    <w:rsid w:val="00086B26"/>
    <w:rsid w:val="00090147"/>
    <w:rsid w:val="000A0F1F"/>
    <w:rsid w:val="000A1347"/>
    <w:rsid w:val="000A53DA"/>
    <w:rsid w:val="000B494B"/>
    <w:rsid w:val="000C0DC1"/>
    <w:rsid w:val="000C35EE"/>
    <w:rsid w:val="000C7419"/>
    <w:rsid w:val="000C7FAA"/>
    <w:rsid w:val="000D3ACB"/>
    <w:rsid w:val="000D4C17"/>
    <w:rsid w:val="000E4A2E"/>
    <w:rsid w:val="000E5829"/>
    <w:rsid w:val="000F08DC"/>
    <w:rsid w:val="000F140B"/>
    <w:rsid w:val="000F15B6"/>
    <w:rsid w:val="000F294C"/>
    <w:rsid w:val="000F4B9F"/>
    <w:rsid w:val="00106A64"/>
    <w:rsid w:val="001075EC"/>
    <w:rsid w:val="00107F36"/>
    <w:rsid w:val="001119AC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5127D"/>
    <w:rsid w:val="00156D94"/>
    <w:rsid w:val="00165F46"/>
    <w:rsid w:val="00166A90"/>
    <w:rsid w:val="00186C3C"/>
    <w:rsid w:val="00195E53"/>
    <w:rsid w:val="001A0A3C"/>
    <w:rsid w:val="001A2958"/>
    <w:rsid w:val="001B4A5C"/>
    <w:rsid w:val="001C09F7"/>
    <w:rsid w:val="001C4290"/>
    <w:rsid w:val="001D05CE"/>
    <w:rsid w:val="001D185A"/>
    <w:rsid w:val="001D51FF"/>
    <w:rsid w:val="001E255C"/>
    <w:rsid w:val="001F7DC2"/>
    <w:rsid w:val="00201434"/>
    <w:rsid w:val="002104EF"/>
    <w:rsid w:val="002147C9"/>
    <w:rsid w:val="00216C6E"/>
    <w:rsid w:val="002206F9"/>
    <w:rsid w:val="002378D2"/>
    <w:rsid w:val="00241989"/>
    <w:rsid w:val="0024653D"/>
    <w:rsid w:val="00247CEF"/>
    <w:rsid w:val="00251485"/>
    <w:rsid w:val="00254E99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D6396"/>
    <w:rsid w:val="002E03BB"/>
    <w:rsid w:val="002F2ED0"/>
    <w:rsid w:val="002F7BBC"/>
    <w:rsid w:val="002F7C49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2384"/>
    <w:rsid w:val="003776EF"/>
    <w:rsid w:val="00384E08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036A"/>
    <w:rsid w:val="00421F75"/>
    <w:rsid w:val="004234CB"/>
    <w:rsid w:val="004352BC"/>
    <w:rsid w:val="00437F58"/>
    <w:rsid w:val="004451E9"/>
    <w:rsid w:val="004502A3"/>
    <w:rsid w:val="00455620"/>
    <w:rsid w:val="00457868"/>
    <w:rsid w:val="00460393"/>
    <w:rsid w:val="0046690B"/>
    <w:rsid w:val="0047109F"/>
    <w:rsid w:val="004755E3"/>
    <w:rsid w:val="004767B7"/>
    <w:rsid w:val="00485650"/>
    <w:rsid w:val="0048574A"/>
    <w:rsid w:val="00493071"/>
    <w:rsid w:val="004969DA"/>
    <w:rsid w:val="004B4835"/>
    <w:rsid w:val="004B59B0"/>
    <w:rsid w:val="004C1BD8"/>
    <w:rsid w:val="004C5D19"/>
    <w:rsid w:val="004D1E90"/>
    <w:rsid w:val="004E6C10"/>
    <w:rsid w:val="004F232E"/>
    <w:rsid w:val="004F44F7"/>
    <w:rsid w:val="004F6CBA"/>
    <w:rsid w:val="005007DD"/>
    <w:rsid w:val="005069A5"/>
    <w:rsid w:val="00506BD5"/>
    <w:rsid w:val="005147B4"/>
    <w:rsid w:val="00516AA7"/>
    <w:rsid w:val="0053015E"/>
    <w:rsid w:val="00552897"/>
    <w:rsid w:val="00553C56"/>
    <w:rsid w:val="00555FDD"/>
    <w:rsid w:val="00567493"/>
    <w:rsid w:val="00567BE6"/>
    <w:rsid w:val="00576006"/>
    <w:rsid w:val="00581E5A"/>
    <w:rsid w:val="00582857"/>
    <w:rsid w:val="005835E4"/>
    <w:rsid w:val="0058523C"/>
    <w:rsid w:val="00586551"/>
    <w:rsid w:val="005967A5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6099"/>
    <w:rsid w:val="00686278"/>
    <w:rsid w:val="0069367E"/>
    <w:rsid w:val="00694012"/>
    <w:rsid w:val="006A342F"/>
    <w:rsid w:val="006A7FF1"/>
    <w:rsid w:val="006B1634"/>
    <w:rsid w:val="006C0E08"/>
    <w:rsid w:val="006D5E23"/>
    <w:rsid w:val="006E2639"/>
    <w:rsid w:val="006E5FC2"/>
    <w:rsid w:val="006F725C"/>
    <w:rsid w:val="007015D4"/>
    <w:rsid w:val="00706C2E"/>
    <w:rsid w:val="00707499"/>
    <w:rsid w:val="00722E6A"/>
    <w:rsid w:val="00727610"/>
    <w:rsid w:val="00731313"/>
    <w:rsid w:val="00731CAD"/>
    <w:rsid w:val="007341E6"/>
    <w:rsid w:val="00735411"/>
    <w:rsid w:val="00741E42"/>
    <w:rsid w:val="00754F13"/>
    <w:rsid w:val="007556AA"/>
    <w:rsid w:val="007631AB"/>
    <w:rsid w:val="007657C5"/>
    <w:rsid w:val="00765E2D"/>
    <w:rsid w:val="00767DD6"/>
    <w:rsid w:val="00775056"/>
    <w:rsid w:val="007823C5"/>
    <w:rsid w:val="007862E9"/>
    <w:rsid w:val="00791978"/>
    <w:rsid w:val="007920A8"/>
    <w:rsid w:val="00796656"/>
    <w:rsid w:val="007B1022"/>
    <w:rsid w:val="007B1AD9"/>
    <w:rsid w:val="007B3DA1"/>
    <w:rsid w:val="007B4FB4"/>
    <w:rsid w:val="007C1A4C"/>
    <w:rsid w:val="007D40A6"/>
    <w:rsid w:val="007D40D2"/>
    <w:rsid w:val="007D632D"/>
    <w:rsid w:val="007E459E"/>
    <w:rsid w:val="007E70A7"/>
    <w:rsid w:val="007F5145"/>
    <w:rsid w:val="007F7A92"/>
    <w:rsid w:val="00802A9C"/>
    <w:rsid w:val="00807BA2"/>
    <w:rsid w:val="00813456"/>
    <w:rsid w:val="00815616"/>
    <w:rsid w:val="0082510D"/>
    <w:rsid w:val="008341E1"/>
    <w:rsid w:val="008343C9"/>
    <w:rsid w:val="00836ADE"/>
    <w:rsid w:val="0084404D"/>
    <w:rsid w:val="008451CF"/>
    <w:rsid w:val="008606FF"/>
    <w:rsid w:val="00867A46"/>
    <w:rsid w:val="00867CB1"/>
    <w:rsid w:val="00872553"/>
    <w:rsid w:val="0088175F"/>
    <w:rsid w:val="00887101"/>
    <w:rsid w:val="00891E37"/>
    <w:rsid w:val="00891FD6"/>
    <w:rsid w:val="008A37C1"/>
    <w:rsid w:val="008B115B"/>
    <w:rsid w:val="008B352B"/>
    <w:rsid w:val="008C70AE"/>
    <w:rsid w:val="008C7D99"/>
    <w:rsid w:val="008E014A"/>
    <w:rsid w:val="008E1527"/>
    <w:rsid w:val="008F26C1"/>
    <w:rsid w:val="008F7AB1"/>
    <w:rsid w:val="009006B9"/>
    <w:rsid w:val="00901D67"/>
    <w:rsid w:val="00902554"/>
    <w:rsid w:val="009049B7"/>
    <w:rsid w:val="0091037E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63792"/>
    <w:rsid w:val="00980D18"/>
    <w:rsid w:val="00987B7C"/>
    <w:rsid w:val="00990354"/>
    <w:rsid w:val="009947E2"/>
    <w:rsid w:val="009A5B90"/>
    <w:rsid w:val="009B0621"/>
    <w:rsid w:val="009B3BC7"/>
    <w:rsid w:val="009B5878"/>
    <w:rsid w:val="009B7A4C"/>
    <w:rsid w:val="009B7E2B"/>
    <w:rsid w:val="009C53B8"/>
    <w:rsid w:val="009E02C4"/>
    <w:rsid w:val="009E03C2"/>
    <w:rsid w:val="009F115E"/>
    <w:rsid w:val="00A0298F"/>
    <w:rsid w:val="00A13833"/>
    <w:rsid w:val="00A1487C"/>
    <w:rsid w:val="00A156DD"/>
    <w:rsid w:val="00A22209"/>
    <w:rsid w:val="00A227AD"/>
    <w:rsid w:val="00A23B6C"/>
    <w:rsid w:val="00A34AE3"/>
    <w:rsid w:val="00A455BC"/>
    <w:rsid w:val="00A546F3"/>
    <w:rsid w:val="00A62BD2"/>
    <w:rsid w:val="00AA7ABF"/>
    <w:rsid w:val="00AC1A64"/>
    <w:rsid w:val="00AC2AC0"/>
    <w:rsid w:val="00AC77FB"/>
    <w:rsid w:val="00AD0193"/>
    <w:rsid w:val="00AD5D0E"/>
    <w:rsid w:val="00AE0B49"/>
    <w:rsid w:val="00AE4272"/>
    <w:rsid w:val="00AE6C2D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219F8"/>
    <w:rsid w:val="00B31B3C"/>
    <w:rsid w:val="00B37AB8"/>
    <w:rsid w:val="00B5333C"/>
    <w:rsid w:val="00B668A7"/>
    <w:rsid w:val="00B83296"/>
    <w:rsid w:val="00B856A2"/>
    <w:rsid w:val="00B90344"/>
    <w:rsid w:val="00B9208C"/>
    <w:rsid w:val="00B92236"/>
    <w:rsid w:val="00B960E4"/>
    <w:rsid w:val="00B9721E"/>
    <w:rsid w:val="00BA15D7"/>
    <w:rsid w:val="00BA5A56"/>
    <w:rsid w:val="00BB3162"/>
    <w:rsid w:val="00BB4BFD"/>
    <w:rsid w:val="00BB59DF"/>
    <w:rsid w:val="00BB6404"/>
    <w:rsid w:val="00BC1AA8"/>
    <w:rsid w:val="00BC2408"/>
    <w:rsid w:val="00BC7379"/>
    <w:rsid w:val="00BC7E07"/>
    <w:rsid w:val="00BD2381"/>
    <w:rsid w:val="00BD6C68"/>
    <w:rsid w:val="00BE3E35"/>
    <w:rsid w:val="00BF167C"/>
    <w:rsid w:val="00C01360"/>
    <w:rsid w:val="00C04BBF"/>
    <w:rsid w:val="00C10D28"/>
    <w:rsid w:val="00C20D29"/>
    <w:rsid w:val="00C27A1B"/>
    <w:rsid w:val="00C31382"/>
    <w:rsid w:val="00C329BB"/>
    <w:rsid w:val="00C36ADC"/>
    <w:rsid w:val="00C41BF5"/>
    <w:rsid w:val="00C43C56"/>
    <w:rsid w:val="00C448C0"/>
    <w:rsid w:val="00C5187F"/>
    <w:rsid w:val="00C60C78"/>
    <w:rsid w:val="00C61758"/>
    <w:rsid w:val="00C64382"/>
    <w:rsid w:val="00C76ED1"/>
    <w:rsid w:val="00C80345"/>
    <w:rsid w:val="00C80ABC"/>
    <w:rsid w:val="00C82B3E"/>
    <w:rsid w:val="00C94B05"/>
    <w:rsid w:val="00CA01FC"/>
    <w:rsid w:val="00CA4C3E"/>
    <w:rsid w:val="00CC031A"/>
    <w:rsid w:val="00CC34CB"/>
    <w:rsid w:val="00CC48FB"/>
    <w:rsid w:val="00CD15EB"/>
    <w:rsid w:val="00CD77DC"/>
    <w:rsid w:val="00CE2A31"/>
    <w:rsid w:val="00CF3AB6"/>
    <w:rsid w:val="00CF3E6A"/>
    <w:rsid w:val="00CF57E4"/>
    <w:rsid w:val="00D029EB"/>
    <w:rsid w:val="00D05683"/>
    <w:rsid w:val="00D11D5A"/>
    <w:rsid w:val="00D12282"/>
    <w:rsid w:val="00D2155D"/>
    <w:rsid w:val="00D33C1D"/>
    <w:rsid w:val="00D3463D"/>
    <w:rsid w:val="00D42108"/>
    <w:rsid w:val="00D63747"/>
    <w:rsid w:val="00D67A86"/>
    <w:rsid w:val="00D71C47"/>
    <w:rsid w:val="00D74DEC"/>
    <w:rsid w:val="00D76A17"/>
    <w:rsid w:val="00D830B0"/>
    <w:rsid w:val="00D92646"/>
    <w:rsid w:val="00D97F5D"/>
    <w:rsid w:val="00DA527B"/>
    <w:rsid w:val="00DA5BD4"/>
    <w:rsid w:val="00DC071D"/>
    <w:rsid w:val="00DC1324"/>
    <w:rsid w:val="00DC3906"/>
    <w:rsid w:val="00DC4EAA"/>
    <w:rsid w:val="00DC746C"/>
    <w:rsid w:val="00DD7BDA"/>
    <w:rsid w:val="00DE13DB"/>
    <w:rsid w:val="00DE583F"/>
    <w:rsid w:val="00DF58DF"/>
    <w:rsid w:val="00DF67B7"/>
    <w:rsid w:val="00E07FF1"/>
    <w:rsid w:val="00E13188"/>
    <w:rsid w:val="00E1627A"/>
    <w:rsid w:val="00E316BD"/>
    <w:rsid w:val="00E328AF"/>
    <w:rsid w:val="00E32D6E"/>
    <w:rsid w:val="00E362B4"/>
    <w:rsid w:val="00E4112D"/>
    <w:rsid w:val="00E61890"/>
    <w:rsid w:val="00E726B7"/>
    <w:rsid w:val="00E72E84"/>
    <w:rsid w:val="00E75884"/>
    <w:rsid w:val="00E76188"/>
    <w:rsid w:val="00E846AE"/>
    <w:rsid w:val="00E87D9E"/>
    <w:rsid w:val="00E93C91"/>
    <w:rsid w:val="00EA4664"/>
    <w:rsid w:val="00EA781E"/>
    <w:rsid w:val="00EB1BEA"/>
    <w:rsid w:val="00EC03DF"/>
    <w:rsid w:val="00EC667E"/>
    <w:rsid w:val="00ED2F91"/>
    <w:rsid w:val="00ED427A"/>
    <w:rsid w:val="00EF2001"/>
    <w:rsid w:val="00F031B8"/>
    <w:rsid w:val="00F133CE"/>
    <w:rsid w:val="00F17982"/>
    <w:rsid w:val="00F3116E"/>
    <w:rsid w:val="00F363B6"/>
    <w:rsid w:val="00F410A3"/>
    <w:rsid w:val="00F43BA5"/>
    <w:rsid w:val="00F44D3E"/>
    <w:rsid w:val="00F4756C"/>
    <w:rsid w:val="00F56C80"/>
    <w:rsid w:val="00F572B0"/>
    <w:rsid w:val="00F762FE"/>
    <w:rsid w:val="00F85007"/>
    <w:rsid w:val="00F91212"/>
    <w:rsid w:val="00F9346A"/>
    <w:rsid w:val="00F94E96"/>
    <w:rsid w:val="00F9735A"/>
    <w:rsid w:val="00FA021F"/>
    <w:rsid w:val="00FA18DF"/>
    <w:rsid w:val="00FA66FD"/>
    <w:rsid w:val="00FB092E"/>
    <w:rsid w:val="00FB163C"/>
    <w:rsid w:val="00FB34EF"/>
    <w:rsid w:val="00FB6AD0"/>
    <w:rsid w:val="00FD64EA"/>
    <w:rsid w:val="00FE0DD9"/>
    <w:rsid w:val="00FE454A"/>
    <w:rsid w:val="00FE4C52"/>
    <w:rsid w:val="00FE5860"/>
    <w:rsid w:val="00FE630E"/>
    <w:rsid w:val="00FF1675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8A37C1"/>
    <w:pPr>
      <w:ind w:left="720"/>
    </w:pPr>
  </w:style>
  <w:style w:type="paragraph" w:customStyle="1" w:styleId="Default">
    <w:name w:val="Default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72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/KvPV_2019/" TargetMode="External"/><Relationship Id="rId13" Type="http://schemas.openxmlformats.org/officeDocument/2006/relationships/hyperlink" Target="http://www.shmu.sk/File/Hydrologia/Monitoring_PV_PzV/Monitoring_kvality_PV/KvPV_2019/" TargetMode="Externa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hmu.sk/File/Hydrologia/Monitoring_PV_PzV/Monitoring_kvality_PV/KvPV_2019/" TargetMode="External"/><Relationship Id="rId17" Type="http://schemas.openxmlformats.org/officeDocument/2006/relationships/hyperlink" Target="http://www.sopsr.sk/natura/index.php?p=4&amp;sec=7&amp;druh=143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://www.shmu.sk/File/Hydrologia/Monitoring_PV_PzV/Monitoring_kvality_PV/KvPV_2019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mu.sk/File/Hydrologia/Monitoring_PV_PzV/Monitoring_kvality_PV/KvPV_20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mu.sk/File/Hydrologia/Monitoring_PV_PzV/Monitoring_kvality_PV/KvPV_2019/" TargetMode="External"/><Relationship Id="rId10" Type="http://schemas.openxmlformats.org/officeDocument/2006/relationships/hyperlink" Target="http://www.shmu.sk/File/Hydrologia/Monitoring_PV_PzV/Monitoring_kvality_PV/KvPV_2019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hmu.sk/File/Hydrologia/Monitoring_PV_PzV/Monitoring_kvality_PV/KvPV_2019/" TargetMode="External"/><Relationship Id="rId14" Type="http://schemas.openxmlformats.org/officeDocument/2006/relationships/hyperlink" Target="http://www.shmu.sk/File/Hydrologia/Monitoring_PV_PzV/Monitoring_kvality_PV/KvPV_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038D-8D05-4832-B5CC-F175AE27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8</cp:revision>
  <dcterms:created xsi:type="dcterms:W3CDTF">2023-12-20T10:44:00Z</dcterms:created>
  <dcterms:modified xsi:type="dcterms:W3CDTF">2024-01-05T14:42:00Z</dcterms:modified>
</cp:coreProperties>
</file>