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58FC908"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6E03F3">
        <w:rPr>
          <w:rFonts w:ascii="Times New Roman" w:hAnsi="Times New Roman" w:cs="Times New Roman"/>
          <w:b/>
          <w:sz w:val="28"/>
          <w:szCs w:val="28"/>
        </w:rPr>
        <w:t>0063</w:t>
      </w:r>
      <w:r w:rsidR="00FF0BCD">
        <w:rPr>
          <w:rFonts w:ascii="Times New Roman" w:hAnsi="Times New Roman" w:cs="Times New Roman"/>
          <w:b/>
          <w:sz w:val="28"/>
          <w:szCs w:val="28"/>
        </w:rPr>
        <w:t xml:space="preserve"> </w:t>
      </w:r>
      <w:r w:rsidR="006E03F3">
        <w:rPr>
          <w:rFonts w:ascii="Times New Roman" w:hAnsi="Times New Roman" w:cs="Times New Roman"/>
          <w:b/>
          <w:sz w:val="28"/>
          <w:szCs w:val="28"/>
        </w:rPr>
        <w:t>Ublianka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0CC5480" w:rsidR="00075EFA" w:rsidRDefault="00075EFA" w:rsidP="00943463">
      <w:pPr>
        <w:pStyle w:val="Zkladntext"/>
        <w:widowControl w:val="0"/>
        <w:spacing w:after="120"/>
        <w:jc w:val="both"/>
        <w:rPr>
          <w:color w:val="000000" w:themeColor="text1"/>
        </w:rPr>
      </w:pPr>
      <w:r>
        <w:rPr>
          <w:color w:val="000000" w:themeColor="text1"/>
        </w:rPr>
        <w:t>Ciele ochrany:</w:t>
      </w:r>
    </w:p>
    <w:p w14:paraId="5B5DE175" w14:textId="77777777" w:rsidR="00BC71B8" w:rsidRPr="00BC71B8" w:rsidRDefault="00BC71B8" w:rsidP="00BC71B8">
      <w:pPr>
        <w:pStyle w:val="Zkladntext"/>
        <w:widowControl w:val="0"/>
        <w:jc w:val="both"/>
        <w:rPr>
          <w:b w:val="0"/>
          <w:color w:val="000000"/>
          <w:shd w:val="clear" w:color="auto" w:fill="FFFFFF"/>
        </w:rPr>
      </w:pPr>
      <w:r w:rsidRPr="00BC71B8">
        <w:rPr>
          <w:b w:val="0"/>
          <w:color w:val="000000"/>
        </w:rPr>
        <w:t xml:space="preserve">Zachovanie 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BC71B8" w:rsidRPr="00BC71B8" w14:paraId="0FC6BB9F" w14:textId="77777777" w:rsidTr="005D1EF6">
        <w:trPr>
          <w:jc w:val="center"/>
        </w:trPr>
        <w:tc>
          <w:tcPr>
            <w:tcW w:w="1838" w:type="dxa"/>
            <w:tcMar>
              <w:top w:w="100" w:type="dxa"/>
              <w:left w:w="100" w:type="dxa"/>
              <w:bottom w:w="100" w:type="dxa"/>
              <w:right w:w="100" w:type="dxa"/>
            </w:tcMar>
          </w:tcPr>
          <w:p w14:paraId="3B9F236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31D7DA8"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417" w:type="dxa"/>
            <w:tcMar>
              <w:top w:w="100" w:type="dxa"/>
              <w:left w:w="100" w:type="dxa"/>
              <w:bottom w:w="100" w:type="dxa"/>
              <w:right w:w="100" w:type="dxa"/>
            </w:tcMar>
          </w:tcPr>
          <w:p w14:paraId="7D6A770F"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845" w:type="dxa"/>
            <w:tcMar>
              <w:top w:w="100" w:type="dxa"/>
              <w:left w:w="100" w:type="dxa"/>
              <w:bottom w:w="100" w:type="dxa"/>
              <w:right w:w="100" w:type="dxa"/>
            </w:tcMar>
          </w:tcPr>
          <w:p w14:paraId="7866834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BC71B8" w:rsidRPr="00BC71B8" w14:paraId="5FFF617F" w14:textId="77777777" w:rsidTr="005D1EF6">
        <w:trPr>
          <w:trHeight w:val="270"/>
          <w:jc w:val="center"/>
        </w:trPr>
        <w:tc>
          <w:tcPr>
            <w:tcW w:w="1838" w:type="dxa"/>
            <w:tcMar>
              <w:top w:w="100" w:type="dxa"/>
              <w:left w:w="100" w:type="dxa"/>
              <w:bottom w:w="100" w:type="dxa"/>
              <w:right w:w="100" w:type="dxa"/>
            </w:tcMar>
          </w:tcPr>
          <w:p w14:paraId="5618763D"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37CD3D6" w14:textId="77777777" w:rsidR="00BC71B8" w:rsidRPr="00BC71B8" w:rsidRDefault="00BC71B8" w:rsidP="00AD3B62">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417" w:type="dxa"/>
            <w:tcMar>
              <w:top w:w="100" w:type="dxa"/>
              <w:left w:w="100" w:type="dxa"/>
              <w:bottom w:w="100" w:type="dxa"/>
              <w:right w:w="100" w:type="dxa"/>
            </w:tcMar>
          </w:tcPr>
          <w:p w14:paraId="66D76BC4" w14:textId="32B35A4A" w:rsidR="00BC71B8" w:rsidRPr="00BC71B8" w:rsidRDefault="006E03F3" w:rsidP="00AD3B62">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14,9</w:t>
            </w:r>
            <w:r w:rsidR="00BC71B8" w:rsidRPr="00BC71B8">
              <w:rPr>
                <w:rFonts w:ascii="Times New Roman" w:hAnsi="Times New Roman" w:cs="Times New Roman"/>
                <w:color w:val="000000"/>
                <w:sz w:val="18"/>
                <w:szCs w:val="18"/>
              </w:rPr>
              <w:t xml:space="preserve"> ha</w:t>
            </w:r>
          </w:p>
        </w:tc>
        <w:tc>
          <w:tcPr>
            <w:tcW w:w="4845" w:type="dxa"/>
            <w:tcMar>
              <w:top w:w="100" w:type="dxa"/>
              <w:left w:w="100" w:type="dxa"/>
              <w:bottom w:w="100" w:type="dxa"/>
              <w:right w:w="100" w:type="dxa"/>
            </w:tcMar>
          </w:tcPr>
          <w:p w14:paraId="714E32CA"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BC71B8" w:rsidRPr="00BC71B8" w14:paraId="6ACC5DA7" w14:textId="77777777" w:rsidTr="005D1EF6">
        <w:trPr>
          <w:trHeight w:val="179"/>
          <w:jc w:val="center"/>
        </w:trPr>
        <w:tc>
          <w:tcPr>
            <w:tcW w:w="1838" w:type="dxa"/>
            <w:tcMar>
              <w:top w:w="100" w:type="dxa"/>
              <w:left w:w="100" w:type="dxa"/>
              <w:bottom w:w="100" w:type="dxa"/>
              <w:right w:w="100" w:type="dxa"/>
            </w:tcMar>
            <w:vAlign w:val="bottom"/>
          </w:tcPr>
          <w:p w14:paraId="634C378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DFC041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48351D4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845" w:type="dxa"/>
            <w:tcMar>
              <w:top w:w="100" w:type="dxa"/>
              <w:left w:w="100" w:type="dxa"/>
              <w:bottom w:w="100" w:type="dxa"/>
              <w:right w:w="100" w:type="dxa"/>
            </w:tcMar>
            <w:vAlign w:val="bottom"/>
          </w:tcPr>
          <w:p w14:paraId="38B1E91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1C46FFB4" w14:textId="77777777" w:rsidR="00BC71B8" w:rsidRPr="00BC71B8" w:rsidRDefault="00BC71B8" w:rsidP="00AD3B62">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BC71B8" w:rsidRPr="00BC71B8" w14:paraId="052D0016" w14:textId="77777777" w:rsidTr="005D1EF6">
        <w:trPr>
          <w:trHeight w:val="173"/>
          <w:jc w:val="center"/>
        </w:trPr>
        <w:tc>
          <w:tcPr>
            <w:tcW w:w="1838" w:type="dxa"/>
            <w:tcMar>
              <w:top w:w="100" w:type="dxa"/>
              <w:left w:w="100" w:type="dxa"/>
              <w:bottom w:w="100" w:type="dxa"/>
              <w:right w:w="100" w:type="dxa"/>
            </w:tcMar>
            <w:vAlign w:val="bottom"/>
          </w:tcPr>
          <w:p w14:paraId="3D31B18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674443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25699F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845" w:type="dxa"/>
            <w:tcMar>
              <w:top w:w="100" w:type="dxa"/>
              <w:left w:w="100" w:type="dxa"/>
              <w:bottom w:w="100" w:type="dxa"/>
              <w:right w:w="100" w:type="dxa"/>
            </w:tcMar>
            <w:vAlign w:val="bottom"/>
          </w:tcPr>
          <w:p w14:paraId="602B749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E25A4B7" w14:textId="77777777" w:rsidR="00BC71B8" w:rsidRPr="00BC71B8" w:rsidRDefault="00BC71B8" w:rsidP="00AD3B62">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C71B8" w:rsidRPr="00BC71B8" w14:paraId="5DE6DB22" w14:textId="77777777" w:rsidTr="005D1EF6">
        <w:trPr>
          <w:trHeight w:val="114"/>
          <w:jc w:val="center"/>
        </w:trPr>
        <w:tc>
          <w:tcPr>
            <w:tcW w:w="1838" w:type="dxa"/>
            <w:tcMar>
              <w:top w:w="100" w:type="dxa"/>
              <w:left w:w="100" w:type="dxa"/>
              <w:bottom w:w="100" w:type="dxa"/>
              <w:right w:w="100" w:type="dxa"/>
            </w:tcMar>
            <w:vAlign w:val="bottom"/>
          </w:tcPr>
          <w:p w14:paraId="2A690C5B"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0BDA0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30B7DF4A"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845" w:type="dxa"/>
            <w:tcMar>
              <w:top w:w="100" w:type="dxa"/>
              <w:left w:w="100" w:type="dxa"/>
              <w:bottom w:w="100" w:type="dxa"/>
              <w:right w:w="100" w:type="dxa"/>
            </w:tcMar>
            <w:vAlign w:val="bottom"/>
          </w:tcPr>
          <w:p w14:paraId="18FDDBD3"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BC71B8" w:rsidRPr="00BC71B8" w14:paraId="4215B3E9" w14:textId="77777777" w:rsidTr="005D1EF6">
        <w:trPr>
          <w:trHeight w:val="114"/>
          <w:jc w:val="center"/>
        </w:trPr>
        <w:tc>
          <w:tcPr>
            <w:tcW w:w="1838" w:type="dxa"/>
            <w:tcMar>
              <w:top w:w="100" w:type="dxa"/>
              <w:left w:w="100" w:type="dxa"/>
              <w:bottom w:w="100" w:type="dxa"/>
              <w:right w:w="100" w:type="dxa"/>
            </w:tcMar>
            <w:vAlign w:val="bottom"/>
          </w:tcPr>
          <w:p w14:paraId="7C718B0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2AEE9588" w14:textId="5EBB60AB" w:rsidR="00BC71B8" w:rsidRPr="00BC71B8" w:rsidRDefault="00BC71B8" w:rsidP="00CE3D9F">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CE3D9F">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DEB591A"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417" w:type="dxa"/>
            <w:tcMar>
              <w:top w:w="100" w:type="dxa"/>
              <w:left w:w="100" w:type="dxa"/>
              <w:bottom w:w="100" w:type="dxa"/>
              <w:right w:w="100" w:type="dxa"/>
            </w:tcMar>
            <w:vAlign w:val="bottom"/>
          </w:tcPr>
          <w:p w14:paraId="68C5F3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0D2E1DEF" w14:textId="77777777" w:rsidR="00BC71B8" w:rsidRPr="00BC71B8" w:rsidRDefault="00BC71B8" w:rsidP="00AD3B62">
            <w:pPr>
              <w:jc w:val="center"/>
              <w:rPr>
                <w:rFonts w:ascii="Times New Roman" w:hAnsi="Times New Roman" w:cs="Times New Roman"/>
                <w:color w:val="000000"/>
                <w:sz w:val="18"/>
                <w:szCs w:val="18"/>
              </w:rPr>
            </w:pPr>
          </w:p>
          <w:p w14:paraId="3D3F1851"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845" w:type="dxa"/>
            <w:tcMar>
              <w:top w:w="100" w:type="dxa"/>
              <w:left w:w="100" w:type="dxa"/>
              <w:bottom w:w="100" w:type="dxa"/>
              <w:right w:w="100" w:type="dxa"/>
            </w:tcMar>
            <w:vAlign w:val="bottom"/>
          </w:tcPr>
          <w:p w14:paraId="3894A1A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909A542" w14:textId="77777777" w:rsidR="00BC71B8" w:rsidRPr="00BC71B8" w:rsidRDefault="00BC71B8" w:rsidP="00AD3B62">
            <w:pPr>
              <w:rPr>
                <w:rFonts w:ascii="Times New Roman" w:hAnsi="Times New Roman" w:cs="Times New Roman"/>
                <w:color w:val="000000"/>
                <w:sz w:val="18"/>
                <w:szCs w:val="18"/>
              </w:rPr>
            </w:pPr>
          </w:p>
        </w:tc>
      </w:tr>
      <w:tr w:rsidR="00BC71B8" w:rsidRPr="00BC71B8" w14:paraId="16080E22" w14:textId="77777777" w:rsidTr="005D1EF6">
        <w:trPr>
          <w:trHeight w:val="114"/>
          <w:jc w:val="center"/>
        </w:trPr>
        <w:tc>
          <w:tcPr>
            <w:tcW w:w="1838" w:type="dxa"/>
            <w:tcMar>
              <w:top w:w="100" w:type="dxa"/>
              <w:left w:w="100" w:type="dxa"/>
              <w:bottom w:w="100" w:type="dxa"/>
              <w:right w:w="100" w:type="dxa"/>
            </w:tcMar>
            <w:vAlign w:val="center"/>
          </w:tcPr>
          <w:p w14:paraId="55A3D0CD"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88E3C8A"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 Výskyt prirodzených úsekov tokov</w:t>
            </w:r>
          </w:p>
        </w:tc>
        <w:tc>
          <w:tcPr>
            <w:tcW w:w="1417" w:type="dxa"/>
            <w:tcMar>
              <w:top w:w="100" w:type="dxa"/>
              <w:left w:w="100" w:type="dxa"/>
              <w:bottom w:w="100" w:type="dxa"/>
              <w:right w:w="100" w:type="dxa"/>
            </w:tcMar>
            <w:vAlign w:val="center"/>
          </w:tcPr>
          <w:p w14:paraId="53B53B78" w14:textId="77777777" w:rsidR="00BC71B8" w:rsidRPr="00CE3D9F" w:rsidRDefault="00BC71B8" w:rsidP="00AD3B62">
            <w:pPr>
              <w:jc w:val="cente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Na celom toku v UEV a v jeho bezprostrednom okolí</w:t>
            </w:r>
          </w:p>
        </w:tc>
        <w:tc>
          <w:tcPr>
            <w:tcW w:w="4845" w:type="dxa"/>
            <w:tcMar>
              <w:top w:w="100" w:type="dxa"/>
              <w:left w:w="100" w:type="dxa"/>
              <w:bottom w:w="100" w:type="dxa"/>
              <w:right w:w="100" w:type="dxa"/>
            </w:tcMar>
            <w:vAlign w:val="center"/>
          </w:tcPr>
          <w:p w14:paraId="6AB7536B"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Tok bez prekážok spôsobujúcich spomalenie vodného toku, odklonenie toku, hrádze, zníženie prietočnosti.</w:t>
            </w:r>
          </w:p>
        </w:tc>
      </w:tr>
    </w:tbl>
    <w:p w14:paraId="50B2185F" w14:textId="77777777" w:rsidR="00BC71B8" w:rsidRDefault="00BC71B8" w:rsidP="00E644A9">
      <w:pPr>
        <w:pStyle w:val="Zkladntext"/>
        <w:widowControl w:val="0"/>
        <w:spacing w:after="120"/>
        <w:jc w:val="both"/>
        <w:rPr>
          <w:b w:val="0"/>
        </w:rPr>
      </w:pPr>
    </w:p>
    <w:p w14:paraId="05753A52" w14:textId="4F4B03D0" w:rsidR="008A2F5B" w:rsidRDefault="008A2F5B" w:rsidP="008A2F5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 xml:space="preserve">Lk5 (6430) Vysokobylinné spoločenstvá </w:t>
      </w:r>
      <w:proofErr w:type="gramStart"/>
      <w:r w:rsidRPr="007657C5">
        <w:rPr>
          <w:rFonts w:ascii="Times New Roman" w:hAnsi="Times New Roman" w:cs="Times New Roman"/>
          <w:b/>
          <w:color w:val="000000"/>
          <w:sz w:val="24"/>
          <w:szCs w:val="24"/>
        </w:rPr>
        <w:t>na</w:t>
      </w:r>
      <w:proofErr w:type="gramEnd"/>
      <w:r w:rsidRPr="007657C5">
        <w:rPr>
          <w:rFonts w:ascii="Times New Roman" w:hAnsi="Times New Roman" w:cs="Times New Roman"/>
          <w:b/>
          <w:color w:val="000000"/>
          <w:sz w:val="24"/>
          <w:szCs w:val="24"/>
        </w:rPr>
        <w:t xml:space="preserve"> vlhkých lúkach</w:t>
      </w:r>
      <w:r>
        <w:rPr>
          <w:rFonts w:ascii="Times New Roman" w:hAnsi="Times New Roman" w:cs="Times New Roman"/>
          <w:color w:val="000000"/>
          <w:sz w:val="24"/>
          <w:szCs w:val="24"/>
        </w:rPr>
        <w:t xml:space="preserve"> </w:t>
      </w:r>
      <w:r w:rsidR="006E03F3" w:rsidRPr="006E03F3">
        <w:rPr>
          <w:rFonts w:ascii="Times New Roman" w:hAnsi="Times New Roman" w:cs="Times New Roman"/>
          <w:b/>
          <w:color w:val="000000"/>
          <w:sz w:val="24"/>
          <w:szCs w:val="24"/>
        </w:rPr>
        <w:t>a Br6 (6430) Brehové porasty deväťsilov</w:t>
      </w:r>
      <w:r w:rsidR="006E03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8A2F5B" w:rsidRPr="0000010E" w14:paraId="364E2567"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D4B0D17"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3421920"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59CABE82"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51FB71EB"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A2F5B" w:rsidRPr="0000010E" w14:paraId="553115E8"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DC2DF"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829D8C7"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86E1633" w14:textId="7D52B9B4" w:rsidR="008A2F5B" w:rsidRPr="00CE3D9F" w:rsidRDefault="006E03F3" w:rsidP="0082612B">
            <w:pPr>
              <w:spacing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1,74</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2565614"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8A2F5B" w:rsidRPr="0000010E" w14:paraId="51BBFE92"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7223A8C"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72D01D2"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74ABC3E1"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5A2139F2" w14:textId="77777777" w:rsidR="006E03F3"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p>
          <w:p w14:paraId="63A9B7C3" w14:textId="77777777" w:rsidR="006E03F3" w:rsidRPr="006E03F3" w:rsidRDefault="006E03F3" w:rsidP="0082612B">
            <w:pPr>
              <w:spacing w:line="240" w:lineRule="auto"/>
              <w:rPr>
                <w:rFonts w:ascii="Times New Roman" w:eastAsia="Times New Roman" w:hAnsi="Times New Roman" w:cs="Times New Roman"/>
                <w:color w:val="000000"/>
                <w:sz w:val="20"/>
                <w:szCs w:val="20"/>
                <w:u w:val="single"/>
                <w:lang w:eastAsia="sk-SK"/>
              </w:rPr>
            </w:pPr>
            <w:r w:rsidRPr="006E03F3">
              <w:rPr>
                <w:rFonts w:ascii="Times New Roman" w:eastAsia="Times New Roman" w:hAnsi="Times New Roman" w:cs="Times New Roman"/>
                <w:color w:val="000000"/>
                <w:sz w:val="20"/>
                <w:szCs w:val="20"/>
                <w:u w:val="single"/>
                <w:lang w:eastAsia="sk-SK"/>
              </w:rPr>
              <w:t>Lk5 Vysokobylinné spoločenstvá na vlhkých lúkach</w:t>
            </w:r>
          </w:p>
          <w:p w14:paraId="4D38C598" w14:textId="63418575" w:rsidR="008A2F5B" w:rsidRDefault="008A2F5B" w:rsidP="0082612B">
            <w:pPr>
              <w:spacing w:line="240" w:lineRule="auto"/>
              <w:rPr>
                <w:rFonts w:ascii="Times New Roman" w:eastAsia="Times New Roman" w:hAnsi="Times New Roman" w:cs="Times New Roman"/>
                <w:i/>
                <w:color w:val="000000"/>
                <w:sz w:val="20"/>
                <w:szCs w:val="20"/>
                <w:lang w:eastAsia="sk-SK"/>
              </w:rPr>
            </w:pP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p w14:paraId="459CCA1F" w14:textId="77777777" w:rsidR="006E03F3" w:rsidRDefault="006E03F3" w:rsidP="0082612B">
            <w:pPr>
              <w:spacing w:line="240" w:lineRule="auto"/>
              <w:rPr>
                <w:rFonts w:ascii="Times New Roman" w:eastAsia="Times New Roman" w:hAnsi="Times New Roman" w:cs="Times New Roman"/>
                <w:i/>
                <w:color w:val="000000"/>
                <w:sz w:val="20"/>
                <w:szCs w:val="20"/>
                <w:lang w:eastAsia="sk-SK"/>
              </w:rPr>
            </w:pPr>
          </w:p>
          <w:p w14:paraId="7B0109CA" w14:textId="041D0881" w:rsidR="006E03F3" w:rsidRPr="006E03F3" w:rsidRDefault="006E03F3" w:rsidP="0082612B">
            <w:pPr>
              <w:spacing w:line="240" w:lineRule="auto"/>
              <w:rPr>
                <w:rFonts w:ascii="Times New Roman" w:eastAsia="Times New Roman" w:hAnsi="Times New Roman" w:cs="Times New Roman"/>
                <w:color w:val="000000"/>
                <w:sz w:val="20"/>
                <w:szCs w:val="20"/>
                <w:u w:val="single"/>
                <w:lang w:eastAsia="sk-SK"/>
              </w:rPr>
            </w:pPr>
            <w:r w:rsidRPr="006E03F3">
              <w:rPr>
                <w:rFonts w:ascii="Times New Roman" w:eastAsia="Times New Roman" w:hAnsi="Times New Roman" w:cs="Times New Roman"/>
                <w:color w:val="000000"/>
                <w:sz w:val="20"/>
                <w:szCs w:val="20"/>
                <w:u w:val="single"/>
                <w:lang w:eastAsia="sk-SK"/>
              </w:rPr>
              <w:lastRenderedPageBreak/>
              <w:t>Br6 Brehové porasty deväťsilov</w:t>
            </w:r>
          </w:p>
          <w:p w14:paraId="7C8692D5" w14:textId="71E18E8E" w:rsidR="006E03F3" w:rsidRPr="00775056" w:rsidRDefault="006E03F3" w:rsidP="0082612B">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i/>
                <w:sz w:val="20"/>
                <w:szCs w:val="20"/>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r>
              <w:rPr>
                <w:rFonts w:ascii="Times New Roman" w:eastAsia="Times New Roman" w:hAnsi="Times New Roman" w:cs="Times New Roman"/>
                <w:i/>
                <w:sz w:val="20"/>
                <w:szCs w:val="20"/>
                <w:lang w:eastAsia="sk-SK"/>
              </w:rPr>
              <w:t>.</w:t>
            </w:r>
          </w:p>
        </w:tc>
      </w:tr>
      <w:tr w:rsidR="008A2F5B" w:rsidRPr="0000010E" w14:paraId="478DF016"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422175C"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AE6E29D"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269071BC"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0E6804D4"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A2F5B" w:rsidRPr="0000010E" w14:paraId="243CF92A"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B40693D"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1121C8E"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0EDE53CC"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02417548" w14:textId="77777777" w:rsidR="008A2F5B" w:rsidRPr="00775056" w:rsidRDefault="008A2F5B"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82EA7F9" w14:textId="5FDCDC44" w:rsidR="00885F62" w:rsidRDefault="00885F62" w:rsidP="00A97885">
      <w:pPr>
        <w:spacing w:line="240" w:lineRule="auto"/>
        <w:jc w:val="both"/>
        <w:rPr>
          <w:rFonts w:ascii="Times New Roman" w:hAnsi="Times New Roman" w:cs="Times New Roman"/>
        </w:rPr>
      </w:pPr>
    </w:p>
    <w:p w14:paraId="0D9948A1" w14:textId="77777777" w:rsidR="006E03F3" w:rsidRPr="00775056" w:rsidRDefault="006E03F3" w:rsidP="006E03F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6E03F3" w:rsidRPr="0000010E" w14:paraId="65586422" w14:textId="77777777" w:rsidTr="00AA665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C83F093"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CB1180E"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0F4DD6E" w14:textId="77777777" w:rsidR="006E03F3" w:rsidRPr="00775056" w:rsidRDefault="006E03F3" w:rsidP="00AA665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CDF80AE"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E03F3" w:rsidRPr="0000010E" w14:paraId="649B5C2C" w14:textId="77777777" w:rsidTr="00AA665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64CCA"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BC8C18"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B573CB9" w14:textId="34072067" w:rsidR="006E03F3" w:rsidRPr="00775056" w:rsidRDefault="006E03F3" w:rsidP="00AA665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CC17467"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6E03F3" w:rsidRPr="0000010E" w14:paraId="2F44FC84" w14:textId="77777777" w:rsidTr="00AA665A">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72BEC23"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B0EC0A0"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0007FA8" w14:textId="77777777" w:rsidR="006E03F3" w:rsidRPr="00775056" w:rsidRDefault="006E03F3" w:rsidP="00AA665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5E2E3F73"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proofErr w:type="gramStart"/>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w:t>
            </w:r>
            <w:proofErr w:type="gramEnd"/>
            <w:r w:rsidRPr="00775056">
              <w:rPr>
                <w:rFonts w:ascii="Times New Roman" w:eastAsia="Times New Roman" w:hAnsi="Times New Roman" w:cs="Times New Roman"/>
                <w:i/>
                <w:color w:val="000000"/>
                <w:sz w:val="20"/>
                <w:szCs w:val="20"/>
                <w:lang w:eastAsia="sk-SK"/>
              </w:rPr>
              <w:t xml:space="preserve">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E03F3" w:rsidRPr="0000010E" w14:paraId="14F3BE6A" w14:textId="77777777" w:rsidTr="00AA665A">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4981059"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B7E93E"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27BD13B" w14:textId="77777777" w:rsidR="006E03F3" w:rsidRPr="00775056" w:rsidRDefault="006E03F3" w:rsidP="00AA665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31698E2"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6E03F3" w:rsidRPr="0000010E" w14:paraId="32AD8036" w14:textId="77777777" w:rsidTr="00AA665A">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5DCB7B5"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F808B5F" w14:textId="77777777" w:rsidR="006E03F3" w:rsidRPr="00775056" w:rsidRDefault="006E03F3" w:rsidP="00AA665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16F9593" w14:textId="77777777" w:rsidR="006E03F3" w:rsidRPr="00775056" w:rsidRDefault="006E03F3" w:rsidP="00AA665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Pr>
                <w:rFonts w:ascii="Times New Roman" w:eastAsia="Times New Roman" w:hAnsi="Times New Roman" w:cs="Times New Roman"/>
                <w:color w:val="000000"/>
                <w:sz w:val="20"/>
                <w:szCs w:val="20"/>
                <w:lang w:eastAsia="sk-SK"/>
              </w:rPr>
              <w:t xml:space="preserve"> nepôvodných a menej ako 1 % inváznych druhov</w:t>
            </w:r>
          </w:p>
        </w:tc>
        <w:tc>
          <w:tcPr>
            <w:tcW w:w="5528" w:type="dxa"/>
            <w:tcBorders>
              <w:top w:val="nil"/>
              <w:left w:val="nil"/>
              <w:bottom w:val="single" w:sz="4" w:space="0" w:color="auto"/>
              <w:right w:val="single" w:sz="4" w:space="0" w:color="auto"/>
            </w:tcBorders>
            <w:shd w:val="clear" w:color="auto" w:fill="auto"/>
            <w:vAlign w:val="bottom"/>
            <w:hideMark/>
          </w:tcPr>
          <w:p w14:paraId="10CA0EFB" w14:textId="77777777" w:rsidR="006E03F3" w:rsidRPr="00775056" w:rsidRDefault="006E03F3" w:rsidP="00AA665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451C66F7" w14:textId="0617E32E" w:rsidR="006E03F3" w:rsidRDefault="006E03F3" w:rsidP="006E03F3">
      <w:pPr>
        <w:spacing w:line="240" w:lineRule="auto"/>
        <w:rPr>
          <w:rFonts w:ascii="Times New Roman" w:hAnsi="Times New Roman" w:cs="Times New Roman"/>
          <w:color w:val="000000"/>
          <w:sz w:val="24"/>
          <w:szCs w:val="24"/>
        </w:rPr>
      </w:pPr>
    </w:p>
    <w:p w14:paraId="218D9C73" w14:textId="28C8BA6F" w:rsidR="006E03F3" w:rsidRPr="0081610B" w:rsidRDefault="006E03F3" w:rsidP="006E03F3">
      <w:pPr>
        <w:pStyle w:val="Zkladntext"/>
        <w:widowControl w:val="0"/>
        <w:jc w:val="left"/>
        <w:rPr>
          <w:b w:val="0"/>
          <w:color w:val="000000"/>
          <w:shd w:val="clear" w:color="auto" w:fill="FFFFFF"/>
        </w:rPr>
      </w:pPr>
      <w:r>
        <w:rPr>
          <w:b w:val="0"/>
          <w:color w:val="000000"/>
        </w:rPr>
        <w:t xml:space="preserve">Zlepšenie </w:t>
      </w:r>
      <w:r w:rsidRPr="0081610B">
        <w:rPr>
          <w:b w:val="0"/>
          <w:color w:val="000000"/>
        </w:rPr>
        <w:t>stavu biotopu</w:t>
      </w:r>
      <w:r w:rsidRPr="0081610B">
        <w:rPr>
          <w:color w:val="000000"/>
        </w:rPr>
        <w:t xml:space="preserve"> Br2 </w:t>
      </w:r>
      <w:r w:rsidRPr="0081610B">
        <w:rPr>
          <w:bCs w:val="0"/>
          <w:color w:val="000000"/>
          <w:shd w:val="clear" w:color="auto" w:fill="FFFFFF"/>
        </w:rPr>
        <w:t>(</w:t>
      </w:r>
      <w:r w:rsidRPr="0081610B">
        <w:rPr>
          <w:color w:val="000000"/>
          <w:lang w:eastAsia="sk-SK"/>
        </w:rPr>
        <w:t>3220</w:t>
      </w:r>
      <w:r w:rsidRPr="0081610B">
        <w:rPr>
          <w:bCs w:val="0"/>
          <w:color w:val="000000"/>
          <w:shd w:val="clear" w:color="auto" w:fill="FFFFFF"/>
        </w:rPr>
        <w:t xml:space="preserve">) Horské vodné toky a bylinné porasty pozdĺž ich brehov </w:t>
      </w:r>
      <w:r w:rsidRPr="0081610B">
        <w:rPr>
          <w:b w:val="0"/>
          <w:color w:val="000000"/>
        </w:rPr>
        <w:t>za splnenia nasledovných atribútov</w:t>
      </w:r>
      <w:r w:rsidRPr="0081610B">
        <w:rPr>
          <w:b w:val="0"/>
          <w:color w:val="000000"/>
          <w:shd w:val="clear" w:color="auto" w:fill="FFFFFF"/>
        </w:rPr>
        <w:t>:</w:t>
      </w:r>
    </w:p>
    <w:tbl>
      <w:tblPr>
        <w:tblW w:w="530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5"/>
        <w:gridCol w:w="1675"/>
        <w:gridCol w:w="1339"/>
        <w:gridCol w:w="4842"/>
      </w:tblGrid>
      <w:tr w:rsidR="006E03F3" w:rsidRPr="0081610B" w14:paraId="5D5DBC70" w14:textId="77777777" w:rsidTr="00AA665A">
        <w:trPr>
          <w:trHeight w:val="312"/>
        </w:trPr>
        <w:tc>
          <w:tcPr>
            <w:tcW w:w="1775" w:type="dxa"/>
            <w:tcBorders>
              <w:top w:val="single" w:sz="4" w:space="0" w:color="auto"/>
              <w:left w:val="single" w:sz="4" w:space="0" w:color="auto"/>
              <w:bottom w:val="single" w:sz="4" w:space="0" w:color="auto"/>
              <w:right w:val="single" w:sz="4" w:space="0" w:color="auto"/>
            </w:tcBorders>
            <w:vAlign w:val="center"/>
            <w:hideMark/>
          </w:tcPr>
          <w:p w14:paraId="50B7A4EB" w14:textId="77777777" w:rsidR="006E03F3" w:rsidRPr="0081610B" w:rsidRDefault="006E03F3" w:rsidP="00AA665A">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03EAD9A" w14:textId="77777777" w:rsidR="006E03F3" w:rsidRPr="0081610B" w:rsidRDefault="006E03F3" w:rsidP="00AA665A">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359" w:type="dxa"/>
            <w:tcBorders>
              <w:top w:val="single" w:sz="4" w:space="0" w:color="auto"/>
              <w:left w:val="single" w:sz="4" w:space="0" w:color="auto"/>
              <w:bottom w:val="single" w:sz="4" w:space="0" w:color="auto"/>
              <w:right w:val="single" w:sz="4" w:space="0" w:color="auto"/>
            </w:tcBorders>
            <w:vAlign w:val="center"/>
            <w:hideMark/>
          </w:tcPr>
          <w:p w14:paraId="6F96CBCD" w14:textId="77777777" w:rsidR="006E03F3" w:rsidRPr="0081610B" w:rsidRDefault="006E03F3" w:rsidP="00AA665A">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7157608" w14:textId="77777777" w:rsidR="006E03F3" w:rsidRPr="0081610B" w:rsidRDefault="006E03F3" w:rsidP="00AA665A">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6E03F3" w:rsidRPr="0081610B" w14:paraId="79ED7189" w14:textId="77777777" w:rsidTr="00AA665A">
        <w:trPr>
          <w:trHeight w:val="290"/>
        </w:trPr>
        <w:tc>
          <w:tcPr>
            <w:tcW w:w="1775" w:type="dxa"/>
            <w:tcBorders>
              <w:top w:val="single" w:sz="4" w:space="0" w:color="auto"/>
              <w:left w:val="single" w:sz="4" w:space="0" w:color="auto"/>
              <w:bottom w:val="single" w:sz="4" w:space="0" w:color="auto"/>
              <w:right w:val="single" w:sz="4" w:space="0" w:color="auto"/>
            </w:tcBorders>
            <w:vAlign w:val="center"/>
            <w:hideMark/>
          </w:tcPr>
          <w:p w14:paraId="701302FB" w14:textId="77777777" w:rsidR="006E03F3" w:rsidRPr="0081610B" w:rsidRDefault="006E03F3" w:rsidP="00AA665A">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4663F69"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ha </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19B6C1A" w14:textId="14F6125E" w:rsidR="006E03F3" w:rsidRPr="0081610B" w:rsidRDefault="006E03F3" w:rsidP="00AA665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0,0</w:t>
            </w:r>
            <w:r w:rsidRPr="0081610B">
              <w:rPr>
                <w:rFonts w:ascii="Times New Roman" w:eastAsia="Times New Roman" w:hAnsi="Times New Roman" w:cs="Times New Roman"/>
                <w:sz w:val="18"/>
                <w:szCs w:val="18"/>
                <w:lang w:eastAsia="sk-SK"/>
              </w:rPr>
              <w:t>1 ha</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28EC377"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hAnsi="Times New Roman" w:cs="Times New Roman"/>
                <w:color w:val="000000"/>
                <w:sz w:val="18"/>
                <w:szCs w:val="18"/>
              </w:rPr>
              <w:t>Udržanie existujúcej výmery biotopu v ÚEV.</w:t>
            </w:r>
          </w:p>
        </w:tc>
      </w:tr>
      <w:tr w:rsidR="006E03F3" w:rsidRPr="0081610B" w14:paraId="5AEBB6F7" w14:textId="77777777" w:rsidTr="00AA665A">
        <w:trPr>
          <w:trHeight w:val="2030"/>
        </w:trPr>
        <w:tc>
          <w:tcPr>
            <w:tcW w:w="1775" w:type="dxa"/>
            <w:tcBorders>
              <w:top w:val="single" w:sz="4" w:space="0" w:color="auto"/>
              <w:left w:val="single" w:sz="4" w:space="0" w:color="auto"/>
              <w:bottom w:val="single" w:sz="4" w:space="0" w:color="auto"/>
              <w:right w:val="single" w:sz="4" w:space="0" w:color="auto"/>
            </w:tcBorders>
            <w:vAlign w:val="center"/>
            <w:hideMark/>
          </w:tcPr>
          <w:p w14:paraId="2529A11D"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charakteristických druhov</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9169141"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m2</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1CF3B8A"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najmenej 3 druhy</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62BD735"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Charakteristické/typické druhové zloženie: </w:t>
            </w:r>
            <w:r w:rsidRPr="0081610B">
              <w:rPr>
                <w:rFonts w:ascii="Times New Roman" w:hAnsi="Times New Roman" w:cs="Times New Roman"/>
                <w:sz w:val="18"/>
                <w:szCs w:val="18"/>
              </w:rPr>
              <w:t>Agrostis gigantea, Calamagrostis pseudophragmites, Dactylis glomerata, Epilobium roseum, Galium aparine, Glyceria fluitans, Myosotis scorpioides, Myosoton aquaticum, Petasites hybridus, Phalaroides arundinacea, Poa trivialis, Ranunculus repens, Rorippa sylvestris, Rumex aquaticus, Rumex conglomeratus, Rumex crispus, Rumex obtusifolius, Stellaria nemorum</w:t>
            </w:r>
          </w:p>
        </w:tc>
      </w:tr>
      <w:tr w:rsidR="006E03F3" w:rsidRPr="0081610B" w14:paraId="0098C25C" w14:textId="77777777" w:rsidTr="00AA665A">
        <w:trPr>
          <w:trHeight w:val="580"/>
        </w:trPr>
        <w:tc>
          <w:tcPr>
            <w:tcW w:w="1775" w:type="dxa"/>
            <w:tcBorders>
              <w:top w:val="single" w:sz="4" w:space="0" w:color="auto"/>
              <w:left w:val="single" w:sz="4" w:space="0" w:color="auto"/>
              <w:bottom w:val="single" w:sz="4" w:space="0" w:color="auto"/>
              <w:right w:val="single" w:sz="4" w:space="0" w:color="auto"/>
            </w:tcBorders>
            <w:vAlign w:val="center"/>
            <w:hideMark/>
          </w:tcPr>
          <w:p w14:paraId="1FD700BC"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Vertikálna štruktúra biotopu (E3)</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643DCC7"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percento pokrytia drevín /plocha biotopu</w:t>
            </w:r>
          </w:p>
        </w:tc>
        <w:tc>
          <w:tcPr>
            <w:tcW w:w="1359" w:type="dxa"/>
            <w:tcBorders>
              <w:top w:val="single" w:sz="4" w:space="0" w:color="auto"/>
              <w:left w:val="single" w:sz="4" w:space="0" w:color="auto"/>
              <w:bottom w:val="single" w:sz="4" w:space="0" w:color="auto"/>
              <w:right w:val="single" w:sz="4" w:space="0" w:color="auto"/>
            </w:tcBorders>
            <w:vAlign w:val="center"/>
            <w:hideMark/>
          </w:tcPr>
          <w:p w14:paraId="447985C6"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proofErr w:type="gramStart"/>
            <w:r w:rsidRPr="00DC2750">
              <w:rPr>
                <w:rFonts w:ascii="Times New Roman" w:eastAsia="Times New Roman" w:hAnsi="Times New Roman" w:cs="Times New Roman"/>
                <w:sz w:val="18"/>
                <w:szCs w:val="18"/>
                <w:lang w:eastAsia="sk-SK"/>
              </w:rPr>
              <w:t>max</w:t>
            </w:r>
            <w:proofErr w:type="gramEnd"/>
            <w:r w:rsidRPr="00DC2750">
              <w:rPr>
                <w:rFonts w:ascii="Times New Roman" w:eastAsia="Times New Roman" w:hAnsi="Times New Roman" w:cs="Times New Roman"/>
                <w:sz w:val="18"/>
                <w:szCs w:val="18"/>
                <w:lang w:eastAsia="sk-SK"/>
              </w:rPr>
              <w:t>. 10 %</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50DE1B6"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proofErr w:type="gramStart"/>
            <w:r w:rsidRPr="00DC2750">
              <w:rPr>
                <w:rFonts w:ascii="Times New Roman" w:eastAsia="Times New Roman" w:hAnsi="Times New Roman" w:cs="Times New Roman"/>
                <w:sz w:val="18"/>
                <w:szCs w:val="18"/>
                <w:lang w:eastAsia="sk-SK"/>
              </w:rPr>
              <w:t>Minimálne zastúpenie drevín v biotope</w:t>
            </w:r>
            <w:proofErr w:type="gramEnd"/>
            <w:r w:rsidRPr="00DC2750">
              <w:rPr>
                <w:rFonts w:ascii="Times New Roman" w:eastAsia="Times New Roman" w:hAnsi="Times New Roman" w:cs="Times New Roman"/>
                <w:sz w:val="18"/>
                <w:szCs w:val="18"/>
                <w:lang w:eastAsia="sk-SK"/>
              </w:rPr>
              <w:t>.</w:t>
            </w:r>
          </w:p>
        </w:tc>
      </w:tr>
      <w:tr w:rsidR="006E03F3" w:rsidRPr="0081610B" w14:paraId="43B274A4" w14:textId="77777777" w:rsidTr="00AA665A">
        <w:trPr>
          <w:trHeight w:val="580"/>
        </w:trPr>
        <w:tc>
          <w:tcPr>
            <w:tcW w:w="1775" w:type="dxa"/>
            <w:tcBorders>
              <w:top w:val="single" w:sz="4" w:space="0" w:color="auto"/>
              <w:left w:val="single" w:sz="4" w:space="0" w:color="auto"/>
              <w:bottom w:val="single" w:sz="4" w:space="0" w:color="auto"/>
              <w:right w:val="single" w:sz="4" w:space="0" w:color="auto"/>
            </w:tcBorders>
            <w:vAlign w:val="center"/>
            <w:hideMark/>
          </w:tcPr>
          <w:p w14:paraId="7F650295"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Vertikálna štruktúra biotopu</w:t>
            </w:r>
          </w:p>
          <w:p w14:paraId="6121130D"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(E2)</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CE4C7F1"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percento pokrytia krovín /plocha biotopu</w:t>
            </w:r>
          </w:p>
        </w:tc>
        <w:tc>
          <w:tcPr>
            <w:tcW w:w="1359" w:type="dxa"/>
            <w:tcBorders>
              <w:top w:val="single" w:sz="4" w:space="0" w:color="auto"/>
              <w:left w:val="single" w:sz="4" w:space="0" w:color="auto"/>
              <w:bottom w:val="single" w:sz="4" w:space="0" w:color="auto"/>
              <w:right w:val="single" w:sz="4" w:space="0" w:color="auto"/>
            </w:tcBorders>
            <w:vAlign w:val="center"/>
            <w:hideMark/>
          </w:tcPr>
          <w:p w14:paraId="7FD749CE"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proofErr w:type="gramStart"/>
            <w:r w:rsidRPr="00DC2750">
              <w:rPr>
                <w:rFonts w:ascii="Times New Roman" w:eastAsia="Times New Roman" w:hAnsi="Times New Roman" w:cs="Times New Roman"/>
                <w:sz w:val="18"/>
                <w:szCs w:val="18"/>
                <w:lang w:eastAsia="sk-SK"/>
              </w:rPr>
              <w:t>max</w:t>
            </w:r>
            <w:proofErr w:type="gramEnd"/>
            <w:r w:rsidRPr="00DC2750">
              <w:rPr>
                <w:rFonts w:ascii="Times New Roman" w:eastAsia="Times New Roman" w:hAnsi="Times New Roman" w:cs="Times New Roman"/>
                <w:sz w:val="18"/>
                <w:szCs w:val="18"/>
                <w:lang w:eastAsia="sk-SK"/>
              </w:rPr>
              <w:t>. 30 %</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1375B33"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Zamedziť nadmernému zarasteniu biotopu krovinami</w:t>
            </w:r>
          </w:p>
        </w:tc>
      </w:tr>
      <w:tr w:rsidR="006E03F3" w:rsidRPr="0081610B" w14:paraId="709CA4CC" w14:textId="77777777" w:rsidTr="00AA665A">
        <w:trPr>
          <w:trHeight w:val="850"/>
        </w:trPr>
        <w:tc>
          <w:tcPr>
            <w:tcW w:w="1775" w:type="dxa"/>
            <w:tcBorders>
              <w:top w:val="single" w:sz="4" w:space="0" w:color="auto"/>
              <w:left w:val="single" w:sz="4" w:space="0" w:color="auto"/>
              <w:bottom w:val="single" w:sz="4" w:space="0" w:color="auto"/>
              <w:right w:val="single" w:sz="4" w:space="0" w:color="auto"/>
            </w:tcBorders>
            <w:vAlign w:val="center"/>
            <w:hideMark/>
          </w:tcPr>
          <w:p w14:paraId="30318B80"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14:paraId="77C17D38"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4EDD7BC"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m2</w:t>
            </w:r>
          </w:p>
        </w:tc>
        <w:tc>
          <w:tcPr>
            <w:tcW w:w="1359" w:type="dxa"/>
            <w:tcBorders>
              <w:top w:val="single" w:sz="4" w:space="0" w:color="auto"/>
              <w:left w:val="single" w:sz="4" w:space="0" w:color="auto"/>
              <w:bottom w:val="single" w:sz="4" w:space="0" w:color="auto"/>
              <w:right w:val="single" w:sz="4" w:space="0" w:color="auto"/>
            </w:tcBorders>
            <w:vAlign w:val="center"/>
            <w:hideMark/>
          </w:tcPr>
          <w:p w14:paraId="437A3405"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1 %</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22A6CCC"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Minimalizovať druhy v prípade ich výskytu</w:t>
            </w:r>
          </w:p>
        </w:tc>
      </w:tr>
      <w:tr w:rsidR="006E03F3" w:rsidRPr="0081610B" w14:paraId="231CEAE7" w14:textId="77777777" w:rsidTr="00AA665A">
        <w:trPr>
          <w:trHeight w:val="290"/>
        </w:trPr>
        <w:tc>
          <w:tcPr>
            <w:tcW w:w="1775" w:type="dxa"/>
            <w:tcBorders>
              <w:top w:val="single" w:sz="4" w:space="0" w:color="auto"/>
              <w:left w:val="single" w:sz="4" w:space="0" w:color="auto"/>
              <w:bottom w:val="single" w:sz="4" w:space="0" w:color="auto"/>
              <w:right w:val="single" w:sz="4" w:space="0" w:color="auto"/>
            </w:tcBorders>
            <w:vAlign w:val="center"/>
            <w:hideMark/>
          </w:tcPr>
          <w:p w14:paraId="446B2C62"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Kvalita biotopu</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E927242"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Výskyt prirodzených (neregulovaných) úsekov tokov</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33632D5" w14:textId="77777777" w:rsidR="006E03F3" w:rsidRPr="0081610B" w:rsidRDefault="006E03F3" w:rsidP="00AA665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Na celom toku </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148DB96" w14:textId="77777777" w:rsidR="006E03F3" w:rsidRPr="00DC2750" w:rsidRDefault="006E03F3" w:rsidP="00AA665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Zachovanie poriečnych náplav, zamedzenie regulácií, tok bez prekážok spôsobujúcich spomalenie vodného toku, odklonenie toku, hrádze, zníženie prietočnosti.</w:t>
            </w:r>
          </w:p>
        </w:tc>
      </w:tr>
    </w:tbl>
    <w:p w14:paraId="276C587E" w14:textId="77777777" w:rsidR="006E03F3" w:rsidRDefault="006E03F3" w:rsidP="006E03F3">
      <w:pPr>
        <w:pStyle w:val="Zkladntext"/>
        <w:widowControl w:val="0"/>
        <w:jc w:val="left"/>
        <w:rPr>
          <w:b w:val="0"/>
          <w:color w:val="000000"/>
        </w:rPr>
      </w:pPr>
    </w:p>
    <w:p w14:paraId="00A922C2" w14:textId="164130FD" w:rsidR="006F58F2" w:rsidRPr="00DC071D" w:rsidRDefault="006F58F2" w:rsidP="006F58F2">
      <w:pPr>
        <w:spacing w:line="240" w:lineRule="auto"/>
        <w:ind w:left="-284"/>
        <w:rPr>
          <w:rFonts w:ascii="Times New Roman" w:hAnsi="Times New Roman" w:cs="Times New Roman"/>
          <w:color w:val="000000"/>
        </w:rPr>
      </w:pPr>
      <w:bookmarkStart w:id="0" w:name="_GoBack"/>
      <w:bookmarkEnd w:id="0"/>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w:t>
      </w:r>
      <w:r>
        <w:rPr>
          <w:rFonts w:ascii="Times New Roman" w:eastAsia="Times New Roman" w:hAnsi="Times New Roman" w:cs="Times New Roman"/>
          <w:b/>
          <w:i/>
          <w:color w:val="000000"/>
          <w:lang w:eastAsia="sk-SK"/>
        </w:rPr>
        <w:t>zawadzkii</w:t>
      </w:r>
      <w:r>
        <w:rPr>
          <w:rFonts w:ascii="Times New Roman" w:eastAsia="Times New Roman" w:hAnsi="Times New Roman" w:cs="Times New Roman"/>
          <w:b/>
          <w:i/>
          <w:color w:val="000000"/>
          <w:lang w:eastAsia="sk-SK"/>
        </w:rPr>
        <w:t xml:space="preserve"> </w:t>
      </w:r>
      <w:r w:rsidRPr="00DC071D">
        <w:rPr>
          <w:rFonts w:ascii="Times New Roman" w:hAnsi="Times New Roman" w:cs="Times New Roman"/>
          <w:color w:val="000000"/>
        </w:rPr>
        <w:t xml:space="preserve">za splnenia nasledovných atribútov: </w:t>
      </w:r>
    </w:p>
    <w:tbl>
      <w:tblPr>
        <w:tblW w:w="5081" w:type="pct"/>
        <w:tblInd w:w="-147" w:type="dxa"/>
        <w:tblCellMar>
          <w:left w:w="70" w:type="dxa"/>
          <w:right w:w="70" w:type="dxa"/>
        </w:tblCellMar>
        <w:tblLook w:val="04A0" w:firstRow="1" w:lastRow="0" w:firstColumn="1" w:lastColumn="0" w:noHBand="0" w:noVBand="1"/>
      </w:tblPr>
      <w:tblGrid>
        <w:gridCol w:w="1418"/>
        <w:gridCol w:w="2648"/>
        <w:gridCol w:w="1633"/>
        <w:gridCol w:w="3509"/>
      </w:tblGrid>
      <w:tr w:rsidR="006F58F2" w:rsidRPr="00652926" w14:paraId="75B17E3C" w14:textId="77777777" w:rsidTr="00AA665A">
        <w:trPr>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2FD6" w14:textId="77777777" w:rsidR="006F58F2" w:rsidRPr="00AB7B0C" w:rsidRDefault="006F58F2" w:rsidP="00AA665A">
            <w:pPr>
              <w:spacing w:line="240" w:lineRule="auto"/>
              <w:jc w:val="center"/>
              <w:rPr>
                <w:rFonts w:ascii="Times New Roman" w:eastAsia="Times New Roman" w:hAnsi="Times New Roman" w:cs="Times New Roman"/>
                <w:b/>
                <w:sz w:val="20"/>
                <w:szCs w:val="20"/>
                <w:lang w:eastAsia="sk-SK"/>
              </w:rPr>
            </w:pPr>
            <w:r w:rsidRPr="00AB7B0C">
              <w:rPr>
                <w:rFonts w:ascii="Times New Roman" w:eastAsia="Times New Roman" w:hAnsi="Times New Roman" w:cs="Times New Roman"/>
                <w:b/>
                <w:sz w:val="20"/>
                <w:szCs w:val="20"/>
                <w:lang w:eastAsia="sk-SK"/>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6FE309E5" w14:textId="77777777" w:rsidR="006F58F2" w:rsidRPr="00AB7B0C" w:rsidRDefault="006F58F2" w:rsidP="00AA665A">
            <w:pPr>
              <w:spacing w:line="240" w:lineRule="auto"/>
              <w:jc w:val="center"/>
              <w:rPr>
                <w:rFonts w:ascii="Times New Roman" w:eastAsia="Times New Roman" w:hAnsi="Times New Roman" w:cs="Times New Roman"/>
                <w:b/>
                <w:sz w:val="20"/>
                <w:szCs w:val="20"/>
                <w:lang w:eastAsia="sk-SK"/>
              </w:rPr>
            </w:pPr>
            <w:r w:rsidRPr="00AB7B0C">
              <w:rPr>
                <w:rFonts w:ascii="Times New Roman" w:eastAsia="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3FF83CF" w14:textId="77777777" w:rsidR="006F58F2" w:rsidRPr="00AB7B0C" w:rsidRDefault="006F58F2" w:rsidP="00AA665A">
            <w:pPr>
              <w:spacing w:line="240" w:lineRule="auto"/>
              <w:jc w:val="center"/>
              <w:rPr>
                <w:rFonts w:ascii="Times New Roman" w:eastAsia="Times New Roman" w:hAnsi="Times New Roman" w:cs="Times New Roman"/>
                <w:b/>
                <w:sz w:val="20"/>
                <w:szCs w:val="20"/>
                <w:lang w:eastAsia="sk-SK"/>
              </w:rPr>
            </w:pPr>
            <w:r w:rsidRPr="00AB7B0C">
              <w:rPr>
                <w:rFonts w:ascii="Times New Roman" w:eastAsia="Times New Roman" w:hAnsi="Times New Roman" w:cs="Times New Roman"/>
                <w:b/>
                <w:sz w:val="20"/>
                <w:szCs w:val="20"/>
                <w:lang w:eastAsia="sk-SK"/>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2C709283" w14:textId="77777777" w:rsidR="006F58F2" w:rsidRPr="00AB7B0C" w:rsidRDefault="006F58F2" w:rsidP="00AA665A">
            <w:pPr>
              <w:spacing w:line="240" w:lineRule="auto"/>
              <w:jc w:val="center"/>
              <w:rPr>
                <w:rFonts w:ascii="Times New Roman" w:eastAsia="Times New Roman" w:hAnsi="Times New Roman" w:cs="Times New Roman"/>
                <w:b/>
                <w:sz w:val="20"/>
                <w:szCs w:val="20"/>
                <w:lang w:eastAsia="sk-SK"/>
              </w:rPr>
            </w:pPr>
            <w:r w:rsidRPr="00AB7B0C">
              <w:rPr>
                <w:rFonts w:ascii="Times New Roman" w:eastAsia="Times New Roman" w:hAnsi="Times New Roman" w:cs="Times New Roman"/>
                <w:b/>
                <w:sz w:val="20"/>
                <w:szCs w:val="20"/>
                <w:lang w:eastAsia="sk-SK"/>
              </w:rPr>
              <w:t>Doplnkové informácie</w:t>
            </w:r>
          </w:p>
        </w:tc>
      </w:tr>
      <w:tr w:rsidR="006F58F2" w:rsidRPr="00652926" w14:paraId="2FB4CD3B" w14:textId="77777777" w:rsidTr="00AA665A">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4AB0D" w14:textId="545F6B97"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2662D0E4" w14:textId="44440E7A"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7F47306" w14:textId="7D500F1B"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potrebný monitoring</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37ED8FDC" w14:textId="761D6884"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súčasnosti neznáma, potrebný monitoring početnosti</w:t>
            </w:r>
          </w:p>
        </w:tc>
      </w:tr>
      <w:tr w:rsidR="006F58F2" w:rsidRPr="00652926" w14:paraId="7CE2D9F5" w14:textId="77777777" w:rsidTr="00AA665A">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6320FE6" w14:textId="3E4B396F"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0998BEA1" w14:textId="4BC96749"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43D5D252" w14:textId="664BB139" w:rsidR="006F58F2" w:rsidRPr="0066146B"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potrebný monitoring</w:t>
            </w:r>
          </w:p>
        </w:tc>
        <w:tc>
          <w:tcPr>
            <w:tcW w:w="3509" w:type="dxa"/>
            <w:tcBorders>
              <w:top w:val="nil"/>
              <w:left w:val="nil"/>
              <w:bottom w:val="single" w:sz="4" w:space="0" w:color="auto"/>
              <w:right w:val="single" w:sz="4" w:space="0" w:color="auto"/>
            </w:tcBorders>
            <w:shd w:val="clear" w:color="auto" w:fill="auto"/>
            <w:noWrap/>
            <w:vAlign w:val="center"/>
            <w:hideMark/>
          </w:tcPr>
          <w:p w14:paraId="7CF27797" w14:textId="4B5DFD20" w:rsidR="006F58F2" w:rsidRPr="0002150A" w:rsidRDefault="006F58F2" w:rsidP="006F58F2">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rPr>
              <w:t>Podhorské lúky a čistiny, niekedy aj v lese.</w:t>
            </w:r>
          </w:p>
        </w:tc>
      </w:tr>
      <w:tr w:rsidR="006F58F2" w:rsidRPr="00652926" w14:paraId="14EC8916" w14:textId="77777777" w:rsidTr="00AA665A">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D080D2" w14:textId="632FB62D" w:rsidR="006F58F2" w:rsidRPr="00652926" w:rsidRDefault="006F58F2" w:rsidP="006F58F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4AEAB2A8" w14:textId="3FEC0636"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zastúpenia drevín na loklaite</w:t>
            </w:r>
          </w:p>
        </w:tc>
        <w:tc>
          <w:tcPr>
            <w:tcW w:w="1633" w:type="dxa"/>
            <w:tcBorders>
              <w:top w:val="nil"/>
              <w:left w:val="nil"/>
              <w:bottom w:val="single" w:sz="4" w:space="0" w:color="auto"/>
              <w:right w:val="single" w:sz="4" w:space="0" w:color="auto"/>
            </w:tcBorders>
            <w:shd w:val="clear" w:color="auto" w:fill="auto"/>
            <w:noWrap/>
            <w:vAlign w:val="center"/>
            <w:hideMark/>
          </w:tcPr>
          <w:p w14:paraId="28D4C3FB" w14:textId="763374B6" w:rsidR="006F58F2" w:rsidRPr="00652926" w:rsidRDefault="006F58F2" w:rsidP="006F58F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Menej ako 20 %</w:t>
            </w:r>
          </w:p>
        </w:tc>
        <w:tc>
          <w:tcPr>
            <w:tcW w:w="3509" w:type="dxa"/>
            <w:tcBorders>
              <w:top w:val="nil"/>
              <w:left w:val="nil"/>
              <w:bottom w:val="single" w:sz="4" w:space="0" w:color="auto"/>
              <w:right w:val="single" w:sz="4" w:space="0" w:color="auto"/>
            </w:tcBorders>
            <w:shd w:val="clear" w:color="auto" w:fill="auto"/>
            <w:vAlign w:val="bottom"/>
            <w:hideMark/>
          </w:tcPr>
          <w:p w14:paraId="056F2BB6" w14:textId="47823C0E" w:rsidR="006F58F2" w:rsidRPr="004D3C34" w:rsidRDefault="006F58F2" w:rsidP="006F58F2">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Druh je ohrozený zarastaním trávnatých lúčkych biotopov drevinami, extenzívne obhospodarovanie trávnych porsatov.</w:t>
            </w:r>
          </w:p>
        </w:tc>
      </w:tr>
    </w:tbl>
    <w:p w14:paraId="5B2C57FB" w14:textId="2F7D979C" w:rsidR="006F58F2" w:rsidRDefault="006F58F2" w:rsidP="006F58F2">
      <w:pPr>
        <w:pStyle w:val="Zkladntext"/>
        <w:widowControl w:val="0"/>
        <w:jc w:val="left"/>
        <w:rPr>
          <w:b w:val="0"/>
          <w:color w:val="000000"/>
        </w:rPr>
      </w:pPr>
    </w:p>
    <w:p w14:paraId="7F86BC17" w14:textId="77777777" w:rsidR="00D66945" w:rsidRPr="001258AA" w:rsidRDefault="00D66945" w:rsidP="00D66945">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sidRPr="00286C9F">
        <w:rPr>
          <w:rFonts w:ascii="Times New Roman" w:hAnsi="Times New Roman" w:cs="Times New Roman"/>
          <w:b/>
          <w:i/>
        </w:rPr>
        <w:t>Sabanejewia balcanica (S. aurata, S. bulgarica)</w:t>
      </w:r>
      <w:r w:rsidRPr="001258AA">
        <w:rPr>
          <w:rFonts w:ascii="Times New Roman" w:hAnsi="Times New Roman" w:cs="Times New Roman"/>
          <w:i/>
        </w:rPr>
        <w:t xml:space="preserve"> </w:t>
      </w:r>
      <w:r w:rsidRPr="001258AA">
        <w:rPr>
          <w:rFonts w:ascii="Times New Roman" w:hAnsi="Times New Roman" w:cs="Times New Roman"/>
          <w:color w:val="000000"/>
        </w:rPr>
        <w:t xml:space="preserve">v súlade s nasledujúcimi atribútmi: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985"/>
        <w:gridCol w:w="992"/>
        <w:gridCol w:w="4678"/>
      </w:tblGrid>
      <w:tr w:rsidR="00D66945" w:rsidRPr="001258AA" w14:paraId="08B4437E" w14:textId="77777777" w:rsidTr="00AA665A">
        <w:trPr>
          <w:jc w:val="center"/>
        </w:trPr>
        <w:tc>
          <w:tcPr>
            <w:tcW w:w="1559" w:type="dxa"/>
            <w:tcMar>
              <w:top w:w="100" w:type="dxa"/>
              <w:left w:w="100" w:type="dxa"/>
              <w:bottom w:w="100" w:type="dxa"/>
              <w:right w:w="100" w:type="dxa"/>
            </w:tcMar>
          </w:tcPr>
          <w:p w14:paraId="6EEAC167" w14:textId="77777777" w:rsidR="00D66945" w:rsidRPr="001258AA" w:rsidRDefault="00D66945" w:rsidP="00AA665A">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Parameter</w:t>
            </w:r>
          </w:p>
        </w:tc>
        <w:tc>
          <w:tcPr>
            <w:tcW w:w="1985" w:type="dxa"/>
            <w:tcMar>
              <w:top w:w="100" w:type="dxa"/>
              <w:left w:w="100" w:type="dxa"/>
              <w:bottom w:w="100" w:type="dxa"/>
              <w:right w:w="100" w:type="dxa"/>
            </w:tcMar>
          </w:tcPr>
          <w:p w14:paraId="3F0A8F2B" w14:textId="77777777" w:rsidR="00D66945" w:rsidRPr="001258AA" w:rsidRDefault="00D66945" w:rsidP="00AA665A">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Merateľnosť</w:t>
            </w:r>
          </w:p>
        </w:tc>
        <w:tc>
          <w:tcPr>
            <w:tcW w:w="992" w:type="dxa"/>
            <w:tcMar>
              <w:top w:w="100" w:type="dxa"/>
              <w:left w:w="100" w:type="dxa"/>
              <w:bottom w:w="100" w:type="dxa"/>
              <w:right w:w="100" w:type="dxa"/>
            </w:tcMar>
          </w:tcPr>
          <w:p w14:paraId="13233D1D" w14:textId="77777777" w:rsidR="00D66945" w:rsidRPr="001258AA" w:rsidRDefault="00D66945" w:rsidP="00AA665A">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Cieľová hodnota</w:t>
            </w:r>
          </w:p>
        </w:tc>
        <w:tc>
          <w:tcPr>
            <w:tcW w:w="4678" w:type="dxa"/>
            <w:tcMar>
              <w:top w:w="100" w:type="dxa"/>
              <w:left w:w="100" w:type="dxa"/>
              <w:bottom w:w="100" w:type="dxa"/>
              <w:right w:w="100" w:type="dxa"/>
            </w:tcMar>
          </w:tcPr>
          <w:p w14:paraId="49EC48DE" w14:textId="77777777" w:rsidR="00D66945" w:rsidRPr="001258AA" w:rsidRDefault="00D66945" w:rsidP="00AA665A">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Doplnkové informácie</w:t>
            </w:r>
          </w:p>
        </w:tc>
      </w:tr>
      <w:tr w:rsidR="00D66945" w:rsidRPr="00F70332" w14:paraId="26008E79" w14:textId="77777777" w:rsidTr="00AA665A">
        <w:trPr>
          <w:trHeight w:val="225"/>
          <w:jc w:val="center"/>
        </w:trPr>
        <w:tc>
          <w:tcPr>
            <w:tcW w:w="1559" w:type="dxa"/>
            <w:tcMar>
              <w:top w:w="100" w:type="dxa"/>
              <w:left w:w="100" w:type="dxa"/>
              <w:bottom w:w="100" w:type="dxa"/>
              <w:right w:w="100" w:type="dxa"/>
            </w:tcMar>
          </w:tcPr>
          <w:p w14:paraId="068E0042" w14:textId="77777777" w:rsidR="00D66945" w:rsidRPr="00F70332" w:rsidRDefault="00D66945" w:rsidP="00AA665A">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Veľkosť populácie</w:t>
            </w:r>
          </w:p>
        </w:tc>
        <w:tc>
          <w:tcPr>
            <w:tcW w:w="1985" w:type="dxa"/>
            <w:tcMar>
              <w:top w:w="100" w:type="dxa"/>
              <w:left w:w="100" w:type="dxa"/>
              <w:bottom w:w="100" w:type="dxa"/>
              <w:right w:w="100" w:type="dxa"/>
            </w:tcMar>
          </w:tcPr>
          <w:p w14:paraId="10ACA265"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Relatívna početnosť jedincov na 100 m monitorovaného úseku toku (CPUE)</w:t>
            </w:r>
          </w:p>
        </w:tc>
        <w:tc>
          <w:tcPr>
            <w:tcW w:w="992" w:type="dxa"/>
            <w:tcMar>
              <w:top w:w="100" w:type="dxa"/>
              <w:left w:w="100" w:type="dxa"/>
              <w:bottom w:w="100" w:type="dxa"/>
              <w:right w:w="100" w:type="dxa"/>
            </w:tcMar>
          </w:tcPr>
          <w:p w14:paraId="49DEBBEE" w14:textId="77777777" w:rsidR="00D66945" w:rsidRPr="00F70332" w:rsidRDefault="00D66945" w:rsidP="00AA665A">
            <w:pPr>
              <w:spacing w:line="240" w:lineRule="auto"/>
              <w:jc w:val="center"/>
              <w:rPr>
                <w:rFonts w:ascii="Times New Roman" w:hAnsi="Times New Roman" w:cs="Times New Roman"/>
                <w:sz w:val="20"/>
                <w:szCs w:val="20"/>
              </w:rPr>
            </w:pPr>
            <w:r>
              <w:rPr>
                <w:rFonts w:ascii="Times New Roman" w:hAnsi="Times New Roman" w:cs="Times New Roman"/>
                <w:sz w:val="20"/>
                <w:szCs w:val="20"/>
              </w:rPr>
              <w:t>&gt; 2</w:t>
            </w:r>
          </w:p>
        </w:tc>
        <w:tc>
          <w:tcPr>
            <w:tcW w:w="4678" w:type="dxa"/>
            <w:tcMar>
              <w:top w:w="100" w:type="dxa"/>
              <w:left w:w="100" w:type="dxa"/>
              <w:bottom w:w="100" w:type="dxa"/>
              <w:right w:w="100" w:type="dxa"/>
            </w:tcMar>
          </w:tcPr>
          <w:p w14:paraId="00DC7EFE" w14:textId="0261F53D" w:rsidR="00D66945" w:rsidRPr="00F70332" w:rsidRDefault="00D66945" w:rsidP="00D66945">
            <w:pPr>
              <w:spacing w:line="240" w:lineRule="auto"/>
              <w:rPr>
                <w:rFonts w:ascii="Times New Roman" w:hAnsi="Times New Roman" w:cs="Times New Roman"/>
                <w:sz w:val="20"/>
                <w:szCs w:val="20"/>
              </w:rPr>
            </w:pPr>
            <w:r w:rsidRPr="00F70332">
              <w:rPr>
                <w:rFonts w:ascii="Times New Roman" w:hAnsi="Times New Roman" w:cs="Times New Roman"/>
                <w:color w:val="000000"/>
                <w:sz w:val="20"/>
                <w:szCs w:val="20"/>
              </w:rPr>
              <w:t xml:space="preserve">Podľa dostupných údajov dosahoval druh v predmetnom úseku toku zastúpenie </w:t>
            </w:r>
            <w:r>
              <w:rPr>
                <w:rFonts w:ascii="Times New Roman" w:hAnsi="Times New Roman" w:cs="Times New Roman"/>
                <w:color w:val="000000"/>
                <w:sz w:val="20"/>
                <w:szCs w:val="20"/>
              </w:rPr>
              <w:t>20</w:t>
            </w:r>
            <w:r>
              <w:rPr>
                <w:rFonts w:ascii="Times New Roman" w:hAnsi="Times New Roman" w:cs="Times New Roman"/>
                <w:color w:val="000000"/>
                <w:sz w:val="20"/>
                <w:szCs w:val="20"/>
              </w:rPr>
              <w:t xml:space="preserve">0 až </w:t>
            </w:r>
            <w:r>
              <w:rPr>
                <w:rFonts w:ascii="Times New Roman" w:hAnsi="Times New Roman" w:cs="Times New Roman"/>
                <w:color w:val="000000"/>
                <w:sz w:val="20"/>
                <w:szCs w:val="20"/>
              </w:rPr>
              <w:t>5</w:t>
            </w:r>
            <w:r>
              <w:rPr>
                <w:rFonts w:ascii="Times New Roman" w:hAnsi="Times New Roman" w:cs="Times New Roman"/>
                <w:color w:val="000000"/>
                <w:sz w:val="20"/>
                <w:szCs w:val="20"/>
              </w:rPr>
              <w:t>00 jedincov</w:t>
            </w:r>
          </w:p>
        </w:tc>
      </w:tr>
      <w:tr w:rsidR="00D66945" w:rsidRPr="00F70332" w14:paraId="14143EEF" w14:textId="77777777" w:rsidTr="00AA665A">
        <w:trPr>
          <w:trHeight w:val="225"/>
          <w:jc w:val="center"/>
        </w:trPr>
        <w:tc>
          <w:tcPr>
            <w:tcW w:w="1559" w:type="dxa"/>
            <w:tcMar>
              <w:top w:w="100" w:type="dxa"/>
              <w:left w:w="100" w:type="dxa"/>
              <w:bottom w:w="100" w:type="dxa"/>
              <w:right w:w="100" w:type="dxa"/>
            </w:tcMar>
          </w:tcPr>
          <w:p w14:paraId="7E667446" w14:textId="77777777" w:rsidR="00D66945" w:rsidRPr="00F70332" w:rsidRDefault="00D66945" w:rsidP="00AA665A">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Zastúpenie vhodných mikrohabitatov v hodnotenom úseku toku</w:t>
            </w:r>
          </w:p>
        </w:tc>
        <w:tc>
          <w:tcPr>
            <w:tcW w:w="1985" w:type="dxa"/>
            <w:tcMar>
              <w:top w:w="100" w:type="dxa"/>
              <w:left w:w="100" w:type="dxa"/>
              <w:bottom w:w="100" w:type="dxa"/>
              <w:right w:w="100" w:type="dxa"/>
            </w:tcMar>
          </w:tcPr>
          <w:p w14:paraId="3B878F3D"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 na 1 km toku</w:t>
            </w:r>
          </w:p>
        </w:tc>
        <w:tc>
          <w:tcPr>
            <w:tcW w:w="992" w:type="dxa"/>
            <w:tcMar>
              <w:top w:w="100" w:type="dxa"/>
              <w:left w:w="100" w:type="dxa"/>
              <w:bottom w:w="100" w:type="dxa"/>
              <w:right w:w="100" w:type="dxa"/>
            </w:tcMar>
          </w:tcPr>
          <w:p w14:paraId="5A8EE54F"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10</w:t>
            </w:r>
          </w:p>
        </w:tc>
        <w:tc>
          <w:tcPr>
            <w:tcW w:w="4678" w:type="dxa"/>
            <w:tcMar>
              <w:top w:w="100" w:type="dxa"/>
              <w:left w:w="100" w:type="dxa"/>
              <w:bottom w:w="100" w:type="dxa"/>
              <w:right w:w="100" w:type="dxa"/>
            </w:tcMar>
          </w:tcPr>
          <w:p w14:paraId="36FFF2D9" w14:textId="77777777" w:rsidR="00D66945" w:rsidRPr="00F70332" w:rsidRDefault="00D66945" w:rsidP="00AA665A">
            <w:pPr>
              <w:spacing w:line="240" w:lineRule="auto"/>
              <w:rPr>
                <w:rFonts w:ascii="Times New Roman" w:hAnsi="Times New Roman" w:cs="Times New Roman"/>
                <w:color w:val="000000"/>
                <w:sz w:val="20"/>
                <w:szCs w:val="20"/>
              </w:rPr>
            </w:pPr>
            <w:r w:rsidRPr="00F70332">
              <w:rPr>
                <w:rFonts w:ascii="Times New Roman" w:hAnsi="Times New Roman" w:cs="Times New Roman"/>
                <w:sz w:val="20"/>
                <w:szCs w:val="20"/>
              </w:rPr>
              <w:t>Reofilný druh preferujúci prúdivejšie úseky podhorských až nížinných tokov so štrkovo-</w:t>
            </w:r>
            <w:proofErr w:type="gramStart"/>
            <w:r w:rsidRPr="00F70332">
              <w:rPr>
                <w:rFonts w:ascii="Times New Roman" w:hAnsi="Times New Roman" w:cs="Times New Roman"/>
                <w:sz w:val="20"/>
                <w:szCs w:val="20"/>
              </w:rPr>
              <w:t>kamenitým  alebo</w:t>
            </w:r>
            <w:proofErr w:type="gramEnd"/>
            <w:r w:rsidRPr="00F70332">
              <w:rPr>
                <w:rFonts w:ascii="Times New Roman" w:hAnsi="Times New Roman" w:cs="Times New Roman"/>
                <w:sz w:val="20"/>
                <w:szCs w:val="20"/>
              </w:rPr>
              <w:t xml:space="preserve"> piesčitým dnom. Z</w:t>
            </w:r>
            <w:r w:rsidRPr="00F70332">
              <w:rPr>
                <w:rFonts w:ascii="Times New Roman" w:hAnsi="Times New Roman" w:cs="Times New Roman"/>
                <w:color w:val="000000"/>
                <w:sz w:val="20"/>
                <w:szCs w:val="20"/>
              </w:rPr>
              <w:t>výšenie prirodzenej členitosti koryta toku vhodnými aspoň lokálnymi revitalizačnými úpravami, by napomohlo zvýšiť ponuku vhodných mikrohabitatov s piesčtými a štrkovo kamenitými nánosmi.</w:t>
            </w:r>
          </w:p>
        </w:tc>
      </w:tr>
      <w:tr w:rsidR="00D66945" w:rsidRPr="00F70332" w14:paraId="267B9267" w14:textId="77777777" w:rsidTr="00AA665A">
        <w:trPr>
          <w:trHeight w:val="225"/>
          <w:jc w:val="center"/>
        </w:trPr>
        <w:tc>
          <w:tcPr>
            <w:tcW w:w="1559" w:type="dxa"/>
            <w:tcMar>
              <w:top w:w="100" w:type="dxa"/>
              <w:left w:w="100" w:type="dxa"/>
              <w:bottom w:w="100" w:type="dxa"/>
              <w:right w:w="100" w:type="dxa"/>
            </w:tcMar>
          </w:tcPr>
          <w:p w14:paraId="67BF10F7" w14:textId="77777777" w:rsidR="00D66945" w:rsidRPr="00F70332" w:rsidRDefault="00D66945" w:rsidP="00AA665A">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Pokryvnosť litorálnej vegetácie na lokalite</w:t>
            </w:r>
          </w:p>
        </w:tc>
        <w:tc>
          <w:tcPr>
            <w:tcW w:w="1985" w:type="dxa"/>
            <w:tcMar>
              <w:top w:w="100" w:type="dxa"/>
              <w:left w:w="100" w:type="dxa"/>
              <w:bottom w:w="100" w:type="dxa"/>
              <w:right w:w="100" w:type="dxa"/>
            </w:tcMar>
          </w:tcPr>
          <w:p w14:paraId="27FAD223"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5C5C4C99"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5</w:t>
            </w:r>
          </w:p>
        </w:tc>
        <w:tc>
          <w:tcPr>
            <w:tcW w:w="4678" w:type="dxa"/>
            <w:tcMar>
              <w:top w:w="100" w:type="dxa"/>
              <w:left w:w="100" w:type="dxa"/>
              <w:bottom w:w="100" w:type="dxa"/>
              <w:right w:w="100" w:type="dxa"/>
            </w:tcMar>
          </w:tcPr>
          <w:p w14:paraId="5BF37926" w14:textId="77777777" w:rsidR="00D66945" w:rsidRPr="00F70332" w:rsidRDefault="00D66945" w:rsidP="00AA665A">
            <w:pPr>
              <w:spacing w:line="240" w:lineRule="auto"/>
              <w:rPr>
                <w:rFonts w:ascii="Times New Roman" w:hAnsi="Times New Roman" w:cs="Times New Roman"/>
                <w:sz w:val="20"/>
                <w:szCs w:val="20"/>
              </w:rPr>
            </w:pPr>
            <w:r w:rsidRPr="00F70332">
              <w:rPr>
                <w:rFonts w:ascii="Times New Roman" w:hAnsi="Times New Roman" w:cs="Times New Roman"/>
                <w:sz w:val="20"/>
                <w:szCs w:val="20"/>
              </w:rPr>
              <w:t xml:space="preserve">Názory na reprodukčné správanie druhu sa rôznia. Okrem substrátu dna môže byť podľa niektorých zdrojov dôležitá aj prítomnosť rastlín </w:t>
            </w:r>
          </w:p>
        </w:tc>
      </w:tr>
      <w:tr w:rsidR="00D66945" w:rsidRPr="00F70332" w14:paraId="6889FE5D" w14:textId="77777777" w:rsidTr="00AA665A">
        <w:trPr>
          <w:trHeight w:val="397"/>
          <w:jc w:val="center"/>
        </w:trPr>
        <w:tc>
          <w:tcPr>
            <w:tcW w:w="1559" w:type="dxa"/>
            <w:tcMar>
              <w:top w:w="100" w:type="dxa"/>
              <w:left w:w="100" w:type="dxa"/>
              <w:bottom w:w="100" w:type="dxa"/>
              <w:right w:w="100" w:type="dxa"/>
            </w:tcMar>
          </w:tcPr>
          <w:p w14:paraId="6DAC4CF6" w14:textId="77777777" w:rsidR="00D66945" w:rsidRPr="00F70332" w:rsidRDefault="00D66945" w:rsidP="00AA665A">
            <w:pPr>
              <w:spacing w:line="240" w:lineRule="auto"/>
              <w:rPr>
                <w:rFonts w:ascii="Times New Roman" w:hAnsi="Times New Roman" w:cs="Times New Roman"/>
                <w:sz w:val="20"/>
                <w:szCs w:val="20"/>
              </w:rPr>
            </w:pPr>
            <w:r w:rsidRPr="00F70332">
              <w:rPr>
                <w:rFonts w:ascii="Times New Roman" w:hAnsi="Times New Roman" w:cs="Times New Roman"/>
                <w:sz w:val="20"/>
                <w:szCs w:val="20"/>
              </w:rPr>
              <w:t>Zastúpenie nepôvodných a inváznych druhov rýb v ichtyocenóze</w:t>
            </w:r>
          </w:p>
        </w:tc>
        <w:tc>
          <w:tcPr>
            <w:tcW w:w="1985" w:type="dxa"/>
            <w:tcMar>
              <w:top w:w="100" w:type="dxa"/>
              <w:left w:w="100" w:type="dxa"/>
              <w:bottom w:w="100" w:type="dxa"/>
              <w:right w:w="100" w:type="dxa"/>
            </w:tcMar>
          </w:tcPr>
          <w:p w14:paraId="06116784"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64BCE707" w14:textId="77777777" w:rsidR="00D66945" w:rsidRPr="00F70332" w:rsidRDefault="00D66945" w:rsidP="00AA665A">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0</w:t>
            </w:r>
          </w:p>
        </w:tc>
        <w:tc>
          <w:tcPr>
            <w:tcW w:w="4678" w:type="dxa"/>
            <w:tcMar>
              <w:top w:w="100" w:type="dxa"/>
              <w:left w:w="100" w:type="dxa"/>
              <w:bottom w:w="100" w:type="dxa"/>
              <w:right w:w="100" w:type="dxa"/>
            </w:tcMar>
          </w:tcPr>
          <w:p w14:paraId="3DF7DA99" w14:textId="77777777" w:rsidR="00D66945" w:rsidRPr="00F70332" w:rsidRDefault="00D66945" w:rsidP="00AA665A">
            <w:pPr>
              <w:spacing w:line="240" w:lineRule="auto"/>
              <w:ind w:left="29"/>
              <w:rPr>
                <w:rFonts w:ascii="Times New Roman" w:hAnsi="Times New Roman" w:cs="Times New Roman"/>
                <w:color w:val="000000"/>
                <w:sz w:val="20"/>
                <w:szCs w:val="20"/>
              </w:rPr>
            </w:pPr>
            <w:r w:rsidRPr="00F70332">
              <w:rPr>
                <w:rFonts w:ascii="Times New Roman" w:hAnsi="Times New Roman" w:cs="Times New Roman"/>
                <w:sz w:val="20"/>
                <w:szCs w:val="20"/>
              </w:rPr>
              <w:t xml:space="preserve">Podľa dostupných údajov bolo zastúpenie </w:t>
            </w:r>
            <w:r w:rsidRPr="00F70332">
              <w:rPr>
                <w:rFonts w:ascii="Times New Roman" w:hAnsi="Times New Roman" w:cs="Times New Roman"/>
                <w:color w:val="000000"/>
                <w:sz w:val="20"/>
                <w:szCs w:val="20"/>
              </w:rPr>
              <w:t>inváznych a nepôvodných druhov</w:t>
            </w:r>
            <w:r w:rsidRPr="00F70332">
              <w:rPr>
                <w:rFonts w:ascii="Times New Roman" w:hAnsi="Times New Roman" w:cs="Times New Roman"/>
                <w:sz w:val="20"/>
                <w:szCs w:val="20"/>
              </w:rPr>
              <w:t xml:space="preserve"> v predmetnom úseku rieky nízke (max. 0.1 %). </w:t>
            </w:r>
            <w:r w:rsidRPr="00F70332">
              <w:rPr>
                <w:rFonts w:ascii="Times New Roman" w:hAnsi="Times New Roman" w:cs="Times New Roman"/>
                <w:color w:val="000000"/>
                <w:sz w:val="20"/>
                <w:szCs w:val="20"/>
              </w:rPr>
              <w:t>Je však vhodné ich výskyt monitorovať</w:t>
            </w:r>
            <w:r w:rsidRPr="00F70332">
              <w:rPr>
                <w:rFonts w:ascii="Times New Roman" w:hAnsi="Times New Roman" w:cs="Times New Roman"/>
                <w:sz w:val="20"/>
                <w:szCs w:val="20"/>
              </w:rPr>
              <w:t xml:space="preserve">. </w:t>
            </w:r>
          </w:p>
        </w:tc>
      </w:tr>
      <w:tr w:rsidR="00D66945" w:rsidRPr="00F70332" w14:paraId="16086DD1" w14:textId="77777777" w:rsidTr="00AA665A">
        <w:trPr>
          <w:trHeight w:val="397"/>
          <w:jc w:val="center"/>
        </w:trPr>
        <w:tc>
          <w:tcPr>
            <w:tcW w:w="1559" w:type="dxa"/>
            <w:tcMar>
              <w:top w:w="100" w:type="dxa"/>
              <w:left w:w="100" w:type="dxa"/>
              <w:bottom w:w="100" w:type="dxa"/>
              <w:right w:w="100" w:type="dxa"/>
            </w:tcMar>
          </w:tcPr>
          <w:p w14:paraId="10F02D60" w14:textId="77777777" w:rsidR="00D66945" w:rsidRPr="00F70332" w:rsidRDefault="00D66945" w:rsidP="00AA665A">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985" w:type="dxa"/>
            <w:tcMar>
              <w:top w:w="100" w:type="dxa"/>
              <w:left w:w="100" w:type="dxa"/>
              <w:bottom w:w="100" w:type="dxa"/>
              <w:right w:w="100" w:type="dxa"/>
            </w:tcMar>
          </w:tcPr>
          <w:p w14:paraId="69096B74" w14:textId="77777777" w:rsidR="00D66945" w:rsidRPr="00F70332" w:rsidRDefault="00D66945" w:rsidP="00AA665A">
            <w:pPr>
              <w:spacing w:line="240" w:lineRule="auto"/>
              <w:jc w:val="center"/>
              <w:rPr>
                <w:rFonts w:ascii="Times New Roman" w:hAnsi="Times New Roman" w:cs="Times New Roman"/>
                <w:sz w:val="20"/>
                <w:szCs w:val="20"/>
              </w:rPr>
            </w:pPr>
            <w:r>
              <w:rPr>
                <w:rFonts w:ascii="Times New Roman" w:hAnsi="Times New Roman" w:cs="Times New Roman"/>
                <w:sz w:val="20"/>
                <w:szCs w:val="20"/>
              </w:rPr>
              <w:t>Udržiavanie toku bez bariér</w:t>
            </w:r>
            <w:r w:rsidRPr="001258AA">
              <w:rPr>
                <w:rFonts w:ascii="Times New Roman" w:hAnsi="Times New Roman" w:cs="Times New Roman"/>
                <w:sz w:val="20"/>
                <w:szCs w:val="20"/>
              </w:rPr>
              <w:t xml:space="preserve"> </w:t>
            </w:r>
          </w:p>
        </w:tc>
        <w:tc>
          <w:tcPr>
            <w:tcW w:w="992" w:type="dxa"/>
            <w:tcMar>
              <w:top w:w="100" w:type="dxa"/>
              <w:left w:w="100" w:type="dxa"/>
              <w:bottom w:w="100" w:type="dxa"/>
              <w:right w:w="100" w:type="dxa"/>
            </w:tcMar>
          </w:tcPr>
          <w:p w14:paraId="296C2818" w14:textId="77777777" w:rsidR="00D66945" w:rsidRPr="00F70332" w:rsidRDefault="00D66945" w:rsidP="00AA665A">
            <w:pPr>
              <w:spacing w:line="240" w:lineRule="auto"/>
              <w:rPr>
                <w:rFonts w:ascii="Times New Roman" w:hAnsi="Times New Roman" w:cs="Times New Roman"/>
                <w:sz w:val="20"/>
                <w:szCs w:val="20"/>
              </w:rPr>
            </w:pPr>
            <w:r>
              <w:rPr>
                <w:rFonts w:ascii="Times New Roman" w:hAnsi="Times New Roman" w:cs="Times New Roman"/>
                <w:sz w:val="20"/>
                <w:szCs w:val="20"/>
              </w:rPr>
              <w:t>0</w:t>
            </w:r>
          </w:p>
        </w:tc>
        <w:tc>
          <w:tcPr>
            <w:tcW w:w="4678" w:type="dxa"/>
            <w:tcMar>
              <w:top w:w="100" w:type="dxa"/>
              <w:left w:w="100" w:type="dxa"/>
              <w:bottom w:w="100" w:type="dxa"/>
              <w:right w:w="100" w:type="dxa"/>
            </w:tcMar>
          </w:tcPr>
          <w:p w14:paraId="354AEA39" w14:textId="3D8B8B0D" w:rsidR="00D66945" w:rsidRPr="00F70332" w:rsidRDefault="00D66945" w:rsidP="00D66945">
            <w:pPr>
              <w:spacing w:line="240" w:lineRule="auto"/>
              <w:ind w:left="29"/>
              <w:rPr>
                <w:rFonts w:ascii="Times New Roman" w:hAnsi="Times New Roman" w:cs="Times New Roman"/>
                <w:sz w:val="20"/>
                <w:szCs w:val="20"/>
              </w:rPr>
            </w:pPr>
            <w:r w:rsidRPr="001258AA">
              <w:rPr>
                <w:rFonts w:ascii="Times New Roman" w:hAnsi="Times New Roman" w:cs="Times New Roman"/>
                <w:sz w:val="20"/>
                <w:szCs w:val="20"/>
              </w:rPr>
              <w:t xml:space="preserve">Pre umožnenie migrácie druhu je potrebné </w:t>
            </w:r>
            <w:r>
              <w:rPr>
                <w:rFonts w:ascii="Times New Roman" w:hAnsi="Times New Roman" w:cs="Times New Roman"/>
                <w:sz w:val="20"/>
                <w:szCs w:val="20"/>
              </w:rPr>
              <w:t>udržanie toku bez</w:t>
            </w:r>
            <w:r w:rsidRPr="001258AA">
              <w:rPr>
                <w:rFonts w:ascii="Times New Roman" w:hAnsi="Times New Roman" w:cs="Times New Roman"/>
                <w:sz w:val="20"/>
                <w:szCs w:val="20"/>
              </w:rPr>
              <w:t xml:space="preserve"> migračných bariér na toku, a to aj v úseku mimo ÚEV.</w:t>
            </w:r>
            <w:r>
              <w:rPr>
                <w:rFonts w:ascii="Times New Roman" w:hAnsi="Times New Roman" w:cs="Times New Roman"/>
                <w:sz w:val="20"/>
                <w:szCs w:val="20"/>
              </w:rPr>
              <w:t xml:space="preserve"> </w:t>
            </w:r>
          </w:p>
        </w:tc>
      </w:tr>
      <w:tr w:rsidR="00D66945" w:rsidRPr="00F70332" w14:paraId="1C590E8B" w14:textId="77777777" w:rsidTr="00AA665A">
        <w:trPr>
          <w:trHeight w:val="397"/>
          <w:jc w:val="center"/>
        </w:trPr>
        <w:tc>
          <w:tcPr>
            <w:tcW w:w="1559" w:type="dxa"/>
            <w:tcMar>
              <w:top w:w="100" w:type="dxa"/>
              <w:left w:w="100" w:type="dxa"/>
              <w:bottom w:w="100" w:type="dxa"/>
              <w:right w:w="100" w:type="dxa"/>
            </w:tcMar>
          </w:tcPr>
          <w:p w14:paraId="5C69ADFC" w14:textId="77777777" w:rsidR="00D66945" w:rsidRPr="00F70332" w:rsidRDefault="00D66945" w:rsidP="00AA665A">
            <w:pPr>
              <w:spacing w:line="240" w:lineRule="auto"/>
              <w:ind w:left="22"/>
              <w:rPr>
                <w:rFonts w:ascii="Times New Roman" w:hAnsi="Times New Roman" w:cs="Times New Roman"/>
                <w:sz w:val="20"/>
                <w:szCs w:val="20"/>
              </w:rPr>
            </w:pPr>
            <w:r w:rsidRPr="00F70332">
              <w:rPr>
                <w:rFonts w:ascii="Times New Roman" w:hAnsi="Times New Roman" w:cs="Times New Roman"/>
                <w:sz w:val="20"/>
                <w:szCs w:val="20"/>
              </w:rPr>
              <w:t xml:space="preserve">Kvalita vody </w:t>
            </w:r>
          </w:p>
        </w:tc>
        <w:tc>
          <w:tcPr>
            <w:tcW w:w="1985" w:type="dxa"/>
            <w:tcMar>
              <w:top w:w="100" w:type="dxa"/>
              <w:left w:w="100" w:type="dxa"/>
              <w:bottom w:w="100" w:type="dxa"/>
              <w:right w:w="100" w:type="dxa"/>
            </w:tcMar>
          </w:tcPr>
          <w:p w14:paraId="5D448C30" w14:textId="77777777" w:rsidR="00D66945" w:rsidRPr="00F70332" w:rsidRDefault="00D66945" w:rsidP="00AA665A">
            <w:pPr>
              <w:spacing w:line="240" w:lineRule="auto"/>
              <w:ind w:left="22"/>
              <w:jc w:val="center"/>
              <w:rPr>
                <w:rFonts w:ascii="Times New Roman" w:hAnsi="Times New Roman" w:cs="Times New Roman"/>
                <w:sz w:val="20"/>
                <w:szCs w:val="20"/>
              </w:rPr>
            </w:pPr>
            <w:r w:rsidRPr="00F70332">
              <w:rPr>
                <w:rFonts w:ascii="Times New Roman" w:hAnsi="Times New Roman" w:cs="Times New Roman"/>
                <w:sz w:val="20"/>
                <w:szCs w:val="20"/>
              </w:rPr>
              <w:t>Monitoring kvality povrchových vôd (SHMU)</w:t>
            </w:r>
          </w:p>
        </w:tc>
        <w:tc>
          <w:tcPr>
            <w:tcW w:w="992" w:type="dxa"/>
            <w:tcMar>
              <w:top w:w="100" w:type="dxa"/>
              <w:left w:w="100" w:type="dxa"/>
              <w:bottom w:w="100" w:type="dxa"/>
              <w:right w:w="100" w:type="dxa"/>
            </w:tcMar>
          </w:tcPr>
          <w:p w14:paraId="29C30001" w14:textId="77777777" w:rsidR="00D66945" w:rsidRPr="00F70332" w:rsidRDefault="00D66945" w:rsidP="00AA665A">
            <w:pPr>
              <w:pStyle w:val="Odsekzoznamu"/>
              <w:spacing w:line="240" w:lineRule="auto"/>
              <w:ind w:left="122" w:hanging="122"/>
              <w:jc w:val="center"/>
              <w:rPr>
                <w:rFonts w:ascii="Times New Roman" w:hAnsi="Times New Roman" w:cs="Times New Roman"/>
                <w:sz w:val="20"/>
                <w:szCs w:val="20"/>
              </w:rPr>
            </w:pPr>
            <w:r w:rsidRPr="00F70332">
              <w:rPr>
                <w:rFonts w:ascii="Times New Roman" w:hAnsi="Times New Roman" w:cs="Times New Roman"/>
                <w:sz w:val="20"/>
                <w:szCs w:val="20"/>
              </w:rPr>
              <w:t>vyhovujúce</w:t>
            </w:r>
            <w:r w:rsidRPr="00F70332" w:rsidDel="008E1527">
              <w:rPr>
                <w:rFonts w:ascii="Times New Roman" w:hAnsi="Times New Roman" w:cs="Times New Roman"/>
                <w:sz w:val="20"/>
                <w:szCs w:val="20"/>
              </w:rPr>
              <w:t xml:space="preserve"> </w:t>
            </w:r>
          </w:p>
        </w:tc>
        <w:tc>
          <w:tcPr>
            <w:tcW w:w="4678" w:type="dxa"/>
            <w:tcMar>
              <w:top w:w="100" w:type="dxa"/>
              <w:left w:w="100" w:type="dxa"/>
              <w:bottom w:w="100" w:type="dxa"/>
              <w:right w:w="100" w:type="dxa"/>
            </w:tcMar>
          </w:tcPr>
          <w:p w14:paraId="38E3F5CA" w14:textId="77777777" w:rsidR="00D66945" w:rsidRPr="00F70332" w:rsidRDefault="00D66945" w:rsidP="00AA665A">
            <w:pPr>
              <w:spacing w:line="240" w:lineRule="auto"/>
              <w:ind w:left="29"/>
              <w:rPr>
                <w:rFonts w:ascii="Times New Roman" w:hAnsi="Times New Roman" w:cs="Times New Roman"/>
                <w:sz w:val="20"/>
                <w:szCs w:val="20"/>
              </w:rPr>
            </w:pPr>
            <w:r>
              <w:rPr>
                <w:rFonts w:ascii="Times New Roman" w:hAnsi="Times New Roman" w:cs="Times New Roman"/>
                <w:sz w:val="20"/>
                <w:szCs w:val="20"/>
              </w:rPr>
              <w:t>Druh je citlivý na znečistenie.</w:t>
            </w:r>
            <w:r w:rsidRPr="00F70332">
              <w:rPr>
                <w:rFonts w:ascii="Times New Roman" w:hAnsi="Times New Roman" w:cs="Times New Roman"/>
                <w:sz w:val="20"/>
                <w:szCs w:val="20"/>
              </w:rPr>
              <w:t xml:space="preserve"> Vyžaduje sa zachovanie stavu vyhovujúce v zmysle platných metodík na hodnotenie stavu kvality povrchových vôd. (</w:t>
            </w:r>
            <w:hyperlink r:id="rId5" w:history="1">
              <w:r w:rsidRPr="00F70332">
                <w:rPr>
                  <w:rStyle w:val="Hypertextovprepojenie"/>
                  <w:rFonts w:ascii="Times New Roman" w:hAnsi="Times New Roman" w:cs="Times New Roman"/>
                  <w:sz w:val="20"/>
                  <w:szCs w:val="20"/>
                </w:rPr>
                <w:t>http://www.shmu.sk/sk/?page=1&amp;id=kvalita_povrchovych_vod</w:t>
              </w:r>
            </w:hyperlink>
            <w:r w:rsidRPr="00F70332">
              <w:rPr>
                <w:rFonts w:ascii="Times New Roman" w:hAnsi="Times New Roman" w:cs="Times New Roman"/>
                <w:sz w:val="20"/>
                <w:szCs w:val="20"/>
              </w:rPr>
              <w:t xml:space="preserve">) </w:t>
            </w:r>
          </w:p>
        </w:tc>
      </w:tr>
    </w:tbl>
    <w:p w14:paraId="34C4E59A" w14:textId="41E87211" w:rsidR="006F58F2" w:rsidRPr="00D66945" w:rsidRDefault="006F58F2" w:rsidP="006F58F2">
      <w:pPr>
        <w:pStyle w:val="Zkladntext"/>
        <w:widowControl w:val="0"/>
        <w:jc w:val="left"/>
        <w:rPr>
          <w:b w:val="0"/>
          <w:color w:val="000000"/>
        </w:rPr>
      </w:pPr>
    </w:p>
    <w:p w14:paraId="2A77BDFF" w14:textId="77777777" w:rsidR="00D66945" w:rsidRPr="00D66945" w:rsidRDefault="00D66945" w:rsidP="00D66945">
      <w:pPr>
        <w:pStyle w:val="Zkladntext"/>
        <w:widowControl w:val="0"/>
        <w:jc w:val="both"/>
        <w:rPr>
          <w:b w:val="0"/>
        </w:rPr>
      </w:pPr>
      <w:r w:rsidRPr="00D66945">
        <w:rPr>
          <w:b w:val="0"/>
        </w:rPr>
        <w:t>Zlepšenie stavu druhu</w:t>
      </w:r>
      <w:r w:rsidRPr="00D66945">
        <w:t xml:space="preserve"> </w:t>
      </w:r>
      <w:r w:rsidRPr="00D66945">
        <w:rPr>
          <w:i/>
        </w:rPr>
        <w:t xml:space="preserve">Rhodeus sericeus amarus </w:t>
      </w:r>
      <w:r w:rsidRPr="00D66945">
        <w:rPr>
          <w:b w:val="0"/>
        </w:rPr>
        <w:t>za splnenia nasledovných parametrov:</w:t>
      </w:r>
      <w:r w:rsidRPr="00D66945">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D66945" w:rsidRPr="00D66945" w14:paraId="3377A072" w14:textId="77777777" w:rsidTr="00AA665A">
        <w:trPr>
          <w:jc w:val="center"/>
        </w:trPr>
        <w:tc>
          <w:tcPr>
            <w:tcW w:w="1290" w:type="dxa"/>
            <w:tcMar>
              <w:top w:w="100" w:type="dxa"/>
              <w:left w:w="100" w:type="dxa"/>
              <w:bottom w:w="100" w:type="dxa"/>
              <w:right w:w="100" w:type="dxa"/>
            </w:tcMar>
          </w:tcPr>
          <w:p w14:paraId="4EC0B7AD" w14:textId="77777777" w:rsidR="00D66945" w:rsidRPr="00D66945" w:rsidRDefault="00D66945" w:rsidP="00AA665A">
            <w:pPr>
              <w:widowControl w:val="0"/>
              <w:spacing w:line="240" w:lineRule="auto"/>
              <w:jc w:val="center"/>
              <w:rPr>
                <w:rFonts w:ascii="Times New Roman" w:hAnsi="Times New Roman" w:cs="Times New Roman"/>
                <w:b/>
                <w:color w:val="000000"/>
                <w:sz w:val="18"/>
                <w:szCs w:val="18"/>
              </w:rPr>
            </w:pPr>
            <w:r w:rsidRPr="00D66945">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52535218" w14:textId="77777777" w:rsidR="00D66945" w:rsidRPr="00D66945" w:rsidRDefault="00D66945" w:rsidP="00AA665A">
            <w:pPr>
              <w:widowControl w:val="0"/>
              <w:spacing w:line="240" w:lineRule="auto"/>
              <w:jc w:val="center"/>
              <w:rPr>
                <w:rFonts w:ascii="Times New Roman" w:hAnsi="Times New Roman" w:cs="Times New Roman"/>
                <w:b/>
                <w:color w:val="000000"/>
                <w:sz w:val="18"/>
                <w:szCs w:val="18"/>
              </w:rPr>
            </w:pPr>
            <w:r w:rsidRPr="00D66945">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61815249" w14:textId="77777777" w:rsidR="00D66945" w:rsidRPr="00D66945" w:rsidRDefault="00D66945" w:rsidP="00AA665A">
            <w:pPr>
              <w:widowControl w:val="0"/>
              <w:spacing w:line="240" w:lineRule="auto"/>
              <w:jc w:val="center"/>
              <w:rPr>
                <w:rFonts w:ascii="Times New Roman" w:hAnsi="Times New Roman" w:cs="Times New Roman"/>
                <w:b/>
                <w:color w:val="000000"/>
                <w:sz w:val="18"/>
                <w:szCs w:val="18"/>
              </w:rPr>
            </w:pPr>
            <w:r w:rsidRPr="00D66945">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393EA61E" w14:textId="77777777" w:rsidR="00D66945" w:rsidRPr="00D66945" w:rsidRDefault="00D66945" w:rsidP="00AA665A">
            <w:pPr>
              <w:widowControl w:val="0"/>
              <w:spacing w:line="240" w:lineRule="auto"/>
              <w:jc w:val="center"/>
              <w:rPr>
                <w:rFonts w:ascii="Times New Roman" w:hAnsi="Times New Roman" w:cs="Times New Roman"/>
                <w:b/>
                <w:color w:val="000000"/>
                <w:sz w:val="18"/>
                <w:szCs w:val="18"/>
              </w:rPr>
            </w:pPr>
            <w:r w:rsidRPr="00D66945">
              <w:rPr>
                <w:rFonts w:ascii="Times New Roman" w:hAnsi="Times New Roman" w:cs="Times New Roman"/>
                <w:b/>
                <w:color w:val="000000"/>
                <w:sz w:val="20"/>
                <w:szCs w:val="20"/>
              </w:rPr>
              <w:t>Doplnkové informácie</w:t>
            </w:r>
          </w:p>
        </w:tc>
      </w:tr>
      <w:tr w:rsidR="00D66945" w:rsidRPr="00D66945" w14:paraId="717C29D5" w14:textId="77777777" w:rsidTr="00AA665A">
        <w:trPr>
          <w:trHeight w:val="225"/>
          <w:jc w:val="center"/>
        </w:trPr>
        <w:tc>
          <w:tcPr>
            <w:tcW w:w="1290" w:type="dxa"/>
            <w:tcMar>
              <w:top w:w="100" w:type="dxa"/>
              <w:left w:w="100" w:type="dxa"/>
              <w:bottom w:w="100" w:type="dxa"/>
              <w:right w:w="100" w:type="dxa"/>
            </w:tcMar>
          </w:tcPr>
          <w:p w14:paraId="0F52FD33" w14:textId="77777777" w:rsidR="00D66945" w:rsidRPr="00D66945" w:rsidRDefault="00D66945" w:rsidP="00AA665A">
            <w:pPr>
              <w:spacing w:line="240" w:lineRule="auto"/>
              <w:jc w:val="both"/>
              <w:rPr>
                <w:rFonts w:ascii="Times New Roman" w:hAnsi="Times New Roman" w:cs="Times New Roman"/>
                <w:color w:val="000000"/>
                <w:sz w:val="18"/>
                <w:szCs w:val="18"/>
              </w:rPr>
            </w:pPr>
            <w:r w:rsidRPr="00D66945">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7DC84173" w14:textId="77777777" w:rsidR="00D66945" w:rsidRPr="00D66945" w:rsidRDefault="00D66945" w:rsidP="00AA665A">
            <w:pPr>
              <w:spacing w:line="240" w:lineRule="auto"/>
              <w:jc w:val="center"/>
              <w:rPr>
                <w:rFonts w:ascii="Times New Roman" w:hAnsi="Times New Roman" w:cs="Times New Roman"/>
                <w:color w:val="000000"/>
                <w:sz w:val="18"/>
                <w:szCs w:val="18"/>
              </w:rPr>
            </w:pPr>
            <w:r w:rsidRPr="00D66945">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0683D443" w14:textId="5B8BAC60" w:rsidR="00D66945" w:rsidRPr="00D66945" w:rsidRDefault="00D66945" w:rsidP="00AA665A">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0A72CF02" w14:textId="0986B1F4" w:rsidR="00D66945" w:rsidRPr="00D66945" w:rsidRDefault="00D66945" w:rsidP="00D66945">
            <w:pPr>
              <w:spacing w:line="240" w:lineRule="auto"/>
              <w:rPr>
                <w:rFonts w:ascii="Times New Roman" w:hAnsi="Times New Roman" w:cs="Times New Roman"/>
                <w:color w:val="000000"/>
                <w:sz w:val="18"/>
                <w:szCs w:val="18"/>
                <w:highlight w:val="yellow"/>
              </w:rPr>
            </w:pPr>
            <w:r>
              <w:rPr>
                <w:rFonts w:ascii="Times New Roman" w:hAnsi="Times New Roman" w:cs="Times New Roman"/>
                <w:color w:val="000000"/>
                <w:sz w:val="18"/>
                <w:szCs w:val="18"/>
              </w:rPr>
              <w:t>Odhad početnosti je</w:t>
            </w:r>
            <w:r w:rsidRPr="00D66945">
              <w:rPr>
                <w:rFonts w:ascii="Times New Roman" w:hAnsi="Times New Roman" w:cs="Times New Roman"/>
                <w:color w:val="000000"/>
                <w:sz w:val="18"/>
                <w:szCs w:val="18"/>
              </w:rPr>
              <w:t xml:space="preserve"> od </w:t>
            </w:r>
            <w:r>
              <w:rPr>
                <w:rFonts w:ascii="Times New Roman" w:hAnsi="Times New Roman" w:cs="Times New Roman"/>
                <w:color w:val="000000"/>
                <w:sz w:val="18"/>
                <w:szCs w:val="18"/>
              </w:rPr>
              <w:t xml:space="preserve">200 </w:t>
            </w:r>
            <w:r w:rsidRPr="00D66945">
              <w:rPr>
                <w:rFonts w:ascii="Times New Roman" w:hAnsi="Times New Roman" w:cs="Times New Roman"/>
                <w:color w:val="000000"/>
                <w:sz w:val="18"/>
                <w:szCs w:val="18"/>
              </w:rPr>
              <w:t xml:space="preserve">- </w:t>
            </w:r>
            <w:r>
              <w:rPr>
                <w:rFonts w:ascii="Times New Roman" w:hAnsi="Times New Roman" w:cs="Times New Roman"/>
                <w:color w:val="000000"/>
                <w:sz w:val="18"/>
                <w:szCs w:val="18"/>
              </w:rPr>
              <w:t>200</w:t>
            </w:r>
            <w:r w:rsidRPr="00D66945">
              <w:rPr>
                <w:rFonts w:ascii="Times New Roman" w:hAnsi="Times New Roman" w:cs="Times New Roman"/>
                <w:color w:val="000000"/>
                <w:sz w:val="18"/>
                <w:szCs w:val="18"/>
              </w:rPr>
              <w:t>0 jedincov na monitorovanom úseku.</w:t>
            </w:r>
          </w:p>
        </w:tc>
      </w:tr>
      <w:tr w:rsidR="00D66945" w:rsidRPr="00D66945" w14:paraId="4DA73C8B" w14:textId="77777777" w:rsidTr="00AA665A">
        <w:trPr>
          <w:trHeight w:val="225"/>
          <w:jc w:val="center"/>
        </w:trPr>
        <w:tc>
          <w:tcPr>
            <w:tcW w:w="1290" w:type="dxa"/>
            <w:tcMar>
              <w:top w:w="100" w:type="dxa"/>
              <w:left w:w="100" w:type="dxa"/>
              <w:bottom w:w="100" w:type="dxa"/>
              <w:right w:w="100" w:type="dxa"/>
            </w:tcMar>
          </w:tcPr>
          <w:p w14:paraId="435DD3BA" w14:textId="77777777" w:rsidR="00D66945" w:rsidRPr="00D66945" w:rsidRDefault="00D66945" w:rsidP="00AA665A">
            <w:pPr>
              <w:spacing w:line="240" w:lineRule="auto"/>
              <w:rPr>
                <w:rFonts w:ascii="Times New Roman" w:hAnsi="Times New Roman" w:cs="Times New Roman"/>
                <w:color w:val="000000"/>
                <w:sz w:val="18"/>
                <w:szCs w:val="18"/>
              </w:rPr>
            </w:pPr>
            <w:r w:rsidRPr="00D66945">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01907073" w14:textId="77777777" w:rsidR="00D66945" w:rsidRPr="00D66945" w:rsidRDefault="00D66945" w:rsidP="00AA665A">
            <w:pPr>
              <w:spacing w:line="240" w:lineRule="auto"/>
              <w:jc w:val="center"/>
              <w:rPr>
                <w:rFonts w:ascii="Times New Roman" w:hAnsi="Times New Roman" w:cs="Times New Roman"/>
                <w:color w:val="000000"/>
                <w:sz w:val="18"/>
                <w:szCs w:val="18"/>
              </w:rPr>
            </w:pPr>
            <w:r w:rsidRPr="00D66945">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1D369225" w14:textId="77777777" w:rsidR="00D66945" w:rsidRPr="00D66945" w:rsidRDefault="00D66945" w:rsidP="00AA665A">
            <w:pPr>
              <w:spacing w:line="240" w:lineRule="auto"/>
              <w:jc w:val="center"/>
              <w:rPr>
                <w:rFonts w:ascii="Times New Roman" w:hAnsi="Times New Roman" w:cs="Times New Roman"/>
                <w:color w:val="000000"/>
                <w:sz w:val="18"/>
                <w:szCs w:val="18"/>
              </w:rPr>
            </w:pPr>
            <w:r w:rsidRPr="00D66945">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519148EB" w14:textId="77777777" w:rsidR="00D66945" w:rsidRPr="00D66945" w:rsidRDefault="00D66945" w:rsidP="00AA665A">
            <w:pPr>
              <w:spacing w:line="240" w:lineRule="auto"/>
              <w:rPr>
                <w:rFonts w:ascii="Times New Roman" w:hAnsi="Times New Roman" w:cs="Times New Roman"/>
                <w:color w:val="000000"/>
                <w:sz w:val="18"/>
                <w:szCs w:val="18"/>
              </w:rPr>
            </w:pPr>
            <w:r w:rsidRPr="00D66945">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D66945" w:rsidRPr="00D66945" w14:paraId="3A59C9A6" w14:textId="77777777" w:rsidTr="00AA665A">
        <w:trPr>
          <w:trHeight w:val="397"/>
          <w:jc w:val="center"/>
        </w:trPr>
        <w:tc>
          <w:tcPr>
            <w:tcW w:w="1290" w:type="dxa"/>
            <w:tcMar>
              <w:top w:w="100" w:type="dxa"/>
              <w:left w:w="100" w:type="dxa"/>
              <w:bottom w:w="100" w:type="dxa"/>
              <w:right w:w="100" w:type="dxa"/>
            </w:tcMar>
          </w:tcPr>
          <w:p w14:paraId="23CA8880" w14:textId="77777777" w:rsidR="00D66945" w:rsidRPr="00D66945" w:rsidRDefault="00D66945" w:rsidP="00AA665A">
            <w:pPr>
              <w:spacing w:line="240" w:lineRule="auto"/>
              <w:rPr>
                <w:rFonts w:ascii="Times New Roman" w:hAnsi="Times New Roman" w:cs="Times New Roman"/>
                <w:color w:val="000000"/>
                <w:sz w:val="18"/>
                <w:szCs w:val="18"/>
              </w:rPr>
            </w:pPr>
            <w:r w:rsidRPr="00D66945">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2BE34E79" w14:textId="77777777" w:rsidR="00D66945" w:rsidRPr="00D66945" w:rsidRDefault="00D66945" w:rsidP="00AA665A">
            <w:pPr>
              <w:spacing w:line="240" w:lineRule="auto"/>
              <w:jc w:val="center"/>
              <w:rPr>
                <w:rFonts w:ascii="Times New Roman" w:hAnsi="Times New Roman" w:cs="Times New Roman"/>
                <w:color w:val="000000"/>
                <w:sz w:val="18"/>
                <w:szCs w:val="18"/>
              </w:rPr>
            </w:pPr>
            <w:r w:rsidRPr="00D66945">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4A4645BB" w14:textId="77777777" w:rsidR="00D66945" w:rsidRPr="00D66945" w:rsidRDefault="00D66945" w:rsidP="00AA665A">
            <w:pPr>
              <w:spacing w:line="240" w:lineRule="auto"/>
              <w:jc w:val="center"/>
              <w:rPr>
                <w:rFonts w:ascii="Times New Roman" w:hAnsi="Times New Roman" w:cs="Times New Roman"/>
                <w:color w:val="000000"/>
                <w:sz w:val="18"/>
                <w:szCs w:val="18"/>
              </w:rPr>
            </w:pPr>
            <w:r w:rsidRPr="00D66945">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04EE059B" w14:textId="1860B678" w:rsidR="00D66945" w:rsidRPr="00D66945" w:rsidRDefault="00D66945" w:rsidP="00D66945">
            <w:pPr>
              <w:pStyle w:val="Textkomentra"/>
              <w:rPr>
                <w:rFonts w:ascii="Times New Roman" w:hAnsi="Times New Roman" w:cs="Times New Roman"/>
                <w:color w:val="000000"/>
                <w:sz w:val="18"/>
                <w:szCs w:val="18"/>
              </w:rPr>
            </w:pPr>
            <w:r w:rsidRPr="00D66945">
              <w:rPr>
                <w:rFonts w:ascii="Times New Roman" w:hAnsi="Times New Roman" w:cs="Times New Roman"/>
                <w:color w:val="000000"/>
                <w:sz w:val="18"/>
                <w:szCs w:val="18"/>
              </w:rPr>
              <w:t xml:space="preserve">Je potrebné monitorovať zastúpenie inváznych a nepôvodných druhov v aluviálnych vodách. </w:t>
            </w:r>
          </w:p>
        </w:tc>
      </w:tr>
      <w:tr w:rsidR="00D66945" w:rsidRPr="00D66945" w14:paraId="02171686" w14:textId="77777777" w:rsidTr="00AA665A">
        <w:trPr>
          <w:trHeight w:val="397"/>
          <w:jc w:val="center"/>
        </w:trPr>
        <w:tc>
          <w:tcPr>
            <w:tcW w:w="1290" w:type="dxa"/>
            <w:tcMar>
              <w:top w:w="100" w:type="dxa"/>
              <w:left w:w="100" w:type="dxa"/>
              <w:bottom w:w="100" w:type="dxa"/>
              <w:right w:w="100" w:type="dxa"/>
            </w:tcMar>
          </w:tcPr>
          <w:p w14:paraId="2199C3F1" w14:textId="77777777" w:rsidR="00D66945" w:rsidRPr="00D66945" w:rsidRDefault="00D66945" w:rsidP="00AA665A">
            <w:pPr>
              <w:spacing w:line="240" w:lineRule="auto"/>
              <w:ind w:left="22"/>
              <w:rPr>
                <w:rFonts w:ascii="Times New Roman" w:hAnsi="Times New Roman" w:cs="Times New Roman"/>
                <w:color w:val="000000"/>
                <w:sz w:val="18"/>
                <w:szCs w:val="18"/>
              </w:rPr>
            </w:pPr>
            <w:r w:rsidRPr="00D66945">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22FEB7D7" w14:textId="77777777" w:rsidR="00D66945" w:rsidRPr="00D66945" w:rsidRDefault="00D66945" w:rsidP="00AA665A">
            <w:pPr>
              <w:spacing w:line="240" w:lineRule="auto"/>
              <w:ind w:left="22"/>
              <w:jc w:val="center"/>
              <w:rPr>
                <w:rFonts w:ascii="Times New Roman" w:hAnsi="Times New Roman" w:cs="Times New Roman"/>
                <w:color w:val="000000"/>
                <w:sz w:val="18"/>
                <w:szCs w:val="18"/>
              </w:rPr>
            </w:pPr>
            <w:r w:rsidRPr="00D66945">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20DF6AEE" w14:textId="77777777" w:rsidR="00D66945" w:rsidRPr="00D66945" w:rsidRDefault="00D66945" w:rsidP="00AA665A">
            <w:pPr>
              <w:spacing w:line="240" w:lineRule="auto"/>
              <w:ind w:left="22"/>
              <w:jc w:val="center"/>
              <w:rPr>
                <w:rFonts w:ascii="Times New Roman" w:hAnsi="Times New Roman" w:cs="Times New Roman"/>
                <w:color w:val="000000"/>
                <w:sz w:val="18"/>
                <w:szCs w:val="18"/>
              </w:rPr>
            </w:pPr>
            <w:r w:rsidRPr="00D66945">
              <w:rPr>
                <w:rFonts w:ascii="Times New Roman" w:hAnsi="Times New Roman" w:cs="Times New Roman"/>
                <w:sz w:val="18"/>
                <w:szCs w:val="18"/>
              </w:rPr>
              <w:t>vyhovujúce</w:t>
            </w:r>
            <w:r w:rsidRPr="00D66945"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3615EC4D" w14:textId="556F478E" w:rsidR="00D66945" w:rsidRPr="00D66945" w:rsidRDefault="00D66945" w:rsidP="00D66945">
            <w:pPr>
              <w:spacing w:line="240" w:lineRule="auto"/>
              <w:ind w:left="29"/>
              <w:rPr>
                <w:rFonts w:ascii="Times New Roman" w:hAnsi="Times New Roman" w:cs="Times New Roman"/>
                <w:color w:val="000000"/>
                <w:sz w:val="18"/>
                <w:szCs w:val="18"/>
              </w:rPr>
            </w:pPr>
            <w:r w:rsidRPr="00D66945">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Ublianky</w:t>
            </w:r>
            <w:r w:rsidRPr="00D66945">
              <w:rPr>
                <w:rFonts w:ascii="Times New Roman" w:hAnsi="Times New Roman" w:cs="Times New Roman"/>
                <w:sz w:val="18"/>
                <w:szCs w:val="18"/>
              </w:rPr>
              <w:t xml:space="preserve"> sa vyžaduje zachovanie stavu vyhovujúce v zmysle platných metodík na hodnotenie stavu kvality povrchových vôd (</w:t>
            </w:r>
            <w:hyperlink r:id="rId6" w:history="1">
              <w:r w:rsidRPr="00D66945">
                <w:rPr>
                  <w:rFonts w:ascii="Times New Roman" w:hAnsi="Times New Roman" w:cs="Times New Roman"/>
                  <w:sz w:val="18"/>
                  <w:szCs w:val="18"/>
                </w:rPr>
                <w:t>http://www.shmu.sk/sk/?page=1&amp;id=kvalita_povrchovych_vod</w:t>
              </w:r>
            </w:hyperlink>
            <w:r w:rsidRPr="00D66945">
              <w:rPr>
                <w:rFonts w:ascii="Times New Roman" w:hAnsi="Times New Roman" w:cs="Times New Roman"/>
                <w:sz w:val="18"/>
                <w:szCs w:val="18"/>
              </w:rPr>
              <w:t>).</w:t>
            </w:r>
          </w:p>
        </w:tc>
      </w:tr>
    </w:tbl>
    <w:p w14:paraId="4AC7D045" w14:textId="77777777" w:rsidR="00D66945" w:rsidRPr="00D66945" w:rsidRDefault="00D66945" w:rsidP="00D66945">
      <w:pPr>
        <w:pStyle w:val="Zkladntext"/>
        <w:widowControl w:val="0"/>
        <w:jc w:val="both"/>
      </w:pPr>
    </w:p>
    <w:p w14:paraId="6E8DCCBE" w14:textId="77777777" w:rsidR="00D66945" w:rsidRPr="00D66945" w:rsidRDefault="00D66945" w:rsidP="00D66945">
      <w:pPr>
        <w:pStyle w:val="Zkladntext"/>
        <w:widowControl w:val="0"/>
        <w:jc w:val="both"/>
        <w:rPr>
          <w:b w:val="0"/>
        </w:rPr>
      </w:pPr>
      <w:r w:rsidRPr="00D66945">
        <w:rPr>
          <w:b w:val="0"/>
        </w:rPr>
        <w:t xml:space="preserve">Zlepšenie stavu druhu </w:t>
      </w:r>
      <w:r w:rsidRPr="00D66945">
        <w:rPr>
          <w:i/>
        </w:rPr>
        <w:t xml:space="preserve">Romanogobio keslerii </w:t>
      </w:r>
      <w:r w:rsidRPr="00D66945">
        <w:rPr>
          <w:b w:val="0"/>
        </w:rPr>
        <w:t>za splnenia nasledovných parametrov:</w:t>
      </w:r>
      <w:r w:rsidRPr="00D66945">
        <w:rPr>
          <w:b w:val="0"/>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D66945" w:rsidRPr="00D66945" w14:paraId="7B3DCD7C" w14:textId="77777777" w:rsidTr="00AA665A">
        <w:trPr>
          <w:jc w:val="center"/>
        </w:trPr>
        <w:tc>
          <w:tcPr>
            <w:tcW w:w="2372" w:type="dxa"/>
            <w:tcMar>
              <w:top w:w="100" w:type="dxa"/>
              <w:left w:w="100" w:type="dxa"/>
              <w:bottom w:w="100" w:type="dxa"/>
              <w:right w:w="100" w:type="dxa"/>
            </w:tcMar>
          </w:tcPr>
          <w:p w14:paraId="50F49886"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528C1E20"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646C9C79"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35BBA88C"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Poznámky/Doplňujúce informácie</w:t>
            </w:r>
          </w:p>
        </w:tc>
      </w:tr>
      <w:tr w:rsidR="00D66945" w:rsidRPr="00D66945" w14:paraId="7299BCA7" w14:textId="77777777" w:rsidTr="00AA665A">
        <w:trPr>
          <w:trHeight w:val="225"/>
          <w:jc w:val="center"/>
        </w:trPr>
        <w:tc>
          <w:tcPr>
            <w:tcW w:w="2372" w:type="dxa"/>
            <w:tcMar>
              <w:top w:w="100" w:type="dxa"/>
              <w:left w:w="100" w:type="dxa"/>
              <w:bottom w:w="100" w:type="dxa"/>
              <w:right w:w="100" w:type="dxa"/>
            </w:tcMar>
          </w:tcPr>
          <w:p w14:paraId="0D010AF5" w14:textId="77777777" w:rsidR="00D66945" w:rsidRPr="00D66945" w:rsidRDefault="00D66945" w:rsidP="00AA665A">
            <w:pPr>
              <w:spacing w:line="240" w:lineRule="auto"/>
              <w:jc w:val="both"/>
              <w:rPr>
                <w:rFonts w:ascii="Times New Roman" w:hAnsi="Times New Roman" w:cs="Times New Roman"/>
                <w:sz w:val="18"/>
                <w:szCs w:val="18"/>
              </w:rPr>
            </w:pPr>
            <w:r w:rsidRPr="00D66945">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7C0E04AF"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 xml:space="preserve">Relatívna početnosť jedincov na 100 m monitorovaného úseku toku </w:t>
            </w:r>
          </w:p>
        </w:tc>
        <w:tc>
          <w:tcPr>
            <w:tcW w:w="1417" w:type="dxa"/>
            <w:tcMar>
              <w:top w:w="100" w:type="dxa"/>
              <w:left w:w="100" w:type="dxa"/>
              <w:bottom w:w="100" w:type="dxa"/>
              <w:right w:w="100" w:type="dxa"/>
            </w:tcMar>
          </w:tcPr>
          <w:p w14:paraId="40D6A9CE"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1</w:t>
            </w:r>
          </w:p>
        </w:tc>
        <w:tc>
          <w:tcPr>
            <w:tcW w:w="4073" w:type="dxa"/>
            <w:tcMar>
              <w:top w:w="100" w:type="dxa"/>
              <w:left w:w="100" w:type="dxa"/>
              <w:bottom w:w="100" w:type="dxa"/>
              <w:right w:w="100" w:type="dxa"/>
            </w:tcMar>
          </w:tcPr>
          <w:p w14:paraId="063D23F9" w14:textId="4E0031DE" w:rsidR="00D66945" w:rsidRPr="00D66945" w:rsidRDefault="00D66945" w:rsidP="00D66945">
            <w:pPr>
              <w:spacing w:line="240" w:lineRule="auto"/>
              <w:rPr>
                <w:rFonts w:ascii="Times New Roman" w:hAnsi="Times New Roman" w:cs="Times New Roman"/>
                <w:sz w:val="18"/>
                <w:szCs w:val="18"/>
              </w:rPr>
            </w:pPr>
            <w:r w:rsidRPr="00D66945">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na</w:t>
            </w:r>
            <w:r w:rsidRPr="00D66945">
              <w:rPr>
                <w:rFonts w:ascii="Times New Roman" w:hAnsi="Times New Roman" w:cs="Times New Roman"/>
                <w:color w:val="000000"/>
                <w:sz w:val="18"/>
                <w:szCs w:val="18"/>
              </w:rPr>
              <w:t xml:space="preserve"> 10</w:t>
            </w:r>
            <w:r>
              <w:rPr>
                <w:rFonts w:ascii="Times New Roman" w:hAnsi="Times New Roman" w:cs="Times New Roman"/>
                <w:color w:val="000000"/>
                <w:sz w:val="18"/>
                <w:szCs w:val="18"/>
              </w:rPr>
              <w:t xml:space="preserve"> - 100</w:t>
            </w:r>
            <w:r w:rsidRPr="00D66945">
              <w:rPr>
                <w:rFonts w:ascii="Times New Roman" w:hAnsi="Times New Roman" w:cs="Times New Roman"/>
                <w:color w:val="000000"/>
                <w:sz w:val="18"/>
                <w:szCs w:val="18"/>
              </w:rPr>
              <w:t xml:space="preserve"> jedincov. </w:t>
            </w:r>
          </w:p>
        </w:tc>
      </w:tr>
      <w:tr w:rsidR="00D66945" w:rsidRPr="00D66945" w14:paraId="1CE3DB52" w14:textId="77777777" w:rsidTr="00AA665A">
        <w:trPr>
          <w:trHeight w:val="225"/>
          <w:jc w:val="center"/>
        </w:trPr>
        <w:tc>
          <w:tcPr>
            <w:tcW w:w="2372" w:type="dxa"/>
            <w:tcMar>
              <w:top w:w="100" w:type="dxa"/>
              <w:left w:w="100" w:type="dxa"/>
              <w:bottom w:w="100" w:type="dxa"/>
              <w:right w:w="100" w:type="dxa"/>
            </w:tcMar>
          </w:tcPr>
          <w:p w14:paraId="0EE75186" w14:textId="77777777" w:rsidR="00D66945" w:rsidRPr="00D66945" w:rsidRDefault="00D66945" w:rsidP="00AA665A">
            <w:pPr>
              <w:spacing w:line="240" w:lineRule="auto"/>
              <w:jc w:val="both"/>
              <w:rPr>
                <w:rFonts w:ascii="Times New Roman" w:hAnsi="Times New Roman" w:cs="Times New Roman"/>
                <w:sz w:val="18"/>
                <w:szCs w:val="18"/>
              </w:rPr>
            </w:pPr>
            <w:r w:rsidRPr="00D66945">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5B2F4916"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4013AECD"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10</w:t>
            </w:r>
          </w:p>
        </w:tc>
        <w:tc>
          <w:tcPr>
            <w:tcW w:w="4073" w:type="dxa"/>
            <w:tcMar>
              <w:top w:w="100" w:type="dxa"/>
              <w:left w:w="100" w:type="dxa"/>
              <w:bottom w:w="100" w:type="dxa"/>
              <w:right w:w="100" w:type="dxa"/>
            </w:tcMar>
          </w:tcPr>
          <w:p w14:paraId="4E25D832" w14:textId="77777777" w:rsidR="00D66945" w:rsidRPr="00D66945" w:rsidRDefault="00D66945" w:rsidP="00AA665A">
            <w:pPr>
              <w:spacing w:line="240" w:lineRule="auto"/>
              <w:rPr>
                <w:rFonts w:ascii="Times New Roman" w:hAnsi="Times New Roman" w:cs="Times New Roman"/>
                <w:color w:val="000000"/>
                <w:sz w:val="18"/>
                <w:szCs w:val="18"/>
              </w:rPr>
            </w:pPr>
            <w:r w:rsidRPr="00D66945">
              <w:rPr>
                <w:rFonts w:ascii="Times New Roman" w:hAnsi="Times New Roman" w:cs="Times New Roman"/>
                <w:color w:val="333333"/>
                <w:sz w:val="19"/>
                <w:szCs w:val="19"/>
                <w:shd w:val="clear" w:color="auto" w:fill="FFFFFF"/>
              </w:rPr>
              <w:t xml:space="preserve">Mierne prúdiace úseky alebo rozhrania prúdov, </w:t>
            </w:r>
            <w:r w:rsidRPr="00D66945">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D66945" w:rsidRPr="00D66945" w14:paraId="3F0698AD" w14:textId="77777777" w:rsidTr="00AA665A">
        <w:trPr>
          <w:trHeight w:val="225"/>
          <w:jc w:val="center"/>
        </w:trPr>
        <w:tc>
          <w:tcPr>
            <w:tcW w:w="2372" w:type="dxa"/>
            <w:tcMar>
              <w:top w:w="100" w:type="dxa"/>
              <w:left w:w="100" w:type="dxa"/>
              <w:bottom w:w="100" w:type="dxa"/>
              <w:right w:w="100" w:type="dxa"/>
            </w:tcMar>
          </w:tcPr>
          <w:p w14:paraId="6C619481"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Biotop druhu - priemerná hĺbka vodného stĺpca (počas suchej sezóny)</w:t>
            </w:r>
          </w:p>
        </w:tc>
        <w:tc>
          <w:tcPr>
            <w:tcW w:w="1654" w:type="dxa"/>
            <w:tcMar>
              <w:top w:w="100" w:type="dxa"/>
              <w:left w:w="100" w:type="dxa"/>
              <w:bottom w:w="100" w:type="dxa"/>
              <w:right w:w="100" w:type="dxa"/>
            </w:tcMar>
          </w:tcPr>
          <w:p w14:paraId="768B1025"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Výška (cm)</w:t>
            </w:r>
          </w:p>
        </w:tc>
        <w:tc>
          <w:tcPr>
            <w:tcW w:w="1417" w:type="dxa"/>
            <w:tcMar>
              <w:top w:w="100" w:type="dxa"/>
              <w:left w:w="100" w:type="dxa"/>
              <w:bottom w:w="100" w:type="dxa"/>
              <w:right w:w="100" w:type="dxa"/>
            </w:tcMar>
          </w:tcPr>
          <w:p w14:paraId="4FF7623D"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50</w:t>
            </w:r>
          </w:p>
        </w:tc>
        <w:tc>
          <w:tcPr>
            <w:tcW w:w="4073" w:type="dxa"/>
            <w:tcMar>
              <w:top w:w="100" w:type="dxa"/>
              <w:left w:w="100" w:type="dxa"/>
              <w:bottom w:w="100" w:type="dxa"/>
              <w:right w:w="100" w:type="dxa"/>
            </w:tcMar>
          </w:tcPr>
          <w:p w14:paraId="60808F4E" w14:textId="77777777" w:rsidR="00D66945" w:rsidRPr="00D66945" w:rsidRDefault="00D66945" w:rsidP="00AA665A">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Vyžaduje hlbšie úseky, ktorých je v území dostatok.</w:t>
            </w:r>
          </w:p>
        </w:tc>
      </w:tr>
      <w:tr w:rsidR="00D66945" w:rsidRPr="00D66945" w14:paraId="467DAE33" w14:textId="77777777" w:rsidTr="00AA665A">
        <w:trPr>
          <w:trHeight w:val="327"/>
          <w:jc w:val="center"/>
        </w:trPr>
        <w:tc>
          <w:tcPr>
            <w:tcW w:w="2372" w:type="dxa"/>
            <w:tcMar>
              <w:top w:w="100" w:type="dxa"/>
              <w:left w:w="100" w:type="dxa"/>
              <w:bottom w:w="100" w:type="dxa"/>
              <w:right w:w="100" w:type="dxa"/>
            </w:tcMar>
          </w:tcPr>
          <w:p w14:paraId="7B1BE98E"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8DBDC13"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V percentách (%) na 100 m úseku toku</w:t>
            </w:r>
          </w:p>
        </w:tc>
        <w:tc>
          <w:tcPr>
            <w:tcW w:w="1417" w:type="dxa"/>
            <w:tcMar>
              <w:top w:w="100" w:type="dxa"/>
              <w:left w:w="100" w:type="dxa"/>
              <w:bottom w:w="100" w:type="dxa"/>
              <w:right w:w="100" w:type="dxa"/>
            </w:tcMar>
          </w:tcPr>
          <w:p w14:paraId="2596CFE5"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70</w:t>
            </w:r>
          </w:p>
        </w:tc>
        <w:tc>
          <w:tcPr>
            <w:tcW w:w="4073" w:type="dxa"/>
            <w:tcMar>
              <w:top w:w="100" w:type="dxa"/>
              <w:left w:w="100" w:type="dxa"/>
              <w:bottom w:w="100" w:type="dxa"/>
              <w:right w:w="100" w:type="dxa"/>
            </w:tcMar>
          </w:tcPr>
          <w:p w14:paraId="25B25BEF" w14:textId="77777777" w:rsidR="00D66945" w:rsidRPr="00D66945" w:rsidRDefault="00D66945" w:rsidP="00AA665A">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Udržiavanie prirodzených brehových porastov.</w:t>
            </w:r>
          </w:p>
        </w:tc>
      </w:tr>
      <w:tr w:rsidR="00D66945" w:rsidRPr="00D66945" w14:paraId="0A8A92A7" w14:textId="77777777" w:rsidTr="00AA665A">
        <w:trPr>
          <w:trHeight w:val="397"/>
          <w:jc w:val="center"/>
        </w:trPr>
        <w:tc>
          <w:tcPr>
            <w:tcW w:w="2372" w:type="dxa"/>
            <w:tcMar>
              <w:top w:w="100" w:type="dxa"/>
              <w:left w:w="100" w:type="dxa"/>
              <w:bottom w:w="100" w:type="dxa"/>
              <w:right w:w="100" w:type="dxa"/>
            </w:tcMar>
          </w:tcPr>
          <w:p w14:paraId="5E90B437"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705E8C14"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7630BCE5"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46CB911B" w14:textId="77777777" w:rsidR="00D66945" w:rsidRPr="00D66945" w:rsidRDefault="00D66945" w:rsidP="00AA665A">
            <w:pPr>
              <w:spacing w:line="240" w:lineRule="auto"/>
              <w:ind w:left="29"/>
              <w:rPr>
                <w:rFonts w:ascii="Times New Roman" w:hAnsi="Times New Roman" w:cs="Times New Roman"/>
                <w:color w:val="000000"/>
                <w:sz w:val="18"/>
                <w:szCs w:val="18"/>
              </w:rPr>
            </w:pPr>
            <w:r w:rsidRPr="00D66945">
              <w:rPr>
                <w:rFonts w:ascii="Times New Roman" w:hAnsi="Times New Roman" w:cs="Times New Roman"/>
                <w:color w:val="000000"/>
                <w:sz w:val="18"/>
                <w:szCs w:val="18"/>
              </w:rPr>
              <w:t xml:space="preserve">Minimálne zastúpenie nepôvodných druhov rýb. </w:t>
            </w:r>
          </w:p>
        </w:tc>
      </w:tr>
      <w:tr w:rsidR="00D66945" w:rsidRPr="00D66945" w14:paraId="37E4DCF2" w14:textId="77777777" w:rsidTr="00AA665A">
        <w:trPr>
          <w:trHeight w:val="397"/>
          <w:jc w:val="center"/>
        </w:trPr>
        <w:tc>
          <w:tcPr>
            <w:tcW w:w="2372" w:type="dxa"/>
            <w:tcMar>
              <w:top w:w="100" w:type="dxa"/>
              <w:left w:w="100" w:type="dxa"/>
              <w:bottom w:w="100" w:type="dxa"/>
              <w:right w:w="100" w:type="dxa"/>
            </w:tcMar>
          </w:tcPr>
          <w:p w14:paraId="0128BBFB"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12C03F36"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7445C8D7"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0</w:t>
            </w:r>
          </w:p>
        </w:tc>
        <w:tc>
          <w:tcPr>
            <w:tcW w:w="4073" w:type="dxa"/>
            <w:tcMar>
              <w:top w:w="100" w:type="dxa"/>
              <w:left w:w="100" w:type="dxa"/>
              <w:bottom w:w="100" w:type="dxa"/>
              <w:right w:w="100" w:type="dxa"/>
            </w:tcMar>
          </w:tcPr>
          <w:p w14:paraId="3436DDB9" w14:textId="77777777" w:rsidR="00D66945" w:rsidRPr="00D66945" w:rsidRDefault="00D66945" w:rsidP="00AA665A">
            <w:pPr>
              <w:spacing w:line="240" w:lineRule="auto"/>
              <w:ind w:left="29"/>
              <w:rPr>
                <w:rFonts w:ascii="Times New Roman" w:hAnsi="Times New Roman" w:cs="Times New Roman"/>
                <w:color w:val="000000"/>
                <w:sz w:val="18"/>
                <w:szCs w:val="18"/>
              </w:rPr>
            </w:pPr>
            <w:r w:rsidRPr="00D66945">
              <w:rPr>
                <w:rFonts w:ascii="Times New Roman" w:hAnsi="Times New Roman" w:cs="Times New Roman"/>
                <w:sz w:val="18"/>
                <w:szCs w:val="18"/>
              </w:rPr>
              <w:t xml:space="preserve">Udržiavanie toku bez migračných bariér, aby sa nebránilo migrácii druhu. </w:t>
            </w:r>
          </w:p>
        </w:tc>
      </w:tr>
      <w:tr w:rsidR="00D66945" w:rsidRPr="00D66945" w14:paraId="2EC79EFE" w14:textId="77777777" w:rsidTr="00AA665A">
        <w:trPr>
          <w:trHeight w:val="397"/>
          <w:jc w:val="center"/>
        </w:trPr>
        <w:tc>
          <w:tcPr>
            <w:tcW w:w="2372" w:type="dxa"/>
            <w:tcMar>
              <w:top w:w="100" w:type="dxa"/>
              <w:left w:w="100" w:type="dxa"/>
              <w:bottom w:w="100" w:type="dxa"/>
              <w:right w:w="100" w:type="dxa"/>
            </w:tcMar>
          </w:tcPr>
          <w:p w14:paraId="61FD087A" w14:textId="77777777" w:rsidR="00D66945" w:rsidRPr="00D66945" w:rsidRDefault="00D66945" w:rsidP="00AA665A">
            <w:pPr>
              <w:spacing w:line="240" w:lineRule="auto"/>
              <w:ind w:left="22"/>
              <w:rPr>
                <w:rFonts w:ascii="Times New Roman" w:hAnsi="Times New Roman" w:cs="Times New Roman"/>
                <w:sz w:val="18"/>
                <w:szCs w:val="18"/>
              </w:rPr>
            </w:pPr>
            <w:r w:rsidRPr="00D66945">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433B24FC" w14:textId="77777777" w:rsidR="00D66945" w:rsidRPr="00D66945" w:rsidRDefault="00D66945" w:rsidP="00AA665A">
            <w:pPr>
              <w:spacing w:line="240" w:lineRule="auto"/>
              <w:ind w:left="22"/>
              <w:jc w:val="center"/>
              <w:rPr>
                <w:rFonts w:ascii="Times New Roman" w:hAnsi="Times New Roman" w:cs="Times New Roman"/>
                <w:sz w:val="18"/>
                <w:szCs w:val="18"/>
              </w:rPr>
            </w:pPr>
            <w:r w:rsidRPr="00D66945">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4F06AA44" w14:textId="77777777" w:rsidR="00D66945" w:rsidRPr="00D66945" w:rsidRDefault="00D66945" w:rsidP="00AA665A">
            <w:pPr>
              <w:spacing w:line="240" w:lineRule="auto"/>
              <w:ind w:left="22"/>
              <w:jc w:val="center"/>
              <w:rPr>
                <w:rFonts w:ascii="Times New Roman" w:hAnsi="Times New Roman" w:cs="Times New Roman"/>
                <w:sz w:val="18"/>
                <w:szCs w:val="18"/>
              </w:rPr>
            </w:pPr>
            <w:r w:rsidRPr="00D66945">
              <w:rPr>
                <w:rFonts w:ascii="Times New Roman" w:hAnsi="Times New Roman" w:cs="Times New Roman"/>
                <w:sz w:val="18"/>
                <w:szCs w:val="18"/>
              </w:rPr>
              <w:t>Vyhovujúca kvalita</w:t>
            </w:r>
            <w:r w:rsidRPr="00D66945"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4DBEE0EC" w14:textId="3B80A19A" w:rsidR="00D66945" w:rsidRPr="00D66945" w:rsidRDefault="00D66945" w:rsidP="00D66945">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Ublianky</w:t>
            </w:r>
            <w:r w:rsidRPr="00D66945">
              <w:rPr>
                <w:rFonts w:ascii="Times New Roman" w:hAnsi="Times New Roman" w:cs="Times New Roman"/>
                <w:sz w:val="18"/>
                <w:szCs w:val="18"/>
              </w:rPr>
              <w:t xml:space="preserve"> sa vyžaduje zachovanie stavu vyhovujúce v zmysle platných metodík na hodnotenie stavu kvality povrchových vôd. (</w:t>
            </w:r>
            <w:hyperlink r:id="rId7" w:history="1">
              <w:r w:rsidRPr="00D66945">
                <w:rPr>
                  <w:rStyle w:val="Hypertextovprepojenie"/>
                  <w:rFonts w:ascii="Times New Roman" w:hAnsi="Times New Roman" w:cs="Times New Roman"/>
                  <w:sz w:val="18"/>
                  <w:szCs w:val="18"/>
                </w:rPr>
                <w:t>http://www.shmu.sk/File/Hydrologia/Monitoring_PV_PzV/Monitoring_kvality_PV</w:t>
              </w:r>
            </w:hyperlink>
            <w:r w:rsidRPr="00D66945">
              <w:rPr>
                <w:rFonts w:ascii="Times New Roman" w:hAnsi="Times New Roman" w:cs="Times New Roman"/>
                <w:sz w:val="18"/>
                <w:szCs w:val="18"/>
              </w:rPr>
              <w:t xml:space="preserve">)  – </w:t>
            </w:r>
            <w:proofErr w:type="gramStart"/>
            <w:r w:rsidRPr="00D66945">
              <w:rPr>
                <w:rFonts w:ascii="Times New Roman" w:hAnsi="Times New Roman" w:cs="Times New Roman"/>
                <w:sz w:val="18"/>
                <w:szCs w:val="18"/>
              </w:rPr>
              <w:t>najmä</w:t>
            </w:r>
            <w:proofErr w:type="gramEnd"/>
            <w:r w:rsidRPr="00D66945">
              <w:rPr>
                <w:rFonts w:ascii="Times New Roman" w:hAnsi="Times New Roman" w:cs="Times New Roman"/>
                <w:sz w:val="18"/>
                <w:szCs w:val="18"/>
              </w:rPr>
              <w:t xml:space="preserve"> v parametroch zvýšenia teploty, zníženia obsahu kyslíka, zvýšenia chemických i biologických ukazovateľov.</w:t>
            </w:r>
          </w:p>
        </w:tc>
      </w:tr>
    </w:tbl>
    <w:p w14:paraId="3B2B4746" w14:textId="77777777" w:rsidR="00D66945" w:rsidRPr="00D66945" w:rsidRDefault="00D66945" w:rsidP="00D66945">
      <w:pPr>
        <w:pStyle w:val="Zkladntext"/>
        <w:widowControl w:val="0"/>
        <w:jc w:val="both"/>
      </w:pPr>
    </w:p>
    <w:p w14:paraId="065A0979" w14:textId="77777777" w:rsidR="00D66945" w:rsidRPr="00D66945" w:rsidRDefault="00D66945" w:rsidP="00D66945">
      <w:pPr>
        <w:pStyle w:val="Zkladntext"/>
        <w:widowControl w:val="0"/>
        <w:jc w:val="both"/>
        <w:rPr>
          <w:b w:val="0"/>
        </w:rPr>
      </w:pPr>
      <w:r w:rsidRPr="00D66945">
        <w:rPr>
          <w:b w:val="0"/>
        </w:rPr>
        <w:t>Zlepšenie stavu druhu</w:t>
      </w:r>
      <w:r w:rsidRPr="00D66945">
        <w:t xml:space="preserve"> </w:t>
      </w:r>
      <w:r w:rsidRPr="00D66945">
        <w:rPr>
          <w:i/>
        </w:rPr>
        <w:t xml:space="preserve">Romanogobio vladykovi </w:t>
      </w:r>
      <w:r w:rsidRPr="00D66945">
        <w:rPr>
          <w:b w:val="0"/>
        </w:rPr>
        <w:t>za splnenia nasledovných parametrov:</w:t>
      </w:r>
      <w:r w:rsidRPr="00D66945">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D66945" w:rsidRPr="00D66945" w14:paraId="23A5D8DB" w14:textId="77777777" w:rsidTr="00AA665A">
        <w:trPr>
          <w:jc w:val="center"/>
        </w:trPr>
        <w:tc>
          <w:tcPr>
            <w:tcW w:w="2372" w:type="dxa"/>
            <w:tcMar>
              <w:top w:w="100" w:type="dxa"/>
              <w:left w:w="100" w:type="dxa"/>
              <w:bottom w:w="100" w:type="dxa"/>
              <w:right w:w="100" w:type="dxa"/>
            </w:tcMar>
          </w:tcPr>
          <w:p w14:paraId="472A0D8C"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33567C3E"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17E91BD6"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4DD94E4" w14:textId="77777777" w:rsidR="00D66945" w:rsidRPr="00D66945" w:rsidRDefault="00D66945" w:rsidP="00AA665A">
            <w:pPr>
              <w:widowControl w:val="0"/>
              <w:spacing w:line="240" w:lineRule="auto"/>
              <w:jc w:val="center"/>
              <w:rPr>
                <w:rFonts w:ascii="Times New Roman" w:hAnsi="Times New Roman" w:cs="Times New Roman"/>
                <w:b/>
                <w:sz w:val="18"/>
                <w:szCs w:val="18"/>
              </w:rPr>
            </w:pPr>
            <w:r w:rsidRPr="00D66945">
              <w:rPr>
                <w:rFonts w:ascii="Times New Roman" w:hAnsi="Times New Roman" w:cs="Times New Roman"/>
                <w:b/>
                <w:color w:val="000000"/>
                <w:sz w:val="18"/>
                <w:szCs w:val="18"/>
              </w:rPr>
              <w:t>Poznámky/Doplňujúce informácie</w:t>
            </w:r>
          </w:p>
        </w:tc>
      </w:tr>
      <w:tr w:rsidR="00D66945" w:rsidRPr="00D66945" w14:paraId="02B6C31C" w14:textId="77777777" w:rsidTr="00AA665A">
        <w:trPr>
          <w:trHeight w:val="225"/>
          <w:jc w:val="center"/>
        </w:trPr>
        <w:tc>
          <w:tcPr>
            <w:tcW w:w="2372" w:type="dxa"/>
            <w:tcMar>
              <w:top w:w="100" w:type="dxa"/>
              <w:left w:w="100" w:type="dxa"/>
              <w:bottom w:w="100" w:type="dxa"/>
              <w:right w:w="100" w:type="dxa"/>
            </w:tcMar>
          </w:tcPr>
          <w:p w14:paraId="2C7CFDDC" w14:textId="77777777" w:rsidR="00D66945" w:rsidRPr="00D66945" w:rsidRDefault="00D66945" w:rsidP="00AA665A">
            <w:pPr>
              <w:spacing w:line="240" w:lineRule="auto"/>
              <w:jc w:val="both"/>
              <w:rPr>
                <w:rFonts w:ascii="Times New Roman" w:hAnsi="Times New Roman" w:cs="Times New Roman"/>
                <w:sz w:val="18"/>
                <w:szCs w:val="18"/>
              </w:rPr>
            </w:pPr>
            <w:r w:rsidRPr="00D66945">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5223B285"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 xml:space="preserve">Relatívna početnosť jedincov na 100 m monitorovaného úseku toku </w:t>
            </w:r>
          </w:p>
        </w:tc>
        <w:tc>
          <w:tcPr>
            <w:tcW w:w="1417" w:type="dxa"/>
            <w:tcMar>
              <w:top w:w="100" w:type="dxa"/>
              <w:left w:w="100" w:type="dxa"/>
              <w:bottom w:w="100" w:type="dxa"/>
              <w:right w:w="100" w:type="dxa"/>
            </w:tcMar>
          </w:tcPr>
          <w:p w14:paraId="3E846ABD"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1</w:t>
            </w:r>
          </w:p>
        </w:tc>
        <w:tc>
          <w:tcPr>
            <w:tcW w:w="4073" w:type="dxa"/>
            <w:tcMar>
              <w:top w:w="100" w:type="dxa"/>
              <w:left w:w="100" w:type="dxa"/>
              <w:bottom w:w="100" w:type="dxa"/>
              <w:right w:w="100" w:type="dxa"/>
            </w:tcMar>
          </w:tcPr>
          <w:p w14:paraId="78FFA701" w14:textId="48168FBA" w:rsidR="00D66945" w:rsidRPr="00D66945" w:rsidRDefault="00D66945" w:rsidP="00D66945">
            <w:pPr>
              <w:spacing w:line="240" w:lineRule="auto"/>
              <w:rPr>
                <w:rFonts w:ascii="Times New Roman" w:hAnsi="Times New Roman" w:cs="Times New Roman"/>
                <w:sz w:val="18"/>
                <w:szCs w:val="18"/>
              </w:rPr>
            </w:pPr>
            <w:r w:rsidRPr="00D66945">
              <w:rPr>
                <w:rFonts w:ascii="Times New Roman" w:hAnsi="Times New Roman" w:cs="Times New Roman"/>
                <w:color w:val="000000"/>
                <w:sz w:val="18"/>
                <w:szCs w:val="18"/>
              </w:rPr>
              <w:t xml:space="preserve">Podľa dostupných údajov (SDF) je veľkosť populácie druhu v území odhadovaná </w:t>
            </w:r>
            <w:r>
              <w:rPr>
                <w:rFonts w:ascii="Times New Roman" w:hAnsi="Times New Roman" w:cs="Times New Roman"/>
                <w:color w:val="000000"/>
                <w:sz w:val="18"/>
                <w:szCs w:val="18"/>
              </w:rPr>
              <w:t>do</w:t>
            </w:r>
            <w:r w:rsidRPr="00D66945">
              <w:rPr>
                <w:rFonts w:ascii="Times New Roman" w:hAnsi="Times New Roman" w:cs="Times New Roman"/>
                <w:color w:val="000000"/>
                <w:sz w:val="18"/>
                <w:szCs w:val="18"/>
              </w:rPr>
              <w:t xml:space="preserve"> 100 jedincov. </w:t>
            </w:r>
          </w:p>
        </w:tc>
      </w:tr>
      <w:tr w:rsidR="00D66945" w:rsidRPr="00D66945" w14:paraId="1AAAAE79" w14:textId="77777777" w:rsidTr="00AA665A">
        <w:trPr>
          <w:trHeight w:val="225"/>
          <w:jc w:val="center"/>
        </w:trPr>
        <w:tc>
          <w:tcPr>
            <w:tcW w:w="2372" w:type="dxa"/>
            <w:tcMar>
              <w:top w:w="100" w:type="dxa"/>
              <w:left w:w="100" w:type="dxa"/>
              <w:bottom w:w="100" w:type="dxa"/>
              <w:right w:w="100" w:type="dxa"/>
            </w:tcMar>
          </w:tcPr>
          <w:p w14:paraId="3867B275" w14:textId="77777777" w:rsidR="00D66945" w:rsidRPr="00D66945" w:rsidRDefault="00D66945" w:rsidP="00AA665A">
            <w:pPr>
              <w:spacing w:line="240" w:lineRule="auto"/>
              <w:jc w:val="both"/>
              <w:rPr>
                <w:rFonts w:ascii="Times New Roman" w:hAnsi="Times New Roman" w:cs="Times New Roman"/>
                <w:sz w:val="18"/>
                <w:szCs w:val="18"/>
              </w:rPr>
            </w:pPr>
            <w:r w:rsidRPr="00D66945">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D360F90"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1E000F16"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10</w:t>
            </w:r>
          </w:p>
        </w:tc>
        <w:tc>
          <w:tcPr>
            <w:tcW w:w="4073" w:type="dxa"/>
            <w:tcMar>
              <w:top w:w="100" w:type="dxa"/>
              <w:left w:w="100" w:type="dxa"/>
              <w:bottom w:w="100" w:type="dxa"/>
              <w:right w:w="100" w:type="dxa"/>
            </w:tcMar>
          </w:tcPr>
          <w:p w14:paraId="034F7791" w14:textId="77777777" w:rsidR="00D66945" w:rsidRPr="00D66945" w:rsidRDefault="00D66945" w:rsidP="00AA665A">
            <w:pPr>
              <w:spacing w:line="240" w:lineRule="auto"/>
              <w:rPr>
                <w:rFonts w:ascii="Times New Roman" w:hAnsi="Times New Roman" w:cs="Times New Roman"/>
                <w:color w:val="000000"/>
                <w:sz w:val="18"/>
                <w:szCs w:val="18"/>
              </w:rPr>
            </w:pPr>
            <w:proofErr w:type="gramStart"/>
            <w:r w:rsidRPr="00D66945">
              <w:rPr>
                <w:rFonts w:ascii="Times New Roman" w:hAnsi="Times New Roman" w:cs="Times New Roman"/>
                <w:color w:val="333333"/>
                <w:sz w:val="19"/>
                <w:szCs w:val="19"/>
                <w:shd w:val="clear" w:color="auto" w:fill="FFFFFF"/>
              </w:rPr>
              <w:t>Mierne  prúdiace</w:t>
            </w:r>
            <w:proofErr w:type="gramEnd"/>
            <w:r w:rsidRPr="00D66945">
              <w:rPr>
                <w:rFonts w:ascii="Times New Roman" w:hAnsi="Times New Roman" w:cs="Times New Roman"/>
                <w:color w:val="333333"/>
                <w:sz w:val="19"/>
                <w:szCs w:val="19"/>
                <w:shd w:val="clear" w:color="auto" w:fill="FFFFFF"/>
              </w:rPr>
              <w:t xml:space="preserve"> úseky alebo rozhrania prúdov, </w:t>
            </w:r>
            <w:r w:rsidRPr="00D66945">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D66945" w:rsidRPr="00D66945" w14:paraId="49F5EEB7" w14:textId="77777777" w:rsidTr="00AA665A">
        <w:trPr>
          <w:trHeight w:val="225"/>
          <w:jc w:val="center"/>
        </w:trPr>
        <w:tc>
          <w:tcPr>
            <w:tcW w:w="2372" w:type="dxa"/>
            <w:tcMar>
              <w:top w:w="100" w:type="dxa"/>
              <w:left w:w="100" w:type="dxa"/>
              <w:bottom w:w="100" w:type="dxa"/>
              <w:right w:w="100" w:type="dxa"/>
            </w:tcMar>
          </w:tcPr>
          <w:p w14:paraId="20F425AA"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Biotop druhu - priemerná hĺbka vodného stĺpca (počas suchej sezóny)</w:t>
            </w:r>
          </w:p>
        </w:tc>
        <w:tc>
          <w:tcPr>
            <w:tcW w:w="1654" w:type="dxa"/>
            <w:tcMar>
              <w:top w:w="100" w:type="dxa"/>
              <w:left w:w="100" w:type="dxa"/>
              <w:bottom w:w="100" w:type="dxa"/>
              <w:right w:w="100" w:type="dxa"/>
            </w:tcMar>
          </w:tcPr>
          <w:p w14:paraId="51559CBC"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Výška (cm)</w:t>
            </w:r>
          </w:p>
        </w:tc>
        <w:tc>
          <w:tcPr>
            <w:tcW w:w="1417" w:type="dxa"/>
            <w:tcMar>
              <w:top w:w="100" w:type="dxa"/>
              <w:left w:w="100" w:type="dxa"/>
              <w:bottom w:w="100" w:type="dxa"/>
              <w:right w:w="100" w:type="dxa"/>
            </w:tcMar>
          </w:tcPr>
          <w:p w14:paraId="5C6AB80E"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50</w:t>
            </w:r>
          </w:p>
        </w:tc>
        <w:tc>
          <w:tcPr>
            <w:tcW w:w="4073" w:type="dxa"/>
            <w:tcMar>
              <w:top w:w="100" w:type="dxa"/>
              <w:left w:w="100" w:type="dxa"/>
              <w:bottom w:w="100" w:type="dxa"/>
              <w:right w:w="100" w:type="dxa"/>
            </w:tcMar>
          </w:tcPr>
          <w:p w14:paraId="0523D02D" w14:textId="77777777" w:rsidR="00D66945" w:rsidRPr="00D66945" w:rsidRDefault="00D66945" w:rsidP="00AA665A">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Vyžaduje hlbšie úseky, ktorých je v území dostatok.</w:t>
            </w:r>
          </w:p>
        </w:tc>
      </w:tr>
      <w:tr w:rsidR="00D66945" w:rsidRPr="00D66945" w14:paraId="0E8CC7FD" w14:textId="77777777" w:rsidTr="00AA665A">
        <w:trPr>
          <w:trHeight w:val="225"/>
          <w:jc w:val="center"/>
        </w:trPr>
        <w:tc>
          <w:tcPr>
            <w:tcW w:w="2372" w:type="dxa"/>
            <w:tcMar>
              <w:top w:w="100" w:type="dxa"/>
              <w:left w:w="100" w:type="dxa"/>
              <w:bottom w:w="100" w:type="dxa"/>
              <w:right w:w="100" w:type="dxa"/>
            </w:tcMar>
          </w:tcPr>
          <w:p w14:paraId="7AD3CE4D"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2A9E486D"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V percentách (%) na 100 m úseku toku</w:t>
            </w:r>
          </w:p>
        </w:tc>
        <w:tc>
          <w:tcPr>
            <w:tcW w:w="1417" w:type="dxa"/>
            <w:tcMar>
              <w:top w:w="100" w:type="dxa"/>
              <w:left w:w="100" w:type="dxa"/>
              <w:bottom w:w="100" w:type="dxa"/>
              <w:right w:w="100" w:type="dxa"/>
            </w:tcMar>
          </w:tcPr>
          <w:p w14:paraId="154D392B"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Min. 70</w:t>
            </w:r>
          </w:p>
        </w:tc>
        <w:tc>
          <w:tcPr>
            <w:tcW w:w="4073" w:type="dxa"/>
            <w:tcMar>
              <w:top w:w="100" w:type="dxa"/>
              <w:left w:w="100" w:type="dxa"/>
              <w:bottom w:w="100" w:type="dxa"/>
              <w:right w:w="100" w:type="dxa"/>
            </w:tcMar>
          </w:tcPr>
          <w:p w14:paraId="4E96E99B" w14:textId="77777777" w:rsidR="00D66945" w:rsidRPr="00D66945" w:rsidRDefault="00D66945" w:rsidP="00AA665A">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Udržiavanie prirodzených brehových porastov.</w:t>
            </w:r>
          </w:p>
        </w:tc>
      </w:tr>
      <w:tr w:rsidR="00D66945" w:rsidRPr="00D66945" w14:paraId="2A8704BC" w14:textId="77777777" w:rsidTr="00AA665A">
        <w:trPr>
          <w:trHeight w:val="397"/>
          <w:jc w:val="center"/>
        </w:trPr>
        <w:tc>
          <w:tcPr>
            <w:tcW w:w="2372" w:type="dxa"/>
            <w:tcMar>
              <w:top w:w="100" w:type="dxa"/>
              <w:left w:w="100" w:type="dxa"/>
              <w:bottom w:w="100" w:type="dxa"/>
              <w:right w:w="100" w:type="dxa"/>
            </w:tcMar>
          </w:tcPr>
          <w:p w14:paraId="49E0DEDF"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52D2E00F"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7EEA917D"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07DC53C9" w14:textId="77777777" w:rsidR="00D66945" w:rsidRPr="00D66945" w:rsidRDefault="00D66945" w:rsidP="00AA665A">
            <w:pPr>
              <w:spacing w:line="240" w:lineRule="auto"/>
              <w:ind w:left="29"/>
              <w:rPr>
                <w:rFonts w:ascii="Times New Roman" w:hAnsi="Times New Roman" w:cs="Times New Roman"/>
                <w:color w:val="000000"/>
                <w:sz w:val="18"/>
                <w:szCs w:val="18"/>
              </w:rPr>
            </w:pPr>
            <w:r w:rsidRPr="00D66945">
              <w:rPr>
                <w:rFonts w:ascii="Times New Roman" w:hAnsi="Times New Roman" w:cs="Times New Roman"/>
                <w:color w:val="000000"/>
                <w:sz w:val="18"/>
                <w:szCs w:val="18"/>
              </w:rPr>
              <w:t xml:space="preserve">Minimálne zastúpenie nepôvodných druhov rýb. </w:t>
            </w:r>
          </w:p>
        </w:tc>
      </w:tr>
      <w:tr w:rsidR="00D66945" w:rsidRPr="00D66945" w14:paraId="1AC7678C" w14:textId="77777777" w:rsidTr="00AA665A">
        <w:trPr>
          <w:trHeight w:val="397"/>
          <w:jc w:val="center"/>
        </w:trPr>
        <w:tc>
          <w:tcPr>
            <w:tcW w:w="2372" w:type="dxa"/>
            <w:tcMar>
              <w:top w:w="100" w:type="dxa"/>
              <w:left w:w="100" w:type="dxa"/>
              <w:bottom w:w="100" w:type="dxa"/>
              <w:right w:w="100" w:type="dxa"/>
            </w:tcMar>
          </w:tcPr>
          <w:p w14:paraId="18CD7B6A" w14:textId="77777777" w:rsidR="00D66945" w:rsidRPr="00D66945" w:rsidRDefault="00D66945" w:rsidP="00AA665A">
            <w:pPr>
              <w:spacing w:line="240" w:lineRule="auto"/>
              <w:rPr>
                <w:rFonts w:ascii="Times New Roman" w:hAnsi="Times New Roman" w:cs="Times New Roman"/>
                <w:sz w:val="18"/>
                <w:szCs w:val="18"/>
              </w:rPr>
            </w:pPr>
            <w:r w:rsidRPr="00D66945">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1E044031"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241F517F" w14:textId="77777777" w:rsidR="00D66945" w:rsidRPr="00D66945" w:rsidRDefault="00D66945" w:rsidP="00AA665A">
            <w:pPr>
              <w:spacing w:line="240" w:lineRule="auto"/>
              <w:jc w:val="center"/>
              <w:rPr>
                <w:rFonts w:ascii="Times New Roman" w:hAnsi="Times New Roman" w:cs="Times New Roman"/>
                <w:sz w:val="18"/>
                <w:szCs w:val="18"/>
              </w:rPr>
            </w:pPr>
            <w:r w:rsidRPr="00D66945">
              <w:rPr>
                <w:rFonts w:ascii="Times New Roman" w:hAnsi="Times New Roman" w:cs="Times New Roman"/>
                <w:sz w:val="18"/>
                <w:szCs w:val="18"/>
              </w:rPr>
              <w:t>0</w:t>
            </w:r>
          </w:p>
        </w:tc>
        <w:tc>
          <w:tcPr>
            <w:tcW w:w="4073" w:type="dxa"/>
            <w:tcMar>
              <w:top w:w="100" w:type="dxa"/>
              <w:left w:w="100" w:type="dxa"/>
              <w:bottom w:w="100" w:type="dxa"/>
              <w:right w:w="100" w:type="dxa"/>
            </w:tcMar>
          </w:tcPr>
          <w:p w14:paraId="608649BB" w14:textId="77777777" w:rsidR="00D66945" w:rsidRPr="00D66945" w:rsidRDefault="00D66945" w:rsidP="00AA665A">
            <w:pPr>
              <w:spacing w:line="240" w:lineRule="auto"/>
              <w:ind w:left="29"/>
              <w:rPr>
                <w:rFonts w:ascii="Times New Roman" w:hAnsi="Times New Roman" w:cs="Times New Roman"/>
                <w:color w:val="000000"/>
                <w:sz w:val="18"/>
                <w:szCs w:val="18"/>
              </w:rPr>
            </w:pPr>
            <w:r w:rsidRPr="00D66945">
              <w:rPr>
                <w:rFonts w:ascii="Times New Roman" w:hAnsi="Times New Roman" w:cs="Times New Roman"/>
                <w:sz w:val="18"/>
                <w:szCs w:val="18"/>
              </w:rPr>
              <w:t xml:space="preserve">Udržiavanie toku bez migračných bariér, aby sa nebránilo migrácii druhu. </w:t>
            </w:r>
          </w:p>
        </w:tc>
      </w:tr>
      <w:tr w:rsidR="00D66945" w:rsidRPr="00D66945" w14:paraId="2DDE27C8" w14:textId="77777777" w:rsidTr="00AA665A">
        <w:trPr>
          <w:trHeight w:val="397"/>
          <w:jc w:val="center"/>
        </w:trPr>
        <w:tc>
          <w:tcPr>
            <w:tcW w:w="2372" w:type="dxa"/>
            <w:tcMar>
              <w:top w:w="100" w:type="dxa"/>
              <w:left w:w="100" w:type="dxa"/>
              <w:bottom w:w="100" w:type="dxa"/>
              <w:right w:w="100" w:type="dxa"/>
            </w:tcMar>
          </w:tcPr>
          <w:p w14:paraId="6EDC2CD0" w14:textId="77777777" w:rsidR="00D66945" w:rsidRPr="00D66945" w:rsidRDefault="00D66945" w:rsidP="00AA665A">
            <w:pPr>
              <w:spacing w:line="240" w:lineRule="auto"/>
              <w:ind w:left="22"/>
              <w:rPr>
                <w:rFonts w:ascii="Times New Roman" w:hAnsi="Times New Roman" w:cs="Times New Roman"/>
                <w:sz w:val="18"/>
                <w:szCs w:val="18"/>
              </w:rPr>
            </w:pPr>
            <w:r w:rsidRPr="00D66945">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0FB0284B" w14:textId="77777777" w:rsidR="00D66945" w:rsidRPr="00D66945" w:rsidRDefault="00D66945" w:rsidP="00AA665A">
            <w:pPr>
              <w:spacing w:line="240" w:lineRule="auto"/>
              <w:ind w:left="22"/>
              <w:jc w:val="center"/>
              <w:rPr>
                <w:rFonts w:ascii="Times New Roman" w:hAnsi="Times New Roman" w:cs="Times New Roman"/>
                <w:sz w:val="18"/>
                <w:szCs w:val="18"/>
              </w:rPr>
            </w:pPr>
            <w:r w:rsidRPr="00D66945">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74067B1E" w14:textId="77777777" w:rsidR="00D66945" w:rsidRPr="00D66945" w:rsidRDefault="00D66945" w:rsidP="00AA665A">
            <w:pPr>
              <w:spacing w:line="240" w:lineRule="auto"/>
              <w:ind w:left="22"/>
              <w:jc w:val="center"/>
              <w:rPr>
                <w:rFonts w:ascii="Times New Roman" w:hAnsi="Times New Roman" w:cs="Times New Roman"/>
                <w:sz w:val="18"/>
                <w:szCs w:val="18"/>
              </w:rPr>
            </w:pPr>
            <w:r w:rsidRPr="00D66945">
              <w:rPr>
                <w:rFonts w:ascii="Times New Roman" w:hAnsi="Times New Roman" w:cs="Times New Roman"/>
                <w:sz w:val="18"/>
                <w:szCs w:val="18"/>
              </w:rPr>
              <w:t>Vyhovujúca kvalita</w:t>
            </w:r>
            <w:r w:rsidRPr="00D66945"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7AE1EBE" w14:textId="52457456" w:rsidR="00D66945" w:rsidRPr="00D66945" w:rsidRDefault="00D66945" w:rsidP="00D66945">
            <w:pPr>
              <w:spacing w:line="240" w:lineRule="auto"/>
              <w:ind w:left="29"/>
              <w:rPr>
                <w:rFonts w:ascii="Times New Roman" w:hAnsi="Times New Roman" w:cs="Times New Roman"/>
                <w:sz w:val="18"/>
                <w:szCs w:val="18"/>
              </w:rPr>
            </w:pPr>
            <w:r w:rsidRPr="00D66945">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Ublianky</w:t>
            </w:r>
            <w:r w:rsidRPr="00D66945">
              <w:rPr>
                <w:rFonts w:ascii="Times New Roman" w:hAnsi="Times New Roman" w:cs="Times New Roman"/>
                <w:sz w:val="18"/>
                <w:szCs w:val="18"/>
              </w:rPr>
              <w:t xml:space="preserve"> sa vyžaduje zachovanie stavu vyhovujúce v zmysle platných metodík na hodnotenie stavu kvality povrchových vôd. (</w:t>
            </w:r>
            <w:hyperlink r:id="rId8" w:history="1">
              <w:r w:rsidRPr="00D66945">
                <w:rPr>
                  <w:rStyle w:val="Hypertextovprepojenie"/>
                  <w:rFonts w:ascii="Times New Roman" w:hAnsi="Times New Roman" w:cs="Times New Roman"/>
                  <w:sz w:val="18"/>
                  <w:szCs w:val="18"/>
                </w:rPr>
                <w:t>http://www.shmu.sk/File/Hydrologia/Monitoring_PV_PzV/Monitoring_kvality_PV</w:t>
              </w:r>
            </w:hyperlink>
            <w:r w:rsidRPr="00D66945">
              <w:rPr>
                <w:rFonts w:ascii="Times New Roman" w:hAnsi="Times New Roman" w:cs="Times New Roman"/>
                <w:sz w:val="18"/>
                <w:szCs w:val="18"/>
              </w:rPr>
              <w:t xml:space="preserve">) – </w:t>
            </w:r>
            <w:proofErr w:type="gramStart"/>
            <w:r w:rsidRPr="00D66945">
              <w:rPr>
                <w:rFonts w:ascii="Times New Roman" w:hAnsi="Times New Roman" w:cs="Times New Roman"/>
                <w:sz w:val="18"/>
                <w:szCs w:val="18"/>
              </w:rPr>
              <w:t>najmä</w:t>
            </w:r>
            <w:proofErr w:type="gramEnd"/>
            <w:r w:rsidRPr="00D66945">
              <w:rPr>
                <w:rFonts w:ascii="Times New Roman" w:hAnsi="Times New Roman" w:cs="Times New Roman"/>
                <w:sz w:val="18"/>
                <w:szCs w:val="18"/>
              </w:rPr>
              <w:t xml:space="preserve"> v parametroch zvýšenia teploty, zníženia obsahu kyslíka, zvýšenia chemických i biologických ukazovateľov.</w:t>
            </w:r>
          </w:p>
        </w:tc>
      </w:tr>
    </w:tbl>
    <w:p w14:paraId="3EA8E572" w14:textId="77777777" w:rsidR="00D66945" w:rsidRPr="00D66945" w:rsidRDefault="00D66945" w:rsidP="00D66945">
      <w:pPr>
        <w:spacing w:line="240" w:lineRule="auto"/>
        <w:ind w:left="-284"/>
        <w:rPr>
          <w:rFonts w:ascii="Times New Roman" w:hAnsi="Times New Roman" w:cs="Times New Roman"/>
          <w:color w:val="000000"/>
          <w:szCs w:val="24"/>
        </w:rPr>
      </w:pPr>
    </w:p>
    <w:p w14:paraId="437D5C9A" w14:textId="4F380FD9" w:rsidR="006F58F2" w:rsidRPr="0081610B" w:rsidRDefault="006F58F2" w:rsidP="006F58F2">
      <w:pPr>
        <w:pStyle w:val="Zkladntext"/>
        <w:widowControl w:val="0"/>
        <w:jc w:val="left"/>
        <w:rPr>
          <w:b w:val="0"/>
        </w:rPr>
      </w:pPr>
      <w:r w:rsidRPr="0081610B">
        <w:rPr>
          <w:b w:val="0"/>
          <w:color w:val="000000"/>
        </w:rPr>
        <w:t xml:space="preserve">Zlepšenie stavu druhu </w:t>
      </w:r>
      <w:r w:rsidRPr="0081610B">
        <w:rPr>
          <w:i/>
        </w:rPr>
        <w:t>Rhinolophus hipposideros</w:t>
      </w:r>
      <w:r w:rsidRPr="0081610B">
        <w:rPr>
          <w:b w:val="0"/>
        </w:rPr>
        <w:t xml:space="preserve"> </w:t>
      </w:r>
      <w:r w:rsidRPr="0081610B">
        <w:rPr>
          <w:b w:val="0"/>
          <w:color w:val="000000"/>
          <w:lang w:eastAsia="sk-SK"/>
        </w:rPr>
        <w:t>za splnenia nasledovných atribútov:</w:t>
      </w:r>
    </w:p>
    <w:tbl>
      <w:tblPr>
        <w:tblW w:w="4961" w:type="pct"/>
        <w:tblInd w:w="137" w:type="dxa"/>
        <w:tblCellMar>
          <w:left w:w="70" w:type="dxa"/>
          <w:right w:w="70" w:type="dxa"/>
        </w:tblCellMar>
        <w:tblLook w:val="00A0" w:firstRow="1" w:lastRow="0" w:firstColumn="1" w:lastColumn="0" w:noHBand="0" w:noVBand="0"/>
      </w:tblPr>
      <w:tblGrid>
        <w:gridCol w:w="1301"/>
        <w:gridCol w:w="1274"/>
        <w:gridCol w:w="1537"/>
        <w:gridCol w:w="4878"/>
      </w:tblGrid>
      <w:tr w:rsidR="006F58F2" w:rsidRPr="0081610B" w14:paraId="48144A30" w14:textId="77777777" w:rsidTr="006F58F2">
        <w:trPr>
          <w:trHeight w:val="355"/>
        </w:trPr>
        <w:tc>
          <w:tcPr>
            <w:tcW w:w="1301" w:type="dxa"/>
            <w:tcBorders>
              <w:top w:val="single" w:sz="4" w:space="0" w:color="auto"/>
              <w:left w:val="single" w:sz="4" w:space="0" w:color="auto"/>
              <w:bottom w:val="single" w:sz="4" w:space="0" w:color="auto"/>
              <w:right w:val="single" w:sz="4" w:space="0" w:color="auto"/>
            </w:tcBorders>
            <w:vAlign w:val="center"/>
          </w:tcPr>
          <w:p w14:paraId="3B565CB5" w14:textId="77777777" w:rsidR="006F58F2" w:rsidRPr="0081610B" w:rsidRDefault="006F58F2" w:rsidP="00AA665A">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Parameter</w:t>
            </w:r>
          </w:p>
        </w:tc>
        <w:tc>
          <w:tcPr>
            <w:tcW w:w="1274" w:type="dxa"/>
            <w:tcBorders>
              <w:top w:val="single" w:sz="4" w:space="0" w:color="auto"/>
              <w:left w:val="nil"/>
              <w:bottom w:val="single" w:sz="4" w:space="0" w:color="auto"/>
              <w:right w:val="single" w:sz="4" w:space="0" w:color="auto"/>
            </w:tcBorders>
            <w:vAlign w:val="center"/>
          </w:tcPr>
          <w:p w14:paraId="7B2F60A5" w14:textId="77777777" w:rsidR="006F58F2" w:rsidRPr="0081610B" w:rsidRDefault="006F58F2" w:rsidP="00AA665A">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Merateľnosť</w:t>
            </w:r>
          </w:p>
        </w:tc>
        <w:tc>
          <w:tcPr>
            <w:tcW w:w="1537" w:type="dxa"/>
            <w:tcBorders>
              <w:top w:val="single" w:sz="4" w:space="0" w:color="auto"/>
              <w:left w:val="nil"/>
              <w:bottom w:val="single" w:sz="4" w:space="0" w:color="auto"/>
              <w:right w:val="single" w:sz="4" w:space="0" w:color="auto"/>
            </w:tcBorders>
            <w:vAlign w:val="center"/>
          </w:tcPr>
          <w:p w14:paraId="639B926D" w14:textId="77777777" w:rsidR="006F58F2" w:rsidRPr="0081610B" w:rsidRDefault="006F58F2" w:rsidP="00AA665A">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Cieľová hodnota</w:t>
            </w:r>
          </w:p>
        </w:tc>
        <w:tc>
          <w:tcPr>
            <w:tcW w:w="4879" w:type="dxa"/>
            <w:tcBorders>
              <w:top w:val="single" w:sz="4" w:space="0" w:color="auto"/>
              <w:left w:val="nil"/>
              <w:bottom w:val="single" w:sz="4" w:space="0" w:color="auto"/>
              <w:right w:val="single" w:sz="4" w:space="0" w:color="auto"/>
            </w:tcBorders>
            <w:vAlign w:val="center"/>
          </w:tcPr>
          <w:p w14:paraId="624D3C6F" w14:textId="77777777" w:rsidR="006F58F2" w:rsidRPr="0081610B" w:rsidRDefault="006F58F2" w:rsidP="00AA665A">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Doplnkové informácie</w:t>
            </w:r>
          </w:p>
        </w:tc>
      </w:tr>
      <w:tr w:rsidR="006F58F2" w:rsidRPr="0081610B" w14:paraId="5676AA5C" w14:textId="77777777" w:rsidTr="006F58F2">
        <w:trPr>
          <w:trHeight w:val="810"/>
        </w:trPr>
        <w:tc>
          <w:tcPr>
            <w:tcW w:w="1301" w:type="dxa"/>
            <w:tcBorders>
              <w:top w:val="single" w:sz="4" w:space="0" w:color="auto"/>
              <w:left w:val="single" w:sz="4" w:space="0" w:color="auto"/>
              <w:bottom w:val="single" w:sz="4" w:space="0" w:color="auto"/>
              <w:right w:val="single" w:sz="4" w:space="0" w:color="auto"/>
            </w:tcBorders>
            <w:vAlign w:val="center"/>
          </w:tcPr>
          <w:p w14:paraId="4D6EE170" w14:textId="77777777" w:rsidR="006F58F2" w:rsidRPr="0081610B" w:rsidRDefault="006F58F2" w:rsidP="00AA665A">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Veľkosť populácie</w:t>
            </w:r>
          </w:p>
        </w:tc>
        <w:tc>
          <w:tcPr>
            <w:tcW w:w="1274" w:type="dxa"/>
            <w:tcBorders>
              <w:top w:val="single" w:sz="4" w:space="0" w:color="auto"/>
              <w:left w:val="nil"/>
              <w:bottom w:val="single" w:sz="4" w:space="0" w:color="auto"/>
              <w:right w:val="single" w:sz="4" w:space="0" w:color="auto"/>
            </w:tcBorders>
            <w:vAlign w:val="center"/>
          </w:tcPr>
          <w:p w14:paraId="31CB62E6" w14:textId="77777777" w:rsidR="006F58F2" w:rsidRPr="0081610B" w:rsidRDefault="006F58F2" w:rsidP="00AA665A">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počet jedincov</w:t>
            </w:r>
          </w:p>
        </w:tc>
        <w:tc>
          <w:tcPr>
            <w:tcW w:w="1537" w:type="dxa"/>
            <w:tcBorders>
              <w:top w:val="single" w:sz="4" w:space="0" w:color="auto"/>
              <w:left w:val="nil"/>
              <w:bottom w:val="single" w:sz="4" w:space="0" w:color="auto"/>
              <w:right w:val="single" w:sz="4" w:space="0" w:color="auto"/>
            </w:tcBorders>
            <w:vAlign w:val="center"/>
          </w:tcPr>
          <w:p w14:paraId="629DE9E5" w14:textId="77777777" w:rsidR="006F58F2" w:rsidRPr="00E66327" w:rsidRDefault="006F58F2" w:rsidP="00AA665A">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Min. 50</w:t>
            </w:r>
          </w:p>
        </w:tc>
        <w:tc>
          <w:tcPr>
            <w:tcW w:w="4879" w:type="dxa"/>
            <w:tcBorders>
              <w:top w:val="single" w:sz="4" w:space="0" w:color="auto"/>
              <w:left w:val="nil"/>
              <w:bottom w:val="single" w:sz="4" w:space="0" w:color="auto"/>
              <w:right w:val="single" w:sz="4" w:space="0" w:color="auto"/>
            </w:tcBorders>
            <w:vAlign w:val="center"/>
          </w:tcPr>
          <w:p w14:paraId="5F22D5F3" w14:textId="77777777" w:rsidR="006F58F2" w:rsidRPr="00E66327" w:rsidRDefault="006F58F2" w:rsidP="00AA665A">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 xml:space="preserve">Zvýšenie početnosti na viac ako 50 jedincov v rámci celého ÚEV na zimoviskách. </w:t>
            </w:r>
            <w:r w:rsidRPr="00E66327">
              <w:rPr>
                <w:rFonts w:ascii="Times New Roman" w:hAnsi="Times New Roman" w:cs="Times New Roman"/>
                <w:sz w:val="20"/>
                <w:szCs w:val="20"/>
                <w:lang w:eastAsia="sk-SK"/>
              </w:rPr>
              <w:t>Je potrebný opakovaný monitoring stavu populácie druhu.</w:t>
            </w:r>
          </w:p>
        </w:tc>
      </w:tr>
      <w:tr w:rsidR="006F58F2" w:rsidRPr="0081610B" w14:paraId="2ECF253B" w14:textId="77777777" w:rsidTr="006F58F2">
        <w:trPr>
          <w:trHeight w:val="930"/>
        </w:trPr>
        <w:tc>
          <w:tcPr>
            <w:tcW w:w="1301" w:type="dxa"/>
            <w:tcBorders>
              <w:top w:val="nil"/>
              <w:left w:val="single" w:sz="4" w:space="0" w:color="auto"/>
              <w:bottom w:val="single" w:sz="4" w:space="0" w:color="auto"/>
              <w:right w:val="single" w:sz="4" w:space="0" w:color="auto"/>
            </w:tcBorders>
            <w:vAlign w:val="center"/>
          </w:tcPr>
          <w:p w14:paraId="21727885" w14:textId="77777777" w:rsidR="006F58F2" w:rsidRPr="0081610B" w:rsidRDefault="006F58F2" w:rsidP="00AA665A">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 xml:space="preserve">Rozloha potenciálneho potravného biotopu </w:t>
            </w:r>
          </w:p>
        </w:tc>
        <w:tc>
          <w:tcPr>
            <w:tcW w:w="1274" w:type="dxa"/>
            <w:tcBorders>
              <w:top w:val="nil"/>
              <w:left w:val="nil"/>
              <w:bottom w:val="single" w:sz="4" w:space="0" w:color="auto"/>
              <w:right w:val="single" w:sz="4" w:space="0" w:color="auto"/>
            </w:tcBorders>
            <w:vAlign w:val="center"/>
          </w:tcPr>
          <w:p w14:paraId="3F864BC6" w14:textId="77777777" w:rsidR="006F58F2" w:rsidRPr="0081610B" w:rsidRDefault="006F58F2" w:rsidP="00AA665A">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ha</w:t>
            </w:r>
          </w:p>
        </w:tc>
        <w:tc>
          <w:tcPr>
            <w:tcW w:w="1537" w:type="dxa"/>
            <w:tcBorders>
              <w:top w:val="nil"/>
              <w:left w:val="nil"/>
              <w:bottom w:val="single" w:sz="4" w:space="0" w:color="auto"/>
              <w:right w:val="single" w:sz="4" w:space="0" w:color="auto"/>
            </w:tcBorders>
            <w:vAlign w:val="center"/>
          </w:tcPr>
          <w:p w14:paraId="1E15D362" w14:textId="5B7B2BB2" w:rsidR="006F58F2" w:rsidRPr="00E66327" w:rsidRDefault="006F58F2" w:rsidP="00AA665A">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rPr>
              <w:t>Min. 14</w:t>
            </w:r>
          </w:p>
        </w:tc>
        <w:tc>
          <w:tcPr>
            <w:tcW w:w="4879" w:type="dxa"/>
            <w:tcBorders>
              <w:top w:val="nil"/>
              <w:left w:val="nil"/>
              <w:bottom w:val="single" w:sz="4" w:space="0" w:color="auto"/>
              <w:right w:val="single" w:sz="4" w:space="0" w:color="auto"/>
            </w:tcBorders>
            <w:vAlign w:val="center"/>
          </w:tcPr>
          <w:p w14:paraId="465B1205" w14:textId="77777777" w:rsidR="006F58F2" w:rsidRPr="00E66327" w:rsidRDefault="006F58F2" w:rsidP="00AA665A">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 xml:space="preserve">Lesné biotopy v území – poskytujú lokality na rozmnožovanie, potravné biotopy </w:t>
            </w:r>
            <w:proofErr w:type="gramStart"/>
            <w:r w:rsidRPr="00E66327">
              <w:rPr>
                <w:rFonts w:ascii="Times New Roman" w:hAnsi="Times New Roman" w:cs="Times New Roman"/>
                <w:color w:val="000000"/>
                <w:sz w:val="20"/>
                <w:szCs w:val="20"/>
                <w:lang w:eastAsia="sk-SK"/>
              </w:rPr>
              <w:t>a</w:t>
            </w:r>
            <w:proofErr w:type="gramEnd"/>
            <w:r w:rsidRPr="00E66327">
              <w:rPr>
                <w:rFonts w:ascii="Times New Roman" w:hAnsi="Times New Roman" w:cs="Times New Roman"/>
                <w:color w:val="000000"/>
                <w:sz w:val="20"/>
                <w:szCs w:val="20"/>
                <w:lang w:eastAsia="sk-SK"/>
              </w:rPr>
              <w:t xml:space="preserve"> úkrytové biotopy.</w:t>
            </w:r>
          </w:p>
        </w:tc>
      </w:tr>
    </w:tbl>
    <w:p w14:paraId="2319CFC7" w14:textId="77777777" w:rsidR="006E03F3" w:rsidRDefault="006E03F3" w:rsidP="002F0031">
      <w:pPr>
        <w:spacing w:line="240" w:lineRule="auto"/>
        <w:jc w:val="both"/>
        <w:rPr>
          <w:rFonts w:ascii="Times New Roman" w:hAnsi="Times New Roman" w:cs="Times New Roman"/>
        </w:rPr>
      </w:pPr>
    </w:p>
    <w:p w14:paraId="5A3408B6" w14:textId="7EAD07A2"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rPr>
          <w:i/>
          <w:color w:val="000000"/>
          <w:lang w:eastAsia="sk-SK"/>
        </w:rPr>
        <w:t xml:space="preserve">Bombina </w:t>
      </w:r>
      <w:r w:rsidR="002F0031">
        <w:rPr>
          <w:i/>
          <w:color w:val="000000"/>
          <w:lang w:eastAsia="sk-SK"/>
        </w:rPr>
        <w:t xml:space="preserve">variegata </w:t>
      </w:r>
      <w:r w:rsidRPr="00F263CD">
        <w:rPr>
          <w:b w:val="0"/>
          <w:shd w:val="clear" w:color="auto" w:fill="FFFFFF"/>
        </w:rPr>
        <w:t>za splnenia nasledovných atribútov a cieľových hodnôt:</w:t>
      </w:r>
    </w:p>
    <w:tbl>
      <w:tblPr>
        <w:tblW w:w="9848" w:type="dxa"/>
        <w:tblInd w:w="70" w:type="dxa"/>
        <w:tblCellMar>
          <w:left w:w="70" w:type="dxa"/>
          <w:right w:w="70" w:type="dxa"/>
        </w:tblCellMar>
        <w:tblLook w:val="04A0" w:firstRow="1" w:lastRow="0" w:firstColumn="1" w:lastColumn="0" w:noHBand="0" w:noVBand="1"/>
      </w:tblPr>
      <w:tblGrid>
        <w:gridCol w:w="1843"/>
        <w:gridCol w:w="1418"/>
        <w:gridCol w:w="1701"/>
        <w:gridCol w:w="4886"/>
      </w:tblGrid>
      <w:tr w:rsidR="00F263CD" w:rsidRPr="00F263CD" w14:paraId="24C4B337" w14:textId="77777777" w:rsidTr="00CE3D9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CE3D9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5C711278" w:rsidR="00F263CD" w:rsidRPr="00F263CD" w:rsidRDefault="00F263CD" w:rsidP="002F0031">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185392">
              <w:rPr>
                <w:rFonts w:ascii="Times New Roman" w:eastAsia="Times New Roman" w:hAnsi="Times New Roman" w:cs="Times New Roman"/>
                <w:sz w:val="20"/>
                <w:szCs w:val="20"/>
              </w:rPr>
              <w:t>20</w:t>
            </w:r>
            <w:r w:rsidRPr="00F263CD">
              <w:rPr>
                <w:rFonts w:ascii="Times New Roman" w:eastAsia="Times New Roman" w:hAnsi="Times New Roman" w:cs="Times New Roman"/>
                <w:sz w:val="20"/>
                <w:szCs w:val="20"/>
              </w:rPr>
              <w:t xml:space="preserve">0 </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3627743A" w14:textId="30B134DC"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sidR="00185392">
              <w:rPr>
                <w:rFonts w:ascii="Times New Roman" w:hAnsi="Times New Roman" w:cs="Times New Roman"/>
                <w:color w:val="000000"/>
                <w:sz w:val="20"/>
                <w:szCs w:val="20"/>
              </w:rPr>
              <w:t>ulácie druhu na úroveň min. 20</w:t>
            </w:r>
            <w:r w:rsidRPr="00F263CD">
              <w:rPr>
                <w:rFonts w:ascii="Times New Roman" w:hAnsi="Times New Roman" w:cs="Times New Roman"/>
                <w:color w:val="000000"/>
                <w:sz w:val="20"/>
                <w:szCs w:val="20"/>
              </w:rPr>
              <w:t>0 jedincov.</w:t>
            </w:r>
          </w:p>
          <w:p w14:paraId="22A2B01C" w14:textId="1945A08F" w:rsidR="00F263CD" w:rsidRPr="00F263CD" w:rsidRDefault="00F263CD" w:rsidP="002F003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2F0031">
              <w:rPr>
                <w:rFonts w:ascii="Times New Roman" w:hAnsi="Times New Roman" w:cs="Times New Roman"/>
                <w:color w:val="000000"/>
                <w:sz w:val="20"/>
                <w:szCs w:val="20"/>
              </w:rPr>
              <w:t xml:space="preserve">1 - </w:t>
            </w:r>
            <w:r w:rsidR="00816D81">
              <w:rPr>
                <w:rFonts w:ascii="Times New Roman" w:hAnsi="Times New Roman" w:cs="Times New Roman"/>
                <w:color w:val="000000"/>
                <w:sz w:val="20"/>
                <w:szCs w:val="20"/>
              </w:rPr>
              <w:t>5</w:t>
            </w:r>
            <w:r w:rsidR="00185392">
              <w:rPr>
                <w:rFonts w:ascii="Times New Roman" w:hAnsi="Times New Roman" w:cs="Times New Roman"/>
                <w:color w:val="000000"/>
                <w:sz w:val="20"/>
                <w:szCs w:val="20"/>
              </w:rPr>
              <w:t>0</w:t>
            </w:r>
            <w:r w:rsidR="00816D81">
              <w:rPr>
                <w:rFonts w:ascii="Times New Roman" w:hAnsi="Times New Roman" w:cs="Times New Roman"/>
                <w:color w:val="000000"/>
                <w:sz w:val="20"/>
                <w:szCs w:val="20"/>
              </w:rPr>
              <w:t>0</w:t>
            </w:r>
            <w:r w:rsidR="002F0031">
              <w:rPr>
                <w:rFonts w:ascii="Times New Roman" w:hAnsi="Times New Roman" w:cs="Times New Roman"/>
                <w:color w:val="000000"/>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CE3D9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58E4644E" w:rsidR="00F263CD" w:rsidRPr="00F263CD" w:rsidRDefault="00185392" w:rsidP="00AD3B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Neznáma, potrebný monitoring</w:t>
            </w:r>
          </w:p>
        </w:tc>
        <w:tc>
          <w:tcPr>
            <w:tcW w:w="4886"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CE3D9F">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886"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12E408C6" w:rsidR="00F263CD" w:rsidRDefault="00F263CD" w:rsidP="00F263CD">
      <w:pPr>
        <w:pStyle w:val="Zkladntext"/>
        <w:widowControl w:val="0"/>
        <w:ind w:left="360"/>
        <w:jc w:val="both"/>
        <w:rPr>
          <w:b w:val="0"/>
          <w:i/>
        </w:rPr>
      </w:pPr>
    </w:p>
    <w:p w14:paraId="6BE06331" w14:textId="54000C9A" w:rsidR="00A168B1" w:rsidRPr="00652926" w:rsidRDefault="00A168B1" w:rsidP="00A168B1">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A168B1" w:rsidRPr="00652926" w14:paraId="5B8C63D4" w14:textId="77777777" w:rsidTr="0082612B">
        <w:tc>
          <w:tcPr>
            <w:tcW w:w="1313" w:type="dxa"/>
            <w:tcMar>
              <w:top w:w="100" w:type="dxa"/>
              <w:left w:w="100" w:type="dxa"/>
              <w:bottom w:w="100" w:type="dxa"/>
              <w:right w:w="100" w:type="dxa"/>
            </w:tcMar>
            <w:hideMark/>
          </w:tcPr>
          <w:p w14:paraId="1A4A34A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2BD1D8A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C709805"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7684B12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Poznámky/Doplňujúce informácie</w:t>
            </w:r>
          </w:p>
        </w:tc>
      </w:tr>
      <w:tr w:rsidR="00A168B1" w:rsidRPr="00652926" w14:paraId="4C3E4A15" w14:textId="77777777" w:rsidTr="0082612B">
        <w:trPr>
          <w:trHeight w:val="435"/>
        </w:trPr>
        <w:tc>
          <w:tcPr>
            <w:tcW w:w="1313" w:type="dxa"/>
            <w:tcMar>
              <w:top w:w="100" w:type="dxa"/>
              <w:left w:w="100" w:type="dxa"/>
              <w:bottom w:w="100" w:type="dxa"/>
              <w:right w:w="100" w:type="dxa"/>
            </w:tcMar>
            <w:hideMark/>
          </w:tcPr>
          <w:p w14:paraId="33DEAD3C" w14:textId="77777777" w:rsidR="00A168B1" w:rsidRPr="00652926" w:rsidRDefault="00A168B1" w:rsidP="0082612B">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0A89BE3"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F70F2B5" w14:textId="14339AD7" w:rsidR="00A168B1" w:rsidRPr="00652926" w:rsidRDefault="00A168B1" w:rsidP="00A168B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1 zaznamenaný pobytový znak na 1 km úseku toku</w:t>
            </w:r>
          </w:p>
        </w:tc>
        <w:tc>
          <w:tcPr>
            <w:tcW w:w="3823" w:type="dxa"/>
            <w:tcMar>
              <w:top w:w="100" w:type="dxa"/>
              <w:left w:w="100" w:type="dxa"/>
              <w:bottom w:w="100" w:type="dxa"/>
              <w:right w:w="100" w:type="dxa"/>
            </w:tcMar>
            <w:hideMark/>
          </w:tcPr>
          <w:p w14:paraId="0B1C0025" w14:textId="4410DFA7" w:rsidR="00A168B1" w:rsidRPr="00652926" w:rsidRDefault="00A168B1" w:rsidP="00185392">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185392">
              <w:rPr>
                <w:rFonts w:ascii="Times New Roman" w:eastAsia="Calibri" w:hAnsi="Times New Roman" w:cs="Times New Roman"/>
                <w:sz w:val="18"/>
                <w:szCs w:val="18"/>
                <w:lang w:eastAsia="en-US"/>
              </w:rPr>
              <w:t>náhodná 1 jedinec</w:t>
            </w:r>
            <w:r w:rsidRPr="00652926">
              <w:rPr>
                <w:rFonts w:ascii="Times New Roman" w:eastAsia="Calibri" w:hAnsi="Times New Roman" w:cs="Times New Roman"/>
                <w:sz w:val="18"/>
                <w:szCs w:val="18"/>
                <w:lang w:eastAsia="en-US"/>
              </w:rPr>
              <w:t xml:space="preserve">. </w:t>
            </w:r>
          </w:p>
        </w:tc>
      </w:tr>
      <w:tr w:rsidR="00A168B1" w:rsidRPr="00652926" w14:paraId="3B6FB9A0" w14:textId="77777777" w:rsidTr="0082612B">
        <w:tc>
          <w:tcPr>
            <w:tcW w:w="1313" w:type="dxa"/>
            <w:tcMar>
              <w:top w:w="100" w:type="dxa"/>
              <w:left w:w="100" w:type="dxa"/>
              <w:bottom w:w="100" w:type="dxa"/>
              <w:right w:w="100" w:type="dxa"/>
            </w:tcMar>
            <w:hideMark/>
          </w:tcPr>
          <w:p w14:paraId="0CACDBC7"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E781418"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FA7BC67" w14:textId="3C6ECC11" w:rsidR="00A168B1" w:rsidRPr="00652926" w:rsidRDefault="00185392"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10</w:t>
            </w:r>
            <w:r w:rsidR="00A168B1">
              <w:rPr>
                <w:rFonts w:ascii="Times New Roman" w:hAnsi="Times New Roman" w:cs="Times New Roman"/>
                <w:sz w:val="18"/>
                <w:szCs w:val="18"/>
              </w:rPr>
              <w:t xml:space="preserve"> km</w:t>
            </w:r>
          </w:p>
        </w:tc>
        <w:tc>
          <w:tcPr>
            <w:tcW w:w="3823" w:type="dxa"/>
            <w:tcMar>
              <w:top w:w="100" w:type="dxa"/>
              <w:left w:w="100" w:type="dxa"/>
              <w:bottom w:w="100" w:type="dxa"/>
              <w:right w:w="100" w:type="dxa"/>
            </w:tcMar>
            <w:hideMark/>
          </w:tcPr>
          <w:p w14:paraId="20F39389" w14:textId="32265922" w:rsidR="00B83540" w:rsidRPr="00652926" w:rsidRDefault="00A168B1" w:rsidP="00CE3D9F">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A168B1" w:rsidRPr="00652926" w14:paraId="614EF823" w14:textId="77777777" w:rsidTr="0082612B">
        <w:tc>
          <w:tcPr>
            <w:tcW w:w="1313" w:type="dxa"/>
            <w:tcMar>
              <w:top w:w="100" w:type="dxa"/>
              <w:left w:w="100" w:type="dxa"/>
              <w:bottom w:w="100" w:type="dxa"/>
              <w:right w:w="100" w:type="dxa"/>
            </w:tcMar>
          </w:tcPr>
          <w:p w14:paraId="4830F435"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915813A"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90B5E17"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74259841"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A168B1" w:rsidRPr="00652926" w14:paraId="0E27A443" w14:textId="77777777" w:rsidTr="0082612B">
        <w:tc>
          <w:tcPr>
            <w:tcW w:w="1313" w:type="dxa"/>
            <w:tcMar>
              <w:top w:w="100" w:type="dxa"/>
              <w:left w:w="100" w:type="dxa"/>
              <w:bottom w:w="100" w:type="dxa"/>
              <w:right w:w="100" w:type="dxa"/>
            </w:tcMar>
            <w:hideMark/>
          </w:tcPr>
          <w:p w14:paraId="2D9240BD"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ECA6D52"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6D0DAC1"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6564CA2B" w14:textId="2B49CCD4" w:rsidR="00A168B1"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9" w:history="1">
              <w:r w:rsidR="00480FD4" w:rsidRPr="00EB3625">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66ACCC54" w14:textId="77777777" w:rsidR="00A168B1" w:rsidRPr="00652926" w:rsidRDefault="00A168B1" w:rsidP="0082612B">
            <w:pPr>
              <w:widowControl w:val="0"/>
              <w:spacing w:line="240" w:lineRule="auto"/>
              <w:jc w:val="both"/>
              <w:rPr>
                <w:rFonts w:ascii="Times New Roman" w:hAnsi="Times New Roman" w:cs="Times New Roman"/>
                <w:sz w:val="18"/>
                <w:szCs w:val="18"/>
              </w:rPr>
            </w:pPr>
          </w:p>
        </w:tc>
      </w:tr>
    </w:tbl>
    <w:p w14:paraId="5131503F" w14:textId="41AC2647" w:rsidR="00A168B1" w:rsidRDefault="00A168B1" w:rsidP="00F263CD">
      <w:pPr>
        <w:pStyle w:val="Zkladntext"/>
        <w:widowControl w:val="0"/>
        <w:ind w:left="360"/>
        <w:jc w:val="both"/>
        <w:rPr>
          <w:b w:val="0"/>
          <w:i/>
        </w:rPr>
      </w:pPr>
    </w:p>
    <w:p w14:paraId="728FEAB8" w14:textId="7946BB0B" w:rsidR="00185392" w:rsidRPr="00CF7F31" w:rsidRDefault="00185392" w:rsidP="00185392">
      <w:pPr>
        <w:pStyle w:val="Zkladntext"/>
        <w:widowControl w:val="0"/>
        <w:jc w:val="both"/>
        <w:rPr>
          <w:b w:val="0"/>
        </w:rPr>
      </w:pPr>
      <w:r w:rsidRPr="00CF7F31">
        <w:rPr>
          <w:b w:val="0"/>
        </w:rPr>
        <w:t>Z</w:t>
      </w:r>
      <w:r>
        <w:rPr>
          <w:b w:val="0"/>
        </w:rPr>
        <w:t xml:space="preserve">lepšenie </w:t>
      </w:r>
      <w:r w:rsidRPr="00CF7F31">
        <w:rPr>
          <w:b w:val="0"/>
        </w:rPr>
        <w:t>stavu druhu</w:t>
      </w:r>
      <w:r w:rsidRPr="00395723">
        <w:t xml:space="preserve"> </w:t>
      </w:r>
      <w:r w:rsidRPr="00CE335A">
        <w:t>bobor vodný (</w:t>
      </w:r>
      <w:r w:rsidRPr="00CE335A">
        <w:rPr>
          <w:i/>
        </w:rPr>
        <w:t>Castor fiber</w:t>
      </w:r>
      <w:r w:rsidRPr="00CE335A">
        <w:t>)</w:t>
      </w:r>
      <w:r w:rsidRPr="00395723">
        <w:t xml:space="preserve"> </w:t>
      </w:r>
      <w:r w:rsidRPr="00CF7F31">
        <w:rPr>
          <w:b w:val="0"/>
          <w:shd w:val="clear" w:color="auto" w:fill="FFFFFF"/>
        </w:rPr>
        <w:t>za splnenia nasledovných atribútov a cieľových hodnôt: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248"/>
      </w:tblGrid>
      <w:tr w:rsidR="00185392" w:rsidRPr="00CF7F31" w14:paraId="603B5A5B" w14:textId="77777777" w:rsidTr="00D66945">
        <w:tc>
          <w:tcPr>
            <w:tcW w:w="2268" w:type="dxa"/>
            <w:shd w:val="clear" w:color="auto" w:fill="auto"/>
            <w:tcMar>
              <w:top w:w="100" w:type="dxa"/>
              <w:left w:w="100" w:type="dxa"/>
              <w:bottom w:w="100" w:type="dxa"/>
              <w:right w:w="100" w:type="dxa"/>
            </w:tcMar>
          </w:tcPr>
          <w:p w14:paraId="162C7C3F" w14:textId="77777777" w:rsidR="00185392" w:rsidRPr="00CF7F31" w:rsidRDefault="00185392" w:rsidP="00AA665A">
            <w:pPr>
              <w:widowControl w:val="0"/>
              <w:spacing w:after="120" w:line="240" w:lineRule="auto"/>
              <w:jc w:val="both"/>
              <w:rPr>
                <w:rFonts w:ascii="Times New Roman" w:hAnsi="Times New Roman" w:cs="Times New Roman"/>
                <w:b/>
                <w:sz w:val="18"/>
                <w:szCs w:val="18"/>
              </w:rPr>
            </w:pPr>
            <w:r w:rsidRPr="00CF7F31">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43A749D7" w14:textId="77777777" w:rsidR="00185392" w:rsidRPr="00CF7F31" w:rsidRDefault="00185392" w:rsidP="00AA665A">
            <w:pPr>
              <w:widowControl w:val="0"/>
              <w:spacing w:after="120" w:line="240" w:lineRule="auto"/>
              <w:jc w:val="both"/>
              <w:rPr>
                <w:rFonts w:ascii="Times New Roman" w:hAnsi="Times New Roman" w:cs="Times New Roman"/>
                <w:b/>
                <w:sz w:val="18"/>
                <w:szCs w:val="18"/>
              </w:rPr>
            </w:pPr>
            <w:r w:rsidRPr="00CF7F31">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03C8857D" w14:textId="77777777" w:rsidR="00185392" w:rsidRPr="00CF7F31" w:rsidRDefault="00185392" w:rsidP="00AA665A">
            <w:pPr>
              <w:widowControl w:val="0"/>
              <w:spacing w:after="120" w:line="240" w:lineRule="auto"/>
              <w:jc w:val="both"/>
              <w:rPr>
                <w:rFonts w:ascii="Times New Roman" w:hAnsi="Times New Roman" w:cs="Times New Roman"/>
                <w:b/>
                <w:sz w:val="18"/>
                <w:szCs w:val="18"/>
              </w:rPr>
            </w:pPr>
            <w:r w:rsidRPr="00CF7F31">
              <w:rPr>
                <w:rFonts w:ascii="Times New Roman" w:hAnsi="Times New Roman" w:cs="Times New Roman"/>
                <w:b/>
                <w:color w:val="000000"/>
                <w:sz w:val="20"/>
                <w:szCs w:val="20"/>
              </w:rPr>
              <w:t>Cieľová hodnota</w:t>
            </w:r>
          </w:p>
        </w:tc>
        <w:tc>
          <w:tcPr>
            <w:tcW w:w="4248" w:type="dxa"/>
            <w:shd w:val="clear" w:color="auto" w:fill="auto"/>
            <w:tcMar>
              <w:top w:w="100" w:type="dxa"/>
              <w:left w:w="100" w:type="dxa"/>
              <w:bottom w:w="100" w:type="dxa"/>
              <w:right w:w="100" w:type="dxa"/>
            </w:tcMar>
          </w:tcPr>
          <w:p w14:paraId="3EB5D1B8" w14:textId="77777777" w:rsidR="00185392" w:rsidRPr="00CF7F31" w:rsidRDefault="00185392" w:rsidP="00AA665A">
            <w:pPr>
              <w:widowControl w:val="0"/>
              <w:spacing w:after="120" w:line="240" w:lineRule="auto"/>
              <w:jc w:val="both"/>
              <w:rPr>
                <w:rFonts w:ascii="Times New Roman" w:hAnsi="Times New Roman" w:cs="Times New Roman"/>
                <w:b/>
                <w:sz w:val="18"/>
                <w:szCs w:val="18"/>
              </w:rPr>
            </w:pPr>
            <w:r w:rsidRPr="00CF7F31">
              <w:rPr>
                <w:rFonts w:ascii="Times New Roman" w:hAnsi="Times New Roman" w:cs="Times New Roman"/>
                <w:b/>
                <w:color w:val="000000"/>
                <w:sz w:val="20"/>
                <w:szCs w:val="20"/>
              </w:rPr>
              <w:t>Poznámky/Doplňujúce informácie</w:t>
            </w:r>
          </w:p>
        </w:tc>
      </w:tr>
      <w:tr w:rsidR="00185392" w:rsidRPr="00CF7F31" w14:paraId="79B4DA2C" w14:textId="77777777" w:rsidTr="00D66945">
        <w:trPr>
          <w:trHeight w:val="435"/>
        </w:trPr>
        <w:tc>
          <w:tcPr>
            <w:tcW w:w="2268" w:type="dxa"/>
            <w:shd w:val="clear" w:color="auto" w:fill="auto"/>
            <w:tcMar>
              <w:top w:w="100" w:type="dxa"/>
              <w:left w:w="100" w:type="dxa"/>
              <w:bottom w:w="100" w:type="dxa"/>
              <w:right w:w="100" w:type="dxa"/>
            </w:tcMar>
          </w:tcPr>
          <w:p w14:paraId="60063F15" w14:textId="77777777" w:rsidR="00185392" w:rsidRPr="00CF7F31" w:rsidRDefault="00185392" w:rsidP="00AA665A">
            <w:pPr>
              <w:jc w:val="both"/>
              <w:rPr>
                <w:rFonts w:ascii="Times New Roman" w:hAnsi="Times New Roman" w:cs="Times New Roman"/>
                <w:sz w:val="18"/>
                <w:szCs w:val="18"/>
              </w:rPr>
            </w:pPr>
            <w:r w:rsidRPr="00CF7F31">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6AAEE34A" w14:textId="77777777" w:rsidR="00185392" w:rsidRPr="00CF7F31" w:rsidRDefault="00185392" w:rsidP="00AA665A">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525285D8" w14:textId="77777777" w:rsidR="00185392" w:rsidRPr="00CF7F31" w:rsidRDefault="00185392" w:rsidP="00AA665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4</w:t>
            </w:r>
          </w:p>
        </w:tc>
        <w:tc>
          <w:tcPr>
            <w:tcW w:w="4248" w:type="dxa"/>
            <w:shd w:val="clear" w:color="auto" w:fill="auto"/>
            <w:tcMar>
              <w:top w:w="100" w:type="dxa"/>
              <w:left w:w="100" w:type="dxa"/>
              <w:bottom w:w="100" w:type="dxa"/>
              <w:right w:w="100" w:type="dxa"/>
            </w:tcMar>
          </w:tcPr>
          <w:p w14:paraId="42E581E4" w14:textId="1B916626" w:rsidR="00185392" w:rsidRPr="00CF7F31" w:rsidRDefault="00185392" w:rsidP="0018539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4 - 10 jedincov</w:t>
            </w:r>
            <w:r w:rsidRPr="00CF7F31">
              <w:rPr>
                <w:rFonts w:ascii="Times New Roman" w:hAnsi="Times New Roman" w:cs="Times New Roman"/>
                <w:sz w:val="18"/>
                <w:szCs w:val="18"/>
              </w:rPr>
              <w:t>.</w:t>
            </w:r>
          </w:p>
        </w:tc>
      </w:tr>
      <w:tr w:rsidR="00185392" w:rsidRPr="00CF7F31" w14:paraId="6B6AF213" w14:textId="77777777" w:rsidTr="00D66945">
        <w:tc>
          <w:tcPr>
            <w:tcW w:w="2268" w:type="dxa"/>
            <w:shd w:val="clear" w:color="auto" w:fill="auto"/>
            <w:tcMar>
              <w:top w:w="100" w:type="dxa"/>
              <w:left w:w="100" w:type="dxa"/>
              <w:bottom w:w="100" w:type="dxa"/>
              <w:right w:w="100" w:type="dxa"/>
            </w:tcMar>
          </w:tcPr>
          <w:p w14:paraId="2A22BBBA" w14:textId="77777777" w:rsidR="00185392" w:rsidRPr="00CF7F31" w:rsidRDefault="00185392" w:rsidP="00185392">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1889E39" w14:textId="6FF3354A" w:rsidR="00185392" w:rsidRPr="00CF7F31" w:rsidRDefault="00185392" w:rsidP="0018539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498" w:type="dxa"/>
            <w:shd w:val="clear" w:color="auto" w:fill="auto"/>
            <w:tcMar>
              <w:top w:w="100" w:type="dxa"/>
              <w:left w:w="100" w:type="dxa"/>
              <w:bottom w:w="100" w:type="dxa"/>
              <w:right w:w="100" w:type="dxa"/>
            </w:tcMar>
          </w:tcPr>
          <w:p w14:paraId="412AA768" w14:textId="0164E2F4" w:rsidR="00185392" w:rsidRPr="00CF7F31" w:rsidRDefault="00185392" w:rsidP="0018539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10 km</w:t>
            </w:r>
          </w:p>
        </w:tc>
        <w:tc>
          <w:tcPr>
            <w:tcW w:w="4248" w:type="dxa"/>
            <w:shd w:val="clear" w:color="auto" w:fill="auto"/>
            <w:tcMar>
              <w:top w:w="100" w:type="dxa"/>
              <w:left w:w="100" w:type="dxa"/>
              <w:bottom w:w="100" w:type="dxa"/>
              <w:right w:w="100" w:type="dxa"/>
            </w:tcMar>
          </w:tcPr>
          <w:p w14:paraId="1C650B30" w14:textId="77777777" w:rsidR="00185392" w:rsidRPr="00CF7F31" w:rsidRDefault="00185392" w:rsidP="00185392">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Druh na lokalite nachádza dostatok vhodných biotopov a potravy. Prevažnú väčšina územia je popretkáva</w:t>
            </w:r>
            <w:r>
              <w:rPr>
                <w:rFonts w:ascii="Times New Roman" w:hAnsi="Times New Roman" w:cs="Times New Roman"/>
                <w:sz w:val="18"/>
                <w:szCs w:val="18"/>
              </w:rPr>
              <w:t xml:space="preserve">ná preferovaným typom biotopom </w:t>
            </w:r>
            <w:r w:rsidRPr="00CF7F31">
              <w:rPr>
                <w:rFonts w:ascii="Times New Roman" w:hAnsi="Times New Roman" w:cs="Times New Roman"/>
                <w:sz w:val="18"/>
                <w:szCs w:val="18"/>
              </w:rPr>
              <w:t>- brehovými porastami, tvorenými mäkkými listnáčmi, najmä topoľmi a vŕbami, resp. prirodzené brehové zárasty.</w:t>
            </w:r>
          </w:p>
        </w:tc>
      </w:tr>
      <w:tr w:rsidR="00185392" w:rsidRPr="00CF7F31" w14:paraId="1A41BE4F" w14:textId="77777777" w:rsidTr="00D66945">
        <w:trPr>
          <w:trHeight w:val="110"/>
        </w:trPr>
        <w:tc>
          <w:tcPr>
            <w:tcW w:w="2268" w:type="dxa"/>
            <w:shd w:val="clear" w:color="auto" w:fill="auto"/>
            <w:tcMar>
              <w:top w:w="100" w:type="dxa"/>
              <w:left w:w="100" w:type="dxa"/>
              <w:bottom w:w="100" w:type="dxa"/>
              <w:right w:w="100" w:type="dxa"/>
            </w:tcMar>
          </w:tcPr>
          <w:p w14:paraId="00D5A13E" w14:textId="77777777" w:rsidR="00185392" w:rsidRPr="00CF7F31" w:rsidRDefault="00185392" w:rsidP="00AA665A">
            <w:pPr>
              <w:jc w:val="both"/>
              <w:rPr>
                <w:rFonts w:ascii="Times New Roman" w:hAnsi="Times New Roman" w:cs="Times New Roman"/>
                <w:sz w:val="18"/>
                <w:szCs w:val="18"/>
              </w:rPr>
            </w:pPr>
            <w:r w:rsidRPr="00CF7F31">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1E976F03" w14:textId="77777777" w:rsidR="00185392" w:rsidRPr="00CF7F31" w:rsidRDefault="00185392" w:rsidP="00AA665A">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328A955E" w14:textId="77777777" w:rsidR="00185392" w:rsidRPr="00CF7F31" w:rsidRDefault="00185392" w:rsidP="00AA665A">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 xml:space="preserve">Bez poškodení </w:t>
            </w:r>
          </w:p>
        </w:tc>
        <w:tc>
          <w:tcPr>
            <w:tcW w:w="4248" w:type="dxa"/>
            <w:shd w:val="clear" w:color="auto" w:fill="auto"/>
            <w:tcMar>
              <w:top w:w="100" w:type="dxa"/>
              <w:left w:w="100" w:type="dxa"/>
              <w:bottom w:w="100" w:type="dxa"/>
              <w:right w:w="100" w:type="dxa"/>
            </w:tcMar>
          </w:tcPr>
          <w:p w14:paraId="0990FCDF" w14:textId="77777777" w:rsidR="00185392" w:rsidRPr="00CF7F31" w:rsidRDefault="00185392" w:rsidP="00AA665A">
            <w:pPr>
              <w:widowControl w:val="0"/>
              <w:spacing w:line="240" w:lineRule="auto"/>
              <w:jc w:val="both"/>
              <w:rPr>
                <w:rFonts w:ascii="Times New Roman" w:hAnsi="Times New Roman" w:cs="Times New Roman"/>
                <w:sz w:val="18"/>
                <w:szCs w:val="18"/>
              </w:rPr>
            </w:pPr>
            <w:r w:rsidRPr="00CF7F31">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0445530E" w14:textId="77777777" w:rsidR="00185392" w:rsidRDefault="00185392" w:rsidP="00F263CD">
      <w:pPr>
        <w:pStyle w:val="Zkladntext"/>
        <w:widowControl w:val="0"/>
        <w:ind w:left="360"/>
        <w:jc w:val="both"/>
        <w:rPr>
          <w:b w:val="0"/>
          <w:i/>
        </w:rPr>
      </w:pPr>
    </w:p>
    <w:sectPr w:rsidR="0018539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85392"/>
    <w:rsid w:val="00194EF9"/>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1613"/>
    <w:rsid w:val="002D2E53"/>
    <w:rsid w:val="002D311A"/>
    <w:rsid w:val="002F0031"/>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0FD4"/>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1EF6"/>
    <w:rsid w:val="005D7B29"/>
    <w:rsid w:val="005E7726"/>
    <w:rsid w:val="005F2417"/>
    <w:rsid w:val="00603E07"/>
    <w:rsid w:val="00604939"/>
    <w:rsid w:val="0061599C"/>
    <w:rsid w:val="00624324"/>
    <w:rsid w:val="0062795D"/>
    <w:rsid w:val="0064147B"/>
    <w:rsid w:val="00647A97"/>
    <w:rsid w:val="00652933"/>
    <w:rsid w:val="006723BA"/>
    <w:rsid w:val="00686947"/>
    <w:rsid w:val="00690F8D"/>
    <w:rsid w:val="00696243"/>
    <w:rsid w:val="006A44FD"/>
    <w:rsid w:val="006A7FF1"/>
    <w:rsid w:val="006C0E08"/>
    <w:rsid w:val="006C3FEA"/>
    <w:rsid w:val="006E03F3"/>
    <w:rsid w:val="006F58F2"/>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2F5B"/>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532A"/>
    <w:rsid w:val="00990354"/>
    <w:rsid w:val="009B0621"/>
    <w:rsid w:val="009C675A"/>
    <w:rsid w:val="009D71B8"/>
    <w:rsid w:val="009E03C2"/>
    <w:rsid w:val="00A01510"/>
    <w:rsid w:val="00A041B3"/>
    <w:rsid w:val="00A156DD"/>
    <w:rsid w:val="00A168B1"/>
    <w:rsid w:val="00A22209"/>
    <w:rsid w:val="00A3012A"/>
    <w:rsid w:val="00A32EFF"/>
    <w:rsid w:val="00A40F48"/>
    <w:rsid w:val="00A421CB"/>
    <w:rsid w:val="00A455BC"/>
    <w:rsid w:val="00A737D5"/>
    <w:rsid w:val="00A74B0F"/>
    <w:rsid w:val="00A97885"/>
    <w:rsid w:val="00A9794F"/>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83540"/>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3D9F"/>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5F66"/>
    <w:rsid w:val="00D66945"/>
    <w:rsid w:val="00D67A86"/>
    <w:rsid w:val="00D74DEC"/>
    <w:rsid w:val="00D92646"/>
    <w:rsid w:val="00D974CA"/>
    <w:rsid w:val="00DA71C9"/>
    <w:rsid w:val="00DB03FE"/>
    <w:rsid w:val="00DB0B5E"/>
    <w:rsid w:val="00DB2654"/>
    <w:rsid w:val="00DB6FC7"/>
    <w:rsid w:val="00DD10E0"/>
    <w:rsid w:val="00DD6161"/>
    <w:rsid w:val="00DD7BDA"/>
    <w:rsid w:val="00DF58DF"/>
    <w:rsid w:val="00DF5B7A"/>
    <w:rsid w:val="00DF6D8F"/>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62FE"/>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uiPriority w:val="99"/>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20693718">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50869318">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692179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50935507">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11" Type="http://schemas.openxmlformats.org/officeDocument/2006/relationships/theme" Target="theme/theme1.xml"/><Relationship Id="rId5" Type="http://schemas.openxmlformats.org/officeDocument/2006/relationships/hyperlink" Target="http://www.shmu.sk/sk/?page=1&amp;id=kvalita_povrchovych_v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mu.sk/sk/?page=1&amp;id=kvalita_povrchovych_vod"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2596</Words>
  <Characters>14798</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6</cp:revision>
  <dcterms:created xsi:type="dcterms:W3CDTF">2024-01-17T09:54:00Z</dcterms:created>
  <dcterms:modified xsi:type="dcterms:W3CDTF">2024-01-17T10:21:00Z</dcterms:modified>
</cp:coreProperties>
</file>