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3ACD6B98"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A779DE">
        <w:rPr>
          <w:b/>
          <w:bCs/>
          <w:i w:val="0"/>
          <w:color w:val="auto"/>
          <w:sz w:val="28"/>
          <w:szCs w:val="28"/>
        </w:rPr>
        <w:t>SKUEV002</w:t>
      </w:r>
      <w:r w:rsidR="003C398D">
        <w:rPr>
          <w:b/>
          <w:bCs/>
          <w:i w:val="0"/>
          <w:color w:val="auto"/>
          <w:sz w:val="28"/>
          <w:szCs w:val="28"/>
        </w:rPr>
        <w:t>9</w:t>
      </w:r>
      <w:r w:rsidRPr="00700F12">
        <w:rPr>
          <w:b/>
          <w:bCs/>
          <w:i w:val="0"/>
          <w:color w:val="auto"/>
          <w:sz w:val="28"/>
          <w:szCs w:val="28"/>
        </w:rPr>
        <w:t xml:space="preserve"> </w:t>
      </w:r>
      <w:r w:rsidR="00A779DE">
        <w:rPr>
          <w:b/>
          <w:bCs/>
          <w:i w:val="0"/>
          <w:color w:val="auto"/>
          <w:sz w:val="28"/>
          <w:szCs w:val="28"/>
        </w:rPr>
        <w:t>Veľký kopec</w:t>
      </w:r>
    </w:p>
    <w:p w14:paraId="5CBCF182" w14:textId="75A572B8" w:rsidR="003C398D" w:rsidRDefault="003C398D" w:rsidP="003C398D"/>
    <w:p w14:paraId="48D2AAE6" w14:textId="77777777" w:rsidR="00A779DE" w:rsidRPr="00775056" w:rsidRDefault="00A779DE" w:rsidP="00A779DE">
      <w:pPr>
        <w:pStyle w:val="Zkladntext"/>
        <w:widowControl w:val="0"/>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A779DE" w:rsidRPr="00E90088" w14:paraId="0527712B" w14:textId="77777777" w:rsidTr="00303EC6">
        <w:trPr>
          <w:jc w:val="center"/>
        </w:trPr>
        <w:tc>
          <w:tcPr>
            <w:tcW w:w="2354" w:type="dxa"/>
            <w:tcMar>
              <w:top w:w="100" w:type="dxa"/>
              <w:left w:w="100" w:type="dxa"/>
              <w:bottom w:w="100" w:type="dxa"/>
              <w:right w:w="100" w:type="dxa"/>
            </w:tcMar>
          </w:tcPr>
          <w:p w14:paraId="54F306CE" w14:textId="77777777" w:rsidR="00A779DE" w:rsidRPr="00E90088" w:rsidRDefault="00A779DE" w:rsidP="00303EC6">
            <w:pPr>
              <w:widowControl w:val="0"/>
              <w:jc w:val="center"/>
              <w:rPr>
                <w:b/>
                <w:color w:val="000000"/>
                <w:sz w:val="18"/>
                <w:szCs w:val="18"/>
              </w:rPr>
            </w:pPr>
            <w:r w:rsidRPr="00E90088">
              <w:rPr>
                <w:b/>
                <w:color w:val="000000"/>
                <w:sz w:val="18"/>
                <w:szCs w:val="18"/>
              </w:rPr>
              <w:t>Parameter</w:t>
            </w:r>
          </w:p>
        </w:tc>
        <w:tc>
          <w:tcPr>
            <w:tcW w:w="1286" w:type="dxa"/>
            <w:tcMar>
              <w:top w:w="100" w:type="dxa"/>
              <w:left w:w="100" w:type="dxa"/>
              <w:bottom w:w="100" w:type="dxa"/>
              <w:right w:w="100" w:type="dxa"/>
            </w:tcMar>
          </w:tcPr>
          <w:p w14:paraId="0A58F118" w14:textId="77777777" w:rsidR="00A779DE" w:rsidRPr="00E90088" w:rsidRDefault="00A779DE" w:rsidP="00303EC6">
            <w:pPr>
              <w:widowControl w:val="0"/>
              <w:jc w:val="center"/>
              <w:rPr>
                <w:b/>
                <w:color w:val="000000"/>
                <w:sz w:val="18"/>
                <w:szCs w:val="18"/>
              </w:rPr>
            </w:pPr>
            <w:r w:rsidRPr="00E90088">
              <w:rPr>
                <w:b/>
                <w:color w:val="000000"/>
                <w:sz w:val="18"/>
                <w:szCs w:val="18"/>
              </w:rPr>
              <w:t>Merateľnosť</w:t>
            </w:r>
          </w:p>
        </w:tc>
        <w:tc>
          <w:tcPr>
            <w:tcW w:w="1533" w:type="dxa"/>
            <w:tcMar>
              <w:top w:w="100" w:type="dxa"/>
              <w:left w:w="100" w:type="dxa"/>
              <w:bottom w:w="100" w:type="dxa"/>
              <w:right w:w="100" w:type="dxa"/>
            </w:tcMar>
          </w:tcPr>
          <w:p w14:paraId="1125DA8C" w14:textId="77777777" w:rsidR="00A779DE" w:rsidRPr="00E90088" w:rsidRDefault="00A779DE" w:rsidP="00303EC6">
            <w:pPr>
              <w:widowControl w:val="0"/>
              <w:jc w:val="center"/>
              <w:rPr>
                <w:b/>
                <w:color w:val="000000"/>
                <w:sz w:val="18"/>
                <w:szCs w:val="18"/>
              </w:rPr>
            </w:pPr>
            <w:r w:rsidRPr="00E90088">
              <w:rPr>
                <w:b/>
                <w:color w:val="000000"/>
                <w:sz w:val="18"/>
                <w:szCs w:val="18"/>
              </w:rPr>
              <w:t>Cieľová hodnota</w:t>
            </w:r>
          </w:p>
        </w:tc>
        <w:tc>
          <w:tcPr>
            <w:tcW w:w="3900" w:type="dxa"/>
            <w:tcMar>
              <w:top w:w="100" w:type="dxa"/>
              <w:left w:w="100" w:type="dxa"/>
              <w:bottom w:w="100" w:type="dxa"/>
              <w:right w:w="100" w:type="dxa"/>
            </w:tcMar>
          </w:tcPr>
          <w:p w14:paraId="743DE281" w14:textId="77777777" w:rsidR="00A779DE" w:rsidRPr="00E90088" w:rsidRDefault="00A779DE" w:rsidP="00303EC6">
            <w:pPr>
              <w:widowControl w:val="0"/>
              <w:jc w:val="center"/>
              <w:rPr>
                <w:b/>
                <w:color w:val="000000"/>
                <w:sz w:val="18"/>
                <w:szCs w:val="18"/>
              </w:rPr>
            </w:pPr>
            <w:r w:rsidRPr="00E90088">
              <w:rPr>
                <w:b/>
                <w:color w:val="000000"/>
                <w:sz w:val="18"/>
                <w:szCs w:val="18"/>
              </w:rPr>
              <w:t>Doplnkové informácie</w:t>
            </w:r>
          </w:p>
        </w:tc>
      </w:tr>
      <w:tr w:rsidR="00A779DE" w:rsidRPr="00E90088" w14:paraId="58CC6C7E" w14:textId="77777777" w:rsidTr="00303EC6">
        <w:trPr>
          <w:trHeight w:val="527"/>
          <w:jc w:val="center"/>
        </w:trPr>
        <w:tc>
          <w:tcPr>
            <w:tcW w:w="2354" w:type="dxa"/>
            <w:tcMar>
              <w:top w:w="100" w:type="dxa"/>
              <w:left w:w="100" w:type="dxa"/>
              <w:bottom w:w="100" w:type="dxa"/>
              <w:right w:w="100" w:type="dxa"/>
            </w:tcMar>
          </w:tcPr>
          <w:p w14:paraId="552D2D4D" w14:textId="77777777" w:rsidR="00A779DE" w:rsidRPr="00E90088" w:rsidRDefault="00A779DE" w:rsidP="00303EC6">
            <w:pPr>
              <w:widowControl w:val="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412FC308" w14:textId="77777777" w:rsidR="00A779DE" w:rsidRPr="00E90088" w:rsidRDefault="00A779DE" w:rsidP="00303EC6">
            <w:pPr>
              <w:widowControl w:val="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6059DE80" w14:textId="52E421A7" w:rsidR="00A779DE" w:rsidRPr="00E90088" w:rsidRDefault="00A779DE" w:rsidP="00303EC6">
            <w:pPr>
              <w:widowControl w:val="0"/>
              <w:jc w:val="center"/>
              <w:rPr>
                <w:color w:val="000000"/>
                <w:sz w:val="18"/>
                <w:szCs w:val="18"/>
              </w:rPr>
            </w:pPr>
            <w:r>
              <w:rPr>
                <w:color w:val="000000"/>
                <w:sz w:val="18"/>
                <w:szCs w:val="18"/>
              </w:rPr>
              <w:t>3,4</w:t>
            </w:r>
          </w:p>
        </w:tc>
        <w:tc>
          <w:tcPr>
            <w:tcW w:w="3900" w:type="dxa"/>
            <w:tcMar>
              <w:top w:w="100" w:type="dxa"/>
              <w:left w:w="100" w:type="dxa"/>
              <w:bottom w:w="100" w:type="dxa"/>
              <w:right w:w="100" w:type="dxa"/>
            </w:tcMar>
          </w:tcPr>
          <w:p w14:paraId="72B9B11C" w14:textId="77777777" w:rsidR="00A779DE" w:rsidRPr="00E90088" w:rsidRDefault="00A779DE" w:rsidP="00303EC6">
            <w:pPr>
              <w:widowControl w:val="0"/>
              <w:rPr>
                <w:color w:val="000000"/>
                <w:sz w:val="18"/>
                <w:szCs w:val="18"/>
              </w:rPr>
            </w:pPr>
            <w:r w:rsidRPr="00E90088">
              <w:rPr>
                <w:color w:val="000000"/>
                <w:sz w:val="18"/>
                <w:szCs w:val="18"/>
              </w:rPr>
              <w:t>Udržanie stanovenej výmery biotopu v ÚEV.</w:t>
            </w:r>
          </w:p>
        </w:tc>
      </w:tr>
      <w:tr w:rsidR="00A779DE" w:rsidRPr="00E90088" w14:paraId="24EB0326" w14:textId="77777777" w:rsidTr="00303EC6">
        <w:trPr>
          <w:trHeight w:val="179"/>
          <w:jc w:val="center"/>
        </w:trPr>
        <w:tc>
          <w:tcPr>
            <w:tcW w:w="2354" w:type="dxa"/>
            <w:tcMar>
              <w:top w:w="100" w:type="dxa"/>
              <w:left w:w="100" w:type="dxa"/>
              <w:bottom w:w="100" w:type="dxa"/>
              <w:right w:w="100" w:type="dxa"/>
            </w:tcMar>
          </w:tcPr>
          <w:p w14:paraId="356AF836" w14:textId="77777777" w:rsidR="00A779DE" w:rsidRPr="00E90088" w:rsidRDefault="00A779DE" w:rsidP="00303EC6">
            <w:pPr>
              <w:rPr>
                <w:color w:val="000000"/>
                <w:sz w:val="18"/>
                <w:szCs w:val="18"/>
              </w:rPr>
            </w:pPr>
            <w:r w:rsidRPr="00E90088">
              <w:rPr>
                <w:color w:val="000000"/>
                <w:sz w:val="18"/>
                <w:szCs w:val="18"/>
              </w:rPr>
              <w:t>Zastúpenie charakteristických drevín</w:t>
            </w:r>
          </w:p>
        </w:tc>
        <w:tc>
          <w:tcPr>
            <w:tcW w:w="1286" w:type="dxa"/>
            <w:tcMar>
              <w:top w:w="100" w:type="dxa"/>
              <w:left w:w="100" w:type="dxa"/>
              <w:bottom w:w="100" w:type="dxa"/>
              <w:right w:w="100" w:type="dxa"/>
            </w:tcMar>
          </w:tcPr>
          <w:p w14:paraId="63C112AC" w14:textId="77777777" w:rsidR="00A779DE" w:rsidRPr="00E90088" w:rsidRDefault="00A779DE" w:rsidP="00303EC6">
            <w:pPr>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00F62F46" w14:textId="77777777" w:rsidR="00A779DE" w:rsidRPr="00E90088" w:rsidRDefault="00A779DE" w:rsidP="00303EC6">
            <w:pPr>
              <w:jc w:val="center"/>
              <w:rPr>
                <w:color w:val="000000"/>
                <w:sz w:val="18"/>
                <w:szCs w:val="18"/>
                <w:highlight w:val="yellow"/>
              </w:rPr>
            </w:pPr>
            <w:r w:rsidRPr="00E90088">
              <w:rPr>
                <w:color w:val="000000"/>
                <w:sz w:val="18"/>
                <w:szCs w:val="18"/>
              </w:rPr>
              <w:t>najmenej 80 %</w:t>
            </w:r>
          </w:p>
          <w:p w14:paraId="7F803B49" w14:textId="77777777" w:rsidR="00A779DE" w:rsidRPr="00E90088" w:rsidRDefault="00A779DE" w:rsidP="00303EC6">
            <w:pPr>
              <w:jc w:val="center"/>
              <w:rPr>
                <w:color w:val="000000"/>
                <w:sz w:val="18"/>
                <w:szCs w:val="18"/>
                <w:vertAlign w:val="superscript"/>
              </w:rPr>
            </w:pPr>
          </w:p>
        </w:tc>
        <w:tc>
          <w:tcPr>
            <w:tcW w:w="3900" w:type="dxa"/>
            <w:tcMar>
              <w:top w:w="100" w:type="dxa"/>
              <w:left w:w="100" w:type="dxa"/>
              <w:bottom w:w="100" w:type="dxa"/>
              <w:right w:w="100" w:type="dxa"/>
            </w:tcMar>
          </w:tcPr>
          <w:p w14:paraId="756F5BD3" w14:textId="77777777" w:rsidR="00A779DE" w:rsidRPr="00E90088" w:rsidRDefault="00A779DE" w:rsidP="00303EC6">
            <w:pPr>
              <w:rPr>
                <w:color w:val="000000"/>
                <w:sz w:val="18"/>
                <w:szCs w:val="18"/>
              </w:rPr>
            </w:pPr>
            <w:r w:rsidRPr="00E90088">
              <w:rPr>
                <w:color w:val="000000"/>
                <w:sz w:val="18"/>
                <w:szCs w:val="18"/>
              </w:rPr>
              <w:t>Charakteristická druhová skladba:</w:t>
            </w:r>
          </w:p>
          <w:p w14:paraId="4C22A038" w14:textId="77777777" w:rsidR="00A779DE" w:rsidRPr="00E90088" w:rsidRDefault="00A779DE" w:rsidP="00303EC6">
            <w:pPr>
              <w:autoSpaceDE w:val="0"/>
              <w:autoSpaceDN w:val="0"/>
              <w:adjustRightInd w:val="0"/>
              <w:rPr>
                <w:color w:val="000000"/>
                <w:sz w:val="18"/>
                <w:szCs w:val="18"/>
              </w:rPr>
            </w:pPr>
            <w:r w:rsidRPr="00E90088">
              <w:rPr>
                <w:i/>
                <w:color w:val="000000"/>
                <w:sz w:val="18"/>
                <w:szCs w:val="18"/>
              </w:rPr>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676953D7" w14:textId="77777777" w:rsidR="00A779DE" w:rsidRPr="00E90088" w:rsidRDefault="00A779DE" w:rsidP="00303EC6">
            <w:pPr>
              <w:autoSpaceDE w:val="0"/>
              <w:autoSpaceDN w:val="0"/>
              <w:adjustRightInd w:val="0"/>
              <w:rPr>
                <w:i/>
                <w:color w:val="000000"/>
                <w:sz w:val="18"/>
                <w:szCs w:val="18"/>
              </w:rPr>
            </w:pPr>
            <w:r w:rsidRPr="00E90088">
              <w:rPr>
                <w:i/>
                <w:color w:val="000000"/>
                <w:sz w:val="18"/>
                <w:szCs w:val="18"/>
              </w:rPr>
              <w:t>Ligustrum vulgare, Prunus spinosa, Swida sanguinea.</w:t>
            </w:r>
          </w:p>
          <w:p w14:paraId="4EC25498" w14:textId="77777777" w:rsidR="00A779DE" w:rsidRPr="00E90088" w:rsidRDefault="00A779DE" w:rsidP="00303EC6">
            <w:pPr>
              <w:autoSpaceDE w:val="0"/>
              <w:autoSpaceDN w:val="0"/>
              <w:adjustRightInd w:val="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10341DDE" w14:textId="77777777" w:rsidR="00A779DE" w:rsidRPr="00E90088" w:rsidRDefault="00A779DE" w:rsidP="00303EC6">
            <w:pPr>
              <w:autoSpaceDE w:val="0"/>
              <w:autoSpaceDN w:val="0"/>
              <w:adjustRightInd w:val="0"/>
              <w:rPr>
                <w:color w:val="000000"/>
                <w:sz w:val="18"/>
                <w:szCs w:val="18"/>
              </w:rPr>
            </w:pPr>
          </w:p>
          <w:p w14:paraId="3A6A8E89" w14:textId="77777777" w:rsidR="00A779DE" w:rsidRPr="00E90088" w:rsidRDefault="00A779DE" w:rsidP="00303EC6">
            <w:pPr>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A779DE" w:rsidRPr="00E90088" w14:paraId="0B08790E" w14:textId="77777777" w:rsidTr="00303EC6">
        <w:trPr>
          <w:trHeight w:val="173"/>
          <w:jc w:val="center"/>
        </w:trPr>
        <w:tc>
          <w:tcPr>
            <w:tcW w:w="2354" w:type="dxa"/>
            <w:tcMar>
              <w:top w:w="100" w:type="dxa"/>
              <w:left w:w="100" w:type="dxa"/>
              <w:bottom w:w="100" w:type="dxa"/>
              <w:right w:w="100" w:type="dxa"/>
            </w:tcMar>
          </w:tcPr>
          <w:p w14:paraId="66E4996D" w14:textId="77777777" w:rsidR="00A779DE" w:rsidRPr="00E90088" w:rsidRDefault="00A779DE" w:rsidP="00303EC6">
            <w:pPr>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6ADED585" w14:textId="77777777" w:rsidR="00A779DE" w:rsidRPr="00E90088" w:rsidRDefault="00A779DE" w:rsidP="00303EC6">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01B230E1" w14:textId="77777777" w:rsidR="00A779DE" w:rsidRPr="00E90088" w:rsidRDefault="00A779DE" w:rsidP="00303EC6">
            <w:pPr>
              <w:widowControl w:val="0"/>
              <w:spacing w:before="24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2C09C809" w14:textId="77777777" w:rsidR="00A779DE" w:rsidRPr="00E90088" w:rsidRDefault="00A779DE" w:rsidP="00303EC6">
            <w:pPr>
              <w:rPr>
                <w:color w:val="000000"/>
                <w:sz w:val="18"/>
                <w:szCs w:val="18"/>
              </w:rPr>
            </w:pPr>
            <w:r w:rsidRPr="00E90088">
              <w:rPr>
                <w:color w:val="000000"/>
                <w:sz w:val="18"/>
                <w:szCs w:val="18"/>
              </w:rPr>
              <w:t>Charakteristická druhová skladba:</w:t>
            </w:r>
          </w:p>
          <w:p w14:paraId="0E4BBFC4" w14:textId="77777777" w:rsidR="00A779DE" w:rsidRPr="00E90088" w:rsidRDefault="00A779DE" w:rsidP="00303EC6">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A779DE" w:rsidRPr="00E90088" w14:paraId="2EDA71E2" w14:textId="77777777" w:rsidTr="00303EC6">
        <w:trPr>
          <w:trHeight w:val="114"/>
          <w:jc w:val="center"/>
        </w:trPr>
        <w:tc>
          <w:tcPr>
            <w:tcW w:w="2354" w:type="dxa"/>
            <w:tcMar>
              <w:top w:w="100" w:type="dxa"/>
              <w:left w:w="100" w:type="dxa"/>
              <w:bottom w:w="100" w:type="dxa"/>
              <w:right w:w="100" w:type="dxa"/>
            </w:tcMar>
          </w:tcPr>
          <w:p w14:paraId="5F18C010" w14:textId="77777777" w:rsidR="00A779DE" w:rsidRPr="00E90088" w:rsidRDefault="00A779DE" w:rsidP="00303EC6">
            <w:pPr>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538D0592" w14:textId="77777777" w:rsidR="00A779DE" w:rsidRPr="00E90088" w:rsidRDefault="00A779DE" w:rsidP="00303EC6">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641B911F" w14:textId="77777777" w:rsidR="00A779DE" w:rsidRPr="00E90088" w:rsidRDefault="00A779DE" w:rsidP="00303EC6">
            <w:pPr>
              <w:jc w:val="center"/>
              <w:rPr>
                <w:color w:val="000000"/>
                <w:sz w:val="18"/>
                <w:szCs w:val="18"/>
              </w:rPr>
            </w:pPr>
            <w:r w:rsidRPr="00E90088">
              <w:rPr>
                <w:color w:val="000000"/>
                <w:sz w:val="18"/>
                <w:szCs w:val="18"/>
              </w:rPr>
              <w:t>Menej ako 1</w:t>
            </w:r>
          </w:p>
        </w:tc>
        <w:tc>
          <w:tcPr>
            <w:tcW w:w="3900" w:type="dxa"/>
            <w:tcMar>
              <w:top w:w="100" w:type="dxa"/>
              <w:left w:w="100" w:type="dxa"/>
              <w:bottom w:w="100" w:type="dxa"/>
              <w:right w:w="100" w:type="dxa"/>
            </w:tcMar>
            <w:vAlign w:val="center"/>
          </w:tcPr>
          <w:p w14:paraId="109B3F5C" w14:textId="77777777" w:rsidR="00A779DE" w:rsidRPr="00E90088" w:rsidRDefault="00A779DE" w:rsidP="00303EC6">
            <w:pPr>
              <w:rPr>
                <w:color w:val="000000"/>
                <w:sz w:val="18"/>
                <w:szCs w:val="18"/>
              </w:rPr>
            </w:pPr>
            <w:r w:rsidRPr="00E90088">
              <w:rPr>
                <w:color w:val="000000"/>
                <w:sz w:val="18"/>
                <w:szCs w:val="18"/>
              </w:rPr>
              <w:t>Bez výskytu alochtónnych/inváznych druhov.</w:t>
            </w:r>
          </w:p>
        </w:tc>
      </w:tr>
      <w:tr w:rsidR="00A779DE" w:rsidRPr="00E90088" w14:paraId="0AE56756" w14:textId="77777777" w:rsidTr="00303EC6">
        <w:trPr>
          <w:trHeight w:val="114"/>
          <w:jc w:val="center"/>
        </w:trPr>
        <w:tc>
          <w:tcPr>
            <w:tcW w:w="2354" w:type="dxa"/>
            <w:tcMar>
              <w:top w:w="100" w:type="dxa"/>
              <w:left w:w="100" w:type="dxa"/>
              <w:bottom w:w="100" w:type="dxa"/>
              <w:right w:w="100" w:type="dxa"/>
            </w:tcMar>
          </w:tcPr>
          <w:p w14:paraId="0D4FAD31" w14:textId="77777777" w:rsidR="00A779DE" w:rsidRPr="00E90088" w:rsidRDefault="00A779DE" w:rsidP="00303EC6">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44B3EC38" w14:textId="77777777" w:rsidR="00A779DE" w:rsidRPr="00E90088" w:rsidRDefault="00A779DE" w:rsidP="00303EC6">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4579FBC2" w14:textId="77777777" w:rsidR="00A779DE" w:rsidRPr="00E90088" w:rsidRDefault="00A779DE" w:rsidP="00303EC6">
            <w:pPr>
              <w:jc w:val="center"/>
              <w:rPr>
                <w:color w:val="000000"/>
                <w:sz w:val="18"/>
                <w:szCs w:val="18"/>
              </w:rPr>
            </w:pPr>
            <w:r w:rsidRPr="00E90088">
              <w:rPr>
                <w:color w:val="000000"/>
                <w:sz w:val="18"/>
                <w:szCs w:val="18"/>
              </w:rPr>
              <w:t>najmenej 40</w:t>
            </w:r>
          </w:p>
          <w:p w14:paraId="73BC0C07" w14:textId="77777777" w:rsidR="00A779DE" w:rsidRPr="00E90088" w:rsidRDefault="00A779DE" w:rsidP="00303EC6">
            <w:pPr>
              <w:jc w:val="center"/>
              <w:rPr>
                <w:color w:val="000000"/>
                <w:sz w:val="18"/>
                <w:szCs w:val="18"/>
              </w:rPr>
            </w:pPr>
          </w:p>
          <w:p w14:paraId="10265E7C" w14:textId="77777777" w:rsidR="00A779DE" w:rsidRPr="00E90088" w:rsidRDefault="00A779DE" w:rsidP="00303EC6">
            <w:pPr>
              <w:jc w:val="center"/>
              <w:rPr>
                <w:color w:val="000000"/>
                <w:sz w:val="18"/>
                <w:szCs w:val="18"/>
              </w:rPr>
            </w:pPr>
            <w:r w:rsidRPr="00E90088">
              <w:rPr>
                <w:color w:val="000000"/>
                <w:sz w:val="18"/>
                <w:szCs w:val="18"/>
              </w:rPr>
              <w:t>rovnomerne po celej ploche</w:t>
            </w:r>
            <w:r w:rsidRPr="00E90088">
              <w:rPr>
                <w:color w:val="000000"/>
                <w:sz w:val="18"/>
                <w:szCs w:val="18"/>
              </w:rPr>
              <w:tab/>
            </w:r>
          </w:p>
        </w:tc>
        <w:tc>
          <w:tcPr>
            <w:tcW w:w="3900" w:type="dxa"/>
            <w:tcMar>
              <w:top w:w="100" w:type="dxa"/>
              <w:left w:w="100" w:type="dxa"/>
              <w:bottom w:w="100" w:type="dxa"/>
              <w:right w:w="100" w:type="dxa"/>
            </w:tcMar>
            <w:vAlign w:val="center"/>
          </w:tcPr>
          <w:p w14:paraId="2B036AED" w14:textId="77777777" w:rsidR="00A779DE" w:rsidRPr="00E90088" w:rsidRDefault="00A779DE" w:rsidP="00303EC6">
            <w:pPr>
              <w:rPr>
                <w:color w:val="000000"/>
                <w:sz w:val="18"/>
                <w:szCs w:val="18"/>
              </w:rPr>
            </w:pPr>
            <w:r w:rsidRPr="00E90088">
              <w:rPr>
                <w:color w:val="000000"/>
                <w:sz w:val="18"/>
                <w:szCs w:val="18"/>
              </w:rPr>
              <w:t>Zabezpečenie udržania prítomnosti odumretého dreva na ploche biotopu v danom objeme.</w:t>
            </w:r>
          </w:p>
          <w:p w14:paraId="3D29E28F" w14:textId="77777777" w:rsidR="00A779DE" w:rsidRPr="00E90088" w:rsidRDefault="00A779DE" w:rsidP="00303EC6">
            <w:pPr>
              <w:rPr>
                <w:color w:val="000000"/>
                <w:sz w:val="18"/>
                <w:szCs w:val="18"/>
              </w:rPr>
            </w:pPr>
          </w:p>
        </w:tc>
      </w:tr>
    </w:tbl>
    <w:p w14:paraId="1DBA0A7D" w14:textId="77777777" w:rsidR="00A779DE" w:rsidRDefault="00A779DE" w:rsidP="00A779DE">
      <w:pPr>
        <w:rPr>
          <w:color w:val="000000"/>
          <w:szCs w:val="24"/>
        </w:rPr>
      </w:pPr>
    </w:p>
    <w:p w14:paraId="050433A0" w14:textId="26EB9962" w:rsidR="003C398D" w:rsidRPr="00B6615B" w:rsidRDefault="003C398D" w:rsidP="003C398D">
      <w:pPr>
        <w:rPr>
          <w:szCs w:val="24"/>
        </w:rPr>
      </w:pPr>
      <w:r w:rsidRPr="00B6615B">
        <w:rPr>
          <w:szCs w:val="24"/>
        </w:rPr>
        <w:t xml:space="preserve">Zlepšenie 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3C398D" w:rsidRPr="00B6615B" w14:paraId="6C89F9A1" w14:textId="77777777" w:rsidTr="002C2A6E">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D3068"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6D0DB"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761EA"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40754"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C398D" w:rsidRPr="00B6615B" w14:paraId="22A6C99C"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A86B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E92E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6E795" w14:textId="571B93CE" w:rsidR="003C398D" w:rsidRPr="00B6615B" w:rsidRDefault="00A779DE" w:rsidP="002C2A6E">
            <w:pPr>
              <w:jc w:val="center"/>
              <w:rPr>
                <w:rFonts w:eastAsia="Times New Roman"/>
                <w:sz w:val="18"/>
                <w:szCs w:val="18"/>
                <w:lang w:eastAsia="sk-SK"/>
              </w:rPr>
            </w:pPr>
            <w:r>
              <w:rPr>
                <w:rFonts w:eastAsia="Times New Roman"/>
                <w:sz w:val="18"/>
                <w:szCs w:val="18"/>
                <w:lang w:eastAsia="sk-SK"/>
              </w:rPr>
              <w:t>21,5</w:t>
            </w:r>
            <w:r w:rsidR="003C398D"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F316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3C398D" w:rsidRPr="00B6615B" w14:paraId="15277E9A" w14:textId="77777777" w:rsidTr="002C2A6E">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117F2"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lastRenderedPageBreak/>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09A8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BB9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25D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C398D" w:rsidRPr="00B6615B" w14:paraId="026ABE79"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0971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1093A"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BAE91"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4C8DE"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3C398D" w:rsidRPr="00B6615B" w14:paraId="25A293A3" w14:textId="77777777" w:rsidTr="002C2A6E">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9E8EB"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96BB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6555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51991"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6906A463" w14:textId="77777777" w:rsidR="003C398D" w:rsidRPr="00B6615B" w:rsidRDefault="003C398D" w:rsidP="003C398D">
      <w:pPr>
        <w:rPr>
          <w:szCs w:val="24"/>
        </w:rPr>
      </w:pPr>
    </w:p>
    <w:p w14:paraId="5A1AA367" w14:textId="77777777" w:rsidR="00A779DE" w:rsidRPr="00FA68E1" w:rsidRDefault="00A779DE" w:rsidP="00A779DE">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820"/>
        <w:gridCol w:w="3834"/>
      </w:tblGrid>
      <w:tr w:rsidR="00A779DE" w:rsidRPr="00FA68E1" w14:paraId="1B3E15EF" w14:textId="77777777" w:rsidTr="00303EC6">
        <w:trPr>
          <w:trHeight w:val="355"/>
        </w:trPr>
        <w:tc>
          <w:tcPr>
            <w:tcW w:w="1548" w:type="dxa"/>
            <w:tcBorders>
              <w:top w:val="single" w:sz="4" w:space="0" w:color="auto"/>
              <w:left w:val="single" w:sz="4" w:space="0" w:color="auto"/>
              <w:bottom w:val="single" w:sz="4" w:space="0" w:color="auto"/>
              <w:right w:val="single" w:sz="4" w:space="0" w:color="auto"/>
            </w:tcBorders>
            <w:hideMark/>
          </w:tcPr>
          <w:p w14:paraId="4AFB9982" w14:textId="77777777" w:rsidR="00A779DE" w:rsidRPr="00FA68E1" w:rsidRDefault="00A779DE" w:rsidP="00303EC6">
            <w:pPr>
              <w:rPr>
                <w:b/>
                <w:color w:val="000000"/>
                <w:sz w:val="20"/>
                <w:szCs w:val="20"/>
                <w:lang w:eastAsia="sk-SK"/>
              </w:rPr>
            </w:pPr>
            <w:r w:rsidRPr="00FA68E1">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313CEA11" w14:textId="77777777" w:rsidR="00A779DE" w:rsidRPr="00FA68E1" w:rsidRDefault="00A779DE" w:rsidP="00303EC6">
            <w:pPr>
              <w:rPr>
                <w:b/>
                <w:color w:val="000000"/>
                <w:sz w:val="20"/>
                <w:szCs w:val="20"/>
                <w:lang w:eastAsia="sk-SK"/>
              </w:rPr>
            </w:pPr>
            <w:r w:rsidRPr="00FA68E1">
              <w:rPr>
                <w:rFonts w:eastAsia="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08EC5FDA" w14:textId="77777777" w:rsidR="00A779DE" w:rsidRPr="00FA68E1" w:rsidRDefault="00A779DE" w:rsidP="00303EC6">
            <w:pPr>
              <w:rPr>
                <w:b/>
                <w:color w:val="000000"/>
                <w:sz w:val="20"/>
                <w:szCs w:val="20"/>
                <w:lang w:eastAsia="sk-SK"/>
              </w:rPr>
            </w:pPr>
            <w:r w:rsidRPr="00FA68E1">
              <w:rPr>
                <w:rFonts w:eastAsia="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6F25E138" w14:textId="77777777" w:rsidR="00A779DE" w:rsidRPr="00FA68E1" w:rsidRDefault="00A779DE" w:rsidP="00303EC6">
            <w:pPr>
              <w:rPr>
                <w:b/>
                <w:color w:val="000000"/>
                <w:sz w:val="20"/>
                <w:szCs w:val="20"/>
                <w:lang w:eastAsia="sk-SK"/>
              </w:rPr>
            </w:pPr>
            <w:r w:rsidRPr="00FA68E1">
              <w:rPr>
                <w:rFonts w:eastAsia="Times New Roman"/>
                <w:b/>
                <w:color w:val="000000"/>
                <w:sz w:val="20"/>
                <w:szCs w:val="20"/>
                <w:lang w:eastAsia="sk-SK"/>
              </w:rPr>
              <w:t>Poznámky/Doplňujúce informácie</w:t>
            </w:r>
          </w:p>
        </w:tc>
      </w:tr>
      <w:tr w:rsidR="00A779DE" w:rsidRPr="00FA68E1" w14:paraId="39C1511E" w14:textId="77777777" w:rsidTr="00303EC6">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37DC3D94" w14:textId="77777777" w:rsidR="00A779DE" w:rsidRPr="00FA68E1" w:rsidRDefault="00A779DE" w:rsidP="00303EC6">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173322BF" w14:textId="77777777" w:rsidR="00A779DE" w:rsidRPr="00FA68E1" w:rsidRDefault="00A779DE" w:rsidP="00303EC6">
            <w:pPr>
              <w:rPr>
                <w:color w:val="000000"/>
                <w:sz w:val="20"/>
                <w:szCs w:val="20"/>
                <w:lang w:eastAsia="sk-SK"/>
              </w:rPr>
            </w:pPr>
            <w:r w:rsidRPr="00FA68E1">
              <w:rPr>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1FC8B3E8" w14:textId="28B1D84E" w:rsidR="00A779DE" w:rsidRPr="00FA68E1" w:rsidRDefault="00A779DE" w:rsidP="00303EC6">
            <w:pPr>
              <w:rPr>
                <w:color w:val="000000"/>
                <w:sz w:val="20"/>
                <w:szCs w:val="20"/>
                <w:lang w:eastAsia="sk-SK"/>
              </w:rPr>
            </w:pPr>
            <w:r w:rsidRPr="00FA68E1">
              <w:rPr>
                <w:color w:val="000000"/>
                <w:sz w:val="20"/>
                <w:szCs w:val="20"/>
                <w:lang w:eastAsia="sk-SK"/>
              </w:rPr>
              <w:t xml:space="preserve">Min. </w:t>
            </w:r>
            <w:r>
              <w:rPr>
                <w:color w:val="000000"/>
                <w:sz w:val="20"/>
                <w:szCs w:val="20"/>
                <w:lang w:eastAsia="sk-SK"/>
              </w:rPr>
              <w:t>2</w:t>
            </w:r>
            <w:r w:rsidRPr="00FA68E1">
              <w:rPr>
                <w:color w:val="000000"/>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71AA9FCC" w14:textId="0B6497B5" w:rsidR="00A779DE" w:rsidRPr="00FA68E1" w:rsidRDefault="00A779DE" w:rsidP="00303EC6">
            <w:pPr>
              <w:rPr>
                <w:color w:val="000000"/>
                <w:sz w:val="20"/>
                <w:szCs w:val="20"/>
                <w:lang w:eastAsia="sk-SK"/>
              </w:rPr>
            </w:pPr>
            <w:r w:rsidRPr="00FA68E1">
              <w:rPr>
                <w:color w:val="000000"/>
                <w:sz w:val="20"/>
                <w:szCs w:val="20"/>
                <w:lang w:eastAsia="sk-SK"/>
              </w:rPr>
              <w:t>Zvýšeni</w:t>
            </w:r>
            <w:r>
              <w:rPr>
                <w:color w:val="000000"/>
                <w:sz w:val="20"/>
                <w:szCs w:val="20"/>
                <w:lang w:eastAsia="sk-SK"/>
              </w:rPr>
              <w:t>e populácie druhu zo súčasných 5 až 20 jedincov, na min. 2</w:t>
            </w:r>
            <w:r w:rsidRPr="00FA68E1">
              <w:rPr>
                <w:color w:val="000000"/>
                <w:sz w:val="20"/>
                <w:szCs w:val="20"/>
                <w:lang w:eastAsia="sk-SK"/>
              </w:rPr>
              <w:t>0 jedincov.</w:t>
            </w:r>
          </w:p>
        </w:tc>
      </w:tr>
      <w:tr w:rsidR="00A779DE" w:rsidRPr="00FA68E1" w14:paraId="4CA0FBAE" w14:textId="77777777" w:rsidTr="00303EC6">
        <w:trPr>
          <w:trHeight w:val="285"/>
        </w:trPr>
        <w:tc>
          <w:tcPr>
            <w:tcW w:w="1548" w:type="dxa"/>
            <w:tcBorders>
              <w:top w:val="nil"/>
              <w:left w:val="single" w:sz="4" w:space="0" w:color="auto"/>
              <w:bottom w:val="single" w:sz="4" w:space="0" w:color="auto"/>
              <w:right w:val="single" w:sz="4" w:space="0" w:color="auto"/>
            </w:tcBorders>
            <w:vAlign w:val="center"/>
            <w:hideMark/>
          </w:tcPr>
          <w:p w14:paraId="4851B70D" w14:textId="77777777" w:rsidR="00A779DE" w:rsidRPr="00FA68E1" w:rsidRDefault="00A779DE" w:rsidP="00303EC6">
            <w:pPr>
              <w:rPr>
                <w:color w:val="000000"/>
                <w:sz w:val="20"/>
                <w:szCs w:val="20"/>
                <w:lang w:eastAsia="sk-SK"/>
              </w:rPr>
            </w:pPr>
            <w:r w:rsidRPr="00FA68E1">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01E84EAF" w14:textId="77777777" w:rsidR="00A779DE" w:rsidRPr="00FA68E1" w:rsidRDefault="00A779DE" w:rsidP="00303EC6">
            <w:pPr>
              <w:rPr>
                <w:color w:val="000000"/>
                <w:sz w:val="20"/>
                <w:szCs w:val="20"/>
                <w:lang w:eastAsia="sk-SK"/>
              </w:rPr>
            </w:pPr>
            <w:r w:rsidRPr="00FA68E1">
              <w:rPr>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481F44B3" w14:textId="7B985E15" w:rsidR="00A779DE" w:rsidRPr="008863CE" w:rsidRDefault="00427377" w:rsidP="00303EC6">
            <w:pPr>
              <w:rPr>
                <w:sz w:val="20"/>
                <w:szCs w:val="20"/>
                <w:lang w:eastAsia="sk-SK"/>
              </w:rPr>
            </w:pPr>
            <w:r w:rsidRPr="008863CE">
              <w:rPr>
                <w:sz w:val="20"/>
                <w:szCs w:val="20"/>
                <w:lang w:eastAsia="sk-SK"/>
              </w:rPr>
              <w:t>0,3</w:t>
            </w:r>
          </w:p>
        </w:tc>
        <w:tc>
          <w:tcPr>
            <w:tcW w:w="3834" w:type="dxa"/>
            <w:tcBorders>
              <w:top w:val="nil"/>
              <w:left w:val="nil"/>
              <w:bottom w:val="single" w:sz="4" w:space="0" w:color="auto"/>
              <w:right w:val="single" w:sz="4" w:space="0" w:color="auto"/>
            </w:tcBorders>
            <w:vAlign w:val="center"/>
            <w:hideMark/>
          </w:tcPr>
          <w:p w14:paraId="729B588D" w14:textId="77777777" w:rsidR="00A779DE" w:rsidRPr="00FA68E1" w:rsidRDefault="00A779DE" w:rsidP="00303EC6">
            <w:pPr>
              <w:rPr>
                <w:color w:val="000000"/>
                <w:sz w:val="20"/>
                <w:szCs w:val="20"/>
                <w:lang w:eastAsia="sk-SK"/>
              </w:rPr>
            </w:pPr>
            <w:r w:rsidRPr="00FA68E1">
              <w:rPr>
                <w:color w:val="000000"/>
                <w:sz w:val="20"/>
                <w:szCs w:val="20"/>
                <w:lang w:eastAsia="sk-SK"/>
              </w:rPr>
              <w:t>Udržať súčasnú výmeru biotopu druhu.</w:t>
            </w:r>
          </w:p>
        </w:tc>
      </w:tr>
      <w:tr w:rsidR="00A779DE" w:rsidRPr="00FA68E1" w14:paraId="58EE77CC" w14:textId="77777777" w:rsidTr="00303EC6">
        <w:trPr>
          <w:trHeight w:val="930"/>
        </w:trPr>
        <w:tc>
          <w:tcPr>
            <w:tcW w:w="1548" w:type="dxa"/>
            <w:tcBorders>
              <w:top w:val="nil"/>
              <w:left w:val="single" w:sz="4" w:space="0" w:color="auto"/>
              <w:bottom w:val="single" w:sz="4" w:space="0" w:color="auto"/>
              <w:right w:val="single" w:sz="4" w:space="0" w:color="auto"/>
            </w:tcBorders>
            <w:vAlign w:val="center"/>
            <w:hideMark/>
          </w:tcPr>
          <w:p w14:paraId="56E40FC3" w14:textId="77777777" w:rsidR="00A779DE" w:rsidRPr="00FA68E1" w:rsidRDefault="00A779DE" w:rsidP="00303EC6">
            <w:pPr>
              <w:rPr>
                <w:color w:val="000000"/>
                <w:sz w:val="20"/>
                <w:szCs w:val="20"/>
                <w:lang w:eastAsia="sk-SK"/>
              </w:rPr>
            </w:pPr>
            <w:r w:rsidRPr="00FA68E1">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063D859C" w14:textId="77777777" w:rsidR="00A779DE" w:rsidRPr="00FA68E1" w:rsidRDefault="00A779DE" w:rsidP="00303EC6">
            <w:pPr>
              <w:rPr>
                <w:color w:val="000000"/>
                <w:sz w:val="20"/>
                <w:szCs w:val="20"/>
                <w:lang w:eastAsia="sk-SK"/>
              </w:rPr>
            </w:pPr>
            <w:r w:rsidRPr="00FA68E1">
              <w:rPr>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013B5604" w14:textId="77777777" w:rsidR="00A779DE" w:rsidRPr="00FA68E1" w:rsidRDefault="00A779DE" w:rsidP="00303EC6">
            <w:pPr>
              <w:rPr>
                <w:color w:val="000000"/>
                <w:sz w:val="20"/>
                <w:szCs w:val="20"/>
                <w:lang w:eastAsia="sk-SK"/>
              </w:rPr>
            </w:pPr>
            <w:r w:rsidRPr="00FA68E1">
              <w:rPr>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5C5F8E99" w14:textId="77777777" w:rsidR="00A779DE" w:rsidRPr="00FA68E1" w:rsidRDefault="00A779DE" w:rsidP="00303EC6">
            <w:pPr>
              <w:rPr>
                <w:i/>
                <w:color w:val="000000"/>
                <w:sz w:val="20"/>
                <w:szCs w:val="20"/>
                <w:lang w:eastAsia="sk-SK"/>
              </w:rPr>
            </w:pPr>
            <w:r w:rsidRPr="00FA68E1">
              <w:rPr>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A779DE" w:rsidRPr="00FA68E1" w14:paraId="2CC87884" w14:textId="77777777" w:rsidTr="00303EC6">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F76A7D9" w14:textId="77777777" w:rsidR="00A779DE" w:rsidRPr="00FA68E1" w:rsidRDefault="00A779DE" w:rsidP="00303EC6">
            <w:pPr>
              <w:rPr>
                <w:color w:val="000000"/>
                <w:sz w:val="20"/>
                <w:szCs w:val="20"/>
                <w:lang w:eastAsia="sk-SK"/>
              </w:rPr>
            </w:pPr>
            <w:r w:rsidRPr="00FA68E1">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16120866" w14:textId="77777777" w:rsidR="00A779DE" w:rsidRPr="00FA68E1" w:rsidRDefault="00A779DE" w:rsidP="00303EC6">
            <w:pPr>
              <w:rPr>
                <w:color w:val="000000"/>
                <w:sz w:val="20"/>
                <w:szCs w:val="20"/>
                <w:lang w:eastAsia="sk-SK"/>
              </w:rPr>
            </w:pPr>
            <w:r w:rsidRPr="00FA68E1">
              <w:rPr>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4CD8FF5B" w14:textId="77777777" w:rsidR="00A779DE" w:rsidRPr="00FA68E1" w:rsidRDefault="00A779DE" w:rsidP="00303EC6">
            <w:pPr>
              <w:rPr>
                <w:color w:val="000000"/>
                <w:sz w:val="20"/>
                <w:szCs w:val="20"/>
                <w:lang w:eastAsia="sk-SK"/>
              </w:rPr>
            </w:pPr>
            <w:r w:rsidRPr="00FA68E1">
              <w:rPr>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3BC918C8" w14:textId="77777777" w:rsidR="00A779DE" w:rsidRPr="00FA68E1" w:rsidRDefault="00A779DE" w:rsidP="00303EC6">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A779DE" w:rsidRPr="00FA68E1" w14:paraId="1A2CB709" w14:textId="77777777" w:rsidTr="00303EC6">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21C41AD9" w14:textId="77777777" w:rsidR="00A779DE" w:rsidRPr="00FA68E1" w:rsidRDefault="00A779DE" w:rsidP="00303EC6">
            <w:pPr>
              <w:rPr>
                <w:color w:val="000000"/>
                <w:sz w:val="20"/>
                <w:szCs w:val="20"/>
                <w:lang w:eastAsia="sk-SK"/>
              </w:rPr>
            </w:pPr>
            <w:r w:rsidRPr="00FA68E1">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7B46C7D4" w14:textId="77777777" w:rsidR="00A779DE" w:rsidRPr="00FA68E1" w:rsidRDefault="00A779DE" w:rsidP="00303EC6">
            <w:pPr>
              <w:rPr>
                <w:color w:val="000000"/>
                <w:sz w:val="20"/>
                <w:szCs w:val="20"/>
                <w:lang w:eastAsia="sk-SK"/>
              </w:rPr>
            </w:pPr>
            <w:r w:rsidRPr="00FA68E1">
              <w:rPr>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656CF76A" w14:textId="77777777" w:rsidR="00A779DE" w:rsidRPr="00FA68E1" w:rsidRDefault="00A779DE" w:rsidP="00303EC6">
            <w:pPr>
              <w:rPr>
                <w:color w:val="000000"/>
                <w:sz w:val="20"/>
                <w:szCs w:val="20"/>
                <w:lang w:eastAsia="sk-SK"/>
              </w:rPr>
            </w:pPr>
            <w:r w:rsidRPr="00FA68E1">
              <w:rPr>
                <w:sz w:val="18"/>
                <w:szCs w:val="18"/>
              </w:rPr>
              <w:t>0 %</w:t>
            </w:r>
          </w:p>
        </w:tc>
        <w:tc>
          <w:tcPr>
            <w:tcW w:w="3834" w:type="dxa"/>
            <w:tcBorders>
              <w:top w:val="single" w:sz="4" w:space="0" w:color="auto"/>
              <w:left w:val="nil"/>
              <w:bottom w:val="single" w:sz="4" w:space="0" w:color="auto"/>
              <w:right w:val="single" w:sz="4" w:space="0" w:color="auto"/>
            </w:tcBorders>
            <w:vAlign w:val="center"/>
          </w:tcPr>
          <w:p w14:paraId="205C90D3" w14:textId="77777777" w:rsidR="00A779DE" w:rsidRPr="00FA68E1" w:rsidRDefault="00A779DE" w:rsidP="00303EC6">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7D1496D0" w14:textId="77777777" w:rsidR="00A779DE" w:rsidRDefault="00A779DE" w:rsidP="002C2A6E">
      <w:pPr>
        <w:pStyle w:val="Zkladntext"/>
        <w:widowControl w:val="0"/>
        <w:jc w:val="left"/>
        <w:rPr>
          <w:b w:val="0"/>
        </w:rPr>
      </w:pPr>
    </w:p>
    <w:p w14:paraId="253456E3" w14:textId="5C823C19" w:rsidR="002C2A6E" w:rsidRDefault="00A779DE" w:rsidP="002C2A6E">
      <w:pPr>
        <w:pStyle w:val="Zkladntext"/>
        <w:widowControl w:val="0"/>
        <w:jc w:val="left"/>
        <w:rPr>
          <w:b w:val="0"/>
        </w:rPr>
      </w:pPr>
      <w:r>
        <w:rPr>
          <w:b w:val="0"/>
          <w:lang w:val="sk-SK"/>
        </w:rPr>
        <w:t xml:space="preserve">Zachovanie </w:t>
      </w:r>
      <w:r w:rsidR="002C2A6E" w:rsidRPr="00FA68E1">
        <w:rPr>
          <w:b w:val="0"/>
        </w:rPr>
        <w:t xml:space="preserve">stavu druhu </w:t>
      </w:r>
      <w:r w:rsidR="002C2A6E">
        <w:rPr>
          <w:i/>
          <w:lang w:val="sk-SK"/>
        </w:rPr>
        <w:t xml:space="preserve">Iris aphylla ssp. hungarica </w:t>
      </w:r>
      <w:r w:rsidR="002C2A6E" w:rsidRPr="00FA68E1">
        <w:rPr>
          <w:b w:val="0"/>
        </w:rPr>
        <w:t>za splnenia nasledovných atribútov:</w:t>
      </w:r>
    </w:p>
    <w:tbl>
      <w:tblPr>
        <w:tblW w:w="5344" w:type="pct"/>
        <w:tblInd w:w="-3" w:type="dxa"/>
        <w:tblCellMar>
          <w:left w:w="70" w:type="dxa"/>
          <w:right w:w="70" w:type="dxa"/>
        </w:tblCellMar>
        <w:tblLook w:val="00A0" w:firstRow="1" w:lastRow="0" w:firstColumn="1" w:lastColumn="0" w:noHBand="0" w:noVBand="0"/>
      </w:tblPr>
      <w:tblGrid>
        <w:gridCol w:w="1544"/>
        <w:gridCol w:w="1487"/>
        <w:gridCol w:w="2770"/>
        <w:gridCol w:w="3884"/>
      </w:tblGrid>
      <w:tr w:rsidR="002C2A6E" w:rsidRPr="00B54D39" w14:paraId="34AFAFE9" w14:textId="77777777" w:rsidTr="002C2A6E">
        <w:trPr>
          <w:trHeight w:val="355"/>
        </w:trPr>
        <w:tc>
          <w:tcPr>
            <w:tcW w:w="1544" w:type="dxa"/>
            <w:tcBorders>
              <w:top w:val="single" w:sz="4" w:space="0" w:color="auto"/>
              <w:left w:val="single" w:sz="4" w:space="0" w:color="auto"/>
              <w:bottom w:val="single" w:sz="4" w:space="0" w:color="auto"/>
              <w:right w:val="single" w:sz="4" w:space="0" w:color="auto"/>
            </w:tcBorders>
            <w:vAlign w:val="center"/>
          </w:tcPr>
          <w:p w14:paraId="03FC5222" w14:textId="77777777" w:rsidR="002C2A6E" w:rsidRPr="00B54D39" w:rsidRDefault="002C2A6E" w:rsidP="002C2A6E">
            <w:pPr>
              <w:rPr>
                <w:b/>
                <w:color w:val="000000"/>
                <w:sz w:val="20"/>
                <w:szCs w:val="20"/>
                <w:lang w:eastAsia="sk-SK"/>
              </w:rPr>
            </w:pPr>
            <w:r w:rsidRPr="00B54D39">
              <w:rPr>
                <w:b/>
                <w:color w:val="000000"/>
                <w:sz w:val="20"/>
                <w:szCs w:val="20"/>
                <w:lang w:eastAsia="sk-SK"/>
              </w:rPr>
              <w:t>Parameter</w:t>
            </w:r>
          </w:p>
        </w:tc>
        <w:tc>
          <w:tcPr>
            <w:tcW w:w="1487" w:type="dxa"/>
            <w:tcBorders>
              <w:top w:val="single" w:sz="4" w:space="0" w:color="auto"/>
              <w:left w:val="nil"/>
              <w:bottom w:val="single" w:sz="4" w:space="0" w:color="auto"/>
              <w:right w:val="single" w:sz="4" w:space="0" w:color="auto"/>
            </w:tcBorders>
            <w:vAlign w:val="center"/>
          </w:tcPr>
          <w:p w14:paraId="01E78A11" w14:textId="77777777" w:rsidR="002C2A6E" w:rsidRPr="00B54D39" w:rsidRDefault="002C2A6E" w:rsidP="002C2A6E">
            <w:pPr>
              <w:rPr>
                <w:b/>
                <w:color w:val="000000"/>
                <w:sz w:val="20"/>
                <w:szCs w:val="20"/>
                <w:lang w:eastAsia="sk-SK"/>
              </w:rPr>
            </w:pPr>
            <w:r w:rsidRPr="00B54D39">
              <w:rPr>
                <w:b/>
                <w:color w:val="000000"/>
                <w:sz w:val="20"/>
                <w:szCs w:val="20"/>
                <w:lang w:eastAsia="sk-SK"/>
              </w:rPr>
              <w:t>Merateľnosť</w:t>
            </w:r>
          </w:p>
        </w:tc>
        <w:tc>
          <w:tcPr>
            <w:tcW w:w="2770" w:type="dxa"/>
            <w:tcBorders>
              <w:top w:val="single" w:sz="4" w:space="0" w:color="auto"/>
              <w:left w:val="nil"/>
              <w:bottom w:val="single" w:sz="4" w:space="0" w:color="auto"/>
              <w:right w:val="single" w:sz="4" w:space="0" w:color="auto"/>
            </w:tcBorders>
            <w:vAlign w:val="center"/>
          </w:tcPr>
          <w:p w14:paraId="2AA86BFE" w14:textId="77777777" w:rsidR="002C2A6E" w:rsidRPr="00B54D39" w:rsidRDefault="002C2A6E" w:rsidP="002C2A6E">
            <w:pPr>
              <w:rPr>
                <w:b/>
                <w:color w:val="000000"/>
                <w:sz w:val="20"/>
                <w:szCs w:val="20"/>
                <w:lang w:eastAsia="sk-SK"/>
              </w:rPr>
            </w:pPr>
            <w:r w:rsidRPr="00B54D39">
              <w:rPr>
                <w:b/>
                <w:color w:val="000000"/>
                <w:sz w:val="20"/>
                <w:szCs w:val="20"/>
                <w:lang w:eastAsia="sk-SK"/>
              </w:rPr>
              <w:t>Cieľová hodnota</w:t>
            </w:r>
          </w:p>
        </w:tc>
        <w:tc>
          <w:tcPr>
            <w:tcW w:w="3884" w:type="dxa"/>
            <w:tcBorders>
              <w:top w:val="single" w:sz="4" w:space="0" w:color="auto"/>
              <w:left w:val="nil"/>
              <w:bottom w:val="single" w:sz="4" w:space="0" w:color="auto"/>
              <w:right w:val="single" w:sz="4" w:space="0" w:color="auto"/>
            </w:tcBorders>
            <w:vAlign w:val="center"/>
          </w:tcPr>
          <w:p w14:paraId="1A43C37F" w14:textId="77777777" w:rsidR="002C2A6E" w:rsidRPr="00B54D39" w:rsidRDefault="002C2A6E" w:rsidP="002C2A6E">
            <w:pPr>
              <w:rPr>
                <w:b/>
                <w:color w:val="000000"/>
                <w:sz w:val="20"/>
                <w:szCs w:val="20"/>
                <w:lang w:eastAsia="sk-SK"/>
              </w:rPr>
            </w:pPr>
            <w:r w:rsidRPr="00B54D39">
              <w:rPr>
                <w:b/>
                <w:color w:val="000000"/>
                <w:sz w:val="20"/>
                <w:szCs w:val="20"/>
                <w:lang w:eastAsia="sk-SK"/>
              </w:rPr>
              <w:t>Doplnkové informácie</w:t>
            </w:r>
          </w:p>
        </w:tc>
      </w:tr>
      <w:tr w:rsidR="002C2A6E" w:rsidRPr="00B54D39" w14:paraId="2B782CC6" w14:textId="77777777" w:rsidTr="002C2A6E">
        <w:trPr>
          <w:trHeight w:val="274"/>
        </w:trPr>
        <w:tc>
          <w:tcPr>
            <w:tcW w:w="1544" w:type="dxa"/>
            <w:tcBorders>
              <w:top w:val="single" w:sz="4" w:space="0" w:color="auto"/>
              <w:left w:val="single" w:sz="4" w:space="0" w:color="auto"/>
              <w:bottom w:val="single" w:sz="4" w:space="0" w:color="auto"/>
              <w:right w:val="single" w:sz="4" w:space="0" w:color="auto"/>
            </w:tcBorders>
            <w:vAlign w:val="center"/>
          </w:tcPr>
          <w:p w14:paraId="52FC5024" w14:textId="77777777" w:rsidR="002C2A6E" w:rsidRPr="00B54D39" w:rsidRDefault="002C2A6E" w:rsidP="002C2A6E">
            <w:pPr>
              <w:rPr>
                <w:color w:val="000000"/>
                <w:sz w:val="20"/>
                <w:szCs w:val="20"/>
                <w:lang w:eastAsia="sk-SK"/>
              </w:rPr>
            </w:pPr>
            <w:r w:rsidRPr="00B54D39">
              <w:rPr>
                <w:color w:val="000000"/>
                <w:sz w:val="20"/>
                <w:szCs w:val="20"/>
                <w:lang w:eastAsia="sk-SK"/>
              </w:rPr>
              <w:t>Veľkosť populácie</w:t>
            </w:r>
          </w:p>
        </w:tc>
        <w:tc>
          <w:tcPr>
            <w:tcW w:w="1487" w:type="dxa"/>
            <w:tcBorders>
              <w:top w:val="single" w:sz="4" w:space="0" w:color="auto"/>
              <w:left w:val="nil"/>
              <w:bottom w:val="single" w:sz="4" w:space="0" w:color="auto"/>
              <w:right w:val="single" w:sz="4" w:space="0" w:color="auto"/>
            </w:tcBorders>
            <w:vAlign w:val="center"/>
          </w:tcPr>
          <w:p w14:paraId="349B4E65" w14:textId="77777777" w:rsidR="002C2A6E" w:rsidRPr="00B54D39" w:rsidRDefault="002C2A6E" w:rsidP="002C2A6E">
            <w:pPr>
              <w:rPr>
                <w:color w:val="000000"/>
                <w:sz w:val="20"/>
                <w:szCs w:val="20"/>
                <w:lang w:eastAsia="sk-SK"/>
              </w:rPr>
            </w:pPr>
            <w:r w:rsidRPr="00B54D39">
              <w:rPr>
                <w:color w:val="000000"/>
                <w:sz w:val="20"/>
                <w:szCs w:val="20"/>
                <w:lang w:eastAsia="sk-SK"/>
              </w:rPr>
              <w:t>počet jedincov</w:t>
            </w:r>
          </w:p>
        </w:tc>
        <w:tc>
          <w:tcPr>
            <w:tcW w:w="2770" w:type="dxa"/>
            <w:tcBorders>
              <w:top w:val="single" w:sz="4" w:space="0" w:color="auto"/>
              <w:left w:val="nil"/>
              <w:bottom w:val="single" w:sz="4" w:space="0" w:color="auto"/>
              <w:right w:val="single" w:sz="4" w:space="0" w:color="auto"/>
            </w:tcBorders>
            <w:vAlign w:val="center"/>
          </w:tcPr>
          <w:p w14:paraId="451B3FF3" w14:textId="005C395D" w:rsidR="002C2A6E" w:rsidRPr="00B54D39" w:rsidRDefault="002C2A6E" w:rsidP="002C2A6E">
            <w:pPr>
              <w:rPr>
                <w:color w:val="000000"/>
                <w:sz w:val="20"/>
                <w:szCs w:val="20"/>
                <w:lang w:eastAsia="sk-SK"/>
              </w:rPr>
            </w:pPr>
            <w:r w:rsidRPr="00B54D39">
              <w:rPr>
                <w:color w:val="000000"/>
                <w:sz w:val="20"/>
                <w:szCs w:val="20"/>
                <w:lang w:eastAsia="sk-SK"/>
              </w:rPr>
              <w:t xml:space="preserve">min. </w:t>
            </w:r>
            <w:r w:rsidR="00A779DE">
              <w:rPr>
                <w:color w:val="000000"/>
                <w:sz w:val="20"/>
                <w:szCs w:val="20"/>
                <w:lang w:eastAsia="sk-SK"/>
              </w:rPr>
              <w:t>20</w:t>
            </w:r>
            <w:r>
              <w:rPr>
                <w:color w:val="000000"/>
                <w:sz w:val="20"/>
                <w:szCs w:val="20"/>
                <w:lang w:eastAsia="sk-SK"/>
              </w:rPr>
              <w:t>0</w:t>
            </w:r>
          </w:p>
        </w:tc>
        <w:tc>
          <w:tcPr>
            <w:tcW w:w="3884" w:type="dxa"/>
            <w:tcBorders>
              <w:top w:val="single" w:sz="4" w:space="0" w:color="auto"/>
              <w:left w:val="nil"/>
              <w:bottom w:val="single" w:sz="4" w:space="0" w:color="auto"/>
              <w:right w:val="single" w:sz="4" w:space="0" w:color="auto"/>
            </w:tcBorders>
            <w:vAlign w:val="center"/>
          </w:tcPr>
          <w:p w14:paraId="41711D27" w14:textId="5D0527D5" w:rsidR="002C2A6E" w:rsidRPr="00B54D39" w:rsidRDefault="002C2A6E" w:rsidP="002C2A6E">
            <w:pPr>
              <w:rPr>
                <w:color w:val="000000"/>
                <w:sz w:val="20"/>
                <w:szCs w:val="20"/>
                <w:lang w:eastAsia="sk-SK"/>
              </w:rPr>
            </w:pPr>
            <w:r w:rsidRPr="00B54D39">
              <w:rPr>
                <w:color w:val="000000"/>
                <w:sz w:val="20"/>
                <w:szCs w:val="20"/>
                <w:lang w:eastAsia="sk-SK"/>
              </w:rPr>
              <w:t>Z</w:t>
            </w:r>
            <w:r>
              <w:rPr>
                <w:color w:val="000000"/>
                <w:sz w:val="20"/>
                <w:szCs w:val="20"/>
                <w:lang w:eastAsia="sk-SK"/>
              </w:rPr>
              <w:t xml:space="preserve">výšenie početnosti populácie druhu na min. 200 jedincov, </w:t>
            </w:r>
            <w:r w:rsidR="00A779DE">
              <w:rPr>
                <w:color w:val="000000"/>
                <w:sz w:val="20"/>
                <w:szCs w:val="20"/>
                <w:lang w:eastAsia="sk-SK"/>
              </w:rPr>
              <w:t>v súčasnosti je to 100 – 25</w:t>
            </w:r>
            <w:r>
              <w:rPr>
                <w:color w:val="000000"/>
                <w:sz w:val="20"/>
                <w:szCs w:val="20"/>
                <w:lang w:eastAsia="sk-SK"/>
              </w:rPr>
              <w:t>0 jedincov.</w:t>
            </w:r>
          </w:p>
        </w:tc>
      </w:tr>
      <w:tr w:rsidR="002C2A6E" w:rsidRPr="00B54D39" w14:paraId="487C2560" w14:textId="77777777" w:rsidTr="002C2A6E">
        <w:trPr>
          <w:trHeight w:val="225"/>
        </w:trPr>
        <w:tc>
          <w:tcPr>
            <w:tcW w:w="1544" w:type="dxa"/>
            <w:tcBorders>
              <w:top w:val="nil"/>
              <w:left w:val="single" w:sz="4" w:space="0" w:color="auto"/>
              <w:bottom w:val="single" w:sz="4" w:space="0" w:color="auto"/>
              <w:right w:val="single" w:sz="4" w:space="0" w:color="auto"/>
            </w:tcBorders>
            <w:vAlign w:val="center"/>
          </w:tcPr>
          <w:p w14:paraId="3C5A65F9" w14:textId="77777777" w:rsidR="002C2A6E" w:rsidRPr="00B54D39" w:rsidRDefault="002C2A6E" w:rsidP="002C2A6E">
            <w:pPr>
              <w:rPr>
                <w:color w:val="000000"/>
                <w:sz w:val="20"/>
                <w:szCs w:val="20"/>
                <w:lang w:eastAsia="sk-SK"/>
              </w:rPr>
            </w:pPr>
            <w:r w:rsidRPr="00B54D39">
              <w:rPr>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tcPr>
          <w:p w14:paraId="7306C437" w14:textId="77777777" w:rsidR="002C2A6E" w:rsidRPr="00B54D39" w:rsidRDefault="002C2A6E" w:rsidP="002C2A6E">
            <w:pPr>
              <w:rPr>
                <w:color w:val="000000"/>
                <w:sz w:val="20"/>
                <w:szCs w:val="20"/>
                <w:lang w:eastAsia="sk-SK"/>
              </w:rPr>
            </w:pPr>
            <w:r w:rsidRPr="00B54D39">
              <w:rPr>
                <w:color w:val="000000"/>
                <w:sz w:val="20"/>
                <w:szCs w:val="20"/>
                <w:lang w:eastAsia="sk-SK"/>
              </w:rPr>
              <w:t>ha</w:t>
            </w:r>
          </w:p>
        </w:tc>
        <w:tc>
          <w:tcPr>
            <w:tcW w:w="2770" w:type="dxa"/>
            <w:tcBorders>
              <w:top w:val="nil"/>
              <w:left w:val="nil"/>
              <w:bottom w:val="single" w:sz="4" w:space="0" w:color="auto"/>
              <w:right w:val="single" w:sz="4" w:space="0" w:color="auto"/>
            </w:tcBorders>
            <w:vAlign w:val="center"/>
          </w:tcPr>
          <w:p w14:paraId="65A26C1D" w14:textId="64F020E1" w:rsidR="002C2A6E" w:rsidRPr="008863CE" w:rsidRDefault="00427377" w:rsidP="002C2A6E">
            <w:pPr>
              <w:rPr>
                <w:sz w:val="20"/>
                <w:szCs w:val="20"/>
                <w:lang w:eastAsia="sk-SK"/>
              </w:rPr>
            </w:pPr>
            <w:r w:rsidRPr="008863CE">
              <w:rPr>
                <w:sz w:val="20"/>
                <w:szCs w:val="20"/>
                <w:lang w:eastAsia="sk-SK"/>
              </w:rPr>
              <w:t>0,1</w:t>
            </w:r>
          </w:p>
        </w:tc>
        <w:tc>
          <w:tcPr>
            <w:tcW w:w="3884" w:type="dxa"/>
            <w:tcBorders>
              <w:top w:val="nil"/>
              <w:left w:val="nil"/>
              <w:bottom w:val="single" w:sz="4" w:space="0" w:color="auto"/>
              <w:right w:val="single" w:sz="4" w:space="0" w:color="auto"/>
            </w:tcBorders>
            <w:vAlign w:val="center"/>
          </w:tcPr>
          <w:p w14:paraId="231A7160" w14:textId="77777777" w:rsidR="002C2A6E" w:rsidRPr="00B54D39" w:rsidRDefault="002C2A6E" w:rsidP="002C2A6E">
            <w:pPr>
              <w:rPr>
                <w:color w:val="000000"/>
                <w:sz w:val="20"/>
                <w:szCs w:val="20"/>
                <w:lang w:eastAsia="sk-SK"/>
              </w:rPr>
            </w:pPr>
            <w:r w:rsidRPr="00B54D39">
              <w:rPr>
                <w:color w:val="000000"/>
                <w:sz w:val="20"/>
                <w:szCs w:val="20"/>
                <w:lang w:eastAsia="sk-SK"/>
              </w:rPr>
              <w:t>Udržať súčasnú výmeru biotopu druhu na vápencovom skalnatom svahu.</w:t>
            </w:r>
          </w:p>
        </w:tc>
      </w:tr>
      <w:tr w:rsidR="002C2A6E" w:rsidRPr="00B54D39" w14:paraId="2633D5F3" w14:textId="77777777" w:rsidTr="002C2A6E">
        <w:trPr>
          <w:trHeight w:val="930"/>
        </w:trPr>
        <w:tc>
          <w:tcPr>
            <w:tcW w:w="1544" w:type="dxa"/>
            <w:tcBorders>
              <w:top w:val="single" w:sz="4" w:space="0" w:color="auto"/>
              <w:left w:val="single" w:sz="4" w:space="0" w:color="auto"/>
              <w:bottom w:val="single" w:sz="4" w:space="0" w:color="auto"/>
              <w:right w:val="single" w:sz="4" w:space="0" w:color="auto"/>
            </w:tcBorders>
            <w:vAlign w:val="center"/>
          </w:tcPr>
          <w:p w14:paraId="5DB2A1E0" w14:textId="77777777" w:rsidR="002C2A6E" w:rsidRPr="00B54D39" w:rsidRDefault="002C2A6E" w:rsidP="002C2A6E">
            <w:pPr>
              <w:rPr>
                <w:color w:val="000000"/>
                <w:sz w:val="20"/>
                <w:szCs w:val="20"/>
                <w:lang w:eastAsia="sk-SK"/>
              </w:rPr>
            </w:pPr>
            <w:r w:rsidRPr="00B54D39">
              <w:rPr>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14:paraId="28F8EB96" w14:textId="77777777" w:rsidR="002C2A6E" w:rsidRPr="00B54D39" w:rsidRDefault="002C2A6E" w:rsidP="002C2A6E">
            <w:pPr>
              <w:rPr>
                <w:color w:val="000000"/>
                <w:sz w:val="20"/>
                <w:szCs w:val="20"/>
                <w:lang w:eastAsia="sk-SK"/>
              </w:rPr>
            </w:pPr>
            <w:r w:rsidRPr="00B54D39">
              <w:rPr>
                <w:color w:val="000000"/>
                <w:sz w:val="20"/>
                <w:szCs w:val="20"/>
                <w:lang w:eastAsia="sk-SK"/>
              </w:rPr>
              <w:t>Zastúpenie sukcesných drevín %</w:t>
            </w:r>
          </w:p>
        </w:tc>
        <w:tc>
          <w:tcPr>
            <w:tcW w:w="2770" w:type="dxa"/>
            <w:tcBorders>
              <w:top w:val="single" w:sz="4" w:space="0" w:color="auto"/>
              <w:left w:val="nil"/>
              <w:bottom w:val="single" w:sz="4" w:space="0" w:color="auto"/>
              <w:right w:val="single" w:sz="4" w:space="0" w:color="auto"/>
            </w:tcBorders>
            <w:vAlign w:val="center"/>
          </w:tcPr>
          <w:p w14:paraId="7072B1D4" w14:textId="77777777" w:rsidR="002C2A6E" w:rsidRPr="00B54D39" w:rsidRDefault="002C2A6E" w:rsidP="002C2A6E">
            <w:pPr>
              <w:rPr>
                <w:color w:val="000000"/>
                <w:sz w:val="20"/>
                <w:szCs w:val="20"/>
                <w:lang w:eastAsia="sk-SK"/>
              </w:rPr>
            </w:pPr>
            <w:r w:rsidRPr="00B54D39">
              <w:rPr>
                <w:color w:val="000000"/>
                <w:sz w:val="20"/>
                <w:szCs w:val="20"/>
                <w:lang w:eastAsia="sk-SK"/>
              </w:rPr>
              <w:t>Menej ako 5 % drevín</w:t>
            </w:r>
          </w:p>
        </w:tc>
        <w:tc>
          <w:tcPr>
            <w:tcW w:w="3884" w:type="dxa"/>
            <w:tcBorders>
              <w:top w:val="single" w:sz="4" w:space="0" w:color="auto"/>
              <w:left w:val="nil"/>
              <w:bottom w:val="single" w:sz="4" w:space="0" w:color="auto"/>
              <w:right w:val="single" w:sz="4" w:space="0" w:color="auto"/>
            </w:tcBorders>
            <w:vAlign w:val="center"/>
          </w:tcPr>
          <w:p w14:paraId="7B1D1822" w14:textId="77777777" w:rsidR="002C2A6E" w:rsidRPr="00B54D39" w:rsidRDefault="002C2A6E" w:rsidP="002C2A6E">
            <w:pPr>
              <w:rPr>
                <w:color w:val="000000"/>
                <w:sz w:val="20"/>
                <w:szCs w:val="20"/>
                <w:shd w:val="clear" w:color="auto" w:fill="FAFBFA"/>
              </w:rPr>
            </w:pPr>
            <w:r w:rsidRPr="00B54D39">
              <w:rPr>
                <w:color w:val="000000"/>
                <w:sz w:val="20"/>
                <w:szCs w:val="20"/>
                <w:shd w:val="clear" w:color="auto" w:fill="FAFBFA"/>
              </w:rPr>
              <w:t>Minimálne zastúpenie sukcesie na lokalitách druhu.</w:t>
            </w:r>
          </w:p>
        </w:tc>
      </w:tr>
    </w:tbl>
    <w:p w14:paraId="062C9B48" w14:textId="09BD1BC0" w:rsidR="000E4411" w:rsidRDefault="000E4411" w:rsidP="00CF2E50"/>
    <w:p w14:paraId="5496F6A1" w14:textId="1696BEBE"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D80300" w:rsidRDefault="00730E44" w:rsidP="00625435">
            <w:pPr>
              <w:jc w:val="center"/>
              <w:rPr>
                <w:rFonts w:eastAsia="Times New Roman"/>
                <w:sz w:val="20"/>
                <w:szCs w:val="20"/>
                <w:lang w:eastAsia="sk-SK"/>
              </w:rPr>
            </w:pPr>
            <w:r w:rsidRPr="00626A09">
              <w:rPr>
                <w:rFonts w:eastAsia="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D80300" w:rsidRDefault="00730E44" w:rsidP="00625435">
            <w:pPr>
              <w:jc w:val="center"/>
              <w:rPr>
                <w:rFonts w:eastAsia="Times New Roman"/>
                <w:sz w:val="20"/>
                <w:szCs w:val="20"/>
                <w:lang w:eastAsia="sk-SK"/>
              </w:rPr>
            </w:pPr>
            <w:r w:rsidRPr="00626A09">
              <w:rPr>
                <w:rFonts w:eastAsia="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D80300" w:rsidRDefault="00730E44" w:rsidP="00625435">
            <w:pPr>
              <w:jc w:val="center"/>
              <w:rPr>
                <w:rFonts w:eastAsia="Times New Roman"/>
                <w:sz w:val="20"/>
                <w:szCs w:val="20"/>
                <w:lang w:eastAsia="sk-SK"/>
              </w:rPr>
            </w:pPr>
            <w:r w:rsidRPr="00626A09">
              <w:rPr>
                <w:rFonts w:eastAsia="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D80300" w:rsidRDefault="00730E44" w:rsidP="00625435">
            <w:pPr>
              <w:jc w:val="center"/>
              <w:rPr>
                <w:rFonts w:eastAsia="Times New Roman"/>
                <w:sz w:val="20"/>
                <w:szCs w:val="20"/>
                <w:lang w:eastAsia="sk-SK"/>
              </w:rPr>
            </w:pPr>
            <w:r w:rsidRPr="00626A09">
              <w:rPr>
                <w:rFonts w:eastAsia="Times New Roman"/>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31BD9128" w:rsidR="00730E44" w:rsidRPr="00652926" w:rsidRDefault="00730E44" w:rsidP="00B0022C">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A779DE">
              <w:rPr>
                <w:rFonts w:eastAsia="Times New Roman"/>
                <w:sz w:val="20"/>
                <w:szCs w:val="20"/>
                <w:lang w:eastAsia="sk-SK"/>
              </w:rPr>
              <w:t>veľkosť populácie 10 – 5</w:t>
            </w:r>
            <w:r>
              <w:rPr>
                <w:rFonts w:eastAsia="Times New Roman"/>
                <w:sz w:val="20"/>
                <w:szCs w:val="20"/>
                <w:lang w:eastAsia="sk-SK"/>
              </w:rPr>
              <w:t xml:space="preserve">0 </w:t>
            </w:r>
            <w:r w:rsidRPr="00652926">
              <w:rPr>
                <w:rFonts w:eastAsia="Times New Roman"/>
                <w:sz w:val="20"/>
                <w:szCs w:val="20"/>
                <w:lang w:eastAsia="sk-SK"/>
              </w:rPr>
              <w:t>jedincov (aktuál</w:t>
            </w:r>
            <w:r w:rsidR="00A779DE">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bookmarkStart w:id="0" w:name="_GoBack" w:colFirst="2" w:colLast="2"/>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4F91E1D8" w:rsidR="00730E44" w:rsidRPr="008863CE" w:rsidRDefault="002125B4" w:rsidP="00625435">
            <w:pPr>
              <w:jc w:val="center"/>
              <w:rPr>
                <w:rFonts w:eastAsia="Times New Roman"/>
                <w:sz w:val="20"/>
                <w:szCs w:val="20"/>
                <w:lang w:eastAsia="sk-SK"/>
              </w:rPr>
            </w:pPr>
            <w:r w:rsidRPr="008863CE">
              <w:rPr>
                <w:sz w:val="20"/>
                <w:szCs w:val="20"/>
                <w:lang w:eastAsia="sk-SK"/>
              </w:rPr>
              <w:t>3</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bookmarkEnd w:id="0"/>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185E3961" w14:textId="77777777" w:rsidR="00F560F1" w:rsidRDefault="00F560F1" w:rsidP="00E43A23"/>
    <w:sectPr w:rsidR="00F56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70736"/>
    <w:rsid w:val="001C1B63"/>
    <w:rsid w:val="002125B4"/>
    <w:rsid w:val="002C2A6E"/>
    <w:rsid w:val="00301394"/>
    <w:rsid w:val="0034343B"/>
    <w:rsid w:val="00343535"/>
    <w:rsid w:val="00350199"/>
    <w:rsid w:val="0036159F"/>
    <w:rsid w:val="003C398D"/>
    <w:rsid w:val="00427377"/>
    <w:rsid w:val="004F7434"/>
    <w:rsid w:val="00577A3C"/>
    <w:rsid w:val="0059408B"/>
    <w:rsid w:val="0060686A"/>
    <w:rsid w:val="00625435"/>
    <w:rsid w:val="0068078E"/>
    <w:rsid w:val="006C1712"/>
    <w:rsid w:val="00700F12"/>
    <w:rsid w:val="007162C0"/>
    <w:rsid w:val="00723DDF"/>
    <w:rsid w:val="00730E44"/>
    <w:rsid w:val="007B2A99"/>
    <w:rsid w:val="007E17F5"/>
    <w:rsid w:val="008334A2"/>
    <w:rsid w:val="0085386D"/>
    <w:rsid w:val="008863CE"/>
    <w:rsid w:val="008C33F7"/>
    <w:rsid w:val="009248FD"/>
    <w:rsid w:val="00A025D2"/>
    <w:rsid w:val="00A6331E"/>
    <w:rsid w:val="00A64F08"/>
    <w:rsid w:val="00A779DE"/>
    <w:rsid w:val="00B0022C"/>
    <w:rsid w:val="00B07C22"/>
    <w:rsid w:val="00B81822"/>
    <w:rsid w:val="00C42EAB"/>
    <w:rsid w:val="00CF2E50"/>
    <w:rsid w:val="00D44504"/>
    <w:rsid w:val="00D5680A"/>
    <w:rsid w:val="00D67D7C"/>
    <w:rsid w:val="00E30B59"/>
    <w:rsid w:val="00E434CB"/>
    <w:rsid w:val="00E43A23"/>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042">
      <w:bodyDiv w:val="1"/>
      <w:marLeft w:val="0"/>
      <w:marRight w:val="0"/>
      <w:marTop w:val="0"/>
      <w:marBottom w:val="0"/>
      <w:divBdr>
        <w:top w:val="none" w:sz="0" w:space="0" w:color="auto"/>
        <w:left w:val="none" w:sz="0" w:space="0" w:color="auto"/>
        <w:bottom w:val="none" w:sz="0" w:space="0" w:color="auto"/>
        <w:right w:val="none" w:sz="0" w:space="0" w:color="auto"/>
      </w:divBdr>
    </w:div>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280643413">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2023-08-19T17:07:00Z</dcterms:created>
  <dcterms:modified xsi:type="dcterms:W3CDTF">2023-08-19T17:07:00Z</dcterms:modified>
</cp:coreProperties>
</file>