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7C59B" w14:textId="1E1A65D6" w:rsidR="00F93C13" w:rsidRPr="004D6644" w:rsidRDefault="009004E1" w:rsidP="00075EFA">
      <w:pPr>
        <w:spacing w:line="240" w:lineRule="auto"/>
        <w:rPr>
          <w:rFonts w:ascii="Times New Roman" w:hAnsi="Times New Roman" w:cs="Times New Roman"/>
          <w:b/>
          <w:sz w:val="28"/>
          <w:szCs w:val="28"/>
        </w:rPr>
      </w:pPr>
      <w:r>
        <w:rPr>
          <w:rFonts w:ascii="Times New Roman" w:hAnsi="Times New Roman" w:cs="Times New Roman"/>
          <w:b/>
          <w:sz w:val="28"/>
          <w:szCs w:val="28"/>
        </w:rPr>
        <w:t>SKUEV0</w:t>
      </w:r>
      <w:r w:rsidR="00F93C13" w:rsidRPr="004D6644">
        <w:rPr>
          <w:rFonts w:ascii="Times New Roman" w:hAnsi="Times New Roman" w:cs="Times New Roman"/>
          <w:b/>
          <w:sz w:val="28"/>
          <w:szCs w:val="28"/>
        </w:rPr>
        <w:t>0</w:t>
      </w:r>
      <w:r>
        <w:rPr>
          <w:rFonts w:ascii="Times New Roman" w:hAnsi="Times New Roman" w:cs="Times New Roman"/>
          <w:b/>
          <w:sz w:val="28"/>
          <w:szCs w:val="28"/>
        </w:rPr>
        <w:t>0</w:t>
      </w:r>
      <w:r w:rsidR="005D2FF7">
        <w:rPr>
          <w:rFonts w:ascii="Times New Roman" w:hAnsi="Times New Roman" w:cs="Times New Roman"/>
          <w:b/>
          <w:sz w:val="28"/>
          <w:szCs w:val="28"/>
        </w:rPr>
        <w:t>6</w:t>
      </w:r>
      <w:r>
        <w:rPr>
          <w:rFonts w:ascii="Times New Roman" w:hAnsi="Times New Roman" w:cs="Times New Roman"/>
          <w:b/>
          <w:sz w:val="28"/>
          <w:szCs w:val="28"/>
        </w:rPr>
        <w:t xml:space="preserve"> </w:t>
      </w:r>
      <w:r w:rsidR="005D2FF7">
        <w:rPr>
          <w:rFonts w:ascii="Times New Roman" w:hAnsi="Times New Roman" w:cs="Times New Roman"/>
          <w:b/>
          <w:sz w:val="28"/>
          <w:szCs w:val="28"/>
        </w:rPr>
        <w:t>Latorica</w:t>
      </w:r>
    </w:p>
    <w:p w14:paraId="38FECD8D" w14:textId="22205A97" w:rsidR="00F93C13" w:rsidRDefault="00F93C13" w:rsidP="00F93C13">
      <w:pPr>
        <w:spacing w:line="240" w:lineRule="auto"/>
        <w:rPr>
          <w:rFonts w:ascii="Times New Roman" w:hAnsi="Times New Roman" w:cs="Times New Roman"/>
          <w:b/>
          <w:sz w:val="24"/>
          <w:szCs w:val="24"/>
        </w:rPr>
      </w:pPr>
    </w:p>
    <w:p w14:paraId="2B1AB2BA" w14:textId="75C18CFE" w:rsidR="00075EFA" w:rsidRDefault="00075EFA" w:rsidP="00943463">
      <w:pPr>
        <w:pStyle w:val="Zkladntext"/>
        <w:widowControl w:val="0"/>
        <w:spacing w:after="120"/>
        <w:jc w:val="both"/>
        <w:rPr>
          <w:color w:val="000000" w:themeColor="text1"/>
        </w:rPr>
      </w:pPr>
      <w:r>
        <w:rPr>
          <w:color w:val="000000" w:themeColor="text1"/>
        </w:rPr>
        <w:t>Ciele ochrany:</w:t>
      </w:r>
    </w:p>
    <w:p w14:paraId="6C2BF835" w14:textId="1AFD8859" w:rsidR="00943463" w:rsidRPr="0000010E" w:rsidRDefault="005D2FF7" w:rsidP="00943463">
      <w:pPr>
        <w:pStyle w:val="Zkladntext"/>
        <w:widowControl w:val="0"/>
        <w:spacing w:after="120"/>
        <w:jc w:val="both"/>
        <w:rPr>
          <w:b w:val="0"/>
          <w:color w:val="000000" w:themeColor="text1"/>
          <w:shd w:val="clear" w:color="auto" w:fill="FFFFFF"/>
        </w:rPr>
      </w:pPr>
      <w:r>
        <w:rPr>
          <w:b w:val="0"/>
          <w:color w:val="000000" w:themeColor="text1"/>
        </w:rPr>
        <w:t xml:space="preserve">Zachovanie </w:t>
      </w:r>
      <w:r w:rsidR="00943463">
        <w:rPr>
          <w:b w:val="0"/>
          <w:color w:val="000000" w:themeColor="text1"/>
        </w:rPr>
        <w:t xml:space="preserve">stavu biotopu </w:t>
      </w:r>
      <w:r w:rsidR="00943463">
        <w:rPr>
          <w:color w:val="000000" w:themeColor="text1"/>
        </w:rPr>
        <w:t>Ls1.1</w:t>
      </w:r>
      <w:r w:rsidR="00943463" w:rsidRPr="0000010E">
        <w:rPr>
          <w:color w:val="000000" w:themeColor="text1"/>
        </w:rPr>
        <w:t xml:space="preserve"> </w:t>
      </w:r>
      <w:r w:rsidR="00943463" w:rsidRPr="0000010E">
        <w:rPr>
          <w:bCs w:val="0"/>
          <w:color w:val="000000" w:themeColor="text1"/>
          <w:shd w:val="clear" w:color="auto" w:fill="FFFFFF"/>
        </w:rPr>
        <w:t>(</w:t>
      </w:r>
      <w:r w:rsidR="00943463" w:rsidRPr="0000010E">
        <w:rPr>
          <w:color w:val="000000" w:themeColor="text1"/>
          <w:lang w:eastAsia="sk-SK"/>
        </w:rPr>
        <w:t>91E0*</w:t>
      </w:r>
      <w:r w:rsidR="00943463" w:rsidRPr="0000010E">
        <w:rPr>
          <w:bCs w:val="0"/>
          <w:color w:val="000000" w:themeColor="text1"/>
          <w:shd w:val="clear" w:color="auto" w:fill="FFFFFF"/>
        </w:rPr>
        <w:t xml:space="preserve">) </w:t>
      </w:r>
      <w:r w:rsidR="00943463" w:rsidRPr="000E4AC7">
        <w:rPr>
          <w:bCs w:val="0"/>
          <w:shd w:val="clear" w:color="auto" w:fill="FFFFFF"/>
        </w:rPr>
        <w:t>Vŕbovo-topoľové nížinné lužné lesy</w:t>
      </w:r>
      <w:r w:rsidR="00943463" w:rsidRPr="0000010E">
        <w:rPr>
          <w:b w:val="0"/>
          <w:color w:val="000000" w:themeColor="text1"/>
        </w:rPr>
        <w:t xml:space="preserve"> za splnenia nasledovných atribútov</w:t>
      </w:r>
      <w:r w:rsidR="00943463" w:rsidRPr="0000010E">
        <w:rPr>
          <w:b w:val="0"/>
          <w:color w:val="000000" w:themeColor="text1"/>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1275"/>
        <w:gridCol w:w="1276"/>
        <w:gridCol w:w="4703"/>
      </w:tblGrid>
      <w:tr w:rsidR="00943463" w:rsidRPr="0000010E" w14:paraId="55B5826A" w14:textId="77777777" w:rsidTr="00696243">
        <w:trPr>
          <w:jc w:val="center"/>
        </w:trPr>
        <w:tc>
          <w:tcPr>
            <w:tcW w:w="2122" w:type="dxa"/>
            <w:tcMar>
              <w:top w:w="100" w:type="dxa"/>
              <w:left w:w="100" w:type="dxa"/>
              <w:bottom w:w="100" w:type="dxa"/>
              <w:right w:w="100" w:type="dxa"/>
            </w:tcMar>
          </w:tcPr>
          <w:p w14:paraId="6DDDF4C6" w14:textId="77777777" w:rsidR="00943463" w:rsidRPr="0000010E" w:rsidRDefault="00943463" w:rsidP="00507328">
            <w:pPr>
              <w:widowControl w:val="0"/>
              <w:spacing w:line="240" w:lineRule="auto"/>
              <w:jc w:val="center"/>
              <w:rPr>
                <w:rFonts w:ascii="Times New Roman" w:hAnsi="Times New Roman" w:cs="Times New Roman"/>
                <w:b/>
                <w:color w:val="000000" w:themeColor="text1"/>
                <w:sz w:val="18"/>
                <w:szCs w:val="18"/>
              </w:rPr>
            </w:pPr>
            <w:r w:rsidRPr="0000010E">
              <w:rPr>
                <w:rFonts w:ascii="Times New Roman" w:hAnsi="Times New Roman" w:cs="Times New Roman"/>
                <w:b/>
                <w:color w:val="000000" w:themeColor="text1"/>
                <w:sz w:val="18"/>
                <w:szCs w:val="18"/>
              </w:rPr>
              <w:t>Parameter</w:t>
            </w:r>
          </w:p>
        </w:tc>
        <w:tc>
          <w:tcPr>
            <w:tcW w:w="1275" w:type="dxa"/>
            <w:tcMar>
              <w:top w:w="100" w:type="dxa"/>
              <w:left w:w="100" w:type="dxa"/>
              <w:bottom w:w="100" w:type="dxa"/>
              <w:right w:w="100" w:type="dxa"/>
            </w:tcMar>
          </w:tcPr>
          <w:p w14:paraId="770442F1" w14:textId="77777777" w:rsidR="00943463" w:rsidRPr="0000010E" w:rsidRDefault="00943463" w:rsidP="00507328">
            <w:pPr>
              <w:widowControl w:val="0"/>
              <w:spacing w:line="240" w:lineRule="auto"/>
              <w:jc w:val="center"/>
              <w:rPr>
                <w:rFonts w:ascii="Times New Roman" w:hAnsi="Times New Roman" w:cs="Times New Roman"/>
                <w:b/>
                <w:color w:val="000000" w:themeColor="text1"/>
                <w:sz w:val="18"/>
                <w:szCs w:val="18"/>
              </w:rPr>
            </w:pPr>
            <w:r w:rsidRPr="0000010E">
              <w:rPr>
                <w:rFonts w:ascii="Times New Roman" w:hAnsi="Times New Roman" w:cs="Times New Roman"/>
                <w:b/>
                <w:color w:val="000000" w:themeColor="text1"/>
                <w:sz w:val="18"/>
                <w:szCs w:val="18"/>
              </w:rPr>
              <w:t>Merateľnosť</w:t>
            </w:r>
          </w:p>
        </w:tc>
        <w:tc>
          <w:tcPr>
            <w:tcW w:w="1276" w:type="dxa"/>
            <w:tcMar>
              <w:top w:w="100" w:type="dxa"/>
              <w:left w:w="100" w:type="dxa"/>
              <w:bottom w:w="100" w:type="dxa"/>
              <w:right w:w="100" w:type="dxa"/>
            </w:tcMar>
          </w:tcPr>
          <w:p w14:paraId="798910DB" w14:textId="77777777" w:rsidR="00943463" w:rsidRPr="0000010E" w:rsidRDefault="00943463" w:rsidP="00507328">
            <w:pPr>
              <w:widowControl w:val="0"/>
              <w:spacing w:line="240" w:lineRule="auto"/>
              <w:jc w:val="center"/>
              <w:rPr>
                <w:rFonts w:ascii="Times New Roman" w:hAnsi="Times New Roman" w:cs="Times New Roman"/>
                <w:b/>
                <w:color w:val="000000" w:themeColor="text1"/>
                <w:sz w:val="18"/>
                <w:szCs w:val="18"/>
              </w:rPr>
            </w:pPr>
            <w:r w:rsidRPr="0000010E">
              <w:rPr>
                <w:rFonts w:ascii="Times New Roman" w:hAnsi="Times New Roman" w:cs="Times New Roman"/>
                <w:b/>
                <w:color w:val="000000" w:themeColor="text1"/>
                <w:sz w:val="18"/>
                <w:szCs w:val="18"/>
              </w:rPr>
              <w:t>Cieľová hodnota</w:t>
            </w:r>
          </w:p>
        </w:tc>
        <w:tc>
          <w:tcPr>
            <w:tcW w:w="4703" w:type="dxa"/>
            <w:tcMar>
              <w:top w:w="100" w:type="dxa"/>
              <w:left w:w="100" w:type="dxa"/>
              <w:bottom w:w="100" w:type="dxa"/>
              <w:right w:w="100" w:type="dxa"/>
            </w:tcMar>
          </w:tcPr>
          <w:p w14:paraId="1A58A4C3" w14:textId="77777777" w:rsidR="00943463" w:rsidRPr="0000010E" w:rsidRDefault="00943463" w:rsidP="00507328">
            <w:pPr>
              <w:widowControl w:val="0"/>
              <w:spacing w:line="240" w:lineRule="auto"/>
              <w:jc w:val="center"/>
              <w:rPr>
                <w:rFonts w:ascii="Times New Roman" w:hAnsi="Times New Roman" w:cs="Times New Roman"/>
                <w:b/>
                <w:color w:val="000000" w:themeColor="text1"/>
                <w:sz w:val="18"/>
                <w:szCs w:val="18"/>
              </w:rPr>
            </w:pPr>
            <w:r w:rsidRPr="0000010E">
              <w:rPr>
                <w:rFonts w:ascii="Times New Roman" w:hAnsi="Times New Roman" w:cs="Times New Roman"/>
                <w:b/>
                <w:color w:val="000000" w:themeColor="text1"/>
                <w:sz w:val="18"/>
                <w:szCs w:val="18"/>
              </w:rPr>
              <w:t>Doplnkové informácie</w:t>
            </w:r>
          </w:p>
        </w:tc>
      </w:tr>
      <w:tr w:rsidR="00943463" w:rsidRPr="0000010E" w14:paraId="33DCA461" w14:textId="77777777" w:rsidTr="00696243">
        <w:trPr>
          <w:trHeight w:val="270"/>
          <w:jc w:val="center"/>
        </w:trPr>
        <w:tc>
          <w:tcPr>
            <w:tcW w:w="2122" w:type="dxa"/>
            <w:tcMar>
              <w:top w:w="100" w:type="dxa"/>
              <w:left w:w="100" w:type="dxa"/>
              <w:bottom w:w="100" w:type="dxa"/>
              <w:right w:w="100" w:type="dxa"/>
            </w:tcMar>
          </w:tcPr>
          <w:p w14:paraId="2F58F17A" w14:textId="77777777" w:rsidR="00943463" w:rsidRPr="0000010E" w:rsidRDefault="00943463" w:rsidP="00507328">
            <w:pPr>
              <w:widowControl w:val="0"/>
              <w:spacing w:line="240" w:lineRule="auto"/>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 xml:space="preserve">Výmera biotopu </w:t>
            </w:r>
          </w:p>
        </w:tc>
        <w:tc>
          <w:tcPr>
            <w:tcW w:w="1275" w:type="dxa"/>
            <w:tcMar>
              <w:top w:w="100" w:type="dxa"/>
              <w:left w:w="100" w:type="dxa"/>
              <w:bottom w:w="100" w:type="dxa"/>
              <w:right w:w="100" w:type="dxa"/>
            </w:tcMar>
          </w:tcPr>
          <w:p w14:paraId="0234AE6A" w14:textId="77777777" w:rsidR="00943463" w:rsidRPr="0000010E" w:rsidRDefault="00943463" w:rsidP="00507328">
            <w:pPr>
              <w:widowControl w:val="0"/>
              <w:spacing w:line="240" w:lineRule="auto"/>
              <w:jc w:val="center"/>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ha</w:t>
            </w:r>
          </w:p>
        </w:tc>
        <w:tc>
          <w:tcPr>
            <w:tcW w:w="1276" w:type="dxa"/>
            <w:tcMar>
              <w:top w:w="100" w:type="dxa"/>
              <w:left w:w="100" w:type="dxa"/>
              <w:bottom w:w="100" w:type="dxa"/>
              <w:right w:w="100" w:type="dxa"/>
            </w:tcMar>
          </w:tcPr>
          <w:p w14:paraId="3A13CADC" w14:textId="36B11E61" w:rsidR="00943463" w:rsidRPr="0000010E" w:rsidRDefault="005D2FF7" w:rsidP="00075EFA">
            <w:pPr>
              <w:widowControl w:val="0"/>
              <w:spacing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min. 375</w:t>
            </w:r>
            <w:r w:rsidR="00943463" w:rsidRPr="0000010E">
              <w:rPr>
                <w:rFonts w:ascii="Times New Roman" w:hAnsi="Times New Roman" w:cs="Times New Roman"/>
                <w:color w:val="000000" w:themeColor="text1"/>
                <w:sz w:val="18"/>
                <w:szCs w:val="18"/>
              </w:rPr>
              <w:t xml:space="preserve"> ha</w:t>
            </w:r>
          </w:p>
        </w:tc>
        <w:tc>
          <w:tcPr>
            <w:tcW w:w="4703" w:type="dxa"/>
            <w:tcMar>
              <w:top w:w="100" w:type="dxa"/>
              <w:left w:w="100" w:type="dxa"/>
              <w:bottom w:w="100" w:type="dxa"/>
              <w:right w:w="100" w:type="dxa"/>
            </w:tcMar>
          </w:tcPr>
          <w:p w14:paraId="245A362A" w14:textId="032D0F6F" w:rsidR="00943463" w:rsidRPr="0000010E" w:rsidRDefault="00943463" w:rsidP="00507328">
            <w:pPr>
              <w:widowControl w:val="0"/>
              <w:spacing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Udržanie súčasnej výmery </w:t>
            </w:r>
            <w:r w:rsidR="005D2FF7">
              <w:rPr>
                <w:rFonts w:ascii="Times New Roman" w:hAnsi="Times New Roman" w:cs="Times New Roman"/>
                <w:color w:val="000000" w:themeColor="text1"/>
                <w:sz w:val="18"/>
                <w:szCs w:val="18"/>
              </w:rPr>
              <w:t>biotopu na 375</w:t>
            </w:r>
            <w:r>
              <w:rPr>
                <w:rFonts w:ascii="Times New Roman" w:hAnsi="Times New Roman" w:cs="Times New Roman"/>
                <w:color w:val="000000" w:themeColor="text1"/>
                <w:sz w:val="18"/>
                <w:szCs w:val="18"/>
              </w:rPr>
              <w:t xml:space="preserve"> ha.</w:t>
            </w:r>
          </w:p>
        </w:tc>
      </w:tr>
      <w:tr w:rsidR="00943463" w:rsidRPr="0000010E" w14:paraId="20349139" w14:textId="77777777" w:rsidTr="00696243">
        <w:trPr>
          <w:trHeight w:val="179"/>
          <w:jc w:val="center"/>
        </w:trPr>
        <w:tc>
          <w:tcPr>
            <w:tcW w:w="2122" w:type="dxa"/>
            <w:tcMar>
              <w:top w:w="100" w:type="dxa"/>
              <w:left w:w="100" w:type="dxa"/>
              <w:bottom w:w="100" w:type="dxa"/>
              <w:right w:w="100" w:type="dxa"/>
            </w:tcMar>
            <w:vAlign w:val="bottom"/>
          </w:tcPr>
          <w:p w14:paraId="329ADCC7" w14:textId="77777777" w:rsidR="00943463" w:rsidRPr="0000010E" w:rsidRDefault="00943463" w:rsidP="00507328">
            <w:pPr>
              <w:spacing w:line="240" w:lineRule="auto"/>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Zastúpenie charakteristických drevín</w:t>
            </w:r>
          </w:p>
        </w:tc>
        <w:tc>
          <w:tcPr>
            <w:tcW w:w="1275" w:type="dxa"/>
            <w:tcMar>
              <w:top w:w="100" w:type="dxa"/>
              <w:left w:w="100" w:type="dxa"/>
              <w:bottom w:w="100" w:type="dxa"/>
              <w:right w:w="100" w:type="dxa"/>
            </w:tcMar>
            <w:vAlign w:val="bottom"/>
          </w:tcPr>
          <w:p w14:paraId="7A149954" w14:textId="77777777" w:rsidR="00943463" w:rsidRPr="0000010E" w:rsidRDefault="00943463" w:rsidP="00507328">
            <w:pPr>
              <w:spacing w:line="240" w:lineRule="auto"/>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Percento pokrytia / ha</w:t>
            </w:r>
          </w:p>
        </w:tc>
        <w:tc>
          <w:tcPr>
            <w:tcW w:w="1276" w:type="dxa"/>
            <w:tcMar>
              <w:top w:w="100" w:type="dxa"/>
              <w:left w:w="100" w:type="dxa"/>
              <w:bottom w:w="100" w:type="dxa"/>
              <w:right w:w="100" w:type="dxa"/>
            </w:tcMar>
            <w:vAlign w:val="bottom"/>
          </w:tcPr>
          <w:p w14:paraId="034B1FF5" w14:textId="77777777" w:rsidR="00943463" w:rsidRPr="0000010E" w:rsidRDefault="00943463" w:rsidP="00507328">
            <w:pPr>
              <w:spacing w:line="240" w:lineRule="auto"/>
              <w:jc w:val="center"/>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najmenej 80 %</w:t>
            </w:r>
          </w:p>
        </w:tc>
        <w:tc>
          <w:tcPr>
            <w:tcW w:w="4703" w:type="dxa"/>
            <w:tcMar>
              <w:top w:w="100" w:type="dxa"/>
              <w:left w:w="100" w:type="dxa"/>
              <w:bottom w:w="100" w:type="dxa"/>
              <w:right w:w="100" w:type="dxa"/>
            </w:tcMar>
            <w:vAlign w:val="bottom"/>
          </w:tcPr>
          <w:p w14:paraId="7415B7F7" w14:textId="77777777" w:rsidR="00943463" w:rsidRPr="00513CA9" w:rsidRDefault="00943463" w:rsidP="00507328">
            <w:pPr>
              <w:spacing w:line="240" w:lineRule="auto"/>
              <w:rPr>
                <w:rFonts w:ascii="Times New Roman" w:hAnsi="Times New Roman" w:cs="Times New Roman"/>
                <w:i/>
                <w:color w:val="000000" w:themeColor="text1"/>
                <w:sz w:val="18"/>
                <w:szCs w:val="18"/>
              </w:rPr>
            </w:pPr>
            <w:r w:rsidRPr="0000010E">
              <w:rPr>
                <w:rFonts w:ascii="Times New Roman" w:hAnsi="Times New Roman" w:cs="Times New Roman"/>
                <w:color w:val="000000" w:themeColor="text1"/>
                <w:sz w:val="18"/>
                <w:szCs w:val="18"/>
              </w:rPr>
              <w:t>Charakteristická druhová skladba:</w:t>
            </w:r>
          </w:p>
          <w:p w14:paraId="003F8742" w14:textId="77777777" w:rsidR="00943463" w:rsidRPr="00513CA9" w:rsidRDefault="00943463" w:rsidP="00507328">
            <w:pPr>
              <w:spacing w:line="240" w:lineRule="auto"/>
              <w:rPr>
                <w:rFonts w:ascii="Times New Roman" w:hAnsi="Times New Roman" w:cs="Times New Roman"/>
                <w:sz w:val="20"/>
                <w:szCs w:val="20"/>
              </w:rPr>
            </w:pPr>
            <w:r w:rsidRPr="00513CA9">
              <w:rPr>
                <w:rFonts w:ascii="Times New Roman" w:hAnsi="Times New Roman" w:cs="Times New Roman"/>
                <w:i/>
                <w:sz w:val="18"/>
                <w:szCs w:val="18"/>
              </w:rPr>
              <w:t>Alnus glutinosa &lt;30%, A. incana</w:t>
            </w:r>
            <w:r>
              <w:rPr>
                <w:rFonts w:ascii="Times New Roman" w:hAnsi="Times New Roman" w:cs="Times New Roman"/>
                <w:i/>
                <w:sz w:val="18"/>
                <w:szCs w:val="18"/>
              </w:rPr>
              <w:t xml:space="preserve"> </w:t>
            </w:r>
            <w:r w:rsidRPr="00513CA9">
              <w:rPr>
                <w:rFonts w:ascii="Times New Roman" w:hAnsi="Times New Roman" w:cs="Times New Roman"/>
                <w:i/>
                <w:sz w:val="18"/>
                <w:szCs w:val="18"/>
              </w:rPr>
              <w:t xml:space="preserve">&lt;5%, Fraxinus angustifolia, Padus racemosa, Populus alba, Populus x canescens, P. nigra, Salix alba, S. caprea, S. fragilis, S. </w:t>
            </w:r>
            <w:r w:rsidRPr="00513CA9">
              <w:rPr>
                <w:rFonts w:ascii="Times New Roman" w:hAnsi="Times New Roman" w:cs="Times New Roman"/>
                <w:i/>
                <w:sz w:val="18"/>
                <w:szCs w:val="18"/>
              </w:rPr>
              <w:sym w:font="Symbol" w:char="F0B4"/>
            </w:r>
            <w:r w:rsidRPr="00513CA9">
              <w:rPr>
                <w:rFonts w:ascii="Times New Roman" w:hAnsi="Times New Roman" w:cs="Times New Roman"/>
                <w:i/>
                <w:sz w:val="18"/>
                <w:szCs w:val="18"/>
              </w:rPr>
              <w:t xml:space="preserve"> rubens, S. triandra, Ulmus laevis, U. minor</w:t>
            </w:r>
          </w:p>
        </w:tc>
      </w:tr>
      <w:tr w:rsidR="00943463" w:rsidRPr="0000010E" w14:paraId="4F38E8C4" w14:textId="77777777" w:rsidTr="00696243">
        <w:trPr>
          <w:trHeight w:val="173"/>
          <w:jc w:val="center"/>
        </w:trPr>
        <w:tc>
          <w:tcPr>
            <w:tcW w:w="2122" w:type="dxa"/>
            <w:tcMar>
              <w:top w:w="100" w:type="dxa"/>
              <w:left w:w="100" w:type="dxa"/>
              <w:bottom w:w="100" w:type="dxa"/>
              <w:right w:w="100" w:type="dxa"/>
            </w:tcMar>
            <w:vAlign w:val="bottom"/>
          </w:tcPr>
          <w:p w14:paraId="1BB3EB90" w14:textId="77777777" w:rsidR="00943463" w:rsidRPr="0000010E" w:rsidRDefault="00943463" w:rsidP="00507328">
            <w:pPr>
              <w:spacing w:line="240" w:lineRule="auto"/>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Zastúpenie charakteristických druhov synúzie podrastu (bylín, krov, machorastov, lišajníkov)</w:t>
            </w:r>
          </w:p>
        </w:tc>
        <w:tc>
          <w:tcPr>
            <w:tcW w:w="1275" w:type="dxa"/>
            <w:shd w:val="clear" w:color="auto" w:fill="auto"/>
            <w:tcMar>
              <w:top w:w="100" w:type="dxa"/>
              <w:left w:w="100" w:type="dxa"/>
              <w:bottom w:w="100" w:type="dxa"/>
              <w:right w:w="100" w:type="dxa"/>
            </w:tcMar>
            <w:vAlign w:val="bottom"/>
          </w:tcPr>
          <w:p w14:paraId="6060A97C" w14:textId="77777777" w:rsidR="00943463" w:rsidRPr="0000010E" w:rsidRDefault="00943463" w:rsidP="00507328">
            <w:pPr>
              <w:spacing w:line="240" w:lineRule="auto"/>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Počet druhov / ha</w:t>
            </w:r>
          </w:p>
        </w:tc>
        <w:tc>
          <w:tcPr>
            <w:tcW w:w="1276" w:type="dxa"/>
            <w:shd w:val="clear" w:color="auto" w:fill="auto"/>
            <w:tcMar>
              <w:top w:w="100" w:type="dxa"/>
              <w:left w:w="100" w:type="dxa"/>
              <w:bottom w:w="100" w:type="dxa"/>
              <w:right w:w="100" w:type="dxa"/>
            </w:tcMar>
            <w:vAlign w:val="bottom"/>
          </w:tcPr>
          <w:p w14:paraId="7752E065" w14:textId="77777777" w:rsidR="00943463" w:rsidRPr="0000010E" w:rsidRDefault="00943463" w:rsidP="00507328">
            <w:pPr>
              <w:spacing w:line="240" w:lineRule="auto"/>
              <w:jc w:val="center"/>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najmenej 3</w:t>
            </w:r>
          </w:p>
        </w:tc>
        <w:tc>
          <w:tcPr>
            <w:tcW w:w="4703" w:type="dxa"/>
            <w:tcMar>
              <w:top w:w="100" w:type="dxa"/>
              <w:left w:w="100" w:type="dxa"/>
              <w:bottom w:w="100" w:type="dxa"/>
              <w:right w:w="100" w:type="dxa"/>
            </w:tcMar>
            <w:vAlign w:val="bottom"/>
          </w:tcPr>
          <w:p w14:paraId="4177878A" w14:textId="77777777" w:rsidR="00943463" w:rsidRPr="0000010E" w:rsidRDefault="00943463" w:rsidP="00507328">
            <w:pPr>
              <w:spacing w:line="240" w:lineRule="auto"/>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Charakteristická druhová skladba:</w:t>
            </w:r>
          </w:p>
          <w:p w14:paraId="219794EC" w14:textId="77777777" w:rsidR="00943463" w:rsidRPr="00513CA9" w:rsidRDefault="00943463" w:rsidP="00507328">
            <w:pPr>
              <w:spacing w:line="240" w:lineRule="auto"/>
              <w:rPr>
                <w:rFonts w:ascii="Times New Roman" w:hAnsi="Times New Roman" w:cs="Times New Roman"/>
                <w:i/>
                <w:color w:val="000000" w:themeColor="text1"/>
                <w:sz w:val="18"/>
                <w:szCs w:val="18"/>
              </w:rPr>
            </w:pPr>
            <w:r w:rsidRPr="00513CA9">
              <w:rPr>
                <w:rFonts w:ascii="Times New Roman" w:hAnsi="Times New Roman" w:cs="Times New Roman"/>
                <w:i/>
                <w:sz w:val="18"/>
                <w:szCs w:val="18"/>
              </w:rPr>
              <w:t>Caltha palustris, Carex riparia, Galium palustre, Humulus lupulus, Iris pseudacorus, Leucojum aestivum, Lycopus europaeus, Lysimachia nummularia, L. vulgaris, Lythrum salicaria, Mentha longifolia, Myosotis scopioides agg., Persicaria hydropiper, Phalaroides arundinacea, Rubus caesius, Symphytum bohemucum, S. officinale, Stachys palustris, Urtica dioica, Vitis sylvestris</w:t>
            </w:r>
          </w:p>
        </w:tc>
      </w:tr>
      <w:tr w:rsidR="00943463" w:rsidRPr="0000010E" w14:paraId="62833693" w14:textId="77777777" w:rsidTr="00696243">
        <w:trPr>
          <w:trHeight w:val="114"/>
          <w:jc w:val="center"/>
        </w:trPr>
        <w:tc>
          <w:tcPr>
            <w:tcW w:w="2122" w:type="dxa"/>
            <w:tcMar>
              <w:top w:w="100" w:type="dxa"/>
              <w:left w:w="100" w:type="dxa"/>
              <w:bottom w:w="100" w:type="dxa"/>
              <w:right w:w="100" w:type="dxa"/>
            </w:tcMar>
            <w:vAlign w:val="bottom"/>
          </w:tcPr>
          <w:p w14:paraId="55468889" w14:textId="77777777" w:rsidR="00943463" w:rsidRPr="0000010E" w:rsidRDefault="00943463" w:rsidP="00507328">
            <w:pPr>
              <w:spacing w:line="240" w:lineRule="auto"/>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 xml:space="preserve">Zastúpenie </w:t>
            </w:r>
            <w:r>
              <w:rPr>
                <w:rFonts w:ascii="Times New Roman" w:hAnsi="Times New Roman" w:cs="Times New Roman"/>
                <w:color w:val="000000" w:themeColor="text1"/>
                <w:sz w:val="18"/>
                <w:szCs w:val="18"/>
              </w:rPr>
              <w:t xml:space="preserve">nepôvodných </w:t>
            </w:r>
            <w:r w:rsidRPr="0000010E">
              <w:rPr>
                <w:rFonts w:ascii="Times New Roman" w:hAnsi="Times New Roman" w:cs="Times New Roman"/>
                <w:color w:val="000000" w:themeColor="text1"/>
                <w:sz w:val="18"/>
                <w:szCs w:val="18"/>
              </w:rPr>
              <w:t>inváznych druhov drevín</w:t>
            </w:r>
            <w:r>
              <w:rPr>
                <w:rFonts w:ascii="Times New Roman" w:hAnsi="Times New Roman" w:cs="Times New Roman"/>
                <w:color w:val="000000" w:themeColor="text1"/>
                <w:sz w:val="18"/>
                <w:szCs w:val="18"/>
              </w:rPr>
              <w:t xml:space="preserve"> a bylín</w:t>
            </w:r>
          </w:p>
        </w:tc>
        <w:tc>
          <w:tcPr>
            <w:tcW w:w="1275" w:type="dxa"/>
            <w:tcMar>
              <w:top w:w="100" w:type="dxa"/>
              <w:left w:w="100" w:type="dxa"/>
              <w:bottom w:w="100" w:type="dxa"/>
              <w:right w:w="100" w:type="dxa"/>
            </w:tcMar>
            <w:vAlign w:val="bottom"/>
          </w:tcPr>
          <w:p w14:paraId="0DF0C7BD" w14:textId="77777777" w:rsidR="00943463" w:rsidRPr="0000010E" w:rsidRDefault="00943463" w:rsidP="00507328">
            <w:pPr>
              <w:spacing w:line="240" w:lineRule="auto"/>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Percento pokrytia / ha</w:t>
            </w:r>
          </w:p>
        </w:tc>
        <w:tc>
          <w:tcPr>
            <w:tcW w:w="1276" w:type="dxa"/>
            <w:tcMar>
              <w:top w:w="100" w:type="dxa"/>
              <w:left w:w="100" w:type="dxa"/>
              <w:bottom w:w="100" w:type="dxa"/>
              <w:right w:w="100" w:type="dxa"/>
            </w:tcMar>
            <w:vAlign w:val="bottom"/>
          </w:tcPr>
          <w:p w14:paraId="692B5A93" w14:textId="77777777" w:rsidR="00943463" w:rsidRPr="0000010E" w:rsidRDefault="00943463" w:rsidP="00507328">
            <w:pPr>
              <w:spacing w:line="240" w:lineRule="auto"/>
              <w:jc w:val="center"/>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 xml:space="preserve">menej ako </w:t>
            </w:r>
            <w:r>
              <w:rPr>
                <w:rFonts w:ascii="Times New Roman" w:hAnsi="Times New Roman" w:cs="Times New Roman"/>
                <w:color w:val="000000" w:themeColor="text1"/>
                <w:sz w:val="18"/>
                <w:szCs w:val="18"/>
              </w:rPr>
              <w:t>1</w:t>
            </w:r>
            <w:r w:rsidRPr="0000010E">
              <w:rPr>
                <w:rFonts w:ascii="Times New Roman" w:hAnsi="Times New Roman" w:cs="Times New Roman"/>
                <w:color w:val="000000" w:themeColor="text1"/>
                <w:sz w:val="18"/>
                <w:szCs w:val="18"/>
              </w:rPr>
              <w:t xml:space="preserve"> %</w:t>
            </w:r>
          </w:p>
        </w:tc>
        <w:tc>
          <w:tcPr>
            <w:tcW w:w="4703" w:type="dxa"/>
            <w:tcMar>
              <w:top w:w="100" w:type="dxa"/>
              <w:left w:w="100" w:type="dxa"/>
              <w:bottom w:w="100" w:type="dxa"/>
              <w:right w:w="100" w:type="dxa"/>
            </w:tcMar>
            <w:vAlign w:val="bottom"/>
          </w:tcPr>
          <w:p w14:paraId="3F3EAD18" w14:textId="77777777" w:rsidR="00943463" w:rsidRPr="00362AB6" w:rsidRDefault="00943463" w:rsidP="00507328">
            <w:pPr>
              <w:spacing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Minimálne zastúpenie</w:t>
            </w:r>
            <w:r w:rsidRPr="0000010E">
              <w:rPr>
                <w:rFonts w:ascii="Times New Roman" w:hAnsi="Times New Roman" w:cs="Times New Roman"/>
                <w:color w:val="000000" w:themeColor="text1"/>
                <w:sz w:val="18"/>
                <w:szCs w:val="18"/>
              </w:rPr>
              <w:t xml:space="preserve"> alochtónnych</w:t>
            </w:r>
            <w:r>
              <w:rPr>
                <w:rFonts w:ascii="Times New Roman" w:hAnsi="Times New Roman" w:cs="Times New Roman"/>
                <w:color w:val="000000" w:themeColor="text1"/>
                <w:sz w:val="18"/>
                <w:szCs w:val="18"/>
              </w:rPr>
              <w:t xml:space="preserve"> druhov – klony topoľov a </w:t>
            </w:r>
            <w:r w:rsidRPr="0000010E">
              <w:rPr>
                <w:rFonts w:ascii="Times New Roman" w:hAnsi="Times New Roman" w:cs="Times New Roman"/>
                <w:color w:val="000000" w:themeColor="text1"/>
                <w:sz w:val="18"/>
                <w:szCs w:val="18"/>
              </w:rPr>
              <w:t>inváznych druhov drevín v biotope</w:t>
            </w:r>
            <w:r>
              <w:rPr>
                <w:rFonts w:ascii="Times New Roman" w:hAnsi="Times New Roman" w:cs="Times New Roman"/>
                <w:color w:val="000000" w:themeColor="text1"/>
                <w:sz w:val="18"/>
                <w:szCs w:val="18"/>
              </w:rPr>
              <w:t xml:space="preserve"> </w:t>
            </w:r>
            <w:r w:rsidRPr="0000010E">
              <w:rPr>
                <w:rFonts w:ascii="Times New Roman" w:hAnsi="Times New Roman" w:cs="Times New Roman"/>
                <w:color w:val="000000" w:themeColor="text1"/>
                <w:sz w:val="18"/>
                <w:szCs w:val="18"/>
              </w:rPr>
              <w:t>(</w:t>
            </w:r>
            <w:r w:rsidRPr="0000010E">
              <w:rPr>
                <w:rFonts w:ascii="Times New Roman" w:hAnsi="Times New Roman" w:cs="Times New Roman"/>
                <w:i/>
                <w:color w:val="000000" w:themeColor="text1"/>
                <w:sz w:val="18"/>
                <w:szCs w:val="18"/>
              </w:rPr>
              <w:t xml:space="preserve">Negundo aceroides, </w:t>
            </w:r>
            <w:r>
              <w:rPr>
                <w:rFonts w:ascii="Times New Roman" w:hAnsi="Times New Roman" w:cs="Times New Roman"/>
                <w:i/>
                <w:color w:val="000000" w:themeColor="text1"/>
                <w:sz w:val="18"/>
                <w:szCs w:val="18"/>
              </w:rPr>
              <w:t>Aulanthus altissima</w:t>
            </w:r>
            <w:r w:rsidRPr="0000010E">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a bylín (</w:t>
            </w:r>
            <w:r>
              <w:rPr>
                <w:rFonts w:ascii="Times New Roman" w:hAnsi="Times New Roman" w:cs="Times New Roman"/>
                <w:i/>
                <w:color w:val="000000" w:themeColor="text1"/>
                <w:sz w:val="18"/>
                <w:szCs w:val="18"/>
              </w:rPr>
              <w:t>Fallopia sp., Impatiens glandulifera, Aster sp., Solidago giganthea</w:t>
            </w:r>
            <w:r>
              <w:rPr>
                <w:rFonts w:ascii="Times New Roman" w:hAnsi="Times New Roman" w:cs="Times New Roman"/>
                <w:color w:val="000000" w:themeColor="text1"/>
                <w:sz w:val="18"/>
                <w:szCs w:val="18"/>
              </w:rPr>
              <w:t>)</w:t>
            </w:r>
          </w:p>
        </w:tc>
      </w:tr>
      <w:tr w:rsidR="00943463" w:rsidRPr="0000010E" w14:paraId="345AE647" w14:textId="77777777" w:rsidTr="00696243">
        <w:trPr>
          <w:trHeight w:val="114"/>
          <w:jc w:val="center"/>
        </w:trPr>
        <w:tc>
          <w:tcPr>
            <w:tcW w:w="2122" w:type="dxa"/>
            <w:tcMar>
              <w:top w:w="100" w:type="dxa"/>
              <w:left w:w="100" w:type="dxa"/>
              <w:bottom w:w="100" w:type="dxa"/>
              <w:right w:w="100" w:type="dxa"/>
            </w:tcMar>
            <w:vAlign w:val="bottom"/>
          </w:tcPr>
          <w:p w14:paraId="5ED1A2D5" w14:textId="77777777" w:rsidR="00943463" w:rsidRPr="0000010E" w:rsidRDefault="00943463" w:rsidP="00507328">
            <w:pPr>
              <w:spacing w:line="240" w:lineRule="auto"/>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 xml:space="preserve">Mŕtve drevo </w:t>
            </w:r>
          </w:p>
          <w:p w14:paraId="2B60A1C4" w14:textId="77777777" w:rsidR="00943463" w:rsidRPr="0000010E" w:rsidRDefault="00943463" w:rsidP="00507328">
            <w:pPr>
              <w:spacing w:line="240" w:lineRule="auto"/>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(stojace, ležiace kmene stromov hlavnej úrovne s limitnou hrúbkou d1,3 najmenej 30 cm, pre Ls 1.1 d1,3 najmenej 50 cm)</w:t>
            </w:r>
          </w:p>
        </w:tc>
        <w:tc>
          <w:tcPr>
            <w:tcW w:w="1275" w:type="dxa"/>
            <w:tcMar>
              <w:top w:w="100" w:type="dxa"/>
              <w:left w:w="100" w:type="dxa"/>
              <w:bottom w:w="100" w:type="dxa"/>
              <w:right w:w="100" w:type="dxa"/>
            </w:tcMar>
            <w:vAlign w:val="bottom"/>
          </w:tcPr>
          <w:p w14:paraId="352AB49F" w14:textId="77777777" w:rsidR="00943463" w:rsidRPr="0000010E" w:rsidRDefault="00943463" w:rsidP="00507328">
            <w:pPr>
              <w:spacing w:line="240" w:lineRule="auto"/>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m</w:t>
            </w:r>
            <w:r w:rsidRPr="00C641E4">
              <w:rPr>
                <w:rFonts w:ascii="Times New Roman" w:hAnsi="Times New Roman" w:cs="Times New Roman"/>
                <w:color w:val="000000" w:themeColor="text1"/>
                <w:sz w:val="18"/>
                <w:szCs w:val="18"/>
                <w:vertAlign w:val="superscript"/>
              </w:rPr>
              <w:t>3</w:t>
            </w:r>
            <w:r w:rsidRPr="0000010E">
              <w:rPr>
                <w:rFonts w:ascii="Times New Roman" w:hAnsi="Times New Roman" w:cs="Times New Roman"/>
                <w:color w:val="000000" w:themeColor="text1"/>
                <w:sz w:val="18"/>
                <w:szCs w:val="18"/>
              </w:rPr>
              <w:t>/ha</w:t>
            </w:r>
          </w:p>
        </w:tc>
        <w:tc>
          <w:tcPr>
            <w:tcW w:w="1276" w:type="dxa"/>
            <w:tcMar>
              <w:top w:w="100" w:type="dxa"/>
              <w:left w:w="100" w:type="dxa"/>
              <w:bottom w:w="100" w:type="dxa"/>
              <w:right w:w="100" w:type="dxa"/>
            </w:tcMar>
            <w:vAlign w:val="bottom"/>
          </w:tcPr>
          <w:p w14:paraId="425FF820" w14:textId="77777777" w:rsidR="00943463" w:rsidRPr="0000010E" w:rsidRDefault="00943463" w:rsidP="00507328">
            <w:pPr>
              <w:spacing w:line="240" w:lineRule="auto"/>
              <w:jc w:val="center"/>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najmenej 20</w:t>
            </w:r>
          </w:p>
          <w:p w14:paraId="76BEBE96" w14:textId="77777777" w:rsidR="00943463" w:rsidRPr="0000010E" w:rsidRDefault="00943463" w:rsidP="00507328">
            <w:pPr>
              <w:spacing w:line="240" w:lineRule="auto"/>
              <w:jc w:val="center"/>
              <w:rPr>
                <w:rFonts w:ascii="Times New Roman" w:hAnsi="Times New Roman" w:cs="Times New Roman"/>
                <w:color w:val="000000" w:themeColor="text1"/>
                <w:sz w:val="18"/>
                <w:szCs w:val="18"/>
              </w:rPr>
            </w:pPr>
          </w:p>
          <w:p w14:paraId="0EA26DF7" w14:textId="77777777" w:rsidR="00943463" w:rsidRPr="0000010E" w:rsidRDefault="00943463" w:rsidP="00507328">
            <w:pPr>
              <w:spacing w:line="240" w:lineRule="auto"/>
              <w:jc w:val="center"/>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rovnomerne po celej ploche</w:t>
            </w:r>
          </w:p>
        </w:tc>
        <w:tc>
          <w:tcPr>
            <w:tcW w:w="4703" w:type="dxa"/>
            <w:tcMar>
              <w:top w:w="100" w:type="dxa"/>
              <w:left w:w="100" w:type="dxa"/>
              <w:bottom w:w="100" w:type="dxa"/>
              <w:right w:w="100" w:type="dxa"/>
            </w:tcMar>
            <w:vAlign w:val="bottom"/>
          </w:tcPr>
          <w:p w14:paraId="08615EBF" w14:textId="77777777" w:rsidR="00943463" w:rsidRPr="0000010E" w:rsidRDefault="00943463" w:rsidP="00507328">
            <w:pPr>
              <w:spacing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Prítomnosť</w:t>
            </w:r>
            <w:r w:rsidRPr="0000010E">
              <w:rPr>
                <w:rFonts w:ascii="Times New Roman" w:hAnsi="Times New Roman" w:cs="Times New Roman"/>
                <w:color w:val="000000" w:themeColor="text1"/>
                <w:sz w:val="18"/>
                <w:szCs w:val="18"/>
              </w:rPr>
              <w:t xml:space="preserve"> odumretého dreva na ploche biotopu v danom objeme.</w:t>
            </w:r>
          </w:p>
          <w:p w14:paraId="1A7C79D7" w14:textId="77777777" w:rsidR="00943463" w:rsidRPr="0000010E" w:rsidRDefault="00943463" w:rsidP="00507328">
            <w:pPr>
              <w:spacing w:line="240" w:lineRule="auto"/>
              <w:rPr>
                <w:rFonts w:ascii="Times New Roman" w:hAnsi="Times New Roman" w:cs="Times New Roman"/>
                <w:color w:val="000000" w:themeColor="text1"/>
                <w:sz w:val="18"/>
                <w:szCs w:val="18"/>
              </w:rPr>
            </w:pPr>
          </w:p>
        </w:tc>
      </w:tr>
      <w:tr w:rsidR="00696243" w:rsidRPr="0000010E" w14:paraId="051F6C68" w14:textId="77777777" w:rsidTr="00696243">
        <w:trPr>
          <w:trHeight w:val="114"/>
          <w:jc w:val="center"/>
        </w:trPr>
        <w:tc>
          <w:tcPr>
            <w:tcW w:w="2122" w:type="dxa"/>
            <w:tcMar>
              <w:top w:w="100" w:type="dxa"/>
              <w:left w:w="100" w:type="dxa"/>
              <w:bottom w:w="100" w:type="dxa"/>
              <w:right w:w="100" w:type="dxa"/>
            </w:tcMar>
            <w:vAlign w:val="center"/>
          </w:tcPr>
          <w:p w14:paraId="5FEA4687" w14:textId="620D8922" w:rsidR="00696243" w:rsidRPr="00075EFA" w:rsidRDefault="00696243" w:rsidP="00696243">
            <w:pPr>
              <w:spacing w:line="240" w:lineRule="auto"/>
              <w:rPr>
                <w:rFonts w:ascii="Times New Roman" w:hAnsi="Times New Roman" w:cs="Times New Roman"/>
                <w:color w:val="000000" w:themeColor="text1"/>
                <w:sz w:val="18"/>
                <w:szCs w:val="18"/>
              </w:rPr>
            </w:pPr>
            <w:r w:rsidRPr="00075EFA">
              <w:rPr>
                <w:rFonts w:ascii="Times New Roman" w:eastAsia="Times New Roman" w:hAnsi="Times New Roman" w:cs="Times New Roman"/>
                <w:sz w:val="18"/>
                <w:szCs w:val="18"/>
                <w:lang w:eastAsia="sk-SK"/>
              </w:rPr>
              <w:t>Zachovalá prirodzená dynamika toku</w:t>
            </w:r>
          </w:p>
        </w:tc>
        <w:tc>
          <w:tcPr>
            <w:tcW w:w="1275" w:type="dxa"/>
            <w:tcMar>
              <w:top w:w="100" w:type="dxa"/>
              <w:left w:w="100" w:type="dxa"/>
              <w:bottom w:w="100" w:type="dxa"/>
              <w:right w:w="100" w:type="dxa"/>
            </w:tcMar>
            <w:vAlign w:val="center"/>
          </w:tcPr>
          <w:p w14:paraId="39A09CBC" w14:textId="3C52C4AE" w:rsidR="00696243" w:rsidRPr="00075EFA" w:rsidRDefault="00696243" w:rsidP="00696243">
            <w:pPr>
              <w:spacing w:line="240" w:lineRule="auto"/>
              <w:rPr>
                <w:rFonts w:ascii="Times New Roman" w:hAnsi="Times New Roman" w:cs="Times New Roman"/>
                <w:color w:val="000000" w:themeColor="text1"/>
                <w:sz w:val="18"/>
                <w:szCs w:val="18"/>
              </w:rPr>
            </w:pPr>
            <w:r w:rsidRPr="00075EFA">
              <w:rPr>
                <w:rFonts w:ascii="Times New Roman" w:eastAsia="Times New Roman" w:hAnsi="Times New Roman" w:cs="Times New Roman"/>
                <w:sz w:val="18"/>
                <w:szCs w:val="18"/>
                <w:lang w:eastAsia="sk-SK"/>
              </w:rPr>
              <w:t> Výskyt prirodzených úsekov tokov</w:t>
            </w:r>
          </w:p>
        </w:tc>
        <w:tc>
          <w:tcPr>
            <w:tcW w:w="1276" w:type="dxa"/>
            <w:tcMar>
              <w:top w:w="100" w:type="dxa"/>
              <w:left w:w="100" w:type="dxa"/>
              <w:bottom w:w="100" w:type="dxa"/>
              <w:right w:w="100" w:type="dxa"/>
            </w:tcMar>
            <w:vAlign w:val="center"/>
          </w:tcPr>
          <w:p w14:paraId="61A9B428" w14:textId="4E500D32" w:rsidR="00696243" w:rsidRPr="00075EFA" w:rsidRDefault="00696243" w:rsidP="00696243">
            <w:pPr>
              <w:spacing w:line="240" w:lineRule="auto"/>
              <w:jc w:val="center"/>
              <w:rPr>
                <w:rFonts w:ascii="Times New Roman" w:hAnsi="Times New Roman" w:cs="Times New Roman"/>
                <w:color w:val="000000" w:themeColor="text1"/>
                <w:sz w:val="18"/>
                <w:szCs w:val="18"/>
              </w:rPr>
            </w:pPr>
            <w:r w:rsidRPr="00075EFA">
              <w:rPr>
                <w:rFonts w:ascii="Times New Roman" w:eastAsia="Times New Roman" w:hAnsi="Times New Roman" w:cs="Times New Roman"/>
                <w:sz w:val="18"/>
                <w:szCs w:val="18"/>
                <w:lang w:eastAsia="sk-SK"/>
              </w:rPr>
              <w:t>Na celom toku v UEV a v jeho bezprostrednom okolí</w:t>
            </w:r>
          </w:p>
        </w:tc>
        <w:tc>
          <w:tcPr>
            <w:tcW w:w="4703" w:type="dxa"/>
            <w:tcMar>
              <w:top w:w="100" w:type="dxa"/>
              <w:left w:w="100" w:type="dxa"/>
              <w:bottom w:w="100" w:type="dxa"/>
              <w:right w:w="100" w:type="dxa"/>
            </w:tcMar>
            <w:vAlign w:val="center"/>
          </w:tcPr>
          <w:p w14:paraId="467156E5" w14:textId="701703AA" w:rsidR="00696243" w:rsidRPr="00075EFA" w:rsidRDefault="00696243" w:rsidP="00696243">
            <w:pPr>
              <w:spacing w:line="240" w:lineRule="auto"/>
              <w:rPr>
                <w:rFonts w:ascii="Times New Roman" w:hAnsi="Times New Roman" w:cs="Times New Roman"/>
                <w:color w:val="000000" w:themeColor="text1"/>
                <w:sz w:val="18"/>
                <w:szCs w:val="18"/>
              </w:rPr>
            </w:pPr>
            <w:r w:rsidRPr="00075EFA">
              <w:rPr>
                <w:rFonts w:ascii="Times New Roman" w:eastAsia="Times New Roman" w:hAnsi="Times New Roman" w:cs="Times New Roman"/>
                <w:sz w:val="18"/>
                <w:szCs w:val="18"/>
                <w:lang w:eastAsia="sk-SK"/>
              </w:rPr>
              <w:t>Tok bez prekážok spôsobujúcich spomalenie vodného toku, odklonenie toku, hrádze, zníženie prietočnosti.</w:t>
            </w:r>
          </w:p>
        </w:tc>
      </w:tr>
    </w:tbl>
    <w:p w14:paraId="1E40FBF9" w14:textId="77777777" w:rsidR="00943463" w:rsidRDefault="00943463" w:rsidP="00943463">
      <w:pPr>
        <w:spacing w:line="240" w:lineRule="auto"/>
        <w:jc w:val="both"/>
        <w:rPr>
          <w:rFonts w:ascii="Times New Roman" w:hAnsi="Times New Roman" w:cs="Times New Roman"/>
          <w:b/>
          <w:sz w:val="24"/>
          <w:szCs w:val="24"/>
        </w:rPr>
      </w:pPr>
    </w:p>
    <w:p w14:paraId="7A1F99B0" w14:textId="4FD02833" w:rsidR="00943463" w:rsidRDefault="00943463" w:rsidP="00920FFF">
      <w:pPr>
        <w:pStyle w:val="Zkladntext"/>
        <w:widowControl w:val="0"/>
        <w:spacing w:after="120"/>
        <w:jc w:val="both"/>
        <w:rPr>
          <w:b w:val="0"/>
          <w:color w:val="000000"/>
          <w:shd w:val="clear" w:color="auto" w:fill="FFFFFF"/>
        </w:rPr>
      </w:pPr>
      <w:r>
        <w:rPr>
          <w:b w:val="0"/>
        </w:rPr>
        <w:t xml:space="preserve">Zlepšenie stavu </w:t>
      </w:r>
      <w:r w:rsidRPr="007E67EA">
        <w:t xml:space="preserve">biotopu </w:t>
      </w:r>
      <w:r w:rsidRPr="007E67EA">
        <w:rPr>
          <w:bCs w:val="0"/>
          <w:shd w:val="clear" w:color="auto" w:fill="FFFFFF"/>
        </w:rPr>
        <w:t>Ls1.2 (</w:t>
      </w:r>
      <w:r w:rsidRPr="007E67EA">
        <w:rPr>
          <w:lang w:eastAsia="sk-SK"/>
        </w:rPr>
        <w:t>91F0</w:t>
      </w:r>
      <w:r w:rsidRPr="007E67EA">
        <w:rPr>
          <w:bCs w:val="0"/>
          <w:shd w:val="clear" w:color="auto" w:fill="FFFFFF"/>
        </w:rPr>
        <w:t>) Dubovo-brestovo-jaseňové nížinné lužné lesy</w:t>
      </w:r>
      <w:r>
        <w:rPr>
          <w:b w:val="0"/>
          <w:bCs w:val="0"/>
          <w:shd w:val="clear" w:color="auto" w:fill="FFFFFF"/>
        </w:rPr>
        <w:t xml:space="preserve"> za splnenia nasledovných parametrov</w:t>
      </w:r>
      <w:r>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943463" w:rsidRPr="0054151D" w14:paraId="1447BB00" w14:textId="77777777" w:rsidTr="00507328">
        <w:trPr>
          <w:jc w:val="center"/>
        </w:trPr>
        <w:tc>
          <w:tcPr>
            <w:tcW w:w="2420" w:type="dxa"/>
            <w:tcMar>
              <w:top w:w="100" w:type="dxa"/>
              <w:left w:w="100" w:type="dxa"/>
              <w:bottom w:w="100" w:type="dxa"/>
              <w:right w:w="100" w:type="dxa"/>
            </w:tcMar>
          </w:tcPr>
          <w:p w14:paraId="2957DBBE" w14:textId="77777777" w:rsidR="00943463" w:rsidRPr="0054151D" w:rsidRDefault="00943463" w:rsidP="00507328">
            <w:pPr>
              <w:widowControl w:val="0"/>
              <w:spacing w:line="240" w:lineRule="auto"/>
              <w:jc w:val="center"/>
              <w:rPr>
                <w:rFonts w:ascii="Times New Roman" w:hAnsi="Times New Roman" w:cs="Times New Roman"/>
                <w:b/>
                <w:sz w:val="18"/>
                <w:szCs w:val="18"/>
              </w:rPr>
            </w:pPr>
            <w:r w:rsidRPr="0054151D">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2A95C398" w14:textId="77777777" w:rsidR="00943463" w:rsidRPr="0054151D" w:rsidRDefault="00943463" w:rsidP="00507328">
            <w:pPr>
              <w:widowControl w:val="0"/>
              <w:spacing w:line="240" w:lineRule="auto"/>
              <w:jc w:val="center"/>
              <w:rPr>
                <w:rFonts w:ascii="Times New Roman" w:hAnsi="Times New Roman" w:cs="Times New Roman"/>
                <w:b/>
                <w:sz w:val="18"/>
                <w:szCs w:val="18"/>
              </w:rPr>
            </w:pPr>
            <w:r w:rsidRPr="0054151D">
              <w:rPr>
                <w:rFonts w:ascii="Times New Roman" w:hAnsi="Times New Roman" w:cs="Times New Roman"/>
                <w:b/>
                <w:sz w:val="18"/>
                <w:szCs w:val="18"/>
              </w:rPr>
              <w:t>Merateľnosť</w:t>
            </w:r>
          </w:p>
        </w:tc>
        <w:tc>
          <w:tcPr>
            <w:tcW w:w="1559" w:type="dxa"/>
            <w:tcMar>
              <w:top w:w="100" w:type="dxa"/>
              <w:left w:w="100" w:type="dxa"/>
              <w:bottom w:w="100" w:type="dxa"/>
              <w:right w:w="100" w:type="dxa"/>
            </w:tcMar>
          </w:tcPr>
          <w:p w14:paraId="4E7D6134" w14:textId="77777777" w:rsidR="00943463" w:rsidRPr="0054151D" w:rsidRDefault="00943463" w:rsidP="00507328">
            <w:pPr>
              <w:widowControl w:val="0"/>
              <w:spacing w:line="240" w:lineRule="auto"/>
              <w:jc w:val="center"/>
              <w:rPr>
                <w:rFonts w:ascii="Times New Roman" w:hAnsi="Times New Roman" w:cs="Times New Roman"/>
                <w:b/>
                <w:sz w:val="18"/>
                <w:szCs w:val="18"/>
              </w:rPr>
            </w:pPr>
            <w:r w:rsidRPr="0054151D">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14:paraId="3B06F091" w14:textId="77777777" w:rsidR="00943463" w:rsidRPr="0054151D" w:rsidRDefault="00943463" w:rsidP="00507328">
            <w:pPr>
              <w:widowControl w:val="0"/>
              <w:spacing w:line="240" w:lineRule="auto"/>
              <w:jc w:val="center"/>
              <w:rPr>
                <w:rFonts w:ascii="Times New Roman" w:hAnsi="Times New Roman" w:cs="Times New Roman"/>
                <w:b/>
                <w:sz w:val="18"/>
                <w:szCs w:val="18"/>
              </w:rPr>
            </w:pPr>
            <w:r w:rsidRPr="0054151D">
              <w:rPr>
                <w:rFonts w:ascii="Times New Roman" w:hAnsi="Times New Roman" w:cs="Times New Roman"/>
                <w:b/>
                <w:sz w:val="18"/>
                <w:szCs w:val="18"/>
              </w:rPr>
              <w:t>Doplnkové informácie</w:t>
            </w:r>
          </w:p>
        </w:tc>
      </w:tr>
      <w:tr w:rsidR="00943463" w:rsidRPr="0054151D" w14:paraId="031AA218" w14:textId="77777777" w:rsidTr="00507328">
        <w:trPr>
          <w:trHeight w:val="339"/>
          <w:jc w:val="center"/>
        </w:trPr>
        <w:tc>
          <w:tcPr>
            <w:tcW w:w="2420" w:type="dxa"/>
            <w:tcMar>
              <w:top w:w="100" w:type="dxa"/>
              <w:left w:w="100" w:type="dxa"/>
              <w:bottom w:w="100" w:type="dxa"/>
              <w:right w:w="100" w:type="dxa"/>
            </w:tcMar>
          </w:tcPr>
          <w:p w14:paraId="1EDDBE0D" w14:textId="77777777" w:rsidR="00943463" w:rsidRPr="0054151D" w:rsidRDefault="00943463" w:rsidP="00507328">
            <w:pPr>
              <w:widowControl w:val="0"/>
              <w:spacing w:line="240" w:lineRule="auto"/>
              <w:rPr>
                <w:rFonts w:ascii="Times New Roman" w:hAnsi="Times New Roman" w:cs="Times New Roman"/>
                <w:sz w:val="18"/>
                <w:szCs w:val="18"/>
              </w:rPr>
            </w:pPr>
            <w:r w:rsidRPr="0054151D">
              <w:rPr>
                <w:rFonts w:ascii="Times New Roman" w:hAnsi="Times New Roman" w:cs="Times New Roman"/>
                <w:sz w:val="18"/>
                <w:szCs w:val="18"/>
              </w:rPr>
              <w:t xml:space="preserve">Výmera biotopu </w:t>
            </w:r>
          </w:p>
        </w:tc>
        <w:tc>
          <w:tcPr>
            <w:tcW w:w="1276" w:type="dxa"/>
            <w:tcMar>
              <w:top w:w="100" w:type="dxa"/>
              <w:left w:w="100" w:type="dxa"/>
              <w:bottom w:w="100" w:type="dxa"/>
              <w:right w:w="100" w:type="dxa"/>
            </w:tcMar>
          </w:tcPr>
          <w:p w14:paraId="3BD0C467" w14:textId="77777777" w:rsidR="00943463" w:rsidRPr="0054151D" w:rsidRDefault="00943463" w:rsidP="00507328">
            <w:pPr>
              <w:widowControl w:val="0"/>
              <w:spacing w:line="240" w:lineRule="auto"/>
              <w:jc w:val="center"/>
              <w:rPr>
                <w:rFonts w:ascii="Times New Roman" w:hAnsi="Times New Roman" w:cs="Times New Roman"/>
                <w:sz w:val="18"/>
                <w:szCs w:val="18"/>
              </w:rPr>
            </w:pPr>
            <w:r w:rsidRPr="0054151D">
              <w:rPr>
                <w:rFonts w:ascii="Times New Roman" w:hAnsi="Times New Roman" w:cs="Times New Roman"/>
                <w:sz w:val="18"/>
                <w:szCs w:val="18"/>
              </w:rPr>
              <w:t>ha</w:t>
            </w:r>
          </w:p>
        </w:tc>
        <w:tc>
          <w:tcPr>
            <w:tcW w:w="1559" w:type="dxa"/>
            <w:tcMar>
              <w:top w:w="100" w:type="dxa"/>
              <w:left w:w="100" w:type="dxa"/>
              <w:bottom w:w="100" w:type="dxa"/>
              <w:right w:w="100" w:type="dxa"/>
            </w:tcMar>
          </w:tcPr>
          <w:p w14:paraId="530B686D" w14:textId="6760EA27" w:rsidR="00943463" w:rsidRPr="0054151D" w:rsidRDefault="00075EFA" w:rsidP="00920FFF">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min. </w:t>
            </w:r>
            <w:r w:rsidR="005D2FF7">
              <w:rPr>
                <w:rFonts w:ascii="Times New Roman" w:hAnsi="Times New Roman" w:cs="Times New Roman"/>
                <w:sz w:val="18"/>
                <w:szCs w:val="18"/>
              </w:rPr>
              <w:t>1275</w:t>
            </w:r>
            <w:r w:rsidR="00943463">
              <w:rPr>
                <w:rFonts w:ascii="Times New Roman" w:hAnsi="Times New Roman" w:cs="Times New Roman"/>
                <w:sz w:val="18"/>
                <w:szCs w:val="18"/>
              </w:rPr>
              <w:t xml:space="preserve"> </w:t>
            </w:r>
            <w:r w:rsidR="00943463" w:rsidRPr="0054151D">
              <w:rPr>
                <w:rFonts w:ascii="Times New Roman" w:hAnsi="Times New Roman" w:cs="Times New Roman"/>
                <w:sz w:val="18"/>
                <w:szCs w:val="18"/>
              </w:rPr>
              <w:t>ha</w:t>
            </w:r>
          </w:p>
        </w:tc>
        <w:tc>
          <w:tcPr>
            <w:tcW w:w="4121" w:type="dxa"/>
            <w:tcMar>
              <w:top w:w="100" w:type="dxa"/>
              <w:left w:w="100" w:type="dxa"/>
              <w:bottom w:w="100" w:type="dxa"/>
              <w:right w:w="100" w:type="dxa"/>
            </w:tcMar>
          </w:tcPr>
          <w:p w14:paraId="77B20299" w14:textId="47E77A60" w:rsidR="00943463" w:rsidRPr="0054151D" w:rsidRDefault="00943463" w:rsidP="00943463">
            <w:pPr>
              <w:widowControl w:val="0"/>
              <w:spacing w:line="240" w:lineRule="auto"/>
              <w:jc w:val="both"/>
              <w:rPr>
                <w:rFonts w:ascii="Times New Roman" w:hAnsi="Times New Roman" w:cs="Times New Roman"/>
                <w:sz w:val="18"/>
                <w:szCs w:val="18"/>
              </w:rPr>
            </w:pPr>
            <w:r>
              <w:rPr>
                <w:rFonts w:ascii="Times New Roman" w:hAnsi="Times New Roman" w:cs="Times New Roman"/>
                <w:color w:val="000000" w:themeColor="text1"/>
                <w:sz w:val="18"/>
                <w:szCs w:val="18"/>
              </w:rPr>
              <w:t>Udržani</w:t>
            </w:r>
            <w:r w:rsidR="005D2FF7">
              <w:rPr>
                <w:rFonts w:ascii="Times New Roman" w:hAnsi="Times New Roman" w:cs="Times New Roman"/>
                <w:color w:val="000000" w:themeColor="text1"/>
                <w:sz w:val="18"/>
                <w:szCs w:val="18"/>
              </w:rPr>
              <w:t>e súčasnej výmery biotopu na 1275</w:t>
            </w:r>
            <w:r>
              <w:rPr>
                <w:rFonts w:ascii="Times New Roman" w:hAnsi="Times New Roman" w:cs="Times New Roman"/>
                <w:color w:val="000000" w:themeColor="text1"/>
                <w:sz w:val="18"/>
                <w:szCs w:val="18"/>
              </w:rPr>
              <w:t xml:space="preserve"> ha.</w:t>
            </w:r>
          </w:p>
        </w:tc>
      </w:tr>
      <w:tr w:rsidR="00943463" w:rsidRPr="0054151D" w14:paraId="6D5E9266" w14:textId="77777777" w:rsidTr="00507328">
        <w:trPr>
          <w:trHeight w:val="179"/>
          <w:jc w:val="center"/>
        </w:trPr>
        <w:tc>
          <w:tcPr>
            <w:tcW w:w="2420" w:type="dxa"/>
            <w:tcMar>
              <w:top w:w="100" w:type="dxa"/>
              <w:left w:w="100" w:type="dxa"/>
              <w:bottom w:w="100" w:type="dxa"/>
              <w:right w:w="100" w:type="dxa"/>
            </w:tcMar>
          </w:tcPr>
          <w:p w14:paraId="2FC92599" w14:textId="77777777" w:rsidR="00943463" w:rsidRPr="0054151D" w:rsidRDefault="00943463" w:rsidP="00507328">
            <w:pPr>
              <w:spacing w:line="240" w:lineRule="auto"/>
              <w:rPr>
                <w:rFonts w:ascii="Times New Roman" w:hAnsi="Times New Roman" w:cs="Times New Roman"/>
                <w:sz w:val="18"/>
                <w:szCs w:val="18"/>
              </w:rPr>
            </w:pPr>
            <w:r w:rsidRPr="0054151D">
              <w:rPr>
                <w:rFonts w:ascii="Times New Roman" w:hAnsi="Times New Roman" w:cs="Times New Roman"/>
                <w:sz w:val="18"/>
                <w:szCs w:val="18"/>
              </w:rPr>
              <w:t>Zastúpenie charakteristických drevín</w:t>
            </w:r>
          </w:p>
        </w:tc>
        <w:tc>
          <w:tcPr>
            <w:tcW w:w="1276" w:type="dxa"/>
            <w:tcMar>
              <w:top w:w="100" w:type="dxa"/>
              <w:left w:w="100" w:type="dxa"/>
              <w:bottom w:w="100" w:type="dxa"/>
              <w:right w:w="100" w:type="dxa"/>
            </w:tcMar>
          </w:tcPr>
          <w:p w14:paraId="52B41EDF" w14:textId="77777777" w:rsidR="00943463" w:rsidRPr="0054151D" w:rsidRDefault="00943463" w:rsidP="00507328">
            <w:pPr>
              <w:spacing w:line="240" w:lineRule="auto"/>
              <w:jc w:val="center"/>
              <w:rPr>
                <w:rFonts w:ascii="Times New Roman" w:hAnsi="Times New Roman" w:cs="Times New Roman"/>
                <w:sz w:val="18"/>
                <w:szCs w:val="18"/>
                <w:vertAlign w:val="superscript"/>
              </w:rPr>
            </w:pPr>
            <w:r w:rsidRPr="0054151D">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63113C02" w14:textId="77777777" w:rsidR="00943463" w:rsidRPr="0054151D" w:rsidRDefault="00943463" w:rsidP="00507328">
            <w:pPr>
              <w:spacing w:line="240" w:lineRule="auto"/>
              <w:jc w:val="center"/>
              <w:rPr>
                <w:rFonts w:ascii="Times New Roman" w:hAnsi="Times New Roman" w:cs="Times New Roman"/>
                <w:sz w:val="18"/>
                <w:szCs w:val="18"/>
              </w:rPr>
            </w:pPr>
            <w:r w:rsidRPr="0054151D">
              <w:rPr>
                <w:rFonts w:ascii="Times New Roman" w:hAnsi="Times New Roman" w:cs="Times New Roman"/>
                <w:sz w:val="18"/>
                <w:szCs w:val="18"/>
              </w:rPr>
              <w:t>najmenej 85 %</w:t>
            </w:r>
          </w:p>
          <w:p w14:paraId="27380141" w14:textId="77777777" w:rsidR="00943463" w:rsidRPr="0054151D" w:rsidRDefault="00943463" w:rsidP="00507328">
            <w:pPr>
              <w:spacing w:line="240" w:lineRule="auto"/>
              <w:jc w:val="center"/>
              <w:rPr>
                <w:rFonts w:ascii="Times New Roman" w:hAnsi="Times New Roman" w:cs="Times New Roman"/>
                <w:sz w:val="18"/>
                <w:szCs w:val="18"/>
                <w:vertAlign w:val="superscript"/>
              </w:rPr>
            </w:pPr>
          </w:p>
        </w:tc>
        <w:tc>
          <w:tcPr>
            <w:tcW w:w="4121" w:type="dxa"/>
            <w:tcMar>
              <w:top w:w="100" w:type="dxa"/>
              <w:left w:w="100" w:type="dxa"/>
              <w:bottom w:w="100" w:type="dxa"/>
              <w:right w:w="100" w:type="dxa"/>
            </w:tcMar>
          </w:tcPr>
          <w:p w14:paraId="2A94DD00" w14:textId="77777777" w:rsidR="00943463" w:rsidRDefault="00943463" w:rsidP="00507328">
            <w:pPr>
              <w:spacing w:line="240" w:lineRule="auto"/>
              <w:rPr>
                <w:rFonts w:ascii="Times New Roman" w:hAnsi="Times New Roman" w:cs="Times New Roman"/>
                <w:sz w:val="18"/>
                <w:szCs w:val="18"/>
              </w:rPr>
            </w:pPr>
            <w:r w:rsidRPr="0054151D">
              <w:rPr>
                <w:rFonts w:ascii="Times New Roman" w:hAnsi="Times New Roman" w:cs="Times New Roman"/>
                <w:sz w:val="18"/>
                <w:szCs w:val="18"/>
              </w:rPr>
              <w:t>Charakteristická druhová skladba:</w:t>
            </w:r>
            <w:r>
              <w:rPr>
                <w:rFonts w:ascii="Times New Roman" w:hAnsi="Times New Roman" w:cs="Times New Roman"/>
                <w:sz w:val="18"/>
                <w:szCs w:val="18"/>
              </w:rPr>
              <w:t xml:space="preserve"> </w:t>
            </w:r>
          </w:p>
          <w:p w14:paraId="2BEF204B" w14:textId="77777777" w:rsidR="00943463" w:rsidRPr="0054151D" w:rsidRDefault="00943463" w:rsidP="00507328">
            <w:pPr>
              <w:spacing w:line="240" w:lineRule="auto"/>
              <w:rPr>
                <w:rFonts w:ascii="Times New Roman" w:hAnsi="Times New Roman" w:cs="Times New Roman"/>
                <w:sz w:val="18"/>
                <w:szCs w:val="18"/>
              </w:rPr>
            </w:pPr>
            <w:r w:rsidRPr="0054151D">
              <w:rPr>
                <w:rFonts w:ascii="Times New Roman" w:hAnsi="Times New Roman" w:cs="Times New Roman"/>
                <w:i/>
                <w:sz w:val="18"/>
                <w:szCs w:val="18"/>
              </w:rPr>
              <w:t>Acer campestre, Carpinus betulus, Cerasus avium, Crataegus monogyna,</w:t>
            </w:r>
            <w:r w:rsidRPr="0054151D">
              <w:rPr>
                <w:rFonts w:ascii="Times New Roman" w:hAnsi="Times New Roman" w:cs="Times New Roman"/>
                <w:b/>
                <w:i/>
                <w:sz w:val="18"/>
                <w:szCs w:val="18"/>
              </w:rPr>
              <w:t xml:space="preserve"> Fraxinus angustifolia </w:t>
            </w:r>
            <w:r w:rsidRPr="0054151D">
              <w:rPr>
                <w:rFonts w:ascii="Times New Roman" w:hAnsi="Times New Roman" w:cs="Times New Roman"/>
                <w:b/>
                <w:sz w:val="18"/>
                <w:szCs w:val="18"/>
              </w:rPr>
              <w:t>subsp.</w:t>
            </w:r>
            <w:r w:rsidRPr="0054151D">
              <w:rPr>
                <w:rFonts w:ascii="Times New Roman" w:hAnsi="Times New Roman" w:cs="Times New Roman"/>
                <w:b/>
                <w:i/>
                <w:sz w:val="18"/>
                <w:szCs w:val="18"/>
              </w:rPr>
              <w:t xml:space="preserve"> danubialis, F. excelsior</w:t>
            </w:r>
            <w:r w:rsidRPr="0054151D">
              <w:rPr>
                <w:rFonts w:ascii="Times New Roman" w:hAnsi="Times New Roman" w:cs="Times New Roman"/>
                <w:i/>
                <w:sz w:val="18"/>
                <w:szCs w:val="18"/>
              </w:rPr>
              <w:t>, Padus avium, Populus alba, Populus x canescens,  P. nigra,</w:t>
            </w:r>
            <w:r w:rsidRPr="0054151D">
              <w:rPr>
                <w:rFonts w:ascii="Times New Roman" w:hAnsi="Times New Roman" w:cs="Times New Roman"/>
                <w:b/>
                <w:i/>
                <w:sz w:val="18"/>
                <w:szCs w:val="18"/>
              </w:rPr>
              <w:t xml:space="preserve"> Quercus robur </w:t>
            </w:r>
            <w:r w:rsidRPr="0054151D">
              <w:rPr>
                <w:rFonts w:ascii="Times New Roman" w:hAnsi="Times New Roman" w:cs="Times New Roman"/>
                <w:b/>
                <w:sz w:val="18"/>
                <w:szCs w:val="18"/>
              </w:rPr>
              <w:t>agg.</w:t>
            </w:r>
            <w:r w:rsidRPr="0054151D">
              <w:rPr>
                <w:rFonts w:ascii="Times New Roman" w:hAnsi="Times New Roman" w:cs="Times New Roman"/>
                <w:b/>
                <w:i/>
                <w:sz w:val="18"/>
                <w:szCs w:val="18"/>
              </w:rPr>
              <w:t xml:space="preserve"> , </w:t>
            </w:r>
            <w:r w:rsidRPr="0054151D">
              <w:rPr>
                <w:rFonts w:ascii="Times New Roman" w:hAnsi="Times New Roman" w:cs="Times New Roman"/>
                <w:i/>
                <w:sz w:val="18"/>
                <w:szCs w:val="18"/>
              </w:rPr>
              <w:t>Salix alba,</w:t>
            </w:r>
            <w:r w:rsidRPr="0054151D">
              <w:rPr>
                <w:rFonts w:ascii="Times New Roman" w:hAnsi="Times New Roman" w:cs="Times New Roman"/>
                <w:b/>
                <w:i/>
                <w:sz w:val="18"/>
                <w:szCs w:val="18"/>
              </w:rPr>
              <w:t xml:space="preserve"> </w:t>
            </w:r>
            <w:r w:rsidRPr="0054151D">
              <w:rPr>
                <w:rFonts w:ascii="Times New Roman" w:hAnsi="Times New Roman" w:cs="Times New Roman"/>
                <w:i/>
                <w:sz w:val="18"/>
                <w:szCs w:val="18"/>
              </w:rPr>
              <w:t>S. fragilis,</w:t>
            </w:r>
            <w:r w:rsidRPr="0054151D">
              <w:rPr>
                <w:rFonts w:ascii="Times New Roman" w:hAnsi="Times New Roman" w:cs="Times New Roman"/>
                <w:b/>
                <w:i/>
                <w:sz w:val="18"/>
                <w:szCs w:val="18"/>
              </w:rPr>
              <w:t xml:space="preserve"> </w:t>
            </w:r>
            <w:r w:rsidRPr="0054151D">
              <w:rPr>
                <w:rFonts w:ascii="Times New Roman" w:hAnsi="Times New Roman" w:cs="Times New Roman"/>
                <w:i/>
                <w:sz w:val="18"/>
                <w:szCs w:val="18"/>
              </w:rPr>
              <w:t xml:space="preserve">Tilia cordata, </w:t>
            </w:r>
            <w:r w:rsidRPr="0054151D">
              <w:rPr>
                <w:rFonts w:ascii="Times New Roman" w:hAnsi="Times New Roman" w:cs="Times New Roman"/>
                <w:b/>
                <w:i/>
                <w:sz w:val="18"/>
                <w:szCs w:val="18"/>
              </w:rPr>
              <w:t>Ulmus laevis</w:t>
            </w:r>
            <w:r w:rsidRPr="0054151D">
              <w:rPr>
                <w:rFonts w:ascii="Times New Roman" w:hAnsi="Times New Roman" w:cs="Times New Roman"/>
                <w:i/>
                <w:sz w:val="18"/>
                <w:szCs w:val="18"/>
              </w:rPr>
              <w:t xml:space="preserve">, </w:t>
            </w:r>
            <w:r w:rsidRPr="0054151D">
              <w:rPr>
                <w:rFonts w:ascii="Times New Roman" w:hAnsi="Times New Roman" w:cs="Times New Roman"/>
                <w:b/>
                <w:i/>
                <w:sz w:val="18"/>
                <w:szCs w:val="18"/>
              </w:rPr>
              <w:t>Ulmus minor</w:t>
            </w:r>
            <w:r w:rsidRPr="0054151D">
              <w:rPr>
                <w:rFonts w:ascii="Times New Roman" w:hAnsi="Times New Roman" w:cs="Times New Roman"/>
                <w:sz w:val="18"/>
                <w:szCs w:val="18"/>
              </w:rPr>
              <w:t>.</w:t>
            </w:r>
          </w:p>
          <w:p w14:paraId="0FB6A82D" w14:textId="77777777" w:rsidR="00943463" w:rsidRPr="0054151D" w:rsidRDefault="00943463" w:rsidP="00507328">
            <w:pPr>
              <w:spacing w:line="240" w:lineRule="auto"/>
              <w:jc w:val="both"/>
              <w:rPr>
                <w:rFonts w:ascii="Times New Roman" w:hAnsi="Times New Roman" w:cs="Times New Roman"/>
                <w:sz w:val="18"/>
                <w:szCs w:val="18"/>
              </w:rPr>
            </w:pPr>
            <w:r w:rsidRPr="0054151D">
              <w:rPr>
                <w:rFonts w:ascii="Times New Roman" w:hAnsi="Times New Roman" w:cs="Times New Roman"/>
                <w:b/>
                <w:sz w:val="18"/>
                <w:szCs w:val="18"/>
              </w:rPr>
              <w:t>Pozn.:</w:t>
            </w:r>
            <w:r w:rsidRPr="0054151D">
              <w:rPr>
                <w:rFonts w:ascii="Times New Roman" w:hAnsi="Times New Roman" w:cs="Times New Roman"/>
                <w:sz w:val="18"/>
                <w:szCs w:val="18"/>
              </w:rPr>
              <w:t xml:space="preserve"> </w:t>
            </w:r>
            <w:r w:rsidRPr="0054151D">
              <w:rPr>
                <w:rFonts w:ascii="Times New Roman" w:hAnsi="Times New Roman" w:cs="Times New Roman"/>
                <w:i/>
                <w:sz w:val="18"/>
                <w:szCs w:val="18"/>
              </w:rPr>
              <w:t>Hrubším typom písma sú vyznačené dominantné druhy biotopu</w:t>
            </w:r>
          </w:p>
        </w:tc>
      </w:tr>
      <w:tr w:rsidR="00943463" w:rsidRPr="0054151D" w14:paraId="29520B10" w14:textId="77777777" w:rsidTr="00507328">
        <w:trPr>
          <w:trHeight w:val="173"/>
          <w:jc w:val="center"/>
        </w:trPr>
        <w:tc>
          <w:tcPr>
            <w:tcW w:w="2420" w:type="dxa"/>
            <w:tcMar>
              <w:top w:w="100" w:type="dxa"/>
              <w:left w:w="100" w:type="dxa"/>
              <w:bottom w:w="100" w:type="dxa"/>
              <w:right w:w="100" w:type="dxa"/>
            </w:tcMar>
            <w:vAlign w:val="bottom"/>
          </w:tcPr>
          <w:p w14:paraId="60233AE7" w14:textId="77777777" w:rsidR="00943463" w:rsidRPr="0054151D" w:rsidRDefault="00943463" w:rsidP="00507328">
            <w:pPr>
              <w:spacing w:line="240" w:lineRule="auto"/>
              <w:rPr>
                <w:rFonts w:ascii="Times New Roman" w:hAnsi="Times New Roman" w:cs="Times New Roman"/>
                <w:sz w:val="18"/>
                <w:szCs w:val="18"/>
              </w:rPr>
            </w:pPr>
            <w:r w:rsidRPr="0000010E">
              <w:rPr>
                <w:rFonts w:ascii="Times New Roman" w:hAnsi="Times New Roman" w:cs="Times New Roman"/>
                <w:color w:val="000000" w:themeColor="text1"/>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tcPr>
          <w:p w14:paraId="4297A6D4" w14:textId="77777777" w:rsidR="00943463" w:rsidRPr="0054151D" w:rsidRDefault="00943463" w:rsidP="00507328">
            <w:pPr>
              <w:widowControl w:val="0"/>
              <w:spacing w:before="240" w:line="240" w:lineRule="auto"/>
              <w:jc w:val="center"/>
              <w:rPr>
                <w:rFonts w:ascii="Times New Roman" w:hAnsi="Times New Roman" w:cs="Times New Roman"/>
                <w:sz w:val="18"/>
                <w:szCs w:val="18"/>
              </w:rPr>
            </w:pPr>
            <w:r w:rsidRPr="0054151D">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tcPr>
          <w:p w14:paraId="4EE7F6F8" w14:textId="77777777" w:rsidR="00943463" w:rsidRPr="0054151D" w:rsidRDefault="00943463" w:rsidP="00507328">
            <w:pPr>
              <w:widowControl w:val="0"/>
              <w:spacing w:before="240" w:line="240" w:lineRule="auto"/>
              <w:jc w:val="center"/>
              <w:rPr>
                <w:rFonts w:ascii="Times New Roman" w:hAnsi="Times New Roman" w:cs="Times New Roman"/>
                <w:sz w:val="18"/>
                <w:szCs w:val="18"/>
              </w:rPr>
            </w:pPr>
            <w:r w:rsidRPr="0054151D">
              <w:rPr>
                <w:rFonts w:ascii="Times New Roman" w:hAnsi="Times New Roman" w:cs="Times New Roman"/>
                <w:sz w:val="18"/>
                <w:szCs w:val="18"/>
              </w:rPr>
              <w:t>najmenej 3</w:t>
            </w:r>
          </w:p>
        </w:tc>
        <w:tc>
          <w:tcPr>
            <w:tcW w:w="4121" w:type="dxa"/>
            <w:tcMar>
              <w:top w:w="100" w:type="dxa"/>
              <w:left w:w="100" w:type="dxa"/>
              <w:bottom w:w="100" w:type="dxa"/>
              <w:right w:w="100" w:type="dxa"/>
            </w:tcMar>
          </w:tcPr>
          <w:p w14:paraId="33FA6DC6" w14:textId="77777777" w:rsidR="00943463" w:rsidRPr="0054151D" w:rsidRDefault="00943463" w:rsidP="00507328">
            <w:pPr>
              <w:spacing w:line="240" w:lineRule="auto"/>
              <w:jc w:val="both"/>
              <w:rPr>
                <w:rFonts w:ascii="Times New Roman" w:hAnsi="Times New Roman" w:cs="Times New Roman"/>
                <w:i/>
                <w:sz w:val="18"/>
                <w:szCs w:val="18"/>
              </w:rPr>
            </w:pPr>
            <w:r w:rsidRPr="0054151D">
              <w:rPr>
                <w:rFonts w:ascii="Times New Roman" w:hAnsi="Times New Roman" w:cs="Times New Roman"/>
                <w:sz w:val="18"/>
                <w:szCs w:val="18"/>
              </w:rPr>
              <w:t>Charakteristická druhová skladba:</w:t>
            </w:r>
            <w:r>
              <w:rPr>
                <w:rFonts w:ascii="Times New Roman" w:hAnsi="Times New Roman" w:cs="Times New Roman"/>
                <w:sz w:val="18"/>
                <w:szCs w:val="18"/>
              </w:rPr>
              <w:t xml:space="preserve"> </w:t>
            </w:r>
            <w:r w:rsidRPr="0054151D">
              <w:rPr>
                <w:rFonts w:ascii="Times New Roman" w:hAnsi="Times New Roman" w:cs="Times New Roman"/>
                <w:b/>
                <w:i/>
                <w:sz w:val="18"/>
                <w:szCs w:val="18"/>
              </w:rPr>
              <w:t>Aegopodium podagraria</w:t>
            </w:r>
            <w:r w:rsidRPr="0054151D">
              <w:rPr>
                <w:rFonts w:ascii="Times New Roman" w:hAnsi="Times New Roman" w:cs="Times New Roman"/>
                <w:i/>
                <w:sz w:val="18"/>
                <w:szCs w:val="18"/>
              </w:rPr>
              <w:t>,</w:t>
            </w:r>
            <w:r w:rsidRPr="0054151D">
              <w:rPr>
                <w:rFonts w:ascii="Times New Roman" w:hAnsi="Times New Roman" w:cs="Times New Roman"/>
                <w:b/>
                <w:i/>
                <w:sz w:val="18"/>
                <w:szCs w:val="18"/>
              </w:rPr>
              <w:t xml:space="preserve"> Alliaria petiolata</w:t>
            </w:r>
            <w:r w:rsidRPr="0054151D">
              <w:rPr>
                <w:rFonts w:ascii="Times New Roman" w:hAnsi="Times New Roman" w:cs="Times New Roman"/>
                <w:i/>
                <w:sz w:val="18"/>
                <w:szCs w:val="18"/>
              </w:rPr>
              <w:t xml:space="preserve">, Allium ursinum, Anemone ranunculoides, Campanula trachelium, Clematis vitalba, Corydalis cava, Ficaria bulbifera, </w:t>
            </w:r>
            <w:r w:rsidRPr="0054151D">
              <w:rPr>
                <w:rFonts w:ascii="Times New Roman" w:hAnsi="Times New Roman" w:cs="Times New Roman"/>
                <w:i/>
                <w:sz w:val="18"/>
                <w:szCs w:val="18"/>
              </w:rPr>
              <w:lastRenderedPageBreak/>
              <w:t>Gagea lutea, Galium aparine, Glechoma hederacea, Humulus lupulus, Lamium maculatum, Leucojum vernum subsp. carpaticum (endemit), Phalaro</w:t>
            </w:r>
            <w:r>
              <w:rPr>
                <w:rFonts w:ascii="Times New Roman" w:hAnsi="Times New Roman" w:cs="Times New Roman"/>
                <w:i/>
                <w:sz w:val="18"/>
                <w:szCs w:val="18"/>
              </w:rPr>
              <w:t>ides arundinacea, Rubus caesius</w:t>
            </w:r>
            <w:r w:rsidRPr="0054151D">
              <w:rPr>
                <w:rFonts w:ascii="Times New Roman" w:hAnsi="Times New Roman" w:cs="Times New Roman"/>
                <w:i/>
                <w:sz w:val="18"/>
                <w:szCs w:val="18"/>
              </w:rPr>
              <w:t>.</w:t>
            </w:r>
          </w:p>
        </w:tc>
      </w:tr>
      <w:tr w:rsidR="00943463" w:rsidRPr="0054151D" w14:paraId="7AD540DC" w14:textId="77777777" w:rsidTr="00507328">
        <w:trPr>
          <w:trHeight w:val="114"/>
          <w:jc w:val="center"/>
        </w:trPr>
        <w:tc>
          <w:tcPr>
            <w:tcW w:w="2420" w:type="dxa"/>
            <w:tcMar>
              <w:top w:w="100" w:type="dxa"/>
              <w:left w:w="100" w:type="dxa"/>
              <w:bottom w:w="100" w:type="dxa"/>
              <w:right w:w="100" w:type="dxa"/>
            </w:tcMar>
          </w:tcPr>
          <w:p w14:paraId="4B7F3F40" w14:textId="77777777" w:rsidR="00943463" w:rsidRPr="0054151D" w:rsidRDefault="00943463" w:rsidP="00507328">
            <w:pPr>
              <w:spacing w:line="240" w:lineRule="auto"/>
              <w:rPr>
                <w:rFonts w:ascii="Times New Roman" w:hAnsi="Times New Roman" w:cs="Times New Roman"/>
                <w:sz w:val="18"/>
                <w:szCs w:val="18"/>
              </w:rPr>
            </w:pPr>
            <w:r w:rsidRPr="0054151D">
              <w:rPr>
                <w:rFonts w:ascii="Times New Roman" w:hAnsi="Times New Roman" w:cs="Times New Roman"/>
                <w:sz w:val="18"/>
                <w:szCs w:val="18"/>
              </w:rPr>
              <w:lastRenderedPageBreak/>
              <w:t xml:space="preserve">Zastúpenie </w:t>
            </w:r>
            <w:r>
              <w:rPr>
                <w:rFonts w:ascii="Times New Roman" w:hAnsi="Times New Roman" w:cs="Times New Roman"/>
                <w:sz w:val="18"/>
                <w:szCs w:val="18"/>
              </w:rPr>
              <w:t xml:space="preserve">nepôvodných </w:t>
            </w:r>
            <w:r w:rsidRPr="0054151D">
              <w:rPr>
                <w:rFonts w:ascii="Times New Roman" w:hAnsi="Times New Roman" w:cs="Times New Roman"/>
                <w:sz w:val="18"/>
                <w:szCs w:val="18"/>
              </w:rPr>
              <w:t>/inváznych druhov drevín</w:t>
            </w:r>
          </w:p>
        </w:tc>
        <w:tc>
          <w:tcPr>
            <w:tcW w:w="1276" w:type="dxa"/>
            <w:tcMar>
              <w:top w:w="100" w:type="dxa"/>
              <w:left w:w="100" w:type="dxa"/>
              <w:bottom w:w="100" w:type="dxa"/>
              <w:right w:w="100" w:type="dxa"/>
            </w:tcMar>
          </w:tcPr>
          <w:p w14:paraId="6BAA5D4E" w14:textId="77777777" w:rsidR="00943463" w:rsidRPr="0054151D" w:rsidRDefault="00943463" w:rsidP="00507328">
            <w:pPr>
              <w:spacing w:line="240" w:lineRule="auto"/>
              <w:jc w:val="center"/>
              <w:rPr>
                <w:rFonts w:ascii="Times New Roman" w:hAnsi="Times New Roman" w:cs="Times New Roman"/>
                <w:sz w:val="18"/>
                <w:szCs w:val="18"/>
              </w:rPr>
            </w:pPr>
            <w:r w:rsidRPr="0054151D">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01CA5820" w14:textId="77777777" w:rsidR="00943463" w:rsidRPr="0054151D" w:rsidRDefault="00943463" w:rsidP="00507328">
            <w:pPr>
              <w:spacing w:line="240" w:lineRule="auto"/>
              <w:jc w:val="center"/>
              <w:rPr>
                <w:rFonts w:ascii="Times New Roman" w:hAnsi="Times New Roman" w:cs="Times New Roman"/>
                <w:sz w:val="18"/>
                <w:szCs w:val="18"/>
              </w:rPr>
            </w:pPr>
            <w:r w:rsidRPr="0054151D">
              <w:rPr>
                <w:rFonts w:ascii="Times New Roman" w:hAnsi="Times New Roman" w:cs="Times New Roman"/>
                <w:sz w:val="18"/>
                <w:szCs w:val="18"/>
              </w:rPr>
              <w:t>Menej ako 1</w:t>
            </w:r>
            <w:r>
              <w:rPr>
                <w:rFonts w:ascii="Times New Roman" w:hAnsi="Times New Roman" w:cs="Times New Roman"/>
                <w:sz w:val="18"/>
                <w:szCs w:val="18"/>
              </w:rPr>
              <w:t xml:space="preserve"> %</w:t>
            </w:r>
          </w:p>
        </w:tc>
        <w:tc>
          <w:tcPr>
            <w:tcW w:w="4121" w:type="dxa"/>
            <w:tcMar>
              <w:top w:w="100" w:type="dxa"/>
              <w:left w:w="100" w:type="dxa"/>
              <w:bottom w:w="100" w:type="dxa"/>
              <w:right w:w="100" w:type="dxa"/>
            </w:tcMar>
            <w:vAlign w:val="bottom"/>
          </w:tcPr>
          <w:p w14:paraId="4AA36E8F" w14:textId="77777777" w:rsidR="00943463" w:rsidRPr="0054151D" w:rsidRDefault="00943463" w:rsidP="00507328">
            <w:pPr>
              <w:spacing w:line="240" w:lineRule="auto"/>
              <w:jc w:val="both"/>
              <w:rPr>
                <w:rFonts w:ascii="Times New Roman" w:hAnsi="Times New Roman" w:cs="Times New Roman"/>
                <w:sz w:val="18"/>
                <w:szCs w:val="18"/>
              </w:rPr>
            </w:pPr>
            <w:r>
              <w:rPr>
                <w:rFonts w:ascii="Times New Roman" w:hAnsi="Times New Roman" w:cs="Times New Roman"/>
                <w:color w:val="000000" w:themeColor="text1"/>
                <w:sz w:val="18"/>
                <w:szCs w:val="18"/>
              </w:rPr>
              <w:t>Minimálne zastúpenie</w:t>
            </w:r>
            <w:r w:rsidRPr="0000010E">
              <w:rPr>
                <w:rFonts w:ascii="Times New Roman" w:hAnsi="Times New Roman" w:cs="Times New Roman"/>
                <w:color w:val="000000" w:themeColor="text1"/>
                <w:sz w:val="18"/>
                <w:szCs w:val="18"/>
              </w:rPr>
              <w:t xml:space="preserve"> alochtónnych</w:t>
            </w:r>
            <w:r>
              <w:rPr>
                <w:rFonts w:ascii="Times New Roman" w:hAnsi="Times New Roman" w:cs="Times New Roman"/>
                <w:color w:val="000000" w:themeColor="text1"/>
                <w:sz w:val="18"/>
                <w:szCs w:val="18"/>
              </w:rPr>
              <w:t xml:space="preserve"> – klony topoľov a </w:t>
            </w:r>
            <w:r w:rsidRPr="0000010E">
              <w:rPr>
                <w:rFonts w:ascii="Times New Roman" w:hAnsi="Times New Roman" w:cs="Times New Roman"/>
                <w:color w:val="000000" w:themeColor="text1"/>
                <w:sz w:val="18"/>
                <w:szCs w:val="18"/>
              </w:rPr>
              <w:t>inváznych druhov drevín v biotope</w:t>
            </w:r>
            <w:r>
              <w:rPr>
                <w:rFonts w:ascii="Times New Roman" w:hAnsi="Times New Roman" w:cs="Times New Roman"/>
                <w:color w:val="000000" w:themeColor="text1"/>
                <w:sz w:val="18"/>
                <w:szCs w:val="18"/>
              </w:rPr>
              <w:t xml:space="preserve"> </w:t>
            </w:r>
            <w:r w:rsidRPr="0000010E">
              <w:rPr>
                <w:rFonts w:ascii="Times New Roman" w:hAnsi="Times New Roman" w:cs="Times New Roman"/>
                <w:color w:val="000000" w:themeColor="text1"/>
                <w:sz w:val="18"/>
                <w:szCs w:val="18"/>
              </w:rPr>
              <w:t>(</w:t>
            </w:r>
            <w:r w:rsidRPr="0000010E">
              <w:rPr>
                <w:rFonts w:ascii="Times New Roman" w:hAnsi="Times New Roman" w:cs="Times New Roman"/>
                <w:i/>
                <w:color w:val="000000" w:themeColor="text1"/>
                <w:sz w:val="18"/>
                <w:szCs w:val="18"/>
              </w:rPr>
              <w:t xml:space="preserve">Negundo aceroides, </w:t>
            </w:r>
            <w:r>
              <w:rPr>
                <w:rFonts w:ascii="Times New Roman" w:hAnsi="Times New Roman" w:cs="Times New Roman"/>
                <w:i/>
                <w:color w:val="000000" w:themeColor="text1"/>
                <w:sz w:val="18"/>
                <w:szCs w:val="18"/>
              </w:rPr>
              <w:t>Aulanthus altissima</w:t>
            </w:r>
            <w:r w:rsidRPr="0000010E">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a bylín (</w:t>
            </w:r>
            <w:r>
              <w:rPr>
                <w:rFonts w:ascii="Times New Roman" w:hAnsi="Times New Roman" w:cs="Times New Roman"/>
                <w:i/>
                <w:color w:val="000000" w:themeColor="text1"/>
                <w:sz w:val="18"/>
                <w:szCs w:val="18"/>
              </w:rPr>
              <w:t>Fallopia sp., Impatiens glandulifera, Aster sp., Solidago giganthea</w:t>
            </w:r>
            <w:r>
              <w:rPr>
                <w:rFonts w:ascii="Times New Roman" w:hAnsi="Times New Roman" w:cs="Times New Roman"/>
                <w:color w:val="000000" w:themeColor="text1"/>
                <w:sz w:val="18"/>
                <w:szCs w:val="18"/>
              </w:rPr>
              <w:t>)</w:t>
            </w:r>
          </w:p>
        </w:tc>
      </w:tr>
      <w:tr w:rsidR="00943463" w:rsidRPr="0054151D" w14:paraId="1F90465A" w14:textId="77777777" w:rsidTr="00507328">
        <w:trPr>
          <w:trHeight w:val="114"/>
          <w:jc w:val="center"/>
        </w:trPr>
        <w:tc>
          <w:tcPr>
            <w:tcW w:w="2420" w:type="dxa"/>
            <w:tcMar>
              <w:top w:w="100" w:type="dxa"/>
              <w:left w:w="100" w:type="dxa"/>
              <w:bottom w:w="100" w:type="dxa"/>
              <w:right w:w="100" w:type="dxa"/>
            </w:tcMar>
          </w:tcPr>
          <w:p w14:paraId="622631C1" w14:textId="77777777" w:rsidR="00943463" w:rsidRPr="0054151D" w:rsidRDefault="00943463" w:rsidP="00507328">
            <w:pPr>
              <w:spacing w:line="240" w:lineRule="auto"/>
              <w:rPr>
                <w:rFonts w:ascii="Times New Roman" w:hAnsi="Times New Roman" w:cs="Times New Roman"/>
                <w:sz w:val="18"/>
                <w:szCs w:val="18"/>
              </w:rPr>
            </w:pPr>
            <w:r w:rsidRPr="0054151D">
              <w:rPr>
                <w:rFonts w:ascii="Times New Roman" w:hAnsi="Times New Roman" w:cs="Times New Roman"/>
                <w:sz w:val="18"/>
                <w:szCs w:val="18"/>
              </w:rPr>
              <w:t>Odumreté drevo (stojace, ležiace kmene stromov hlavnej úrovne)</w:t>
            </w:r>
          </w:p>
        </w:tc>
        <w:tc>
          <w:tcPr>
            <w:tcW w:w="1276" w:type="dxa"/>
            <w:tcMar>
              <w:top w:w="100" w:type="dxa"/>
              <w:left w:w="100" w:type="dxa"/>
              <w:bottom w:w="100" w:type="dxa"/>
              <w:right w:w="100" w:type="dxa"/>
            </w:tcMar>
          </w:tcPr>
          <w:p w14:paraId="6E4FA070" w14:textId="77777777" w:rsidR="00943463" w:rsidRPr="0054151D" w:rsidRDefault="00943463" w:rsidP="00507328">
            <w:pPr>
              <w:spacing w:line="240" w:lineRule="auto"/>
              <w:jc w:val="center"/>
              <w:rPr>
                <w:rFonts w:ascii="Times New Roman" w:hAnsi="Times New Roman" w:cs="Times New Roman"/>
                <w:sz w:val="18"/>
                <w:szCs w:val="18"/>
              </w:rPr>
            </w:pPr>
            <w:r w:rsidRPr="0054151D">
              <w:rPr>
                <w:rFonts w:ascii="Times New Roman" w:hAnsi="Times New Roman" w:cs="Times New Roman"/>
                <w:sz w:val="18"/>
                <w:szCs w:val="18"/>
              </w:rPr>
              <w:t>m</w:t>
            </w:r>
            <w:r w:rsidRPr="0054151D">
              <w:rPr>
                <w:rFonts w:ascii="Times New Roman" w:hAnsi="Times New Roman" w:cs="Times New Roman"/>
                <w:sz w:val="18"/>
                <w:szCs w:val="18"/>
                <w:vertAlign w:val="superscript"/>
              </w:rPr>
              <w:t>3</w:t>
            </w:r>
            <w:r w:rsidRPr="0054151D">
              <w:rPr>
                <w:rFonts w:ascii="Times New Roman" w:hAnsi="Times New Roman" w:cs="Times New Roman"/>
                <w:sz w:val="18"/>
                <w:szCs w:val="18"/>
              </w:rPr>
              <w:t>/ha</w:t>
            </w:r>
          </w:p>
        </w:tc>
        <w:tc>
          <w:tcPr>
            <w:tcW w:w="1559" w:type="dxa"/>
            <w:tcMar>
              <w:top w:w="100" w:type="dxa"/>
              <w:left w:w="100" w:type="dxa"/>
              <w:bottom w:w="100" w:type="dxa"/>
              <w:right w:w="100" w:type="dxa"/>
            </w:tcMar>
          </w:tcPr>
          <w:p w14:paraId="7FCAD508" w14:textId="77777777" w:rsidR="00943463" w:rsidRPr="0054151D" w:rsidRDefault="00943463" w:rsidP="00507328">
            <w:pPr>
              <w:spacing w:line="240" w:lineRule="auto"/>
              <w:jc w:val="center"/>
              <w:rPr>
                <w:rFonts w:ascii="Times New Roman" w:hAnsi="Times New Roman" w:cs="Times New Roman"/>
                <w:sz w:val="18"/>
                <w:szCs w:val="18"/>
              </w:rPr>
            </w:pPr>
            <w:r>
              <w:rPr>
                <w:rFonts w:ascii="Times New Roman" w:hAnsi="Times New Roman" w:cs="Times New Roman"/>
                <w:sz w:val="18"/>
                <w:szCs w:val="18"/>
              </w:rPr>
              <w:t>najmenej 2</w:t>
            </w:r>
            <w:r w:rsidRPr="0054151D">
              <w:rPr>
                <w:rFonts w:ascii="Times New Roman" w:hAnsi="Times New Roman" w:cs="Times New Roman"/>
                <w:sz w:val="18"/>
                <w:szCs w:val="18"/>
              </w:rPr>
              <w:t>0</w:t>
            </w:r>
          </w:p>
          <w:p w14:paraId="235B86EC" w14:textId="77777777" w:rsidR="00943463" w:rsidRPr="0054151D" w:rsidRDefault="00943463" w:rsidP="00507328">
            <w:pPr>
              <w:spacing w:line="240" w:lineRule="auto"/>
              <w:jc w:val="center"/>
              <w:rPr>
                <w:rFonts w:ascii="Times New Roman" w:hAnsi="Times New Roman" w:cs="Times New Roman"/>
                <w:sz w:val="18"/>
                <w:szCs w:val="18"/>
              </w:rPr>
            </w:pPr>
            <w:r w:rsidRPr="0054151D">
              <w:rPr>
                <w:rFonts w:ascii="Times New Roman" w:hAnsi="Times New Roman" w:cs="Times New Roman"/>
                <w:sz w:val="18"/>
                <w:szCs w:val="18"/>
              </w:rPr>
              <w:t>rovnomerne po celej ploche</w:t>
            </w:r>
          </w:p>
        </w:tc>
        <w:tc>
          <w:tcPr>
            <w:tcW w:w="4121" w:type="dxa"/>
            <w:tcMar>
              <w:top w:w="100" w:type="dxa"/>
              <w:left w:w="100" w:type="dxa"/>
              <w:bottom w:w="100" w:type="dxa"/>
              <w:right w:w="100" w:type="dxa"/>
            </w:tcMar>
            <w:vAlign w:val="bottom"/>
          </w:tcPr>
          <w:p w14:paraId="0953DEAF" w14:textId="77777777" w:rsidR="00943463" w:rsidRPr="0000010E" w:rsidRDefault="00943463" w:rsidP="00507328">
            <w:pPr>
              <w:spacing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Prítomnosť</w:t>
            </w:r>
            <w:r w:rsidRPr="0000010E">
              <w:rPr>
                <w:rFonts w:ascii="Times New Roman" w:hAnsi="Times New Roman" w:cs="Times New Roman"/>
                <w:color w:val="000000" w:themeColor="text1"/>
                <w:sz w:val="18"/>
                <w:szCs w:val="18"/>
              </w:rPr>
              <w:t xml:space="preserve"> odumretého dreva na ploche biotopu v danom objeme.</w:t>
            </w:r>
          </w:p>
          <w:p w14:paraId="719295F8" w14:textId="77777777" w:rsidR="00943463" w:rsidRPr="0054151D" w:rsidRDefault="00943463" w:rsidP="00507328">
            <w:pPr>
              <w:spacing w:line="240" w:lineRule="auto"/>
              <w:jc w:val="both"/>
              <w:rPr>
                <w:rFonts w:ascii="Times New Roman" w:hAnsi="Times New Roman" w:cs="Times New Roman"/>
                <w:sz w:val="18"/>
                <w:szCs w:val="18"/>
              </w:rPr>
            </w:pPr>
          </w:p>
        </w:tc>
      </w:tr>
      <w:tr w:rsidR="00696243" w:rsidRPr="0054151D" w14:paraId="44213C5F" w14:textId="77777777" w:rsidTr="00075EFA">
        <w:trPr>
          <w:trHeight w:val="114"/>
          <w:jc w:val="center"/>
        </w:trPr>
        <w:tc>
          <w:tcPr>
            <w:tcW w:w="2420" w:type="dxa"/>
            <w:tcMar>
              <w:top w:w="100" w:type="dxa"/>
              <w:left w:w="100" w:type="dxa"/>
              <w:bottom w:w="100" w:type="dxa"/>
              <w:right w:w="100" w:type="dxa"/>
            </w:tcMar>
            <w:vAlign w:val="center"/>
          </w:tcPr>
          <w:p w14:paraId="61710D8A" w14:textId="153D8545" w:rsidR="00696243" w:rsidRPr="00075EFA" w:rsidRDefault="00696243" w:rsidP="00696243">
            <w:pPr>
              <w:spacing w:line="240" w:lineRule="auto"/>
              <w:rPr>
                <w:rFonts w:ascii="Times New Roman" w:hAnsi="Times New Roman" w:cs="Times New Roman"/>
                <w:sz w:val="18"/>
                <w:szCs w:val="18"/>
              </w:rPr>
            </w:pPr>
            <w:r w:rsidRPr="00075EFA">
              <w:rPr>
                <w:rFonts w:ascii="Times New Roman" w:eastAsia="Times New Roman" w:hAnsi="Times New Roman" w:cs="Times New Roman"/>
                <w:sz w:val="18"/>
                <w:szCs w:val="18"/>
                <w:lang w:eastAsia="sk-SK"/>
              </w:rPr>
              <w:t>Zachovalá prirodzená dynamika toku</w:t>
            </w:r>
          </w:p>
        </w:tc>
        <w:tc>
          <w:tcPr>
            <w:tcW w:w="1276" w:type="dxa"/>
            <w:tcMar>
              <w:top w:w="100" w:type="dxa"/>
              <w:left w:w="100" w:type="dxa"/>
              <w:bottom w:w="100" w:type="dxa"/>
              <w:right w:w="100" w:type="dxa"/>
            </w:tcMar>
            <w:vAlign w:val="center"/>
          </w:tcPr>
          <w:p w14:paraId="49215427" w14:textId="742E5FF6" w:rsidR="00696243" w:rsidRPr="00075EFA" w:rsidRDefault="00696243" w:rsidP="00696243">
            <w:pPr>
              <w:spacing w:line="240" w:lineRule="auto"/>
              <w:jc w:val="center"/>
              <w:rPr>
                <w:rFonts w:ascii="Times New Roman" w:hAnsi="Times New Roman" w:cs="Times New Roman"/>
                <w:sz w:val="18"/>
                <w:szCs w:val="18"/>
              </w:rPr>
            </w:pPr>
            <w:r w:rsidRPr="00075EFA">
              <w:rPr>
                <w:rFonts w:ascii="Times New Roman" w:eastAsia="Times New Roman" w:hAnsi="Times New Roman" w:cs="Times New Roman"/>
                <w:sz w:val="18"/>
                <w:szCs w:val="18"/>
                <w:lang w:eastAsia="sk-SK"/>
              </w:rPr>
              <w:t> Výskyt prirodzených úsekov tokov</w:t>
            </w:r>
          </w:p>
        </w:tc>
        <w:tc>
          <w:tcPr>
            <w:tcW w:w="1559" w:type="dxa"/>
            <w:tcMar>
              <w:top w:w="100" w:type="dxa"/>
              <w:left w:w="100" w:type="dxa"/>
              <w:bottom w:w="100" w:type="dxa"/>
              <w:right w:w="100" w:type="dxa"/>
            </w:tcMar>
            <w:vAlign w:val="center"/>
          </w:tcPr>
          <w:p w14:paraId="1EA64106" w14:textId="32244D8A" w:rsidR="00696243" w:rsidRPr="00075EFA" w:rsidRDefault="00696243" w:rsidP="00696243">
            <w:pPr>
              <w:spacing w:line="240" w:lineRule="auto"/>
              <w:jc w:val="center"/>
              <w:rPr>
                <w:rFonts w:ascii="Times New Roman" w:hAnsi="Times New Roman" w:cs="Times New Roman"/>
                <w:sz w:val="18"/>
                <w:szCs w:val="18"/>
              </w:rPr>
            </w:pPr>
            <w:r w:rsidRPr="00075EFA">
              <w:rPr>
                <w:rFonts w:ascii="Times New Roman" w:eastAsia="Times New Roman" w:hAnsi="Times New Roman" w:cs="Times New Roman"/>
                <w:sz w:val="18"/>
                <w:szCs w:val="18"/>
                <w:lang w:eastAsia="sk-SK"/>
              </w:rPr>
              <w:t>Na celom toku v UEV a v jeho bezprostrednom okolí</w:t>
            </w:r>
          </w:p>
        </w:tc>
        <w:tc>
          <w:tcPr>
            <w:tcW w:w="4121" w:type="dxa"/>
            <w:tcMar>
              <w:top w:w="100" w:type="dxa"/>
              <w:left w:w="100" w:type="dxa"/>
              <w:bottom w:w="100" w:type="dxa"/>
              <w:right w:w="100" w:type="dxa"/>
            </w:tcMar>
            <w:vAlign w:val="center"/>
          </w:tcPr>
          <w:p w14:paraId="6B194963" w14:textId="35BF73A3" w:rsidR="00696243" w:rsidRPr="00075EFA" w:rsidRDefault="00696243" w:rsidP="00696243">
            <w:pPr>
              <w:spacing w:line="240" w:lineRule="auto"/>
              <w:rPr>
                <w:rFonts w:ascii="Times New Roman" w:hAnsi="Times New Roman" w:cs="Times New Roman"/>
                <w:color w:val="000000" w:themeColor="text1"/>
                <w:sz w:val="18"/>
                <w:szCs w:val="18"/>
              </w:rPr>
            </w:pPr>
            <w:r w:rsidRPr="00075EFA">
              <w:rPr>
                <w:rFonts w:ascii="Times New Roman" w:eastAsia="Times New Roman" w:hAnsi="Times New Roman" w:cs="Times New Roman"/>
                <w:sz w:val="18"/>
                <w:szCs w:val="18"/>
                <w:lang w:eastAsia="sk-SK"/>
              </w:rPr>
              <w:t>Tok bez prekážok spôsobujúcich spomalenie vodného toku, odklonenie toku, hrádze, zníženie prietočnosti.</w:t>
            </w:r>
          </w:p>
        </w:tc>
      </w:tr>
    </w:tbl>
    <w:p w14:paraId="7CE7BCE3" w14:textId="30825BC1" w:rsidR="00943463" w:rsidRDefault="00943463" w:rsidP="00943463">
      <w:pPr>
        <w:spacing w:line="240" w:lineRule="auto"/>
        <w:jc w:val="both"/>
        <w:rPr>
          <w:rFonts w:ascii="Times New Roman" w:hAnsi="Times New Roman" w:cs="Times New Roman"/>
          <w:b/>
          <w:sz w:val="24"/>
          <w:szCs w:val="24"/>
        </w:rPr>
      </w:pPr>
    </w:p>
    <w:p w14:paraId="72314F4D" w14:textId="77777777" w:rsidR="005D2FF7" w:rsidRPr="00693A23" w:rsidRDefault="005D2FF7" w:rsidP="005D2FF7">
      <w:pPr>
        <w:rPr>
          <w:rFonts w:ascii="Times New Roman" w:hAnsi="Times New Roman" w:cs="Times New Roman"/>
          <w:szCs w:val="24"/>
        </w:rPr>
      </w:pPr>
      <w:r w:rsidRPr="00693A23">
        <w:rPr>
          <w:rFonts w:ascii="Times New Roman" w:hAnsi="Times New Roman" w:cs="Times New Roman"/>
          <w:color w:val="000000"/>
          <w:szCs w:val="24"/>
        </w:rPr>
        <w:t xml:space="preserve">Zachovanie stavu biotopu </w:t>
      </w:r>
      <w:r w:rsidRPr="00693A23">
        <w:rPr>
          <w:rFonts w:ascii="Times New Roman" w:hAnsi="Times New Roman" w:cs="Times New Roman"/>
          <w:b/>
          <w:color w:val="000000"/>
          <w:szCs w:val="24"/>
        </w:rPr>
        <w:t xml:space="preserve">Ls2.2 </w:t>
      </w:r>
      <w:r w:rsidRPr="00693A23">
        <w:rPr>
          <w:rFonts w:ascii="Times New Roman" w:hAnsi="Times New Roman" w:cs="Times New Roman"/>
          <w:b/>
          <w:bCs/>
          <w:color w:val="000000"/>
          <w:szCs w:val="24"/>
          <w:shd w:val="clear" w:color="auto" w:fill="FFFFFF"/>
        </w:rPr>
        <w:t>(</w:t>
      </w:r>
      <w:r w:rsidRPr="00693A23">
        <w:rPr>
          <w:rFonts w:ascii="Times New Roman" w:hAnsi="Times New Roman" w:cs="Times New Roman"/>
          <w:b/>
          <w:color w:val="000000"/>
          <w:szCs w:val="24"/>
          <w:lang w:eastAsia="sk-SK"/>
        </w:rPr>
        <w:t>91G0*</w:t>
      </w:r>
      <w:r w:rsidRPr="00693A23">
        <w:rPr>
          <w:rFonts w:ascii="Times New Roman" w:hAnsi="Times New Roman" w:cs="Times New Roman"/>
          <w:b/>
          <w:bCs/>
          <w:color w:val="000000"/>
          <w:szCs w:val="24"/>
          <w:shd w:val="clear" w:color="auto" w:fill="FFFFFF"/>
        </w:rPr>
        <w:t>) Karpatské a panónske dubovo-hrabové lesy</w:t>
      </w:r>
      <w:r w:rsidRPr="00693A23">
        <w:rPr>
          <w:rFonts w:ascii="Times New Roman" w:hAnsi="Times New Roman" w:cs="Times New Roman"/>
          <w:bCs/>
          <w:color w:val="000000"/>
          <w:szCs w:val="24"/>
          <w:shd w:val="clear" w:color="auto" w:fill="FFFFFF"/>
        </w:rPr>
        <w:t xml:space="preserve"> </w:t>
      </w:r>
      <w:r w:rsidRPr="00693A23">
        <w:rPr>
          <w:rFonts w:ascii="Times New Roman" w:hAnsi="Times New Roman" w:cs="Times New Roman"/>
          <w:color w:val="000000"/>
          <w:szCs w:val="24"/>
        </w:rPr>
        <w:t>za splnenia nasledovných atribútov</w:t>
      </w:r>
      <w:r w:rsidRPr="00693A23">
        <w:rPr>
          <w:rFonts w:ascii="Times New Roman" w:hAnsi="Times New Roman" w:cs="Times New Roman"/>
          <w:color w:val="000000"/>
          <w:szCs w:val="24"/>
          <w:shd w:val="clear" w:color="auto" w:fill="FFFFFF"/>
        </w:rPr>
        <w:t>:</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4"/>
        <w:gridCol w:w="1482"/>
        <w:gridCol w:w="1333"/>
        <w:gridCol w:w="4503"/>
      </w:tblGrid>
      <w:tr w:rsidR="005D2FF7" w:rsidRPr="00693A23" w14:paraId="6F3CA6E8" w14:textId="77777777" w:rsidTr="005D2FF7">
        <w:trPr>
          <w:jc w:val="center"/>
        </w:trPr>
        <w:tc>
          <w:tcPr>
            <w:tcW w:w="1753" w:type="dxa"/>
            <w:tcMar>
              <w:top w:w="100" w:type="dxa"/>
              <w:left w:w="100" w:type="dxa"/>
              <w:bottom w:w="100" w:type="dxa"/>
              <w:right w:w="100" w:type="dxa"/>
            </w:tcMar>
          </w:tcPr>
          <w:p w14:paraId="68BC306F" w14:textId="77777777" w:rsidR="005D2FF7" w:rsidRPr="00693A23" w:rsidRDefault="005D2FF7" w:rsidP="005D2FF7">
            <w:pPr>
              <w:widowControl w:val="0"/>
              <w:jc w:val="center"/>
              <w:rPr>
                <w:rFonts w:ascii="Times New Roman" w:hAnsi="Times New Roman" w:cs="Times New Roman"/>
                <w:b/>
                <w:color w:val="000000"/>
                <w:sz w:val="18"/>
                <w:szCs w:val="18"/>
              </w:rPr>
            </w:pPr>
            <w:r w:rsidRPr="00693A23">
              <w:rPr>
                <w:rFonts w:ascii="Times New Roman" w:hAnsi="Times New Roman" w:cs="Times New Roman"/>
                <w:b/>
                <w:color w:val="000000"/>
                <w:sz w:val="18"/>
                <w:szCs w:val="18"/>
              </w:rPr>
              <w:t>Parameter</w:t>
            </w:r>
          </w:p>
        </w:tc>
        <w:tc>
          <w:tcPr>
            <w:tcW w:w="1482" w:type="dxa"/>
            <w:tcMar>
              <w:top w:w="100" w:type="dxa"/>
              <w:left w:w="100" w:type="dxa"/>
              <w:bottom w:w="100" w:type="dxa"/>
              <w:right w:w="100" w:type="dxa"/>
            </w:tcMar>
          </w:tcPr>
          <w:p w14:paraId="169B0F15" w14:textId="77777777" w:rsidR="005D2FF7" w:rsidRPr="00693A23" w:rsidRDefault="005D2FF7" w:rsidP="005D2FF7">
            <w:pPr>
              <w:widowControl w:val="0"/>
              <w:jc w:val="center"/>
              <w:rPr>
                <w:rFonts w:ascii="Times New Roman" w:hAnsi="Times New Roman" w:cs="Times New Roman"/>
                <w:b/>
                <w:color w:val="000000"/>
                <w:sz w:val="18"/>
                <w:szCs w:val="18"/>
              </w:rPr>
            </w:pPr>
            <w:r w:rsidRPr="00693A23">
              <w:rPr>
                <w:rFonts w:ascii="Times New Roman" w:hAnsi="Times New Roman" w:cs="Times New Roman"/>
                <w:b/>
                <w:color w:val="000000"/>
                <w:sz w:val="18"/>
                <w:szCs w:val="18"/>
              </w:rPr>
              <w:t>Merateľnosť</w:t>
            </w:r>
          </w:p>
        </w:tc>
        <w:tc>
          <w:tcPr>
            <w:tcW w:w="1333" w:type="dxa"/>
            <w:tcMar>
              <w:top w:w="100" w:type="dxa"/>
              <w:left w:w="100" w:type="dxa"/>
              <w:bottom w:w="100" w:type="dxa"/>
              <w:right w:w="100" w:type="dxa"/>
            </w:tcMar>
          </w:tcPr>
          <w:p w14:paraId="559E5CAA" w14:textId="77777777" w:rsidR="005D2FF7" w:rsidRPr="00693A23" w:rsidRDefault="005D2FF7" w:rsidP="005D2FF7">
            <w:pPr>
              <w:widowControl w:val="0"/>
              <w:jc w:val="center"/>
              <w:rPr>
                <w:rFonts w:ascii="Times New Roman" w:hAnsi="Times New Roman" w:cs="Times New Roman"/>
                <w:b/>
                <w:color w:val="000000"/>
                <w:sz w:val="18"/>
                <w:szCs w:val="18"/>
              </w:rPr>
            </w:pPr>
            <w:r w:rsidRPr="00693A23">
              <w:rPr>
                <w:rFonts w:ascii="Times New Roman" w:hAnsi="Times New Roman" w:cs="Times New Roman"/>
                <w:b/>
                <w:color w:val="000000"/>
                <w:sz w:val="18"/>
                <w:szCs w:val="18"/>
              </w:rPr>
              <w:t>Cieľová hodnota</w:t>
            </w:r>
          </w:p>
        </w:tc>
        <w:tc>
          <w:tcPr>
            <w:tcW w:w="4503" w:type="dxa"/>
            <w:tcMar>
              <w:top w:w="100" w:type="dxa"/>
              <w:left w:w="100" w:type="dxa"/>
              <w:bottom w:w="100" w:type="dxa"/>
              <w:right w:w="100" w:type="dxa"/>
            </w:tcMar>
          </w:tcPr>
          <w:p w14:paraId="3755BCE6" w14:textId="77777777" w:rsidR="005D2FF7" w:rsidRPr="00693A23" w:rsidRDefault="005D2FF7" w:rsidP="005D2FF7">
            <w:pPr>
              <w:widowControl w:val="0"/>
              <w:jc w:val="center"/>
              <w:rPr>
                <w:rFonts w:ascii="Times New Roman" w:hAnsi="Times New Roman" w:cs="Times New Roman"/>
                <w:b/>
                <w:color w:val="000000"/>
                <w:sz w:val="18"/>
                <w:szCs w:val="18"/>
              </w:rPr>
            </w:pPr>
            <w:r w:rsidRPr="00693A23">
              <w:rPr>
                <w:rFonts w:ascii="Times New Roman" w:hAnsi="Times New Roman" w:cs="Times New Roman"/>
                <w:b/>
                <w:color w:val="000000"/>
                <w:sz w:val="18"/>
                <w:szCs w:val="18"/>
              </w:rPr>
              <w:t>Doplnkové informácie</w:t>
            </w:r>
          </w:p>
        </w:tc>
      </w:tr>
      <w:tr w:rsidR="005D2FF7" w:rsidRPr="00693A23" w14:paraId="69BD58E7" w14:textId="77777777" w:rsidTr="005D2FF7">
        <w:trPr>
          <w:trHeight w:val="270"/>
          <w:jc w:val="center"/>
        </w:trPr>
        <w:tc>
          <w:tcPr>
            <w:tcW w:w="1753" w:type="dxa"/>
            <w:tcMar>
              <w:top w:w="100" w:type="dxa"/>
              <w:left w:w="100" w:type="dxa"/>
              <w:bottom w:w="100" w:type="dxa"/>
              <w:right w:w="100" w:type="dxa"/>
            </w:tcMar>
          </w:tcPr>
          <w:p w14:paraId="04DC0CF1" w14:textId="77777777" w:rsidR="005D2FF7" w:rsidRPr="00693A23" w:rsidRDefault="005D2FF7" w:rsidP="005D2FF7">
            <w:pPr>
              <w:widowControl w:val="0"/>
              <w:rPr>
                <w:rFonts w:ascii="Times New Roman" w:hAnsi="Times New Roman" w:cs="Times New Roman"/>
                <w:color w:val="000000"/>
                <w:sz w:val="18"/>
                <w:szCs w:val="18"/>
              </w:rPr>
            </w:pPr>
            <w:r w:rsidRPr="00693A23">
              <w:rPr>
                <w:rFonts w:ascii="Times New Roman" w:hAnsi="Times New Roman" w:cs="Times New Roman"/>
                <w:color w:val="000000"/>
                <w:sz w:val="18"/>
                <w:szCs w:val="18"/>
              </w:rPr>
              <w:t xml:space="preserve">Výmera biotopu </w:t>
            </w:r>
          </w:p>
        </w:tc>
        <w:tc>
          <w:tcPr>
            <w:tcW w:w="1482" w:type="dxa"/>
            <w:tcMar>
              <w:top w:w="100" w:type="dxa"/>
              <w:left w:w="100" w:type="dxa"/>
              <w:bottom w:w="100" w:type="dxa"/>
              <w:right w:w="100" w:type="dxa"/>
            </w:tcMar>
          </w:tcPr>
          <w:p w14:paraId="08E93A5E" w14:textId="77777777" w:rsidR="005D2FF7" w:rsidRPr="00693A23" w:rsidRDefault="005D2FF7" w:rsidP="005D2FF7">
            <w:pPr>
              <w:widowControl w:val="0"/>
              <w:jc w:val="center"/>
              <w:rPr>
                <w:rFonts w:ascii="Times New Roman" w:hAnsi="Times New Roman" w:cs="Times New Roman"/>
                <w:color w:val="000000"/>
                <w:sz w:val="18"/>
                <w:szCs w:val="18"/>
              </w:rPr>
            </w:pPr>
            <w:r w:rsidRPr="00693A23">
              <w:rPr>
                <w:rFonts w:ascii="Times New Roman" w:hAnsi="Times New Roman" w:cs="Times New Roman"/>
                <w:color w:val="000000"/>
                <w:sz w:val="18"/>
                <w:szCs w:val="18"/>
              </w:rPr>
              <w:t>ha</w:t>
            </w:r>
          </w:p>
        </w:tc>
        <w:tc>
          <w:tcPr>
            <w:tcW w:w="1333" w:type="dxa"/>
            <w:tcMar>
              <w:top w:w="100" w:type="dxa"/>
              <w:left w:w="100" w:type="dxa"/>
              <w:bottom w:w="100" w:type="dxa"/>
              <w:right w:w="100" w:type="dxa"/>
            </w:tcMar>
          </w:tcPr>
          <w:p w14:paraId="7670E031" w14:textId="27FE6D5F" w:rsidR="005D2FF7" w:rsidRPr="00693A23" w:rsidRDefault="005D2FF7" w:rsidP="005D2FF7">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Min. 187,5</w:t>
            </w:r>
          </w:p>
        </w:tc>
        <w:tc>
          <w:tcPr>
            <w:tcW w:w="4503" w:type="dxa"/>
            <w:tcMar>
              <w:top w:w="100" w:type="dxa"/>
              <w:left w:w="100" w:type="dxa"/>
              <w:bottom w:w="100" w:type="dxa"/>
              <w:right w:w="100" w:type="dxa"/>
            </w:tcMar>
          </w:tcPr>
          <w:p w14:paraId="6355B2E8" w14:textId="6D6426C8" w:rsidR="005D2FF7" w:rsidRPr="00693A23" w:rsidRDefault="005D2FF7" w:rsidP="005D2FF7">
            <w:pPr>
              <w:widowControl w:val="0"/>
              <w:rPr>
                <w:rFonts w:ascii="Times New Roman" w:hAnsi="Times New Roman" w:cs="Times New Roman"/>
                <w:color w:val="000000"/>
                <w:sz w:val="18"/>
                <w:szCs w:val="18"/>
              </w:rPr>
            </w:pPr>
            <w:r w:rsidRPr="00693A23">
              <w:rPr>
                <w:rFonts w:ascii="Times New Roman" w:hAnsi="Times New Roman" w:cs="Times New Roman"/>
                <w:color w:val="000000"/>
                <w:sz w:val="18"/>
                <w:szCs w:val="18"/>
              </w:rPr>
              <w:t xml:space="preserve">Udržanie existujúcej výmery biotopu na výmere min. </w:t>
            </w:r>
            <w:r>
              <w:rPr>
                <w:rFonts w:ascii="Times New Roman" w:hAnsi="Times New Roman" w:cs="Times New Roman"/>
                <w:color w:val="000000"/>
                <w:sz w:val="18"/>
                <w:szCs w:val="18"/>
              </w:rPr>
              <w:t>187,5</w:t>
            </w:r>
            <w:r w:rsidRPr="00693A23">
              <w:rPr>
                <w:rFonts w:ascii="Times New Roman" w:hAnsi="Times New Roman" w:cs="Times New Roman"/>
                <w:color w:val="000000"/>
                <w:sz w:val="18"/>
                <w:szCs w:val="18"/>
              </w:rPr>
              <w:t xml:space="preserve"> ha.</w:t>
            </w:r>
          </w:p>
        </w:tc>
      </w:tr>
      <w:tr w:rsidR="005D2FF7" w:rsidRPr="00693A23" w14:paraId="49E14B63" w14:textId="77777777" w:rsidTr="005D2FF7">
        <w:trPr>
          <w:trHeight w:val="179"/>
          <w:jc w:val="center"/>
        </w:trPr>
        <w:tc>
          <w:tcPr>
            <w:tcW w:w="1753" w:type="dxa"/>
            <w:tcMar>
              <w:top w:w="100" w:type="dxa"/>
              <w:left w:w="100" w:type="dxa"/>
              <w:bottom w:w="100" w:type="dxa"/>
              <w:right w:w="100" w:type="dxa"/>
            </w:tcMar>
          </w:tcPr>
          <w:p w14:paraId="200881F8" w14:textId="77777777" w:rsidR="005D2FF7" w:rsidRPr="00693A23" w:rsidRDefault="005D2FF7" w:rsidP="005D2FF7">
            <w:pPr>
              <w:rPr>
                <w:rFonts w:ascii="Times New Roman" w:hAnsi="Times New Roman" w:cs="Times New Roman"/>
                <w:color w:val="000000"/>
                <w:sz w:val="18"/>
                <w:szCs w:val="18"/>
              </w:rPr>
            </w:pPr>
            <w:r w:rsidRPr="00693A23">
              <w:rPr>
                <w:rFonts w:ascii="Times New Roman" w:hAnsi="Times New Roman" w:cs="Times New Roman"/>
                <w:color w:val="000000"/>
                <w:sz w:val="18"/>
                <w:szCs w:val="18"/>
              </w:rPr>
              <w:t>Zastúpenie charakteristických drevín</w:t>
            </w:r>
          </w:p>
        </w:tc>
        <w:tc>
          <w:tcPr>
            <w:tcW w:w="1482" w:type="dxa"/>
            <w:tcMar>
              <w:top w:w="100" w:type="dxa"/>
              <w:left w:w="100" w:type="dxa"/>
              <w:bottom w:w="100" w:type="dxa"/>
              <w:right w:w="100" w:type="dxa"/>
            </w:tcMar>
          </w:tcPr>
          <w:p w14:paraId="016EB7BA" w14:textId="77777777" w:rsidR="005D2FF7" w:rsidRPr="00693A23" w:rsidRDefault="005D2FF7" w:rsidP="005D2FF7">
            <w:pPr>
              <w:rPr>
                <w:rFonts w:ascii="Times New Roman" w:hAnsi="Times New Roman" w:cs="Times New Roman"/>
                <w:color w:val="000000"/>
                <w:sz w:val="18"/>
                <w:szCs w:val="18"/>
              </w:rPr>
            </w:pPr>
            <w:r w:rsidRPr="00693A23">
              <w:rPr>
                <w:rFonts w:ascii="Times New Roman" w:hAnsi="Times New Roman" w:cs="Times New Roman"/>
                <w:color w:val="000000"/>
                <w:sz w:val="18"/>
                <w:szCs w:val="18"/>
              </w:rPr>
              <w:t>Percento pokrytia / ha</w:t>
            </w:r>
          </w:p>
        </w:tc>
        <w:tc>
          <w:tcPr>
            <w:tcW w:w="1333" w:type="dxa"/>
            <w:tcMar>
              <w:top w:w="100" w:type="dxa"/>
              <w:left w:w="100" w:type="dxa"/>
              <w:bottom w:w="100" w:type="dxa"/>
              <w:right w:w="100" w:type="dxa"/>
            </w:tcMar>
          </w:tcPr>
          <w:p w14:paraId="0F8B09A1" w14:textId="77777777" w:rsidR="005D2FF7" w:rsidRPr="00693A23" w:rsidRDefault="005D2FF7" w:rsidP="005D2FF7">
            <w:pPr>
              <w:jc w:val="center"/>
              <w:rPr>
                <w:rFonts w:ascii="Times New Roman" w:hAnsi="Times New Roman" w:cs="Times New Roman"/>
                <w:color w:val="000000"/>
                <w:sz w:val="18"/>
                <w:szCs w:val="18"/>
                <w:highlight w:val="yellow"/>
              </w:rPr>
            </w:pPr>
            <w:r w:rsidRPr="00693A23">
              <w:rPr>
                <w:rFonts w:ascii="Times New Roman" w:hAnsi="Times New Roman" w:cs="Times New Roman"/>
                <w:color w:val="000000"/>
                <w:sz w:val="18"/>
                <w:szCs w:val="18"/>
              </w:rPr>
              <w:t>najmenej 80 %</w:t>
            </w:r>
          </w:p>
          <w:p w14:paraId="63FD1BA9" w14:textId="77777777" w:rsidR="005D2FF7" w:rsidRPr="00693A23" w:rsidRDefault="005D2FF7" w:rsidP="005D2FF7">
            <w:pPr>
              <w:jc w:val="center"/>
              <w:rPr>
                <w:rFonts w:ascii="Times New Roman" w:hAnsi="Times New Roman" w:cs="Times New Roman"/>
                <w:color w:val="000000"/>
                <w:sz w:val="18"/>
                <w:szCs w:val="18"/>
              </w:rPr>
            </w:pPr>
          </w:p>
        </w:tc>
        <w:tc>
          <w:tcPr>
            <w:tcW w:w="4503" w:type="dxa"/>
            <w:tcMar>
              <w:top w:w="100" w:type="dxa"/>
              <w:left w:w="100" w:type="dxa"/>
              <w:bottom w:w="100" w:type="dxa"/>
              <w:right w:w="100" w:type="dxa"/>
            </w:tcMar>
          </w:tcPr>
          <w:p w14:paraId="001B1441" w14:textId="77777777" w:rsidR="005D2FF7" w:rsidRPr="00693A23" w:rsidRDefault="005D2FF7" w:rsidP="005D2FF7">
            <w:pPr>
              <w:rPr>
                <w:rFonts w:ascii="Times New Roman" w:hAnsi="Times New Roman" w:cs="Times New Roman"/>
                <w:color w:val="000000"/>
                <w:sz w:val="18"/>
                <w:szCs w:val="18"/>
              </w:rPr>
            </w:pPr>
            <w:r w:rsidRPr="00693A23">
              <w:rPr>
                <w:rFonts w:ascii="Times New Roman" w:hAnsi="Times New Roman" w:cs="Times New Roman"/>
                <w:color w:val="000000"/>
                <w:sz w:val="18"/>
                <w:szCs w:val="18"/>
              </w:rPr>
              <w:t>Charakteristická druhová skladba:</w:t>
            </w:r>
          </w:p>
          <w:p w14:paraId="29E4A1FC" w14:textId="77777777" w:rsidR="005D2FF7" w:rsidRPr="00693A23" w:rsidRDefault="005D2FF7" w:rsidP="005D2FF7">
            <w:pPr>
              <w:autoSpaceDE w:val="0"/>
              <w:autoSpaceDN w:val="0"/>
              <w:adjustRightInd w:val="0"/>
              <w:rPr>
                <w:rFonts w:ascii="Times New Roman" w:hAnsi="Times New Roman" w:cs="Times New Roman"/>
                <w:color w:val="000000"/>
                <w:sz w:val="18"/>
                <w:szCs w:val="18"/>
              </w:rPr>
            </w:pPr>
            <w:r w:rsidRPr="00693A23">
              <w:rPr>
                <w:rFonts w:ascii="Times New Roman" w:hAnsi="Times New Roman" w:cs="Times New Roman"/>
                <w:i/>
                <w:color w:val="000000"/>
                <w:sz w:val="18"/>
                <w:szCs w:val="18"/>
              </w:rPr>
              <w:t xml:space="preserve">Acer campestre, A. platanoides,  A. tataricum,  </w:t>
            </w:r>
            <w:r w:rsidRPr="00693A23">
              <w:rPr>
                <w:rFonts w:ascii="Times New Roman" w:hAnsi="Times New Roman" w:cs="Times New Roman"/>
                <w:b/>
                <w:i/>
                <w:color w:val="000000"/>
                <w:sz w:val="18"/>
                <w:szCs w:val="18"/>
              </w:rPr>
              <w:t>Carpinus betulus</w:t>
            </w:r>
            <w:r w:rsidRPr="00693A23">
              <w:rPr>
                <w:rFonts w:ascii="Times New Roman" w:hAnsi="Times New Roman" w:cs="Times New Roman"/>
                <w:i/>
                <w:color w:val="000000"/>
                <w:sz w:val="18"/>
                <w:szCs w:val="18"/>
              </w:rPr>
              <w:t xml:space="preserve">, Cerasus avium, Fraxinus angustifolia </w:t>
            </w:r>
            <w:r w:rsidRPr="00693A23">
              <w:rPr>
                <w:rFonts w:ascii="Times New Roman" w:hAnsi="Times New Roman" w:cs="Times New Roman"/>
                <w:color w:val="000000"/>
                <w:sz w:val="18"/>
                <w:szCs w:val="18"/>
              </w:rPr>
              <w:t>subsp.</w:t>
            </w:r>
            <w:r w:rsidRPr="00693A23">
              <w:rPr>
                <w:rFonts w:ascii="Times New Roman" w:hAnsi="Times New Roman" w:cs="Times New Roman"/>
                <w:i/>
                <w:color w:val="000000"/>
                <w:sz w:val="18"/>
                <w:szCs w:val="18"/>
              </w:rPr>
              <w:t xml:space="preserve"> danubialis,</w:t>
            </w:r>
            <w:r w:rsidRPr="00693A23">
              <w:rPr>
                <w:rFonts w:ascii="Times New Roman" w:hAnsi="Times New Roman" w:cs="Times New Roman"/>
                <w:color w:val="000000"/>
                <w:sz w:val="18"/>
                <w:szCs w:val="18"/>
              </w:rPr>
              <w:t xml:space="preserve"> </w:t>
            </w:r>
            <w:r w:rsidRPr="00693A23">
              <w:rPr>
                <w:rFonts w:ascii="Times New Roman" w:hAnsi="Times New Roman" w:cs="Times New Roman"/>
                <w:i/>
                <w:color w:val="000000"/>
                <w:sz w:val="18"/>
                <w:szCs w:val="18"/>
              </w:rPr>
              <w:t xml:space="preserve">F. excelsior,  Quercus cerris*, Q. petraea </w:t>
            </w:r>
            <w:r w:rsidRPr="00693A23">
              <w:rPr>
                <w:rFonts w:ascii="Times New Roman" w:hAnsi="Times New Roman" w:cs="Times New Roman"/>
                <w:color w:val="000000"/>
                <w:sz w:val="18"/>
                <w:szCs w:val="18"/>
              </w:rPr>
              <w:t>agg*</w:t>
            </w:r>
            <w:r w:rsidRPr="00693A23">
              <w:rPr>
                <w:rFonts w:ascii="Times New Roman" w:hAnsi="Times New Roman" w:cs="Times New Roman"/>
                <w:i/>
                <w:color w:val="000000"/>
                <w:sz w:val="18"/>
                <w:szCs w:val="18"/>
              </w:rPr>
              <w:t xml:space="preserve">, Q. pubescens* </w:t>
            </w:r>
            <w:r w:rsidRPr="00693A23">
              <w:rPr>
                <w:rFonts w:ascii="Times New Roman" w:hAnsi="Times New Roman" w:cs="Times New Roman"/>
                <w:color w:val="000000"/>
                <w:sz w:val="18"/>
                <w:szCs w:val="18"/>
              </w:rPr>
              <w:t xml:space="preserve">agg, </w:t>
            </w:r>
            <w:r w:rsidRPr="00693A23">
              <w:rPr>
                <w:rFonts w:ascii="Times New Roman" w:hAnsi="Times New Roman" w:cs="Times New Roman"/>
                <w:i/>
                <w:color w:val="000000"/>
                <w:sz w:val="18"/>
                <w:szCs w:val="18"/>
              </w:rPr>
              <w:t xml:space="preserve"> </w:t>
            </w:r>
            <w:r w:rsidRPr="00693A23">
              <w:rPr>
                <w:rFonts w:ascii="Times New Roman" w:hAnsi="Times New Roman" w:cs="Times New Roman"/>
                <w:b/>
                <w:i/>
                <w:color w:val="000000"/>
                <w:sz w:val="18"/>
                <w:szCs w:val="18"/>
              </w:rPr>
              <w:t xml:space="preserve">Q. robur </w:t>
            </w:r>
            <w:r w:rsidRPr="00693A23">
              <w:rPr>
                <w:rFonts w:ascii="Times New Roman" w:hAnsi="Times New Roman" w:cs="Times New Roman"/>
                <w:b/>
                <w:color w:val="000000"/>
                <w:sz w:val="18"/>
                <w:szCs w:val="18"/>
              </w:rPr>
              <w:t>agg*</w:t>
            </w:r>
            <w:r w:rsidRPr="00693A23">
              <w:rPr>
                <w:rFonts w:ascii="Times New Roman" w:hAnsi="Times New Roman" w:cs="Times New Roman"/>
                <w:color w:val="000000"/>
                <w:sz w:val="18"/>
                <w:szCs w:val="18"/>
              </w:rPr>
              <w:t>.,</w:t>
            </w:r>
            <w:r w:rsidRPr="00693A23">
              <w:rPr>
                <w:rFonts w:ascii="Times New Roman" w:hAnsi="Times New Roman" w:cs="Times New Roman"/>
                <w:i/>
                <w:color w:val="000000"/>
                <w:sz w:val="18"/>
                <w:szCs w:val="18"/>
              </w:rPr>
              <w:t xml:space="preserve"> Populus alba, Sorbus </w:t>
            </w:r>
            <w:r w:rsidRPr="00693A23">
              <w:rPr>
                <w:rFonts w:ascii="Times New Roman" w:hAnsi="Times New Roman" w:cs="Times New Roman"/>
                <w:color w:val="000000"/>
                <w:sz w:val="18"/>
                <w:szCs w:val="18"/>
              </w:rPr>
              <w:t>spp.,</w:t>
            </w:r>
            <w:r w:rsidRPr="00693A23">
              <w:rPr>
                <w:rFonts w:ascii="Times New Roman" w:hAnsi="Times New Roman" w:cs="Times New Roman"/>
                <w:i/>
                <w:color w:val="000000"/>
                <w:sz w:val="18"/>
                <w:szCs w:val="18"/>
              </w:rPr>
              <w:t xml:space="preserve"> Tilia cordata, T. platyphyllos, Ulmus laevis, Ulmus minor</w:t>
            </w:r>
            <w:r w:rsidRPr="00693A23">
              <w:rPr>
                <w:rFonts w:ascii="Times New Roman" w:hAnsi="Times New Roman" w:cs="Times New Roman"/>
                <w:color w:val="000000"/>
                <w:sz w:val="18"/>
                <w:szCs w:val="18"/>
              </w:rPr>
              <w:t>.</w:t>
            </w:r>
          </w:p>
          <w:p w14:paraId="43270602" w14:textId="77777777" w:rsidR="005D2FF7" w:rsidRPr="00693A23" w:rsidRDefault="005D2FF7" w:rsidP="005D2FF7">
            <w:pPr>
              <w:autoSpaceDE w:val="0"/>
              <w:autoSpaceDN w:val="0"/>
              <w:adjustRightInd w:val="0"/>
              <w:rPr>
                <w:rFonts w:ascii="Times New Roman" w:hAnsi="Times New Roman" w:cs="Times New Roman"/>
                <w:i/>
                <w:color w:val="000000"/>
                <w:sz w:val="18"/>
                <w:szCs w:val="18"/>
              </w:rPr>
            </w:pPr>
            <w:r w:rsidRPr="00693A23">
              <w:rPr>
                <w:rFonts w:ascii="Times New Roman" w:hAnsi="Times New Roman" w:cs="Times New Roman"/>
                <w:i/>
                <w:color w:val="000000"/>
                <w:sz w:val="18"/>
                <w:szCs w:val="18"/>
              </w:rPr>
              <w:t>Cornus mas, Euonymus verrucosus, Ligustrum vulgare, Prunus spinosa.</w:t>
            </w:r>
          </w:p>
          <w:p w14:paraId="4B1E4B33" w14:textId="77777777" w:rsidR="005D2FF7" w:rsidRPr="00693A23" w:rsidRDefault="005D2FF7" w:rsidP="005D2FF7">
            <w:pPr>
              <w:autoSpaceDE w:val="0"/>
              <w:autoSpaceDN w:val="0"/>
              <w:adjustRightInd w:val="0"/>
              <w:rPr>
                <w:rFonts w:ascii="Times New Roman" w:hAnsi="Times New Roman" w:cs="Times New Roman"/>
                <w:color w:val="000000"/>
                <w:sz w:val="18"/>
                <w:szCs w:val="18"/>
              </w:rPr>
            </w:pPr>
            <w:r w:rsidRPr="00693A23">
              <w:rPr>
                <w:rFonts w:ascii="Times New Roman" w:hAnsi="Times New Roman" w:cs="Times New Roman"/>
                <w:color w:val="000000"/>
                <w:sz w:val="18"/>
                <w:szCs w:val="18"/>
              </w:rPr>
              <w:t>*(</w:t>
            </w:r>
            <w:r w:rsidRPr="00693A23">
              <w:rPr>
                <w:rFonts w:ascii="Times New Roman" w:hAnsi="Times New Roman" w:cs="Times New Roman"/>
                <w:b/>
                <w:i/>
                <w:color w:val="000000"/>
                <w:sz w:val="18"/>
                <w:szCs w:val="18"/>
              </w:rPr>
              <w:t>Quercus robur</w:t>
            </w:r>
            <w:r w:rsidRPr="00693A23">
              <w:rPr>
                <w:rFonts w:ascii="Times New Roman" w:hAnsi="Times New Roman" w:cs="Times New Roman"/>
                <w:color w:val="000000"/>
                <w:sz w:val="18"/>
                <w:szCs w:val="18"/>
              </w:rPr>
              <w:t xml:space="preserve"> a/alebo </w:t>
            </w:r>
            <w:r w:rsidRPr="00693A23">
              <w:rPr>
                <w:rFonts w:ascii="Times New Roman" w:hAnsi="Times New Roman" w:cs="Times New Roman"/>
                <w:i/>
                <w:color w:val="000000"/>
                <w:sz w:val="18"/>
                <w:szCs w:val="18"/>
              </w:rPr>
              <w:t xml:space="preserve">Quercus petraea </w:t>
            </w:r>
            <w:r w:rsidRPr="00693A23">
              <w:rPr>
                <w:rFonts w:ascii="Times New Roman" w:hAnsi="Times New Roman" w:cs="Times New Roman"/>
                <w:color w:val="000000"/>
                <w:sz w:val="18"/>
                <w:szCs w:val="18"/>
              </w:rPr>
              <w:t>a/alebo </w:t>
            </w:r>
            <w:r w:rsidRPr="00693A23">
              <w:rPr>
                <w:rFonts w:ascii="Times New Roman" w:hAnsi="Times New Roman" w:cs="Times New Roman"/>
                <w:i/>
                <w:color w:val="000000"/>
                <w:sz w:val="18"/>
                <w:szCs w:val="18"/>
              </w:rPr>
              <w:t xml:space="preserve">Quercus pubescens </w:t>
            </w:r>
            <w:r w:rsidRPr="00693A23">
              <w:rPr>
                <w:rFonts w:ascii="Times New Roman" w:hAnsi="Times New Roman" w:cs="Times New Roman"/>
                <w:color w:val="000000"/>
                <w:sz w:val="18"/>
                <w:szCs w:val="18"/>
              </w:rPr>
              <w:t xml:space="preserve">a/alebo </w:t>
            </w:r>
            <w:r w:rsidRPr="00693A23">
              <w:rPr>
                <w:rFonts w:ascii="Times New Roman" w:hAnsi="Times New Roman" w:cs="Times New Roman"/>
                <w:i/>
                <w:color w:val="000000"/>
                <w:sz w:val="18"/>
                <w:szCs w:val="18"/>
              </w:rPr>
              <w:t xml:space="preserve">Quercus cerris  </w:t>
            </w:r>
            <w:r w:rsidRPr="00693A23">
              <w:rPr>
                <w:rFonts w:ascii="Times New Roman" w:hAnsi="Times New Roman" w:cs="Times New Roman"/>
                <w:color w:val="000000"/>
                <w:sz w:val="18"/>
                <w:szCs w:val="18"/>
              </w:rPr>
              <w:t>minimálne 30%)</w:t>
            </w:r>
          </w:p>
          <w:p w14:paraId="6437C083" w14:textId="77777777" w:rsidR="005D2FF7" w:rsidRPr="00693A23" w:rsidRDefault="005D2FF7" w:rsidP="005D2FF7">
            <w:pPr>
              <w:rPr>
                <w:rFonts w:ascii="Times New Roman" w:hAnsi="Times New Roman" w:cs="Times New Roman"/>
                <w:i/>
                <w:color w:val="000000"/>
                <w:sz w:val="18"/>
                <w:szCs w:val="18"/>
              </w:rPr>
            </w:pPr>
            <w:r w:rsidRPr="00693A23">
              <w:rPr>
                <w:rFonts w:ascii="Times New Roman" w:hAnsi="Times New Roman" w:cs="Times New Roman"/>
                <w:b/>
                <w:color w:val="000000"/>
                <w:sz w:val="18"/>
                <w:szCs w:val="18"/>
              </w:rPr>
              <w:t>Pozn.:</w:t>
            </w:r>
            <w:r w:rsidRPr="00693A23">
              <w:rPr>
                <w:rFonts w:ascii="Times New Roman" w:hAnsi="Times New Roman" w:cs="Times New Roman"/>
                <w:color w:val="000000"/>
                <w:sz w:val="18"/>
                <w:szCs w:val="18"/>
              </w:rPr>
              <w:t xml:space="preserve"> </w:t>
            </w:r>
            <w:r w:rsidRPr="00693A23">
              <w:rPr>
                <w:rFonts w:ascii="Times New Roman" w:hAnsi="Times New Roman" w:cs="Times New Roman"/>
                <w:i/>
                <w:color w:val="000000"/>
                <w:sz w:val="18"/>
                <w:szCs w:val="18"/>
              </w:rPr>
              <w:t>Hrubším typom písma sú vyznačené dominantné druhy biotopu</w:t>
            </w:r>
          </w:p>
        </w:tc>
      </w:tr>
      <w:tr w:rsidR="005D2FF7" w:rsidRPr="00693A23" w14:paraId="538516E3" w14:textId="77777777" w:rsidTr="005D2FF7">
        <w:trPr>
          <w:trHeight w:val="173"/>
          <w:jc w:val="center"/>
        </w:trPr>
        <w:tc>
          <w:tcPr>
            <w:tcW w:w="1753" w:type="dxa"/>
            <w:tcMar>
              <w:top w:w="100" w:type="dxa"/>
              <w:left w:w="100" w:type="dxa"/>
              <w:bottom w:w="100" w:type="dxa"/>
              <w:right w:w="100" w:type="dxa"/>
            </w:tcMar>
          </w:tcPr>
          <w:p w14:paraId="63160116" w14:textId="77777777" w:rsidR="005D2FF7" w:rsidRPr="00693A23" w:rsidRDefault="005D2FF7" w:rsidP="005D2FF7">
            <w:pPr>
              <w:rPr>
                <w:rFonts w:ascii="Times New Roman" w:hAnsi="Times New Roman" w:cs="Times New Roman"/>
                <w:color w:val="000000"/>
                <w:sz w:val="18"/>
                <w:szCs w:val="18"/>
              </w:rPr>
            </w:pPr>
            <w:r w:rsidRPr="00693A23">
              <w:rPr>
                <w:rFonts w:ascii="Times New Roman" w:hAnsi="Times New Roman" w:cs="Times New Roman"/>
                <w:color w:val="000000"/>
                <w:sz w:val="18"/>
                <w:szCs w:val="18"/>
              </w:rPr>
              <w:t xml:space="preserve">Zastúpenie charakteristických druhov synúzie podrastu </w:t>
            </w:r>
          </w:p>
        </w:tc>
        <w:tc>
          <w:tcPr>
            <w:tcW w:w="1482" w:type="dxa"/>
            <w:tcMar>
              <w:top w:w="100" w:type="dxa"/>
              <w:left w:w="100" w:type="dxa"/>
              <w:bottom w:w="100" w:type="dxa"/>
              <w:right w:w="100" w:type="dxa"/>
            </w:tcMar>
          </w:tcPr>
          <w:p w14:paraId="5E3486F3" w14:textId="77777777" w:rsidR="005D2FF7" w:rsidRPr="00693A23" w:rsidRDefault="005D2FF7" w:rsidP="005D2FF7">
            <w:pPr>
              <w:rPr>
                <w:rFonts w:ascii="Times New Roman" w:hAnsi="Times New Roman" w:cs="Times New Roman"/>
                <w:color w:val="000000"/>
                <w:sz w:val="18"/>
                <w:szCs w:val="18"/>
              </w:rPr>
            </w:pPr>
            <w:r w:rsidRPr="00693A23">
              <w:rPr>
                <w:rFonts w:ascii="Times New Roman" w:hAnsi="Times New Roman" w:cs="Times New Roman"/>
                <w:color w:val="000000"/>
                <w:sz w:val="18"/>
                <w:szCs w:val="18"/>
              </w:rPr>
              <w:t>Počet druhov / ha</w:t>
            </w:r>
          </w:p>
        </w:tc>
        <w:tc>
          <w:tcPr>
            <w:tcW w:w="1333" w:type="dxa"/>
            <w:tcMar>
              <w:top w:w="100" w:type="dxa"/>
              <w:left w:w="100" w:type="dxa"/>
              <w:bottom w:w="100" w:type="dxa"/>
              <w:right w:w="100" w:type="dxa"/>
            </w:tcMar>
          </w:tcPr>
          <w:p w14:paraId="202A0FF1" w14:textId="77777777" w:rsidR="005D2FF7" w:rsidRPr="00693A23" w:rsidRDefault="005D2FF7" w:rsidP="005D2FF7">
            <w:pPr>
              <w:jc w:val="center"/>
              <w:rPr>
                <w:rFonts w:ascii="Times New Roman" w:hAnsi="Times New Roman" w:cs="Times New Roman"/>
                <w:color w:val="000000"/>
                <w:sz w:val="18"/>
                <w:szCs w:val="18"/>
              </w:rPr>
            </w:pPr>
            <w:r w:rsidRPr="00693A23">
              <w:rPr>
                <w:rFonts w:ascii="Times New Roman" w:hAnsi="Times New Roman" w:cs="Times New Roman"/>
                <w:color w:val="000000"/>
                <w:sz w:val="18"/>
                <w:szCs w:val="18"/>
              </w:rPr>
              <w:t>najmenej 3</w:t>
            </w:r>
          </w:p>
        </w:tc>
        <w:tc>
          <w:tcPr>
            <w:tcW w:w="4503" w:type="dxa"/>
            <w:tcMar>
              <w:top w:w="100" w:type="dxa"/>
              <w:left w:w="100" w:type="dxa"/>
              <w:bottom w:w="100" w:type="dxa"/>
              <w:right w:w="100" w:type="dxa"/>
            </w:tcMar>
          </w:tcPr>
          <w:p w14:paraId="08B2471A" w14:textId="77777777" w:rsidR="005D2FF7" w:rsidRPr="00693A23" w:rsidRDefault="005D2FF7" w:rsidP="005D2FF7">
            <w:pPr>
              <w:rPr>
                <w:rFonts w:ascii="Times New Roman" w:hAnsi="Times New Roman" w:cs="Times New Roman"/>
                <w:color w:val="000000"/>
                <w:sz w:val="18"/>
                <w:szCs w:val="18"/>
              </w:rPr>
            </w:pPr>
            <w:r w:rsidRPr="00693A23">
              <w:rPr>
                <w:rFonts w:ascii="Times New Roman" w:hAnsi="Times New Roman" w:cs="Times New Roman"/>
                <w:color w:val="000000"/>
                <w:sz w:val="18"/>
                <w:szCs w:val="18"/>
              </w:rPr>
              <w:t>Charakteristická druhová skladba:</w:t>
            </w:r>
          </w:p>
          <w:p w14:paraId="3A5E6CEA" w14:textId="77777777" w:rsidR="005D2FF7" w:rsidRPr="00693A23" w:rsidRDefault="005D2FF7" w:rsidP="005D2FF7">
            <w:pPr>
              <w:rPr>
                <w:rFonts w:ascii="Times New Roman" w:hAnsi="Times New Roman" w:cs="Times New Roman"/>
                <w:i/>
                <w:color w:val="000000"/>
                <w:sz w:val="18"/>
                <w:szCs w:val="18"/>
              </w:rPr>
            </w:pPr>
            <w:r w:rsidRPr="00693A23">
              <w:rPr>
                <w:rFonts w:ascii="Times New Roman" w:hAnsi="Times New Roman" w:cs="Times New Roman"/>
                <w:i/>
                <w:color w:val="000000"/>
                <w:sz w:val="18"/>
                <w:szCs w:val="18"/>
              </w:rPr>
              <w:t>Campanula trachelium, Convallaria majalis, Corydalis cava, Dactylis polygama, Galanthus nivalis, Lathyrus vernus, Melica uniflora, Melittis melissophyllum, Poa angustifolia, Polygonatum latifolium, Potentilla micrantha, Primula veris, Pulmonaria mollis, Scutellaria altissima, Viola mirabilis.</w:t>
            </w:r>
          </w:p>
        </w:tc>
      </w:tr>
      <w:tr w:rsidR="005D2FF7" w:rsidRPr="00693A23" w14:paraId="3B909CFA" w14:textId="77777777" w:rsidTr="005D2FF7">
        <w:trPr>
          <w:trHeight w:val="114"/>
          <w:jc w:val="center"/>
        </w:trPr>
        <w:tc>
          <w:tcPr>
            <w:tcW w:w="1753" w:type="dxa"/>
            <w:tcMar>
              <w:top w:w="100" w:type="dxa"/>
              <w:left w:w="100" w:type="dxa"/>
              <w:bottom w:w="100" w:type="dxa"/>
              <w:right w:w="100" w:type="dxa"/>
            </w:tcMar>
          </w:tcPr>
          <w:p w14:paraId="33CBE00D" w14:textId="77777777" w:rsidR="005D2FF7" w:rsidRPr="00693A23" w:rsidRDefault="005D2FF7" w:rsidP="005D2FF7">
            <w:pPr>
              <w:rPr>
                <w:rFonts w:ascii="Times New Roman" w:hAnsi="Times New Roman" w:cs="Times New Roman"/>
                <w:color w:val="000000"/>
                <w:sz w:val="18"/>
                <w:szCs w:val="18"/>
              </w:rPr>
            </w:pPr>
            <w:r w:rsidRPr="00693A23">
              <w:rPr>
                <w:rFonts w:ascii="Times New Roman" w:hAnsi="Times New Roman" w:cs="Times New Roman"/>
                <w:color w:val="000000"/>
                <w:sz w:val="18"/>
                <w:szCs w:val="18"/>
              </w:rPr>
              <w:t>Zastúpenie alochtónnych druhov/inváznych druhov drevín</w:t>
            </w:r>
          </w:p>
        </w:tc>
        <w:tc>
          <w:tcPr>
            <w:tcW w:w="1482" w:type="dxa"/>
            <w:tcMar>
              <w:top w:w="100" w:type="dxa"/>
              <w:left w:w="100" w:type="dxa"/>
              <w:bottom w:w="100" w:type="dxa"/>
              <w:right w:w="100" w:type="dxa"/>
            </w:tcMar>
          </w:tcPr>
          <w:p w14:paraId="2F5F278B" w14:textId="77777777" w:rsidR="005D2FF7" w:rsidRPr="00693A23" w:rsidRDefault="005D2FF7" w:rsidP="005D2FF7">
            <w:pPr>
              <w:rPr>
                <w:rFonts w:ascii="Times New Roman" w:hAnsi="Times New Roman" w:cs="Times New Roman"/>
                <w:color w:val="000000"/>
                <w:sz w:val="18"/>
                <w:szCs w:val="18"/>
              </w:rPr>
            </w:pPr>
            <w:r w:rsidRPr="00693A23">
              <w:rPr>
                <w:rFonts w:ascii="Times New Roman" w:hAnsi="Times New Roman" w:cs="Times New Roman"/>
                <w:color w:val="000000"/>
                <w:sz w:val="18"/>
                <w:szCs w:val="18"/>
              </w:rPr>
              <w:t>Percento  (%) pokrytia / ha</w:t>
            </w:r>
          </w:p>
        </w:tc>
        <w:tc>
          <w:tcPr>
            <w:tcW w:w="1333" w:type="dxa"/>
            <w:tcMar>
              <w:top w:w="100" w:type="dxa"/>
              <w:left w:w="100" w:type="dxa"/>
              <w:bottom w:w="100" w:type="dxa"/>
              <w:right w:w="100" w:type="dxa"/>
            </w:tcMar>
          </w:tcPr>
          <w:p w14:paraId="707CCAA6" w14:textId="77777777" w:rsidR="005D2FF7" w:rsidRPr="00693A23" w:rsidRDefault="005D2FF7" w:rsidP="005D2FF7">
            <w:pPr>
              <w:jc w:val="center"/>
              <w:rPr>
                <w:rFonts w:ascii="Times New Roman" w:hAnsi="Times New Roman" w:cs="Times New Roman"/>
                <w:color w:val="000000"/>
                <w:sz w:val="18"/>
                <w:szCs w:val="18"/>
              </w:rPr>
            </w:pPr>
            <w:r w:rsidRPr="00693A23">
              <w:rPr>
                <w:rFonts w:ascii="Times New Roman" w:hAnsi="Times New Roman" w:cs="Times New Roman"/>
                <w:color w:val="000000"/>
                <w:sz w:val="18"/>
                <w:szCs w:val="18"/>
              </w:rPr>
              <w:t>Menej ako 1</w:t>
            </w:r>
          </w:p>
        </w:tc>
        <w:tc>
          <w:tcPr>
            <w:tcW w:w="4503" w:type="dxa"/>
            <w:tcMar>
              <w:top w:w="100" w:type="dxa"/>
              <w:left w:w="100" w:type="dxa"/>
              <w:bottom w:w="100" w:type="dxa"/>
              <w:right w:w="100" w:type="dxa"/>
            </w:tcMar>
            <w:vAlign w:val="bottom"/>
          </w:tcPr>
          <w:p w14:paraId="7E772342" w14:textId="77777777" w:rsidR="005D2FF7" w:rsidRPr="00693A23" w:rsidRDefault="005D2FF7" w:rsidP="005D2FF7">
            <w:pPr>
              <w:rPr>
                <w:rFonts w:ascii="Times New Roman" w:hAnsi="Times New Roman" w:cs="Times New Roman"/>
                <w:color w:val="000000"/>
                <w:sz w:val="18"/>
                <w:szCs w:val="18"/>
              </w:rPr>
            </w:pPr>
            <w:r w:rsidRPr="00693A23">
              <w:rPr>
                <w:rFonts w:ascii="Times New Roman" w:hAnsi="Times New Roman" w:cs="Times New Roman"/>
                <w:color w:val="000000"/>
                <w:sz w:val="18"/>
                <w:szCs w:val="18"/>
              </w:rPr>
              <w:t>Minimálne zastúpenie inváznych alebo nepôvodných druhov drevín v biotope (</w:t>
            </w:r>
            <w:r w:rsidRPr="00693A23">
              <w:rPr>
                <w:rFonts w:ascii="Times New Roman" w:hAnsi="Times New Roman" w:cs="Times New Roman"/>
                <w:i/>
                <w:color w:val="000000"/>
                <w:sz w:val="18"/>
                <w:szCs w:val="18"/>
              </w:rPr>
              <w:t>Negundo aceroides, Ailanthus altissima, Robinia pseudoacacia</w:t>
            </w:r>
            <w:r w:rsidRPr="00693A23">
              <w:rPr>
                <w:rFonts w:ascii="Times New Roman" w:hAnsi="Times New Roman" w:cs="Times New Roman"/>
                <w:color w:val="000000"/>
                <w:sz w:val="18"/>
                <w:szCs w:val="18"/>
              </w:rPr>
              <w:t>) a bylín (</w:t>
            </w:r>
            <w:r w:rsidRPr="00693A23">
              <w:rPr>
                <w:rFonts w:ascii="Times New Roman" w:hAnsi="Times New Roman" w:cs="Times New Roman"/>
                <w:i/>
                <w:color w:val="000000"/>
                <w:sz w:val="18"/>
                <w:szCs w:val="18"/>
              </w:rPr>
              <w:t>Aster sp., Solidago giganthea</w:t>
            </w:r>
            <w:r w:rsidRPr="00693A23">
              <w:rPr>
                <w:rFonts w:ascii="Times New Roman" w:hAnsi="Times New Roman" w:cs="Times New Roman"/>
                <w:color w:val="000000"/>
                <w:sz w:val="18"/>
                <w:szCs w:val="18"/>
              </w:rPr>
              <w:t>)</w:t>
            </w:r>
          </w:p>
        </w:tc>
      </w:tr>
      <w:tr w:rsidR="005D2FF7" w:rsidRPr="00693A23" w14:paraId="7FAE646C" w14:textId="77777777" w:rsidTr="005D2FF7">
        <w:trPr>
          <w:trHeight w:val="114"/>
          <w:jc w:val="center"/>
        </w:trPr>
        <w:tc>
          <w:tcPr>
            <w:tcW w:w="1753" w:type="dxa"/>
            <w:tcMar>
              <w:top w:w="100" w:type="dxa"/>
              <w:left w:w="100" w:type="dxa"/>
              <w:bottom w:w="100" w:type="dxa"/>
              <w:right w:w="100" w:type="dxa"/>
            </w:tcMar>
          </w:tcPr>
          <w:p w14:paraId="35E3025B" w14:textId="77777777" w:rsidR="005D2FF7" w:rsidRPr="00693A23" w:rsidRDefault="005D2FF7" w:rsidP="005D2FF7">
            <w:pPr>
              <w:rPr>
                <w:rFonts w:ascii="Times New Roman" w:hAnsi="Times New Roman" w:cs="Times New Roman"/>
                <w:color w:val="000000"/>
                <w:sz w:val="18"/>
                <w:szCs w:val="18"/>
              </w:rPr>
            </w:pPr>
            <w:r w:rsidRPr="00693A23">
              <w:rPr>
                <w:rFonts w:ascii="Times New Roman" w:hAnsi="Times New Roman" w:cs="Times New Roman"/>
                <w:color w:val="000000"/>
                <w:sz w:val="18"/>
                <w:szCs w:val="18"/>
              </w:rPr>
              <w:t>Odumreté drevo (stojace, ležiace kmene stromov hlavnej úrovne s limitnou hrúbkou d</w:t>
            </w:r>
            <w:r w:rsidRPr="00693A23">
              <w:rPr>
                <w:rFonts w:ascii="Times New Roman" w:hAnsi="Times New Roman" w:cs="Times New Roman"/>
                <w:color w:val="000000"/>
                <w:sz w:val="18"/>
                <w:szCs w:val="18"/>
                <w:vertAlign w:val="subscript"/>
              </w:rPr>
              <w:t>1,3</w:t>
            </w:r>
            <w:r w:rsidRPr="00693A23">
              <w:rPr>
                <w:rFonts w:ascii="Times New Roman" w:hAnsi="Times New Roman" w:cs="Times New Roman"/>
                <w:color w:val="000000"/>
                <w:sz w:val="18"/>
                <w:szCs w:val="18"/>
              </w:rPr>
              <w:t xml:space="preserve"> najmenej 50 cm)</w:t>
            </w:r>
          </w:p>
        </w:tc>
        <w:tc>
          <w:tcPr>
            <w:tcW w:w="1482" w:type="dxa"/>
            <w:tcMar>
              <w:top w:w="100" w:type="dxa"/>
              <w:left w:w="100" w:type="dxa"/>
              <w:bottom w:w="100" w:type="dxa"/>
              <w:right w:w="100" w:type="dxa"/>
            </w:tcMar>
          </w:tcPr>
          <w:p w14:paraId="60DE273C" w14:textId="77777777" w:rsidR="005D2FF7" w:rsidRPr="00693A23" w:rsidRDefault="005D2FF7" w:rsidP="005D2FF7">
            <w:pPr>
              <w:rPr>
                <w:rFonts w:ascii="Times New Roman" w:hAnsi="Times New Roman" w:cs="Times New Roman"/>
                <w:color w:val="000000"/>
                <w:sz w:val="18"/>
                <w:szCs w:val="18"/>
              </w:rPr>
            </w:pPr>
            <w:r w:rsidRPr="00693A23">
              <w:rPr>
                <w:rFonts w:ascii="Times New Roman" w:hAnsi="Times New Roman" w:cs="Times New Roman"/>
                <w:color w:val="000000"/>
                <w:sz w:val="18"/>
                <w:szCs w:val="18"/>
              </w:rPr>
              <w:t>m</w:t>
            </w:r>
            <w:r w:rsidRPr="00693A23">
              <w:rPr>
                <w:rFonts w:ascii="Times New Roman" w:hAnsi="Times New Roman" w:cs="Times New Roman"/>
                <w:color w:val="000000"/>
                <w:sz w:val="18"/>
                <w:szCs w:val="18"/>
                <w:vertAlign w:val="superscript"/>
              </w:rPr>
              <w:t>3</w:t>
            </w:r>
            <w:r w:rsidRPr="00693A23">
              <w:rPr>
                <w:rFonts w:ascii="Times New Roman" w:hAnsi="Times New Roman" w:cs="Times New Roman"/>
                <w:color w:val="000000"/>
                <w:sz w:val="18"/>
                <w:szCs w:val="18"/>
              </w:rPr>
              <w:t>/ha</w:t>
            </w:r>
          </w:p>
        </w:tc>
        <w:tc>
          <w:tcPr>
            <w:tcW w:w="1333" w:type="dxa"/>
            <w:tcMar>
              <w:top w:w="100" w:type="dxa"/>
              <w:left w:w="100" w:type="dxa"/>
              <w:bottom w:w="100" w:type="dxa"/>
              <w:right w:w="100" w:type="dxa"/>
            </w:tcMar>
          </w:tcPr>
          <w:p w14:paraId="45942241" w14:textId="77777777" w:rsidR="005D2FF7" w:rsidRPr="00693A23" w:rsidRDefault="005D2FF7" w:rsidP="005D2FF7">
            <w:pPr>
              <w:jc w:val="center"/>
              <w:rPr>
                <w:rFonts w:ascii="Times New Roman" w:hAnsi="Times New Roman" w:cs="Times New Roman"/>
                <w:color w:val="000000"/>
                <w:sz w:val="18"/>
                <w:szCs w:val="18"/>
              </w:rPr>
            </w:pPr>
            <w:r w:rsidRPr="00693A23">
              <w:rPr>
                <w:rFonts w:ascii="Times New Roman" w:hAnsi="Times New Roman" w:cs="Times New Roman"/>
                <w:color w:val="000000"/>
                <w:sz w:val="18"/>
                <w:szCs w:val="18"/>
              </w:rPr>
              <w:t>najmenej 40</w:t>
            </w:r>
          </w:p>
          <w:p w14:paraId="5EF3024F" w14:textId="77777777" w:rsidR="005D2FF7" w:rsidRPr="00693A23" w:rsidRDefault="005D2FF7" w:rsidP="005D2FF7">
            <w:pPr>
              <w:jc w:val="center"/>
              <w:rPr>
                <w:rFonts w:ascii="Times New Roman" w:hAnsi="Times New Roman" w:cs="Times New Roman"/>
                <w:color w:val="000000"/>
                <w:sz w:val="18"/>
                <w:szCs w:val="18"/>
              </w:rPr>
            </w:pPr>
          </w:p>
          <w:p w14:paraId="2BAC83B7" w14:textId="77777777" w:rsidR="005D2FF7" w:rsidRPr="00693A23" w:rsidRDefault="005D2FF7" w:rsidP="005D2FF7">
            <w:pPr>
              <w:jc w:val="center"/>
              <w:rPr>
                <w:rFonts w:ascii="Times New Roman" w:hAnsi="Times New Roman" w:cs="Times New Roman"/>
                <w:color w:val="000000"/>
                <w:sz w:val="18"/>
                <w:szCs w:val="18"/>
              </w:rPr>
            </w:pPr>
            <w:r w:rsidRPr="00693A23">
              <w:rPr>
                <w:rFonts w:ascii="Times New Roman" w:hAnsi="Times New Roman" w:cs="Times New Roman"/>
                <w:color w:val="000000"/>
                <w:sz w:val="18"/>
                <w:szCs w:val="18"/>
              </w:rPr>
              <w:t>rovnomerne po celej ploche</w:t>
            </w:r>
            <w:r w:rsidRPr="00693A23">
              <w:rPr>
                <w:rFonts w:ascii="Times New Roman" w:hAnsi="Times New Roman" w:cs="Times New Roman"/>
                <w:color w:val="000000"/>
                <w:sz w:val="18"/>
                <w:szCs w:val="18"/>
              </w:rPr>
              <w:tab/>
            </w:r>
          </w:p>
        </w:tc>
        <w:tc>
          <w:tcPr>
            <w:tcW w:w="4503" w:type="dxa"/>
            <w:tcMar>
              <w:top w:w="100" w:type="dxa"/>
              <w:left w:w="100" w:type="dxa"/>
              <w:bottom w:w="100" w:type="dxa"/>
              <w:right w:w="100" w:type="dxa"/>
            </w:tcMar>
            <w:vAlign w:val="bottom"/>
          </w:tcPr>
          <w:p w14:paraId="1445D65B" w14:textId="77777777" w:rsidR="005D2FF7" w:rsidRPr="00693A23" w:rsidRDefault="005D2FF7" w:rsidP="005D2FF7">
            <w:pPr>
              <w:rPr>
                <w:rFonts w:ascii="Times New Roman" w:hAnsi="Times New Roman" w:cs="Times New Roman"/>
                <w:color w:val="000000"/>
                <w:sz w:val="18"/>
                <w:szCs w:val="18"/>
              </w:rPr>
            </w:pPr>
            <w:r w:rsidRPr="00693A23">
              <w:rPr>
                <w:rFonts w:ascii="Times New Roman" w:hAnsi="Times New Roman" w:cs="Times New Roman"/>
                <w:color w:val="000000"/>
                <w:sz w:val="18"/>
                <w:szCs w:val="18"/>
              </w:rPr>
              <w:t>Prítomnosť odumretého dreva udržiavaná na ploche biotopu v danom objeme.</w:t>
            </w:r>
          </w:p>
          <w:p w14:paraId="563D107D" w14:textId="77777777" w:rsidR="005D2FF7" w:rsidRPr="00693A23" w:rsidRDefault="005D2FF7" w:rsidP="005D2FF7">
            <w:pPr>
              <w:rPr>
                <w:rFonts w:ascii="Times New Roman" w:hAnsi="Times New Roman" w:cs="Times New Roman"/>
                <w:color w:val="000000"/>
                <w:sz w:val="18"/>
                <w:szCs w:val="18"/>
              </w:rPr>
            </w:pPr>
          </w:p>
        </w:tc>
      </w:tr>
    </w:tbl>
    <w:p w14:paraId="643BBF66" w14:textId="77777777" w:rsidR="005D2FF7" w:rsidRDefault="005D2FF7" w:rsidP="005D2FF7">
      <w:pPr>
        <w:pStyle w:val="Zkladntext"/>
        <w:widowControl w:val="0"/>
        <w:spacing w:after="120"/>
        <w:jc w:val="both"/>
        <w:rPr>
          <w:b w:val="0"/>
        </w:rPr>
      </w:pPr>
    </w:p>
    <w:p w14:paraId="7286F249" w14:textId="604F7B58" w:rsidR="005D2FF7" w:rsidRDefault="005D2FF7" w:rsidP="005D2FF7">
      <w:pPr>
        <w:pStyle w:val="Zkladntext"/>
        <w:widowControl w:val="0"/>
        <w:spacing w:after="120"/>
        <w:jc w:val="both"/>
        <w:rPr>
          <w:b w:val="0"/>
        </w:rPr>
      </w:pPr>
      <w:r>
        <w:rPr>
          <w:b w:val="0"/>
        </w:rPr>
        <w:t xml:space="preserve">Zachovanie </w:t>
      </w:r>
      <w:r w:rsidRPr="00087C9D">
        <w:rPr>
          <w:b w:val="0"/>
        </w:rPr>
        <w:t>stavu</w:t>
      </w:r>
      <w:r w:rsidRPr="00087C9D">
        <w:t xml:space="preserve"> </w:t>
      </w:r>
      <w:r w:rsidRPr="00087C9D">
        <w:rPr>
          <w:b w:val="0"/>
        </w:rPr>
        <w:t xml:space="preserve">biotopu </w:t>
      </w:r>
      <w:r>
        <w:t>Vo</w:t>
      </w:r>
      <w:r w:rsidRPr="00087C9D">
        <w:t>1 (</w:t>
      </w:r>
      <w:r>
        <w:t>3</w:t>
      </w:r>
      <w:r w:rsidRPr="00087C9D">
        <w:t>1</w:t>
      </w:r>
      <w:r>
        <w:t>3</w:t>
      </w:r>
      <w:r w:rsidRPr="00087C9D">
        <w:t xml:space="preserve">0) </w:t>
      </w:r>
      <w:r>
        <w:t xml:space="preserve">Oligotrofné a mezotrofné stojaté vody s vegetáciou tried Litorelletea uniflorae a/alebo Isoeto-Nanojuncetea </w:t>
      </w:r>
      <w:r w:rsidRPr="00087C9D">
        <w:rPr>
          <w:b w:val="0"/>
        </w:rPr>
        <w:t>za splnenia nasledovných atribútov:</w:t>
      </w:r>
    </w:p>
    <w:tbl>
      <w:tblPr>
        <w:tblW w:w="5418" w:type="pct"/>
        <w:tblInd w:w="33" w:type="dxa"/>
        <w:tblLayout w:type="fixed"/>
        <w:tblCellMar>
          <w:left w:w="70" w:type="dxa"/>
          <w:right w:w="70" w:type="dxa"/>
        </w:tblCellMar>
        <w:tblLook w:val="00A0" w:firstRow="1" w:lastRow="0" w:firstColumn="1" w:lastColumn="0" w:noHBand="0" w:noVBand="0"/>
      </w:tblPr>
      <w:tblGrid>
        <w:gridCol w:w="2745"/>
        <w:gridCol w:w="1464"/>
        <w:gridCol w:w="1263"/>
        <w:gridCol w:w="4346"/>
      </w:tblGrid>
      <w:tr w:rsidR="005D2FF7" w:rsidRPr="008365C4" w14:paraId="6299DE84" w14:textId="77777777" w:rsidTr="005D2FF7">
        <w:trPr>
          <w:trHeight w:val="290"/>
        </w:trPr>
        <w:tc>
          <w:tcPr>
            <w:tcW w:w="2745" w:type="dxa"/>
            <w:tcBorders>
              <w:top w:val="single" w:sz="4" w:space="0" w:color="auto"/>
              <w:left w:val="single" w:sz="4" w:space="0" w:color="auto"/>
              <w:bottom w:val="single" w:sz="4" w:space="0" w:color="auto"/>
              <w:right w:val="single" w:sz="4" w:space="0" w:color="auto"/>
            </w:tcBorders>
          </w:tcPr>
          <w:p w14:paraId="3E09D241" w14:textId="77777777" w:rsidR="005D2FF7" w:rsidRPr="008365C4" w:rsidRDefault="005D2FF7" w:rsidP="005D2FF7">
            <w:pPr>
              <w:spacing w:line="240" w:lineRule="auto"/>
              <w:rPr>
                <w:rFonts w:ascii="Times New Roman" w:hAnsi="Times New Roman" w:cs="Times New Roman"/>
                <w:b/>
                <w:color w:val="000000"/>
                <w:sz w:val="20"/>
                <w:szCs w:val="20"/>
                <w:lang w:eastAsia="sk-SK"/>
              </w:rPr>
            </w:pPr>
            <w:r w:rsidRPr="008365C4">
              <w:rPr>
                <w:rFonts w:ascii="Times New Roman" w:hAnsi="Times New Roman" w:cs="Times New Roman"/>
                <w:b/>
                <w:color w:val="000000"/>
                <w:sz w:val="20"/>
                <w:szCs w:val="20"/>
              </w:rPr>
              <w:t>Parameter</w:t>
            </w:r>
          </w:p>
        </w:tc>
        <w:tc>
          <w:tcPr>
            <w:tcW w:w="1464" w:type="dxa"/>
            <w:tcBorders>
              <w:top w:val="single" w:sz="4" w:space="0" w:color="auto"/>
              <w:left w:val="nil"/>
              <w:bottom w:val="single" w:sz="4" w:space="0" w:color="auto"/>
              <w:right w:val="single" w:sz="4" w:space="0" w:color="auto"/>
            </w:tcBorders>
          </w:tcPr>
          <w:p w14:paraId="19D3EBA5" w14:textId="77777777" w:rsidR="005D2FF7" w:rsidRPr="008365C4" w:rsidRDefault="005D2FF7" w:rsidP="005D2FF7">
            <w:pPr>
              <w:spacing w:line="240" w:lineRule="auto"/>
              <w:rPr>
                <w:rFonts w:ascii="Times New Roman" w:hAnsi="Times New Roman" w:cs="Times New Roman"/>
                <w:b/>
                <w:color w:val="000000"/>
                <w:sz w:val="20"/>
                <w:szCs w:val="20"/>
                <w:lang w:eastAsia="sk-SK"/>
              </w:rPr>
            </w:pPr>
            <w:r w:rsidRPr="008365C4">
              <w:rPr>
                <w:rFonts w:ascii="Times New Roman" w:hAnsi="Times New Roman" w:cs="Times New Roman"/>
                <w:b/>
                <w:color w:val="000000"/>
                <w:sz w:val="20"/>
                <w:szCs w:val="20"/>
              </w:rPr>
              <w:t>Merateľný indikátor</w:t>
            </w:r>
          </w:p>
        </w:tc>
        <w:tc>
          <w:tcPr>
            <w:tcW w:w="1263" w:type="dxa"/>
            <w:tcBorders>
              <w:top w:val="single" w:sz="4" w:space="0" w:color="auto"/>
              <w:left w:val="nil"/>
              <w:bottom w:val="single" w:sz="4" w:space="0" w:color="auto"/>
              <w:right w:val="single" w:sz="4" w:space="0" w:color="auto"/>
            </w:tcBorders>
          </w:tcPr>
          <w:p w14:paraId="7203DF39" w14:textId="77777777" w:rsidR="005D2FF7" w:rsidRPr="008365C4" w:rsidRDefault="005D2FF7" w:rsidP="005D2FF7">
            <w:pPr>
              <w:spacing w:line="240" w:lineRule="auto"/>
              <w:jc w:val="center"/>
              <w:rPr>
                <w:rFonts w:ascii="Times New Roman" w:hAnsi="Times New Roman" w:cs="Times New Roman"/>
                <w:b/>
                <w:color w:val="000000"/>
                <w:sz w:val="20"/>
                <w:szCs w:val="20"/>
                <w:lang w:eastAsia="sk-SK"/>
              </w:rPr>
            </w:pPr>
            <w:r w:rsidRPr="008365C4">
              <w:rPr>
                <w:rFonts w:ascii="Times New Roman" w:hAnsi="Times New Roman" w:cs="Times New Roman"/>
                <w:b/>
                <w:color w:val="000000"/>
                <w:sz w:val="20"/>
                <w:szCs w:val="20"/>
              </w:rPr>
              <w:t>Cieľová hodnota</w:t>
            </w:r>
          </w:p>
        </w:tc>
        <w:tc>
          <w:tcPr>
            <w:tcW w:w="4346" w:type="dxa"/>
            <w:tcBorders>
              <w:top w:val="single" w:sz="4" w:space="0" w:color="auto"/>
              <w:left w:val="nil"/>
              <w:bottom w:val="single" w:sz="4" w:space="0" w:color="auto"/>
              <w:right w:val="single" w:sz="4" w:space="0" w:color="auto"/>
            </w:tcBorders>
          </w:tcPr>
          <w:p w14:paraId="19977616" w14:textId="77777777" w:rsidR="005D2FF7" w:rsidRPr="008365C4" w:rsidRDefault="005D2FF7" w:rsidP="005D2FF7">
            <w:pPr>
              <w:spacing w:line="240" w:lineRule="auto"/>
              <w:rPr>
                <w:rFonts w:ascii="Times New Roman" w:hAnsi="Times New Roman" w:cs="Times New Roman"/>
                <w:b/>
                <w:color w:val="000000"/>
                <w:sz w:val="20"/>
                <w:szCs w:val="20"/>
                <w:lang w:eastAsia="sk-SK"/>
              </w:rPr>
            </w:pPr>
            <w:r w:rsidRPr="008365C4">
              <w:rPr>
                <w:rFonts w:ascii="Times New Roman" w:hAnsi="Times New Roman" w:cs="Times New Roman"/>
                <w:b/>
                <w:color w:val="000000"/>
                <w:sz w:val="20"/>
                <w:szCs w:val="20"/>
              </w:rPr>
              <w:t>Poznámky/Doplňujúce informácie</w:t>
            </w:r>
          </w:p>
        </w:tc>
      </w:tr>
      <w:tr w:rsidR="005D2FF7" w:rsidRPr="008365C4" w14:paraId="199F8588" w14:textId="77777777" w:rsidTr="005D2FF7">
        <w:trPr>
          <w:trHeight w:val="290"/>
        </w:trPr>
        <w:tc>
          <w:tcPr>
            <w:tcW w:w="2745" w:type="dxa"/>
            <w:tcBorders>
              <w:top w:val="single" w:sz="4" w:space="0" w:color="auto"/>
              <w:left w:val="single" w:sz="4" w:space="0" w:color="auto"/>
              <w:bottom w:val="single" w:sz="4" w:space="0" w:color="auto"/>
              <w:right w:val="single" w:sz="4" w:space="0" w:color="auto"/>
            </w:tcBorders>
            <w:vAlign w:val="bottom"/>
          </w:tcPr>
          <w:p w14:paraId="43FA5475" w14:textId="77777777" w:rsidR="005D2FF7" w:rsidRPr="008365C4" w:rsidRDefault="005D2FF7" w:rsidP="005D2FF7">
            <w:pPr>
              <w:spacing w:line="240" w:lineRule="auto"/>
              <w:rPr>
                <w:rFonts w:ascii="Times New Roman" w:hAnsi="Times New Roman" w:cs="Times New Roman"/>
                <w:color w:val="000000"/>
                <w:sz w:val="20"/>
                <w:szCs w:val="20"/>
                <w:lang w:eastAsia="sk-SK"/>
              </w:rPr>
            </w:pPr>
            <w:r w:rsidRPr="008365C4">
              <w:rPr>
                <w:rFonts w:ascii="Times New Roman" w:hAnsi="Times New Roman" w:cs="Times New Roman"/>
                <w:color w:val="000000"/>
                <w:sz w:val="20"/>
                <w:szCs w:val="20"/>
                <w:lang w:eastAsia="sk-SK"/>
              </w:rPr>
              <w:t>Výmera biotopu</w:t>
            </w:r>
          </w:p>
        </w:tc>
        <w:tc>
          <w:tcPr>
            <w:tcW w:w="1464" w:type="dxa"/>
            <w:tcBorders>
              <w:top w:val="single" w:sz="4" w:space="0" w:color="auto"/>
              <w:left w:val="nil"/>
              <w:bottom w:val="single" w:sz="4" w:space="0" w:color="auto"/>
              <w:right w:val="single" w:sz="4" w:space="0" w:color="auto"/>
            </w:tcBorders>
            <w:vAlign w:val="bottom"/>
          </w:tcPr>
          <w:p w14:paraId="7586D28F" w14:textId="77777777" w:rsidR="005D2FF7" w:rsidRPr="008365C4" w:rsidRDefault="005D2FF7" w:rsidP="005D2FF7">
            <w:pPr>
              <w:spacing w:line="240" w:lineRule="auto"/>
              <w:rPr>
                <w:rFonts w:ascii="Times New Roman" w:hAnsi="Times New Roman" w:cs="Times New Roman"/>
                <w:color w:val="000000"/>
                <w:sz w:val="20"/>
                <w:szCs w:val="20"/>
                <w:lang w:eastAsia="sk-SK"/>
              </w:rPr>
            </w:pPr>
            <w:r w:rsidRPr="008365C4">
              <w:rPr>
                <w:rFonts w:ascii="Times New Roman" w:hAnsi="Times New Roman" w:cs="Times New Roman"/>
                <w:color w:val="000000"/>
                <w:sz w:val="20"/>
                <w:szCs w:val="20"/>
                <w:lang w:eastAsia="sk-SK"/>
              </w:rPr>
              <w:t xml:space="preserve">ha </w:t>
            </w:r>
          </w:p>
        </w:tc>
        <w:tc>
          <w:tcPr>
            <w:tcW w:w="1263" w:type="dxa"/>
            <w:tcBorders>
              <w:top w:val="single" w:sz="4" w:space="0" w:color="auto"/>
              <w:left w:val="nil"/>
              <w:bottom w:val="single" w:sz="4" w:space="0" w:color="auto"/>
              <w:right w:val="single" w:sz="4" w:space="0" w:color="auto"/>
            </w:tcBorders>
            <w:vAlign w:val="bottom"/>
          </w:tcPr>
          <w:p w14:paraId="5048B1C8" w14:textId="0E583C13" w:rsidR="005D2FF7" w:rsidRPr="008365C4" w:rsidRDefault="005D2FF7" w:rsidP="005D2FF7">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25</w:t>
            </w:r>
          </w:p>
        </w:tc>
        <w:tc>
          <w:tcPr>
            <w:tcW w:w="4346" w:type="dxa"/>
            <w:tcBorders>
              <w:top w:val="single" w:sz="4" w:space="0" w:color="auto"/>
              <w:left w:val="nil"/>
              <w:bottom w:val="single" w:sz="4" w:space="0" w:color="auto"/>
              <w:right w:val="single" w:sz="4" w:space="0" w:color="auto"/>
            </w:tcBorders>
            <w:vAlign w:val="bottom"/>
          </w:tcPr>
          <w:p w14:paraId="0FD92CFC" w14:textId="77777777" w:rsidR="005D2FF7" w:rsidRPr="008365C4" w:rsidRDefault="005D2FF7" w:rsidP="005D2FF7">
            <w:pPr>
              <w:spacing w:line="240" w:lineRule="auto"/>
              <w:rPr>
                <w:rFonts w:ascii="Times New Roman" w:hAnsi="Times New Roman" w:cs="Times New Roman"/>
                <w:color w:val="000000"/>
                <w:sz w:val="20"/>
                <w:szCs w:val="20"/>
                <w:lang w:eastAsia="sk-SK"/>
              </w:rPr>
            </w:pPr>
            <w:r w:rsidRPr="008365C4">
              <w:rPr>
                <w:rFonts w:ascii="Times New Roman" w:hAnsi="Times New Roman" w:cs="Times New Roman"/>
                <w:color w:val="000000"/>
                <w:sz w:val="20"/>
                <w:szCs w:val="20"/>
                <w:lang w:eastAsia="sk-SK"/>
              </w:rPr>
              <w:t xml:space="preserve">Udržať výmeru biotopu </w:t>
            </w:r>
          </w:p>
        </w:tc>
      </w:tr>
      <w:tr w:rsidR="005D2FF7" w:rsidRPr="008365C4" w14:paraId="3D3072F4" w14:textId="77777777" w:rsidTr="005D2FF7">
        <w:trPr>
          <w:trHeight w:val="2610"/>
        </w:trPr>
        <w:tc>
          <w:tcPr>
            <w:tcW w:w="2745" w:type="dxa"/>
            <w:tcBorders>
              <w:top w:val="nil"/>
              <w:left w:val="single" w:sz="4" w:space="0" w:color="auto"/>
              <w:bottom w:val="single" w:sz="4" w:space="0" w:color="auto"/>
              <w:right w:val="single" w:sz="4" w:space="0" w:color="auto"/>
            </w:tcBorders>
            <w:vAlign w:val="bottom"/>
          </w:tcPr>
          <w:p w14:paraId="17D27EE9" w14:textId="77777777" w:rsidR="005D2FF7" w:rsidRPr="008365C4" w:rsidRDefault="005D2FF7" w:rsidP="005D2FF7">
            <w:pPr>
              <w:spacing w:line="240" w:lineRule="auto"/>
              <w:rPr>
                <w:rFonts w:ascii="Times New Roman" w:hAnsi="Times New Roman" w:cs="Times New Roman"/>
                <w:color w:val="000000"/>
                <w:sz w:val="20"/>
                <w:szCs w:val="20"/>
                <w:lang w:eastAsia="sk-SK"/>
              </w:rPr>
            </w:pPr>
            <w:r w:rsidRPr="008365C4">
              <w:rPr>
                <w:rFonts w:ascii="Times New Roman" w:hAnsi="Times New Roman" w:cs="Times New Roman"/>
                <w:color w:val="000000"/>
                <w:sz w:val="20"/>
                <w:szCs w:val="20"/>
                <w:lang w:eastAsia="sk-SK"/>
              </w:rPr>
              <w:t>Zastúpenie charakteristických druhov</w:t>
            </w:r>
          </w:p>
        </w:tc>
        <w:tc>
          <w:tcPr>
            <w:tcW w:w="1464" w:type="dxa"/>
            <w:tcBorders>
              <w:top w:val="nil"/>
              <w:left w:val="nil"/>
              <w:bottom w:val="single" w:sz="4" w:space="0" w:color="auto"/>
              <w:right w:val="single" w:sz="4" w:space="0" w:color="auto"/>
            </w:tcBorders>
            <w:vAlign w:val="bottom"/>
          </w:tcPr>
          <w:p w14:paraId="015B7595" w14:textId="77777777" w:rsidR="005D2FF7" w:rsidRPr="008365C4" w:rsidRDefault="005D2FF7" w:rsidP="005D2FF7">
            <w:pPr>
              <w:spacing w:line="240" w:lineRule="auto"/>
              <w:rPr>
                <w:rFonts w:ascii="Times New Roman" w:hAnsi="Times New Roman" w:cs="Times New Roman"/>
                <w:color w:val="000000"/>
                <w:sz w:val="20"/>
                <w:szCs w:val="20"/>
                <w:lang w:eastAsia="sk-SK"/>
              </w:rPr>
            </w:pPr>
            <w:r w:rsidRPr="008365C4">
              <w:rPr>
                <w:rFonts w:ascii="Times New Roman" w:hAnsi="Times New Roman" w:cs="Times New Roman"/>
                <w:color w:val="000000"/>
                <w:sz w:val="20"/>
                <w:szCs w:val="20"/>
                <w:lang w:eastAsia="sk-SK"/>
              </w:rPr>
              <w:t>počet druhov/16 m2</w:t>
            </w:r>
          </w:p>
        </w:tc>
        <w:tc>
          <w:tcPr>
            <w:tcW w:w="1263" w:type="dxa"/>
            <w:tcBorders>
              <w:top w:val="nil"/>
              <w:left w:val="nil"/>
              <w:bottom w:val="single" w:sz="4" w:space="0" w:color="auto"/>
              <w:right w:val="single" w:sz="4" w:space="0" w:color="auto"/>
            </w:tcBorders>
            <w:vAlign w:val="bottom"/>
          </w:tcPr>
          <w:p w14:paraId="2CBA8CCD" w14:textId="77777777" w:rsidR="005D2FF7" w:rsidRPr="008365C4" w:rsidRDefault="005D2FF7" w:rsidP="005D2FF7">
            <w:pPr>
              <w:spacing w:line="240" w:lineRule="auto"/>
              <w:jc w:val="center"/>
              <w:rPr>
                <w:rFonts w:ascii="Times New Roman" w:hAnsi="Times New Roman" w:cs="Times New Roman"/>
                <w:color w:val="000000"/>
                <w:sz w:val="20"/>
                <w:szCs w:val="20"/>
                <w:lang w:eastAsia="sk-SK"/>
              </w:rPr>
            </w:pPr>
            <w:r w:rsidRPr="008365C4">
              <w:rPr>
                <w:rFonts w:ascii="Times New Roman" w:hAnsi="Times New Roman" w:cs="Times New Roman"/>
                <w:color w:val="000000"/>
                <w:sz w:val="20"/>
                <w:szCs w:val="20"/>
                <w:lang w:eastAsia="sk-SK"/>
              </w:rPr>
              <w:t>najmenej 2 druhy</w:t>
            </w:r>
          </w:p>
        </w:tc>
        <w:tc>
          <w:tcPr>
            <w:tcW w:w="4346" w:type="dxa"/>
            <w:tcBorders>
              <w:top w:val="nil"/>
              <w:left w:val="nil"/>
              <w:bottom w:val="single" w:sz="4" w:space="0" w:color="auto"/>
              <w:right w:val="single" w:sz="4" w:space="0" w:color="auto"/>
            </w:tcBorders>
            <w:vAlign w:val="bottom"/>
          </w:tcPr>
          <w:p w14:paraId="0BB86CBE" w14:textId="77777777" w:rsidR="005D2FF7" w:rsidRPr="008365C4" w:rsidRDefault="005D2FF7" w:rsidP="005D2FF7">
            <w:pPr>
              <w:spacing w:line="240" w:lineRule="auto"/>
              <w:rPr>
                <w:rFonts w:ascii="Times New Roman" w:hAnsi="Times New Roman" w:cs="Times New Roman"/>
                <w:color w:val="000000"/>
                <w:sz w:val="20"/>
                <w:szCs w:val="20"/>
                <w:lang w:eastAsia="sk-SK"/>
              </w:rPr>
            </w:pPr>
            <w:r w:rsidRPr="008365C4">
              <w:rPr>
                <w:rFonts w:ascii="Times New Roman" w:hAnsi="Times New Roman" w:cs="Times New Roman"/>
                <w:color w:val="000000"/>
                <w:sz w:val="20"/>
                <w:szCs w:val="20"/>
                <w:lang w:eastAsia="sk-SK"/>
              </w:rPr>
              <w:t xml:space="preserve">Charakteristické/typické druhové zloženie: </w:t>
            </w:r>
            <w:r w:rsidRPr="008365C4">
              <w:rPr>
                <w:rFonts w:ascii="Times New Roman" w:hAnsi="Times New Roman" w:cs="Times New Roman"/>
                <w:i/>
                <w:color w:val="000000"/>
                <w:sz w:val="20"/>
                <w:szCs w:val="20"/>
                <w:lang w:eastAsia="sk-SK"/>
              </w:rPr>
              <w:t>Alopecurus aequalis, Carex bohemica, Centunculus minimus, Ceratophyllum demersum, Cyperus fuscus, Cyperus michelianus, Dichostylis micheliana, Eleocharis acicularis, Eleocharis ovata, Eleocharis palustris, Gnaphalium uliginosum, Heleochloa alopecuroides, Isolepis setacea, Juncus articulatus, Juncus buffonius, Juncus minutulus, Leersia oryzoides, Limosella aquatica, Lindernia procumbens, Lythrum hyssopifolia, Marsilea quadrifolia, Plantago uliginosa, Pulicaria vulgaris, Radiola linoides, Ranunculus flammula, Ranunculus reptans, Ranunculus sceleratus, Sparganium angustifolium, Tillaea aquatica.</w:t>
            </w:r>
          </w:p>
        </w:tc>
      </w:tr>
      <w:tr w:rsidR="005D2FF7" w:rsidRPr="008365C4" w14:paraId="48FE00DA" w14:textId="77777777" w:rsidTr="005D2FF7">
        <w:trPr>
          <w:trHeight w:val="290"/>
        </w:trPr>
        <w:tc>
          <w:tcPr>
            <w:tcW w:w="2745" w:type="dxa"/>
            <w:tcBorders>
              <w:top w:val="nil"/>
              <w:left w:val="single" w:sz="4" w:space="0" w:color="auto"/>
              <w:bottom w:val="single" w:sz="4" w:space="0" w:color="auto"/>
              <w:right w:val="single" w:sz="4" w:space="0" w:color="auto"/>
            </w:tcBorders>
            <w:vAlign w:val="bottom"/>
          </w:tcPr>
          <w:p w14:paraId="06B6C622" w14:textId="77777777" w:rsidR="005D2FF7" w:rsidRPr="008365C4" w:rsidRDefault="005D2FF7" w:rsidP="005D2FF7">
            <w:pPr>
              <w:spacing w:line="240" w:lineRule="auto"/>
              <w:rPr>
                <w:rFonts w:ascii="Times New Roman" w:hAnsi="Times New Roman" w:cs="Times New Roman"/>
                <w:color w:val="000000"/>
                <w:sz w:val="20"/>
                <w:szCs w:val="20"/>
                <w:lang w:eastAsia="sk-SK"/>
              </w:rPr>
            </w:pPr>
            <w:r w:rsidRPr="008365C4">
              <w:rPr>
                <w:rFonts w:ascii="Times New Roman" w:hAnsi="Times New Roman" w:cs="Times New Roman"/>
                <w:color w:val="000000"/>
                <w:sz w:val="20"/>
                <w:szCs w:val="20"/>
                <w:lang w:eastAsia="sk-SK"/>
              </w:rPr>
              <w:t>Vertikálna štruktúra biotopu</w:t>
            </w:r>
          </w:p>
        </w:tc>
        <w:tc>
          <w:tcPr>
            <w:tcW w:w="1464" w:type="dxa"/>
            <w:tcBorders>
              <w:top w:val="nil"/>
              <w:left w:val="nil"/>
              <w:bottom w:val="single" w:sz="4" w:space="0" w:color="auto"/>
              <w:right w:val="single" w:sz="4" w:space="0" w:color="auto"/>
            </w:tcBorders>
            <w:vAlign w:val="bottom"/>
          </w:tcPr>
          <w:p w14:paraId="2CDBCD16" w14:textId="77777777" w:rsidR="005D2FF7" w:rsidRPr="008365C4" w:rsidRDefault="005D2FF7" w:rsidP="005D2FF7">
            <w:pPr>
              <w:spacing w:line="240" w:lineRule="auto"/>
              <w:rPr>
                <w:rFonts w:ascii="Times New Roman" w:hAnsi="Times New Roman" w:cs="Times New Roman"/>
                <w:color w:val="000000"/>
                <w:sz w:val="20"/>
                <w:szCs w:val="20"/>
                <w:lang w:eastAsia="sk-SK"/>
              </w:rPr>
            </w:pPr>
            <w:r w:rsidRPr="008365C4">
              <w:rPr>
                <w:rFonts w:ascii="Times New Roman" w:hAnsi="Times New Roman" w:cs="Times New Roman"/>
                <w:color w:val="000000"/>
                <w:sz w:val="20"/>
                <w:szCs w:val="20"/>
                <w:lang w:eastAsia="sk-SK"/>
              </w:rPr>
              <w:t>percento pokrytia drevín a krovín/plocha biotopu</w:t>
            </w:r>
          </w:p>
        </w:tc>
        <w:tc>
          <w:tcPr>
            <w:tcW w:w="1263" w:type="dxa"/>
            <w:tcBorders>
              <w:top w:val="nil"/>
              <w:left w:val="nil"/>
              <w:bottom w:val="single" w:sz="4" w:space="0" w:color="auto"/>
              <w:right w:val="single" w:sz="4" w:space="0" w:color="auto"/>
            </w:tcBorders>
            <w:vAlign w:val="bottom"/>
          </w:tcPr>
          <w:p w14:paraId="07578A74" w14:textId="77777777" w:rsidR="005D2FF7" w:rsidRPr="008365C4" w:rsidRDefault="005D2FF7" w:rsidP="005D2FF7">
            <w:pPr>
              <w:spacing w:line="240" w:lineRule="auto"/>
              <w:jc w:val="center"/>
              <w:rPr>
                <w:rFonts w:ascii="Times New Roman" w:hAnsi="Times New Roman" w:cs="Times New Roman"/>
                <w:color w:val="000000"/>
                <w:sz w:val="20"/>
                <w:szCs w:val="20"/>
                <w:lang w:eastAsia="sk-SK"/>
              </w:rPr>
            </w:pPr>
            <w:r w:rsidRPr="008365C4">
              <w:rPr>
                <w:rFonts w:ascii="Times New Roman" w:hAnsi="Times New Roman" w:cs="Times New Roman"/>
                <w:color w:val="000000"/>
                <w:sz w:val="20"/>
                <w:szCs w:val="20"/>
                <w:lang w:eastAsia="sk-SK"/>
              </w:rPr>
              <w:t>menej ako 2 %</w:t>
            </w:r>
          </w:p>
        </w:tc>
        <w:tc>
          <w:tcPr>
            <w:tcW w:w="4346" w:type="dxa"/>
            <w:tcBorders>
              <w:top w:val="nil"/>
              <w:left w:val="nil"/>
              <w:bottom w:val="single" w:sz="4" w:space="0" w:color="auto"/>
              <w:right w:val="single" w:sz="4" w:space="0" w:color="auto"/>
            </w:tcBorders>
            <w:vAlign w:val="bottom"/>
          </w:tcPr>
          <w:p w14:paraId="4467463A" w14:textId="77777777" w:rsidR="005D2FF7" w:rsidRPr="008365C4" w:rsidRDefault="005D2FF7" w:rsidP="005D2FF7">
            <w:pPr>
              <w:spacing w:line="240" w:lineRule="auto"/>
              <w:rPr>
                <w:rFonts w:ascii="Times New Roman" w:hAnsi="Times New Roman" w:cs="Times New Roman"/>
                <w:color w:val="000000"/>
                <w:sz w:val="20"/>
                <w:szCs w:val="20"/>
                <w:lang w:eastAsia="sk-SK"/>
              </w:rPr>
            </w:pPr>
            <w:r w:rsidRPr="008365C4">
              <w:rPr>
                <w:rFonts w:ascii="Times New Roman" w:hAnsi="Times New Roman" w:cs="Times New Roman"/>
                <w:color w:val="000000"/>
                <w:sz w:val="20"/>
                <w:szCs w:val="20"/>
                <w:lang w:eastAsia="sk-SK"/>
              </w:rPr>
              <w:t>Eliminovať zastúpenie drevín a krovín</w:t>
            </w:r>
          </w:p>
        </w:tc>
      </w:tr>
      <w:tr w:rsidR="005D2FF7" w:rsidRPr="008365C4" w14:paraId="44FC34CB" w14:textId="77777777" w:rsidTr="005D2FF7">
        <w:trPr>
          <w:trHeight w:val="850"/>
        </w:trPr>
        <w:tc>
          <w:tcPr>
            <w:tcW w:w="2745" w:type="dxa"/>
            <w:tcBorders>
              <w:top w:val="nil"/>
              <w:left w:val="single" w:sz="4" w:space="0" w:color="auto"/>
              <w:bottom w:val="single" w:sz="4" w:space="0" w:color="auto"/>
              <w:right w:val="single" w:sz="4" w:space="0" w:color="auto"/>
            </w:tcBorders>
            <w:vAlign w:val="bottom"/>
          </w:tcPr>
          <w:p w14:paraId="5373869B" w14:textId="77777777" w:rsidR="005D2FF7" w:rsidRPr="008365C4" w:rsidRDefault="005D2FF7" w:rsidP="005D2FF7">
            <w:pPr>
              <w:spacing w:line="240" w:lineRule="auto"/>
              <w:rPr>
                <w:rFonts w:ascii="Times New Roman" w:hAnsi="Times New Roman" w:cs="Times New Roman"/>
                <w:color w:val="000000"/>
                <w:sz w:val="20"/>
                <w:szCs w:val="20"/>
                <w:lang w:eastAsia="sk-SK"/>
              </w:rPr>
            </w:pPr>
            <w:r w:rsidRPr="008365C4">
              <w:rPr>
                <w:rFonts w:ascii="Times New Roman" w:hAnsi="Times New Roman" w:cs="Times New Roman"/>
                <w:color w:val="000000"/>
                <w:sz w:val="20"/>
                <w:szCs w:val="20"/>
                <w:lang w:eastAsia="sk-SK"/>
              </w:rPr>
              <w:t>Zastúpenie alochtónnych/inváznych/invázne sa správajúcich druhov</w:t>
            </w:r>
          </w:p>
        </w:tc>
        <w:tc>
          <w:tcPr>
            <w:tcW w:w="1464" w:type="dxa"/>
            <w:tcBorders>
              <w:top w:val="nil"/>
              <w:left w:val="nil"/>
              <w:bottom w:val="single" w:sz="4" w:space="0" w:color="auto"/>
              <w:right w:val="single" w:sz="4" w:space="0" w:color="auto"/>
            </w:tcBorders>
            <w:vAlign w:val="bottom"/>
          </w:tcPr>
          <w:p w14:paraId="11FFD93B" w14:textId="77777777" w:rsidR="005D2FF7" w:rsidRPr="008365C4" w:rsidRDefault="005D2FF7" w:rsidP="005D2FF7">
            <w:pPr>
              <w:spacing w:line="240" w:lineRule="auto"/>
              <w:rPr>
                <w:rFonts w:ascii="Times New Roman" w:hAnsi="Times New Roman" w:cs="Times New Roman"/>
                <w:color w:val="000000"/>
                <w:sz w:val="20"/>
                <w:szCs w:val="20"/>
                <w:lang w:eastAsia="sk-SK"/>
              </w:rPr>
            </w:pPr>
            <w:r w:rsidRPr="008365C4">
              <w:rPr>
                <w:rFonts w:ascii="Times New Roman" w:hAnsi="Times New Roman" w:cs="Times New Roman"/>
                <w:color w:val="000000"/>
                <w:sz w:val="20"/>
                <w:szCs w:val="20"/>
                <w:lang w:eastAsia="sk-SK"/>
              </w:rPr>
              <w:t>percento pokrytia/25 m2</w:t>
            </w:r>
          </w:p>
        </w:tc>
        <w:tc>
          <w:tcPr>
            <w:tcW w:w="1263" w:type="dxa"/>
            <w:tcBorders>
              <w:top w:val="nil"/>
              <w:left w:val="nil"/>
              <w:bottom w:val="single" w:sz="4" w:space="0" w:color="auto"/>
              <w:right w:val="single" w:sz="4" w:space="0" w:color="auto"/>
            </w:tcBorders>
            <w:vAlign w:val="bottom"/>
          </w:tcPr>
          <w:p w14:paraId="1F3D55A6" w14:textId="77777777" w:rsidR="005D2FF7" w:rsidRPr="008365C4" w:rsidRDefault="005D2FF7" w:rsidP="005D2FF7">
            <w:pPr>
              <w:spacing w:line="240" w:lineRule="auto"/>
              <w:jc w:val="center"/>
              <w:rPr>
                <w:rFonts w:ascii="Times New Roman" w:hAnsi="Times New Roman" w:cs="Times New Roman"/>
                <w:color w:val="000000"/>
                <w:sz w:val="20"/>
                <w:szCs w:val="20"/>
                <w:lang w:eastAsia="sk-SK"/>
              </w:rPr>
            </w:pPr>
            <w:r w:rsidRPr="008365C4">
              <w:rPr>
                <w:rFonts w:ascii="Times New Roman" w:hAnsi="Times New Roman" w:cs="Times New Roman"/>
                <w:color w:val="000000"/>
                <w:sz w:val="20"/>
                <w:szCs w:val="20"/>
                <w:lang w:eastAsia="sk-SK"/>
              </w:rPr>
              <w:t>menej ako 10% u alochtónnych, menej ako 1 % u inváznych</w:t>
            </w:r>
          </w:p>
        </w:tc>
        <w:tc>
          <w:tcPr>
            <w:tcW w:w="4346" w:type="dxa"/>
            <w:tcBorders>
              <w:top w:val="nil"/>
              <w:left w:val="nil"/>
              <w:bottom w:val="single" w:sz="4" w:space="0" w:color="auto"/>
              <w:right w:val="single" w:sz="4" w:space="0" w:color="auto"/>
            </w:tcBorders>
            <w:vAlign w:val="bottom"/>
          </w:tcPr>
          <w:p w14:paraId="0F0B710A" w14:textId="5BCF777B" w:rsidR="005D2FF7" w:rsidRPr="008365C4" w:rsidRDefault="005D2FF7" w:rsidP="005D2FF7">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Minimalizovať z</w:t>
            </w:r>
            <w:r w:rsidRPr="008365C4">
              <w:rPr>
                <w:rFonts w:ascii="Times New Roman" w:hAnsi="Times New Roman" w:cs="Times New Roman"/>
                <w:color w:val="000000"/>
                <w:sz w:val="20"/>
                <w:szCs w:val="20"/>
                <w:lang w:eastAsia="sk-SK"/>
              </w:rPr>
              <w:t xml:space="preserve">astúpenie </w:t>
            </w:r>
            <w:r>
              <w:rPr>
                <w:rFonts w:ascii="Times New Roman" w:hAnsi="Times New Roman" w:cs="Times New Roman"/>
                <w:color w:val="000000"/>
                <w:sz w:val="20"/>
                <w:szCs w:val="20"/>
                <w:lang w:eastAsia="sk-SK"/>
              </w:rPr>
              <w:t>inváznych</w:t>
            </w:r>
            <w:r w:rsidR="004F4563">
              <w:rPr>
                <w:rFonts w:ascii="Times New Roman" w:hAnsi="Times New Roman" w:cs="Times New Roman"/>
                <w:color w:val="000000"/>
                <w:sz w:val="20"/>
                <w:szCs w:val="20"/>
                <w:lang w:eastAsia="sk-SK"/>
              </w:rPr>
              <w:t xml:space="preserve"> </w:t>
            </w:r>
            <w:r>
              <w:rPr>
                <w:rFonts w:ascii="Times New Roman" w:hAnsi="Times New Roman" w:cs="Times New Roman"/>
                <w:color w:val="000000"/>
                <w:sz w:val="20"/>
                <w:szCs w:val="20"/>
                <w:lang w:eastAsia="sk-SK"/>
              </w:rPr>
              <w:t>a nepôvodných druhov</w:t>
            </w:r>
          </w:p>
        </w:tc>
      </w:tr>
    </w:tbl>
    <w:p w14:paraId="35191CA5" w14:textId="77777777" w:rsidR="005D2FF7" w:rsidRDefault="005D2FF7" w:rsidP="00A74B0F">
      <w:pPr>
        <w:spacing w:line="240" w:lineRule="auto"/>
        <w:ind w:left="-284"/>
        <w:rPr>
          <w:rFonts w:ascii="Times New Roman" w:hAnsi="Times New Roman" w:cs="Times New Roman"/>
          <w:color w:val="000000"/>
          <w:sz w:val="24"/>
          <w:szCs w:val="24"/>
        </w:rPr>
      </w:pPr>
    </w:p>
    <w:p w14:paraId="3A1116A7" w14:textId="614BD437" w:rsidR="00A74B0F" w:rsidRDefault="00A74B0F" w:rsidP="00A74B0F">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stavu biotopu </w:t>
      </w:r>
      <w:r>
        <w:rPr>
          <w:rFonts w:ascii="Times New Roman" w:hAnsi="Times New Roman" w:cs="Times New Roman"/>
          <w:b/>
          <w:color w:val="000000"/>
          <w:sz w:val="24"/>
          <w:szCs w:val="24"/>
        </w:rPr>
        <w:t>Vo2 (315</w:t>
      </w:r>
      <w:r w:rsidRPr="007657C5">
        <w:rPr>
          <w:rFonts w:ascii="Times New Roman" w:hAnsi="Times New Roman" w:cs="Times New Roman"/>
          <w:b/>
          <w:color w:val="000000"/>
          <w:sz w:val="24"/>
          <w:szCs w:val="24"/>
        </w:rPr>
        <w:t xml:space="preserve">0) </w:t>
      </w:r>
      <w:r>
        <w:rPr>
          <w:rFonts w:ascii="Times New Roman" w:hAnsi="Times New Roman" w:cs="Times New Roman"/>
          <w:b/>
          <w:color w:val="000000"/>
          <w:sz w:val="24"/>
          <w:szCs w:val="24"/>
        </w:rPr>
        <w:t xml:space="preserve">Prirodzené eutrofné a mezotrofné stojaté vody s vegetáciou plávajúcich a/alebo ponorených cievnatých rastlín typu </w:t>
      </w:r>
      <w:r>
        <w:rPr>
          <w:rFonts w:ascii="Times New Roman" w:hAnsi="Times New Roman" w:cs="Times New Roman"/>
          <w:b/>
          <w:i/>
          <w:color w:val="000000"/>
          <w:sz w:val="24"/>
          <w:szCs w:val="24"/>
        </w:rPr>
        <w:t xml:space="preserve">Magnopotamion </w:t>
      </w:r>
      <w:r>
        <w:rPr>
          <w:rFonts w:ascii="Times New Roman" w:hAnsi="Times New Roman" w:cs="Times New Roman"/>
          <w:b/>
          <w:color w:val="000000"/>
          <w:sz w:val="24"/>
          <w:szCs w:val="24"/>
        </w:rPr>
        <w:t xml:space="preserve">alebo </w:t>
      </w:r>
      <w:r>
        <w:rPr>
          <w:rFonts w:ascii="Times New Roman" w:hAnsi="Times New Roman" w:cs="Times New Roman"/>
          <w:b/>
          <w:i/>
          <w:color w:val="000000"/>
          <w:sz w:val="24"/>
          <w:szCs w:val="24"/>
        </w:rPr>
        <w:t xml:space="preserve">Hydrocharition </w:t>
      </w:r>
      <w:r>
        <w:rPr>
          <w:rFonts w:ascii="Times New Roman" w:hAnsi="Times New Roman" w:cs="Times New Roman"/>
          <w:color w:val="000000"/>
          <w:sz w:val="24"/>
          <w:szCs w:val="24"/>
        </w:rPr>
        <w:t>za splnenia nasledovných atribútov:</w:t>
      </w:r>
    </w:p>
    <w:tbl>
      <w:tblPr>
        <w:tblW w:w="5000" w:type="pct"/>
        <w:tblInd w:w="-289" w:type="dxa"/>
        <w:tblLayout w:type="fixed"/>
        <w:tblCellMar>
          <w:left w:w="70" w:type="dxa"/>
          <w:right w:w="70" w:type="dxa"/>
        </w:tblCellMar>
        <w:tblLook w:val="00A0" w:firstRow="1" w:lastRow="0" w:firstColumn="1" w:lastColumn="0" w:noHBand="0" w:noVBand="0"/>
      </w:tblPr>
      <w:tblGrid>
        <w:gridCol w:w="1911"/>
        <w:gridCol w:w="1350"/>
        <w:gridCol w:w="1423"/>
        <w:gridCol w:w="4377"/>
      </w:tblGrid>
      <w:tr w:rsidR="00A74B0F" w:rsidRPr="00A74B0F" w14:paraId="4CE2A82F" w14:textId="77777777" w:rsidTr="00A74B0F">
        <w:trPr>
          <w:trHeight w:val="290"/>
        </w:trPr>
        <w:tc>
          <w:tcPr>
            <w:tcW w:w="1911" w:type="dxa"/>
            <w:tcBorders>
              <w:top w:val="single" w:sz="4" w:space="0" w:color="auto"/>
              <w:left w:val="single" w:sz="4" w:space="0" w:color="auto"/>
              <w:bottom w:val="single" w:sz="4" w:space="0" w:color="auto"/>
              <w:right w:val="single" w:sz="4" w:space="0" w:color="auto"/>
            </w:tcBorders>
          </w:tcPr>
          <w:p w14:paraId="78DD1023" w14:textId="77777777" w:rsidR="00A74B0F" w:rsidRPr="00A74B0F" w:rsidRDefault="00A74B0F" w:rsidP="00725110">
            <w:pPr>
              <w:spacing w:line="240" w:lineRule="auto"/>
              <w:rPr>
                <w:rFonts w:ascii="Times New Roman" w:hAnsi="Times New Roman" w:cs="Times New Roman"/>
                <w:color w:val="000000"/>
                <w:sz w:val="20"/>
                <w:szCs w:val="20"/>
                <w:lang w:eastAsia="sk-SK"/>
              </w:rPr>
            </w:pPr>
            <w:r w:rsidRPr="00A74B0F">
              <w:rPr>
                <w:rFonts w:ascii="Times New Roman" w:hAnsi="Times New Roman" w:cs="Times New Roman"/>
                <w:b/>
                <w:color w:val="000000"/>
                <w:sz w:val="20"/>
                <w:szCs w:val="20"/>
              </w:rPr>
              <w:t>Parameter</w:t>
            </w:r>
          </w:p>
        </w:tc>
        <w:tc>
          <w:tcPr>
            <w:tcW w:w="1350" w:type="dxa"/>
            <w:tcBorders>
              <w:top w:val="single" w:sz="4" w:space="0" w:color="auto"/>
              <w:left w:val="nil"/>
              <w:bottom w:val="single" w:sz="4" w:space="0" w:color="auto"/>
              <w:right w:val="single" w:sz="4" w:space="0" w:color="auto"/>
            </w:tcBorders>
          </w:tcPr>
          <w:p w14:paraId="53C0F990" w14:textId="77777777" w:rsidR="00A74B0F" w:rsidRPr="00A74B0F" w:rsidRDefault="00A74B0F" w:rsidP="00725110">
            <w:pPr>
              <w:spacing w:line="240" w:lineRule="auto"/>
              <w:rPr>
                <w:rFonts w:ascii="Times New Roman" w:hAnsi="Times New Roman" w:cs="Times New Roman"/>
                <w:sz w:val="20"/>
                <w:szCs w:val="20"/>
                <w:lang w:eastAsia="sk-SK"/>
              </w:rPr>
            </w:pPr>
            <w:r w:rsidRPr="00A74B0F">
              <w:rPr>
                <w:rFonts w:ascii="Times New Roman" w:hAnsi="Times New Roman" w:cs="Times New Roman"/>
                <w:b/>
                <w:color w:val="000000"/>
                <w:sz w:val="20"/>
                <w:szCs w:val="20"/>
              </w:rPr>
              <w:t>Merateľnosť</w:t>
            </w:r>
          </w:p>
        </w:tc>
        <w:tc>
          <w:tcPr>
            <w:tcW w:w="1423" w:type="dxa"/>
            <w:tcBorders>
              <w:top w:val="single" w:sz="4" w:space="0" w:color="auto"/>
              <w:left w:val="nil"/>
              <w:bottom w:val="single" w:sz="4" w:space="0" w:color="auto"/>
              <w:right w:val="single" w:sz="4" w:space="0" w:color="auto"/>
            </w:tcBorders>
          </w:tcPr>
          <w:p w14:paraId="2D32E40D" w14:textId="77777777" w:rsidR="00A74B0F" w:rsidRPr="00A74B0F" w:rsidRDefault="00A74B0F" w:rsidP="00725110">
            <w:pPr>
              <w:spacing w:line="240" w:lineRule="auto"/>
              <w:jc w:val="center"/>
              <w:rPr>
                <w:rFonts w:ascii="Times New Roman" w:hAnsi="Times New Roman" w:cs="Times New Roman"/>
                <w:sz w:val="20"/>
                <w:szCs w:val="20"/>
                <w:lang w:eastAsia="sk-SK"/>
              </w:rPr>
            </w:pPr>
            <w:r w:rsidRPr="00A74B0F">
              <w:rPr>
                <w:rFonts w:ascii="Times New Roman" w:hAnsi="Times New Roman" w:cs="Times New Roman"/>
                <w:b/>
                <w:color w:val="000000"/>
                <w:sz w:val="20"/>
                <w:szCs w:val="20"/>
              </w:rPr>
              <w:t>Cieľová hodnota</w:t>
            </w:r>
          </w:p>
        </w:tc>
        <w:tc>
          <w:tcPr>
            <w:tcW w:w="4377" w:type="dxa"/>
            <w:tcBorders>
              <w:top w:val="single" w:sz="4" w:space="0" w:color="auto"/>
              <w:left w:val="nil"/>
              <w:bottom w:val="single" w:sz="4" w:space="0" w:color="auto"/>
              <w:right w:val="single" w:sz="4" w:space="0" w:color="auto"/>
            </w:tcBorders>
          </w:tcPr>
          <w:p w14:paraId="14639F4A" w14:textId="77777777" w:rsidR="00A74B0F" w:rsidRPr="00A74B0F" w:rsidRDefault="00A74B0F" w:rsidP="00725110">
            <w:pPr>
              <w:spacing w:line="240" w:lineRule="auto"/>
              <w:rPr>
                <w:rFonts w:ascii="Times New Roman" w:hAnsi="Times New Roman" w:cs="Times New Roman"/>
                <w:sz w:val="20"/>
                <w:szCs w:val="20"/>
                <w:lang w:eastAsia="sk-SK"/>
              </w:rPr>
            </w:pPr>
            <w:r w:rsidRPr="00A74B0F">
              <w:rPr>
                <w:rFonts w:ascii="Times New Roman" w:hAnsi="Times New Roman" w:cs="Times New Roman"/>
                <w:b/>
                <w:color w:val="000000"/>
                <w:sz w:val="20"/>
                <w:szCs w:val="20"/>
              </w:rPr>
              <w:t>Doplnkové informácie</w:t>
            </w:r>
          </w:p>
        </w:tc>
      </w:tr>
      <w:tr w:rsidR="00A74B0F" w:rsidRPr="00A74B0F" w14:paraId="1A77B36D" w14:textId="77777777" w:rsidTr="00A74B0F">
        <w:trPr>
          <w:trHeight w:val="290"/>
        </w:trPr>
        <w:tc>
          <w:tcPr>
            <w:tcW w:w="1911" w:type="dxa"/>
            <w:tcBorders>
              <w:top w:val="single" w:sz="4" w:space="0" w:color="auto"/>
              <w:left w:val="single" w:sz="4" w:space="0" w:color="auto"/>
              <w:bottom w:val="single" w:sz="4" w:space="0" w:color="auto"/>
              <w:right w:val="single" w:sz="4" w:space="0" w:color="auto"/>
            </w:tcBorders>
            <w:vAlign w:val="bottom"/>
          </w:tcPr>
          <w:p w14:paraId="2E5AE5CC" w14:textId="77777777" w:rsidR="00A74B0F" w:rsidRPr="00A74B0F" w:rsidRDefault="00A74B0F" w:rsidP="00725110">
            <w:pPr>
              <w:spacing w:line="240" w:lineRule="auto"/>
              <w:rPr>
                <w:rFonts w:ascii="Times New Roman" w:hAnsi="Times New Roman" w:cs="Times New Roman"/>
                <w:color w:val="000000"/>
                <w:sz w:val="20"/>
                <w:szCs w:val="20"/>
                <w:lang w:eastAsia="sk-SK"/>
              </w:rPr>
            </w:pPr>
            <w:r w:rsidRPr="00A74B0F">
              <w:rPr>
                <w:rFonts w:ascii="Times New Roman" w:hAnsi="Times New Roman" w:cs="Times New Roman"/>
                <w:color w:val="000000"/>
                <w:sz w:val="20"/>
                <w:szCs w:val="20"/>
              </w:rPr>
              <w:t>Výmera biotopu</w:t>
            </w:r>
          </w:p>
        </w:tc>
        <w:tc>
          <w:tcPr>
            <w:tcW w:w="1350" w:type="dxa"/>
            <w:tcBorders>
              <w:top w:val="single" w:sz="4" w:space="0" w:color="auto"/>
              <w:left w:val="nil"/>
              <w:bottom w:val="single" w:sz="4" w:space="0" w:color="auto"/>
              <w:right w:val="single" w:sz="4" w:space="0" w:color="auto"/>
            </w:tcBorders>
            <w:vAlign w:val="bottom"/>
          </w:tcPr>
          <w:p w14:paraId="702E8AF7" w14:textId="77777777" w:rsidR="00A74B0F" w:rsidRPr="00A74B0F" w:rsidRDefault="00A74B0F" w:rsidP="00725110">
            <w:pPr>
              <w:spacing w:line="240" w:lineRule="auto"/>
              <w:rPr>
                <w:rFonts w:ascii="Times New Roman" w:hAnsi="Times New Roman" w:cs="Times New Roman"/>
                <w:sz w:val="20"/>
                <w:szCs w:val="20"/>
                <w:lang w:eastAsia="sk-SK"/>
              </w:rPr>
            </w:pPr>
            <w:r w:rsidRPr="00A74B0F">
              <w:rPr>
                <w:rFonts w:ascii="Times New Roman" w:hAnsi="Times New Roman" w:cs="Times New Roman"/>
                <w:sz w:val="20"/>
                <w:szCs w:val="20"/>
              </w:rPr>
              <w:t xml:space="preserve">ha </w:t>
            </w:r>
          </w:p>
        </w:tc>
        <w:tc>
          <w:tcPr>
            <w:tcW w:w="1423" w:type="dxa"/>
            <w:tcBorders>
              <w:top w:val="single" w:sz="4" w:space="0" w:color="auto"/>
              <w:left w:val="nil"/>
              <w:bottom w:val="single" w:sz="4" w:space="0" w:color="auto"/>
              <w:right w:val="single" w:sz="4" w:space="0" w:color="auto"/>
            </w:tcBorders>
            <w:vAlign w:val="bottom"/>
          </w:tcPr>
          <w:p w14:paraId="449606FD" w14:textId="2604133E" w:rsidR="00A74B0F" w:rsidRPr="00A74B0F" w:rsidRDefault="005D2FF7" w:rsidP="00725110">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rPr>
              <w:t>90</w:t>
            </w:r>
          </w:p>
        </w:tc>
        <w:tc>
          <w:tcPr>
            <w:tcW w:w="4377" w:type="dxa"/>
            <w:tcBorders>
              <w:top w:val="single" w:sz="4" w:space="0" w:color="auto"/>
              <w:left w:val="nil"/>
              <w:bottom w:val="single" w:sz="4" w:space="0" w:color="auto"/>
              <w:right w:val="single" w:sz="4" w:space="0" w:color="auto"/>
            </w:tcBorders>
            <w:vAlign w:val="bottom"/>
          </w:tcPr>
          <w:p w14:paraId="4A96E90F" w14:textId="79D8435E" w:rsidR="00A74B0F" w:rsidRPr="00A74B0F" w:rsidRDefault="005D2FF7" w:rsidP="00725110">
            <w:pPr>
              <w:spacing w:line="240" w:lineRule="auto"/>
              <w:rPr>
                <w:rFonts w:ascii="Times New Roman" w:hAnsi="Times New Roman" w:cs="Times New Roman"/>
                <w:sz w:val="20"/>
                <w:szCs w:val="20"/>
                <w:lang w:eastAsia="sk-SK"/>
              </w:rPr>
            </w:pPr>
            <w:r>
              <w:rPr>
                <w:rFonts w:ascii="Times New Roman" w:hAnsi="Times New Roman" w:cs="Times New Roman"/>
                <w:sz w:val="20"/>
                <w:szCs w:val="20"/>
              </w:rPr>
              <w:t>Udržať výmeru biotopu na 90</w:t>
            </w:r>
            <w:r w:rsidR="00A74B0F" w:rsidRPr="00A74B0F">
              <w:rPr>
                <w:rFonts w:ascii="Times New Roman" w:hAnsi="Times New Roman" w:cs="Times New Roman"/>
                <w:sz w:val="20"/>
                <w:szCs w:val="20"/>
              </w:rPr>
              <w:t xml:space="preserve"> ha vodných plôch v sústave mŕtvych ramien.</w:t>
            </w:r>
          </w:p>
        </w:tc>
      </w:tr>
      <w:tr w:rsidR="00A74B0F" w:rsidRPr="00A74B0F" w14:paraId="6C5871F2" w14:textId="77777777" w:rsidTr="00A74B0F">
        <w:trPr>
          <w:trHeight w:val="595"/>
        </w:trPr>
        <w:tc>
          <w:tcPr>
            <w:tcW w:w="1911" w:type="dxa"/>
            <w:tcBorders>
              <w:top w:val="nil"/>
              <w:left w:val="single" w:sz="4" w:space="0" w:color="auto"/>
              <w:bottom w:val="single" w:sz="4" w:space="0" w:color="auto"/>
              <w:right w:val="single" w:sz="4" w:space="0" w:color="auto"/>
            </w:tcBorders>
            <w:vAlign w:val="bottom"/>
          </w:tcPr>
          <w:p w14:paraId="7D2B214E" w14:textId="77777777" w:rsidR="00A74B0F" w:rsidRPr="00A74B0F" w:rsidRDefault="00A74B0F" w:rsidP="00725110">
            <w:pPr>
              <w:spacing w:line="240" w:lineRule="auto"/>
              <w:rPr>
                <w:rFonts w:ascii="Times New Roman" w:hAnsi="Times New Roman" w:cs="Times New Roman"/>
                <w:sz w:val="20"/>
                <w:szCs w:val="20"/>
                <w:lang w:eastAsia="sk-SK"/>
              </w:rPr>
            </w:pPr>
            <w:r w:rsidRPr="00A74B0F">
              <w:rPr>
                <w:rFonts w:ascii="Times New Roman" w:hAnsi="Times New Roman" w:cs="Times New Roman"/>
                <w:sz w:val="20"/>
                <w:szCs w:val="20"/>
              </w:rPr>
              <w:t>Zastúpenie charakteristických druhov</w:t>
            </w:r>
          </w:p>
        </w:tc>
        <w:tc>
          <w:tcPr>
            <w:tcW w:w="1350" w:type="dxa"/>
            <w:tcBorders>
              <w:top w:val="nil"/>
              <w:left w:val="nil"/>
              <w:bottom w:val="single" w:sz="4" w:space="0" w:color="auto"/>
              <w:right w:val="single" w:sz="4" w:space="0" w:color="auto"/>
            </w:tcBorders>
            <w:vAlign w:val="bottom"/>
          </w:tcPr>
          <w:p w14:paraId="7AA99CD3" w14:textId="1763392D" w:rsidR="00A74B0F" w:rsidRPr="00A74B0F" w:rsidRDefault="00A74B0F" w:rsidP="00725110">
            <w:pPr>
              <w:spacing w:line="240" w:lineRule="auto"/>
              <w:rPr>
                <w:rFonts w:ascii="Times New Roman" w:hAnsi="Times New Roman" w:cs="Times New Roman"/>
                <w:sz w:val="20"/>
                <w:szCs w:val="20"/>
                <w:lang w:eastAsia="sk-SK"/>
              </w:rPr>
            </w:pPr>
            <w:r>
              <w:rPr>
                <w:rFonts w:ascii="Times New Roman" w:hAnsi="Times New Roman" w:cs="Times New Roman"/>
                <w:sz w:val="20"/>
                <w:szCs w:val="20"/>
              </w:rPr>
              <w:t>počet druhov/16</w:t>
            </w:r>
            <w:r w:rsidRPr="00A74B0F">
              <w:rPr>
                <w:rFonts w:ascii="Times New Roman" w:hAnsi="Times New Roman" w:cs="Times New Roman"/>
                <w:sz w:val="20"/>
                <w:szCs w:val="20"/>
              </w:rPr>
              <w:t xml:space="preserve"> m</w:t>
            </w:r>
            <w:r w:rsidRPr="00A74B0F">
              <w:rPr>
                <w:rFonts w:ascii="Times New Roman" w:hAnsi="Times New Roman" w:cs="Times New Roman"/>
                <w:sz w:val="20"/>
                <w:szCs w:val="20"/>
                <w:vertAlign w:val="superscript"/>
              </w:rPr>
              <w:t>2</w:t>
            </w:r>
          </w:p>
        </w:tc>
        <w:tc>
          <w:tcPr>
            <w:tcW w:w="1423" w:type="dxa"/>
            <w:tcBorders>
              <w:top w:val="nil"/>
              <w:left w:val="nil"/>
              <w:bottom w:val="single" w:sz="4" w:space="0" w:color="auto"/>
              <w:right w:val="single" w:sz="4" w:space="0" w:color="auto"/>
            </w:tcBorders>
            <w:vAlign w:val="bottom"/>
          </w:tcPr>
          <w:p w14:paraId="57F255A5" w14:textId="77777777" w:rsidR="00A74B0F" w:rsidRPr="00A74B0F" w:rsidRDefault="00A74B0F" w:rsidP="00725110">
            <w:pPr>
              <w:spacing w:line="240" w:lineRule="auto"/>
              <w:jc w:val="center"/>
              <w:rPr>
                <w:rFonts w:ascii="Times New Roman" w:hAnsi="Times New Roman" w:cs="Times New Roman"/>
                <w:color w:val="000000"/>
                <w:sz w:val="20"/>
                <w:szCs w:val="20"/>
                <w:lang w:eastAsia="sk-SK"/>
              </w:rPr>
            </w:pPr>
            <w:r w:rsidRPr="00A74B0F">
              <w:rPr>
                <w:rFonts w:ascii="Times New Roman" w:hAnsi="Times New Roman" w:cs="Times New Roman"/>
                <w:color w:val="000000"/>
                <w:sz w:val="20"/>
                <w:szCs w:val="20"/>
              </w:rPr>
              <w:t>najmenej 3 druhy</w:t>
            </w:r>
          </w:p>
        </w:tc>
        <w:tc>
          <w:tcPr>
            <w:tcW w:w="4377" w:type="dxa"/>
            <w:tcBorders>
              <w:top w:val="nil"/>
              <w:left w:val="nil"/>
              <w:bottom w:val="single" w:sz="4" w:space="0" w:color="auto"/>
              <w:right w:val="single" w:sz="4" w:space="0" w:color="auto"/>
            </w:tcBorders>
            <w:vAlign w:val="bottom"/>
          </w:tcPr>
          <w:p w14:paraId="06CC72B0" w14:textId="77777777" w:rsidR="00A74B0F" w:rsidRPr="00A74B0F" w:rsidRDefault="00A74B0F" w:rsidP="00725110">
            <w:pPr>
              <w:spacing w:line="240" w:lineRule="auto"/>
              <w:rPr>
                <w:rFonts w:ascii="Times New Roman" w:hAnsi="Times New Roman" w:cs="Times New Roman"/>
                <w:sz w:val="20"/>
                <w:szCs w:val="20"/>
                <w:lang w:eastAsia="sk-SK"/>
              </w:rPr>
            </w:pPr>
            <w:r w:rsidRPr="00A74B0F">
              <w:rPr>
                <w:rFonts w:ascii="Times New Roman" w:hAnsi="Times New Roman" w:cs="Times New Roman"/>
                <w:sz w:val="20"/>
                <w:szCs w:val="20"/>
              </w:rPr>
              <w:t xml:space="preserve">Charakteristické/typické druhové zloženie: </w:t>
            </w:r>
            <w:r w:rsidRPr="00A74B0F">
              <w:rPr>
                <w:rFonts w:ascii="Times New Roman" w:hAnsi="Times New Roman" w:cs="Times New Roman"/>
                <w:i/>
                <w:sz w:val="20"/>
                <w:szCs w:val="20"/>
              </w:rPr>
              <w:t>Batrachium aquatile, Ceratophyllum demersum, Ceratophyllum submersum, Lemna minor, Myriophyllum spicatum, M. verticillatum, Najas minor, Nuphar lutea, Nymphaea alba, Nymphoides peltata, Utricularia vulgaris, Utrucularia australis.</w:t>
            </w:r>
          </w:p>
        </w:tc>
      </w:tr>
      <w:tr w:rsidR="00A74B0F" w:rsidRPr="00A74B0F" w14:paraId="0D9C3BBC" w14:textId="77777777" w:rsidTr="00A74B0F">
        <w:trPr>
          <w:trHeight w:val="580"/>
        </w:trPr>
        <w:tc>
          <w:tcPr>
            <w:tcW w:w="1911" w:type="dxa"/>
            <w:tcBorders>
              <w:top w:val="nil"/>
              <w:left w:val="single" w:sz="4" w:space="0" w:color="auto"/>
              <w:bottom w:val="single" w:sz="4" w:space="0" w:color="auto"/>
              <w:right w:val="single" w:sz="4" w:space="0" w:color="auto"/>
            </w:tcBorders>
            <w:vAlign w:val="bottom"/>
          </w:tcPr>
          <w:p w14:paraId="181850F8" w14:textId="77777777" w:rsidR="00A74B0F" w:rsidRPr="00A74B0F" w:rsidRDefault="00A74B0F" w:rsidP="00725110">
            <w:pPr>
              <w:spacing w:line="240" w:lineRule="auto"/>
              <w:rPr>
                <w:rFonts w:ascii="Times New Roman" w:hAnsi="Times New Roman" w:cs="Times New Roman"/>
                <w:sz w:val="20"/>
                <w:szCs w:val="20"/>
                <w:lang w:eastAsia="sk-SK"/>
              </w:rPr>
            </w:pPr>
            <w:r w:rsidRPr="00A74B0F">
              <w:rPr>
                <w:rFonts w:ascii="Times New Roman" w:hAnsi="Times New Roman" w:cs="Times New Roman"/>
                <w:sz w:val="20"/>
                <w:szCs w:val="20"/>
              </w:rPr>
              <w:t>Zastúpenie alochtónnych/inváznych/invázne sa správajúcich druhov</w:t>
            </w:r>
          </w:p>
        </w:tc>
        <w:tc>
          <w:tcPr>
            <w:tcW w:w="1350" w:type="dxa"/>
            <w:tcBorders>
              <w:top w:val="nil"/>
              <w:left w:val="nil"/>
              <w:bottom w:val="single" w:sz="4" w:space="0" w:color="auto"/>
              <w:right w:val="single" w:sz="4" w:space="0" w:color="auto"/>
            </w:tcBorders>
            <w:vAlign w:val="bottom"/>
          </w:tcPr>
          <w:p w14:paraId="77E6FDE7" w14:textId="77777777" w:rsidR="00A74B0F" w:rsidRPr="00A74B0F" w:rsidRDefault="00A74B0F" w:rsidP="00725110">
            <w:pPr>
              <w:spacing w:line="240" w:lineRule="auto"/>
              <w:rPr>
                <w:rFonts w:ascii="Times New Roman" w:hAnsi="Times New Roman" w:cs="Times New Roman"/>
                <w:sz w:val="20"/>
                <w:szCs w:val="20"/>
                <w:lang w:eastAsia="sk-SK"/>
              </w:rPr>
            </w:pPr>
            <w:r w:rsidRPr="00A74B0F">
              <w:rPr>
                <w:rFonts w:ascii="Times New Roman" w:hAnsi="Times New Roman" w:cs="Times New Roman"/>
                <w:sz w:val="20"/>
                <w:szCs w:val="20"/>
              </w:rPr>
              <w:t>percento pokrytia/25 m</w:t>
            </w:r>
            <w:r w:rsidRPr="00A74B0F">
              <w:rPr>
                <w:rFonts w:ascii="Times New Roman" w:hAnsi="Times New Roman" w:cs="Times New Roman"/>
                <w:sz w:val="20"/>
                <w:szCs w:val="20"/>
                <w:vertAlign w:val="superscript"/>
              </w:rPr>
              <w:t>2</w:t>
            </w:r>
          </w:p>
        </w:tc>
        <w:tc>
          <w:tcPr>
            <w:tcW w:w="1423" w:type="dxa"/>
            <w:tcBorders>
              <w:top w:val="nil"/>
              <w:left w:val="nil"/>
              <w:bottom w:val="single" w:sz="4" w:space="0" w:color="auto"/>
              <w:right w:val="single" w:sz="4" w:space="0" w:color="auto"/>
            </w:tcBorders>
            <w:vAlign w:val="bottom"/>
          </w:tcPr>
          <w:p w14:paraId="73A76F84" w14:textId="77777777" w:rsidR="00A74B0F" w:rsidRPr="00A74B0F" w:rsidRDefault="00A74B0F" w:rsidP="00725110">
            <w:pPr>
              <w:spacing w:line="240" w:lineRule="auto"/>
              <w:jc w:val="center"/>
              <w:rPr>
                <w:rFonts w:ascii="Times New Roman" w:hAnsi="Times New Roman" w:cs="Times New Roman"/>
                <w:sz w:val="20"/>
                <w:szCs w:val="20"/>
                <w:lang w:eastAsia="sk-SK"/>
              </w:rPr>
            </w:pPr>
            <w:r w:rsidRPr="00A74B0F">
              <w:rPr>
                <w:rFonts w:ascii="Times New Roman" w:hAnsi="Times New Roman" w:cs="Times New Roman"/>
                <w:sz w:val="20"/>
                <w:szCs w:val="20"/>
              </w:rPr>
              <w:t>0</w:t>
            </w:r>
          </w:p>
        </w:tc>
        <w:tc>
          <w:tcPr>
            <w:tcW w:w="4377" w:type="dxa"/>
            <w:tcBorders>
              <w:top w:val="nil"/>
              <w:left w:val="nil"/>
              <w:bottom w:val="single" w:sz="4" w:space="0" w:color="auto"/>
              <w:right w:val="single" w:sz="4" w:space="0" w:color="auto"/>
            </w:tcBorders>
            <w:vAlign w:val="bottom"/>
          </w:tcPr>
          <w:p w14:paraId="796E0AAB" w14:textId="77777777" w:rsidR="00A74B0F" w:rsidRPr="00A74B0F" w:rsidRDefault="00A74B0F" w:rsidP="00725110">
            <w:pPr>
              <w:spacing w:line="240" w:lineRule="auto"/>
              <w:rPr>
                <w:rFonts w:ascii="Times New Roman" w:hAnsi="Times New Roman" w:cs="Times New Roman"/>
                <w:sz w:val="20"/>
                <w:szCs w:val="20"/>
                <w:lang w:eastAsia="sk-SK"/>
              </w:rPr>
            </w:pPr>
            <w:r w:rsidRPr="00A74B0F">
              <w:rPr>
                <w:rFonts w:ascii="Times New Roman" w:hAnsi="Times New Roman" w:cs="Times New Roman"/>
                <w:sz w:val="20"/>
                <w:szCs w:val="20"/>
              </w:rPr>
              <w:t>Žiadny výskyt nepôvodných druhov</w:t>
            </w:r>
          </w:p>
        </w:tc>
      </w:tr>
      <w:tr w:rsidR="00A74B0F" w:rsidRPr="00A74B0F" w14:paraId="029E2773" w14:textId="77777777" w:rsidTr="00A74B0F">
        <w:trPr>
          <w:trHeight w:val="269"/>
        </w:trPr>
        <w:tc>
          <w:tcPr>
            <w:tcW w:w="1911" w:type="dxa"/>
            <w:tcBorders>
              <w:top w:val="nil"/>
              <w:left w:val="single" w:sz="4" w:space="0" w:color="auto"/>
              <w:bottom w:val="single" w:sz="4" w:space="0" w:color="auto"/>
              <w:right w:val="single" w:sz="4" w:space="0" w:color="auto"/>
            </w:tcBorders>
            <w:vAlign w:val="bottom"/>
          </w:tcPr>
          <w:p w14:paraId="3DAC4748" w14:textId="77777777" w:rsidR="00A74B0F" w:rsidRPr="00A74B0F" w:rsidRDefault="00A74B0F" w:rsidP="00725110">
            <w:pPr>
              <w:spacing w:line="240" w:lineRule="auto"/>
              <w:rPr>
                <w:rFonts w:ascii="Times New Roman" w:hAnsi="Times New Roman" w:cs="Times New Roman"/>
                <w:sz w:val="20"/>
                <w:szCs w:val="20"/>
                <w:lang w:eastAsia="sk-SK"/>
              </w:rPr>
            </w:pPr>
            <w:r w:rsidRPr="00A74B0F">
              <w:rPr>
                <w:rFonts w:ascii="Times New Roman" w:hAnsi="Times New Roman" w:cs="Times New Roman"/>
                <w:sz w:val="20"/>
                <w:szCs w:val="20"/>
              </w:rPr>
              <w:t>Kvalita vody</w:t>
            </w:r>
          </w:p>
        </w:tc>
        <w:tc>
          <w:tcPr>
            <w:tcW w:w="1350" w:type="dxa"/>
            <w:tcBorders>
              <w:top w:val="nil"/>
              <w:left w:val="nil"/>
              <w:bottom w:val="single" w:sz="4" w:space="0" w:color="auto"/>
              <w:right w:val="single" w:sz="4" w:space="0" w:color="auto"/>
            </w:tcBorders>
          </w:tcPr>
          <w:p w14:paraId="15376089" w14:textId="77777777" w:rsidR="00A74B0F" w:rsidRPr="00A74B0F" w:rsidRDefault="00A74B0F" w:rsidP="00725110">
            <w:pPr>
              <w:spacing w:line="240" w:lineRule="auto"/>
              <w:rPr>
                <w:rFonts w:ascii="Times New Roman" w:hAnsi="Times New Roman" w:cs="Times New Roman"/>
                <w:sz w:val="20"/>
                <w:szCs w:val="20"/>
                <w:lang w:eastAsia="sk-SK"/>
              </w:rPr>
            </w:pPr>
            <w:r w:rsidRPr="00A74B0F">
              <w:rPr>
                <w:rFonts w:ascii="Times New Roman" w:hAnsi="Times New Roman" w:cs="Times New Roman"/>
                <w:sz w:val="20"/>
                <w:szCs w:val="20"/>
              </w:rPr>
              <w:t>Monitoring kvality povrchových vôd (SHMU)</w:t>
            </w:r>
          </w:p>
        </w:tc>
        <w:tc>
          <w:tcPr>
            <w:tcW w:w="1423" w:type="dxa"/>
            <w:tcBorders>
              <w:top w:val="nil"/>
              <w:left w:val="nil"/>
              <w:bottom w:val="single" w:sz="4" w:space="0" w:color="auto"/>
              <w:right w:val="single" w:sz="4" w:space="0" w:color="auto"/>
            </w:tcBorders>
          </w:tcPr>
          <w:p w14:paraId="087F3746" w14:textId="77777777" w:rsidR="00A74B0F" w:rsidRPr="00A74B0F" w:rsidRDefault="00A74B0F" w:rsidP="00725110">
            <w:pPr>
              <w:spacing w:line="240" w:lineRule="auto"/>
              <w:jc w:val="center"/>
              <w:rPr>
                <w:rFonts w:ascii="Times New Roman" w:hAnsi="Times New Roman" w:cs="Times New Roman"/>
                <w:sz w:val="20"/>
                <w:szCs w:val="20"/>
                <w:lang w:eastAsia="sk-SK"/>
              </w:rPr>
            </w:pPr>
            <w:r w:rsidRPr="00A74B0F">
              <w:rPr>
                <w:rFonts w:ascii="Times New Roman" w:hAnsi="Times New Roman" w:cs="Times New Roman"/>
                <w:sz w:val="20"/>
                <w:szCs w:val="20"/>
              </w:rPr>
              <w:t>Vyhovujúce výsledky</w:t>
            </w:r>
            <w:r w:rsidRPr="00A74B0F" w:rsidDel="008E1527">
              <w:rPr>
                <w:rFonts w:ascii="Times New Roman" w:hAnsi="Times New Roman" w:cs="Times New Roman"/>
                <w:sz w:val="20"/>
                <w:szCs w:val="20"/>
              </w:rPr>
              <w:t xml:space="preserve"> </w:t>
            </w:r>
          </w:p>
        </w:tc>
        <w:tc>
          <w:tcPr>
            <w:tcW w:w="4377" w:type="dxa"/>
            <w:tcBorders>
              <w:top w:val="nil"/>
              <w:left w:val="nil"/>
              <w:bottom w:val="single" w:sz="4" w:space="0" w:color="auto"/>
              <w:right w:val="single" w:sz="4" w:space="0" w:color="auto"/>
            </w:tcBorders>
          </w:tcPr>
          <w:p w14:paraId="13782132" w14:textId="0C5B2055" w:rsidR="00A74B0F" w:rsidRPr="004F4563" w:rsidRDefault="00A74B0F" w:rsidP="004F4563">
            <w:pPr>
              <w:spacing w:line="240" w:lineRule="auto"/>
              <w:rPr>
                <w:rFonts w:ascii="Times New Roman" w:hAnsi="Times New Roman" w:cs="Times New Roman"/>
                <w:sz w:val="20"/>
                <w:szCs w:val="20"/>
                <w:lang w:eastAsia="sk-SK"/>
              </w:rPr>
            </w:pPr>
            <w:r w:rsidRPr="004F4563">
              <w:rPr>
                <w:rFonts w:ascii="Times New Roman" w:hAnsi="Times New Roman" w:cs="Times New Roman"/>
                <w:sz w:val="20"/>
                <w:szCs w:val="20"/>
              </w:rPr>
              <w:t xml:space="preserve">V zmysle výsledkov sledovania stavu kvality vody v toku </w:t>
            </w:r>
            <w:r w:rsidR="004F4563" w:rsidRPr="004F4563">
              <w:rPr>
                <w:rFonts w:ascii="Times New Roman" w:hAnsi="Times New Roman" w:cs="Times New Roman"/>
                <w:sz w:val="20"/>
                <w:szCs w:val="20"/>
              </w:rPr>
              <w:t>Latorice</w:t>
            </w:r>
            <w:r w:rsidRPr="004F4563">
              <w:rPr>
                <w:rFonts w:ascii="Times New Roman" w:hAnsi="Times New Roman" w:cs="Times New Roman"/>
                <w:sz w:val="20"/>
                <w:szCs w:val="20"/>
              </w:rPr>
              <w:t xml:space="preserve"> sa vyžaduje zachovanie stavu vyhovujúce v zmysle platných metodík na hodnotenie stavu kvality povrchových vôd. (</w:t>
            </w:r>
            <w:hyperlink r:id="rId5" w:history="1">
              <w:r w:rsidR="004F4563" w:rsidRPr="004F4563">
                <w:rPr>
                  <w:rStyle w:val="Hypertextovprepojenie"/>
                  <w:rFonts w:ascii="Times New Roman" w:hAnsi="Times New Roman" w:cs="Times New Roman"/>
                  <w:sz w:val="20"/>
                  <w:szCs w:val="20"/>
                </w:rPr>
                <w:t>http://www.shmu.sk/File/Hydrologia/Monitoring_PV_PzV/Monitoring_kvality_PV/KvPV_2019/</w:t>
              </w:r>
            </w:hyperlink>
            <w:r w:rsidRPr="004F4563">
              <w:rPr>
                <w:rFonts w:ascii="Times New Roman" w:hAnsi="Times New Roman" w:cs="Times New Roman"/>
                <w:sz w:val="20"/>
                <w:szCs w:val="20"/>
              </w:rPr>
              <w:t>) – najmä nezhoršovanie parametrov znečistenia.</w:t>
            </w:r>
          </w:p>
        </w:tc>
      </w:tr>
    </w:tbl>
    <w:p w14:paraId="369CC975" w14:textId="77777777" w:rsidR="00A74B0F" w:rsidRDefault="00A74B0F" w:rsidP="00920FFF">
      <w:pPr>
        <w:spacing w:line="240" w:lineRule="auto"/>
        <w:ind w:left="-284"/>
        <w:rPr>
          <w:rFonts w:ascii="Times New Roman" w:hAnsi="Times New Roman" w:cs="Times New Roman"/>
          <w:color w:val="000000"/>
          <w:sz w:val="24"/>
          <w:szCs w:val="24"/>
        </w:rPr>
      </w:pPr>
    </w:p>
    <w:p w14:paraId="15FBAF86" w14:textId="77777777" w:rsidR="004F4563" w:rsidRDefault="004F4563" w:rsidP="008570EA">
      <w:pPr>
        <w:spacing w:line="240" w:lineRule="auto"/>
        <w:ind w:left="-284"/>
        <w:rPr>
          <w:rFonts w:ascii="Times New Roman" w:hAnsi="Times New Roman" w:cs="Times New Roman"/>
          <w:color w:val="000000"/>
          <w:sz w:val="24"/>
          <w:szCs w:val="24"/>
        </w:rPr>
      </w:pPr>
    </w:p>
    <w:p w14:paraId="799D06A1" w14:textId="77777777" w:rsidR="004F4563" w:rsidRDefault="004F4563" w:rsidP="008570EA">
      <w:pPr>
        <w:spacing w:line="240" w:lineRule="auto"/>
        <w:ind w:left="-284"/>
        <w:rPr>
          <w:rFonts w:ascii="Times New Roman" w:hAnsi="Times New Roman" w:cs="Times New Roman"/>
          <w:color w:val="000000"/>
          <w:sz w:val="24"/>
          <w:szCs w:val="24"/>
        </w:rPr>
      </w:pPr>
    </w:p>
    <w:p w14:paraId="7B349E4E" w14:textId="73896964" w:rsidR="008570EA" w:rsidRDefault="008570EA" w:rsidP="008570EA">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stavu biotopu </w:t>
      </w:r>
      <w:r w:rsidRPr="008570EA">
        <w:rPr>
          <w:rFonts w:ascii="Times New Roman" w:hAnsi="Times New Roman" w:cs="Times New Roman"/>
          <w:b/>
          <w:color w:val="000000"/>
          <w:sz w:val="24"/>
          <w:szCs w:val="24"/>
        </w:rPr>
        <w:t>Br5</w:t>
      </w:r>
      <w:r>
        <w:rPr>
          <w:rFonts w:ascii="Times New Roman" w:hAnsi="Times New Roman" w:cs="Times New Roman"/>
          <w:b/>
          <w:color w:val="000000"/>
          <w:sz w:val="24"/>
          <w:szCs w:val="24"/>
        </w:rPr>
        <w:t xml:space="preserve"> (327</w:t>
      </w:r>
      <w:r w:rsidRPr="007657C5">
        <w:rPr>
          <w:rFonts w:ascii="Times New Roman" w:hAnsi="Times New Roman" w:cs="Times New Roman"/>
          <w:b/>
          <w:color w:val="000000"/>
          <w:sz w:val="24"/>
          <w:szCs w:val="24"/>
        </w:rPr>
        <w:t xml:space="preserve">0) </w:t>
      </w:r>
      <w:r>
        <w:rPr>
          <w:rFonts w:ascii="Times New Roman" w:hAnsi="Times New Roman" w:cs="Times New Roman"/>
          <w:b/>
          <w:color w:val="000000"/>
          <w:sz w:val="24"/>
          <w:szCs w:val="24"/>
        </w:rPr>
        <w:t xml:space="preserve">Rieky s bahnitými až piesočnatými brehmi s vegetáciou zväzov </w:t>
      </w:r>
      <w:r>
        <w:rPr>
          <w:rFonts w:ascii="Times New Roman" w:hAnsi="Times New Roman" w:cs="Times New Roman"/>
          <w:b/>
          <w:i/>
          <w:color w:val="000000"/>
          <w:sz w:val="24"/>
          <w:szCs w:val="24"/>
        </w:rPr>
        <w:t xml:space="preserve">Chenopodion rubri p.p. </w:t>
      </w:r>
      <w:r>
        <w:rPr>
          <w:rFonts w:ascii="Times New Roman" w:hAnsi="Times New Roman" w:cs="Times New Roman"/>
          <w:b/>
          <w:color w:val="000000"/>
          <w:sz w:val="24"/>
          <w:szCs w:val="24"/>
        </w:rPr>
        <w:t xml:space="preserve">a </w:t>
      </w:r>
      <w:r>
        <w:rPr>
          <w:rFonts w:ascii="Times New Roman" w:hAnsi="Times New Roman" w:cs="Times New Roman"/>
          <w:b/>
          <w:i/>
          <w:color w:val="000000"/>
          <w:sz w:val="24"/>
          <w:szCs w:val="24"/>
        </w:rPr>
        <w:t xml:space="preserve">Bidentition p.p. </w:t>
      </w:r>
      <w:r>
        <w:rPr>
          <w:rFonts w:ascii="Times New Roman" w:hAnsi="Times New Roman" w:cs="Times New Roman"/>
          <w:color w:val="000000"/>
          <w:sz w:val="24"/>
          <w:szCs w:val="24"/>
        </w:rPr>
        <w:t>za splnenia nasledovných atribútov:</w:t>
      </w:r>
    </w:p>
    <w:tbl>
      <w:tblPr>
        <w:tblW w:w="5006" w:type="pct"/>
        <w:tblInd w:w="-3" w:type="dxa"/>
        <w:tblCellMar>
          <w:left w:w="70" w:type="dxa"/>
          <w:right w:w="70" w:type="dxa"/>
        </w:tblCellMar>
        <w:tblLook w:val="00A0" w:firstRow="1" w:lastRow="0" w:firstColumn="1" w:lastColumn="0" w:noHBand="0" w:noVBand="0"/>
      </w:tblPr>
      <w:tblGrid>
        <w:gridCol w:w="1640"/>
        <w:gridCol w:w="1335"/>
        <w:gridCol w:w="1418"/>
        <w:gridCol w:w="4679"/>
      </w:tblGrid>
      <w:tr w:rsidR="008570EA" w:rsidRPr="008570EA" w14:paraId="75E11BCA" w14:textId="77777777" w:rsidTr="008570EA">
        <w:trPr>
          <w:trHeight w:val="290"/>
        </w:trPr>
        <w:tc>
          <w:tcPr>
            <w:tcW w:w="1640" w:type="dxa"/>
            <w:tcBorders>
              <w:top w:val="single" w:sz="4" w:space="0" w:color="auto"/>
              <w:left w:val="single" w:sz="4" w:space="0" w:color="auto"/>
              <w:bottom w:val="single" w:sz="4" w:space="0" w:color="auto"/>
              <w:right w:val="single" w:sz="4" w:space="0" w:color="auto"/>
            </w:tcBorders>
          </w:tcPr>
          <w:p w14:paraId="41E51933" w14:textId="77777777" w:rsidR="008570EA" w:rsidRPr="008570EA" w:rsidRDefault="008570EA" w:rsidP="00725110">
            <w:pPr>
              <w:spacing w:line="240" w:lineRule="auto"/>
              <w:rPr>
                <w:rFonts w:ascii="Times New Roman" w:hAnsi="Times New Roman" w:cs="Times New Roman"/>
                <w:color w:val="000000"/>
                <w:sz w:val="20"/>
                <w:szCs w:val="20"/>
                <w:lang w:eastAsia="sk-SK"/>
              </w:rPr>
            </w:pPr>
            <w:r w:rsidRPr="008570EA">
              <w:rPr>
                <w:rFonts w:ascii="Times New Roman" w:hAnsi="Times New Roman" w:cs="Times New Roman"/>
                <w:b/>
                <w:color w:val="000000"/>
                <w:sz w:val="20"/>
                <w:szCs w:val="20"/>
              </w:rPr>
              <w:t>Parameter</w:t>
            </w:r>
          </w:p>
        </w:tc>
        <w:tc>
          <w:tcPr>
            <w:tcW w:w="1335" w:type="dxa"/>
            <w:tcBorders>
              <w:top w:val="single" w:sz="4" w:space="0" w:color="auto"/>
              <w:left w:val="nil"/>
              <w:bottom w:val="single" w:sz="4" w:space="0" w:color="auto"/>
              <w:right w:val="single" w:sz="4" w:space="0" w:color="auto"/>
            </w:tcBorders>
          </w:tcPr>
          <w:p w14:paraId="0D04874E" w14:textId="77777777" w:rsidR="008570EA" w:rsidRPr="008570EA" w:rsidRDefault="008570EA" w:rsidP="00725110">
            <w:pPr>
              <w:spacing w:line="240" w:lineRule="auto"/>
              <w:rPr>
                <w:rFonts w:ascii="Times New Roman" w:hAnsi="Times New Roman" w:cs="Times New Roman"/>
                <w:color w:val="000000"/>
                <w:sz w:val="20"/>
                <w:szCs w:val="20"/>
                <w:lang w:eastAsia="sk-SK"/>
              </w:rPr>
            </w:pPr>
            <w:r w:rsidRPr="008570EA">
              <w:rPr>
                <w:rFonts w:ascii="Times New Roman" w:hAnsi="Times New Roman" w:cs="Times New Roman"/>
                <w:b/>
                <w:color w:val="000000"/>
                <w:sz w:val="20"/>
                <w:szCs w:val="20"/>
              </w:rPr>
              <w:t>Merateľnosť</w:t>
            </w:r>
          </w:p>
        </w:tc>
        <w:tc>
          <w:tcPr>
            <w:tcW w:w="1418" w:type="dxa"/>
            <w:tcBorders>
              <w:top w:val="single" w:sz="4" w:space="0" w:color="auto"/>
              <w:left w:val="nil"/>
              <w:bottom w:val="single" w:sz="4" w:space="0" w:color="auto"/>
              <w:right w:val="single" w:sz="4" w:space="0" w:color="auto"/>
            </w:tcBorders>
          </w:tcPr>
          <w:p w14:paraId="01C783A5" w14:textId="77777777" w:rsidR="008570EA" w:rsidRPr="008570EA" w:rsidRDefault="008570EA" w:rsidP="00725110">
            <w:pPr>
              <w:spacing w:line="240" w:lineRule="auto"/>
              <w:jc w:val="center"/>
              <w:rPr>
                <w:rFonts w:ascii="Times New Roman" w:hAnsi="Times New Roman" w:cs="Times New Roman"/>
                <w:color w:val="000000"/>
                <w:sz w:val="20"/>
                <w:szCs w:val="20"/>
                <w:lang w:eastAsia="sk-SK"/>
              </w:rPr>
            </w:pPr>
            <w:r w:rsidRPr="008570EA">
              <w:rPr>
                <w:rFonts w:ascii="Times New Roman" w:hAnsi="Times New Roman" w:cs="Times New Roman"/>
                <w:b/>
                <w:color w:val="000000"/>
                <w:sz w:val="20"/>
                <w:szCs w:val="20"/>
              </w:rPr>
              <w:t>Cieľová hodnota</w:t>
            </w:r>
          </w:p>
        </w:tc>
        <w:tc>
          <w:tcPr>
            <w:tcW w:w="4679" w:type="dxa"/>
            <w:tcBorders>
              <w:top w:val="single" w:sz="4" w:space="0" w:color="auto"/>
              <w:left w:val="nil"/>
              <w:bottom w:val="single" w:sz="4" w:space="0" w:color="auto"/>
              <w:right w:val="single" w:sz="4" w:space="0" w:color="auto"/>
            </w:tcBorders>
          </w:tcPr>
          <w:p w14:paraId="5E120F48" w14:textId="77777777" w:rsidR="008570EA" w:rsidRPr="008570EA" w:rsidRDefault="008570EA" w:rsidP="00725110">
            <w:pPr>
              <w:spacing w:line="240" w:lineRule="auto"/>
              <w:rPr>
                <w:rFonts w:ascii="Times New Roman" w:hAnsi="Times New Roman" w:cs="Times New Roman"/>
                <w:color w:val="000000"/>
                <w:sz w:val="20"/>
                <w:szCs w:val="20"/>
                <w:lang w:eastAsia="sk-SK"/>
              </w:rPr>
            </w:pPr>
            <w:r w:rsidRPr="008570EA">
              <w:rPr>
                <w:rFonts w:ascii="Times New Roman" w:hAnsi="Times New Roman" w:cs="Times New Roman"/>
                <w:b/>
                <w:color w:val="000000"/>
                <w:sz w:val="20"/>
                <w:szCs w:val="20"/>
              </w:rPr>
              <w:t>Doplnkové informácie</w:t>
            </w:r>
          </w:p>
        </w:tc>
      </w:tr>
      <w:tr w:rsidR="008570EA" w:rsidRPr="008570EA" w14:paraId="3BB2D3A7" w14:textId="77777777" w:rsidTr="008570EA">
        <w:trPr>
          <w:trHeight w:val="290"/>
        </w:trPr>
        <w:tc>
          <w:tcPr>
            <w:tcW w:w="1640" w:type="dxa"/>
            <w:tcBorders>
              <w:top w:val="single" w:sz="4" w:space="0" w:color="auto"/>
              <w:left w:val="single" w:sz="4" w:space="0" w:color="auto"/>
              <w:bottom w:val="single" w:sz="4" w:space="0" w:color="auto"/>
              <w:right w:val="single" w:sz="4" w:space="0" w:color="auto"/>
            </w:tcBorders>
            <w:vAlign w:val="bottom"/>
          </w:tcPr>
          <w:p w14:paraId="57F41509" w14:textId="77777777" w:rsidR="008570EA" w:rsidRPr="008570EA" w:rsidRDefault="008570EA" w:rsidP="00725110">
            <w:pPr>
              <w:spacing w:line="240" w:lineRule="auto"/>
              <w:rPr>
                <w:rFonts w:ascii="Times New Roman" w:hAnsi="Times New Roman" w:cs="Times New Roman"/>
                <w:color w:val="000000"/>
                <w:sz w:val="20"/>
                <w:szCs w:val="20"/>
                <w:lang w:eastAsia="sk-SK"/>
              </w:rPr>
            </w:pPr>
            <w:r w:rsidRPr="008570EA">
              <w:rPr>
                <w:rFonts w:ascii="Times New Roman" w:hAnsi="Times New Roman" w:cs="Times New Roman"/>
                <w:color w:val="000000"/>
                <w:sz w:val="20"/>
                <w:szCs w:val="20"/>
                <w:lang w:eastAsia="sk-SK"/>
              </w:rPr>
              <w:t>Výmera biotopu</w:t>
            </w:r>
          </w:p>
        </w:tc>
        <w:tc>
          <w:tcPr>
            <w:tcW w:w="1335" w:type="dxa"/>
            <w:tcBorders>
              <w:top w:val="single" w:sz="4" w:space="0" w:color="auto"/>
              <w:left w:val="nil"/>
              <w:bottom w:val="single" w:sz="4" w:space="0" w:color="auto"/>
              <w:right w:val="single" w:sz="4" w:space="0" w:color="auto"/>
            </w:tcBorders>
            <w:vAlign w:val="bottom"/>
          </w:tcPr>
          <w:p w14:paraId="49D7CF76" w14:textId="77777777" w:rsidR="008570EA" w:rsidRPr="008570EA" w:rsidRDefault="008570EA" w:rsidP="00725110">
            <w:pPr>
              <w:spacing w:line="240" w:lineRule="auto"/>
              <w:rPr>
                <w:rFonts w:ascii="Times New Roman" w:hAnsi="Times New Roman" w:cs="Times New Roman"/>
                <w:color w:val="000000"/>
                <w:sz w:val="20"/>
                <w:szCs w:val="20"/>
                <w:lang w:eastAsia="sk-SK"/>
              </w:rPr>
            </w:pPr>
            <w:r w:rsidRPr="008570EA">
              <w:rPr>
                <w:rFonts w:ascii="Times New Roman" w:hAnsi="Times New Roman" w:cs="Times New Roman"/>
                <w:color w:val="000000"/>
                <w:sz w:val="20"/>
                <w:szCs w:val="20"/>
                <w:lang w:eastAsia="sk-SK"/>
              </w:rPr>
              <w:t xml:space="preserve">ha </w:t>
            </w:r>
          </w:p>
        </w:tc>
        <w:tc>
          <w:tcPr>
            <w:tcW w:w="1418" w:type="dxa"/>
            <w:tcBorders>
              <w:top w:val="single" w:sz="4" w:space="0" w:color="auto"/>
              <w:left w:val="nil"/>
              <w:bottom w:val="single" w:sz="4" w:space="0" w:color="auto"/>
              <w:right w:val="single" w:sz="4" w:space="0" w:color="auto"/>
            </w:tcBorders>
            <w:vAlign w:val="bottom"/>
          </w:tcPr>
          <w:p w14:paraId="773ECFDC" w14:textId="06078109" w:rsidR="008570EA" w:rsidRPr="008570EA" w:rsidRDefault="005D2FF7" w:rsidP="00725110">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37</w:t>
            </w:r>
          </w:p>
        </w:tc>
        <w:tc>
          <w:tcPr>
            <w:tcW w:w="4679" w:type="dxa"/>
            <w:tcBorders>
              <w:top w:val="single" w:sz="4" w:space="0" w:color="auto"/>
              <w:left w:val="nil"/>
              <w:bottom w:val="single" w:sz="4" w:space="0" w:color="auto"/>
              <w:right w:val="single" w:sz="4" w:space="0" w:color="auto"/>
            </w:tcBorders>
            <w:vAlign w:val="bottom"/>
          </w:tcPr>
          <w:p w14:paraId="3FB91DA3" w14:textId="77777777" w:rsidR="008570EA" w:rsidRPr="008570EA" w:rsidRDefault="008570EA" w:rsidP="00725110">
            <w:pPr>
              <w:spacing w:line="240" w:lineRule="auto"/>
              <w:rPr>
                <w:rFonts w:ascii="Times New Roman" w:hAnsi="Times New Roman" w:cs="Times New Roman"/>
                <w:color w:val="000000"/>
                <w:sz w:val="20"/>
                <w:szCs w:val="20"/>
                <w:lang w:eastAsia="sk-SK"/>
              </w:rPr>
            </w:pPr>
            <w:r w:rsidRPr="008570EA">
              <w:rPr>
                <w:rFonts w:ascii="Times New Roman" w:hAnsi="Times New Roman" w:cs="Times New Roman"/>
                <w:color w:val="000000"/>
                <w:sz w:val="20"/>
                <w:szCs w:val="20"/>
                <w:lang w:eastAsia="sk-SK"/>
              </w:rPr>
              <w:t xml:space="preserve">Udržať výmeru biotopu, resp. udržať schopnosť toku vytvárať v prípade nízkej hladiny obnažené brehy s vegetáciou biotopu </w:t>
            </w:r>
          </w:p>
        </w:tc>
      </w:tr>
      <w:tr w:rsidR="008570EA" w:rsidRPr="008570EA" w14:paraId="7D61658C" w14:textId="77777777" w:rsidTr="008570EA">
        <w:trPr>
          <w:trHeight w:val="2320"/>
        </w:trPr>
        <w:tc>
          <w:tcPr>
            <w:tcW w:w="1640" w:type="dxa"/>
            <w:tcBorders>
              <w:top w:val="nil"/>
              <w:left w:val="single" w:sz="4" w:space="0" w:color="auto"/>
              <w:bottom w:val="single" w:sz="4" w:space="0" w:color="auto"/>
              <w:right w:val="single" w:sz="4" w:space="0" w:color="auto"/>
            </w:tcBorders>
            <w:vAlign w:val="bottom"/>
          </w:tcPr>
          <w:p w14:paraId="566E748D" w14:textId="77777777" w:rsidR="008570EA" w:rsidRPr="008570EA" w:rsidRDefault="008570EA" w:rsidP="00725110">
            <w:pPr>
              <w:spacing w:line="240" w:lineRule="auto"/>
              <w:rPr>
                <w:rFonts w:ascii="Times New Roman" w:hAnsi="Times New Roman" w:cs="Times New Roman"/>
                <w:color w:val="000000"/>
                <w:sz w:val="20"/>
                <w:szCs w:val="20"/>
                <w:lang w:eastAsia="sk-SK"/>
              </w:rPr>
            </w:pPr>
            <w:r w:rsidRPr="008570EA">
              <w:rPr>
                <w:rFonts w:ascii="Times New Roman" w:hAnsi="Times New Roman" w:cs="Times New Roman"/>
                <w:color w:val="000000"/>
                <w:sz w:val="20"/>
                <w:szCs w:val="20"/>
                <w:lang w:eastAsia="sk-SK"/>
              </w:rPr>
              <w:t>Zastúpenie charakteristických druhov</w:t>
            </w:r>
          </w:p>
        </w:tc>
        <w:tc>
          <w:tcPr>
            <w:tcW w:w="1335" w:type="dxa"/>
            <w:tcBorders>
              <w:top w:val="nil"/>
              <w:left w:val="nil"/>
              <w:bottom w:val="single" w:sz="4" w:space="0" w:color="auto"/>
              <w:right w:val="single" w:sz="4" w:space="0" w:color="auto"/>
            </w:tcBorders>
            <w:vAlign w:val="bottom"/>
          </w:tcPr>
          <w:p w14:paraId="667A189E" w14:textId="77777777" w:rsidR="008570EA" w:rsidRPr="008570EA" w:rsidRDefault="008570EA" w:rsidP="00725110">
            <w:pPr>
              <w:spacing w:line="240" w:lineRule="auto"/>
              <w:rPr>
                <w:rFonts w:ascii="Times New Roman" w:hAnsi="Times New Roman" w:cs="Times New Roman"/>
                <w:color w:val="000000"/>
                <w:sz w:val="20"/>
                <w:szCs w:val="20"/>
                <w:lang w:eastAsia="sk-SK"/>
              </w:rPr>
            </w:pPr>
            <w:r w:rsidRPr="008570EA">
              <w:rPr>
                <w:rFonts w:ascii="Times New Roman" w:hAnsi="Times New Roman" w:cs="Times New Roman"/>
                <w:color w:val="000000"/>
                <w:sz w:val="20"/>
                <w:szCs w:val="20"/>
                <w:lang w:eastAsia="sk-SK"/>
              </w:rPr>
              <w:t>počet druhov/16 m2</w:t>
            </w:r>
          </w:p>
        </w:tc>
        <w:tc>
          <w:tcPr>
            <w:tcW w:w="1418" w:type="dxa"/>
            <w:tcBorders>
              <w:top w:val="nil"/>
              <w:left w:val="nil"/>
              <w:bottom w:val="single" w:sz="4" w:space="0" w:color="auto"/>
              <w:right w:val="single" w:sz="4" w:space="0" w:color="auto"/>
            </w:tcBorders>
            <w:vAlign w:val="bottom"/>
          </w:tcPr>
          <w:p w14:paraId="750F459A" w14:textId="77777777" w:rsidR="008570EA" w:rsidRPr="008570EA" w:rsidRDefault="008570EA" w:rsidP="00725110">
            <w:pPr>
              <w:spacing w:line="240" w:lineRule="auto"/>
              <w:jc w:val="center"/>
              <w:rPr>
                <w:rFonts w:ascii="Times New Roman" w:hAnsi="Times New Roman" w:cs="Times New Roman"/>
                <w:color w:val="000000"/>
                <w:sz w:val="20"/>
                <w:szCs w:val="20"/>
                <w:lang w:eastAsia="sk-SK"/>
              </w:rPr>
            </w:pPr>
            <w:r w:rsidRPr="008570EA">
              <w:rPr>
                <w:rFonts w:ascii="Times New Roman" w:hAnsi="Times New Roman" w:cs="Times New Roman"/>
                <w:color w:val="000000"/>
                <w:sz w:val="20"/>
                <w:szCs w:val="20"/>
                <w:lang w:eastAsia="sk-SK"/>
              </w:rPr>
              <w:t>najmenej 5 druhov</w:t>
            </w:r>
          </w:p>
        </w:tc>
        <w:tc>
          <w:tcPr>
            <w:tcW w:w="4679" w:type="dxa"/>
            <w:tcBorders>
              <w:top w:val="nil"/>
              <w:left w:val="nil"/>
              <w:bottom w:val="single" w:sz="4" w:space="0" w:color="auto"/>
              <w:right w:val="single" w:sz="4" w:space="0" w:color="auto"/>
            </w:tcBorders>
            <w:shd w:val="clear" w:color="000000" w:fill="FFFFFF"/>
            <w:vAlign w:val="bottom"/>
          </w:tcPr>
          <w:p w14:paraId="65EE2DD6" w14:textId="77777777" w:rsidR="008570EA" w:rsidRPr="008570EA" w:rsidRDefault="008570EA" w:rsidP="00725110">
            <w:pPr>
              <w:spacing w:line="240" w:lineRule="auto"/>
              <w:rPr>
                <w:rFonts w:ascii="Times New Roman" w:hAnsi="Times New Roman" w:cs="Times New Roman"/>
                <w:color w:val="000000"/>
                <w:sz w:val="20"/>
                <w:szCs w:val="20"/>
                <w:lang w:eastAsia="sk-SK"/>
              </w:rPr>
            </w:pPr>
            <w:r w:rsidRPr="008570EA">
              <w:rPr>
                <w:rFonts w:ascii="Times New Roman" w:hAnsi="Times New Roman" w:cs="Times New Roman"/>
                <w:color w:val="000000"/>
                <w:sz w:val="20"/>
                <w:szCs w:val="20"/>
                <w:lang w:eastAsia="sk-SK"/>
              </w:rPr>
              <w:t xml:space="preserve">Charakteristické/typické druhové zloženie: </w:t>
            </w:r>
            <w:r w:rsidRPr="008570EA">
              <w:rPr>
                <w:rFonts w:ascii="Times New Roman" w:hAnsi="Times New Roman" w:cs="Times New Roman"/>
                <w:i/>
                <w:color w:val="000000"/>
                <w:sz w:val="20"/>
                <w:szCs w:val="20"/>
                <w:lang w:eastAsia="sk-SK"/>
              </w:rPr>
              <w:t>Agrostis stolonifera, Barbarea vulgaris, Bidens tripartita, Bidens cernua, Echinochloa crus-galii, Chenopodium album agg., Chenopodium polyspermum, Ch. rubrum, Epilobium hirsutum, Juncus bufonius, Lycopus europaeus, Myosotis scorpioides, Myosoton aquaticum, Persicaria hydopiter, Persicaria lapatifolia, Persicaria mitis, P. lapathifolia subsp. brittingeri, P. lapathifolia subsp. lapathifolia, Plantago major, Poa annua, Ranunculus repens, Ranunculus scelerathus, Rorippa palustris, Rumex maritimus, Rumex obtusifolius, Setaria pumila, Veronica anagalis-aquatica, Veronica beccabunga</w:t>
            </w:r>
          </w:p>
        </w:tc>
      </w:tr>
      <w:tr w:rsidR="008570EA" w:rsidRPr="008570EA" w14:paraId="47677E43" w14:textId="77777777" w:rsidTr="008570EA">
        <w:trPr>
          <w:trHeight w:val="290"/>
        </w:trPr>
        <w:tc>
          <w:tcPr>
            <w:tcW w:w="1640" w:type="dxa"/>
            <w:tcBorders>
              <w:top w:val="nil"/>
              <w:left w:val="single" w:sz="4" w:space="0" w:color="auto"/>
              <w:bottom w:val="single" w:sz="4" w:space="0" w:color="auto"/>
              <w:right w:val="single" w:sz="4" w:space="0" w:color="auto"/>
            </w:tcBorders>
            <w:vAlign w:val="bottom"/>
          </w:tcPr>
          <w:p w14:paraId="1C81A0E6" w14:textId="77777777" w:rsidR="008570EA" w:rsidRPr="008570EA" w:rsidRDefault="008570EA" w:rsidP="00725110">
            <w:pPr>
              <w:spacing w:line="240" w:lineRule="auto"/>
              <w:rPr>
                <w:rFonts w:ascii="Times New Roman" w:hAnsi="Times New Roman" w:cs="Times New Roman"/>
                <w:color w:val="000000"/>
                <w:sz w:val="20"/>
                <w:szCs w:val="20"/>
                <w:lang w:eastAsia="sk-SK"/>
              </w:rPr>
            </w:pPr>
            <w:r w:rsidRPr="008570EA">
              <w:rPr>
                <w:rFonts w:ascii="Times New Roman" w:hAnsi="Times New Roman" w:cs="Times New Roman"/>
                <w:color w:val="000000"/>
                <w:sz w:val="20"/>
                <w:szCs w:val="20"/>
                <w:lang w:eastAsia="sk-SK"/>
              </w:rPr>
              <w:t>Vertikálna štruktúra biotopu</w:t>
            </w:r>
          </w:p>
        </w:tc>
        <w:tc>
          <w:tcPr>
            <w:tcW w:w="1335" w:type="dxa"/>
            <w:tcBorders>
              <w:top w:val="nil"/>
              <w:left w:val="nil"/>
              <w:bottom w:val="single" w:sz="4" w:space="0" w:color="auto"/>
              <w:right w:val="single" w:sz="4" w:space="0" w:color="auto"/>
            </w:tcBorders>
            <w:vAlign w:val="bottom"/>
          </w:tcPr>
          <w:p w14:paraId="340666E8" w14:textId="77777777" w:rsidR="008570EA" w:rsidRPr="008570EA" w:rsidRDefault="008570EA" w:rsidP="00725110">
            <w:pPr>
              <w:spacing w:line="240" w:lineRule="auto"/>
              <w:rPr>
                <w:rFonts w:ascii="Times New Roman" w:hAnsi="Times New Roman" w:cs="Times New Roman"/>
                <w:color w:val="000000"/>
                <w:sz w:val="20"/>
                <w:szCs w:val="20"/>
                <w:lang w:eastAsia="sk-SK"/>
              </w:rPr>
            </w:pPr>
            <w:r w:rsidRPr="008570EA">
              <w:rPr>
                <w:rFonts w:ascii="Times New Roman" w:hAnsi="Times New Roman" w:cs="Times New Roman"/>
                <w:color w:val="000000"/>
                <w:sz w:val="20"/>
                <w:szCs w:val="20"/>
                <w:lang w:eastAsia="sk-SK"/>
              </w:rPr>
              <w:t>percento pokrytia drevín a krovín/plocha biotopu</w:t>
            </w:r>
          </w:p>
        </w:tc>
        <w:tc>
          <w:tcPr>
            <w:tcW w:w="1418" w:type="dxa"/>
            <w:tcBorders>
              <w:top w:val="nil"/>
              <w:left w:val="nil"/>
              <w:bottom w:val="single" w:sz="4" w:space="0" w:color="auto"/>
              <w:right w:val="single" w:sz="4" w:space="0" w:color="auto"/>
            </w:tcBorders>
            <w:vAlign w:val="bottom"/>
          </w:tcPr>
          <w:p w14:paraId="74A69377" w14:textId="77777777" w:rsidR="008570EA" w:rsidRPr="008570EA" w:rsidRDefault="008570EA" w:rsidP="00725110">
            <w:pPr>
              <w:spacing w:line="240" w:lineRule="auto"/>
              <w:jc w:val="center"/>
              <w:rPr>
                <w:rFonts w:ascii="Times New Roman" w:hAnsi="Times New Roman" w:cs="Times New Roman"/>
                <w:color w:val="000000"/>
                <w:sz w:val="20"/>
                <w:szCs w:val="20"/>
                <w:lang w:eastAsia="sk-SK"/>
              </w:rPr>
            </w:pPr>
            <w:r w:rsidRPr="008570EA">
              <w:rPr>
                <w:rFonts w:ascii="Times New Roman" w:hAnsi="Times New Roman" w:cs="Times New Roman"/>
                <w:color w:val="000000"/>
                <w:sz w:val="20"/>
                <w:szCs w:val="20"/>
                <w:lang w:eastAsia="sk-SK"/>
              </w:rPr>
              <w:t>menej ako 2 %</w:t>
            </w:r>
          </w:p>
        </w:tc>
        <w:tc>
          <w:tcPr>
            <w:tcW w:w="4679" w:type="dxa"/>
            <w:tcBorders>
              <w:top w:val="nil"/>
              <w:left w:val="nil"/>
              <w:bottom w:val="single" w:sz="4" w:space="0" w:color="auto"/>
              <w:right w:val="single" w:sz="4" w:space="0" w:color="auto"/>
            </w:tcBorders>
            <w:vAlign w:val="bottom"/>
          </w:tcPr>
          <w:p w14:paraId="35743D7C" w14:textId="77777777" w:rsidR="008570EA" w:rsidRPr="008570EA" w:rsidRDefault="008570EA" w:rsidP="00725110">
            <w:pPr>
              <w:spacing w:line="240" w:lineRule="auto"/>
              <w:rPr>
                <w:rFonts w:ascii="Times New Roman" w:hAnsi="Times New Roman" w:cs="Times New Roman"/>
                <w:color w:val="000000"/>
                <w:sz w:val="20"/>
                <w:szCs w:val="20"/>
                <w:lang w:eastAsia="sk-SK"/>
              </w:rPr>
            </w:pPr>
            <w:r w:rsidRPr="008570EA">
              <w:rPr>
                <w:rFonts w:ascii="Times New Roman" w:hAnsi="Times New Roman" w:cs="Times New Roman"/>
                <w:color w:val="000000"/>
                <w:sz w:val="20"/>
                <w:szCs w:val="20"/>
                <w:lang w:eastAsia="sk-SK"/>
              </w:rPr>
              <w:t>Udržiavané len nízke zastúpenie drevín a krovín</w:t>
            </w:r>
          </w:p>
        </w:tc>
      </w:tr>
      <w:tr w:rsidR="008570EA" w:rsidRPr="008570EA" w14:paraId="327AE428" w14:textId="77777777" w:rsidTr="008570EA">
        <w:trPr>
          <w:trHeight w:val="850"/>
        </w:trPr>
        <w:tc>
          <w:tcPr>
            <w:tcW w:w="1640" w:type="dxa"/>
            <w:tcBorders>
              <w:top w:val="nil"/>
              <w:left w:val="single" w:sz="4" w:space="0" w:color="auto"/>
              <w:bottom w:val="single" w:sz="4" w:space="0" w:color="auto"/>
              <w:right w:val="single" w:sz="4" w:space="0" w:color="auto"/>
            </w:tcBorders>
            <w:vAlign w:val="bottom"/>
          </w:tcPr>
          <w:p w14:paraId="68639D5D" w14:textId="77777777" w:rsidR="008570EA" w:rsidRPr="008570EA" w:rsidRDefault="008570EA" w:rsidP="00725110">
            <w:pPr>
              <w:spacing w:line="240" w:lineRule="auto"/>
              <w:rPr>
                <w:rFonts w:ascii="Times New Roman" w:hAnsi="Times New Roman" w:cs="Times New Roman"/>
                <w:color w:val="000000"/>
                <w:sz w:val="20"/>
                <w:szCs w:val="20"/>
                <w:lang w:eastAsia="sk-SK"/>
              </w:rPr>
            </w:pPr>
            <w:r w:rsidRPr="008570EA">
              <w:rPr>
                <w:rFonts w:ascii="Times New Roman" w:hAnsi="Times New Roman" w:cs="Times New Roman"/>
                <w:color w:val="000000"/>
                <w:sz w:val="20"/>
                <w:szCs w:val="20"/>
                <w:lang w:eastAsia="sk-SK"/>
              </w:rPr>
              <w:t>Zastúpenie alochtónnych/ inváznych/invázne sa správajúcich druhov</w:t>
            </w:r>
          </w:p>
        </w:tc>
        <w:tc>
          <w:tcPr>
            <w:tcW w:w="1335" w:type="dxa"/>
            <w:tcBorders>
              <w:top w:val="nil"/>
              <w:left w:val="nil"/>
              <w:bottom w:val="single" w:sz="4" w:space="0" w:color="auto"/>
              <w:right w:val="single" w:sz="4" w:space="0" w:color="auto"/>
            </w:tcBorders>
            <w:vAlign w:val="bottom"/>
          </w:tcPr>
          <w:p w14:paraId="5098EE7F" w14:textId="77777777" w:rsidR="008570EA" w:rsidRPr="008570EA" w:rsidRDefault="008570EA" w:rsidP="00725110">
            <w:pPr>
              <w:spacing w:line="240" w:lineRule="auto"/>
              <w:rPr>
                <w:rFonts w:ascii="Times New Roman" w:hAnsi="Times New Roman" w:cs="Times New Roman"/>
                <w:color w:val="000000"/>
                <w:sz w:val="20"/>
                <w:szCs w:val="20"/>
                <w:lang w:eastAsia="sk-SK"/>
              </w:rPr>
            </w:pPr>
            <w:r w:rsidRPr="008570EA">
              <w:rPr>
                <w:rFonts w:ascii="Times New Roman" w:hAnsi="Times New Roman" w:cs="Times New Roman"/>
                <w:color w:val="000000"/>
                <w:sz w:val="20"/>
                <w:szCs w:val="20"/>
                <w:lang w:eastAsia="sk-SK"/>
              </w:rPr>
              <w:t>percento pokrytia/16 m2</w:t>
            </w:r>
          </w:p>
        </w:tc>
        <w:tc>
          <w:tcPr>
            <w:tcW w:w="1418" w:type="dxa"/>
            <w:tcBorders>
              <w:top w:val="nil"/>
              <w:left w:val="nil"/>
              <w:bottom w:val="single" w:sz="4" w:space="0" w:color="auto"/>
              <w:right w:val="single" w:sz="4" w:space="0" w:color="auto"/>
            </w:tcBorders>
            <w:vAlign w:val="bottom"/>
          </w:tcPr>
          <w:p w14:paraId="160265B1" w14:textId="77777777" w:rsidR="008570EA" w:rsidRPr="008570EA" w:rsidRDefault="008570EA" w:rsidP="00725110">
            <w:pPr>
              <w:spacing w:line="240" w:lineRule="auto"/>
              <w:jc w:val="center"/>
              <w:rPr>
                <w:rFonts w:ascii="Times New Roman" w:hAnsi="Times New Roman" w:cs="Times New Roman"/>
                <w:color w:val="000000"/>
                <w:sz w:val="20"/>
                <w:szCs w:val="20"/>
                <w:lang w:eastAsia="sk-SK"/>
              </w:rPr>
            </w:pPr>
            <w:r w:rsidRPr="008570EA">
              <w:rPr>
                <w:rFonts w:ascii="Times New Roman" w:hAnsi="Times New Roman" w:cs="Times New Roman"/>
                <w:color w:val="000000"/>
                <w:sz w:val="20"/>
                <w:szCs w:val="20"/>
                <w:lang w:eastAsia="sk-SK"/>
              </w:rPr>
              <w:t>menej ako 1 %</w:t>
            </w:r>
          </w:p>
        </w:tc>
        <w:tc>
          <w:tcPr>
            <w:tcW w:w="4679" w:type="dxa"/>
            <w:tcBorders>
              <w:top w:val="nil"/>
              <w:left w:val="nil"/>
              <w:bottom w:val="single" w:sz="4" w:space="0" w:color="auto"/>
              <w:right w:val="single" w:sz="4" w:space="0" w:color="auto"/>
            </w:tcBorders>
            <w:shd w:val="clear" w:color="000000" w:fill="FFFFFF"/>
            <w:vAlign w:val="bottom"/>
          </w:tcPr>
          <w:p w14:paraId="7503EBD3" w14:textId="77777777" w:rsidR="008570EA" w:rsidRPr="008570EA" w:rsidRDefault="008570EA" w:rsidP="00725110">
            <w:pPr>
              <w:spacing w:line="240" w:lineRule="auto"/>
              <w:rPr>
                <w:rFonts w:ascii="Times New Roman" w:hAnsi="Times New Roman" w:cs="Times New Roman"/>
                <w:i/>
                <w:color w:val="000000"/>
                <w:sz w:val="20"/>
                <w:szCs w:val="20"/>
                <w:lang w:eastAsia="sk-SK"/>
              </w:rPr>
            </w:pPr>
            <w:r w:rsidRPr="008570EA">
              <w:rPr>
                <w:rFonts w:ascii="Times New Roman" w:hAnsi="Times New Roman" w:cs="Times New Roman"/>
                <w:i/>
                <w:color w:val="000000"/>
                <w:sz w:val="20"/>
                <w:szCs w:val="20"/>
                <w:lang w:eastAsia="sk-SK"/>
              </w:rPr>
              <w:t>Bidens frondosa, Phalaris arundinacea</w:t>
            </w:r>
          </w:p>
        </w:tc>
      </w:tr>
    </w:tbl>
    <w:p w14:paraId="1FC12917" w14:textId="77777777" w:rsidR="008570EA" w:rsidRPr="005D2FF7" w:rsidRDefault="008570EA" w:rsidP="00920FFF">
      <w:pPr>
        <w:spacing w:line="240" w:lineRule="auto"/>
        <w:ind w:left="-284"/>
        <w:rPr>
          <w:rFonts w:ascii="Times New Roman" w:hAnsi="Times New Roman" w:cs="Times New Roman"/>
          <w:color w:val="000000"/>
          <w:sz w:val="24"/>
          <w:szCs w:val="24"/>
        </w:rPr>
      </w:pPr>
    </w:p>
    <w:p w14:paraId="1F6CB78A" w14:textId="77777777" w:rsidR="005D2FF7" w:rsidRPr="005D2FF7" w:rsidRDefault="005D2FF7" w:rsidP="005D2FF7">
      <w:pPr>
        <w:pStyle w:val="Zkladntext"/>
        <w:widowControl w:val="0"/>
        <w:spacing w:after="120"/>
        <w:jc w:val="both"/>
        <w:rPr>
          <w:b w:val="0"/>
        </w:rPr>
      </w:pPr>
      <w:r w:rsidRPr="005D2FF7">
        <w:rPr>
          <w:b w:val="0"/>
        </w:rPr>
        <w:t>Zachovanie stavu</w:t>
      </w:r>
      <w:r w:rsidRPr="005D2FF7">
        <w:t xml:space="preserve"> </w:t>
      </w:r>
      <w:r w:rsidRPr="005D2FF7">
        <w:rPr>
          <w:b w:val="0"/>
        </w:rPr>
        <w:t xml:space="preserve">biotopu </w:t>
      </w:r>
      <w:r w:rsidRPr="005D2FF7">
        <w:t xml:space="preserve">Lk1 (6510) Nížinné a podhorské kosné lúky </w:t>
      </w:r>
      <w:r w:rsidRPr="005D2FF7">
        <w:rPr>
          <w:b w:val="0"/>
        </w:rPr>
        <w:t>za splnenia nasledovných atribútov:</w:t>
      </w:r>
    </w:p>
    <w:tbl>
      <w:tblPr>
        <w:tblW w:w="914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690"/>
        <w:gridCol w:w="1460"/>
        <w:gridCol w:w="973"/>
        <w:gridCol w:w="5019"/>
      </w:tblGrid>
      <w:tr w:rsidR="005D2FF7" w:rsidRPr="005D2FF7" w14:paraId="57DFA187" w14:textId="77777777" w:rsidTr="005D2FF7">
        <w:trPr>
          <w:trHeight w:val="290"/>
        </w:trPr>
        <w:tc>
          <w:tcPr>
            <w:tcW w:w="1488" w:type="dxa"/>
            <w:tcBorders>
              <w:top w:val="single" w:sz="4" w:space="0" w:color="00000A"/>
              <w:left w:val="single" w:sz="4" w:space="0" w:color="00000A"/>
              <w:bottom w:val="single" w:sz="4" w:space="0" w:color="00000A"/>
              <w:right w:val="single" w:sz="4" w:space="0" w:color="00000A"/>
            </w:tcBorders>
            <w:shd w:val="clear" w:color="auto" w:fill="auto"/>
          </w:tcPr>
          <w:p w14:paraId="28C9FB8E" w14:textId="77777777" w:rsidR="005D2FF7" w:rsidRPr="005D2FF7" w:rsidRDefault="005D2FF7" w:rsidP="005D2FF7">
            <w:pPr>
              <w:jc w:val="center"/>
              <w:rPr>
                <w:rFonts w:ascii="Times New Roman" w:eastAsia="Times New Roman" w:hAnsi="Times New Roman" w:cs="Times New Roman"/>
                <w:sz w:val="20"/>
                <w:szCs w:val="20"/>
                <w:lang w:eastAsia="sk-SK"/>
              </w:rPr>
            </w:pPr>
            <w:r w:rsidRPr="005D2FF7">
              <w:rPr>
                <w:rFonts w:ascii="Times New Roman" w:hAnsi="Times New Roman" w:cs="Times New Roman"/>
                <w:b/>
                <w:sz w:val="20"/>
                <w:szCs w:val="20"/>
              </w:rPr>
              <w:t>Parameter</w:t>
            </w:r>
          </w:p>
        </w:tc>
        <w:tc>
          <w:tcPr>
            <w:tcW w:w="1474" w:type="dxa"/>
            <w:tcBorders>
              <w:top w:val="single" w:sz="4" w:space="0" w:color="00000A"/>
              <w:bottom w:val="single" w:sz="4" w:space="0" w:color="00000A"/>
              <w:right w:val="single" w:sz="4" w:space="0" w:color="00000A"/>
            </w:tcBorders>
            <w:shd w:val="clear" w:color="auto" w:fill="auto"/>
          </w:tcPr>
          <w:p w14:paraId="67C448EE" w14:textId="77777777" w:rsidR="005D2FF7" w:rsidRPr="005D2FF7" w:rsidRDefault="005D2FF7" w:rsidP="005D2FF7">
            <w:pPr>
              <w:jc w:val="center"/>
              <w:rPr>
                <w:rFonts w:ascii="Times New Roman" w:eastAsia="Times New Roman" w:hAnsi="Times New Roman" w:cs="Times New Roman"/>
                <w:sz w:val="20"/>
                <w:szCs w:val="20"/>
                <w:lang w:eastAsia="sk-SK"/>
              </w:rPr>
            </w:pPr>
            <w:r w:rsidRPr="005D2FF7">
              <w:rPr>
                <w:rFonts w:ascii="Times New Roman" w:hAnsi="Times New Roman" w:cs="Times New Roman"/>
                <w:b/>
                <w:sz w:val="20"/>
                <w:szCs w:val="20"/>
              </w:rPr>
              <w:t>Merateľnosť</w:t>
            </w:r>
          </w:p>
        </w:tc>
        <w:tc>
          <w:tcPr>
            <w:tcW w:w="979" w:type="dxa"/>
            <w:tcBorders>
              <w:top w:val="single" w:sz="4" w:space="0" w:color="00000A"/>
              <w:bottom w:val="single" w:sz="4" w:space="0" w:color="00000A"/>
              <w:right w:val="single" w:sz="4" w:space="0" w:color="00000A"/>
            </w:tcBorders>
            <w:shd w:val="clear" w:color="auto" w:fill="auto"/>
          </w:tcPr>
          <w:p w14:paraId="702EC433" w14:textId="77777777" w:rsidR="005D2FF7" w:rsidRPr="005D2FF7" w:rsidRDefault="005D2FF7" w:rsidP="005D2FF7">
            <w:pPr>
              <w:jc w:val="center"/>
              <w:rPr>
                <w:rFonts w:ascii="Times New Roman" w:eastAsia="Times New Roman" w:hAnsi="Times New Roman" w:cs="Times New Roman"/>
                <w:sz w:val="20"/>
                <w:szCs w:val="20"/>
                <w:lang w:eastAsia="sk-SK"/>
              </w:rPr>
            </w:pPr>
            <w:r w:rsidRPr="005D2FF7">
              <w:rPr>
                <w:rFonts w:ascii="Times New Roman" w:hAnsi="Times New Roman" w:cs="Times New Roman"/>
                <w:b/>
                <w:sz w:val="20"/>
                <w:szCs w:val="20"/>
              </w:rPr>
              <w:t>Cieľová hodnota</w:t>
            </w:r>
          </w:p>
        </w:tc>
        <w:tc>
          <w:tcPr>
            <w:tcW w:w="5201" w:type="dxa"/>
            <w:tcBorders>
              <w:top w:val="single" w:sz="4" w:space="0" w:color="00000A"/>
              <w:bottom w:val="single" w:sz="4" w:space="0" w:color="00000A"/>
              <w:right w:val="single" w:sz="4" w:space="0" w:color="00000A"/>
            </w:tcBorders>
            <w:shd w:val="clear" w:color="auto" w:fill="auto"/>
          </w:tcPr>
          <w:p w14:paraId="4D29CE64" w14:textId="77777777" w:rsidR="005D2FF7" w:rsidRPr="005D2FF7" w:rsidRDefault="005D2FF7" w:rsidP="005D2FF7">
            <w:pPr>
              <w:jc w:val="center"/>
              <w:rPr>
                <w:rFonts w:ascii="Times New Roman" w:eastAsia="Times New Roman" w:hAnsi="Times New Roman" w:cs="Times New Roman"/>
                <w:sz w:val="20"/>
                <w:szCs w:val="20"/>
                <w:lang w:eastAsia="sk-SK"/>
              </w:rPr>
            </w:pPr>
            <w:r w:rsidRPr="005D2FF7">
              <w:rPr>
                <w:rFonts w:ascii="Times New Roman" w:hAnsi="Times New Roman" w:cs="Times New Roman"/>
                <w:b/>
                <w:sz w:val="20"/>
                <w:szCs w:val="20"/>
              </w:rPr>
              <w:t>Doplnkové informácie</w:t>
            </w:r>
          </w:p>
        </w:tc>
      </w:tr>
      <w:tr w:rsidR="005D2FF7" w:rsidRPr="005D2FF7" w14:paraId="415ED019" w14:textId="77777777" w:rsidTr="005D2FF7">
        <w:trPr>
          <w:trHeight w:val="290"/>
        </w:trPr>
        <w:tc>
          <w:tcPr>
            <w:tcW w:w="14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94491A8" w14:textId="77777777" w:rsidR="005D2FF7" w:rsidRPr="005D2FF7" w:rsidRDefault="005D2FF7" w:rsidP="005D2FF7">
            <w:pPr>
              <w:jc w:val="center"/>
              <w:rPr>
                <w:rFonts w:ascii="Times New Roman" w:eastAsia="Times New Roman" w:hAnsi="Times New Roman" w:cs="Times New Roman"/>
                <w:sz w:val="20"/>
                <w:szCs w:val="20"/>
                <w:lang w:eastAsia="sk-SK"/>
              </w:rPr>
            </w:pPr>
            <w:r w:rsidRPr="005D2FF7">
              <w:rPr>
                <w:rFonts w:ascii="Times New Roman" w:eastAsia="Times New Roman" w:hAnsi="Times New Roman" w:cs="Times New Roman"/>
                <w:sz w:val="20"/>
                <w:szCs w:val="20"/>
                <w:lang w:eastAsia="sk-SK"/>
              </w:rPr>
              <w:t>Výmera biotopu</w:t>
            </w:r>
          </w:p>
        </w:tc>
        <w:tc>
          <w:tcPr>
            <w:tcW w:w="1474" w:type="dxa"/>
            <w:tcBorders>
              <w:top w:val="single" w:sz="4" w:space="0" w:color="00000A"/>
              <w:bottom w:val="single" w:sz="4" w:space="0" w:color="00000A"/>
              <w:right w:val="single" w:sz="4" w:space="0" w:color="00000A"/>
            </w:tcBorders>
            <w:shd w:val="clear" w:color="auto" w:fill="auto"/>
            <w:vAlign w:val="center"/>
          </w:tcPr>
          <w:p w14:paraId="1694BD2A" w14:textId="77777777" w:rsidR="005D2FF7" w:rsidRPr="005D2FF7" w:rsidRDefault="005D2FF7" w:rsidP="005D2FF7">
            <w:pPr>
              <w:jc w:val="center"/>
              <w:rPr>
                <w:rFonts w:ascii="Times New Roman" w:eastAsia="Times New Roman" w:hAnsi="Times New Roman" w:cs="Times New Roman"/>
                <w:sz w:val="20"/>
                <w:szCs w:val="20"/>
                <w:lang w:eastAsia="sk-SK"/>
              </w:rPr>
            </w:pPr>
            <w:r w:rsidRPr="005D2FF7">
              <w:rPr>
                <w:rFonts w:ascii="Times New Roman" w:eastAsia="Times New Roman" w:hAnsi="Times New Roman" w:cs="Times New Roman"/>
                <w:sz w:val="20"/>
                <w:szCs w:val="20"/>
                <w:lang w:eastAsia="sk-SK"/>
              </w:rPr>
              <w:t>ha</w:t>
            </w:r>
          </w:p>
        </w:tc>
        <w:tc>
          <w:tcPr>
            <w:tcW w:w="979" w:type="dxa"/>
            <w:tcBorders>
              <w:top w:val="single" w:sz="4" w:space="0" w:color="00000A"/>
              <w:bottom w:val="single" w:sz="4" w:space="0" w:color="00000A"/>
              <w:right w:val="single" w:sz="4" w:space="0" w:color="00000A"/>
            </w:tcBorders>
            <w:shd w:val="clear" w:color="auto" w:fill="auto"/>
            <w:vAlign w:val="center"/>
          </w:tcPr>
          <w:p w14:paraId="6329B3A5" w14:textId="089B6B0D" w:rsidR="005D2FF7" w:rsidRPr="005D2FF7" w:rsidRDefault="005D2FF7" w:rsidP="005D2FF7">
            <w:pPr>
              <w:jc w:val="center"/>
              <w:rPr>
                <w:rFonts w:ascii="Times New Roman" w:eastAsia="Times New Roman" w:hAnsi="Times New Roman" w:cs="Times New Roman"/>
                <w:sz w:val="20"/>
                <w:szCs w:val="20"/>
                <w:lang w:eastAsia="sk-SK"/>
              </w:rPr>
            </w:pPr>
            <w:r w:rsidRPr="005D2FF7">
              <w:rPr>
                <w:rFonts w:ascii="Times New Roman" w:eastAsia="Times New Roman" w:hAnsi="Times New Roman" w:cs="Times New Roman"/>
                <w:sz w:val="20"/>
                <w:szCs w:val="20"/>
                <w:lang w:eastAsia="sk-SK"/>
              </w:rPr>
              <w:t>1</w:t>
            </w:r>
            <w:r>
              <w:rPr>
                <w:rFonts w:ascii="Times New Roman" w:eastAsia="Times New Roman" w:hAnsi="Times New Roman" w:cs="Times New Roman"/>
                <w:sz w:val="20"/>
                <w:szCs w:val="20"/>
                <w:lang w:eastAsia="sk-SK"/>
              </w:rPr>
              <w:t>0,5</w:t>
            </w:r>
            <w:r w:rsidRPr="005D2FF7">
              <w:rPr>
                <w:rFonts w:ascii="Times New Roman" w:eastAsia="Times New Roman" w:hAnsi="Times New Roman" w:cs="Times New Roman"/>
                <w:sz w:val="20"/>
                <w:szCs w:val="20"/>
                <w:lang w:eastAsia="sk-SK"/>
              </w:rPr>
              <w:t xml:space="preserve"> ha</w:t>
            </w:r>
          </w:p>
        </w:tc>
        <w:tc>
          <w:tcPr>
            <w:tcW w:w="5201" w:type="dxa"/>
            <w:tcBorders>
              <w:top w:val="single" w:sz="4" w:space="0" w:color="00000A"/>
              <w:bottom w:val="single" w:sz="4" w:space="0" w:color="00000A"/>
              <w:right w:val="single" w:sz="4" w:space="0" w:color="00000A"/>
            </w:tcBorders>
            <w:shd w:val="clear" w:color="auto" w:fill="auto"/>
            <w:vAlign w:val="center"/>
          </w:tcPr>
          <w:p w14:paraId="51DDB468" w14:textId="77777777" w:rsidR="005D2FF7" w:rsidRPr="005D2FF7" w:rsidRDefault="005D2FF7" w:rsidP="005D2FF7">
            <w:pPr>
              <w:jc w:val="center"/>
              <w:rPr>
                <w:rFonts w:ascii="Times New Roman" w:eastAsia="Times New Roman" w:hAnsi="Times New Roman" w:cs="Times New Roman"/>
                <w:sz w:val="20"/>
                <w:szCs w:val="20"/>
                <w:lang w:eastAsia="sk-SK"/>
              </w:rPr>
            </w:pPr>
            <w:r w:rsidRPr="005D2FF7">
              <w:rPr>
                <w:rFonts w:ascii="Times New Roman" w:eastAsia="Times New Roman" w:hAnsi="Times New Roman" w:cs="Times New Roman"/>
                <w:sz w:val="20"/>
                <w:szCs w:val="20"/>
                <w:lang w:eastAsia="sk-SK"/>
              </w:rPr>
              <w:t>Udržať výmeru biotopu</w:t>
            </w:r>
          </w:p>
        </w:tc>
      </w:tr>
      <w:tr w:rsidR="005D2FF7" w:rsidRPr="005D2FF7" w14:paraId="4C6A0E54" w14:textId="77777777" w:rsidTr="005D2FF7">
        <w:trPr>
          <w:trHeight w:val="6090"/>
        </w:trPr>
        <w:tc>
          <w:tcPr>
            <w:tcW w:w="1488" w:type="dxa"/>
            <w:tcBorders>
              <w:left w:val="single" w:sz="4" w:space="0" w:color="00000A"/>
              <w:bottom w:val="single" w:sz="4" w:space="0" w:color="00000A"/>
              <w:right w:val="single" w:sz="4" w:space="0" w:color="00000A"/>
            </w:tcBorders>
            <w:shd w:val="clear" w:color="auto" w:fill="auto"/>
            <w:vAlign w:val="center"/>
          </w:tcPr>
          <w:p w14:paraId="6D623282" w14:textId="77777777" w:rsidR="005D2FF7" w:rsidRPr="005D2FF7" w:rsidRDefault="005D2FF7" w:rsidP="005D2FF7">
            <w:pPr>
              <w:jc w:val="center"/>
              <w:rPr>
                <w:rFonts w:ascii="Times New Roman" w:eastAsia="Times New Roman" w:hAnsi="Times New Roman" w:cs="Times New Roman"/>
                <w:sz w:val="20"/>
                <w:szCs w:val="20"/>
                <w:lang w:eastAsia="sk-SK"/>
              </w:rPr>
            </w:pPr>
            <w:r w:rsidRPr="005D2FF7">
              <w:rPr>
                <w:rFonts w:ascii="Times New Roman" w:eastAsia="Times New Roman" w:hAnsi="Times New Roman" w:cs="Times New Roman"/>
                <w:sz w:val="20"/>
                <w:szCs w:val="20"/>
                <w:lang w:eastAsia="sk-SK"/>
              </w:rPr>
              <w:t>Zastúpenie charakteristických druhov</w:t>
            </w:r>
          </w:p>
        </w:tc>
        <w:tc>
          <w:tcPr>
            <w:tcW w:w="1474" w:type="dxa"/>
            <w:tcBorders>
              <w:bottom w:val="single" w:sz="4" w:space="0" w:color="00000A"/>
              <w:right w:val="single" w:sz="4" w:space="0" w:color="00000A"/>
            </w:tcBorders>
            <w:shd w:val="clear" w:color="auto" w:fill="auto"/>
            <w:vAlign w:val="center"/>
          </w:tcPr>
          <w:p w14:paraId="6B38A6DA" w14:textId="77777777" w:rsidR="005D2FF7" w:rsidRPr="005D2FF7" w:rsidRDefault="005D2FF7" w:rsidP="005D2FF7">
            <w:pPr>
              <w:jc w:val="center"/>
              <w:rPr>
                <w:rFonts w:ascii="Times New Roman" w:eastAsia="Times New Roman" w:hAnsi="Times New Roman" w:cs="Times New Roman"/>
                <w:sz w:val="20"/>
                <w:szCs w:val="20"/>
                <w:lang w:eastAsia="sk-SK"/>
              </w:rPr>
            </w:pPr>
            <w:r w:rsidRPr="005D2FF7">
              <w:rPr>
                <w:rFonts w:ascii="Times New Roman" w:eastAsia="Times New Roman" w:hAnsi="Times New Roman" w:cs="Times New Roman"/>
                <w:sz w:val="20"/>
                <w:szCs w:val="20"/>
                <w:lang w:eastAsia="sk-SK"/>
              </w:rPr>
              <w:t>počet druhov/16 m</w:t>
            </w:r>
            <w:r w:rsidRPr="005D2FF7">
              <w:rPr>
                <w:rFonts w:ascii="Times New Roman" w:eastAsia="Times New Roman" w:hAnsi="Times New Roman" w:cs="Times New Roman"/>
                <w:sz w:val="20"/>
                <w:szCs w:val="20"/>
                <w:vertAlign w:val="superscript"/>
                <w:lang w:eastAsia="sk-SK"/>
              </w:rPr>
              <w:t>2</w:t>
            </w:r>
          </w:p>
        </w:tc>
        <w:tc>
          <w:tcPr>
            <w:tcW w:w="979" w:type="dxa"/>
            <w:tcBorders>
              <w:bottom w:val="single" w:sz="4" w:space="0" w:color="00000A"/>
              <w:right w:val="single" w:sz="4" w:space="0" w:color="00000A"/>
            </w:tcBorders>
            <w:shd w:val="clear" w:color="auto" w:fill="auto"/>
            <w:vAlign w:val="center"/>
          </w:tcPr>
          <w:p w14:paraId="7765DC53" w14:textId="77777777" w:rsidR="005D2FF7" w:rsidRPr="005D2FF7" w:rsidRDefault="005D2FF7" w:rsidP="005D2FF7">
            <w:pPr>
              <w:jc w:val="center"/>
              <w:rPr>
                <w:rFonts w:ascii="Times New Roman" w:eastAsia="Times New Roman" w:hAnsi="Times New Roman" w:cs="Times New Roman"/>
                <w:sz w:val="20"/>
                <w:szCs w:val="20"/>
                <w:lang w:eastAsia="sk-SK"/>
              </w:rPr>
            </w:pPr>
            <w:r w:rsidRPr="005D2FF7">
              <w:rPr>
                <w:rFonts w:ascii="Times New Roman" w:eastAsia="Times New Roman" w:hAnsi="Times New Roman" w:cs="Times New Roman"/>
                <w:sz w:val="20"/>
                <w:szCs w:val="20"/>
                <w:lang w:eastAsia="sk-SK"/>
              </w:rPr>
              <w:t>najmenej 15 druhov</w:t>
            </w:r>
          </w:p>
        </w:tc>
        <w:tc>
          <w:tcPr>
            <w:tcW w:w="5201" w:type="dxa"/>
            <w:tcBorders>
              <w:bottom w:val="single" w:sz="4" w:space="0" w:color="00000A"/>
              <w:right w:val="single" w:sz="4" w:space="0" w:color="00000A"/>
            </w:tcBorders>
            <w:shd w:val="clear" w:color="auto" w:fill="auto"/>
            <w:vAlign w:val="center"/>
          </w:tcPr>
          <w:p w14:paraId="19C241FC" w14:textId="77777777" w:rsidR="005D2FF7" w:rsidRPr="005D2FF7" w:rsidRDefault="005D2FF7" w:rsidP="005D2FF7">
            <w:pPr>
              <w:jc w:val="center"/>
              <w:rPr>
                <w:rFonts w:ascii="Times New Roman" w:eastAsia="Times New Roman" w:hAnsi="Times New Roman" w:cs="Times New Roman"/>
                <w:sz w:val="20"/>
                <w:szCs w:val="20"/>
                <w:lang w:eastAsia="sk-SK"/>
              </w:rPr>
            </w:pPr>
            <w:r w:rsidRPr="005D2FF7">
              <w:rPr>
                <w:rFonts w:ascii="Times New Roman" w:eastAsia="Times New Roman" w:hAnsi="Times New Roman" w:cs="Times New Roman"/>
                <w:sz w:val="20"/>
                <w:szCs w:val="20"/>
                <w:lang w:eastAsia="sk-SK"/>
              </w:rPr>
              <w:t xml:space="preserve">Charakteristické/typické druhové zloženie: </w:t>
            </w:r>
            <w:r w:rsidRPr="005D2FF7">
              <w:rPr>
                <w:rFonts w:ascii="Times New Roman" w:eastAsia="Times New Roman" w:hAnsi="Times New Roman" w:cs="Times New Roman"/>
                <w:i/>
                <w:sz w:val="20"/>
                <w:szCs w:val="20"/>
                <w:lang w:eastAsia="sk-SK"/>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chamaedrys, Vicia cracca, Vicia sepium</w:t>
            </w:r>
          </w:p>
        </w:tc>
      </w:tr>
      <w:tr w:rsidR="005D2FF7" w:rsidRPr="005D2FF7" w14:paraId="25FD09AD" w14:textId="77777777" w:rsidTr="005D2FF7">
        <w:trPr>
          <w:trHeight w:val="290"/>
        </w:trPr>
        <w:tc>
          <w:tcPr>
            <w:tcW w:w="1488" w:type="dxa"/>
            <w:tcBorders>
              <w:left w:val="single" w:sz="4" w:space="0" w:color="00000A"/>
              <w:bottom w:val="single" w:sz="4" w:space="0" w:color="00000A"/>
              <w:right w:val="single" w:sz="4" w:space="0" w:color="00000A"/>
            </w:tcBorders>
            <w:shd w:val="clear" w:color="auto" w:fill="auto"/>
            <w:vAlign w:val="center"/>
          </w:tcPr>
          <w:p w14:paraId="1BB485AF" w14:textId="77777777" w:rsidR="005D2FF7" w:rsidRPr="005D2FF7" w:rsidRDefault="005D2FF7" w:rsidP="005D2FF7">
            <w:pPr>
              <w:jc w:val="center"/>
              <w:rPr>
                <w:rFonts w:ascii="Times New Roman" w:eastAsia="Times New Roman" w:hAnsi="Times New Roman" w:cs="Times New Roman"/>
                <w:sz w:val="20"/>
                <w:szCs w:val="20"/>
                <w:lang w:eastAsia="sk-SK"/>
              </w:rPr>
            </w:pPr>
            <w:r w:rsidRPr="005D2FF7">
              <w:rPr>
                <w:rFonts w:ascii="Times New Roman" w:eastAsia="Times New Roman" w:hAnsi="Times New Roman" w:cs="Times New Roman"/>
                <w:sz w:val="20"/>
                <w:szCs w:val="20"/>
                <w:lang w:eastAsia="sk-SK"/>
              </w:rPr>
              <w:t>Vertikálna štruktúra biotopu</w:t>
            </w:r>
          </w:p>
        </w:tc>
        <w:tc>
          <w:tcPr>
            <w:tcW w:w="1474" w:type="dxa"/>
            <w:tcBorders>
              <w:bottom w:val="single" w:sz="4" w:space="0" w:color="00000A"/>
              <w:right w:val="single" w:sz="4" w:space="0" w:color="00000A"/>
            </w:tcBorders>
            <w:shd w:val="clear" w:color="auto" w:fill="auto"/>
            <w:vAlign w:val="center"/>
          </w:tcPr>
          <w:p w14:paraId="777943E4" w14:textId="77777777" w:rsidR="005D2FF7" w:rsidRPr="005D2FF7" w:rsidRDefault="005D2FF7" w:rsidP="005D2FF7">
            <w:pPr>
              <w:jc w:val="center"/>
              <w:rPr>
                <w:rFonts w:ascii="Times New Roman" w:eastAsia="Times New Roman" w:hAnsi="Times New Roman" w:cs="Times New Roman"/>
                <w:sz w:val="20"/>
                <w:szCs w:val="20"/>
                <w:lang w:eastAsia="sk-SK"/>
              </w:rPr>
            </w:pPr>
            <w:r w:rsidRPr="005D2FF7">
              <w:rPr>
                <w:rFonts w:ascii="Times New Roman" w:eastAsia="Times New Roman" w:hAnsi="Times New Roman" w:cs="Times New Roman"/>
                <w:sz w:val="20"/>
                <w:szCs w:val="20"/>
                <w:lang w:eastAsia="sk-SK"/>
              </w:rPr>
              <w:t>percento pokrytia drevín a krovín/plocha biotopu</w:t>
            </w:r>
          </w:p>
        </w:tc>
        <w:tc>
          <w:tcPr>
            <w:tcW w:w="979" w:type="dxa"/>
            <w:tcBorders>
              <w:bottom w:val="single" w:sz="4" w:space="0" w:color="00000A"/>
              <w:right w:val="single" w:sz="4" w:space="0" w:color="00000A"/>
            </w:tcBorders>
            <w:shd w:val="clear" w:color="auto" w:fill="auto"/>
            <w:vAlign w:val="center"/>
          </w:tcPr>
          <w:p w14:paraId="022E8050" w14:textId="77777777" w:rsidR="005D2FF7" w:rsidRPr="005D2FF7" w:rsidRDefault="005D2FF7" w:rsidP="005D2FF7">
            <w:pPr>
              <w:jc w:val="center"/>
              <w:rPr>
                <w:rFonts w:ascii="Times New Roman" w:eastAsia="Times New Roman" w:hAnsi="Times New Roman" w:cs="Times New Roman"/>
                <w:sz w:val="20"/>
                <w:szCs w:val="20"/>
                <w:lang w:eastAsia="sk-SK"/>
              </w:rPr>
            </w:pPr>
            <w:r w:rsidRPr="005D2FF7">
              <w:rPr>
                <w:rFonts w:ascii="Times New Roman" w:eastAsia="Times New Roman" w:hAnsi="Times New Roman" w:cs="Times New Roman"/>
                <w:sz w:val="20"/>
                <w:szCs w:val="20"/>
                <w:lang w:eastAsia="sk-SK"/>
              </w:rPr>
              <w:t>menej ako 30 %</w:t>
            </w:r>
          </w:p>
        </w:tc>
        <w:tc>
          <w:tcPr>
            <w:tcW w:w="5201" w:type="dxa"/>
            <w:tcBorders>
              <w:bottom w:val="single" w:sz="4" w:space="0" w:color="00000A"/>
              <w:right w:val="single" w:sz="4" w:space="0" w:color="00000A"/>
            </w:tcBorders>
            <w:shd w:val="clear" w:color="auto" w:fill="auto"/>
            <w:vAlign w:val="center"/>
          </w:tcPr>
          <w:p w14:paraId="4CFD218D" w14:textId="77777777" w:rsidR="005D2FF7" w:rsidRPr="005D2FF7" w:rsidRDefault="005D2FF7" w:rsidP="005D2FF7">
            <w:pPr>
              <w:jc w:val="center"/>
              <w:rPr>
                <w:rFonts w:ascii="Times New Roman" w:eastAsia="Times New Roman" w:hAnsi="Times New Roman" w:cs="Times New Roman"/>
                <w:sz w:val="20"/>
                <w:szCs w:val="20"/>
                <w:lang w:eastAsia="sk-SK"/>
              </w:rPr>
            </w:pPr>
            <w:r w:rsidRPr="005D2FF7">
              <w:rPr>
                <w:rFonts w:ascii="Times New Roman" w:eastAsia="Times New Roman" w:hAnsi="Times New Roman" w:cs="Times New Roman"/>
                <w:sz w:val="20"/>
                <w:szCs w:val="20"/>
                <w:lang w:eastAsia="sk-SK"/>
              </w:rPr>
              <w:t>Udržané nízke zastúpenie drevín a krovín</w:t>
            </w:r>
          </w:p>
        </w:tc>
      </w:tr>
      <w:tr w:rsidR="005D2FF7" w:rsidRPr="005D2FF7" w14:paraId="50A17701" w14:textId="77777777" w:rsidTr="005D2FF7">
        <w:trPr>
          <w:trHeight w:val="850"/>
        </w:trPr>
        <w:tc>
          <w:tcPr>
            <w:tcW w:w="1488" w:type="dxa"/>
            <w:tcBorders>
              <w:left w:val="single" w:sz="4" w:space="0" w:color="00000A"/>
              <w:bottom w:val="single" w:sz="4" w:space="0" w:color="00000A"/>
              <w:right w:val="single" w:sz="4" w:space="0" w:color="00000A"/>
            </w:tcBorders>
            <w:shd w:val="clear" w:color="auto" w:fill="auto"/>
            <w:vAlign w:val="center"/>
          </w:tcPr>
          <w:p w14:paraId="7768E818" w14:textId="77777777" w:rsidR="005D2FF7" w:rsidRPr="005D2FF7" w:rsidRDefault="005D2FF7" w:rsidP="005D2FF7">
            <w:pPr>
              <w:jc w:val="center"/>
              <w:rPr>
                <w:rFonts w:ascii="Times New Roman" w:eastAsia="Times New Roman" w:hAnsi="Times New Roman" w:cs="Times New Roman"/>
                <w:sz w:val="20"/>
                <w:szCs w:val="20"/>
                <w:lang w:eastAsia="sk-SK"/>
              </w:rPr>
            </w:pPr>
            <w:r w:rsidRPr="005D2FF7">
              <w:rPr>
                <w:rFonts w:ascii="Times New Roman" w:eastAsia="Times New Roman" w:hAnsi="Times New Roman" w:cs="Times New Roman"/>
                <w:sz w:val="20"/>
                <w:szCs w:val="20"/>
                <w:lang w:eastAsia="sk-SK"/>
              </w:rPr>
              <w:t>Zastúpenie alochtónnych /inváznych/invázne sa správajúcich druhov</w:t>
            </w:r>
          </w:p>
        </w:tc>
        <w:tc>
          <w:tcPr>
            <w:tcW w:w="1474" w:type="dxa"/>
            <w:tcBorders>
              <w:bottom w:val="single" w:sz="4" w:space="0" w:color="00000A"/>
              <w:right w:val="single" w:sz="4" w:space="0" w:color="00000A"/>
            </w:tcBorders>
            <w:shd w:val="clear" w:color="auto" w:fill="auto"/>
            <w:vAlign w:val="center"/>
          </w:tcPr>
          <w:p w14:paraId="0E9CCE0B" w14:textId="77777777" w:rsidR="005D2FF7" w:rsidRPr="005D2FF7" w:rsidRDefault="005D2FF7" w:rsidP="005D2FF7">
            <w:pPr>
              <w:jc w:val="center"/>
              <w:rPr>
                <w:rFonts w:ascii="Times New Roman" w:eastAsia="Times New Roman" w:hAnsi="Times New Roman" w:cs="Times New Roman"/>
                <w:sz w:val="20"/>
                <w:szCs w:val="20"/>
                <w:lang w:eastAsia="sk-SK"/>
              </w:rPr>
            </w:pPr>
            <w:r w:rsidRPr="005D2FF7">
              <w:rPr>
                <w:rFonts w:ascii="Times New Roman" w:eastAsia="Times New Roman" w:hAnsi="Times New Roman" w:cs="Times New Roman"/>
                <w:sz w:val="20"/>
                <w:szCs w:val="20"/>
                <w:lang w:eastAsia="sk-SK"/>
              </w:rPr>
              <w:t>percento pokrytia/25 m</w:t>
            </w:r>
            <w:r w:rsidRPr="005D2FF7">
              <w:rPr>
                <w:rFonts w:ascii="Times New Roman" w:eastAsia="Times New Roman" w:hAnsi="Times New Roman" w:cs="Times New Roman"/>
                <w:sz w:val="20"/>
                <w:szCs w:val="20"/>
                <w:vertAlign w:val="superscript"/>
                <w:lang w:eastAsia="sk-SK"/>
              </w:rPr>
              <w:t>2</w:t>
            </w:r>
          </w:p>
        </w:tc>
        <w:tc>
          <w:tcPr>
            <w:tcW w:w="979" w:type="dxa"/>
            <w:tcBorders>
              <w:bottom w:val="single" w:sz="4" w:space="0" w:color="00000A"/>
              <w:right w:val="single" w:sz="4" w:space="0" w:color="00000A"/>
            </w:tcBorders>
            <w:shd w:val="clear" w:color="auto" w:fill="auto"/>
            <w:vAlign w:val="center"/>
          </w:tcPr>
          <w:p w14:paraId="30993013" w14:textId="77777777" w:rsidR="005D2FF7" w:rsidRPr="005D2FF7" w:rsidRDefault="005D2FF7" w:rsidP="005D2FF7">
            <w:pPr>
              <w:jc w:val="center"/>
              <w:rPr>
                <w:rFonts w:ascii="Times New Roman" w:eastAsia="Times New Roman" w:hAnsi="Times New Roman" w:cs="Times New Roman"/>
                <w:sz w:val="20"/>
                <w:szCs w:val="20"/>
                <w:lang w:eastAsia="sk-SK"/>
              </w:rPr>
            </w:pPr>
            <w:r w:rsidRPr="005D2FF7">
              <w:rPr>
                <w:rFonts w:ascii="Times New Roman" w:eastAsia="Times New Roman" w:hAnsi="Times New Roman" w:cs="Times New Roman"/>
                <w:sz w:val="20"/>
                <w:szCs w:val="20"/>
                <w:lang w:eastAsia="sk-SK"/>
              </w:rPr>
              <w:t>menej ako 15%</w:t>
            </w:r>
          </w:p>
        </w:tc>
        <w:tc>
          <w:tcPr>
            <w:tcW w:w="5201" w:type="dxa"/>
            <w:tcBorders>
              <w:bottom w:val="single" w:sz="4" w:space="0" w:color="00000A"/>
              <w:right w:val="single" w:sz="4" w:space="0" w:color="00000A"/>
            </w:tcBorders>
            <w:shd w:val="clear" w:color="auto" w:fill="auto"/>
            <w:vAlign w:val="center"/>
          </w:tcPr>
          <w:p w14:paraId="7FD60597" w14:textId="77777777" w:rsidR="005D2FF7" w:rsidRPr="005D2FF7" w:rsidRDefault="005D2FF7" w:rsidP="005D2FF7">
            <w:pPr>
              <w:jc w:val="center"/>
              <w:rPr>
                <w:rFonts w:ascii="Times New Roman" w:eastAsia="Times New Roman" w:hAnsi="Times New Roman" w:cs="Times New Roman"/>
                <w:i/>
                <w:sz w:val="20"/>
                <w:szCs w:val="20"/>
                <w:lang w:eastAsia="sk-SK"/>
              </w:rPr>
            </w:pPr>
            <w:r w:rsidRPr="005D2FF7">
              <w:rPr>
                <w:rFonts w:ascii="Times New Roman" w:eastAsia="Times New Roman" w:hAnsi="Times New Roman" w:cs="Times New Roman"/>
                <w:sz w:val="20"/>
                <w:szCs w:val="20"/>
                <w:lang w:eastAsia="sk-SK"/>
              </w:rPr>
              <w:t>Minimálne zastúpenie nepôvodných a sukcesných druhov</w:t>
            </w:r>
            <w:r w:rsidRPr="005D2FF7">
              <w:rPr>
                <w:rFonts w:ascii="Times New Roman" w:eastAsia="Times New Roman" w:hAnsi="Times New Roman" w:cs="Times New Roman"/>
                <w:i/>
                <w:sz w:val="20"/>
                <w:szCs w:val="20"/>
                <w:lang w:eastAsia="sk-SK"/>
              </w:rPr>
              <w:t xml:space="preserve"> Calamagrostis epigejos, Solidago canadensis, Solidago gigantea, Stenactis annua</w:t>
            </w:r>
          </w:p>
        </w:tc>
      </w:tr>
    </w:tbl>
    <w:p w14:paraId="5D5F32A9" w14:textId="77777777" w:rsidR="005D2FF7" w:rsidRPr="005D2FF7" w:rsidRDefault="005D2FF7" w:rsidP="005D2FF7">
      <w:pPr>
        <w:rPr>
          <w:rFonts w:ascii="Times New Roman" w:hAnsi="Times New Roman" w:cs="Times New Roman"/>
          <w:szCs w:val="24"/>
        </w:rPr>
      </w:pPr>
    </w:p>
    <w:p w14:paraId="5CF25531" w14:textId="19217FAF" w:rsidR="005D2FF7" w:rsidRDefault="00307EC6" w:rsidP="005D2FF7">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005D2FF7" w:rsidRPr="002378D2">
        <w:rPr>
          <w:rFonts w:ascii="Times New Roman" w:hAnsi="Times New Roman" w:cs="Times New Roman"/>
          <w:color w:val="000000"/>
          <w:sz w:val="24"/>
          <w:szCs w:val="24"/>
        </w:rPr>
        <w:t>stavu biotopu</w:t>
      </w:r>
      <w:r w:rsidR="005D2FF7" w:rsidRPr="00775056">
        <w:rPr>
          <w:rFonts w:ascii="Times New Roman" w:hAnsi="Times New Roman" w:cs="Times New Roman"/>
          <w:b/>
          <w:color w:val="000000"/>
          <w:sz w:val="24"/>
          <w:szCs w:val="24"/>
        </w:rPr>
        <w:t xml:space="preserve"> </w:t>
      </w:r>
      <w:r w:rsidR="005D2FF7">
        <w:rPr>
          <w:rFonts w:ascii="Times New Roman" w:hAnsi="Times New Roman" w:cs="Times New Roman"/>
          <w:b/>
          <w:color w:val="000000"/>
          <w:sz w:val="24"/>
          <w:szCs w:val="24"/>
        </w:rPr>
        <w:t>Lk8 (6440</w:t>
      </w:r>
      <w:r w:rsidR="005D2FF7" w:rsidRPr="00775056">
        <w:rPr>
          <w:rFonts w:ascii="Times New Roman" w:hAnsi="Times New Roman" w:cs="Times New Roman"/>
          <w:b/>
          <w:color w:val="000000"/>
          <w:sz w:val="24"/>
          <w:szCs w:val="24"/>
        </w:rPr>
        <w:t xml:space="preserve">) </w:t>
      </w:r>
      <w:r w:rsidR="005D2FF7">
        <w:rPr>
          <w:rFonts w:ascii="Times New Roman" w:hAnsi="Times New Roman" w:cs="Times New Roman"/>
          <w:b/>
          <w:color w:val="000000"/>
          <w:sz w:val="24"/>
          <w:szCs w:val="24"/>
        </w:rPr>
        <w:t xml:space="preserve">Aluviálne </w:t>
      </w:r>
      <w:r w:rsidR="005D2FF7" w:rsidRPr="00775056">
        <w:rPr>
          <w:rFonts w:ascii="Times New Roman" w:hAnsi="Times New Roman" w:cs="Times New Roman"/>
          <w:b/>
          <w:color w:val="000000"/>
          <w:sz w:val="24"/>
          <w:szCs w:val="24"/>
        </w:rPr>
        <w:t>lúky</w:t>
      </w:r>
      <w:r w:rsidR="005D2FF7">
        <w:rPr>
          <w:rFonts w:ascii="Times New Roman" w:hAnsi="Times New Roman" w:cs="Times New Roman"/>
          <w:b/>
          <w:color w:val="000000"/>
          <w:sz w:val="24"/>
          <w:szCs w:val="24"/>
        </w:rPr>
        <w:t xml:space="preserve"> zväzu </w:t>
      </w:r>
      <w:r w:rsidR="005D2FF7">
        <w:rPr>
          <w:rFonts w:ascii="Times New Roman" w:hAnsi="Times New Roman" w:cs="Times New Roman"/>
          <w:b/>
          <w:i/>
          <w:color w:val="000000"/>
          <w:sz w:val="24"/>
          <w:szCs w:val="24"/>
        </w:rPr>
        <w:t>Cnidion venosi</w:t>
      </w:r>
      <w:r w:rsidR="005D2FF7" w:rsidRPr="00775056">
        <w:rPr>
          <w:rFonts w:ascii="Times New Roman" w:hAnsi="Times New Roman" w:cs="Times New Roman"/>
          <w:color w:val="000000"/>
          <w:sz w:val="24"/>
          <w:szCs w:val="24"/>
        </w:rPr>
        <w:t xml:space="preserve"> za splnenia nasledovných atribútov:</w:t>
      </w:r>
    </w:p>
    <w:tbl>
      <w:tblPr>
        <w:tblW w:w="5707" w:type="pct"/>
        <w:tblInd w:w="-147" w:type="dxa"/>
        <w:tblCellMar>
          <w:left w:w="70" w:type="dxa"/>
          <w:right w:w="70" w:type="dxa"/>
        </w:tblCellMar>
        <w:tblLook w:val="00A0" w:firstRow="1" w:lastRow="0" w:firstColumn="1" w:lastColumn="0" w:noHBand="0" w:noVBand="0"/>
      </w:tblPr>
      <w:tblGrid>
        <w:gridCol w:w="2773"/>
        <w:gridCol w:w="1251"/>
        <w:gridCol w:w="1854"/>
        <w:gridCol w:w="4464"/>
      </w:tblGrid>
      <w:tr w:rsidR="005D2FF7" w:rsidRPr="00870D1F" w14:paraId="5EEBDFED" w14:textId="77777777" w:rsidTr="004F4563">
        <w:trPr>
          <w:trHeight w:val="290"/>
        </w:trPr>
        <w:tc>
          <w:tcPr>
            <w:tcW w:w="2773" w:type="dxa"/>
            <w:tcBorders>
              <w:top w:val="single" w:sz="4" w:space="0" w:color="auto"/>
              <w:left w:val="single" w:sz="4" w:space="0" w:color="auto"/>
              <w:bottom w:val="single" w:sz="4" w:space="0" w:color="auto"/>
              <w:right w:val="single" w:sz="4" w:space="0" w:color="auto"/>
            </w:tcBorders>
          </w:tcPr>
          <w:p w14:paraId="42D4A090" w14:textId="77777777" w:rsidR="005D2FF7" w:rsidRPr="005D2FF7" w:rsidRDefault="005D2FF7" w:rsidP="005D2FF7">
            <w:pPr>
              <w:spacing w:line="240" w:lineRule="auto"/>
              <w:rPr>
                <w:rFonts w:ascii="Times New Roman" w:hAnsi="Times New Roman"/>
                <w:b/>
                <w:color w:val="000000"/>
                <w:sz w:val="20"/>
                <w:szCs w:val="20"/>
                <w:lang w:eastAsia="sk-SK"/>
              </w:rPr>
            </w:pPr>
            <w:r w:rsidRPr="005D2FF7">
              <w:rPr>
                <w:rFonts w:ascii="Times New Roman" w:hAnsi="Times New Roman"/>
                <w:b/>
                <w:color w:val="000000"/>
                <w:sz w:val="20"/>
                <w:szCs w:val="20"/>
              </w:rPr>
              <w:t>Parameter</w:t>
            </w:r>
          </w:p>
        </w:tc>
        <w:tc>
          <w:tcPr>
            <w:tcW w:w="1251" w:type="dxa"/>
            <w:tcBorders>
              <w:top w:val="single" w:sz="4" w:space="0" w:color="auto"/>
              <w:left w:val="nil"/>
              <w:bottom w:val="single" w:sz="4" w:space="0" w:color="auto"/>
              <w:right w:val="single" w:sz="4" w:space="0" w:color="auto"/>
            </w:tcBorders>
          </w:tcPr>
          <w:p w14:paraId="7220962B" w14:textId="77777777" w:rsidR="005D2FF7" w:rsidRPr="005D2FF7" w:rsidRDefault="005D2FF7" w:rsidP="005D2FF7">
            <w:pPr>
              <w:spacing w:line="240" w:lineRule="auto"/>
              <w:rPr>
                <w:rFonts w:ascii="Times New Roman" w:hAnsi="Times New Roman"/>
                <w:b/>
                <w:color w:val="000000"/>
                <w:sz w:val="20"/>
                <w:szCs w:val="20"/>
                <w:lang w:eastAsia="sk-SK"/>
              </w:rPr>
            </w:pPr>
            <w:r w:rsidRPr="005D2FF7">
              <w:rPr>
                <w:rFonts w:ascii="Times New Roman" w:hAnsi="Times New Roman"/>
                <w:b/>
                <w:color w:val="000000"/>
                <w:sz w:val="20"/>
                <w:szCs w:val="20"/>
              </w:rPr>
              <w:t>Merateľný indikátor</w:t>
            </w:r>
          </w:p>
        </w:tc>
        <w:tc>
          <w:tcPr>
            <w:tcW w:w="1854" w:type="dxa"/>
            <w:tcBorders>
              <w:top w:val="single" w:sz="4" w:space="0" w:color="auto"/>
              <w:left w:val="nil"/>
              <w:bottom w:val="single" w:sz="4" w:space="0" w:color="auto"/>
              <w:right w:val="single" w:sz="4" w:space="0" w:color="auto"/>
            </w:tcBorders>
          </w:tcPr>
          <w:p w14:paraId="672DD200" w14:textId="77777777" w:rsidR="005D2FF7" w:rsidRPr="005D2FF7" w:rsidRDefault="005D2FF7" w:rsidP="005D2FF7">
            <w:pPr>
              <w:spacing w:line="240" w:lineRule="auto"/>
              <w:jc w:val="center"/>
              <w:rPr>
                <w:rFonts w:ascii="Times New Roman" w:hAnsi="Times New Roman"/>
                <w:b/>
                <w:color w:val="000000"/>
                <w:sz w:val="20"/>
                <w:szCs w:val="20"/>
                <w:lang w:eastAsia="sk-SK"/>
              </w:rPr>
            </w:pPr>
            <w:r w:rsidRPr="005D2FF7">
              <w:rPr>
                <w:rFonts w:ascii="Times New Roman" w:hAnsi="Times New Roman"/>
                <w:b/>
                <w:color w:val="000000"/>
                <w:sz w:val="20"/>
                <w:szCs w:val="20"/>
              </w:rPr>
              <w:t>Cieľová hodnota</w:t>
            </w:r>
          </w:p>
        </w:tc>
        <w:tc>
          <w:tcPr>
            <w:tcW w:w="4464" w:type="dxa"/>
            <w:tcBorders>
              <w:top w:val="single" w:sz="4" w:space="0" w:color="auto"/>
              <w:left w:val="nil"/>
              <w:bottom w:val="single" w:sz="4" w:space="0" w:color="auto"/>
              <w:right w:val="single" w:sz="4" w:space="0" w:color="auto"/>
            </w:tcBorders>
          </w:tcPr>
          <w:p w14:paraId="63DE36DE" w14:textId="77777777" w:rsidR="005D2FF7" w:rsidRPr="005D2FF7" w:rsidRDefault="005D2FF7" w:rsidP="005D2FF7">
            <w:pPr>
              <w:spacing w:line="240" w:lineRule="auto"/>
              <w:rPr>
                <w:rFonts w:ascii="Times New Roman" w:hAnsi="Times New Roman"/>
                <w:b/>
                <w:color w:val="000000"/>
                <w:sz w:val="20"/>
                <w:szCs w:val="20"/>
                <w:lang w:eastAsia="sk-SK"/>
              </w:rPr>
            </w:pPr>
            <w:r w:rsidRPr="005D2FF7">
              <w:rPr>
                <w:rFonts w:ascii="Times New Roman" w:hAnsi="Times New Roman"/>
                <w:b/>
                <w:color w:val="000000"/>
                <w:sz w:val="20"/>
                <w:szCs w:val="20"/>
              </w:rPr>
              <w:t>Poznámky/Doplňujúce informácie</w:t>
            </w:r>
          </w:p>
        </w:tc>
      </w:tr>
      <w:tr w:rsidR="005D2FF7" w:rsidRPr="00870D1F" w14:paraId="7AECDF78" w14:textId="77777777" w:rsidTr="004F4563">
        <w:trPr>
          <w:trHeight w:val="290"/>
        </w:trPr>
        <w:tc>
          <w:tcPr>
            <w:tcW w:w="2773" w:type="dxa"/>
            <w:tcBorders>
              <w:top w:val="single" w:sz="4" w:space="0" w:color="auto"/>
              <w:left w:val="single" w:sz="4" w:space="0" w:color="auto"/>
              <w:bottom w:val="single" w:sz="4" w:space="0" w:color="auto"/>
              <w:right w:val="single" w:sz="4" w:space="0" w:color="auto"/>
            </w:tcBorders>
            <w:vAlign w:val="bottom"/>
          </w:tcPr>
          <w:p w14:paraId="19FA7BEA" w14:textId="77777777" w:rsidR="005D2FF7" w:rsidRPr="00870D1F" w:rsidRDefault="005D2FF7" w:rsidP="005D2FF7">
            <w:pPr>
              <w:spacing w:line="240" w:lineRule="auto"/>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rPr>
              <w:t>Výmera biotopu</w:t>
            </w:r>
          </w:p>
        </w:tc>
        <w:tc>
          <w:tcPr>
            <w:tcW w:w="1251" w:type="dxa"/>
            <w:tcBorders>
              <w:top w:val="single" w:sz="4" w:space="0" w:color="auto"/>
              <w:left w:val="nil"/>
              <w:bottom w:val="single" w:sz="4" w:space="0" w:color="auto"/>
              <w:right w:val="single" w:sz="4" w:space="0" w:color="auto"/>
            </w:tcBorders>
            <w:vAlign w:val="bottom"/>
          </w:tcPr>
          <w:p w14:paraId="39707A4E" w14:textId="77777777" w:rsidR="005D2FF7" w:rsidRPr="00870D1F" w:rsidRDefault="005D2FF7" w:rsidP="005D2FF7">
            <w:pPr>
              <w:spacing w:line="240" w:lineRule="auto"/>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rPr>
              <w:t>ha</w:t>
            </w:r>
          </w:p>
        </w:tc>
        <w:tc>
          <w:tcPr>
            <w:tcW w:w="1854" w:type="dxa"/>
            <w:tcBorders>
              <w:top w:val="single" w:sz="4" w:space="0" w:color="auto"/>
              <w:left w:val="nil"/>
              <w:bottom w:val="single" w:sz="4" w:space="0" w:color="auto"/>
              <w:right w:val="single" w:sz="4" w:space="0" w:color="auto"/>
            </w:tcBorders>
            <w:vAlign w:val="bottom"/>
          </w:tcPr>
          <w:p w14:paraId="2B10C1F4" w14:textId="38C95E39" w:rsidR="005D2FF7" w:rsidRPr="00870D1F" w:rsidRDefault="005D2FF7" w:rsidP="005D2FF7">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 xml:space="preserve">     450</w:t>
            </w:r>
          </w:p>
        </w:tc>
        <w:tc>
          <w:tcPr>
            <w:tcW w:w="4464" w:type="dxa"/>
            <w:tcBorders>
              <w:top w:val="single" w:sz="4" w:space="0" w:color="auto"/>
              <w:left w:val="nil"/>
              <w:bottom w:val="single" w:sz="4" w:space="0" w:color="auto"/>
              <w:right w:val="single" w:sz="4" w:space="0" w:color="auto"/>
            </w:tcBorders>
            <w:vAlign w:val="bottom"/>
          </w:tcPr>
          <w:p w14:paraId="3CED6949" w14:textId="77777777" w:rsidR="005D2FF7" w:rsidRPr="00870D1F" w:rsidRDefault="005D2FF7" w:rsidP="005D2FF7">
            <w:pPr>
              <w:spacing w:line="240" w:lineRule="auto"/>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rPr>
              <w:t xml:space="preserve">Udržať výmeru biotopu </w:t>
            </w:r>
          </w:p>
        </w:tc>
      </w:tr>
      <w:tr w:rsidR="005D2FF7" w:rsidRPr="00870D1F" w14:paraId="3734BF4F" w14:textId="77777777" w:rsidTr="004F4563">
        <w:trPr>
          <w:trHeight w:val="1680"/>
        </w:trPr>
        <w:tc>
          <w:tcPr>
            <w:tcW w:w="2773" w:type="dxa"/>
            <w:tcBorders>
              <w:top w:val="nil"/>
              <w:left w:val="single" w:sz="4" w:space="0" w:color="auto"/>
              <w:bottom w:val="single" w:sz="4" w:space="0" w:color="auto"/>
              <w:right w:val="single" w:sz="4" w:space="0" w:color="auto"/>
            </w:tcBorders>
            <w:vAlign w:val="bottom"/>
          </w:tcPr>
          <w:p w14:paraId="6C460982" w14:textId="77777777" w:rsidR="005D2FF7" w:rsidRPr="00870D1F" w:rsidRDefault="005D2FF7" w:rsidP="005D2FF7">
            <w:pPr>
              <w:spacing w:line="240" w:lineRule="auto"/>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rPr>
              <w:t>Zastúpenie charakteristických druhov</w:t>
            </w:r>
          </w:p>
        </w:tc>
        <w:tc>
          <w:tcPr>
            <w:tcW w:w="1251" w:type="dxa"/>
            <w:tcBorders>
              <w:top w:val="nil"/>
              <w:left w:val="nil"/>
              <w:bottom w:val="single" w:sz="4" w:space="0" w:color="auto"/>
              <w:right w:val="single" w:sz="4" w:space="0" w:color="auto"/>
            </w:tcBorders>
            <w:vAlign w:val="bottom"/>
          </w:tcPr>
          <w:p w14:paraId="55E7B770" w14:textId="77777777" w:rsidR="005D2FF7" w:rsidRPr="00870D1F" w:rsidRDefault="005D2FF7" w:rsidP="005D2FF7">
            <w:pPr>
              <w:spacing w:line="240" w:lineRule="auto"/>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rPr>
              <w:t>počet druhov/16 m2</w:t>
            </w:r>
          </w:p>
        </w:tc>
        <w:tc>
          <w:tcPr>
            <w:tcW w:w="1854" w:type="dxa"/>
            <w:tcBorders>
              <w:top w:val="nil"/>
              <w:left w:val="nil"/>
              <w:bottom w:val="single" w:sz="4" w:space="0" w:color="auto"/>
              <w:right w:val="single" w:sz="4" w:space="0" w:color="auto"/>
            </w:tcBorders>
            <w:vAlign w:val="bottom"/>
          </w:tcPr>
          <w:p w14:paraId="35751D3A" w14:textId="77777777" w:rsidR="005D2FF7" w:rsidRPr="00870D1F" w:rsidRDefault="005D2FF7" w:rsidP="005D2FF7">
            <w:pPr>
              <w:spacing w:line="240" w:lineRule="auto"/>
              <w:jc w:val="center"/>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rPr>
              <w:t>najmenej 14 druhov</w:t>
            </w:r>
          </w:p>
        </w:tc>
        <w:tc>
          <w:tcPr>
            <w:tcW w:w="4464" w:type="dxa"/>
            <w:tcBorders>
              <w:top w:val="nil"/>
              <w:left w:val="nil"/>
              <w:bottom w:val="single" w:sz="4" w:space="0" w:color="auto"/>
              <w:right w:val="single" w:sz="4" w:space="0" w:color="auto"/>
            </w:tcBorders>
            <w:vAlign w:val="bottom"/>
          </w:tcPr>
          <w:p w14:paraId="68EF163B" w14:textId="77777777" w:rsidR="005D2FF7" w:rsidRPr="00870D1F" w:rsidRDefault="005D2FF7" w:rsidP="005D2FF7">
            <w:pPr>
              <w:spacing w:line="240" w:lineRule="auto"/>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rPr>
              <w:t>Charakteristické/typické druhové zloženie: Agrostis stolonifera, Alopecurus pratensis, Althaea officinalis, Cardamine matthioli, Cardamine pratensis, Carex acuta, Carex acutiformis, Carex melanostachya, Carex praecox, Carex vulpina, Clematis integrifolia, Cnidium dubium, Festuca pratensis, Galium boreale, Glechoma hederacea, Gratiola officinalis, Inula britannica, Iris pseudacorus, Lathyrus pratensis, Lycopus exaltatus, Lychnis flos-cuculi, Lysymachia nummularia, Lysimachia vulgaris, Lythrum salicaria, Lythrum virgatum, Plantago altissima, Plantago lanceolata, Poa trivialis, Potentilla reptans, Ranunculuis acris, Ranunculus repens, Rorippa austriaca, Rumex crispus, Sanguisorba officinalis, Serratula tinctoria, Symphytum officinale, Thalictrum lucidum, Vicia cracca, Vicia hirsuta</w:t>
            </w:r>
          </w:p>
        </w:tc>
      </w:tr>
      <w:tr w:rsidR="005D2FF7" w:rsidRPr="00870D1F" w14:paraId="052FF8AF" w14:textId="77777777" w:rsidTr="004F4563">
        <w:trPr>
          <w:trHeight w:val="580"/>
        </w:trPr>
        <w:tc>
          <w:tcPr>
            <w:tcW w:w="2773" w:type="dxa"/>
            <w:tcBorders>
              <w:top w:val="nil"/>
              <w:left w:val="single" w:sz="4" w:space="0" w:color="auto"/>
              <w:bottom w:val="single" w:sz="4" w:space="0" w:color="auto"/>
              <w:right w:val="single" w:sz="4" w:space="0" w:color="auto"/>
            </w:tcBorders>
            <w:vAlign w:val="bottom"/>
          </w:tcPr>
          <w:p w14:paraId="7D9C066C" w14:textId="77777777" w:rsidR="005D2FF7" w:rsidRPr="00870D1F" w:rsidRDefault="005D2FF7" w:rsidP="005D2FF7">
            <w:pPr>
              <w:spacing w:line="240" w:lineRule="auto"/>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rPr>
              <w:t>Vertikálna štruktúra biotopu</w:t>
            </w:r>
          </w:p>
        </w:tc>
        <w:tc>
          <w:tcPr>
            <w:tcW w:w="1251" w:type="dxa"/>
            <w:tcBorders>
              <w:top w:val="nil"/>
              <w:left w:val="nil"/>
              <w:bottom w:val="single" w:sz="4" w:space="0" w:color="auto"/>
              <w:right w:val="single" w:sz="4" w:space="0" w:color="auto"/>
            </w:tcBorders>
            <w:vAlign w:val="bottom"/>
          </w:tcPr>
          <w:p w14:paraId="65AF5D6F" w14:textId="77777777" w:rsidR="005D2FF7" w:rsidRPr="00870D1F" w:rsidRDefault="005D2FF7" w:rsidP="005D2FF7">
            <w:pPr>
              <w:spacing w:line="240" w:lineRule="auto"/>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rPr>
              <w:t>percento pokrytia drevín a krovín/plocha biotopu</w:t>
            </w:r>
          </w:p>
        </w:tc>
        <w:tc>
          <w:tcPr>
            <w:tcW w:w="1854" w:type="dxa"/>
            <w:tcBorders>
              <w:top w:val="nil"/>
              <w:left w:val="nil"/>
              <w:bottom w:val="single" w:sz="4" w:space="0" w:color="auto"/>
              <w:right w:val="single" w:sz="4" w:space="0" w:color="auto"/>
            </w:tcBorders>
            <w:vAlign w:val="bottom"/>
          </w:tcPr>
          <w:p w14:paraId="13A06370" w14:textId="77777777" w:rsidR="005D2FF7" w:rsidRPr="00870D1F" w:rsidRDefault="005D2FF7" w:rsidP="005D2FF7">
            <w:pPr>
              <w:spacing w:line="240" w:lineRule="auto"/>
              <w:jc w:val="center"/>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rPr>
              <w:t>menej ako 30%</w:t>
            </w:r>
          </w:p>
        </w:tc>
        <w:tc>
          <w:tcPr>
            <w:tcW w:w="4464" w:type="dxa"/>
            <w:tcBorders>
              <w:top w:val="nil"/>
              <w:left w:val="nil"/>
              <w:bottom w:val="single" w:sz="4" w:space="0" w:color="auto"/>
              <w:right w:val="single" w:sz="4" w:space="0" w:color="auto"/>
            </w:tcBorders>
            <w:vAlign w:val="bottom"/>
          </w:tcPr>
          <w:p w14:paraId="0B1379B0" w14:textId="77777777" w:rsidR="005D2FF7" w:rsidRPr="00870D1F" w:rsidRDefault="005D2FF7" w:rsidP="005D2FF7">
            <w:pPr>
              <w:spacing w:line="240" w:lineRule="auto"/>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rPr>
              <w:t>Eliminovať zastúpenie drevín a krovín</w:t>
            </w:r>
          </w:p>
        </w:tc>
      </w:tr>
      <w:tr w:rsidR="005D2FF7" w:rsidRPr="00870D1F" w14:paraId="2F2AB4C9" w14:textId="77777777" w:rsidTr="004F4563">
        <w:trPr>
          <w:trHeight w:val="269"/>
        </w:trPr>
        <w:tc>
          <w:tcPr>
            <w:tcW w:w="2773" w:type="dxa"/>
            <w:tcBorders>
              <w:top w:val="nil"/>
              <w:left w:val="single" w:sz="4" w:space="0" w:color="auto"/>
              <w:bottom w:val="single" w:sz="4" w:space="0" w:color="auto"/>
              <w:right w:val="single" w:sz="4" w:space="0" w:color="auto"/>
            </w:tcBorders>
            <w:vAlign w:val="bottom"/>
          </w:tcPr>
          <w:p w14:paraId="1C63F757" w14:textId="77777777" w:rsidR="005D2FF7" w:rsidRPr="00870D1F" w:rsidRDefault="005D2FF7" w:rsidP="005D2FF7">
            <w:pPr>
              <w:spacing w:line="240" w:lineRule="auto"/>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rPr>
              <w:t>Zastúpenie alochtónnych/inváznych/invázne sa správajúcich druhov</w:t>
            </w:r>
          </w:p>
        </w:tc>
        <w:tc>
          <w:tcPr>
            <w:tcW w:w="1251" w:type="dxa"/>
            <w:tcBorders>
              <w:top w:val="nil"/>
              <w:left w:val="nil"/>
              <w:bottom w:val="single" w:sz="4" w:space="0" w:color="auto"/>
              <w:right w:val="single" w:sz="4" w:space="0" w:color="auto"/>
            </w:tcBorders>
            <w:vAlign w:val="bottom"/>
          </w:tcPr>
          <w:p w14:paraId="42148D10" w14:textId="77777777" w:rsidR="005D2FF7" w:rsidRPr="00870D1F" w:rsidRDefault="005D2FF7" w:rsidP="005D2FF7">
            <w:pPr>
              <w:spacing w:line="240" w:lineRule="auto"/>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rPr>
              <w:t>percento pokrytia/25 m2</w:t>
            </w:r>
          </w:p>
        </w:tc>
        <w:tc>
          <w:tcPr>
            <w:tcW w:w="1854" w:type="dxa"/>
            <w:tcBorders>
              <w:top w:val="nil"/>
              <w:left w:val="nil"/>
              <w:bottom w:val="single" w:sz="4" w:space="0" w:color="auto"/>
              <w:right w:val="single" w:sz="4" w:space="0" w:color="auto"/>
            </w:tcBorders>
            <w:vAlign w:val="bottom"/>
          </w:tcPr>
          <w:p w14:paraId="29746B17" w14:textId="77777777" w:rsidR="005D2FF7" w:rsidRPr="00870D1F" w:rsidRDefault="005D2FF7" w:rsidP="005D2FF7">
            <w:pPr>
              <w:spacing w:line="240" w:lineRule="auto"/>
              <w:jc w:val="center"/>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rPr>
              <w:t xml:space="preserve">menej ako 15% alochtónnych, menej ako 1 % inváznych </w:t>
            </w:r>
          </w:p>
        </w:tc>
        <w:tc>
          <w:tcPr>
            <w:tcW w:w="4464" w:type="dxa"/>
            <w:tcBorders>
              <w:top w:val="nil"/>
              <w:left w:val="nil"/>
              <w:bottom w:val="single" w:sz="4" w:space="0" w:color="auto"/>
              <w:right w:val="single" w:sz="4" w:space="0" w:color="auto"/>
            </w:tcBorders>
            <w:vAlign w:val="bottom"/>
          </w:tcPr>
          <w:p w14:paraId="723D27BF" w14:textId="29366FF4" w:rsidR="005D2FF7" w:rsidRPr="00870D1F" w:rsidRDefault="005D2FF7" w:rsidP="005D2FF7">
            <w:pPr>
              <w:spacing w:line="240" w:lineRule="auto"/>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rPr>
              <w:t>E</w:t>
            </w:r>
            <w:r w:rsidR="004F4563">
              <w:rPr>
                <w:rFonts w:ascii="Times New Roman" w:hAnsi="Times New Roman" w:cs="Times New Roman"/>
                <w:color w:val="000000"/>
                <w:sz w:val="20"/>
                <w:szCs w:val="20"/>
              </w:rPr>
              <w:t>liminovať zastúpenie nepôvodných druhov</w:t>
            </w:r>
          </w:p>
        </w:tc>
      </w:tr>
    </w:tbl>
    <w:p w14:paraId="14665A2A" w14:textId="77777777" w:rsidR="005D2FF7" w:rsidRDefault="005D2FF7" w:rsidP="005D2FF7">
      <w:pPr>
        <w:spacing w:line="240" w:lineRule="auto"/>
        <w:ind w:left="-284"/>
        <w:rPr>
          <w:rFonts w:ascii="Times New Roman" w:hAnsi="Times New Roman" w:cs="Times New Roman"/>
          <w:color w:val="000000"/>
          <w:sz w:val="24"/>
          <w:szCs w:val="24"/>
        </w:rPr>
      </w:pPr>
    </w:p>
    <w:p w14:paraId="28AEF101" w14:textId="77777777" w:rsidR="003E4138" w:rsidRDefault="003E4138" w:rsidP="003E4138">
      <w:pPr>
        <w:rPr>
          <w:rFonts w:ascii="Times New Roman" w:hAnsi="Times New Roman" w:cs="Times New Roman"/>
          <w:lang w:eastAsia="sk-SK"/>
        </w:rPr>
      </w:pPr>
      <w:r>
        <w:rPr>
          <w:rFonts w:ascii="Times New Roman" w:hAnsi="Times New Roman" w:cs="Times New Roman"/>
        </w:rPr>
        <w:t xml:space="preserve">Zachovanie </w:t>
      </w:r>
      <w:r w:rsidRPr="00087C9D">
        <w:rPr>
          <w:rFonts w:ascii="Times New Roman" w:hAnsi="Times New Roman" w:cs="Times New Roman"/>
        </w:rPr>
        <w:t xml:space="preserve">stavu druhu </w:t>
      </w:r>
      <w:r>
        <w:rPr>
          <w:rFonts w:ascii="Times New Roman" w:hAnsi="Times New Roman" w:cs="Times New Roman"/>
          <w:b/>
          <w:i/>
          <w:lang w:eastAsia="sk-SK"/>
        </w:rPr>
        <w:t xml:space="preserve">Marsilea quadrifolia </w:t>
      </w:r>
      <w:r w:rsidRPr="00087C9D">
        <w:rPr>
          <w:rFonts w:ascii="Times New Roman" w:hAnsi="Times New Roman" w:cs="Times New Roman"/>
          <w:lang w:eastAsia="sk-SK"/>
        </w:rPr>
        <w:t>za splnenia nasledovných atribútov:</w:t>
      </w:r>
    </w:p>
    <w:tbl>
      <w:tblPr>
        <w:tblW w:w="5344" w:type="pct"/>
        <w:tblInd w:w="-3" w:type="dxa"/>
        <w:tblCellMar>
          <w:left w:w="70" w:type="dxa"/>
          <w:right w:w="70" w:type="dxa"/>
        </w:tblCellMar>
        <w:tblLook w:val="00A0" w:firstRow="1" w:lastRow="0" w:firstColumn="1" w:lastColumn="0" w:noHBand="0" w:noVBand="0"/>
      </w:tblPr>
      <w:tblGrid>
        <w:gridCol w:w="1547"/>
        <w:gridCol w:w="1483"/>
        <w:gridCol w:w="1646"/>
        <w:gridCol w:w="5008"/>
      </w:tblGrid>
      <w:tr w:rsidR="003E4138" w:rsidRPr="00125304" w14:paraId="450289F5" w14:textId="77777777" w:rsidTr="00901A10">
        <w:trPr>
          <w:trHeight w:val="355"/>
        </w:trPr>
        <w:tc>
          <w:tcPr>
            <w:tcW w:w="1547" w:type="dxa"/>
            <w:tcBorders>
              <w:top w:val="single" w:sz="4" w:space="0" w:color="auto"/>
              <w:left w:val="single" w:sz="4" w:space="0" w:color="auto"/>
              <w:bottom w:val="single" w:sz="4" w:space="0" w:color="auto"/>
              <w:right w:val="single" w:sz="4" w:space="0" w:color="auto"/>
            </w:tcBorders>
            <w:vAlign w:val="center"/>
          </w:tcPr>
          <w:p w14:paraId="5A6085A2" w14:textId="77777777" w:rsidR="003E4138" w:rsidRPr="00125304" w:rsidRDefault="003E4138" w:rsidP="00901A10">
            <w:pPr>
              <w:spacing w:line="240" w:lineRule="auto"/>
              <w:rPr>
                <w:rFonts w:ascii="Times New Roman" w:hAnsi="Times New Roman" w:cs="Times New Roman"/>
                <w:b/>
                <w:color w:val="000000"/>
                <w:sz w:val="20"/>
                <w:szCs w:val="20"/>
                <w:lang w:eastAsia="sk-SK"/>
              </w:rPr>
            </w:pPr>
            <w:r w:rsidRPr="00125304">
              <w:rPr>
                <w:rFonts w:ascii="Times New Roman" w:hAnsi="Times New Roman" w:cs="Times New Roman"/>
                <w:b/>
                <w:color w:val="000000"/>
                <w:sz w:val="20"/>
                <w:szCs w:val="20"/>
                <w:lang w:eastAsia="sk-SK"/>
              </w:rPr>
              <w:t>Parameter</w:t>
            </w:r>
          </w:p>
        </w:tc>
        <w:tc>
          <w:tcPr>
            <w:tcW w:w="1483" w:type="dxa"/>
            <w:tcBorders>
              <w:top w:val="single" w:sz="4" w:space="0" w:color="auto"/>
              <w:left w:val="nil"/>
              <w:bottom w:val="single" w:sz="4" w:space="0" w:color="auto"/>
              <w:right w:val="single" w:sz="4" w:space="0" w:color="auto"/>
            </w:tcBorders>
            <w:vAlign w:val="center"/>
          </w:tcPr>
          <w:p w14:paraId="43F382A0" w14:textId="77777777" w:rsidR="003E4138" w:rsidRPr="00125304" w:rsidRDefault="003E4138" w:rsidP="00901A10">
            <w:pPr>
              <w:spacing w:line="240" w:lineRule="auto"/>
              <w:rPr>
                <w:rFonts w:ascii="Times New Roman" w:hAnsi="Times New Roman" w:cs="Times New Roman"/>
                <w:b/>
                <w:color w:val="000000"/>
                <w:sz w:val="20"/>
                <w:szCs w:val="20"/>
                <w:lang w:eastAsia="sk-SK"/>
              </w:rPr>
            </w:pPr>
            <w:r w:rsidRPr="00125304">
              <w:rPr>
                <w:rFonts w:ascii="Times New Roman" w:hAnsi="Times New Roman" w:cs="Times New Roman"/>
                <w:b/>
                <w:color w:val="000000"/>
                <w:sz w:val="20"/>
                <w:szCs w:val="20"/>
                <w:lang w:eastAsia="sk-SK"/>
              </w:rPr>
              <w:t>Merateľnosť</w:t>
            </w:r>
          </w:p>
        </w:tc>
        <w:tc>
          <w:tcPr>
            <w:tcW w:w="1646" w:type="dxa"/>
            <w:tcBorders>
              <w:top w:val="single" w:sz="4" w:space="0" w:color="auto"/>
              <w:left w:val="nil"/>
              <w:bottom w:val="single" w:sz="4" w:space="0" w:color="auto"/>
              <w:right w:val="single" w:sz="4" w:space="0" w:color="auto"/>
            </w:tcBorders>
            <w:vAlign w:val="center"/>
          </w:tcPr>
          <w:p w14:paraId="6FE707BE" w14:textId="77777777" w:rsidR="003E4138" w:rsidRPr="00125304" w:rsidRDefault="003E4138" w:rsidP="00901A10">
            <w:pPr>
              <w:spacing w:line="240" w:lineRule="auto"/>
              <w:rPr>
                <w:rFonts w:ascii="Times New Roman" w:hAnsi="Times New Roman" w:cs="Times New Roman"/>
                <w:b/>
                <w:color w:val="000000"/>
                <w:sz w:val="20"/>
                <w:szCs w:val="20"/>
                <w:lang w:eastAsia="sk-SK"/>
              </w:rPr>
            </w:pPr>
            <w:r w:rsidRPr="00125304">
              <w:rPr>
                <w:rFonts w:ascii="Times New Roman" w:hAnsi="Times New Roman" w:cs="Times New Roman"/>
                <w:b/>
                <w:color w:val="000000"/>
                <w:sz w:val="20"/>
                <w:szCs w:val="20"/>
                <w:lang w:eastAsia="sk-SK"/>
              </w:rPr>
              <w:t>Cieľová hodnota</w:t>
            </w:r>
          </w:p>
        </w:tc>
        <w:tc>
          <w:tcPr>
            <w:tcW w:w="5008" w:type="dxa"/>
            <w:tcBorders>
              <w:top w:val="single" w:sz="4" w:space="0" w:color="auto"/>
              <w:left w:val="nil"/>
              <w:bottom w:val="single" w:sz="4" w:space="0" w:color="auto"/>
              <w:right w:val="single" w:sz="4" w:space="0" w:color="auto"/>
            </w:tcBorders>
            <w:vAlign w:val="center"/>
          </w:tcPr>
          <w:p w14:paraId="0D20F924" w14:textId="77777777" w:rsidR="003E4138" w:rsidRPr="00125304" w:rsidRDefault="003E4138" w:rsidP="00901A10">
            <w:pPr>
              <w:spacing w:line="240" w:lineRule="auto"/>
              <w:rPr>
                <w:rFonts w:ascii="Times New Roman" w:hAnsi="Times New Roman" w:cs="Times New Roman"/>
                <w:b/>
                <w:color w:val="000000"/>
                <w:sz w:val="20"/>
                <w:szCs w:val="20"/>
                <w:lang w:eastAsia="sk-SK"/>
              </w:rPr>
            </w:pPr>
            <w:r w:rsidRPr="00125304">
              <w:rPr>
                <w:rFonts w:ascii="Times New Roman" w:hAnsi="Times New Roman" w:cs="Times New Roman"/>
                <w:b/>
                <w:color w:val="000000"/>
                <w:sz w:val="20"/>
                <w:szCs w:val="20"/>
                <w:lang w:eastAsia="sk-SK"/>
              </w:rPr>
              <w:t>Doplnkové informácie</w:t>
            </w:r>
          </w:p>
        </w:tc>
      </w:tr>
      <w:tr w:rsidR="003E4138" w:rsidRPr="00125304" w14:paraId="5204BDF5" w14:textId="77777777" w:rsidTr="00901A10">
        <w:trPr>
          <w:trHeight w:val="274"/>
        </w:trPr>
        <w:tc>
          <w:tcPr>
            <w:tcW w:w="1547" w:type="dxa"/>
            <w:tcBorders>
              <w:top w:val="single" w:sz="4" w:space="0" w:color="auto"/>
              <w:left w:val="single" w:sz="4" w:space="0" w:color="auto"/>
              <w:bottom w:val="single" w:sz="4" w:space="0" w:color="auto"/>
              <w:right w:val="single" w:sz="4" w:space="0" w:color="auto"/>
            </w:tcBorders>
            <w:vAlign w:val="center"/>
          </w:tcPr>
          <w:p w14:paraId="0D735878" w14:textId="77777777" w:rsidR="003E4138" w:rsidRPr="00125304" w:rsidRDefault="003E4138" w:rsidP="00901A10">
            <w:pPr>
              <w:spacing w:line="240" w:lineRule="auto"/>
              <w:rPr>
                <w:rFonts w:ascii="Times New Roman" w:hAnsi="Times New Roman" w:cs="Times New Roman"/>
                <w:color w:val="000000"/>
                <w:sz w:val="20"/>
                <w:szCs w:val="20"/>
                <w:lang w:eastAsia="sk-SK"/>
              </w:rPr>
            </w:pPr>
            <w:r w:rsidRPr="00125304">
              <w:rPr>
                <w:rFonts w:ascii="Times New Roman" w:hAnsi="Times New Roman" w:cs="Times New Roman"/>
                <w:color w:val="000000"/>
                <w:sz w:val="20"/>
                <w:szCs w:val="20"/>
                <w:lang w:eastAsia="sk-SK"/>
              </w:rPr>
              <w:t>Veľkosť populácie</w:t>
            </w:r>
          </w:p>
        </w:tc>
        <w:tc>
          <w:tcPr>
            <w:tcW w:w="1483" w:type="dxa"/>
            <w:tcBorders>
              <w:top w:val="single" w:sz="4" w:space="0" w:color="auto"/>
              <w:left w:val="nil"/>
              <w:bottom w:val="single" w:sz="4" w:space="0" w:color="auto"/>
              <w:right w:val="single" w:sz="4" w:space="0" w:color="auto"/>
            </w:tcBorders>
            <w:vAlign w:val="center"/>
          </w:tcPr>
          <w:p w14:paraId="1D15AC9E" w14:textId="77777777" w:rsidR="003E4138" w:rsidRPr="00125304" w:rsidRDefault="003E4138" w:rsidP="00901A10">
            <w:pPr>
              <w:spacing w:line="240" w:lineRule="auto"/>
              <w:rPr>
                <w:rFonts w:ascii="Times New Roman" w:hAnsi="Times New Roman" w:cs="Times New Roman"/>
                <w:color w:val="000000"/>
                <w:sz w:val="20"/>
                <w:szCs w:val="20"/>
                <w:lang w:eastAsia="sk-SK"/>
              </w:rPr>
            </w:pPr>
            <w:r w:rsidRPr="00125304">
              <w:rPr>
                <w:rFonts w:ascii="Times New Roman" w:hAnsi="Times New Roman" w:cs="Times New Roman"/>
                <w:color w:val="000000"/>
                <w:sz w:val="20"/>
                <w:szCs w:val="20"/>
                <w:lang w:eastAsia="sk-SK"/>
              </w:rPr>
              <w:t>počet jedincov</w:t>
            </w:r>
          </w:p>
        </w:tc>
        <w:tc>
          <w:tcPr>
            <w:tcW w:w="1646" w:type="dxa"/>
            <w:tcBorders>
              <w:top w:val="single" w:sz="4" w:space="0" w:color="auto"/>
              <w:left w:val="nil"/>
              <w:bottom w:val="single" w:sz="4" w:space="0" w:color="auto"/>
              <w:right w:val="single" w:sz="4" w:space="0" w:color="auto"/>
            </w:tcBorders>
            <w:vAlign w:val="center"/>
          </w:tcPr>
          <w:p w14:paraId="638BE5A4" w14:textId="10E44B78" w:rsidR="003E4138" w:rsidRPr="00125304" w:rsidRDefault="003E4138" w:rsidP="00901A10">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30 000</w:t>
            </w:r>
          </w:p>
        </w:tc>
        <w:tc>
          <w:tcPr>
            <w:tcW w:w="5008" w:type="dxa"/>
            <w:tcBorders>
              <w:top w:val="single" w:sz="4" w:space="0" w:color="auto"/>
              <w:left w:val="nil"/>
              <w:bottom w:val="single" w:sz="4" w:space="0" w:color="auto"/>
              <w:right w:val="single" w:sz="4" w:space="0" w:color="auto"/>
            </w:tcBorders>
            <w:vAlign w:val="center"/>
          </w:tcPr>
          <w:p w14:paraId="08F59FEB" w14:textId="3D956DA2" w:rsidR="003E4138" w:rsidRPr="00125304" w:rsidRDefault="003E4138" w:rsidP="00901A10">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 xml:space="preserve">Zachovanie súčasnej </w:t>
            </w:r>
            <w:r w:rsidRPr="00125304">
              <w:rPr>
                <w:rFonts w:ascii="Times New Roman" w:hAnsi="Times New Roman" w:cs="Times New Roman"/>
                <w:color w:val="000000"/>
                <w:sz w:val="20"/>
                <w:szCs w:val="20"/>
                <w:lang w:eastAsia="sk-SK"/>
              </w:rPr>
              <w:t>populácie druhu</w:t>
            </w:r>
            <w:r>
              <w:rPr>
                <w:rFonts w:ascii="Times New Roman" w:hAnsi="Times New Roman" w:cs="Times New Roman"/>
                <w:color w:val="000000"/>
                <w:sz w:val="20"/>
                <w:szCs w:val="20"/>
                <w:lang w:eastAsia="sk-SK"/>
              </w:rPr>
              <w:t>, je odhadovaná v intervele od 9700 do 31 500 j</w:t>
            </w:r>
            <w:r w:rsidR="004F4563">
              <w:rPr>
                <w:rFonts w:ascii="Times New Roman" w:hAnsi="Times New Roman" w:cs="Times New Roman"/>
                <w:color w:val="000000"/>
                <w:sz w:val="20"/>
                <w:szCs w:val="20"/>
                <w:lang w:eastAsia="sk-SK"/>
              </w:rPr>
              <w:t xml:space="preserve">edincov druhu – sú evidované na </w:t>
            </w:r>
            <w:r w:rsidR="00901A10" w:rsidRPr="00901A10">
              <w:rPr>
                <w:rFonts w:ascii="Times New Roman" w:hAnsi="Times New Roman" w:cs="Times New Roman"/>
                <w:color w:val="70AD47" w:themeColor="accent6"/>
                <w:sz w:val="20"/>
                <w:szCs w:val="20"/>
                <w:lang w:eastAsia="sk-SK"/>
              </w:rPr>
              <w:t>5</w:t>
            </w:r>
            <w:r>
              <w:rPr>
                <w:rFonts w:ascii="Times New Roman" w:hAnsi="Times New Roman" w:cs="Times New Roman"/>
                <w:color w:val="000000"/>
                <w:sz w:val="20"/>
                <w:szCs w:val="20"/>
                <w:lang w:eastAsia="sk-SK"/>
              </w:rPr>
              <w:t xml:space="preserve"> menších lokalitách</w:t>
            </w:r>
          </w:p>
        </w:tc>
      </w:tr>
      <w:tr w:rsidR="003E4138" w:rsidRPr="00125304" w14:paraId="4BBC73C9" w14:textId="77777777" w:rsidTr="00901A10">
        <w:trPr>
          <w:trHeight w:val="285"/>
        </w:trPr>
        <w:tc>
          <w:tcPr>
            <w:tcW w:w="1547" w:type="dxa"/>
            <w:tcBorders>
              <w:top w:val="nil"/>
              <w:left w:val="single" w:sz="4" w:space="0" w:color="auto"/>
              <w:bottom w:val="single" w:sz="4" w:space="0" w:color="auto"/>
              <w:right w:val="single" w:sz="4" w:space="0" w:color="auto"/>
            </w:tcBorders>
            <w:vAlign w:val="center"/>
          </w:tcPr>
          <w:p w14:paraId="1AF833B4" w14:textId="77777777" w:rsidR="003E4138" w:rsidRPr="00125304" w:rsidRDefault="003E4138" w:rsidP="00901A10">
            <w:pPr>
              <w:spacing w:line="240" w:lineRule="auto"/>
              <w:rPr>
                <w:rFonts w:ascii="Times New Roman" w:hAnsi="Times New Roman" w:cs="Times New Roman"/>
                <w:color w:val="000000"/>
                <w:sz w:val="20"/>
                <w:szCs w:val="20"/>
                <w:lang w:eastAsia="sk-SK"/>
              </w:rPr>
            </w:pPr>
            <w:r w:rsidRPr="00125304">
              <w:rPr>
                <w:rFonts w:ascii="Times New Roman" w:hAnsi="Times New Roman" w:cs="Times New Roman"/>
                <w:color w:val="000000"/>
                <w:sz w:val="20"/>
                <w:szCs w:val="20"/>
                <w:lang w:eastAsia="sk-SK"/>
              </w:rPr>
              <w:t>Veľkosť biotopu</w:t>
            </w:r>
          </w:p>
        </w:tc>
        <w:tc>
          <w:tcPr>
            <w:tcW w:w="1483" w:type="dxa"/>
            <w:tcBorders>
              <w:top w:val="nil"/>
              <w:left w:val="nil"/>
              <w:bottom w:val="single" w:sz="4" w:space="0" w:color="auto"/>
              <w:right w:val="single" w:sz="4" w:space="0" w:color="auto"/>
            </w:tcBorders>
            <w:vAlign w:val="center"/>
          </w:tcPr>
          <w:p w14:paraId="3EE42FBF" w14:textId="77777777" w:rsidR="003E4138" w:rsidRPr="00125304" w:rsidRDefault="003E4138" w:rsidP="00901A10">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h</w:t>
            </w:r>
            <w:r w:rsidRPr="00125304">
              <w:rPr>
                <w:rFonts w:ascii="Times New Roman" w:hAnsi="Times New Roman" w:cs="Times New Roman"/>
                <w:color w:val="000000"/>
                <w:sz w:val="20"/>
                <w:szCs w:val="20"/>
                <w:lang w:eastAsia="sk-SK"/>
              </w:rPr>
              <w:t>a</w:t>
            </w:r>
          </w:p>
        </w:tc>
        <w:tc>
          <w:tcPr>
            <w:tcW w:w="1646" w:type="dxa"/>
            <w:tcBorders>
              <w:top w:val="nil"/>
              <w:left w:val="nil"/>
              <w:bottom w:val="single" w:sz="4" w:space="0" w:color="auto"/>
              <w:right w:val="single" w:sz="4" w:space="0" w:color="auto"/>
            </w:tcBorders>
            <w:vAlign w:val="center"/>
          </w:tcPr>
          <w:p w14:paraId="5308846F" w14:textId="0EB86184" w:rsidR="003E4138" w:rsidRPr="004F4563" w:rsidRDefault="00901A10" w:rsidP="00901A10">
            <w:pPr>
              <w:spacing w:line="240" w:lineRule="auto"/>
              <w:rPr>
                <w:rFonts w:ascii="Times New Roman" w:hAnsi="Times New Roman" w:cs="Times New Roman"/>
                <w:sz w:val="20"/>
                <w:szCs w:val="20"/>
                <w:lang w:eastAsia="sk-SK"/>
              </w:rPr>
            </w:pPr>
            <w:r w:rsidRPr="004F4563">
              <w:rPr>
                <w:rFonts w:ascii="Times New Roman" w:hAnsi="Times New Roman" w:cs="Times New Roman"/>
                <w:sz w:val="20"/>
                <w:szCs w:val="20"/>
                <w:lang w:eastAsia="sk-SK"/>
              </w:rPr>
              <w:t>2,5</w:t>
            </w:r>
          </w:p>
        </w:tc>
        <w:tc>
          <w:tcPr>
            <w:tcW w:w="5008" w:type="dxa"/>
            <w:tcBorders>
              <w:top w:val="nil"/>
              <w:left w:val="nil"/>
              <w:bottom w:val="single" w:sz="4" w:space="0" w:color="auto"/>
              <w:right w:val="single" w:sz="4" w:space="0" w:color="auto"/>
            </w:tcBorders>
            <w:vAlign w:val="center"/>
          </w:tcPr>
          <w:p w14:paraId="08CD6C32" w14:textId="7A6416D3" w:rsidR="003E4138" w:rsidRPr="00125304" w:rsidRDefault="003E4138" w:rsidP="00901A10">
            <w:pPr>
              <w:spacing w:line="240" w:lineRule="auto"/>
              <w:rPr>
                <w:rFonts w:ascii="Times New Roman" w:hAnsi="Times New Roman" w:cs="Times New Roman"/>
                <w:color w:val="000000"/>
                <w:sz w:val="20"/>
                <w:szCs w:val="20"/>
                <w:lang w:eastAsia="sk-SK"/>
              </w:rPr>
            </w:pPr>
            <w:r w:rsidRPr="00125304">
              <w:rPr>
                <w:rFonts w:ascii="Times New Roman" w:hAnsi="Times New Roman" w:cs="Times New Roman"/>
                <w:color w:val="000000"/>
                <w:sz w:val="20"/>
                <w:szCs w:val="20"/>
                <w:lang w:eastAsia="sk-SK"/>
              </w:rPr>
              <w:t>Udrž</w:t>
            </w:r>
            <w:r w:rsidR="004F4563">
              <w:rPr>
                <w:rFonts w:ascii="Times New Roman" w:hAnsi="Times New Roman" w:cs="Times New Roman"/>
                <w:color w:val="000000"/>
                <w:sz w:val="20"/>
                <w:szCs w:val="20"/>
                <w:lang w:eastAsia="sk-SK"/>
              </w:rPr>
              <w:t>ať súčasnú výmeru biotopu druhu, vyskytujú sa  tiež rozptýlene po celom území</w:t>
            </w:r>
          </w:p>
        </w:tc>
      </w:tr>
      <w:tr w:rsidR="003E4138" w:rsidRPr="00125304" w14:paraId="358B5429" w14:textId="77777777" w:rsidTr="00901A10">
        <w:trPr>
          <w:trHeight w:val="930"/>
        </w:trPr>
        <w:tc>
          <w:tcPr>
            <w:tcW w:w="1547" w:type="dxa"/>
            <w:tcBorders>
              <w:top w:val="nil"/>
              <w:left w:val="single" w:sz="4" w:space="0" w:color="auto"/>
              <w:bottom w:val="single" w:sz="4" w:space="0" w:color="auto"/>
              <w:right w:val="single" w:sz="4" w:space="0" w:color="auto"/>
            </w:tcBorders>
            <w:vAlign w:val="center"/>
          </w:tcPr>
          <w:p w14:paraId="17B2B3A6" w14:textId="77777777" w:rsidR="003E4138" w:rsidRPr="00125304" w:rsidRDefault="003E4138" w:rsidP="00901A10">
            <w:pPr>
              <w:spacing w:line="240" w:lineRule="auto"/>
              <w:rPr>
                <w:rFonts w:ascii="Times New Roman" w:hAnsi="Times New Roman" w:cs="Times New Roman"/>
                <w:color w:val="000000"/>
                <w:sz w:val="20"/>
                <w:szCs w:val="20"/>
                <w:lang w:eastAsia="sk-SK"/>
              </w:rPr>
            </w:pPr>
            <w:r w:rsidRPr="00125304">
              <w:rPr>
                <w:rFonts w:ascii="Times New Roman" w:hAnsi="Times New Roman" w:cs="Times New Roman"/>
                <w:color w:val="000000"/>
                <w:sz w:val="20"/>
                <w:szCs w:val="20"/>
                <w:lang w:eastAsia="sk-SK"/>
              </w:rPr>
              <w:t>Kvalita biotopu</w:t>
            </w:r>
          </w:p>
        </w:tc>
        <w:tc>
          <w:tcPr>
            <w:tcW w:w="1483" w:type="dxa"/>
            <w:tcBorders>
              <w:top w:val="nil"/>
              <w:left w:val="nil"/>
              <w:bottom w:val="single" w:sz="4" w:space="0" w:color="auto"/>
              <w:right w:val="single" w:sz="4" w:space="0" w:color="auto"/>
            </w:tcBorders>
            <w:vAlign w:val="center"/>
          </w:tcPr>
          <w:p w14:paraId="3DA2A1AD" w14:textId="77777777" w:rsidR="003E4138" w:rsidRPr="00125304" w:rsidRDefault="003E4138" w:rsidP="00901A10">
            <w:pPr>
              <w:spacing w:line="240" w:lineRule="auto"/>
              <w:rPr>
                <w:rFonts w:ascii="Times New Roman" w:hAnsi="Times New Roman" w:cs="Times New Roman"/>
                <w:color w:val="000000"/>
                <w:sz w:val="20"/>
                <w:szCs w:val="20"/>
                <w:lang w:eastAsia="sk-SK"/>
              </w:rPr>
            </w:pPr>
            <w:r w:rsidRPr="00125304">
              <w:rPr>
                <w:rFonts w:ascii="Times New Roman" w:hAnsi="Times New Roman" w:cs="Times New Roman"/>
                <w:color w:val="000000"/>
                <w:sz w:val="20"/>
                <w:szCs w:val="20"/>
                <w:lang w:eastAsia="sk-SK"/>
              </w:rPr>
              <w:t xml:space="preserve">Výskyt </w:t>
            </w:r>
            <w:r>
              <w:rPr>
                <w:rFonts w:ascii="Times New Roman" w:hAnsi="Times New Roman" w:cs="Times New Roman"/>
                <w:color w:val="000000"/>
                <w:sz w:val="20"/>
                <w:szCs w:val="20"/>
                <w:lang w:eastAsia="sk-SK"/>
              </w:rPr>
              <w:t>stálej vodnej hladiny počas vegetačnej sezóny</w:t>
            </w:r>
          </w:p>
        </w:tc>
        <w:tc>
          <w:tcPr>
            <w:tcW w:w="1646" w:type="dxa"/>
            <w:tcBorders>
              <w:top w:val="nil"/>
              <w:left w:val="nil"/>
              <w:bottom w:val="single" w:sz="4" w:space="0" w:color="auto"/>
              <w:right w:val="single" w:sz="4" w:space="0" w:color="auto"/>
            </w:tcBorders>
            <w:vAlign w:val="center"/>
          </w:tcPr>
          <w:p w14:paraId="2321306F" w14:textId="77777777" w:rsidR="003E4138" w:rsidRPr="00B54D39" w:rsidRDefault="003E4138" w:rsidP="00901A10">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Lokalita nepresychá v letných mesiacoch (jún – august)</w:t>
            </w:r>
          </w:p>
        </w:tc>
        <w:tc>
          <w:tcPr>
            <w:tcW w:w="5008" w:type="dxa"/>
            <w:tcBorders>
              <w:top w:val="nil"/>
              <w:left w:val="nil"/>
              <w:bottom w:val="single" w:sz="4" w:space="0" w:color="auto"/>
              <w:right w:val="single" w:sz="4" w:space="0" w:color="auto"/>
            </w:tcBorders>
            <w:vAlign w:val="center"/>
          </w:tcPr>
          <w:p w14:paraId="4B4BC9D9" w14:textId="77777777" w:rsidR="003E4138" w:rsidRPr="00086D04" w:rsidRDefault="003E4138" w:rsidP="00901A10">
            <w:pPr>
              <w:spacing w:line="240" w:lineRule="auto"/>
              <w:rPr>
                <w:rFonts w:ascii="Times New Roman" w:hAnsi="Times New Roman" w:cs="Times New Roman"/>
                <w:color w:val="000000"/>
                <w:sz w:val="20"/>
                <w:szCs w:val="20"/>
                <w:lang w:eastAsia="sk-SK"/>
              </w:rPr>
            </w:pPr>
            <w:r w:rsidRPr="00086D04">
              <w:rPr>
                <w:rFonts w:ascii="Times New Roman" w:hAnsi="Times New Roman" w:cs="Times New Roman"/>
                <w:color w:val="333333"/>
                <w:sz w:val="19"/>
                <w:szCs w:val="19"/>
                <w:shd w:val="clear" w:color="auto" w:fill="FAFBFA"/>
              </w:rPr>
              <w:t>Stabilná vodná hladina, kde sú dostatočné podmienky pre existenciu druhu</w:t>
            </w:r>
          </w:p>
        </w:tc>
      </w:tr>
      <w:tr w:rsidR="003E4138" w:rsidRPr="00125304" w14:paraId="2CD1719B" w14:textId="77777777" w:rsidTr="00901A10">
        <w:trPr>
          <w:trHeight w:val="930"/>
        </w:trPr>
        <w:tc>
          <w:tcPr>
            <w:tcW w:w="1547" w:type="dxa"/>
            <w:tcBorders>
              <w:top w:val="single" w:sz="4" w:space="0" w:color="auto"/>
              <w:left w:val="single" w:sz="4" w:space="0" w:color="auto"/>
              <w:bottom w:val="single" w:sz="4" w:space="0" w:color="auto"/>
              <w:right w:val="single" w:sz="4" w:space="0" w:color="auto"/>
            </w:tcBorders>
          </w:tcPr>
          <w:p w14:paraId="3D2889ED" w14:textId="77777777" w:rsidR="003E4138" w:rsidRPr="00125304" w:rsidRDefault="003E4138" w:rsidP="00901A10">
            <w:pPr>
              <w:spacing w:line="240" w:lineRule="auto"/>
              <w:rPr>
                <w:rFonts w:ascii="Times New Roman" w:hAnsi="Times New Roman" w:cs="Times New Roman"/>
                <w:color w:val="000000"/>
                <w:sz w:val="20"/>
                <w:szCs w:val="20"/>
                <w:lang w:eastAsia="sk-SK"/>
              </w:rPr>
            </w:pPr>
            <w:r w:rsidRPr="009563EF">
              <w:rPr>
                <w:rFonts w:ascii="Times New Roman" w:hAnsi="Times New Roman" w:cs="Times New Roman"/>
                <w:sz w:val="18"/>
                <w:szCs w:val="18"/>
              </w:rPr>
              <w:t>Zastúpenie alochtónnych druhov/inváznych druhov drevín</w:t>
            </w:r>
          </w:p>
        </w:tc>
        <w:tc>
          <w:tcPr>
            <w:tcW w:w="1483" w:type="dxa"/>
            <w:tcBorders>
              <w:top w:val="single" w:sz="4" w:space="0" w:color="auto"/>
              <w:left w:val="nil"/>
              <w:bottom w:val="single" w:sz="4" w:space="0" w:color="auto"/>
              <w:right w:val="single" w:sz="4" w:space="0" w:color="auto"/>
            </w:tcBorders>
          </w:tcPr>
          <w:p w14:paraId="57402B8D" w14:textId="77777777" w:rsidR="003E4138" w:rsidRPr="00125304" w:rsidRDefault="003E4138" w:rsidP="00901A10">
            <w:pPr>
              <w:spacing w:line="240" w:lineRule="auto"/>
              <w:rPr>
                <w:rFonts w:ascii="Times New Roman" w:hAnsi="Times New Roman" w:cs="Times New Roman"/>
                <w:color w:val="000000"/>
                <w:sz w:val="20"/>
                <w:szCs w:val="20"/>
                <w:lang w:eastAsia="sk-SK"/>
              </w:rPr>
            </w:pPr>
            <w:r w:rsidRPr="009563EF">
              <w:rPr>
                <w:rFonts w:ascii="Times New Roman" w:hAnsi="Times New Roman" w:cs="Times New Roman"/>
                <w:sz w:val="18"/>
                <w:szCs w:val="18"/>
              </w:rPr>
              <w:t>Percento  (%) pokrytia / ha</w:t>
            </w:r>
          </w:p>
        </w:tc>
        <w:tc>
          <w:tcPr>
            <w:tcW w:w="1646" w:type="dxa"/>
            <w:tcBorders>
              <w:top w:val="single" w:sz="4" w:space="0" w:color="auto"/>
              <w:left w:val="nil"/>
              <w:bottom w:val="single" w:sz="4" w:space="0" w:color="auto"/>
              <w:right w:val="single" w:sz="4" w:space="0" w:color="auto"/>
            </w:tcBorders>
          </w:tcPr>
          <w:p w14:paraId="53D3B3FC" w14:textId="77777777" w:rsidR="003E4138" w:rsidRPr="00B54D39" w:rsidRDefault="003E4138" w:rsidP="00901A10">
            <w:pPr>
              <w:spacing w:line="240" w:lineRule="auto"/>
              <w:rPr>
                <w:rFonts w:ascii="Times New Roman" w:hAnsi="Times New Roman" w:cs="Times New Roman"/>
                <w:color w:val="000000"/>
                <w:sz w:val="20"/>
                <w:szCs w:val="20"/>
                <w:lang w:eastAsia="sk-SK"/>
              </w:rPr>
            </w:pPr>
            <w:r>
              <w:rPr>
                <w:rFonts w:ascii="Times New Roman" w:hAnsi="Times New Roman" w:cs="Times New Roman"/>
                <w:sz w:val="18"/>
                <w:szCs w:val="18"/>
              </w:rPr>
              <w:t>0 %</w:t>
            </w:r>
          </w:p>
        </w:tc>
        <w:tc>
          <w:tcPr>
            <w:tcW w:w="5008" w:type="dxa"/>
            <w:tcBorders>
              <w:top w:val="single" w:sz="4" w:space="0" w:color="auto"/>
              <w:left w:val="nil"/>
              <w:bottom w:val="single" w:sz="4" w:space="0" w:color="auto"/>
              <w:right w:val="single" w:sz="4" w:space="0" w:color="auto"/>
            </w:tcBorders>
            <w:vAlign w:val="center"/>
          </w:tcPr>
          <w:p w14:paraId="7BACBCBC" w14:textId="77777777" w:rsidR="003E4138" w:rsidRPr="00B54D39" w:rsidRDefault="003E4138" w:rsidP="00901A10">
            <w:pPr>
              <w:spacing w:line="240" w:lineRule="auto"/>
              <w:rPr>
                <w:color w:val="333333"/>
                <w:sz w:val="19"/>
                <w:szCs w:val="19"/>
                <w:shd w:val="clear" w:color="auto" w:fill="FAFBFA"/>
              </w:rPr>
            </w:pPr>
            <w:r w:rsidRPr="002378BD">
              <w:rPr>
                <w:rFonts w:ascii="Times New Roman" w:hAnsi="Times New Roman" w:cs="Times New Roman"/>
                <w:color w:val="333333"/>
                <w:sz w:val="20"/>
                <w:szCs w:val="20"/>
                <w:shd w:val="clear" w:color="auto" w:fill="FAFBFA"/>
              </w:rPr>
              <w:t xml:space="preserve">Minimálne </w:t>
            </w:r>
            <w:r>
              <w:rPr>
                <w:rFonts w:ascii="Times New Roman" w:hAnsi="Times New Roman" w:cs="Times New Roman"/>
                <w:color w:val="333333"/>
                <w:sz w:val="20"/>
                <w:szCs w:val="20"/>
                <w:shd w:val="clear" w:color="auto" w:fill="FAFBFA"/>
              </w:rPr>
              <w:t xml:space="preserve">(žiadne) </w:t>
            </w:r>
            <w:r w:rsidRPr="002378BD">
              <w:rPr>
                <w:rFonts w:ascii="Times New Roman" w:hAnsi="Times New Roman" w:cs="Times New Roman"/>
                <w:color w:val="333333"/>
                <w:sz w:val="20"/>
                <w:szCs w:val="20"/>
                <w:shd w:val="clear" w:color="auto" w:fill="FAFBFA"/>
              </w:rPr>
              <w:t>zastúpenie</w:t>
            </w:r>
            <w:r>
              <w:rPr>
                <w:rFonts w:ascii="Times New Roman" w:hAnsi="Times New Roman" w:cs="Times New Roman"/>
                <w:i/>
                <w:color w:val="333333"/>
                <w:sz w:val="20"/>
                <w:szCs w:val="20"/>
                <w:shd w:val="clear" w:color="auto" w:fill="FAFBFA"/>
              </w:rPr>
              <w:t xml:space="preserve"> </w:t>
            </w:r>
            <w:r>
              <w:rPr>
                <w:rFonts w:ascii="Times New Roman" w:hAnsi="Times New Roman" w:cs="Times New Roman"/>
                <w:color w:val="333333"/>
                <w:sz w:val="20"/>
                <w:szCs w:val="20"/>
                <w:shd w:val="clear" w:color="auto" w:fill="FAFBFA"/>
              </w:rPr>
              <w:t>inváznych druhov</w:t>
            </w:r>
            <w:r>
              <w:rPr>
                <w:rFonts w:ascii="Times New Roman" w:hAnsi="Times New Roman" w:cs="Times New Roman"/>
                <w:i/>
                <w:color w:val="333333"/>
                <w:sz w:val="20"/>
                <w:szCs w:val="20"/>
                <w:shd w:val="clear" w:color="auto" w:fill="FAFBFA"/>
              </w:rPr>
              <w:t xml:space="preserve"> </w:t>
            </w:r>
          </w:p>
        </w:tc>
      </w:tr>
    </w:tbl>
    <w:p w14:paraId="7A002424" w14:textId="7B3526C0" w:rsidR="003E4138" w:rsidRDefault="003E4138" w:rsidP="003E4138">
      <w:pPr>
        <w:rPr>
          <w:rFonts w:ascii="Times New Roman" w:hAnsi="Times New Roman" w:cs="Times New Roman"/>
        </w:rPr>
      </w:pPr>
    </w:p>
    <w:p w14:paraId="646A9CB5" w14:textId="5EA383AA" w:rsidR="00594085" w:rsidRPr="00C92AA4" w:rsidRDefault="00594085" w:rsidP="00594085">
      <w:pPr>
        <w:rPr>
          <w:rFonts w:ascii="Times New Roman" w:hAnsi="Times New Roman" w:cs="Times New Roman"/>
        </w:rPr>
      </w:pPr>
      <w:r w:rsidRPr="00C92AA4">
        <w:rPr>
          <w:rFonts w:ascii="Times New Roman" w:hAnsi="Times New Roman" w:cs="Times New Roman"/>
        </w:rPr>
        <w:t xml:space="preserve">Zlepšenie stavu druhu </w:t>
      </w:r>
      <w:r>
        <w:rPr>
          <w:rFonts w:ascii="Times New Roman" w:hAnsi="Times New Roman" w:cs="Times New Roman"/>
          <w:b/>
          <w:i/>
          <w:szCs w:val="24"/>
        </w:rPr>
        <w:t xml:space="preserve">Ophiogomphus cecilia </w:t>
      </w:r>
      <w:r w:rsidRPr="00C92AA4">
        <w:rPr>
          <w:rFonts w:ascii="Times New Roman" w:hAnsi="Times New Roman" w:cs="Times New Roman"/>
          <w:szCs w:val="24"/>
        </w:rPr>
        <w:t>za splnenia nasledovných atribútov:</w:t>
      </w:r>
    </w:p>
    <w:tbl>
      <w:tblPr>
        <w:tblW w:w="5006" w:type="pct"/>
        <w:tblInd w:w="-3" w:type="dxa"/>
        <w:tblCellMar>
          <w:left w:w="70" w:type="dxa"/>
          <w:right w:w="70" w:type="dxa"/>
        </w:tblCellMar>
        <w:tblLook w:val="00A0" w:firstRow="1" w:lastRow="0" w:firstColumn="1" w:lastColumn="0" w:noHBand="0" w:noVBand="0"/>
      </w:tblPr>
      <w:tblGrid>
        <w:gridCol w:w="1562"/>
        <w:gridCol w:w="1569"/>
        <w:gridCol w:w="1526"/>
        <w:gridCol w:w="4415"/>
      </w:tblGrid>
      <w:tr w:rsidR="00594085" w:rsidRPr="00870D1F" w14:paraId="11359020" w14:textId="77777777" w:rsidTr="00594085">
        <w:trPr>
          <w:trHeight w:val="620"/>
        </w:trPr>
        <w:tc>
          <w:tcPr>
            <w:tcW w:w="1546" w:type="dxa"/>
            <w:tcBorders>
              <w:top w:val="single" w:sz="4" w:space="0" w:color="auto"/>
              <w:left w:val="single" w:sz="4" w:space="0" w:color="auto"/>
              <w:bottom w:val="single" w:sz="4" w:space="0" w:color="auto"/>
              <w:right w:val="single" w:sz="4" w:space="0" w:color="auto"/>
            </w:tcBorders>
          </w:tcPr>
          <w:p w14:paraId="180DE1B2" w14:textId="77777777" w:rsidR="00594085" w:rsidRPr="00870D1F" w:rsidRDefault="00594085" w:rsidP="00901A10">
            <w:pPr>
              <w:spacing w:line="240" w:lineRule="auto"/>
              <w:jc w:val="both"/>
              <w:rPr>
                <w:rFonts w:ascii="Times New Roman" w:hAnsi="Times New Roman" w:cs="Times New Roman"/>
                <w:b/>
                <w:color w:val="000000"/>
                <w:sz w:val="20"/>
                <w:szCs w:val="20"/>
                <w:lang w:eastAsia="sk-SK"/>
              </w:rPr>
            </w:pPr>
            <w:r w:rsidRPr="00870D1F">
              <w:rPr>
                <w:rFonts w:ascii="Times New Roman" w:hAnsi="Times New Roman"/>
                <w:b/>
                <w:color w:val="000000"/>
                <w:sz w:val="20"/>
                <w:szCs w:val="20"/>
              </w:rPr>
              <w:t>Parameter</w:t>
            </w:r>
          </w:p>
        </w:tc>
        <w:tc>
          <w:tcPr>
            <w:tcW w:w="1571" w:type="dxa"/>
            <w:tcBorders>
              <w:top w:val="single" w:sz="4" w:space="0" w:color="auto"/>
              <w:left w:val="nil"/>
              <w:bottom w:val="single" w:sz="4" w:space="0" w:color="auto"/>
              <w:right w:val="single" w:sz="4" w:space="0" w:color="auto"/>
            </w:tcBorders>
          </w:tcPr>
          <w:p w14:paraId="67981844" w14:textId="77777777" w:rsidR="00594085" w:rsidRPr="00870D1F" w:rsidRDefault="00594085" w:rsidP="00901A10">
            <w:pPr>
              <w:spacing w:line="240" w:lineRule="auto"/>
              <w:jc w:val="center"/>
              <w:rPr>
                <w:rFonts w:ascii="Times New Roman" w:hAnsi="Times New Roman" w:cs="Times New Roman"/>
                <w:b/>
                <w:color w:val="000000"/>
                <w:sz w:val="20"/>
                <w:szCs w:val="20"/>
                <w:lang w:eastAsia="sk-SK"/>
              </w:rPr>
            </w:pPr>
            <w:r w:rsidRPr="00870D1F">
              <w:rPr>
                <w:rFonts w:ascii="Times New Roman" w:hAnsi="Times New Roman"/>
                <w:b/>
                <w:color w:val="000000"/>
                <w:sz w:val="20"/>
                <w:szCs w:val="20"/>
              </w:rPr>
              <w:t>Merateľný indikátor</w:t>
            </w:r>
          </w:p>
        </w:tc>
        <w:tc>
          <w:tcPr>
            <w:tcW w:w="1529" w:type="dxa"/>
            <w:tcBorders>
              <w:top w:val="single" w:sz="4" w:space="0" w:color="auto"/>
              <w:left w:val="nil"/>
              <w:bottom w:val="single" w:sz="4" w:space="0" w:color="auto"/>
              <w:right w:val="single" w:sz="4" w:space="0" w:color="auto"/>
            </w:tcBorders>
          </w:tcPr>
          <w:p w14:paraId="50E7E828" w14:textId="77777777" w:rsidR="00594085" w:rsidRPr="00870D1F" w:rsidRDefault="00594085" w:rsidP="00901A10">
            <w:pPr>
              <w:spacing w:line="240" w:lineRule="auto"/>
              <w:jc w:val="center"/>
              <w:rPr>
                <w:rFonts w:ascii="Times New Roman" w:hAnsi="Times New Roman" w:cs="Times New Roman"/>
                <w:b/>
                <w:color w:val="000000"/>
                <w:sz w:val="20"/>
                <w:szCs w:val="20"/>
                <w:lang w:eastAsia="sk-SK"/>
              </w:rPr>
            </w:pPr>
            <w:r w:rsidRPr="00870D1F">
              <w:rPr>
                <w:rFonts w:ascii="Times New Roman" w:hAnsi="Times New Roman"/>
                <w:b/>
                <w:color w:val="000000"/>
                <w:sz w:val="20"/>
                <w:szCs w:val="20"/>
              </w:rPr>
              <w:t>Cieľová hodnota</w:t>
            </w:r>
          </w:p>
        </w:tc>
        <w:tc>
          <w:tcPr>
            <w:tcW w:w="4426" w:type="dxa"/>
            <w:tcBorders>
              <w:top w:val="single" w:sz="4" w:space="0" w:color="auto"/>
              <w:left w:val="nil"/>
              <w:bottom w:val="single" w:sz="4" w:space="0" w:color="auto"/>
              <w:right w:val="single" w:sz="4" w:space="0" w:color="auto"/>
            </w:tcBorders>
          </w:tcPr>
          <w:p w14:paraId="6BC21F3E" w14:textId="77777777" w:rsidR="00594085" w:rsidRPr="00870D1F" w:rsidRDefault="00594085" w:rsidP="00901A10">
            <w:pPr>
              <w:spacing w:line="240" w:lineRule="auto"/>
              <w:jc w:val="both"/>
              <w:rPr>
                <w:rFonts w:ascii="Times New Roman" w:hAnsi="Times New Roman" w:cs="Times New Roman"/>
                <w:b/>
                <w:color w:val="000000"/>
                <w:sz w:val="20"/>
                <w:szCs w:val="20"/>
                <w:lang w:eastAsia="sk-SK"/>
              </w:rPr>
            </w:pPr>
            <w:r w:rsidRPr="00870D1F">
              <w:rPr>
                <w:rFonts w:ascii="Times New Roman" w:hAnsi="Times New Roman"/>
                <w:b/>
                <w:color w:val="000000"/>
                <w:sz w:val="20"/>
                <w:szCs w:val="20"/>
              </w:rPr>
              <w:t>Poznámky/Doplňujúce informácie</w:t>
            </w:r>
          </w:p>
        </w:tc>
      </w:tr>
      <w:tr w:rsidR="00594085" w:rsidRPr="00870D1F" w14:paraId="41D9F693" w14:textId="77777777" w:rsidTr="00594085">
        <w:trPr>
          <w:trHeight w:val="620"/>
        </w:trPr>
        <w:tc>
          <w:tcPr>
            <w:tcW w:w="1546" w:type="dxa"/>
            <w:tcBorders>
              <w:top w:val="single" w:sz="4" w:space="0" w:color="auto"/>
              <w:left w:val="single" w:sz="4" w:space="0" w:color="auto"/>
              <w:bottom w:val="single" w:sz="4" w:space="0" w:color="auto"/>
              <w:right w:val="single" w:sz="4" w:space="0" w:color="auto"/>
            </w:tcBorders>
            <w:vAlign w:val="center"/>
          </w:tcPr>
          <w:p w14:paraId="4EE6E62E" w14:textId="77777777" w:rsidR="00594085" w:rsidRPr="00870D1F" w:rsidRDefault="00594085" w:rsidP="00901A10">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veľkosť populácie</w:t>
            </w:r>
          </w:p>
        </w:tc>
        <w:tc>
          <w:tcPr>
            <w:tcW w:w="1571" w:type="dxa"/>
            <w:tcBorders>
              <w:top w:val="single" w:sz="4" w:space="0" w:color="auto"/>
              <w:left w:val="nil"/>
              <w:bottom w:val="single" w:sz="4" w:space="0" w:color="auto"/>
              <w:right w:val="single" w:sz="4" w:space="0" w:color="auto"/>
            </w:tcBorders>
            <w:vAlign w:val="center"/>
          </w:tcPr>
          <w:p w14:paraId="0B19424A" w14:textId="77777777" w:rsidR="00594085" w:rsidRPr="00870D1F" w:rsidRDefault="00594085" w:rsidP="00901A10">
            <w:pPr>
              <w:spacing w:line="240" w:lineRule="auto"/>
              <w:jc w:val="center"/>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ks</w:t>
            </w:r>
          </w:p>
        </w:tc>
        <w:tc>
          <w:tcPr>
            <w:tcW w:w="1529" w:type="dxa"/>
            <w:tcBorders>
              <w:top w:val="single" w:sz="4" w:space="0" w:color="auto"/>
              <w:left w:val="nil"/>
              <w:bottom w:val="single" w:sz="4" w:space="0" w:color="auto"/>
              <w:right w:val="single" w:sz="4" w:space="0" w:color="auto"/>
            </w:tcBorders>
            <w:vAlign w:val="center"/>
          </w:tcPr>
          <w:p w14:paraId="6310C09C" w14:textId="0AD5D2A9" w:rsidR="00594085" w:rsidRPr="00870D1F" w:rsidRDefault="00594085" w:rsidP="00901A10">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 xml:space="preserve"> Min. 200 </w:t>
            </w:r>
          </w:p>
        </w:tc>
        <w:tc>
          <w:tcPr>
            <w:tcW w:w="4426" w:type="dxa"/>
            <w:tcBorders>
              <w:top w:val="single" w:sz="4" w:space="0" w:color="auto"/>
              <w:left w:val="nil"/>
              <w:bottom w:val="single" w:sz="4" w:space="0" w:color="auto"/>
              <w:right w:val="single" w:sz="4" w:space="0" w:color="auto"/>
            </w:tcBorders>
            <w:vAlign w:val="center"/>
          </w:tcPr>
          <w:p w14:paraId="14BA1590" w14:textId="0922127E" w:rsidR="00594085" w:rsidRPr="00870D1F" w:rsidRDefault="00594085" w:rsidP="00901A10">
            <w:pPr>
              <w:spacing w:line="240" w:lineRule="auto"/>
              <w:jc w:val="both"/>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V súčasnosti je evidovaná výmera 50 až 200 jedincov, je potrebné dosiahnuť hornú hranicu súčasnej početnosti populácie.</w:t>
            </w:r>
          </w:p>
        </w:tc>
      </w:tr>
      <w:tr w:rsidR="00594085" w:rsidRPr="00870D1F" w14:paraId="67D8E6CC" w14:textId="77777777" w:rsidTr="00594085">
        <w:trPr>
          <w:trHeight w:val="930"/>
        </w:trPr>
        <w:tc>
          <w:tcPr>
            <w:tcW w:w="1546" w:type="dxa"/>
            <w:tcBorders>
              <w:top w:val="nil"/>
              <w:left w:val="single" w:sz="4" w:space="0" w:color="auto"/>
              <w:bottom w:val="single" w:sz="4" w:space="0" w:color="auto"/>
              <w:right w:val="single" w:sz="4" w:space="0" w:color="auto"/>
            </w:tcBorders>
            <w:vAlign w:val="center"/>
          </w:tcPr>
          <w:p w14:paraId="61D54742" w14:textId="1AEE44EF" w:rsidR="00594085" w:rsidRPr="00870D1F" w:rsidRDefault="00594085" w:rsidP="00901A10">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Rozloha potravného</w:t>
            </w:r>
            <w:r w:rsidR="004F4563">
              <w:rPr>
                <w:rFonts w:ascii="Times New Roman" w:hAnsi="Times New Roman" w:cs="Times New Roman"/>
                <w:color w:val="000000"/>
                <w:sz w:val="20"/>
                <w:szCs w:val="20"/>
                <w:lang w:eastAsia="sk-SK"/>
              </w:rPr>
              <w:t xml:space="preserve"> a rozmnožovacieho</w:t>
            </w:r>
            <w:r w:rsidRPr="00870D1F">
              <w:rPr>
                <w:rFonts w:ascii="Times New Roman" w:hAnsi="Times New Roman" w:cs="Times New Roman"/>
                <w:color w:val="000000"/>
                <w:sz w:val="20"/>
                <w:szCs w:val="20"/>
                <w:lang w:eastAsia="sk-SK"/>
              </w:rPr>
              <w:t xml:space="preserve"> biotopu druhu</w:t>
            </w:r>
          </w:p>
        </w:tc>
        <w:tc>
          <w:tcPr>
            <w:tcW w:w="1571" w:type="dxa"/>
            <w:tcBorders>
              <w:top w:val="nil"/>
              <w:left w:val="nil"/>
              <w:bottom w:val="single" w:sz="4" w:space="0" w:color="auto"/>
              <w:right w:val="single" w:sz="4" w:space="0" w:color="auto"/>
            </w:tcBorders>
            <w:vAlign w:val="center"/>
          </w:tcPr>
          <w:p w14:paraId="4E1B915B" w14:textId="77777777" w:rsidR="00594085" w:rsidRPr="00870D1F" w:rsidRDefault="00594085" w:rsidP="00901A10">
            <w:pPr>
              <w:spacing w:line="240" w:lineRule="auto"/>
              <w:jc w:val="center"/>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ha</w:t>
            </w:r>
          </w:p>
        </w:tc>
        <w:tc>
          <w:tcPr>
            <w:tcW w:w="1529" w:type="dxa"/>
            <w:tcBorders>
              <w:top w:val="nil"/>
              <w:left w:val="nil"/>
              <w:bottom w:val="single" w:sz="4" w:space="0" w:color="auto"/>
              <w:right w:val="single" w:sz="4" w:space="0" w:color="auto"/>
            </w:tcBorders>
            <w:vAlign w:val="center"/>
          </w:tcPr>
          <w:p w14:paraId="12A43CDC" w14:textId="5E2C1F0F" w:rsidR="00594085" w:rsidRPr="00870D1F" w:rsidRDefault="004F4563" w:rsidP="004F4563">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95</w:t>
            </w:r>
          </w:p>
        </w:tc>
        <w:tc>
          <w:tcPr>
            <w:tcW w:w="4426" w:type="dxa"/>
            <w:tcBorders>
              <w:top w:val="nil"/>
              <w:left w:val="nil"/>
              <w:bottom w:val="single" w:sz="4" w:space="0" w:color="auto"/>
              <w:right w:val="single" w:sz="4" w:space="0" w:color="auto"/>
            </w:tcBorders>
            <w:vAlign w:val="center"/>
          </w:tcPr>
          <w:p w14:paraId="41BF6D82" w14:textId="1F5FECE1" w:rsidR="00594085" w:rsidRPr="004F4563" w:rsidRDefault="00594085" w:rsidP="004F4563">
            <w:pPr>
              <w:spacing w:line="240" w:lineRule="auto"/>
              <w:jc w:val="both"/>
              <w:rPr>
                <w:rFonts w:ascii="Times New Roman" w:hAnsi="Times New Roman" w:cs="Times New Roman"/>
                <w:sz w:val="20"/>
                <w:szCs w:val="20"/>
                <w:lang w:eastAsia="sk-SK"/>
              </w:rPr>
            </w:pPr>
            <w:r w:rsidRPr="004F4563">
              <w:rPr>
                <w:rFonts w:ascii="Times New Roman" w:hAnsi="Times New Roman" w:cs="Times New Roman"/>
                <w:sz w:val="20"/>
                <w:szCs w:val="20"/>
                <w:lang w:eastAsia="sk-SK"/>
              </w:rPr>
              <w:t>Výmera brehových porastov s kvetnatými lúkami v okolí v ÚEV</w:t>
            </w:r>
            <w:r w:rsidR="004F4563">
              <w:rPr>
                <w:rFonts w:ascii="Times New Roman" w:hAnsi="Times New Roman" w:cs="Times New Roman"/>
                <w:sz w:val="20"/>
                <w:szCs w:val="20"/>
                <w:lang w:eastAsia="sk-SK"/>
              </w:rPr>
              <w:t xml:space="preserve"> – potravný biotop imág</w:t>
            </w:r>
            <w:r w:rsidRPr="004F4563">
              <w:rPr>
                <w:rFonts w:ascii="Times New Roman" w:hAnsi="Times New Roman" w:cs="Times New Roman"/>
                <w:sz w:val="20"/>
                <w:szCs w:val="20"/>
                <w:lang w:eastAsia="sk-SK"/>
              </w:rPr>
              <w:t xml:space="preserve">. </w:t>
            </w:r>
          </w:p>
        </w:tc>
      </w:tr>
      <w:tr w:rsidR="00594085" w:rsidRPr="00870D1F" w14:paraId="01D37CD3" w14:textId="77777777" w:rsidTr="00594085">
        <w:trPr>
          <w:trHeight w:val="300"/>
        </w:trPr>
        <w:tc>
          <w:tcPr>
            <w:tcW w:w="1546" w:type="dxa"/>
            <w:tcBorders>
              <w:top w:val="nil"/>
              <w:left w:val="single" w:sz="4" w:space="0" w:color="auto"/>
              <w:bottom w:val="single" w:sz="4" w:space="0" w:color="auto"/>
              <w:right w:val="single" w:sz="4" w:space="0" w:color="auto"/>
            </w:tcBorders>
            <w:vAlign w:val="center"/>
          </w:tcPr>
          <w:p w14:paraId="071B0065" w14:textId="77777777" w:rsidR="00594085" w:rsidRPr="00870D1F" w:rsidRDefault="00594085" w:rsidP="00901A10">
            <w:pPr>
              <w:spacing w:line="240" w:lineRule="auto"/>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Kvalita potravného biotopu druhu – imága – bez chem. Postrekov</w:t>
            </w:r>
          </w:p>
        </w:tc>
        <w:tc>
          <w:tcPr>
            <w:tcW w:w="1571" w:type="dxa"/>
            <w:tcBorders>
              <w:top w:val="nil"/>
              <w:left w:val="nil"/>
              <w:bottom w:val="single" w:sz="4" w:space="0" w:color="auto"/>
              <w:right w:val="single" w:sz="4" w:space="0" w:color="auto"/>
            </w:tcBorders>
            <w:vAlign w:val="center"/>
          </w:tcPr>
          <w:p w14:paraId="31EAE5D4" w14:textId="77777777" w:rsidR="00594085" w:rsidRPr="00870D1F" w:rsidRDefault="00594085" w:rsidP="00901A10">
            <w:pPr>
              <w:spacing w:line="240" w:lineRule="auto"/>
              <w:jc w:val="center"/>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Postrek/rok</w:t>
            </w:r>
          </w:p>
        </w:tc>
        <w:tc>
          <w:tcPr>
            <w:tcW w:w="1529" w:type="dxa"/>
            <w:tcBorders>
              <w:top w:val="nil"/>
              <w:left w:val="nil"/>
              <w:bottom w:val="single" w:sz="4" w:space="0" w:color="auto"/>
              <w:right w:val="single" w:sz="4" w:space="0" w:color="auto"/>
            </w:tcBorders>
            <w:vAlign w:val="center"/>
          </w:tcPr>
          <w:p w14:paraId="1B7FC644" w14:textId="77777777" w:rsidR="00594085" w:rsidRPr="00870D1F" w:rsidRDefault="00594085" w:rsidP="00901A10">
            <w:pPr>
              <w:spacing w:line="240" w:lineRule="auto"/>
              <w:jc w:val="center"/>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0</w:t>
            </w:r>
          </w:p>
        </w:tc>
        <w:tc>
          <w:tcPr>
            <w:tcW w:w="4426" w:type="dxa"/>
            <w:tcBorders>
              <w:top w:val="nil"/>
              <w:left w:val="nil"/>
              <w:bottom w:val="single" w:sz="4" w:space="0" w:color="auto"/>
              <w:right w:val="single" w:sz="4" w:space="0" w:color="auto"/>
            </w:tcBorders>
            <w:vAlign w:val="center"/>
          </w:tcPr>
          <w:p w14:paraId="0FE5E6CA" w14:textId="77777777" w:rsidR="00594085" w:rsidRPr="00870D1F" w:rsidRDefault="00594085" w:rsidP="00901A10">
            <w:pPr>
              <w:spacing w:line="240" w:lineRule="auto"/>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Lúky s kvetmi – kvetnatá lúka potravný biotop</w:t>
            </w:r>
          </w:p>
        </w:tc>
      </w:tr>
      <w:tr w:rsidR="00594085" w:rsidRPr="00870D1F" w14:paraId="43AB55A6" w14:textId="77777777" w:rsidTr="00594085">
        <w:trPr>
          <w:trHeight w:val="1240"/>
        </w:trPr>
        <w:tc>
          <w:tcPr>
            <w:tcW w:w="1546" w:type="dxa"/>
            <w:tcBorders>
              <w:top w:val="nil"/>
              <w:left w:val="single" w:sz="4" w:space="0" w:color="auto"/>
              <w:bottom w:val="single" w:sz="4" w:space="0" w:color="auto"/>
              <w:right w:val="single" w:sz="4" w:space="0" w:color="auto"/>
            </w:tcBorders>
            <w:vAlign w:val="center"/>
          </w:tcPr>
          <w:p w14:paraId="296848ED" w14:textId="77777777" w:rsidR="00594085" w:rsidRPr="00870D1F" w:rsidRDefault="00594085" w:rsidP="00901A10">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Štruktúra úkrytového biotopu druhu – imága brehový porast - pokryvnosť</w:t>
            </w:r>
          </w:p>
        </w:tc>
        <w:tc>
          <w:tcPr>
            <w:tcW w:w="1571" w:type="dxa"/>
            <w:tcBorders>
              <w:top w:val="nil"/>
              <w:left w:val="nil"/>
              <w:bottom w:val="single" w:sz="4" w:space="0" w:color="auto"/>
              <w:right w:val="single" w:sz="4" w:space="0" w:color="auto"/>
            </w:tcBorders>
            <w:vAlign w:val="center"/>
          </w:tcPr>
          <w:p w14:paraId="20C26E44" w14:textId="77777777" w:rsidR="00594085" w:rsidRPr="00870D1F" w:rsidRDefault="00594085" w:rsidP="00901A10">
            <w:pPr>
              <w:spacing w:line="240" w:lineRule="auto"/>
              <w:jc w:val="center"/>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w:t>
            </w:r>
          </w:p>
        </w:tc>
        <w:tc>
          <w:tcPr>
            <w:tcW w:w="1529" w:type="dxa"/>
            <w:tcBorders>
              <w:top w:val="nil"/>
              <w:left w:val="nil"/>
              <w:bottom w:val="single" w:sz="4" w:space="0" w:color="auto"/>
              <w:right w:val="single" w:sz="4" w:space="0" w:color="auto"/>
            </w:tcBorders>
            <w:vAlign w:val="center"/>
          </w:tcPr>
          <w:p w14:paraId="5E0CD9BA" w14:textId="77777777" w:rsidR="00594085" w:rsidRPr="00870D1F" w:rsidRDefault="00594085" w:rsidP="00901A10">
            <w:pPr>
              <w:spacing w:line="240" w:lineRule="auto"/>
              <w:jc w:val="center"/>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20 %</w:t>
            </w:r>
          </w:p>
        </w:tc>
        <w:tc>
          <w:tcPr>
            <w:tcW w:w="4426" w:type="dxa"/>
            <w:tcBorders>
              <w:top w:val="nil"/>
              <w:left w:val="nil"/>
              <w:bottom w:val="single" w:sz="4" w:space="0" w:color="auto"/>
              <w:right w:val="single" w:sz="4" w:space="0" w:color="auto"/>
            </w:tcBorders>
            <w:vAlign w:val="center"/>
          </w:tcPr>
          <w:p w14:paraId="2E09A929" w14:textId="77777777" w:rsidR="00594085" w:rsidRPr="00870D1F" w:rsidRDefault="00594085" w:rsidP="00901A10">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Zachovať prerušovaný brehový porast - úkryty</w:t>
            </w:r>
          </w:p>
        </w:tc>
      </w:tr>
    </w:tbl>
    <w:p w14:paraId="1F018D49" w14:textId="1C69EF9E" w:rsidR="00594085" w:rsidRDefault="00594085" w:rsidP="00594085">
      <w:pPr>
        <w:rPr>
          <w:color w:val="000000"/>
        </w:rPr>
      </w:pPr>
    </w:p>
    <w:p w14:paraId="35DA0C4E" w14:textId="37C1C1F1" w:rsidR="00594085" w:rsidRPr="00C92AA4" w:rsidRDefault="00594085" w:rsidP="00594085">
      <w:pPr>
        <w:rPr>
          <w:rFonts w:ascii="Times New Roman" w:hAnsi="Times New Roman" w:cs="Times New Roman"/>
        </w:rPr>
      </w:pPr>
      <w:r w:rsidRPr="00C92AA4">
        <w:rPr>
          <w:rFonts w:ascii="Times New Roman" w:hAnsi="Times New Roman" w:cs="Times New Roman"/>
        </w:rPr>
        <w:t xml:space="preserve">Zlepšenie stavu druhu </w:t>
      </w:r>
      <w:r>
        <w:rPr>
          <w:rFonts w:ascii="Times New Roman" w:hAnsi="Times New Roman" w:cs="Times New Roman"/>
          <w:b/>
          <w:i/>
          <w:szCs w:val="24"/>
        </w:rPr>
        <w:t xml:space="preserve">Osmoderma eremita </w:t>
      </w:r>
      <w:r w:rsidRPr="00C92AA4">
        <w:rPr>
          <w:rFonts w:ascii="Times New Roman" w:hAnsi="Times New Roman" w:cs="Times New Roman"/>
          <w:szCs w:val="24"/>
        </w:rPr>
        <w:t>za splnenia nasledovných atribútov:</w:t>
      </w:r>
    </w:p>
    <w:tbl>
      <w:tblPr>
        <w:tblW w:w="4963" w:type="pct"/>
        <w:tblInd w:w="72" w:type="dxa"/>
        <w:tblCellMar>
          <w:left w:w="70" w:type="dxa"/>
          <w:right w:w="70" w:type="dxa"/>
        </w:tblCellMar>
        <w:tblLook w:val="04A0" w:firstRow="1" w:lastRow="0" w:firstColumn="1" w:lastColumn="0" w:noHBand="0" w:noVBand="1"/>
      </w:tblPr>
      <w:tblGrid>
        <w:gridCol w:w="2293"/>
        <w:gridCol w:w="1531"/>
        <w:gridCol w:w="1648"/>
        <w:gridCol w:w="3522"/>
      </w:tblGrid>
      <w:tr w:rsidR="00594085" w:rsidRPr="00652926" w14:paraId="1F481E81" w14:textId="77777777" w:rsidTr="00594085">
        <w:trPr>
          <w:trHeight w:val="620"/>
        </w:trPr>
        <w:tc>
          <w:tcPr>
            <w:tcW w:w="22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F437A4" w14:textId="77777777" w:rsidR="00594085" w:rsidRPr="00594085" w:rsidRDefault="00594085" w:rsidP="00901A10">
            <w:pPr>
              <w:spacing w:line="240" w:lineRule="auto"/>
              <w:jc w:val="center"/>
              <w:rPr>
                <w:rFonts w:ascii="Times New Roman" w:eastAsia="Times New Roman" w:hAnsi="Times New Roman" w:cs="Times New Roman"/>
                <w:b/>
                <w:sz w:val="20"/>
                <w:szCs w:val="20"/>
                <w:lang w:eastAsia="sk-SK"/>
              </w:rPr>
            </w:pPr>
            <w:r w:rsidRPr="00594085">
              <w:rPr>
                <w:rFonts w:ascii="Times New Roman" w:eastAsia="Times New Roman" w:hAnsi="Times New Roman" w:cs="Times New Roman"/>
                <w:b/>
                <w:sz w:val="20"/>
                <w:szCs w:val="20"/>
                <w:lang w:eastAsia="sk-SK"/>
              </w:rPr>
              <w:t>Parameter</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460768B8" w14:textId="77777777" w:rsidR="00594085" w:rsidRPr="00594085" w:rsidRDefault="00594085" w:rsidP="00901A10">
            <w:pPr>
              <w:spacing w:line="240" w:lineRule="auto"/>
              <w:jc w:val="center"/>
              <w:rPr>
                <w:rFonts w:ascii="Times New Roman" w:eastAsia="Times New Roman" w:hAnsi="Times New Roman" w:cs="Times New Roman"/>
                <w:b/>
                <w:sz w:val="20"/>
                <w:szCs w:val="20"/>
                <w:lang w:eastAsia="sk-SK"/>
              </w:rPr>
            </w:pPr>
            <w:r w:rsidRPr="00594085">
              <w:rPr>
                <w:rFonts w:ascii="Times New Roman" w:eastAsia="Times New Roman" w:hAnsi="Times New Roman" w:cs="Times New Roman"/>
                <w:b/>
                <w:sz w:val="20"/>
                <w:szCs w:val="20"/>
                <w:lang w:eastAsia="sk-SK"/>
              </w:rPr>
              <w:t>Merateľnosť</w:t>
            </w:r>
          </w:p>
        </w:tc>
        <w:tc>
          <w:tcPr>
            <w:tcW w:w="1648" w:type="dxa"/>
            <w:tcBorders>
              <w:top w:val="single" w:sz="4" w:space="0" w:color="auto"/>
              <w:left w:val="nil"/>
              <w:bottom w:val="single" w:sz="4" w:space="0" w:color="auto"/>
              <w:right w:val="single" w:sz="4" w:space="0" w:color="auto"/>
            </w:tcBorders>
            <w:shd w:val="clear" w:color="auto" w:fill="auto"/>
            <w:noWrap/>
            <w:vAlign w:val="center"/>
          </w:tcPr>
          <w:p w14:paraId="25492207" w14:textId="77777777" w:rsidR="00594085" w:rsidRPr="00594085" w:rsidRDefault="00594085" w:rsidP="00901A10">
            <w:pPr>
              <w:spacing w:line="240" w:lineRule="auto"/>
              <w:jc w:val="center"/>
              <w:rPr>
                <w:rFonts w:ascii="Times New Roman" w:eastAsia="Times New Roman" w:hAnsi="Times New Roman" w:cs="Times New Roman"/>
                <w:b/>
                <w:sz w:val="20"/>
                <w:szCs w:val="20"/>
                <w:lang w:eastAsia="sk-SK"/>
              </w:rPr>
            </w:pPr>
            <w:r w:rsidRPr="00594085">
              <w:rPr>
                <w:rFonts w:ascii="Times New Roman" w:eastAsia="Times New Roman" w:hAnsi="Times New Roman" w:cs="Times New Roman"/>
                <w:b/>
                <w:sz w:val="20"/>
                <w:szCs w:val="20"/>
                <w:lang w:eastAsia="sk-SK"/>
              </w:rPr>
              <w:t>Cieľová hodnota</w:t>
            </w:r>
          </w:p>
        </w:tc>
        <w:tc>
          <w:tcPr>
            <w:tcW w:w="3522" w:type="dxa"/>
            <w:tcBorders>
              <w:top w:val="single" w:sz="4" w:space="0" w:color="auto"/>
              <w:left w:val="nil"/>
              <w:bottom w:val="single" w:sz="4" w:space="0" w:color="auto"/>
              <w:right w:val="single" w:sz="4" w:space="0" w:color="auto"/>
            </w:tcBorders>
            <w:shd w:val="clear" w:color="auto" w:fill="auto"/>
            <w:noWrap/>
            <w:vAlign w:val="center"/>
          </w:tcPr>
          <w:p w14:paraId="01AB2F74" w14:textId="77777777" w:rsidR="00594085" w:rsidRPr="00594085" w:rsidRDefault="00594085" w:rsidP="00901A10">
            <w:pPr>
              <w:spacing w:line="240" w:lineRule="auto"/>
              <w:jc w:val="center"/>
              <w:rPr>
                <w:rFonts w:ascii="Times New Roman" w:eastAsia="Times New Roman" w:hAnsi="Times New Roman" w:cs="Times New Roman"/>
                <w:b/>
                <w:sz w:val="20"/>
                <w:szCs w:val="20"/>
                <w:lang w:eastAsia="sk-SK"/>
              </w:rPr>
            </w:pPr>
            <w:r w:rsidRPr="00594085">
              <w:rPr>
                <w:rFonts w:ascii="Times New Roman" w:eastAsia="Times New Roman" w:hAnsi="Times New Roman" w:cs="Times New Roman"/>
                <w:b/>
                <w:sz w:val="20"/>
                <w:szCs w:val="20"/>
                <w:lang w:eastAsia="sk-SK"/>
              </w:rPr>
              <w:t>Doplnkové informácie</w:t>
            </w:r>
          </w:p>
        </w:tc>
      </w:tr>
      <w:tr w:rsidR="00594085" w:rsidRPr="00652926" w14:paraId="50F87D3B" w14:textId="77777777" w:rsidTr="00594085">
        <w:trPr>
          <w:trHeight w:val="620"/>
        </w:trPr>
        <w:tc>
          <w:tcPr>
            <w:tcW w:w="22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6F888" w14:textId="77777777" w:rsidR="00594085" w:rsidRPr="00652926" w:rsidRDefault="00594085" w:rsidP="00901A10">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veľkosť populácie</w:t>
            </w:r>
          </w:p>
        </w:tc>
        <w:tc>
          <w:tcPr>
            <w:tcW w:w="1531" w:type="dxa"/>
            <w:tcBorders>
              <w:top w:val="single" w:sz="4" w:space="0" w:color="auto"/>
              <w:left w:val="nil"/>
              <w:bottom w:val="single" w:sz="4" w:space="0" w:color="auto"/>
              <w:right w:val="single" w:sz="4" w:space="0" w:color="auto"/>
            </w:tcBorders>
            <w:shd w:val="clear" w:color="auto" w:fill="auto"/>
            <w:noWrap/>
            <w:vAlign w:val="center"/>
            <w:hideMark/>
          </w:tcPr>
          <w:p w14:paraId="683956B1" w14:textId="77777777" w:rsidR="00594085" w:rsidRPr="00652926" w:rsidRDefault="00594085" w:rsidP="00901A10">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Druhom obsadené stromy – počet stromov/ha</w:t>
            </w:r>
          </w:p>
        </w:tc>
        <w:tc>
          <w:tcPr>
            <w:tcW w:w="1648" w:type="dxa"/>
            <w:tcBorders>
              <w:top w:val="single" w:sz="4" w:space="0" w:color="auto"/>
              <w:left w:val="nil"/>
              <w:bottom w:val="single" w:sz="4" w:space="0" w:color="auto"/>
              <w:right w:val="single" w:sz="4" w:space="0" w:color="auto"/>
            </w:tcBorders>
            <w:shd w:val="clear" w:color="auto" w:fill="auto"/>
            <w:noWrap/>
            <w:vAlign w:val="center"/>
            <w:hideMark/>
          </w:tcPr>
          <w:p w14:paraId="7ABFA39B" w14:textId="77777777" w:rsidR="00594085" w:rsidRPr="00652926" w:rsidRDefault="00594085" w:rsidP="00901A10">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 1</w:t>
            </w:r>
            <w:r w:rsidRPr="00652926">
              <w:rPr>
                <w:rFonts w:ascii="Times New Roman" w:eastAsia="Times New Roman" w:hAnsi="Times New Roman" w:cs="Times New Roman"/>
                <w:sz w:val="20"/>
                <w:szCs w:val="20"/>
                <w:lang w:eastAsia="sk-SK"/>
              </w:rPr>
              <w:t xml:space="preserve"> strom/ha</w:t>
            </w:r>
          </w:p>
        </w:tc>
        <w:tc>
          <w:tcPr>
            <w:tcW w:w="3522" w:type="dxa"/>
            <w:tcBorders>
              <w:top w:val="single" w:sz="4" w:space="0" w:color="auto"/>
              <w:left w:val="nil"/>
              <w:bottom w:val="single" w:sz="4" w:space="0" w:color="auto"/>
              <w:right w:val="single" w:sz="4" w:space="0" w:color="auto"/>
            </w:tcBorders>
            <w:shd w:val="clear" w:color="auto" w:fill="auto"/>
            <w:noWrap/>
            <w:vAlign w:val="center"/>
            <w:hideMark/>
          </w:tcPr>
          <w:p w14:paraId="24F47350" w14:textId="6FB6A48F" w:rsidR="00594085" w:rsidRPr="00652926" w:rsidRDefault="00594085" w:rsidP="00901A10">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Udržiavaná veľkosť populácie, v súčasnosti je početnosť odhadovaná na veľkosť 10 až 50 edincov (podľa SDF).</w:t>
            </w:r>
          </w:p>
        </w:tc>
      </w:tr>
      <w:tr w:rsidR="00594085" w:rsidRPr="00652926" w14:paraId="1353D4A8" w14:textId="77777777" w:rsidTr="00594085">
        <w:trPr>
          <w:trHeight w:val="930"/>
        </w:trPr>
        <w:tc>
          <w:tcPr>
            <w:tcW w:w="2293" w:type="dxa"/>
            <w:tcBorders>
              <w:top w:val="nil"/>
              <w:left w:val="single" w:sz="4" w:space="0" w:color="auto"/>
              <w:bottom w:val="single" w:sz="4" w:space="0" w:color="auto"/>
              <w:right w:val="single" w:sz="4" w:space="0" w:color="auto"/>
            </w:tcBorders>
            <w:shd w:val="clear" w:color="auto" w:fill="auto"/>
            <w:vAlign w:val="center"/>
            <w:hideMark/>
          </w:tcPr>
          <w:p w14:paraId="67E930F9" w14:textId="77777777" w:rsidR="00594085" w:rsidRPr="00652926" w:rsidRDefault="00594085" w:rsidP="00901A10">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rozloha biotopu výskytu</w:t>
            </w:r>
          </w:p>
        </w:tc>
        <w:tc>
          <w:tcPr>
            <w:tcW w:w="1531" w:type="dxa"/>
            <w:tcBorders>
              <w:top w:val="nil"/>
              <w:left w:val="nil"/>
              <w:bottom w:val="single" w:sz="4" w:space="0" w:color="auto"/>
              <w:right w:val="single" w:sz="4" w:space="0" w:color="auto"/>
            </w:tcBorders>
            <w:shd w:val="clear" w:color="auto" w:fill="auto"/>
            <w:noWrap/>
            <w:vAlign w:val="center"/>
            <w:hideMark/>
          </w:tcPr>
          <w:p w14:paraId="7808B9EA" w14:textId="77777777" w:rsidR="00594085" w:rsidRPr="00652926" w:rsidRDefault="00594085" w:rsidP="00901A10">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ha</w:t>
            </w:r>
          </w:p>
        </w:tc>
        <w:tc>
          <w:tcPr>
            <w:tcW w:w="1648" w:type="dxa"/>
            <w:tcBorders>
              <w:top w:val="nil"/>
              <w:left w:val="nil"/>
              <w:bottom w:val="single" w:sz="4" w:space="0" w:color="auto"/>
              <w:right w:val="single" w:sz="4" w:space="0" w:color="auto"/>
            </w:tcBorders>
            <w:shd w:val="clear" w:color="auto" w:fill="auto"/>
            <w:noWrap/>
            <w:vAlign w:val="center"/>
            <w:hideMark/>
          </w:tcPr>
          <w:p w14:paraId="01D130B6" w14:textId="407C3050" w:rsidR="00594085" w:rsidRPr="004F4563" w:rsidRDefault="00FD71E7" w:rsidP="00901A10">
            <w:pPr>
              <w:spacing w:line="240" w:lineRule="auto"/>
              <w:jc w:val="center"/>
              <w:rPr>
                <w:rFonts w:ascii="Times New Roman" w:eastAsia="Times New Roman" w:hAnsi="Times New Roman" w:cs="Times New Roman"/>
                <w:sz w:val="20"/>
                <w:szCs w:val="20"/>
                <w:lang w:eastAsia="sk-SK"/>
              </w:rPr>
            </w:pPr>
            <w:r w:rsidRPr="004F4563">
              <w:rPr>
                <w:rFonts w:ascii="Times New Roman" w:hAnsi="Times New Roman" w:cs="Times New Roman"/>
                <w:sz w:val="20"/>
                <w:szCs w:val="20"/>
                <w:lang w:eastAsia="sk-SK"/>
              </w:rPr>
              <w:t>Neznáma, bude definovaná po monitoringu stavu populácie v území</w:t>
            </w:r>
          </w:p>
        </w:tc>
        <w:tc>
          <w:tcPr>
            <w:tcW w:w="3522" w:type="dxa"/>
            <w:tcBorders>
              <w:top w:val="nil"/>
              <w:left w:val="nil"/>
              <w:bottom w:val="single" w:sz="4" w:space="0" w:color="auto"/>
              <w:right w:val="single" w:sz="4" w:space="0" w:color="auto"/>
            </w:tcBorders>
            <w:shd w:val="clear" w:color="auto" w:fill="auto"/>
            <w:noWrap/>
            <w:vAlign w:val="center"/>
            <w:hideMark/>
          </w:tcPr>
          <w:p w14:paraId="51465C68" w14:textId="77777777" w:rsidR="00594085" w:rsidRPr="00652926" w:rsidRDefault="00594085" w:rsidP="00901A10">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Vyžaduje </w:t>
            </w:r>
            <w:r w:rsidRPr="00652926">
              <w:rPr>
                <w:rFonts w:ascii="Times New Roman" w:eastAsia="Times New Roman" w:hAnsi="Times New Roman" w:cs="Times New Roman"/>
                <w:sz w:val="20"/>
                <w:szCs w:val="20"/>
                <w:lang w:eastAsia="sk-SK"/>
              </w:rPr>
              <w:t>staršie lesy</w:t>
            </w:r>
            <w:r>
              <w:rPr>
                <w:rFonts w:ascii="Times New Roman" w:eastAsia="Times New Roman" w:hAnsi="Times New Roman" w:cs="Times New Roman"/>
                <w:sz w:val="20"/>
                <w:szCs w:val="20"/>
                <w:lang w:eastAsia="sk-SK"/>
              </w:rPr>
              <w:t xml:space="preserve"> s výskytom dubov, bukov, jaseňov, vŕb, hrabov alebo v starších alejách. </w:t>
            </w:r>
            <w:r w:rsidRPr="00652926">
              <w:rPr>
                <w:rFonts w:ascii="Times New Roman" w:eastAsia="Times New Roman" w:hAnsi="Times New Roman" w:cs="Times New Roman"/>
                <w:sz w:val="20"/>
                <w:szCs w:val="20"/>
                <w:lang w:eastAsia="sk-SK"/>
              </w:rPr>
              <w:t xml:space="preserve">Vyskytuje sa </w:t>
            </w:r>
            <w:r>
              <w:rPr>
                <w:rFonts w:ascii="Times New Roman" w:eastAsia="Times New Roman" w:hAnsi="Times New Roman" w:cs="Times New Roman"/>
                <w:sz w:val="20"/>
                <w:szCs w:val="20"/>
                <w:lang w:eastAsia="sk-SK"/>
              </w:rPr>
              <w:t>v práchne alebo dutinách starších jedincov drevín.</w:t>
            </w:r>
          </w:p>
        </w:tc>
      </w:tr>
      <w:tr w:rsidR="00594085" w:rsidRPr="00652926" w14:paraId="22150330" w14:textId="77777777" w:rsidTr="00594085">
        <w:trPr>
          <w:trHeight w:val="620"/>
        </w:trPr>
        <w:tc>
          <w:tcPr>
            <w:tcW w:w="2293" w:type="dxa"/>
            <w:tcBorders>
              <w:top w:val="nil"/>
              <w:left w:val="single" w:sz="4" w:space="0" w:color="auto"/>
              <w:bottom w:val="single" w:sz="4" w:space="0" w:color="auto"/>
              <w:right w:val="single" w:sz="4" w:space="0" w:color="auto"/>
            </w:tcBorders>
            <w:shd w:val="clear" w:color="auto" w:fill="auto"/>
            <w:noWrap/>
            <w:vAlign w:val="center"/>
            <w:hideMark/>
          </w:tcPr>
          <w:p w14:paraId="1211F778" w14:textId="77777777" w:rsidR="00594085" w:rsidRPr="00652926" w:rsidRDefault="00594085" w:rsidP="00901A10">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Kvalita biotopu</w:t>
            </w:r>
          </w:p>
        </w:tc>
        <w:tc>
          <w:tcPr>
            <w:tcW w:w="1531" w:type="dxa"/>
            <w:tcBorders>
              <w:top w:val="nil"/>
              <w:left w:val="nil"/>
              <w:bottom w:val="single" w:sz="4" w:space="0" w:color="auto"/>
              <w:right w:val="single" w:sz="4" w:space="0" w:color="auto"/>
            </w:tcBorders>
            <w:shd w:val="clear" w:color="auto" w:fill="auto"/>
            <w:noWrap/>
            <w:vAlign w:val="center"/>
            <w:hideMark/>
          </w:tcPr>
          <w:p w14:paraId="564F602E" w14:textId="77777777" w:rsidR="00594085" w:rsidRPr="00652926" w:rsidRDefault="00594085" w:rsidP="00901A10">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Počet</w:t>
            </w:r>
            <w:r>
              <w:rPr>
                <w:rFonts w:ascii="Times New Roman" w:eastAsia="Times New Roman" w:hAnsi="Times New Roman" w:cs="Times New Roman"/>
                <w:sz w:val="20"/>
                <w:szCs w:val="20"/>
                <w:lang w:eastAsia="sk-SK"/>
              </w:rPr>
              <w:t xml:space="preserve"> ponechaných starších jedincov drevín nad 80 rokov</w:t>
            </w:r>
            <w:r w:rsidRPr="00652926">
              <w:rPr>
                <w:rFonts w:ascii="Times New Roman" w:eastAsia="Times New Roman" w:hAnsi="Times New Roman" w:cs="Times New Roman"/>
                <w:sz w:val="20"/>
                <w:szCs w:val="20"/>
                <w:lang w:eastAsia="sk-SK"/>
              </w:rPr>
              <w:t>/ha</w:t>
            </w:r>
          </w:p>
        </w:tc>
        <w:tc>
          <w:tcPr>
            <w:tcW w:w="1648" w:type="dxa"/>
            <w:tcBorders>
              <w:top w:val="nil"/>
              <w:left w:val="nil"/>
              <w:bottom w:val="single" w:sz="4" w:space="0" w:color="auto"/>
              <w:right w:val="single" w:sz="4" w:space="0" w:color="auto"/>
            </w:tcBorders>
            <w:shd w:val="clear" w:color="auto" w:fill="auto"/>
            <w:noWrap/>
            <w:vAlign w:val="center"/>
            <w:hideMark/>
          </w:tcPr>
          <w:p w14:paraId="3E299748" w14:textId="77777777" w:rsidR="00594085" w:rsidRPr="00652926" w:rsidRDefault="00594085" w:rsidP="00901A10">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 20</w:t>
            </w:r>
            <w:r w:rsidRPr="00652926">
              <w:rPr>
                <w:rFonts w:ascii="Times New Roman" w:eastAsia="Times New Roman" w:hAnsi="Times New Roman" w:cs="Times New Roman"/>
                <w:sz w:val="20"/>
                <w:szCs w:val="20"/>
                <w:lang w:eastAsia="sk-SK"/>
              </w:rPr>
              <w:t xml:space="preserve"> strom</w:t>
            </w:r>
            <w:r>
              <w:rPr>
                <w:rFonts w:ascii="Times New Roman" w:eastAsia="Times New Roman" w:hAnsi="Times New Roman" w:cs="Times New Roman"/>
                <w:sz w:val="20"/>
                <w:szCs w:val="20"/>
                <w:lang w:eastAsia="sk-SK"/>
              </w:rPr>
              <w:t>ov</w:t>
            </w:r>
            <w:r w:rsidRPr="00652926">
              <w:rPr>
                <w:rFonts w:ascii="Times New Roman" w:eastAsia="Times New Roman" w:hAnsi="Times New Roman" w:cs="Times New Roman"/>
                <w:sz w:val="20"/>
                <w:szCs w:val="20"/>
                <w:lang w:eastAsia="sk-SK"/>
              </w:rPr>
              <w:t>/ha</w:t>
            </w:r>
          </w:p>
        </w:tc>
        <w:tc>
          <w:tcPr>
            <w:tcW w:w="3522" w:type="dxa"/>
            <w:tcBorders>
              <w:top w:val="nil"/>
              <w:left w:val="nil"/>
              <w:bottom w:val="single" w:sz="4" w:space="0" w:color="auto"/>
              <w:right w:val="single" w:sz="4" w:space="0" w:color="auto"/>
            </w:tcBorders>
            <w:shd w:val="clear" w:color="auto" w:fill="auto"/>
            <w:vAlign w:val="bottom"/>
            <w:hideMark/>
          </w:tcPr>
          <w:p w14:paraId="5C9D8570" w14:textId="77777777" w:rsidR="00594085" w:rsidRPr="00652926" w:rsidRDefault="00594085" w:rsidP="00901A10">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Dosiahnuť považovaný počet starších stromov na ha.</w:t>
            </w:r>
          </w:p>
        </w:tc>
      </w:tr>
    </w:tbl>
    <w:p w14:paraId="19C853A9" w14:textId="77777777" w:rsidR="00594085" w:rsidRDefault="00594085" w:rsidP="003E4138">
      <w:pPr>
        <w:rPr>
          <w:rFonts w:ascii="Times New Roman" w:hAnsi="Times New Roman" w:cs="Times New Roman"/>
        </w:rPr>
      </w:pPr>
    </w:p>
    <w:p w14:paraId="5B498D35" w14:textId="4EF09649" w:rsidR="003E4138" w:rsidRPr="00C92AA4" w:rsidRDefault="003E4138" w:rsidP="003E4138">
      <w:pPr>
        <w:rPr>
          <w:rFonts w:ascii="Times New Roman" w:hAnsi="Times New Roman" w:cs="Times New Roman"/>
        </w:rPr>
      </w:pPr>
      <w:r w:rsidRPr="00C92AA4">
        <w:rPr>
          <w:rFonts w:ascii="Times New Roman" w:hAnsi="Times New Roman" w:cs="Times New Roman"/>
        </w:rPr>
        <w:t xml:space="preserve">Zlepšenie stavu druhu </w:t>
      </w:r>
      <w:r>
        <w:rPr>
          <w:rFonts w:ascii="Times New Roman" w:hAnsi="Times New Roman" w:cs="Times New Roman"/>
          <w:b/>
          <w:i/>
          <w:szCs w:val="24"/>
        </w:rPr>
        <w:t xml:space="preserve">Phenagris teleius </w:t>
      </w:r>
      <w:r w:rsidRPr="00C92AA4">
        <w:rPr>
          <w:rFonts w:ascii="Times New Roman" w:hAnsi="Times New Roman" w:cs="Times New Roman"/>
          <w:szCs w:val="24"/>
        </w:rPr>
        <w:t>za splnenia nasledovných atribútov:</w:t>
      </w:r>
    </w:p>
    <w:tbl>
      <w:tblPr>
        <w:tblW w:w="9356" w:type="dxa"/>
        <w:tblInd w:w="2" w:type="dxa"/>
        <w:tblCellMar>
          <w:left w:w="70" w:type="dxa"/>
          <w:right w:w="70" w:type="dxa"/>
        </w:tblCellMar>
        <w:tblLook w:val="00A0" w:firstRow="1" w:lastRow="0" w:firstColumn="1" w:lastColumn="0" w:noHBand="0" w:noVBand="0"/>
      </w:tblPr>
      <w:tblGrid>
        <w:gridCol w:w="2410"/>
        <w:gridCol w:w="1575"/>
        <w:gridCol w:w="1701"/>
        <w:gridCol w:w="3670"/>
      </w:tblGrid>
      <w:tr w:rsidR="003E4138" w:rsidRPr="00652926" w14:paraId="7F020C89" w14:textId="77777777" w:rsidTr="00901A10">
        <w:trPr>
          <w:trHeight w:val="620"/>
        </w:trPr>
        <w:tc>
          <w:tcPr>
            <w:tcW w:w="2410" w:type="dxa"/>
            <w:tcBorders>
              <w:top w:val="single" w:sz="4" w:space="0" w:color="auto"/>
              <w:left w:val="single" w:sz="4" w:space="0" w:color="auto"/>
              <w:bottom w:val="single" w:sz="4" w:space="0" w:color="auto"/>
              <w:right w:val="single" w:sz="4" w:space="0" w:color="auto"/>
            </w:tcBorders>
            <w:noWrap/>
            <w:vAlign w:val="center"/>
          </w:tcPr>
          <w:p w14:paraId="025EADB1" w14:textId="77777777" w:rsidR="003E4138" w:rsidRPr="003E4138" w:rsidRDefault="003E4138" w:rsidP="00901A10">
            <w:pPr>
              <w:spacing w:line="240" w:lineRule="auto"/>
              <w:jc w:val="center"/>
              <w:rPr>
                <w:rFonts w:ascii="Times New Roman" w:hAnsi="Times New Roman" w:cs="Times New Roman"/>
                <w:b/>
                <w:sz w:val="20"/>
                <w:szCs w:val="20"/>
                <w:lang w:eastAsia="sk-SK"/>
              </w:rPr>
            </w:pPr>
            <w:r w:rsidRPr="003E4138">
              <w:rPr>
                <w:rFonts w:ascii="Times New Roman" w:hAnsi="Times New Roman" w:cs="Times New Roman"/>
                <w:b/>
                <w:sz w:val="20"/>
                <w:szCs w:val="20"/>
                <w:lang w:eastAsia="sk-SK"/>
              </w:rPr>
              <w:t>Parameter</w:t>
            </w:r>
          </w:p>
        </w:tc>
        <w:tc>
          <w:tcPr>
            <w:tcW w:w="1575" w:type="dxa"/>
            <w:tcBorders>
              <w:top w:val="single" w:sz="4" w:space="0" w:color="auto"/>
              <w:left w:val="nil"/>
              <w:bottom w:val="single" w:sz="4" w:space="0" w:color="auto"/>
              <w:right w:val="single" w:sz="4" w:space="0" w:color="auto"/>
            </w:tcBorders>
            <w:noWrap/>
            <w:vAlign w:val="center"/>
          </w:tcPr>
          <w:p w14:paraId="053A0093" w14:textId="77777777" w:rsidR="003E4138" w:rsidRPr="003E4138" w:rsidRDefault="003E4138" w:rsidP="00901A10">
            <w:pPr>
              <w:spacing w:line="240" w:lineRule="auto"/>
              <w:jc w:val="center"/>
              <w:rPr>
                <w:rFonts w:ascii="Times New Roman" w:hAnsi="Times New Roman" w:cs="Times New Roman"/>
                <w:b/>
                <w:sz w:val="20"/>
                <w:szCs w:val="20"/>
                <w:lang w:eastAsia="sk-SK"/>
              </w:rPr>
            </w:pPr>
            <w:r w:rsidRPr="003E4138">
              <w:rPr>
                <w:rFonts w:ascii="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noWrap/>
            <w:vAlign w:val="center"/>
          </w:tcPr>
          <w:p w14:paraId="1D34AD65" w14:textId="77777777" w:rsidR="003E4138" w:rsidRPr="003E4138" w:rsidRDefault="003E4138" w:rsidP="00901A10">
            <w:pPr>
              <w:spacing w:line="240" w:lineRule="auto"/>
              <w:jc w:val="center"/>
              <w:rPr>
                <w:rFonts w:ascii="Times New Roman" w:hAnsi="Times New Roman" w:cs="Times New Roman"/>
                <w:b/>
                <w:sz w:val="20"/>
                <w:szCs w:val="20"/>
                <w:lang w:eastAsia="sk-SK"/>
              </w:rPr>
            </w:pPr>
            <w:r w:rsidRPr="003E4138">
              <w:rPr>
                <w:rFonts w:ascii="Times New Roman" w:hAnsi="Times New Roman" w:cs="Times New Roman"/>
                <w:b/>
                <w:sz w:val="20"/>
                <w:szCs w:val="20"/>
                <w:lang w:eastAsia="sk-SK"/>
              </w:rPr>
              <w:t>Cieľová hodnota</w:t>
            </w:r>
          </w:p>
        </w:tc>
        <w:tc>
          <w:tcPr>
            <w:tcW w:w="3670" w:type="dxa"/>
            <w:tcBorders>
              <w:top w:val="single" w:sz="4" w:space="0" w:color="auto"/>
              <w:left w:val="nil"/>
              <w:bottom w:val="single" w:sz="4" w:space="0" w:color="auto"/>
              <w:right w:val="single" w:sz="4" w:space="0" w:color="auto"/>
            </w:tcBorders>
            <w:noWrap/>
            <w:vAlign w:val="center"/>
          </w:tcPr>
          <w:p w14:paraId="08ECC9B0" w14:textId="77777777" w:rsidR="003E4138" w:rsidRPr="003E4138" w:rsidRDefault="003E4138" w:rsidP="00901A10">
            <w:pPr>
              <w:spacing w:line="240" w:lineRule="auto"/>
              <w:jc w:val="center"/>
              <w:rPr>
                <w:rFonts w:ascii="Times New Roman" w:hAnsi="Times New Roman" w:cs="Times New Roman"/>
                <w:b/>
                <w:sz w:val="20"/>
                <w:szCs w:val="20"/>
                <w:lang w:eastAsia="sk-SK"/>
              </w:rPr>
            </w:pPr>
            <w:r w:rsidRPr="003E4138">
              <w:rPr>
                <w:rFonts w:ascii="Times New Roman" w:hAnsi="Times New Roman" w:cs="Times New Roman"/>
                <w:b/>
                <w:sz w:val="20"/>
                <w:szCs w:val="20"/>
                <w:lang w:eastAsia="sk-SK"/>
              </w:rPr>
              <w:t>Doplnkové informácie</w:t>
            </w:r>
          </w:p>
        </w:tc>
      </w:tr>
      <w:tr w:rsidR="003E4138" w:rsidRPr="00652926" w14:paraId="6C9C2291" w14:textId="77777777" w:rsidTr="00901A10">
        <w:trPr>
          <w:trHeight w:val="620"/>
        </w:trPr>
        <w:tc>
          <w:tcPr>
            <w:tcW w:w="2410" w:type="dxa"/>
            <w:tcBorders>
              <w:top w:val="single" w:sz="4" w:space="0" w:color="auto"/>
              <w:left w:val="single" w:sz="4" w:space="0" w:color="auto"/>
              <w:bottom w:val="single" w:sz="4" w:space="0" w:color="auto"/>
              <w:right w:val="single" w:sz="4" w:space="0" w:color="auto"/>
            </w:tcBorders>
            <w:noWrap/>
            <w:vAlign w:val="center"/>
          </w:tcPr>
          <w:p w14:paraId="0CA7D0AE" w14:textId="77777777" w:rsidR="003E4138" w:rsidRPr="00652926" w:rsidRDefault="003E4138" w:rsidP="00901A10">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575" w:type="dxa"/>
            <w:tcBorders>
              <w:top w:val="single" w:sz="4" w:space="0" w:color="auto"/>
              <w:left w:val="nil"/>
              <w:bottom w:val="single" w:sz="4" w:space="0" w:color="auto"/>
              <w:right w:val="single" w:sz="4" w:space="0" w:color="auto"/>
            </w:tcBorders>
            <w:noWrap/>
            <w:vAlign w:val="center"/>
          </w:tcPr>
          <w:p w14:paraId="1CFD6A78" w14:textId="77777777" w:rsidR="003E4138" w:rsidRPr="00652926" w:rsidRDefault="003E4138" w:rsidP="00901A10">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 jedincov (imágo, larva)</w:t>
            </w:r>
          </w:p>
        </w:tc>
        <w:tc>
          <w:tcPr>
            <w:tcW w:w="1701" w:type="dxa"/>
            <w:tcBorders>
              <w:top w:val="single" w:sz="4" w:space="0" w:color="auto"/>
              <w:left w:val="nil"/>
              <w:bottom w:val="single" w:sz="4" w:space="0" w:color="auto"/>
              <w:right w:val="single" w:sz="4" w:space="0" w:color="auto"/>
            </w:tcBorders>
            <w:noWrap/>
            <w:vAlign w:val="center"/>
          </w:tcPr>
          <w:p w14:paraId="40EA4D78" w14:textId="68AC7547" w:rsidR="003E4138" w:rsidRPr="00652926" w:rsidRDefault="003E4138" w:rsidP="00901A10">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Min. 500</w:t>
            </w:r>
          </w:p>
        </w:tc>
        <w:tc>
          <w:tcPr>
            <w:tcW w:w="3670" w:type="dxa"/>
            <w:tcBorders>
              <w:top w:val="single" w:sz="4" w:space="0" w:color="auto"/>
              <w:left w:val="nil"/>
              <w:bottom w:val="single" w:sz="4" w:space="0" w:color="auto"/>
              <w:right w:val="single" w:sz="4" w:space="0" w:color="auto"/>
            </w:tcBorders>
            <w:noWrap/>
            <w:vAlign w:val="center"/>
          </w:tcPr>
          <w:p w14:paraId="77AAC031" w14:textId="2D6DC9E4" w:rsidR="003E4138" w:rsidRPr="00652926" w:rsidRDefault="003E4138" w:rsidP="00901A10">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 xml:space="preserve">V súčasnosti je evidovaných 100 až 500 jedincov (aktuály údaj / z SDF) </w:t>
            </w:r>
          </w:p>
        </w:tc>
      </w:tr>
      <w:tr w:rsidR="003E4138" w:rsidRPr="00652926" w14:paraId="00CC13F2" w14:textId="77777777" w:rsidTr="00901A10">
        <w:trPr>
          <w:trHeight w:val="930"/>
        </w:trPr>
        <w:tc>
          <w:tcPr>
            <w:tcW w:w="2410" w:type="dxa"/>
            <w:tcBorders>
              <w:top w:val="nil"/>
              <w:left w:val="single" w:sz="4" w:space="0" w:color="auto"/>
              <w:bottom w:val="single" w:sz="4" w:space="0" w:color="auto"/>
              <w:right w:val="single" w:sz="4" w:space="0" w:color="auto"/>
            </w:tcBorders>
            <w:vAlign w:val="center"/>
          </w:tcPr>
          <w:p w14:paraId="3CE6FDCD" w14:textId="77777777" w:rsidR="003E4138" w:rsidRPr="00652926" w:rsidRDefault="003E4138" w:rsidP="00901A10">
            <w:pPr>
              <w:spacing w:line="240" w:lineRule="auto"/>
              <w:jc w:val="center"/>
              <w:rPr>
                <w:rFonts w:ascii="Times New Roman" w:hAnsi="Times New Roman" w:cs="Times New Roman"/>
                <w:sz w:val="20"/>
                <w:szCs w:val="20"/>
                <w:lang w:eastAsia="sk-SK"/>
              </w:rPr>
            </w:pPr>
            <w:r>
              <w:rPr>
                <w:rFonts w:ascii="Times New Roman" w:hAnsi="Times New Roman" w:cs="Times New Roman"/>
                <w:color w:val="000000"/>
                <w:sz w:val="20"/>
                <w:szCs w:val="20"/>
                <w:lang w:eastAsia="sk-SK"/>
              </w:rPr>
              <w:t>veľkosť biotopu</w:t>
            </w:r>
          </w:p>
        </w:tc>
        <w:tc>
          <w:tcPr>
            <w:tcW w:w="1575" w:type="dxa"/>
            <w:tcBorders>
              <w:top w:val="nil"/>
              <w:left w:val="nil"/>
              <w:bottom w:val="single" w:sz="4" w:space="0" w:color="auto"/>
              <w:right w:val="single" w:sz="4" w:space="0" w:color="auto"/>
            </w:tcBorders>
            <w:noWrap/>
            <w:vAlign w:val="center"/>
          </w:tcPr>
          <w:p w14:paraId="04A37552" w14:textId="77777777" w:rsidR="003E4138" w:rsidRPr="00652926" w:rsidRDefault="003E4138" w:rsidP="00901A10">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Výmera v ha</w:t>
            </w:r>
          </w:p>
        </w:tc>
        <w:tc>
          <w:tcPr>
            <w:tcW w:w="1701" w:type="dxa"/>
            <w:tcBorders>
              <w:top w:val="nil"/>
              <w:left w:val="nil"/>
              <w:bottom w:val="single" w:sz="4" w:space="0" w:color="auto"/>
              <w:right w:val="single" w:sz="4" w:space="0" w:color="auto"/>
            </w:tcBorders>
            <w:noWrap/>
            <w:vAlign w:val="center"/>
          </w:tcPr>
          <w:p w14:paraId="0DD88815" w14:textId="542AF639" w:rsidR="003E4138" w:rsidRPr="004F4563" w:rsidRDefault="004F4563" w:rsidP="004F4563">
            <w:pPr>
              <w:spacing w:line="240" w:lineRule="auto"/>
              <w:jc w:val="center"/>
              <w:rPr>
                <w:rFonts w:ascii="Times New Roman" w:hAnsi="Times New Roman" w:cs="Times New Roman"/>
                <w:sz w:val="20"/>
                <w:szCs w:val="20"/>
                <w:lang w:eastAsia="sk-SK"/>
              </w:rPr>
            </w:pPr>
            <w:r w:rsidRPr="004F4563">
              <w:rPr>
                <w:rFonts w:ascii="Times New Roman" w:hAnsi="Times New Roman" w:cs="Times New Roman"/>
                <w:sz w:val="20"/>
                <w:szCs w:val="20"/>
                <w:lang w:eastAsia="sk-SK"/>
              </w:rPr>
              <w:t>m</w:t>
            </w:r>
            <w:r w:rsidR="00D05476" w:rsidRPr="004F4563">
              <w:rPr>
                <w:rFonts w:ascii="Times New Roman" w:hAnsi="Times New Roman" w:cs="Times New Roman"/>
                <w:sz w:val="20"/>
                <w:szCs w:val="20"/>
                <w:lang w:eastAsia="sk-SK"/>
              </w:rPr>
              <w:t>in. 2</w:t>
            </w:r>
          </w:p>
        </w:tc>
        <w:tc>
          <w:tcPr>
            <w:tcW w:w="3670" w:type="dxa"/>
            <w:tcBorders>
              <w:top w:val="nil"/>
              <w:left w:val="nil"/>
              <w:bottom w:val="single" w:sz="4" w:space="0" w:color="auto"/>
              <w:right w:val="single" w:sz="4" w:space="0" w:color="auto"/>
            </w:tcBorders>
            <w:noWrap/>
            <w:vAlign w:val="center"/>
          </w:tcPr>
          <w:p w14:paraId="46E9576F" w14:textId="77777777" w:rsidR="003E4138" w:rsidRPr="00652926" w:rsidRDefault="003E4138" w:rsidP="00901A10">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Výskyt pozdĺž vodných tokov, vlhké a podmáčané lúky s výskytom krvavca (</w:t>
            </w:r>
            <w:r>
              <w:rPr>
                <w:rFonts w:ascii="Times New Roman" w:hAnsi="Times New Roman" w:cs="Times New Roman"/>
                <w:i/>
                <w:iCs/>
                <w:sz w:val="20"/>
                <w:szCs w:val="20"/>
                <w:lang w:eastAsia="sk-SK"/>
              </w:rPr>
              <w:t xml:space="preserve">Sanguisorba </w:t>
            </w:r>
            <w:r>
              <w:rPr>
                <w:rFonts w:ascii="Times New Roman" w:hAnsi="Times New Roman" w:cs="Times New Roman"/>
                <w:sz w:val="20"/>
                <w:szCs w:val="20"/>
                <w:lang w:eastAsia="sk-SK"/>
              </w:rPr>
              <w:t>sp.)</w:t>
            </w:r>
          </w:p>
        </w:tc>
      </w:tr>
      <w:tr w:rsidR="003E4138" w:rsidRPr="00652926" w14:paraId="59E8F010" w14:textId="77777777" w:rsidTr="00901A10">
        <w:trPr>
          <w:trHeight w:val="620"/>
        </w:trPr>
        <w:tc>
          <w:tcPr>
            <w:tcW w:w="2410" w:type="dxa"/>
            <w:tcBorders>
              <w:top w:val="nil"/>
              <w:left w:val="single" w:sz="4" w:space="0" w:color="auto"/>
              <w:bottom w:val="single" w:sz="4" w:space="0" w:color="auto"/>
              <w:right w:val="single" w:sz="4" w:space="0" w:color="auto"/>
            </w:tcBorders>
            <w:noWrap/>
            <w:vAlign w:val="center"/>
          </w:tcPr>
          <w:p w14:paraId="3025DD7E" w14:textId="77777777" w:rsidR="003E4138" w:rsidRDefault="003E4138" w:rsidP="00901A10">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575" w:type="dxa"/>
            <w:tcBorders>
              <w:top w:val="nil"/>
              <w:left w:val="nil"/>
              <w:bottom w:val="single" w:sz="4" w:space="0" w:color="auto"/>
              <w:right w:val="single" w:sz="4" w:space="0" w:color="auto"/>
            </w:tcBorders>
            <w:noWrap/>
            <w:vAlign w:val="center"/>
          </w:tcPr>
          <w:p w14:paraId="37AEF58E" w14:textId="77777777" w:rsidR="003E4138" w:rsidRDefault="003E4138" w:rsidP="00901A10">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Zastúpenie živnej rastliny v %</w:t>
            </w:r>
          </w:p>
        </w:tc>
        <w:tc>
          <w:tcPr>
            <w:tcW w:w="1701" w:type="dxa"/>
            <w:tcBorders>
              <w:top w:val="nil"/>
              <w:left w:val="nil"/>
              <w:bottom w:val="single" w:sz="4" w:space="0" w:color="auto"/>
              <w:right w:val="single" w:sz="4" w:space="0" w:color="auto"/>
            </w:tcBorders>
            <w:noWrap/>
            <w:vAlign w:val="center"/>
          </w:tcPr>
          <w:p w14:paraId="4E0F1234" w14:textId="77777777" w:rsidR="003E4138" w:rsidRDefault="003E4138" w:rsidP="00901A10">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Min. 25 %</w:t>
            </w:r>
          </w:p>
        </w:tc>
        <w:tc>
          <w:tcPr>
            <w:tcW w:w="3670" w:type="dxa"/>
            <w:tcBorders>
              <w:top w:val="nil"/>
              <w:left w:val="nil"/>
              <w:bottom w:val="single" w:sz="4" w:space="0" w:color="auto"/>
              <w:right w:val="single" w:sz="4" w:space="0" w:color="auto"/>
            </w:tcBorders>
            <w:vAlign w:val="bottom"/>
          </w:tcPr>
          <w:p w14:paraId="333A2D4F" w14:textId="77777777" w:rsidR="003E4138" w:rsidRDefault="003E4138" w:rsidP="00901A10">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Udržiavaný výskyt živnej rastliny krvavca (</w:t>
            </w:r>
            <w:r>
              <w:rPr>
                <w:rFonts w:ascii="Times New Roman" w:hAnsi="Times New Roman" w:cs="Times New Roman"/>
                <w:i/>
                <w:iCs/>
                <w:sz w:val="20"/>
                <w:szCs w:val="20"/>
                <w:lang w:eastAsia="sk-SK"/>
              </w:rPr>
              <w:t xml:space="preserve">Sanguisorba </w:t>
            </w:r>
            <w:r>
              <w:rPr>
                <w:rFonts w:ascii="Times New Roman" w:hAnsi="Times New Roman" w:cs="Times New Roman"/>
                <w:sz w:val="20"/>
                <w:szCs w:val="20"/>
                <w:lang w:eastAsia="sk-SK"/>
              </w:rPr>
              <w:t>sp.) v lokalitách s výskytom druhu.</w:t>
            </w:r>
          </w:p>
        </w:tc>
      </w:tr>
      <w:tr w:rsidR="003E4138" w:rsidRPr="00652926" w14:paraId="1B164593" w14:textId="77777777" w:rsidTr="00901A10">
        <w:trPr>
          <w:trHeight w:val="620"/>
        </w:trPr>
        <w:tc>
          <w:tcPr>
            <w:tcW w:w="2410" w:type="dxa"/>
            <w:tcBorders>
              <w:top w:val="nil"/>
              <w:left w:val="single" w:sz="4" w:space="0" w:color="auto"/>
              <w:bottom w:val="single" w:sz="4" w:space="0" w:color="auto"/>
              <w:right w:val="single" w:sz="4" w:space="0" w:color="auto"/>
            </w:tcBorders>
            <w:noWrap/>
            <w:vAlign w:val="center"/>
          </w:tcPr>
          <w:p w14:paraId="584E70C6" w14:textId="77777777" w:rsidR="003E4138" w:rsidRPr="00652926" w:rsidRDefault="003E4138" w:rsidP="00901A10">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kvalita biotopu – sukcesia krovín</w:t>
            </w:r>
          </w:p>
        </w:tc>
        <w:tc>
          <w:tcPr>
            <w:tcW w:w="1575" w:type="dxa"/>
            <w:tcBorders>
              <w:top w:val="nil"/>
              <w:left w:val="nil"/>
              <w:bottom w:val="single" w:sz="4" w:space="0" w:color="auto"/>
              <w:right w:val="single" w:sz="4" w:space="0" w:color="auto"/>
            </w:tcBorders>
            <w:noWrap/>
            <w:vAlign w:val="center"/>
          </w:tcPr>
          <w:p w14:paraId="54494966" w14:textId="77777777" w:rsidR="003E4138" w:rsidRPr="00652926" w:rsidRDefault="003E4138" w:rsidP="00901A10">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 xml:space="preserve"> % z výmery biotopu (na hektár)</w:t>
            </w:r>
          </w:p>
        </w:tc>
        <w:tc>
          <w:tcPr>
            <w:tcW w:w="1701" w:type="dxa"/>
            <w:tcBorders>
              <w:top w:val="nil"/>
              <w:left w:val="nil"/>
              <w:bottom w:val="single" w:sz="4" w:space="0" w:color="auto"/>
              <w:right w:val="single" w:sz="4" w:space="0" w:color="auto"/>
            </w:tcBorders>
            <w:noWrap/>
            <w:vAlign w:val="center"/>
          </w:tcPr>
          <w:p w14:paraId="1A91B65C" w14:textId="77777777" w:rsidR="003E4138" w:rsidRPr="00652926" w:rsidRDefault="003E4138" w:rsidP="00901A10">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Max. 20 %</w:t>
            </w:r>
          </w:p>
        </w:tc>
        <w:tc>
          <w:tcPr>
            <w:tcW w:w="3670" w:type="dxa"/>
            <w:tcBorders>
              <w:top w:val="nil"/>
              <w:left w:val="nil"/>
              <w:bottom w:val="single" w:sz="4" w:space="0" w:color="auto"/>
              <w:right w:val="single" w:sz="4" w:space="0" w:color="auto"/>
            </w:tcBorders>
            <w:vAlign w:val="bottom"/>
          </w:tcPr>
          <w:p w14:paraId="630D94E7" w14:textId="77777777" w:rsidR="003E4138" w:rsidRPr="00652926" w:rsidRDefault="003E4138" w:rsidP="00901A10">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Udržanie nízkeho zastúpenia sukcesného zarastania lokalít výskytu druhu na pobrežných nelesných porastoch s hostiteľskou rastlinou krvavec.</w:t>
            </w:r>
          </w:p>
        </w:tc>
      </w:tr>
    </w:tbl>
    <w:p w14:paraId="29F6F696" w14:textId="77777777" w:rsidR="003E4138" w:rsidRDefault="003E4138" w:rsidP="003E4138">
      <w:pPr>
        <w:rPr>
          <w:rFonts w:ascii="Times New Roman" w:hAnsi="Times New Roman" w:cs="Times New Roman"/>
        </w:rPr>
      </w:pPr>
    </w:p>
    <w:p w14:paraId="74C1C6C3" w14:textId="0670A1AC" w:rsidR="003E4138" w:rsidRPr="00C92AA4" w:rsidRDefault="003E4138" w:rsidP="003E4138">
      <w:pPr>
        <w:rPr>
          <w:rFonts w:ascii="Times New Roman" w:hAnsi="Times New Roman" w:cs="Times New Roman"/>
        </w:rPr>
      </w:pPr>
      <w:r w:rsidRPr="00C92AA4">
        <w:rPr>
          <w:rFonts w:ascii="Times New Roman" w:hAnsi="Times New Roman" w:cs="Times New Roman"/>
        </w:rPr>
        <w:t xml:space="preserve">Zlepšenie stavu druhu </w:t>
      </w:r>
      <w:r w:rsidRPr="00C92AA4">
        <w:rPr>
          <w:rFonts w:ascii="Times New Roman" w:hAnsi="Times New Roman" w:cs="Times New Roman"/>
          <w:b/>
          <w:i/>
          <w:szCs w:val="24"/>
        </w:rPr>
        <w:t xml:space="preserve">Lycaena dispar </w:t>
      </w:r>
      <w:r w:rsidRPr="00C92AA4">
        <w:rPr>
          <w:rFonts w:ascii="Times New Roman" w:hAnsi="Times New Roman" w:cs="Times New Roman"/>
          <w:szCs w:val="24"/>
        </w:rPr>
        <w:t>za splnenia nasledovných atribútov:</w:t>
      </w:r>
    </w:p>
    <w:tbl>
      <w:tblPr>
        <w:tblW w:w="5280" w:type="pct"/>
        <w:tblInd w:w="66" w:type="dxa"/>
        <w:tblCellMar>
          <w:left w:w="70" w:type="dxa"/>
          <w:right w:w="70" w:type="dxa"/>
        </w:tblCellMar>
        <w:tblLook w:val="04A0" w:firstRow="1" w:lastRow="0" w:firstColumn="1" w:lastColumn="0" w:noHBand="0" w:noVBand="1"/>
      </w:tblPr>
      <w:tblGrid>
        <w:gridCol w:w="1701"/>
        <w:gridCol w:w="2292"/>
        <w:gridCol w:w="1702"/>
        <w:gridCol w:w="3873"/>
      </w:tblGrid>
      <w:tr w:rsidR="003E4138" w:rsidRPr="00C92AA4" w14:paraId="5ADAD8FE" w14:textId="77777777" w:rsidTr="00901A10">
        <w:trPr>
          <w:trHeight w:val="310"/>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48F32E03" w14:textId="77777777" w:rsidR="003E4138" w:rsidRPr="004F4563" w:rsidRDefault="003E4138" w:rsidP="00901A10">
            <w:pPr>
              <w:jc w:val="center"/>
              <w:rPr>
                <w:rFonts w:ascii="Times New Roman" w:eastAsia="Times New Roman" w:hAnsi="Times New Roman" w:cs="Times New Roman"/>
                <w:b/>
                <w:color w:val="000000"/>
                <w:sz w:val="20"/>
                <w:szCs w:val="20"/>
              </w:rPr>
            </w:pPr>
            <w:r w:rsidRPr="004F4563">
              <w:rPr>
                <w:rFonts w:ascii="Times New Roman" w:eastAsia="Times New Roman" w:hAnsi="Times New Roman" w:cs="Times New Roman"/>
                <w:b/>
                <w:color w:val="000000"/>
                <w:sz w:val="20"/>
                <w:szCs w:val="20"/>
              </w:rPr>
              <w:t>Parameter</w:t>
            </w:r>
          </w:p>
        </w:tc>
        <w:tc>
          <w:tcPr>
            <w:tcW w:w="2292" w:type="dxa"/>
            <w:tcBorders>
              <w:top w:val="single" w:sz="4" w:space="0" w:color="auto"/>
              <w:left w:val="nil"/>
              <w:bottom w:val="single" w:sz="4" w:space="0" w:color="auto"/>
              <w:right w:val="single" w:sz="4" w:space="0" w:color="auto"/>
            </w:tcBorders>
            <w:noWrap/>
            <w:vAlign w:val="center"/>
            <w:hideMark/>
          </w:tcPr>
          <w:p w14:paraId="3438F6A4" w14:textId="77777777" w:rsidR="003E4138" w:rsidRPr="004F4563" w:rsidRDefault="003E4138" w:rsidP="00901A10">
            <w:pPr>
              <w:jc w:val="center"/>
              <w:rPr>
                <w:rFonts w:ascii="Times New Roman" w:eastAsia="Times New Roman" w:hAnsi="Times New Roman" w:cs="Times New Roman"/>
                <w:b/>
                <w:color w:val="000000"/>
                <w:sz w:val="20"/>
                <w:szCs w:val="20"/>
              </w:rPr>
            </w:pPr>
            <w:r w:rsidRPr="004F4563">
              <w:rPr>
                <w:rFonts w:ascii="Times New Roman" w:eastAsia="Times New Roman" w:hAnsi="Times New Roman" w:cs="Times New Roman"/>
                <w:b/>
                <w:color w:val="000000"/>
                <w:sz w:val="20"/>
                <w:szCs w:val="20"/>
              </w:rPr>
              <w:t>Merateľnosť</w:t>
            </w:r>
          </w:p>
        </w:tc>
        <w:tc>
          <w:tcPr>
            <w:tcW w:w="1702" w:type="dxa"/>
            <w:tcBorders>
              <w:top w:val="single" w:sz="4" w:space="0" w:color="auto"/>
              <w:left w:val="nil"/>
              <w:bottom w:val="single" w:sz="4" w:space="0" w:color="auto"/>
              <w:right w:val="single" w:sz="4" w:space="0" w:color="auto"/>
            </w:tcBorders>
            <w:noWrap/>
            <w:vAlign w:val="center"/>
            <w:hideMark/>
          </w:tcPr>
          <w:p w14:paraId="085ACB59" w14:textId="77777777" w:rsidR="003E4138" w:rsidRPr="004F4563" w:rsidRDefault="003E4138" w:rsidP="00901A10">
            <w:pPr>
              <w:jc w:val="center"/>
              <w:rPr>
                <w:rFonts w:ascii="Times New Roman" w:eastAsia="Times New Roman" w:hAnsi="Times New Roman" w:cs="Times New Roman"/>
                <w:b/>
                <w:color w:val="000000"/>
                <w:sz w:val="20"/>
                <w:szCs w:val="20"/>
              </w:rPr>
            </w:pPr>
            <w:r w:rsidRPr="004F4563">
              <w:rPr>
                <w:rFonts w:ascii="Times New Roman" w:eastAsia="Times New Roman" w:hAnsi="Times New Roman" w:cs="Times New Roman"/>
                <w:b/>
                <w:color w:val="000000"/>
                <w:sz w:val="20"/>
                <w:szCs w:val="20"/>
              </w:rPr>
              <w:t>Cieľová hodnota</w:t>
            </w:r>
          </w:p>
        </w:tc>
        <w:tc>
          <w:tcPr>
            <w:tcW w:w="3873" w:type="dxa"/>
            <w:tcBorders>
              <w:top w:val="single" w:sz="4" w:space="0" w:color="auto"/>
              <w:left w:val="nil"/>
              <w:bottom w:val="single" w:sz="4" w:space="0" w:color="auto"/>
              <w:right w:val="single" w:sz="4" w:space="0" w:color="auto"/>
            </w:tcBorders>
            <w:vAlign w:val="center"/>
            <w:hideMark/>
          </w:tcPr>
          <w:p w14:paraId="1E37B9AD" w14:textId="77777777" w:rsidR="003E4138" w:rsidRPr="004F4563" w:rsidRDefault="003E4138" w:rsidP="00901A10">
            <w:pPr>
              <w:jc w:val="center"/>
              <w:rPr>
                <w:rFonts w:ascii="Times New Roman" w:eastAsia="Times New Roman" w:hAnsi="Times New Roman" w:cs="Times New Roman"/>
                <w:b/>
                <w:color w:val="000000"/>
                <w:sz w:val="20"/>
                <w:szCs w:val="20"/>
              </w:rPr>
            </w:pPr>
            <w:r w:rsidRPr="004F4563">
              <w:rPr>
                <w:rFonts w:ascii="Times New Roman" w:eastAsia="Times New Roman" w:hAnsi="Times New Roman" w:cs="Times New Roman"/>
                <w:b/>
                <w:color w:val="000000"/>
                <w:sz w:val="20"/>
                <w:szCs w:val="20"/>
              </w:rPr>
              <w:t>Doplnkové informácie</w:t>
            </w:r>
          </w:p>
        </w:tc>
      </w:tr>
      <w:tr w:rsidR="003E4138" w:rsidRPr="00C92AA4" w14:paraId="1B993543" w14:textId="77777777" w:rsidTr="00901A10">
        <w:trPr>
          <w:trHeight w:val="310"/>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18C37C7D" w14:textId="77777777" w:rsidR="003E4138" w:rsidRPr="00C92AA4" w:rsidRDefault="003E4138" w:rsidP="00901A10">
            <w:pPr>
              <w:jc w:val="center"/>
              <w:rPr>
                <w:rFonts w:ascii="Times New Roman" w:eastAsia="Times New Roman" w:hAnsi="Times New Roman" w:cs="Times New Roman"/>
                <w:color w:val="000000"/>
                <w:sz w:val="20"/>
                <w:szCs w:val="20"/>
              </w:rPr>
            </w:pPr>
            <w:r w:rsidRPr="00C92AA4">
              <w:rPr>
                <w:rFonts w:ascii="Times New Roman" w:eastAsia="Times New Roman" w:hAnsi="Times New Roman" w:cs="Times New Roman"/>
                <w:color w:val="000000"/>
                <w:sz w:val="20"/>
                <w:szCs w:val="20"/>
              </w:rPr>
              <w:t>veľkosť populácie</w:t>
            </w:r>
          </w:p>
        </w:tc>
        <w:tc>
          <w:tcPr>
            <w:tcW w:w="2292" w:type="dxa"/>
            <w:tcBorders>
              <w:top w:val="single" w:sz="4" w:space="0" w:color="auto"/>
              <w:left w:val="nil"/>
              <w:bottom w:val="single" w:sz="4" w:space="0" w:color="auto"/>
              <w:right w:val="single" w:sz="4" w:space="0" w:color="auto"/>
            </w:tcBorders>
            <w:noWrap/>
            <w:vAlign w:val="center"/>
            <w:hideMark/>
          </w:tcPr>
          <w:p w14:paraId="1E8B96B0" w14:textId="77777777" w:rsidR="003E4138" w:rsidRPr="00C92AA4" w:rsidRDefault="003E4138" w:rsidP="00901A10">
            <w:pPr>
              <w:jc w:val="center"/>
              <w:rPr>
                <w:rFonts w:ascii="Times New Roman" w:eastAsia="Times New Roman" w:hAnsi="Times New Roman" w:cs="Times New Roman"/>
                <w:color w:val="000000"/>
                <w:sz w:val="20"/>
                <w:szCs w:val="20"/>
              </w:rPr>
            </w:pPr>
            <w:r w:rsidRPr="00C92AA4">
              <w:rPr>
                <w:rFonts w:ascii="Times New Roman" w:eastAsia="Times New Roman" w:hAnsi="Times New Roman" w:cs="Times New Roman"/>
                <w:color w:val="000000"/>
                <w:sz w:val="20"/>
                <w:szCs w:val="20"/>
              </w:rPr>
              <w:t>počet jedincov (imágo, larva)</w:t>
            </w:r>
          </w:p>
        </w:tc>
        <w:tc>
          <w:tcPr>
            <w:tcW w:w="1702" w:type="dxa"/>
            <w:tcBorders>
              <w:top w:val="single" w:sz="4" w:space="0" w:color="auto"/>
              <w:left w:val="nil"/>
              <w:bottom w:val="single" w:sz="4" w:space="0" w:color="auto"/>
              <w:right w:val="single" w:sz="4" w:space="0" w:color="auto"/>
            </w:tcBorders>
            <w:noWrap/>
            <w:vAlign w:val="center"/>
            <w:hideMark/>
          </w:tcPr>
          <w:p w14:paraId="6C209828" w14:textId="1CACBB1A" w:rsidR="003E4138" w:rsidRPr="00C92AA4" w:rsidRDefault="003E4138" w:rsidP="00901A10">
            <w:pPr>
              <w:jc w:val="center"/>
              <w:rPr>
                <w:rFonts w:ascii="Times New Roman" w:eastAsia="Times New Roman" w:hAnsi="Times New Roman" w:cs="Times New Roman"/>
                <w:color w:val="000000"/>
                <w:sz w:val="20"/>
                <w:szCs w:val="20"/>
              </w:rPr>
            </w:pPr>
            <w:r w:rsidRPr="00C92AA4">
              <w:rPr>
                <w:rFonts w:ascii="Times New Roman" w:eastAsia="Times New Roman" w:hAnsi="Times New Roman" w:cs="Times New Roman"/>
                <w:color w:val="000000"/>
                <w:sz w:val="20"/>
                <w:szCs w:val="20"/>
              </w:rPr>
              <w:t xml:space="preserve">Min. </w:t>
            </w:r>
            <w:r>
              <w:rPr>
                <w:rFonts w:ascii="Times New Roman" w:eastAsia="Times New Roman" w:hAnsi="Times New Roman" w:cs="Times New Roman"/>
                <w:color w:val="000000"/>
                <w:sz w:val="20"/>
                <w:szCs w:val="20"/>
              </w:rPr>
              <w:t>40</w:t>
            </w:r>
            <w:r w:rsidRPr="00C92AA4">
              <w:rPr>
                <w:rFonts w:ascii="Times New Roman" w:eastAsia="Times New Roman" w:hAnsi="Times New Roman" w:cs="Times New Roman"/>
                <w:color w:val="000000"/>
                <w:sz w:val="20"/>
                <w:szCs w:val="20"/>
              </w:rPr>
              <w:t>0</w:t>
            </w:r>
          </w:p>
        </w:tc>
        <w:tc>
          <w:tcPr>
            <w:tcW w:w="3873" w:type="dxa"/>
            <w:tcBorders>
              <w:top w:val="single" w:sz="4" w:space="0" w:color="auto"/>
              <w:left w:val="nil"/>
              <w:bottom w:val="single" w:sz="4" w:space="0" w:color="auto"/>
              <w:right w:val="single" w:sz="4" w:space="0" w:color="auto"/>
            </w:tcBorders>
            <w:vAlign w:val="center"/>
            <w:hideMark/>
          </w:tcPr>
          <w:p w14:paraId="397A158B" w14:textId="4542A475" w:rsidR="003E4138" w:rsidRPr="00C92AA4" w:rsidRDefault="003E4138" w:rsidP="00901A1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Zvýšenie </w:t>
            </w:r>
            <w:r w:rsidRPr="00C92AA4">
              <w:rPr>
                <w:rFonts w:ascii="Times New Roman" w:eastAsia="Times New Roman" w:hAnsi="Times New Roman" w:cs="Times New Roman"/>
                <w:color w:val="000000"/>
                <w:sz w:val="20"/>
                <w:szCs w:val="20"/>
              </w:rPr>
              <w:t>početnosti populácie, v </w:t>
            </w:r>
            <w:r>
              <w:rPr>
                <w:rFonts w:ascii="Times New Roman" w:eastAsia="Times New Roman" w:hAnsi="Times New Roman" w:cs="Times New Roman"/>
                <w:color w:val="000000"/>
                <w:sz w:val="20"/>
                <w:szCs w:val="20"/>
              </w:rPr>
              <w:t>súčasnosti sa odhaduje na 200 až 40</w:t>
            </w:r>
            <w:r w:rsidRPr="00C92AA4">
              <w:rPr>
                <w:rFonts w:ascii="Times New Roman" w:eastAsia="Times New Roman" w:hAnsi="Times New Roman" w:cs="Times New Roman"/>
                <w:color w:val="000000"/>
                <w:sz w:val="20"/>
                <w:szCs w:val="20"/>
              </w:rPr>
              <w:t xml:space="preserve">0 jedincov </w:t>
            </w:r>
          </w:p>
        </w:tc>
      </w:tr>
      <w:tr w:rsidR="003E4138" w:rsidRPr="00C92AA4" w14:paraId="57FE9C2E" w14:textId="77777777" w:rsidTr="00901A10">
        <w:trPr>
          <w:trHeight w:val="930"/>
        </w:trPr>
        <w:tc>
          <w:tcPr>
            <w:tcW w:w="1701" w:type="dxa"/>
            <w:tcBorders>
              <w:top w:val="nil"/>
              <w:left w:val="single" w:sz="4" w:space="0" w:color="auto"/>
              <w:bottom w:val="single" w:sz="4" w:space="0" w:color="auto"/>
              <w:right w:val="single" w:sz="4" w:space="0" w:color="auto"/>
            </w:tcBorders>
            <w:noWrap/>
            <w:vAlign w:val="center"/>
            <w:hideMark/>
          </w:tcPr>
          <w:p w14:paraId="5F9D14EB" w14:textId="77777777" w:rsidR="003E4138" w:rsidRPr="00C92AA4" w:rsidRDefault="003E4138" w:rsidP="00901A10">
            <w:pPr>
              <w:jc w:val="center"/>
              <w:rPr>
                <w:rFonts w:ascii="Times New Roman" w:eastAsia="Times New Roman" w:hAnsi="Times New Roman" w:cs="Times New Roman"/>
                <w:color w:val="000000"/>
                <w:sz w:val="20"/>
                <w:szCs w:val="20"/>
              </w:rPr>
            </w:pPr>
            <w:r w:rsidRPr="00C92AA4">
              <w:rPr>
                <w:rFonts w:ascii="Times New Roman" w:eastAsia="Times New Roman" w:hAnsi="Times New Roman" w:cs="Times New Roman"/>
                <w:color w:val="000000"/>
                <w:sz w:val="20"/>
                <w:szCs w:val="20"/>
              </w:rPr>
              <w:t>rozloha biotopu</w:t>
            </w:r>
          </w:p>
        </w:tc>
        <w:tc>
          <w:tcPr>
            <w:tcW w:w="2292" w:type="dxa"/>
            <w:tcBorders>
              <w:top w:val="nil"/>
              <w:left w:val="nil"/>
              <w:bottom w:val="single" w:sz="4" w:space="0" w:color="auto"/>
              <w:right w:val="single" w:sz="4" w:space="0" w:color="auto"/>
            </w:tcBorders>
            <w:noWrap/>
            <w:vAlign w:val="center"/>
            <w:hideMark/>
          </w:tcPr>
          <w:p w14:paraId="28386373" w14:textId="77777777" w:rsidR="003E4138" w:rsidRPr="00C92AA4" w:rsidRDefault="003E4138" w:rsidP="00901A10">
            <w:pPr>
              <w:jc w:val="center"/>
              <w:rPr>
                <w:rFonts w:ascii="Times New Roman" w:eastAsia="Times New Roman" w:hAnsi="Times New Roman" w:cs="Times New Roman"/>
                <w:color w:val="000000"/>
                <w:sz w:val="20"/>
                <w:szCs w:val="20"/>
              </w:rPr>
            </w:pPr>
            <w:r w:rsidRPr="00C92AA4">
              <w:rPr>
                <w:rFonts w:ascii="Times New Roman" w:eastAsia="Times New Roman" w:hAnsi="Times New Roman" w:cs="Times New Roman"/>
                <w:color w:val="000000"/>
                <w:sz w:val="20"/>
                <w:szCs w:val="20"/>
              </w:rPr>
              <w:t>ha</w:t>
            </w:r>
          </w:p>
        </w:tc>
        <w:tc>
          <w:tcPr>
            <w:tcW w:w="1702" w:type="dxa"/>
            <w:tcBorders>
              <w:top w:val="nil"/>
              <w:left w:val="nil"/>
              <w:bottom w:val="single" w:sz="4" w:space="0" w:color="auto"/>
              <w:right w:val="single" w:sz="4" w:space="0" w:color="auto"/>
            </w:tcBorders>
            <w:noWrap/>
            <w:vAlign w:val="center"/>
          </w:tcPr>
          <w:p w14:paraId="164BF1B8" w14:textId="5D27C46F" w:rsidR="003E4138" w:rsidRPr="004F4563" w:rsidRDefault="004F4563" w:rsidP="004F4563">
            <w:pPr>
              <w:jc w:val="center"/>
              <w:rPr>
                <w:rFonts w:ascii="Times New Roman" w:eastAsia="Times New Roman" w:hAnsi="Times New Roman" w:cs="Times New Roman"/>
                <w:sz w:val="20"/>
                <w:szCs w:val="20"/>
              </w:rPr>
            </w:pPr>
            <w:r w:rsidRPr="004F4563">
              <w:rPr>
                <w:rFonts w:ascii="Times New Roman" w:eastAsia="Times New Roman" w:hAnsi="Times New Roman" w:cs="Times New Roman"/>
                <w:sz w:val="20"/>
                <w:szCs w:val="20"/>
              </w:rPr>
              <w:t>6</w:t>
            </w:r>
            <w:r w:rsidR="0000128E" w:rsidRPr="004F4563">
              <w:rPr>
                <w:rFonts w:ascii="Times New Roman" w:eastAsia="Times New Roman" w:hAnsi="Times New Roman" w:cs="Times New Roman"/>
                <w:sz w:val="20"/>
                <w:szCs w:val="20"/>
              </w:rPr>
              <w:t>00</w:t>
            </w:r>
          </w:p>
        </w:tc>
        <w:tc>
          <w:tcPr>
            <w:tcW w:w="3873" w:type="dxa"/>
            <w:tcBorders>
              <w:top w:val="nil"/>
              <w:left w:val="nil"/>
              <w:bottom w:val="single" w:sz="4" w:space="0" w:color="auto"/>
              <w:right w:val="single" w:sz="4" w:space="0" w:color="auto"/>
            </w:tcBorders>
            <w:vAlign w:val="center"/>
            <w:hideMark/>
          </w:tcPr>
          <w:p w14:paraId="7A84E97F" w14:textId="75B96347" w:rsidR="003E4138" w:rsidRPr="00C92AA4" w:rsidRDefault="004F4563" w:rsidP="00901A1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w:t>
            </w:r>
            <w:r w:rsidR="003E4138" w:rsidRPr="00C92AA4">
              <w:rPr>
                <w:rFonts w:ascii="Times New Roman" w:eastAsia="Times New Roman" w:hAnsi="Times New Roman" w:cs="Times New Roman"/>
                <w:color w:val="000000"/>
                <w:sz w:val="20"/>
                <w:szCs w:val="20"/>
              </w:rPr>
              <w:t>ižšie a stredné polohy pozdĺž vodných tokov a brehové porasty s výskytom štiavu (</w:t>
            </w:r>
            <w:r w:rsidR="003E4138" w:rsidRPr="00C92AA4">
              <w:rPr>
                <w:rFonts w:ascii="Times New Roman" w:eastAsia="Times New Roman" w:hAnsi="Times New Roman" w:cs="Times New Roman"/>
                <w:i/>
                <w:iCs/>
                <w:color w:val="000000"/>
                <w:sz w:val="20"/>
                <w:szCs w:val="20"/>
              </w:rPr>
              <w:t>Rumex</w:t>
            </w:r>
            <w:r w:rsidR="003E4138" w:rsidRPr="00C92AA4">
              <w:rPr>
                <w:rFonts w:ascii="Times New Roman" w:eastAsia="Times New Roman" w:hAnsi="Times New Roman" w:cs="Times New Roman"/>
                <w:color w:val="000000"/>
                <w:sz w:val="20"/>
                <w:szCs w:val="20"/>
              </w:rPr>
              <w:t xml:space="preserve"> sp.)</w:t>
            </w:r>
          </w:p>
        </w:tc>
      </w:tr>
      <w:tr w:rsidR="003E4138" w:rsidRPr="00C92AA4" w14:paraId="0D5827B7" w14:textId="77777777" w:rsidTr="00901A10">
        <w:trPr>
          <w:trHeight w:val="1550"/>
        </w:trPr>
        <w:tc>
          <w:tcPr>
            <w:tcW w:w="1701" w:type="dxa"/>
            <w:tcBorders>
              <w:top w:val="nil"/>
              <w:left w:val="single" w:sz="4" w:space="0" w:color="auto"/>
              <w:bottom w:val="single" w:sz="4" w:space="0" w:color="auto"/>
              <w:right w:val="single" w:sz="4" w:space="0" w:color="auto"/>
            </w:tcBorders>
            <w:vAlign w:val="center"/>
            <w:hideMark/>
          </w:tcPr>
          <w:p w14:paraId="5DBA720B" w14:textId="77777777" w:rsidR="003E4138" w:rsidRPr="00C92AA4" w:rsidRDefault="003E4138" w:rsidP="00901A10">
            <w:pPr>
              <w:jc w:val="center"/>
              <w:rPr>
                <w:rFonts w:ascii="Times New Roman" w:eastAsia="Times New Roman" w:hAnsi="Times New Roman" w:cs="Times New Roman"/>
                <w:color w:val="000000"/>
                <w:sz w:val="20"/>
                <w:szCs w:val="20"/>
              </w:rPr>
            </w:pPr>
            <w:r w:rsidRPr="00C92AA4">
              <w:rPr>
                <w:rFonts w:ascii="Times New Roman" w:eastAsia="Times New Roman" w:hAnsi="Times New Roman" w:cs="Times New Roman"/>
                <w:color w:val="000000"/>
                <w:sz w:val="20"/>
                <w:szCs w:val="20"/>
              </w:rPr>
              <w:t>kvalita biotopu druhu - zachovanie lúčnej vegetácie a pobrežných nelesných porastov s živnou rastlinou Rumex sp.</w:t>
            </w:r>
          </w:p>
        </w:tc>
        <w:tc>
          <w:tcPr>
            <w:tcW w:w="2292" w:type="dxa"/>
            <w:tcBorders>
              <w:top w:val="nil"/>
              <w:left w:val="nil"/>
              <w:bottom w:val="single" w:sz="4" w:space="0" w:color="auto"/>
              <w:right w:val="single" w:sz="4" w:space="0" w:color="auto"/>
            </w:tcBorders>
            <w:noWrap/>
            <w:vAlign w:val="center"/>
            <w:hideMark/>
          </w:tcPr>
          <w:p w14:paraId="54B5E7F6" w14:textId="77777777" w:rsidR="003E4138" w:rsidRPr="00C92AA4" w:rsidRDefault="003E4138" w:rsidP="00901A10">
            <w:pPr>
              <w:jc w:val="center"/>
              <w:rPr>
                <w:rFonts w:ascii="Times New Roman" w:eastAsia="Times New Roman" w:hAnsi="Times New Roman" w:cs="Times New Roman"/>
                <w:color w:val="000000"/>
                <w:sz w:val="20"/>
                <w:szCs w:val="20"/>
              </w:rPr>
            </w:pPr>
            <w:r w:rsidRPr="00C92AA4">
              <w:rPr>
                <w:rFonts w:ascii="Times New Roman" w:eastAsia="Times New Roman" w:hAnsi="Times New Roman" w:cs="Times New Roman"/>
                <w:color w:val="000000"/>
                <w:sz w:val="20"/>
                <w:szCs w:val="20"/>
              </w:rPr>
              <w:t xml:space="preserve">% výskytu druhu Rumex sp. </w:t>
            </w:r>
          </w:p>
        </w:tc>
        <w:tc>
          <w:tcPr>
            <w:tcW w:w="1702" w:type="dxa"/>
            <w:tcBorders>
              <w:top w:val="nil"/>
              <w:left w:val="nil"/>
              <w:bottom w:val="single" w:sz="4" w:space="0" w:color="auto"/>
              <w:right w:val="single" w:sz="4" w:space="0" w:color="auto"/>
            </w:tcBorders>
            <w:noWrap/>
            <w:vAlign w:val="center"/>
          </w:tcPr>
          <w:p w14:paraId="6190ABA5" w14:textId="77777777" w:rsidR="003E4138" w:rsidRPr="00C92AA4" w:rsidRDefault="003E4138" w:rsidP="00901A10">
            <w:pPr>
              <w:jc w:val="center"/>
              <w:rPr>
                <w:rFonts w:ascii="Times New Roman" w:eastAsia="Times New Roman" w:hAnsi="Times New Roman" w:cs="Times New Roman"/>
                <w:color w:val="000000"/>
                <w:sz w:val="20"/>
                <w:szCs w:val="20"/>
              </w:rPr>
            </w:pPr>
            <w:r w:rsidRPr="00C92AA4">
              <w:rPr>
                <w:rFonts w:ascii="Times New Roman" w:eastAsia="Times New Roman" w:hAnsi="Times New Roman" w:cs="Times New Roman"/>
                <w:color w:val="000000"/>
                <w:sz w:val="20"/>
                <w:szCs w:val="20"/>
              </w:rPr>
              <w:t>Min. 20 %</w:t>
            </w:r>
          </w:p>
        </w:tc>
        <w:tc>
          <w:tcPr>
            <w:tcW w:w="3873" w:type="dxa"/>
            <w:tcBorders>
              <w:top w:val="nil"/>
              <w:left w:val="nil"/>
              <w:bottom w:val="single" w:sz="4" w:space="0" w:color="auto"/>
              <w:right w:val="single" w:sz="4" w:space="0" w:color="auto"/>
            </w:tcBorders>
            <w:vAlign w:val="bottom"/>
            <w:hideMark/>
          </w:tcPr>
          <w:p w14:paraId="0615CCA2" w14:textId="77777777" w:rsidR="003E4138" w:rsidRPr="00C92AA4" w:rsidRDefault="003E4138" w:rsidP="00901A10">
            <w:pPr>
              <w:rPr>
                <w:rFonts w:ascii="Times New Roman" w:eastAsia="Times New Roman" w:hAnsi="Times New Roman" w:cs="Times New Roman"/>
                <w:color w:val="000000"/>
                <w:sz w:val="20"/>
                <w:szCs w:val="20"/>
              </w:rPr>
            </w:pPr>
            <w:r w:rsidRPr="00C92AA4">
              <w:rPr>
                <w:rFonts w:ascii="Times New Roman" w:eastAsia="Times New Roman" w:hAnsi="Times New Roman" w:cs="Times New Roman"/>
                <w:color w:val="000000"/>
                <w:sz w:val="20"/>
                <w:szCs w:val="20"/>
              </w:rPr>
              <w:t>zachovanie lúčnej vegetácie a pobrežných nelesných porastov s hostiteľskou rastlinou Rumex sp. V zastúpení min. 20 %</w:t>
            </w:r>
          </w:p>
        </w:tc>
      </w:tr>
    </w:tbl>
    <w:p w14:paraId="72777B4D" w14:textId="77777777" w:rsidR="003E4138" w:rsidRPr="00087C9D" w:rsidRDefault="003E4138" w:rsidP="003E4138">
      <w:pPr>
        <w:rPr>
          <w:rFonts w:ascii="Times New Roman" w:hAnsi="Times New Roman" w:cs="Times New Roman"/>
        </w:rPr>
      </w:pPr>
    </w:p>
    <w:p w14:paraId="40B510AA" w14:textId="74E19689" w:rsidR="00496980" w:rsidRDefault="00496980" w:rsidP="00920FFF">
      <w:pPr>
        <w:spacing w:line="240" w:lineRule="auto"/>
        <w:rPr>
          <w:rFonts w:ascii="Times New Roman" w:hAnsi="Times New Roman" w:cs="Times New Roman"/>
          <w:color w:val="000000"/>
        </w:rPr>
      </w:pPr>
      <w:r w:rsidRPr="009049B7">
        <w:rPr>
          <w:rFonts w:ascii="Times New Roman" w:hAnsi="Times New Roman" w:cs="Times New Roman"/>
          <w:color w:val="000000"/>
          <w:sz w:val="24"/>
          <w:szCs w:val="24"/>
        </w:rPr>
        <w:t xml:space="preserve">Zlepšenie poznatkov pre zistenie stavu druhu </w:t>
      </w:r>
      <w:r>
        <w:rPr>
          <w:rFonts w:ascii="Times New Roman" w:eastAsia="Times New Roman" w:hAnsi="Times New Roman" w:cs="Times New Roman"/>
          <w:b/>
          <w:i/>
          <w:color w:val="000000"/>
          <w:lang w:eastAsia="sk-SK"/>
        </w:rPr>
        <w:t>Anisus vorticulus</w:t>
      </w:r>
      <w:r w:rsidRPr="009049B7">
        <w:rPr>
          <w:rFonts w:ascii="Times New Roman" w:hAnsi="Times New Roman" w:cs="Times New Roman"/>
          <w:b/>
          <w:i/>
          <w:color w:val="000000"/>
          <w:sz w:val="24"/>
          <w:szCs w:val="24"/>
        </w:rPr>
        <w:t xml:space="preserve">, </w:t>
      </w:r>
      <w:r w:rsidRPr="009049B7">
        <w:rPr>
          <w:rFonts w:ascii="Times New Roman" w:hAnsi="Times New Roman" w:cs="Times New Roman"/>
          <w:color w:val="000000"/>
          <w:sz w:val="24"/>
          <w:szCs w:val="24"/>
        </w:rPr>
        <w:t>nakoľko je v súčasnosti veľkosť populácie neznáma</w:t>
      </w:r>
      <w:r w:rsidRPr="009049B7">
        <w:rPr>
          <w:rFonts w:ascii="Times New Roman" w:hAnsi="Times New Roman" w:cs="Times New Roman"/>
          <w:b/>
          <w:color w:val="000000"/>
          <w:sz w:val="24"/>
          <w:szCs w:val="24"/>
        </w:rPr>
        <w:t xml:space="preserve"> </w:t>
      </w:r>
      <w:r w:rsidRPr="009049B7">
        <w:rPr>
          <w:rFonts w:ascii="Times New Roman" w:hAnsi="Times New Roman" w:cs="Times New Roman"/>
          <w:color w:val="000000"/>
          <w:sz w:val="24"/>
          <w:szCs w:val="24"/>
        </w:rPr>
        <w:t>a bude potrebný monitoring:</w:t>
      </w:r>
      <w:r w:rsidRPr="009049B7" w:rsidDel="00902554">
        <w:rPr>
          <w:rFonts w:ascii="Times New Roman" w:hAnsi="Times New Roman" w:cs="Times New Roman"/>
          <w:color w:val="000000"/>
          <w:sz w:val="24"/>
          <w:szCs w:val="24"/>
        </w:rPr>
        <w:t xml:space="preserve"> </w:t>
      </w:r>
    </w:p>
    <w:tbl>
      <w:tblPr>
        <w:tblW w:w="5593" w:type="pct"/>
        <w:tblInd w:w="66" w:type="dxa"/>
        <w:tblCellMar>
          <w:left w:w="70" w:type="dxa"/>
          <w:right w:w="70" w:type="dxa"/>
        </w:tblCellMar>
        <w:tblLook w:val="04A0" w:firstRow="1" w:lastRow="0" w:firstColumn="1" w:lastColumn="0" w:noHBand="0" w:noVBand="1"/>
      </w:tblPr>
      <w:tblGrid>
        <w:gridCol w:w="1051"/>
        <w:gridCol w:w="1249"/>
        <w:gridCol w:w="1985"/>
        <w:gridCol w:w="5851"/>
      </w:tblGrid>
      <w:tr w:rsidR="00496980" w:rsidRPr="00652926" w14:paraId="6D28523B" w14:textId="77777777" w:rsidTr="00496980">
        <w:trPr>
          <w:trHeight w:val="31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4BFF97" w14:textId="77777777" w:rsidR="00496980" w:rsidRPr="004F4563" w:rsidRDefault="00496980" w:rsidP="00496980">
            <w:pPr>
              <w:spacing w:line="240" w:lineRule="auto"/>
              <w:jc w:val="center"/>
              <w:rPr>
                <w:rFonts w:ascii="Times New Roman" w:eastAsia="Times New Roman" w:hAnsi="Times New Roman" w:cs="Times New Roman"/>
                <w:b/>
                <w:color w:val="000000"/>
                <w:sz w:val="20"/>
                <w:szCs w:val="20"/>
              </w:rPr>
            </w:pPr>
            <w:r w:rsidRPr="004F4563">
              <w:rPr>
                <w:rFonts w:ascii="Times New Roman" w:eastAsia="Times New Roman" w:hAnsi="Times New Roman" w:cs="Times New Roman"/>
                <w:b/>
                <w:color w:val="000000"/>
                <w:sz w:val="20"/>
                <w:szCs w:val="20"/>
              </w:rPr>
              <w:t>Parameter</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14:paraId="1D9906D8" w14:textId="77777777" w:rsidR="00496980" w:rsidRPr="004F4563" w:rsidRDefault="00496980" w:rsidP="00496980">
            <w:pPr>
              <w:spacing w:line="240" w:lineRule="auto"/>
              <w:jc w:val="center"/>
              <w:rPr>
                <w:rFonts w:ascii="Times New Roman" w:eastAsia="Times New Roman" w:hAnsi="Times New Roman" w:cs="Times New Roman"/>
                <w:b/>
                <w:color w:val="000000"/>
                <w:sz w:val="20"/>
                <w:szCs w:val="20"/>
              </w:rPr>
            </w:pPr>
            <w:r w:rsidRPr="004F4563">
              <w:rPr>
                <w:rFonts w:ascii="Times New Roman" w:eastAsia="Times New Roman" w:hAnsi="Times New Roman" w:cs="Times New Roman"/>
                <w:b/>
                <w:color w:val="000000"/>
                <w:sz w:val="20"/>
                <w:szCs w:val="20"/>
              </w:rPr>
              <w:t>Merateľnosť</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12A84EC9" w14:textId="77777777" w:rsidR="00496980" w:rsidRPr="004F4563" w:rsidRDefault="00496980" w:rsidP="00496980">
            <w:pPr>
              <w:spacing w:line="240" w:lineRule="auto"/>
              <w:jc w:val="center"/>
              <w:rPr>
                <w:rFonts w:ascii="Times New Roman" w:eastAsia="Times New Roman" w:hAnsi="Times New Roman" w:cs="Times New Roman"/>
                <w:b/>
                <w:color w:val="000000"/>
                <w:sz w:val="20"/>
                <w:szCs w:val="20"/>
              </w:rPr>
            </w:pPr>
            <w:r w:rsidRPr="004F4563">
              <w:rPr>
                <w:rFonts w:ascii="Times New Roman" w:eastAsia="Times New Roman" w:hAnsi="Times New Roman" w:cs="Times New Roman"/>
                <w:b/>
                <w:color w:val="000000"/>
                <w:sz w:val="20"/>
                <w:szCs w:val="20"/>
              </w:rPr>
              <w:t>Cieľová hodnota</w:t>
            </w:r>
          </w:p>
        </w:tc>
        <w:tc>
          <w:tcPr>
            <w:tcW w:w="6015" w:type="dxa"/>
            <w:tcBorders>
              <w:top w:val="single" w:sz="4" w:space="0" w:color="auto"/>
              <w:left w:val="nil"/>
              <w:bottom w:val="single" w:sz="4" w:space="0" w:color="auto"/>
              <w:right w:val="single" w:sz="4" w:space="0" w:color="auto"/>
            </w:tcBorders>
            <w:shd w:val="clear" w:color="auto" w:fill="auto"/>
            <w:vAlign w:val="center"/>
            <w:hideMark/>
          </w:tcPr>
          <w:p w14:paraId="5DE31EFA" w14:textId="77777777" w:rsidR="00496980" w:rsidRPr="004F4563" w:rsidRDefault="00496980" w:rsidP="00496980">
            <w:pPr>
              <w:spacing w:line="240" w:lineRule="auto"/>
              <w:jc w:val="center"/>
              <w:rPr>
                <w:rFonts w:ascii="Times New Roman" w:eastAsia="Times New Roman" w:hAnsi="Times New Roman" w:cs="Times New Roman"/>
                <w:b/>
                <w:color w:val="000000"/>
                <w:sz w:val="20"/>
                <w:szCs w:val="20"/>
              </w:rPr>
            </w:pPr>
            <w:r w:rsidRPr="004F4563">
              <w:rPr>
                <w:rFonts w:ascii="Times New Roman" w:eastAsia="Times New Roman" w:hAnsi="Times New Roman" w:cs="Times New Roman"/>
                <w:b/>
                <w:color w:val="000000"/>
                <w:sz w:val="20"/>
                <w:szCs w:val="20"/>
              </w:rPr>
              <w:t>Doplnkové informácie</w:t>
            </w:r>
          </w:p>
        </w:tc>
      </w:tr>
      <w:tr w:rsidR="00496980" w:rsidRPr="00652926" w14:paraId="1D317971" w14:textId="77777777" w:rsidTr="00496980">
        <w:trPr>
          <w:trHeight w:val="31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7937A" w14:textId="77777777" w:rsidR="00496980" w:rsidRPr="00496980" w:rsidRDefault="00496980" w:rsidP="00496980">
            <w:pPr>
              <w:spacing w:line="240" w:lineRule="auto"/>
              <w:jc w:val="center"/>
              <w:rPr>
                <w:rFonts w:ascii="Times New Roman" w:eastAsia="Times New Roman" w:hAnsi="Times New Roman" w:cs="Times New Roman"/>
                <w:color w:val="000000"/>
                <w:sz w:val="20"/>
                <w:szCs w:val="20"/>
              </w:rPr>
            </w:pPr>
            <w:r w:rsidRPr="00496980">
              <w:rPr>
                <w:rFonts w:ascii="Times New Roman" w:eastAsia="Times New Roman" w:hAnsi="Times New Roman" w:cs="Times New Roman"/>
                <w:color w:val="000000"/>
                <w:sz w:val="20"/>
                <w:szCs w:val="20"/>
              </w:rPr>
              <w:t>Veľkosť populácie</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14:paraId="5511747A" w14:textId="77777777" w:rsidR="00496980" w:rsidRPr="00496980" w:rsidRDefault="00496980" w:rsidP="00496980">
            <w:pPr>
              <w:spacing w:line="240" w:lineRule="auto"/>
              <w:jc w:val="center"/>
              <w:rPr>
                <w:rFonts w:ascii="Times New Roman" w:eastAsia="Times New Roman" w:hAnsi="Times New Roman" w:cs="Times New Roman"/>
                <w:color w:val="000000"/>
                <w:sz w:val="20"/>
                <w:szCs w:val="20"/>
              </w:rPr>
            </w:pPr>
            <w:r w:rsidRPr="00496980">
              <w:rPr>
                <w:rFonts w:ascii="Times New Roman" w:eastAsia="Times New Roman" w:hAnsi="Times New Roman" w:cs="Times New Roman"/>
                <w:color w:val="000000"/>
                <w:sz w:val="20"/>
                <w:szCs w:val="20"/>
              </w:rPr>
              <w:t>počet</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19AE5F43" w14:textId="77777777" w:rsidR="00496980" w:rsidRPr="00496980" w:rsidRDefault="00496980" w:rsidP="00496980">
            <w:pPr>
              <w:spacing w:line="240" w:lineRule="auto"/>
              <w:jc w:val="center"/>
              <w:rPr>
                <w:rFonts w:ascii="Times New Roman" w:eastAsia="Times New Roman" w:hAnsi="Times New Roman" w:cs="Times New Roman"/>
                <w:color w:val="000000"/>
                <w:sz w:val="20"/>
                <w:szCs w:val="20"/>
              </w:rPr>
            </w:pPr>
            <w:r w:rsidRPr="00496980">
              <w:rPr>
                <w:rFonts w:ascii="Times New Roman" w:eastAsia="Times New Roman" w:hAnsi="Times New Roman" w:cs="Times New Roman"/>
                <w:color w:val="000000"/>
                <w:sz w:val="20"/>
                <w:szCs w:val="20"/>
              </w:rPr>
              <w:t xml:space="preserve">Neznámy </w:t>
            </w:r>
          </w:p>
        </w:tc>
        <w:tc>
          <w:tcPr>
            <w:tcW w:w="6015" w:type="dxa"/>
            <w:tcBorders>
              <w:top w:val="single" w:sz="4" w:space="0" w:color="auto"/>
              <w:left w:val="nil"/>
              <w:bottom w:val="single" w:sz="4" w:space="0" w:color="auto"/>
              <w:right w:val="single" w:sz="4" w:space="0" w:color="auto"/>
            </w:tcBorders>
            <w:shd w:val="clear" w:color="auto" w:fill="auto"/>
            <w:vAlign w:val="center"/>
            <w:hideMark/>
          </w:tcPr>
          <w:p w14:paraId="5189593E" w14:textId="620561D4" w:rsidR="00496980" w:rsidRPr="00496980" w:rsidRDefault="00496980" w:rsidP="00496980">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Zistenie veľkosti populácie cez </w:t>
            </w:r>
            <w:r w:rsidRPr="00EF3712">
              <w:rPr>
                <w:rFonts w:ascii="Times New Roman" w:eastAsia="Times New Roman" w:hAnsi="Times New Roman" w:cs="Times New Roman"/>
                <w:color w:val="000000"/>
                <w:sz w:val="20"/>
                <w:szCs w:val="20"/>
              </w:rPr>
              <w:t xml:space="preserve">komplexnejší monitoring </w:t>
            </w:r>
            <w:r>
              <w:rPr>
                <w:rFonts w:ascii="Times New Roman" w:eastAsia="Times New Roman" w:hAnsi="Times New Roman" w:cs="Times New Roman"/>
                <w:color w:val="000000"/>
                <w:sz w:val="20"/>
                <w:szCs w:val="20"/>
              </w:rPr>
              <w:t>– založením trvalých monitorivacích plôch a prieskumom v priebehu 3 rokov. V SDF je odhadovaná početnosť na 1000 – 5000 jedincov.</w:t>
            </w:r>
          </w:p>
        </w:tc>
      </w:tr>
      <w:tr w:rsidR="00496980" w:rsidRPr="00652926" w14:paraId="1BE5DF03" w14:textId="77777777" w:rsidTr="00496980">
        <w:trPr>
          <w:trHeight w:val="31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C9655" w14:textId="77777777" w:rsidR="00496980" w:rsidRPr="00496980" w:rsidRDefault="00496980" w:rsidP="00496980">
            <w:pPr>
              <w:spacing w:line="240" w:lineRule="auto"/>
              <w:jc w:val="center"/>
              <w:rPr>
                <w:rFonts w:ascii="Times New Roman" w:eastAsia="Times New Roman" w:hAnsi="Times New Roman" w:cs="Times New Roman"/>
                <w:color w:val="000000"/>
                <w:sz w:val="20"/>
                <w:szCs w:val="20"/>
              </w:rPr>
            </w:pPr>
            <w:r w:rsidRPr="00496980">
              <w:rPr>
                <w:rFonts w:ascii="Times New Roman" w:eastAsia="Times New Roman" w:hAnsi="Times New Roman" w:cs="Times New Roman"/>
                <w:color w:val="000000"/>
                <w:sz w:val="20"/>
                <w:szCs w:val="20"/>
              </w:rPr>
              <w:t>Rozloha biotopu výskytu</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14:paraId="13EFE9C9" w14:textId="77777777" w:rsidR="00496980" w:rsidRPr="00496980" w:rsidRDefault="00496980" w:rsidP="00496980">
            <w:pPr>
              <w:spacing w:line="240" w:lineRule="auto"/>
              <w:jc w:val="center"/>
              <w:rPr>
                <w:rFonts w:ascii="Times New Roman" w:eastAsia="Times New Roman" w:hAnsi="Times New Roman" w:cs="Times New Roman"/>
                <w:color w:val="000000"/>
                <w:sz w:val="20"/>
                <w:szCs w:val="20"/>
              </w:rPr>
            </w:pPr>
            <w:r w:rsidRPr="00496980">
              <w:rPr>
                <w:rFonts w:ascii="Times New Roman" w:eastAsia="Times New Roman" w:hAnsi="Times New Roman" w:cs="Times New Roman"/>
                <w:color w:val="000000"/>
                <w:sz w:val="20"/>
                <w:szCs w:val="20"/>
              </w:rPr>
              <w:t>ha</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75E8929E" w14:textId="77777777" w:rsidR="00496980" w:rsidRPr="00496980" w:rsidRDefault="00496980" w:rsidP="00496980">
            <w:pPr>
              <w:spacing w:line="240" w:lineRule="auto"/>
              <w:jc w:val="center"/>
              <w:rPr>
                <w:rFonts w:ascii="Times New Roman" w:eastAsia="Times New Roman" w:hAnsi="Times New Roman" w:cs="Times New Roman"/>
                <w:color w:val="000000"/>
                <w:sz w:val="20"/>
                <w:szCs w:val="20"/>
              </w:rPr>
            </w:pPr>
            <w:r w:rsidRPr="00496980">
              <w:rPr>
                <w:rFonts w:ascii="Times New Roman" w:eastAsia="Times New Roman" w:hAnsi="Times New Roman" w:cs="Times New Roman"/>
                <w:color w:val="000000"/>
                <w:sz w:val="20"/>
                <w:szCs w:val="20"/>
              </w:rPr>
              <w:t>Neznámy, bude definovaný po 3 ročnom monitoringu stavu populácie v území</w:t>
            </w:r>
          </w:p>
        </w:tc>
        <w:tc>
          <w:tcPr>
            <w:tcW w:w="6015" w:type="dxa"/>
            <w:tcBorders>
              <w:top w:val="single" w:sz="4" w:space="0" w:color="auto"/>
              <w:left w:val="nil"/>
              <w:bottom w:val="single" w:sz="4" w:space="0" w:color="auto"/>
              <w:right w:val="single" w:sz="4" w:space="0" w:color="auto"/>
            </w:tcBorders>
            <w:shd w:val="clear" w:color="auto" w:fill="auto"/>
            <w:vAlign w:val="center"/>
            <w:hideMark/>
          </w:tcPr>
          <w:p w14:paraId="764DA5FD" w14:textId="77777777" w:rsidR="00496980" w:rsidRPr="00496980" w:rsidRDefault="00496980" w:rsidP="00496980">
            <w:pPr>
              <w:spacing w:line="240" w:lineRule="auto"/>
              <w:jc w:val="center"/>
              <w:rPr>
                <w:rFonts w:ascii="Times New Roman" w:eastAsia="Times New Roman" w:hAnsi="Times New Roman" w:cs="Times New Roman"/>
                <w:color w:val="000000"/>
                <w:sz w:val="20"/>
                <w:szCs w:val="20"/>
              </w:rPr>
            </w:pPr>
            <w:r w:rsidRPr="00496980">
              <w:rPr>
                <w:rFonts w:ascii="Times New Roman" w:eastAsia="Times New Roman" w:hAnsi="Times New Roman" w:cs="Times New Roman"/>
                <w:color w:val="000000"/>
                <w:sz w:val="20"/>
                <w:szCs w:val="20"/>
              </w:rPr>
              <w:t>Bude evidovaný až po potvrdení lokalít druhu v území, vrátane atribútov kvality biotopu.</w:t>
            </w:r>
          </w:p>
        </w:tc>
      </w:tr>
    </w:tbl>
    <w:p w14:paraId="3F00DE81" w14:textId="77777777" w:rsidR="00E41426" w:rsidRPr="00626A09" w:rsidRDefault="00E41426" w:rsidP="00E41426">
      <w:pPr>
        <w:spacing w:line="240" w:lineRule="auto"/>
        <w:jc w:val="both"/>
        <w:rPr>
          <w:rFonts w:ascii="Times New Roman" w:eastAsia="Times New Roman" w:hAnsi="Times New Roman" w:cs="Times New Roman"/>
          <w:i/>
          <w:color w:val="000000"/>
          <w:lang w:eastAsia="sk-SK"/>
        </w:rPr>
      </w:pPr>
    </w:p>
    <w:p w14:paraId="1F64BE87" w14:textId="77777777" w:rsidR="00E41426" w:rsidRDefault="00E41426" w:rsidP="00E41426">
      <w:pPr>
        <w:rPr>
          <w:sz w:val="20"/>
          <w:szCs w:val="20"/>
        </w:rPr>
      </w:pPr>
    </w:p>
    <w:p w14:paraId="414B3BC2" w14:textId="5808786D" w:rsidR="00B26052" w:rsidRDefault="00B26052" w:rsidP="00B26052">
      <w:pPr>
        <w:spacing w:line="240" w:lineRule="auto"/>
        <w:ind w:left="-284"/>
        <w:rPr>
          <w:rFonts w:ascii="Times New Roman" w:hAnsi="Times New Roman" w:cs="Times New Roman"/>
          <w:color w:val="000000"/>
          <w:sz w:val="24"/>
          <w:szCs w:val="24"/>
        </w:rPr>
      </w:pPr>
      <w:r w:rsidRPr="009049B7">
        <w:rPr>
          <w:rFonts w:ascii="Times New Roman" w:hAnsi="Times New Roman" w:cs="Times New Roman"/>
          <w:color w:val="000000"/>
          <w:sz w:val="24"/>
          <w:szCs w:val="24"/>
        </w:rPr>
        <w:t xml:space="preserve">Zlepšenie poznatkov pre zistenie stavu druhu </w:t>
      </w:r>
      <w:r>
        <w:rPr>
          <w:rFonts w:ascii="Times New Roman" w:eastAsia="Times New Roman" w:hAnsi="Times New Roman" w:cs="Times New Roman"/>
          <w:b/>
          <w:i/>
          <w:color w:val="000000"/>
          <w:lang w:eastAsia="sk-SK"/>
        </w:rPr>
        <w:t xml:space="preserve">Vertigo </w:t>
      </w:r>
      <w:r w:rsidR="00496980">
        <w:rPr>
          <w:rFonts w:ascii="Times New Roman" w:eastAsia="Times New Roman" w:hAnsi="Times New Roman" w:cs="Times New Roman"/>
          <w:b/>
          <w:i/>
          <w:color w:val="000000"/>
          <w:lang w:eastAsia="sk-SK"/>
        </w:rPr>
        <w:t>angustior</w:t>
      </w:r>
      <w:r w:rsidRPr="009049B7">
        <w:rPr>
          <w:rFonts w:ascii="Times New Roman" w:hAnsi="Times New Roman" w:cs="Times New Roman"/>
          <w:b/>
          <w:i/>
          <w:color w:val="000000"/>
          <w:sz w:val="24"/>
          <w:szCs w:val="24"/>
        </w:rPr>
        <w:t xml:space="preserve">, </w:t>
      </w:r>
      <w:r w:rsidRPr="009049B7">
        <w:rPr>
          <w:rFonts w:ascii="Times New Roman" w:hAnsi="Times New Roman" w:cs="Times New Roman"/>
          <w:color w:val="000000"/>
          <w:sz w:val="24"/>
          <w:szCs w:val="24"/>
        </w:rPr>
        <w:t>nakoľko je v súčasnosti veľkosť populácie neznáma</w:t>
      </w:r>
      <w:r w:rsidRPr="009049B7">
        <w:rPr>
          <w:rFonts w:ascii="Times New Roman" w:hAnsi="Times New Roman" w:cs="Times New Roman"/>
          <w:b/>
          <w:color w:val="000000"/>
          <w:sz w:val="24"/>
          <w:szCs w:val="24"/>
        </w:rPr>
        <w:t xml:space="preserve"> </w:t>
      </w:r>
      <w:r w:rsidRPr="009049B7">
        <w:rPr>
          <w:rFonts w:ascii="Times New Roman" w:hAnsi="Times New Roman" w:cs="Times New Roman"/>
          <w:color w:val="000000"/>
          <w:sz w:val="24"/>
          <w:szCs w:val="24"/>
        </w:rPr>
        <w:t>a bude potrebný monitoring:</w:t>
      </w:r>
      <w:r w:rsidRPr="009049B7" w:rsidDel="00902554">
        <w:rPr>
          <w:rFonts w:ascii="Times New Roman" w:hAnsi="Times New Roman" w:cs="Times New Roman"/>
          <w:color w:val="000000"/>
          <w:sz w:val="24"/>
          <w:szCs w:val="24"/>
        </w:rPr>
        <w:t xml:space="preserve"> </w:t>
      </w:r>
    </w:p>
    <w:tbl>
      <w:tblPr>
        <w:tblW w:w="9782" w:type="dxa"/>
        <w:tblInd w:w="-289" w:type="dxa"/>
        <w:tblLayout w:type="fixed"/>
        <w:tblCellMar>
          <w:left w:w="70" w:type="dxa"/>
          <w:right w:w="70" w:type="dxa"/>
        </w:tblCellMar>
        <w:tblLook w:val="04A0" w:firstRow="1" w:lastRow="0" w:firstColumn="1" w:lastColumn="0" w:noHBand="0" w:noVBand="1"/>
      </w:tblPr>
      <w:tblGrid>
        <w:gridCol w:w="1702"/>
        <w:gridCol w:w="1275"/>
        <w:gridCol w:w="1560"/>
        <w:gridCol w:w="5245"/>
      </w:tblGrid>
      <w:tr w:rsidR="00B26052" w:rsidRPr="00652926" w14:paraId="75F0CB92" w14:textId="77777777" w:rsidTr="005D2FF7">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404EE0" w14:textId="77777777" w:rsidR="00B26052" w:rsidRPr="009B7A4C" w:rsidRDefault="00B26052" w:rsidP="005D2FF7">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Parameter</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41ED992" w14:textId="77777777" w:rsidR="00B26052" w:rsidRPr="009B7A4C" w:rsidRDefault="00B26052" w:rsidP="005D2FF7">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Merateľnosť</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2E8D629F" w14:textId="77777777" w:rsidR="00B26052" w:rsidRPr="009B7A4C" w:rsidRDefault="00B26052" w:rsidP="005D2FF7">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shd w:val="clear" w:color="auto" w:fill="auto"/>
            <w:noWrap/>
            <w:vAlign w:val="center"/>
          </w:tcPr>
          <w:p w14:paraId="010D4A87" w14:textId="77777777" w:rsidR="00B26052" w:rsidRPr="009B7A4C" w:rsidRDefault="00B26052" w:rsidP="005D2FF7">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Doplnkové informácie</w:t>
            </w:r>
          </w:p>
        </w:tc>
      </w:tr>
      <w:tr w:rsidR="00B26052" w:rsidRPr="00652926" w14:paraId="375FAB89" w14:textId="77777777" w:rsidTr="005D2FF7">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E9887" w14:textId="77777777" w:rsidR="00B26052" w:rsidRPr="00652926" w:rsidRDefault="00B26052" w:rsidP="005D2FF7">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w:t>
            </w:r>
            <w:r w:rsidRPr="00652926">
              <w:rPr>
                <w:rFonts w:ascii="Times New Roman" w:eastAsia="Times New Roman" w:hAnsi="Times New Roman" w:cs="Times New Roman"/>
                <w:sz w:val="20"/>
                <w:szCs w:val="20"/>
                <w:lang w:eastAsia="sk-SK"/>
              </w:rPr>
              <w:t>eľkosť populácie</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7EE350D" w14:textId="77777777" w:rsidR="00B26052" w:rsidRPr="00652926" w:rsidRDefault="00B26052" w:rsidP="005D2FF7">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počet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87634E7" w14:textId="77777777" w:rsidR="00B26052" w:rsidRPr="00652926" w:rsidRDefault="00B26052" w:rsidP="005D2FF7">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Neznámy </w:t>
            </w: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39D83B17" w14:textId="587D6412" w:rsidR="00B26052" w:rsidRPr="00652926" w:rsidRDefault="00B26052" w:rsidP="00496980">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color w:val="000000"/>
                <w:sz w:val="20"/>
                <w:szCs w:val="20"/>
                <w:lang w:eastAsia="sk-SK"/>
              </w:rPr>
              <w:t xml:space="preserve">Zistenie veľkosti populácie cez </w:t>
            </w:r>
            <w:r w:rsidRPr="00EF3712">
              <w:rPr>
                <w:rFonts w:ascii="Times New Roman" w:eastAsia="Times New Roman" w:hAnsi="Times New Roman" w:cs="Times New Roman"/>
                <w:color w:val="000000"/>
                <w:sz w:val="20"/>
                <w:szCs w:val="20"/>
                <w:lang w:eastAsia="sk-SK"/>
              </w:rPr>
              <w:t xml:space="preserve">komplexnejší monitoring </w:t>
            </w:r>
            <w:r>
              <w:rPr>
                <w:rFonts w:ascii="Times New Roman" w:eastAsia="Times New Roman" w:hAnsi="Times New Roman" w:cs="Times New Roman"/>
                <w:color w:val="000000"/>
                <w:sz w:val="20"/>
                <w:szCs w:val="20"/>
                <w:lang w:eastAsia="sk-SK"/>
              </w:rPr>
              <w:t xml:space="preserve">– založením trvalých monitorivacích plôch a prieskumom v priebehu 3 rokov. V SDF je odhadovaná početnosť na </w:t>
            </w:r>
            <w:r w:rsidR="00496980">
              <w:rPr>
                <w:rFonts w:ascii="Times New Roman" w:eastAsia="Times New Roman" w:hAnsi="Times New Roman" w:cs="Times New Roman"/>
                <w:color w:val="000000"/>
                <w:sz w:val="20"/>
                <w:szCs w:val="20"/>
                <w:lang w:eastAsia="sk-SK"/>
              </w:rPr>
              <w:t>0 – 10</w:t>
            </w:r>
            <w:r>
              <w:rPr>
                <w:rFonts w:ascii="Times New Roman" w:eastAsia="Times New Roman" w:hAnsi="Times New Roman" w:cs="Times New Roman"/>
                <w:color w:val="000000"/>
                <w:sz w:val="20"/>
                <w:szCs w:val="20"/>
                <w:lang w:eastAsia="sk-SK"/>
              </w:rPr>
              <w:t>00 jedincov.</w:t>
            </w:r>
          </w:p>
        </w:tc>
      </w:tr>
      <w:tr w:rsidR="00B26052" w:rsidRPr="00652926" w14:paraId="40F45AD9" w14:textId="77777777" w:rsidTr="005D2FF7">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6C4479DD" w14:textId="77777777" w:rsidR="00B26052" w:rsidRPr="00652926" w:rsidRDefault="00B26052" w:rsidP="005D2FF7">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R</w:t>
            </w:r>
            <w:r w:rsidRPr="00652926">
              <w:rPr>
                <w:rFonts w:ascii="Times New Roman" w:eastAsia="Times New Roman" w:hAnsi="Times New Roman" w:cs="Times New Roman"/>
                <w:sz w:val="20"/>
                <w:szCs w:val="20"/>
                <w:lang w:eastAsia="sk-SK"/>
              </w:rPr>
              <w:t>ozloha biotopu výskytu</w:t>
            </w:r>
          </w:p>
        </w:tc>
        <w:tc>
          <w:tcPr>
            <w:tcW w:w="1275" w:type="dxa"/>
            <w:tcBorders>
              <w:top w:val="nil"/>
              <w:left w:val="nil"/>
              <w:bottom w:val="single" w:sz="4" w:space="0" w:color="auto"/>
              <w:right w:val="single" w:sz="4" w:space="0" w:color="auto"/>
            </w:tcBorders>
            <w:shd w:val="clear" w:color="auto" w:fill="auto"/>
            <w:noWrap/>
            <w:vAlign w:val="center"/>
            <w:hideMark/>
          </w:tcPr>
          <w:p w14:paraId="1A03FDFC" w14:textId="77777777" w:rsidR="00B26052" w:rsidRPr="00652926" w:rsidRDefault="00B26052" w:rsidP="005D2FF7">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h</w:t>
            </w:r>
            <w:r w:rsidRPr="00652926">
              <w:rPr>
                <w:rFonts w:ascii="Times New Roman" w:eastAsia="Times New Roman" w:hAnsi="Times New Roman" w:cs="Times New Roman"/>
                <w:sz w:val="20"/>
                <w:szCs w:val="20"/>
                <w:lang w:eastAsia="sk-SK"/>
              </w:rPr>
              <w:t>a</w:t>
            </w:r>
          </w:p>
        </w:tc>
        <w:tc>
          <w:tcPr>
            <w:tcW w:w="1560" w:type="dxa"/>
            <w:tcBorders>
              <w:top w:val="nil"/>
              <w:left w:val="nil"/>
              <w:bottom w:val="single" w:sz="4" w:space="0" w:color="auto"/>
              <w:right w:val="single" w:sz="4" w:space="0" w:color="auto"/>
            </w:tcBorders>
            <w:shd w:val="clear" w:color="auto" w:fill="auto"/>
            <w:noWrap/>
            <w:vAlign w:val="center"/>
            <w:hideMark/>
          </w:tcPr>
          <w:p w14:paraId="26337933" w14:textId="77777777" w:rsidR="00B26052" w:rsidRPr="009A5B90" w:rsidRDefault="00B26052" w:rsidP="005D2FF7">
            <w:pPr>
              <w:spacing w:line="240" w:lineRule="auto"/>
              <w:rPr>
                <w:rFonts w:ascii="Times New Roman" w:eastAsia="Times New Roman" w:hAnsi="Times New Roman" w:cs="Times New Roman"/>
                <w:sz w:val="20"/>
                <w:szCs w:val="20"/>
                <w:lang w:eastAsia="sk-SK"/>
              </w:rPr>
            </w:pPr>
            <w:r>
              <w:rPr>
                <w:rFonts w:ascii="Times New Roman" w:hAnsi="Times New Roman" w:cs="Times New Roman"/>
                <w:color w:val="000000"/>
                <w:sz w:val="20"/>
                <w:szCs w:val="20"/>
                <w:lang w:eastAsia="sk-SK"/>
              </w:rPr>
              <w:t xml:space="preserve">Neznámy, bude definovaný po 3 </w:t>
            </w:r>
            <w:r w:rsidRPr="0066146B">
              <w:rPr>
                <w:rFonts w:ascii="Times New Roman" w:hAnsi="Times New Roman" w:cs="Times New Roman"/>
                <w:color w:val="000000"/>
                <w:sz w:val="20"/>
                <w:szCs w:val="20"/>
                <w:lang w:eastAsia="sk-SK"/>
              </w:rPr>
              <w:t>ročnom monitoringu stavu populácie v území</w:t>
            </w:r>
          </w:p>
        </w:tc>
        <w:tc>
          <w:tcPr>
            <w:tcW w:w="5245" w:type="dxa"/>
            <w:tcBorders>
              <w:top w:val="nil"/>
              <w:left w:val="nil"/>
              <w:bottom w:val="single" w:sz="4" w:space="0" w:color="auto"/>
              <w:right w:val="single" w:sz="4" w:space="0" w:color="auto"/>
            </w:tcBorders>
            <w:shd w:val="clear" w:color="auto" w:fill="auto"/>
            <w:noWrap/>
            <w:vAlign w:val="center"/>
            <w:hideMark/>
          </w:tcPr>
          <w:p w14:paraId="1FBD6C66" w14:textId="77777777" w:rsidR="00B26052" w:rsidRPr="00047559" w:rsidRDefault="00B26052" w:rsidP="005D2FF7">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Bude evidovaný až po potvrdení lokalít druhu v území, vrátane atribútov kvality biotopu.</w:t>
            </w:r>
          </w:p>
        </w:tc>
      </w:tr>
    </w:tbl>
    <w:p w14:paraId="794E0FD8" w14:textId="77777777" w:rsidR="00B26052" w:rsidRDefault="00B26052" w:rsidP="00B26052">
      <w:pPr>
        <w:spacing w:line="240" w:lineRule="auto"/>
        <w:ind w:left="-284"/>
        <w:rPr>
          <w:rFonts w:ascii="Times New Roman" w:hAnsi="Times New Roman" w:cs="Times New Roman"/>
          <w:color w:val="000000"/>
          <w:sz w:val="24"/>
          <w:szCs w:val="24"/>
        </w:rPr>
      </w:pPr>
    </w:p>
    <w:p w14:paraId="24C93D09" w14:textId="3DFB0EBD" w:rsidR="00496980" w:rsidRDefault="00496980" w:rsidP="00496980">
      <w:pPr>
        <w:spacing w:line="240" w:lineRule="auto"/>
        <w:ind w:left="-284"/>
        <w:rPr>
          <w:rFonts w:ascii="Times New Roman" w:hAnsi="Times New Roman" w:cs="Times New Roman"/>
          <w:color w:val="000000"/>
          <w:sz w:val="24"/>
          <w:szCs w:val="24"/>
        </w:rPr>
      </w:pPr>
      <w:r w:rsidRPr="009049B7">
        <w:rPr>
          <w:rFonts w:ascii="Times New Roman" w:hAnsi="Times New Roman" w:cs="Times New Roman"/>
          <w:color w:val="000000"/>
          <w:sz w:val="24"/>
          <w:szCs w:val="24"/>
        </w:rPr>
        <w:t xml:space="preserve">Zlepšenie poznatkov pre zistenie stavu druhu </w:t>
      </w:r>
      <w:r>
        <w:rPr>
          <w:rFonts w:ascii="Times New Roman" w:eastAsia="Times New Roman" w:hAnsi="Times New Roman" w:cs="Times New Roman"/>
          <w:b/>
          <w:i/>
          <w:color w:val="000000"/>
          <w:lang w:eastAsia="sk-SK"/>
        </w:rPr>
        <w:t>Unio crassus</w:t>
      </w:r>
      <w:r w:rsidRPr="009049B7">
        <w:rPr>
          <w:rFonts w:ascii="Times New Roman" w:hAnsi="Times New Roman" w:cs="Times New Roman"/>
          <w:b/>
          <w:i/>
          <w:color w:val="000000"/>
          <w:sz w:val="24"/>
          <w:szCs w:val="24"/>
        </w:rPr>
        <w:t xml:space="preserve">, </w:t>
      </w:r>
      <w:r w:rsidRPr="009049B7">
        <w:rPr>
          <w:rFonts w:ascii="Times New Roman" w:hAnsi="Times New Roman" w:cs="Times New Roman"/>
          <w:color w:val="000000"/>
          <w:sz w:val="24"/>
          <w:szCs w:val="24"/>
        </w:rPr>
        <w:t>nakoľko je v súčasnosti veľkosť populácie neznáma</w:t>
      </w:r>
      <w:r w:rsidRPr="009049B7">
        <w:rPr>
          <w:rFonts w:ascii="Times New Roman" w:hAnsi="Times New Roman" w:cs="Times New Roman"/>
          <w:b/>
          <w:color w:val="000000"/>
          <w:sz w:val="24"/>
          <w:szCs w:val="24"/>
        </w:rPr>
        <w:t xml:space="preserve"> </w:t>
      </w:r>
      <w:r w:rsidRPr="009049B7">
        <w:rPr>
          <w:rFonts w:ascii="Times New Roman" w:hAnsi="Times New Roman" w:cs="Times New Roman"/>
          <w:color w:val="000000"/>
          <w:sz w:val="24"/>
          <w:szCs w:val="24"/>
        </w:rPr>
        <w:t>a bude potrebný monitoring:</w:t>
      </w:r>
      <w:r w:rsidRPr="009049B7" w:rsidDel="00902554">
        <w:rPr>
          <w:rFonts w:ascii="Times New Roman" w:hAnsi="Times New Roman" w:cs="Times New Roman"/>
          <w:color w:val="000000"/>
          <w:sz w:val="24"/>
          <w:szCs w:val="24"/>
        </w:rPr>
        <w:t xml:space="preserve"> </w:t>
      </w:r>
    </w:p>
    <w:tbl>
      <w:tblPr>
        <w:tblW w:w="9782" w:type="dxa"/>
        <w:tblInd w:w="-289" w:type="dxa"/>
        <w:tblLayout w:type="fixed"/>
        <w:tblCellMar>
          <w:left w:w="70" w:type="dxa"/>
          <w:right w:w="70" w:type="dxa"/>
        </w:tblCellMar>
        <w:tblLook w:val="04A0" w:firstRow="1" w:lastRow="0" w:firstColumn="1" w:lastColumn="0" w:noHBand="0" w:noVBand="1"/>
      </w:tblPr>
      <w:tblGrid>
        <w:gridCol w:w="1702"/>
        <w:gridCol w:w="1275"/>
        <w:gridCol w:w="1560"/>
        <w:gridCol w:w="5245"/>
      </w:tblGrid>
      <w:tr w:rsidR="00496980" w:rsidRPr="00652926" w14:paraId="2BFC08E1" w14:textId="77777777" w:rsidTr="00BF1D76">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373A77" w14:textId="77777777" w:rsidR="00496980" w:rsidRPr="009B7A4C" w:rsidRDefault="00496980" w:rsidP="00BF1D76">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Parameter</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CCAC9E8" w14:textId="77777777" w:rsidR="00496980" w:rsidRPr="009B7A4C" w:rsidRDefault="00496980" w:rsidP="00BF1D76">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Merateľnosť</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AB0D1F4" w14:textId="77777777" w:rsidR="00496980" w:rsidRPr="009B7A4C" w:rsidRDefault="00496980" w:rsidP="00BF1D76">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shd w:val="clear" w:color="auto" w:fill="auto"/>
            <w:noWrap/>
            <w:vAlign w:val="center"/>
          </w:tcPr>
          <w:p w14:paraId="3C733D1B" w14:textId="77777777" w:rsidR="00496980" w:rsidRPr="009B7A4C" w:rsidRDefault="00496980" w:rsidP="00BF1D76">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Doplnkové informácie</w:t>
            </w:r>
          </w:p>
        </w:tc>
      </w:tr>
      <w:tr w:rsidR="00496980" w:rsidRPr="00652926" w14:paraId="048C2CD7" w14:textId="77777777" w:rsidTr="00BF1D76">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D71EE" w14:textId="77777777" w:rsidR="00496980" w:rsidRPr="00652926" w:rsidRDefault="00496980" w:rsidP="00BF1D76">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w:t>
            </w:r>
            <w:r w:rsidRPr="00652926">
              <w:rPr>
                <w:rFonts w:ascii="Times New Roman" w:eastAsia="Times New Roman" w:hAnsi="Times New Roman" w:cs="Times New Roman"/>
                <w:sz w:val="20"/>
                <w:szCs w:val="20"/>
                <w:lang w:eastAsia="sk-SK"/>
              </w:rPr>
              <w:t>eľkosť populácie</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638C1A0" w14:textId="77777777" w:rsidR="00496980" w:rsidRPr="00652926" w:rsidRDefault="00496980" w:rsidP="00BF1D76">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počet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7A69153A" w14:textId="77777777" w:rsidR="00496980" w:rsidRPr="00652926" w:rsidRDefault="00496980" w:rsidP="00BF1D76">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Neznámy </w:t>
            </w: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2C6046E3" w14:textId="77777777" w:rsidR="00496980" w:rsidRPr="00652926" w:rsidRDefault="00496980" w:rsidP="00BF1D76">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color w:val="000000"/>
                <w:sz w:val="20"/>
                <w:szCs w:val="20"/>
                <w:lang w:eastAsia="sk-SK"/>
              </w:rPr>
              <w:t xml:space="preserve">Zistenie veľkosti populácie cez </w:t>
            </w:r>
            <w:r w:rsidRPr="00EF3712">
              <w:rPr>
                <w:rFonts w:ascii="Times New Roman" w:eastAsia="Times New Roman" w:hAnsi="Times New Roman" w:cs="Times New Roman"/>
                <w:color w:val="000000"/>
                <w:sz w:val="20"/>
                <w:szCs w:val="20"/>
                <w:lang w:eastAsia="sk-SK"/>
              </w:rPr>
              <w:t xml:space="preserve">komplexnejší monitoring </w:t>
            </w:r>
            <w:r>
              <w:rPr>
                <w:rFonts w:ascii="Times New Roman" w:eastAsia="Times New Roman" w:hAnsi="Times New Roman" w:cs="Times New Roman"/>
                <w:color w:val="000000"/>
                <w:sz w:val="20"/>
                <w:szCs w:val="20"/>
                <w:lang w:eastAsia="sk-SK"/>
              </w:rPr>
              <w:t>– založením trvalých monitorivacích plôch a prieskumom v priebehu 3 rokov. V SDF je odhadovaná početnosť na 0 – 1000 jedincov.</w:t>
            </w:r>
          </w:p>
        </w:tc>
      </w:tr>
      <w:tr w:rsidR="00496980" w:rsidRPr="00652926" w14:paraId="7E861C82" w14:textId="77777777" w:rsidTr="00BF1D76">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0A0D454" w14:textId="77777777" w:rsidR="00496980" w:rsidRPr="00652926" w:rsidRDefault="00496980" w:rsidP="00BF1D76">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R</w:t>
            </w:r>
            <w:r w:rsidRPr="00652926">
              <w:rPr>
                <w:rFonts w:ascii="Times New Roman" w:eastAsia="Times New Roman" w:hAnsi="Times New Roman" w:cs="Times New Roman"/>
                <w:sz w:val="20"/>
                <w:szCs w:val="20"/>
                <w:lang w:eastAsia="sk-SK"/>
              </w:rPr>
              <w:t>ozloha biotopu výskytu</w:t>
            </w:r>
          </w:p>
        </w:tc>
        <w:tc>
          <w:tcPr>
            <w:tcW w:w="1275" w:type="dxa"/>
            <w:tcBorders>
              <w:top w:val="nil"/>
              <w:left w:val="nil"/>
              <w:bottom w:val="single" w:sz="4" w:space="0" w:color="auto"/>
              <w:right w:val="single" w:sz="4" w:space="0" w:color="auto"/>
            </w:tcBorders>
            <w:shd w:val="clear" w:color="auto" w:fill="auto"/>
            <w:noWrap/>
            <w:vAlign w:val="center"/>
            <w:hideMark/>
          </w:tcPr>
          <w:p w14:paraId="04FE520B" w14:textId="77777777" w:rsidR="00496980" w:rsidRPr="00652926" w:rsidRDefault="00496980" w:rsidP="00BF1D76">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h</w:t>
            </w:r>
            <w:r w:rsidRPr="00652926">
              <w:rPr>
                <w:rFonts w:ascii="Times New Roman" w:eastAsia="Times New Roman" w:hAnsi="Times New Roman" w:cs="Times New Roman"/>
                <w:sz w:val="20"/>
                <w:szCs w:val="20"/>
                <w:lang w:eastAsia="sk-SK"/>
              </w:rPr>
              <w:t>a</w:t>
            </w:r>
          </w:p>
        </w:tc>
        <w:tc>
          <w:tcPr>
            <w:tcW w:w="1560" w:type="dxa"/>
            <w:tcBorders>
              <w:top w:val="nil"/>
              <w:left w:val="nil"/>
              <w:bottom w:val="single" w:sz="4" w:space="0" w:color="auto"/>
              <w:right w:val="single" w:sz="4" w:space="0" w:color="auto"/>
            </w:tcBorders>
            <w:shd w:val="clear" w:color="auto" w:fill="auto"/>
            <w:noWrap/>
            <w:vAlign w:val="center"/>
            <w:hideMark/>
          </w:tcPr>
          <w:p w14:paraId="2B9E13F7" w14:textId="77777777" w:rsidR="00496980" w:rsidRPr="009A5B90" w:rsidRDefault="00496980" w:rsidP="00BF1D76">
            <w:pPr>
              <w:spacing w:line="240" w:lineRule="auto"/>
              <w:rPr>
                <w:rFonts w:ascii="Times New Roman" w:eastAsia="Times New Roman" w:hAnsi="Times New Roman" w:cs="Times New Roman"/>
                <w:sz w:val="20"/>
                <w:szCs w:val="20"/>
                <w:lang w:eastAsia="sk-SK"/>
              </w:rPr>
            </w:pPr>
            <w:r>
              <w:rPr>
                <w:rFonts w:ascii="Times New Roman" w:hAnsi="Times New Roman" w:cs="Times New Roman"/>
                <w:color w:val="000000"/>
                <w:sz w:val="20"/>
                <w:szCs w:val="20"/>
                <w:lang w:eastAsia="sk-SK"/>
              </w:rPr>
              <w:t xml:space="preserve">Neznámy, bude definovaný po 3 </w:t>
            </w:r>
            <w:r w:rsidRPr="0066146B">
              <w:rPr>
                <w:rFonts w:ascii="Times New Roman" w:hAnsi="Times New Roman" w:cs="Times New Roman"/>
                <w:color w:val="000000"/>
                <w:sz w:val="20"/>
                <w:szCs w:val="20"/>
                <w:lang w:eastAsia="sk-SK"/>
              </w:rPr>
              <w:t>ročnom monitoringu stavu populácie v území</w:t>
            </w:r>
          </w:p>
        </w:tc>
        <w:tc>
          <w:tcPr>
            <w:tcW w:w="5245" w:type="dxa"/>
            <w:tcBorders>
              <w:top w:val="nil"/>
              <w:left w:val="nil"/>
              <w:bottom w:val="single" w:sz="4" w:space="0" w:color="auto"/>
              <w:right w:val="single" w:sz="4" w:space="0" w:color="auto"/>
            </w:tcBorders>
            <w:shd w:val="clear" w:color="auto" w:fill="auto"/>
            <w:noWrap/>
            <w:vAlign w:val="center"/>
            <w:hideMark/>
          </w:tcPr>
          <w:p w14:paraId="6A70A566" w14:textId="77777777" w:rsidR="00496980" w:rsidRPr="00047559" w:rsidRDefault="00496980" w:rsidP="00BF1D76">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Bude evidovaný až po potvrdení lokalít druhu v území, vrátane atribútov kvality biotopu.</w:t>
            </w:r>
          </w:p>
        </w:tc>
      </w:tr>
    </w:tbl>
    <w:p w14:paraId="606FEFB1" w14:textId="77777777" w:rsidR="00B26052" w:rsidRDefault="00B26052" w:rsidP="00E41426">
      <w:pPr>
        <w:spacing w:line="240" w:lineRule="auto"/>
        <w:jc w:val="both"/>
        <w:rPr>
          <w:rFonts w:ascii="Times New Roman" w:hAnsi="Times New Roman" w:cs="Times New Roman"/>
          <w:color w:val="000000"/>
        </w:rPr>
      </w:pPr>
    </w:p>
    <w:p w14:paraId="046F1814" w14:textId="77777777" w:rsidR="00033151" w:rsidRPr="00626A09" w:rsidRDefault="00033151" w:rsidP="00033151">
      <w:pPr>
        <w:spacing w:line="240" w:lineRule="auto"/>
        <w:jc w:val="both"/>
        <w:rPr>
          <w:rFonts w:ascii="Times New Roman" w:eastAsia="Times New Roman" w:hAnsi="Times New Roman" w:cs="Times New Roman"/>
          <w:i/>
          <w:color w:val="000000"/>
          <w:lang w:eastAsia="sk-SK"/>
        </w:rPr>
      </w:pPr>
      <w:r>
        <w:rPr>
          <w:rFonts w:ascii="Times New Roman" w:hAnsi="Times New Roman" w:cs="Times New Roman"/>
        </w:rPr>
        <w:t xml:space="preserve">Zlepšiť stavu druhu </w:t>
      </w:r>
      <w:r w:rsidRPr="004918FE">
        <w:rPr>
          <w:rFonts w:ascii="Times New Roman" w:eastAsia="Times New Roman" w:hAnsi="Times New Roman" w:cs="Times New Roman"/>
          <w:b/>
          <w:i/>
          <w:color w:val="000000"/>
          <w:lang w:eastAsia="sk-SK"/>
        </w:rPr>
        <w:t>Cucujus cinnaberinus</w:t>
      </w:r>
      <w:r>
        <w:rPr>
          <w:rFonts w:ascii="Times New Roman" w:eastAsia="Times New Roman" w:hAnsi="Times New Roman" w:cs="Times New Roman"/>
          <w:i/>
          <w:color w:val="000000"/>
          <w:lang w:eastAsia="sk-SK"/>
        </w:rPr>
        <w:t xml:space="preserve">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033151" w:rsidRPr="00652926" w14:paraId="221B67EF" w14:textId="77777777" w:rsidTr="005D2FF7">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FB6C64" w14:textId="77777777" w:rsidR="00033151" w:rsidRPr="004F4563" w:rsidRDefault="00033151" w:rsidP="005D2FF7">
            <w:pPr>
              <w:spacing w:line="240" w:lineRule="auto"/>
              <w:jc w:val="center"/>
              <w:rPr>
                <w:rFonts w:ascii="Times New Roman" w:eastAsia="Times New Roman" w:hAnsi="Times New Roman" w:cs="Times New Roman"/>
                <w:b/>
                <w:sz w:val="20"/>
                <w:szCs w:val="20"/>
                <w:lang w:eastAsia="sk-SK"/>
              </w:rPr>
            </w:pPr>
            <w:r w:rsidRPr="004F4563">
              <w:rPr>
                <w:rFonts w:ascii="Times New Roman" w:eastAsia="Times New Roman" w:hAnsi="Times New Roman" w:cs="Times New Roman"/>
                <w:b/>
                <w:sz w:val="20"/>
                <w:szCs w:val="20"/>
                <w:lang w:eastAsia="sk-SK"/>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2C7A09DA" w14:textId="77777777" w:rsidR="00033151" w:rsidRPr="004F4563" w:rsidRDefault="00033151" w:rsidP="005D2FF7">
            <w:pPr>
              <w:spacing w:line="240" w:lineRule="auto"/>
              <w:jc w:val="center"/>
              <w:rPr>
                <w:rFonts w:ascii="Times New Roman" w:eastAsia="Times New Roman" w:hAnsi="Times New Roman" w:cs="Times New Roman"/>
                <w:b/>
                <w:sz w:val="20"/>
                <w:szCs w:val="20"/>
                <w:lang w:eastAsia="sk-SK"/>
              </w:rPr>
            </w:pPr>
            <w:r w:rsidRPr="004F4563">
              <w:rPr>
                <w:rFonts w:ascii="Times New Roman" w:eastAsia="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0D8BBA5" w14:textId="77777777" w:rsidR="00033151" w:rsidRPr="004F4563" w:rsidRDefault="00033151" w:rsidP="005D2FF7">
            <w:pPr>
              <w:spacing w:line="240" w:lineRule="auto"/>
              <w:jc w:val="center"/>
              <w:rPr>
                <w:rFonts w:ascii="Times New Roman" w:eastAsia="Times New Roman" w:hAnsi="Times New Roman" w:cs="Times New Roman"/>
                <w:b/>
                <w:sz w:val="20"/>
                <w:szCs w:val="20"/>
                <w:lang w:eastAsia="sk-SK"/>
              </w:rPr>
            </w:pPr>
            <w:r w:rsidRPr="004F4563">
              <w:rPr>
                <w:rFonts w:ascii="Times New Roman" w:eastAsia="Times New Roman" w:hAnsi="Times New Roman" w:cs="Times New Roman"/>
                <w:b/>
                <w:sz w:val="20"/>
                <w:szCs w:val="20"/>
                <w:lang w:eastAsia="sk-SK"/>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75A3A5C5" w14:textId="77777777" w:rsidR="00033151" w:rsidRPr="004F4563" w:rsidRDefault="00033151" w:rsidP="005D2FF7">
            <w:pPr>
              <w:spacing w:line="240" w:lineRule="auto"/>
              <w:jc w:val="center"/>
              <w:rPr>
                <w:rFonts w:ascii="Times New Roman" w:eastAsia="Times New Roman" w:hAnsi="Times New Roman" w:cs="Times New Roman"/>
                <w:b/>
                <w:sz w:val="20"/>
                <w:szCs w:val="20"/>
                <w:lang w:eastAsia="sk-SK"/>
              </w:rPr>
            </w:pPr>
            <w:r w:rsidRPr="004F4563">
              <w:rPr>
                <w:rFonts w:ascii="Times New Roman" w:eastAsia="Times New Roman" w:hAnsi="Times New Roman" w:cs="Times New Roman"/>
                <w:b/>
                <w:sz w:val="20"/>
                <w:szCs w:val="20"/>
                <w:lang w:eastAsia="sk-SK"/>
              </w:rPr>
              <w:t>Doplnkové informácie</w:t>
            </w:r>
          </w:p>
        </w:tc>
      </w:tr>
      <w:tr w:rsidR="00033151" w:rsidRPr="00652926" w14:paraId="6270AD6D" w14:textId="77777777" w:rsidTr="005D2FF7">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F0EEC" w14:textId="77777777" w:rsidR="00033151" w:rsidRPr="00652926" w:rsidRDefault="00033151" w:rsidP="005D2FF7">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0F9C3812" w14:textId="77777777" w:rsidR="00033151" w:rsidRPr="00652926" w:rsidRDefault="00033151" w:rsidP="005D2FF7">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71FD730" w14:textId="77777777" w:rsidR="00033151" w:rsidRPr="00652926" w:rsidRDefault="00033151" w:rsidP="005D2FF7">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min. 1 strom/ha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1B8F45AD" w14:textId="2777999F" w:rsidR="00033151" w:rsidRPr="00652926" w:rsidRDefault="00033151" w:rsidP="005D2FF7">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Zvýšiť veľkosť populácie, v súčasnosti odhadovaná</w:t>
            </w:r>
            <w:r w:rsidRPr="00652926">
              <w:rPr>
                <w:rFonts w:ascii="Times New Roman" w:eastAsia="Times New Roman" w:hAnsi="Times New Roman" w:cs="Times New Roman"/>
                <w:sz w:val="20"/>
                <w:szCs w:val="20"/>
                <w:lang w:eastAsia="sk-SK"/>
              </w:rPr>
              <w:t xml:space="preserve"> na  </w:t>
            </w:r>
            <w:r w:rsidR="00496980">
              <w:rPr>
                <w:rFonts w:ascii="Times New Roman" w:eastAsia="Times New Roman" w:hAnsi="Times New Roman" w:cs="Times New Roman"/>
                <w:sz w:val="20"/>
                <w:szCs w:val="20"/>
                <w:lang w:eastAsia="sk-SK"/>
              </w:rPr>
              <w:t>veľkosť populácie 500 – 2</w:t>
            </w:r>
            <w:r>
              <w:rPr>
                <w:rFonts w:ascii="Times New Roman" w:eastAsia="Times New Roman" w:hAnsi="Times New Roman" w:cs="Times New Roman"/>
                <w:sz w:val="20"/>
                <w:szCs w:val="20"/>
                <w:lang w:eastAsia="sk-SK"/>
              </w:rPr>
              <w:t xml:space="preserve"> 000 </w:t>
            </w:r>
            <w:r w:rsidRPr="00652926">
              <w:rPr>
                <w:rFonts w:ascii="Times New Roman" w:eastAsia="Times New Roman" w:hAnsi="Times New Roman" w:cs="Times New Roman"/>
                <w:sz w:val="20"/>
                <w:szCs w:val="20"/>
                <w:lang w:eastAsia="sk-SK"/>
              </w:rPr>
              <w:t>jedincov (aktuály údaj / z SDF)</w:t>
            </w:r>
          </w:p>
        </w:tc>
      </w:tr>
      <w:tr w:rsidR="00033151" w:rsidRPr="00652926" w14:paraId="1CCFC152" w14:textId="77777777" w:rsidTr="005D2FF7">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17BA158D" w14:textId="77777777" w:rsidR="00033151" w:rsidRPr="00652926" w:rsidRDefault="00033151" w:rsidP="005D2FF7">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58D98BBA" w14:textId="77777777" w:rsidR="00033151" w:rsidRPr="00652926" w:rsidRDefault="00033151" w:rsidP="005D2FF7">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h</w:t>
            </w:r>
            <w:r w:rsidRPr="00652926">
              <w:rPr>
                <w:rFonts w:ascii="Times New Roman" w:eastAsia="Times New Roman" w:hAnsi="Times New Roman" w:cs="Times New Roman"/>
                <w:sz w:val="20"/>
                <w:szCs w:val="20"/>
                <w:lang w:eastAsia="sk-SK"/>
              </w:rPr>
              <w:t>a</w:t>
            </w:r>
          </w:p>
        </w:tc>
        <w:tc>
          <w:tcPr>
            <w:tcW w:w="1701" w:type="dxa"/>
            <w:tcBorders>
              <w:top w:val="nil"/>
              <w:left w:val="nil"/>
              <w:bottom w:val="single" w:sz="4" w:space="0" w:color="auto"/>
              <w:right w:val="single" w:sz="4" w:space="0" w:color="auto"/>
            </w:tcBorders>
            <w:shd w:val="clear" w:color="auto" w:fill="auto"/>
            <w:noWrap/>
            <w:vAlign w:val="center"/>
            <w:hideMark/>
          </w:tcPr>
          <w:p w14:paraId="2CD23FAE" w14:textId="165C6471" w:rsidR="00033151" w:rsidRPr="004F4563" w:rsidRDefault="004F4563" w:rsidP="005D2FF7">
            <w:pPr>
              <w:spacing w:line="240" w:lineRule="auto"/>
              <w:jc w:val="center"/>
              <w:rPr>
                <w:rFonts w:ascii="Times New Roman" w:eastAsia="Times New Roman" w:hAnsi="Times New Roman" w:cs="Times New Roman"/>
                <w:sz w:val="20"/>
                <w:szCs w:val="20"/>
                <w:lang w:eastAsia="sk-SK"/>
              </w:rPr>
            </w:pPr>
            <w:r w:rsidRPr="004F4563">
              <w:rPr>
                <w:rFonts w:ascii="Times New Roman" w:hAnsi="Times New Roman" w:cs="Times New Roman"/>
                <w:sz w:val="20"/>
                <w:szCs w:val="20"/>
                <w:lang w:eastAsia="sk-SK"/>
              </w:rPr>
              <w:t>800</w:t>
            </w:r>
          </w:p>
        </w:tc>
        <w:tc>
          <w:tcPr>
            <w:tcW w:w="3670" w:type="dxa"/>
            <w:tcBorders>
              <w:top w:val="nil"/>
              <w:left w:val="nil"/>
              <w:bottom w:val="single" w:sz="4" w:space="0" w:color="auto"/>
              <w:right w:val="single" w:sz="4" w:space="0" w:color="auto"/>
            </w:tcBorders>
            <w:shd w:val="clear" w:color="auto" w:fill="auto"/>
            <w:noWrap/>
            <w:vAlign w:val="center"/>
            <w:hideMark/>
          </w:tcPr>
          <w:p w14:paraId="18E1B946" w14:textId="77777777" w:rsidR="00033151" w:rsidRDefault="00033151" w:rsidP="005D2FF7">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Vyžaduje </w:t>
            </w:r>
            <w:r w:rsidRPr="00652926">
              <w:rPr>
                <w:rFonts w:ascii="Times New Roman" w:eastAsia="Times New Roman" w:hAnsi="Times New Roman" w:cs="Times New Roman"/>
                <w:sz w:val="20"/>
                <w:szCs w:val="20"/>
                <w:lang w:eastAsia="sk-SK"/>
              </w:rPr>
              <w:t>staršie lesy poloprírodného až pralesovitého charakteru. Vyskytuje sa pod kôrou takmer všetkých našich pôvodných druhov drevín.</w:t>
            </w:r>
          </w:p>
          <w:p w14:paraId="268D7BB6" w14:textId="77777777" w:rsidR="00033151" w:rsidRPr="00652926" w:rsidRDefault="00033151" w:rsidP="005D2FF7">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Potrebné dosiahnuť zastúpenie starších porastov na väčšine územia.</w:t>
            </w:r>
          </w:p>
        </w:tc>
      </w:tr>
      <w:tr w:rsidR="00033151" w:rsidRPr="00652926" w14:paraId="0C8CE8ED" w14:textId="77777777" w:rsidTr="005D2FF7">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69383636" w14:textId="77777777" w:rsidR="00033151" w:rsidRPr="00652926" w:rsidRDefault="00033151" w:rsidP="005D2FF7">
            <w:pPr>
              <w:spacing w:line="240" w:lineRule="auto"/>
              <w:jc w:val="both"/>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odumierajúce a odumreté  stromy väčších rozmerov</w:t>
            </w:r>
          </w:p>
        </w:tc>
        <w:tc>
          <w:tcPr>
            <w:tcW w:w="1575" w:type="dxa"/>
            <w:tcBorders>
              <w:top w:val="nil"/>
              <w:left w:val="nil"/>
              <w:bottom w:val="single" w:sz="4" w:space="0" w:color="auto"/>
              <w:right w:val="single" w:sz="4" w:space="0" w:color="auto"/>
            </w:tcBorders>
            <w:shd w:val="clear" w:color="auto" w:fill="auto"/>
            <w:noWrap/>
            <w:vAlign w:val="center"/>
            <w:hideMark/>
          </w:tcPr>
          <w:p w14:paraId="2C84A423" w14:textId="77777777" w:rsidR="00033151" w:rsidRPr="00652926" w:rsidRDefault="00033151" w:rsidP="005D2FF7">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počet/ha</w:t>
            </w:r>
          </w:p>
        </w:tc>
        <w:tc>
          <w:tcPr>
            <w:tcW w:w="1701" w:type="dxa"/>
            <w:tcBorders>
              <w:top w:val="nil"/>
              <w:left w:val="nil"/>
              <w:bottom w:val="single" w:sz="4" w:space="0" w:color="auto"/>
              <w:right w:val="single" w:sz="4" w:space="0" w:color="auto"/>
            </w:tcBorders>
            <w:shd w:val="clear" w:color="auto" w:fill="auto"/>
            <w:noWrap/>
            <w:vAlign w:val="center"/>
            <w:hideMark/>
          </w:tcPr>
          <w:p w14:paraId="7799A97B" w14:textId="77777777" w:rsidR="00033151" w:rsidRPr="00652926" w:rsidRDefault="00033151" w:rsidP="005D2FF7">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 xml:space="preserve">min. </w:t>
            </w:r>
            <w:r>
              <w:rPr>
                <w:rFonts w:ascii="Times New Roman" w:eastAsia="Times New Roman" w:hAnsi="Times New Roman" w:cs="Times New Roman"/>
                <w:sz w:val="20"/>
                <w:szCs w:val="20"/>
                <w:lang w:eastAsia="sk-SK"/>
              </w:rPr>
              <w:t>5</w:t>
            </w:r>
            <w:r w:rsidRPr="00652926">
              <w:rPr>
                <w:rFonts w:ascii="Times New Roman" w:eastAsia="Times New Roman" w:hAnsi="Times New Roman" w:cs="Times New Roman"/>
                <w:sz w:val="20"/>
                <w:szCs w:val="20"/>
                <w:lang w:eastAsia="sk-SK"/>
              </w:rPr>
              <w:t xml:space="preserve"> strom/ha</w:t>
            </w:r>
          </w:p>
        </w:tc>
        <w:tc>
          <w:tcPr>
            <w:tcW w:w="3670" w:type="dxa"/>
            <w:tcBorders>
              <w:top w:val="nil"/>
              <w:left w:val="nil"/>
              <w:bottom w:val="single" w:sz="4" w:space="0" w:color="auto"/>
              <w:right w:val="single" w:sz="4" w:space="0" w:color="auto"/>
            </w:tcBorders>
            <w:shd w:val="clear" w:color="auto" w:fill="auto"/>
            <w:vAlign w:val="bottom"/>
            <w:hideMark/>
          </w:tcPr>
          <w:p w14:paraId="5D07BA8F" w14:textId="77777777" w:rsidR="00033151" w:rsidRPr="00652926" w:rsidRDefault="00033151" w:rsidP="005D2FF7">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Zachovať alebo dosiahnuť minimálny požadovaný počet stromov na ha.</w:t>
            </w:r>
          </w:p>
        </w:tc>
      </w:tr>
    </w:tbl>
    <w:p w14:paraId="14D091EF" w14:textId="77777777" w:rsidR="00033151" w:rsidRDefault="00033151" w:rsidP="00033151">
      <w:pPr>
        <w:pStyle w:val="Zkladntext"/>
        <w:widowControl w:val="0"/>
        <w:spacing w:after="120"/>
        <w:ind w:left="360"/>
        <w:jc w:val="both"/>
        <w:rPr>
          <w:b w:val="0"/>
          <w:i/>
        </w:rPr>
      </w:pPr>
    </w:p>
    <w:p w14:paraId="7A43FC95" w14:textId="77777777" w:rsidR="0092206A" w:rsidRPr="00626A09" w:rsidRDefault="0092206A" w:rsidP="0092206A">
      <w:pPr>
        <w:spacing w:line="240" w:lineRule="auto"/>
        <w:jc w:val="both"/>
        <w:rPr>
          <w:rFonts w:ascii="Times New Roman" w:eastAsia="Times New Roman" w:hAnsi="Times New Roman" w:cs="Times New Roman"/>
          <w:i/>
          <w:color w:val="000000"/>
          <w:lang w:eastAsia="sk-SK"/>
        </w:rPr>
      </w:pPr>
      <w:r>
        <w:rPr>
          <w:rFonts w:ascii="Times New Roman" w:hAnsi="Times New Roman" w:cs="Times New Roman"/>
        </w:rPr>
        <w:t xml:space="preserve">Zlepšenie stavu </w:t>
      </w:r>
      <w:r w:rsidRPr="00626A09">
        <w:rPr>
          <w:rFonts w:ascii="Times New Roman" w:hAnsi="Times New Roman" w:cs="Times New Roman"/>
        </w:rPr>
        <w:t xml:space="preserve">druhu </w:t>
      </w:r>
      <w:r w:rsidRPr="00445B3F">
        <w:rPr>
          <w:rFonts w:ascii="Times New Roman" w:eastAsia="Times New Roman" w:hAnsi="Times New Roman" w:cs="Times New Roman"/>
          <w:b/>
          <w:i/>
          <w:color w:val="000000"/>
          <w:lang w:eastAsia="sk-SK"/>
        </w:rPr>
        <w:t xml:space="preserve">Triturus </w:t>
      </w:r>
      <w:r>
        <w:rPr>
          <w:rFonts w:ascii="Times New Roman" w:eastAsia="Times New Roman" w:hAnsi="Times New Roman" w:cs="Times New Roman"/>
          <w:b/>
          <w:i/>
          <w:color w:val="000000"/>
          <w:lang w:eastAsia="sk-SK"/>
        </w:rPr>
        <w:t xml:space="preserve">dobrogicus </w:t>
      </w:r>
      <w:r>
        <w:rPr>
          <w:rFonts w:ascii="Times New Roman" w:hAnsi="Times New Roman" w:cs="Times New Roman"/>
          <w:bCs/>
          <w:shd w:val="clear" w:color="auto" w:fill="FFFFFF"/>
        </w:rPr>
        <w:t>z</w:t>
      </w:r>
      <w:r w:rsidRPr="00626A09">
        <w:rPr>
          <w:rFonts w:ascii="Times New Roman" w:hAnsi="Times New Roman" w:cs="Times New Roman"/>
        </w:rPr>
        <w:t>a splnenia nasledovných atribútov</w:t>
      </w:r>
      <w:r>
        <w:rPr>
          <w:rFonts w:ascii="Times New Roman" w:hAnsi="Times New Roman" w:cs="Times New Roman"/>
        </w:rPr>
        <w:t>.</w:t>
      </w:r>
    </w:p>
    <w:tbl>
      <w:tblPr>
        <w:tblW w:w="9498" w:type="dxa"/>
        <w:tblInd w:w="70" w:type="dxa"/>
        <w:tblCellMar>
          <w:left w:w="70" w:type="dxa"/>
          <w:right w:w="70" w:type="dxa"/>
        </w:tblCellMar>
        <w:tblLook w:val="04A0" w:firstRow="1" w:lastRow="0" w:firstColumn="1" w:lastColumn="0" w:noHBand="0" w:noVBand="1"/>
      </w:tblPr>
      <w:tblGrid>
        <w:gridCol w:w="2488"/>
        <w:gridCol w:w="1340"/>
        <w:gridCol w:w="1701"/>
        <w:gridCol w:w="3969"/>
      </w:tblGrid>
      <w:tr w:rsidR="0092206A" w:rsidRPr="00652926" w14:paraId="0EC22AFC" w14:textId="77777777" w:rsidTr="00EA29B9">
        <w:trPr>
          <w:trHeight w:val="310"/>
        </w:trPr>
        <w:tc>
          <w:tcPr>
            <w:tcW w:w="2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DC91B" w14:textId="77777777" w:rsidR="0092206A" w:rsidRPr="004F4563" w:rsidRDefault="0092206A" w:rsidP="00EA29B9">
            <w:pPr>
              <w:spacing w:line="240" w:lineRule="auto"/>
              <w:jc w:val="both"/>
              <w:rPr>
                <w:rFonts w:ascii="Times New Roman" w:eastAsia="Times New Roman" w:hAnsi="Times New Roman" w:cs="Times New Roman"/>
                <w:b/>
                <w:sz w:val="20"/>
                <w:szCs w:val="20"/>
                <w:lang w:eastAsia="sk-SK"/>
              </w:rPr>
            </w:pPr>
            <w:r w:rsidRPr="004F4563">
              <w:rPr>
                <w:rFonts w:ascii="Times New Roman" w:eastAsia="Times New Roman" w:hAnsi="Times New Roman" w:cs="Times New Roman"/>
                <w:b/>
                <w:sz w:val="20"/>
                <w:szCs w:val="20"/>
                <w:lang w:eastAsia="sk-SK"/>
              </w:rPr>
              <w:t>Parameter</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6658D6B7" w14:textId="77777777" w:rsidR="0092206A" w:rsidRPr="004F4563" w:rsidRDefault="0092206A" w:rsidP="00EA29B9">
            <w:pPr>
              <w:spacing w:line="240" w:lineRule="auto"/>
              <w:jc w:val="center"/>
              <w:rPr>
                <w:rFonts w:ascii="Times New Roman" w:eastAsia="Times New Roman" w:hAnsi="Times New Roman" w:cs="Times New Roman"/>
                <w:b/>
                <w:sz w:val="20"/>
                <w:szCs w:val="20"/>
                <w:lang w:eastAsia="sk-SK"/>
              </w:rPr>
            </w:pPr>
            <w:r w:rsidRPr="004F4563">
              <w:rPr>
                <w:rFonts w:ascii="Times New Roman" w:eastAsia="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9321660" w14:textId="77777777" w:rsidR="0092206A" w:rsidRPr="004F4563" w:rsidRDefault="0092206A" w:rsidP="00EA29B9">
            <w:pPr>
              <w:spacing w:line="240" w:lineRule="auto"/>
              <w:jc w:val="center"/>
              <w:rPr>
                <w:rFonts w:ascii="Times New Roman" w:eastAsia="Times New Roman" w:hAnsi="Times New Roman" w:cs="Times New Roman"/>
                <w:b/>
                <w:sz w:val="20"/>
                <w:szCs w:val="20"/>
                <w:lang w:eastAsia="sk-SK"/>
              </w:rPr>
            </w:pPr>
            <w:r w:rsidRPr="004F4563">
              <w:rPr>
                <w:rFonts w:ascii="Times New Roman" w:eastAsia="Times New Roman" w:hAnsi="Times New Roman" w:cs="Times New Roman"/>
                <w:b/>
                <w:sz w:val="20"/>
                <w:szCs w:val="20"/>
                <w:lang w:eastAsia="sk-SK"/>
              </w:rPr>
              <w:t>Cieľová hodnota</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1191504C" w14:textId="77777777" w:rsidR="0092206A" w:rsidRPr="004F4563" w:rsidRDefault="0092206A" w:rsidP="00EA29B9">
            <w:pPr>
              <w:spacing w:line="240" w:lineRule="auto"/>
              <w:jc w:val="both"/>
              <w:rPr>
                <w:rFonts w:ascii="Times New Roman" w:eastAsia="Times New Roman" w:hAnsi="Times New Roman" w:cs="Times New Roman"/>
                <w:b/>
                <w:sz w:val="20"/>
                <w:szCs w:val="20"/>
                <w:lang w:eastAsia="sk-SK"/>
              </w:rPr>
            </w:pPr>
            <w:r w:rsidRPr="004F4563">
              <w:rPr>
                <w:rFonts w:ascii="Times New Roman" w:eastAsia="Times New Roman" w:hAnsi="Times New Roman" w:cs="Times New Roman"/>
                <w:b/>
                <w:sz w:val="20"/>
                <w:szCs w:val="20"/>
                <w:lang w:eastAsia="sk-SK"/>
              </w:rPr>
              <w:t>Doplnkové informácie</w:t>
            </w:r>
          </w:p>
        </w:tc>
      </w:tr>
      <w:tr w:rsidR="0092206A" w:rsidRPr="00652926" w14:paraId="7787E381" w14:textId="77777777" w:rsidTr="00EA29B9">
        <w:trPr>
          <w:trHeight w:val="310"/>
        </w:trPr>
        <w:tc>
          <w:tcPr>
            <w:tcW w:w="2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7C1F0" w14:textId="77777777" w:rsidR="0092206A" w:rsidRPr="00652926" w:rsidRDefault="0092206A" w:rsidP="00EA29B9">
            <w:pPr>
              <w:spacing w:line="240" w:lineRule="auto"/>
              <w:jc w:val="both"/>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veľkosť populácie</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40D7FD76" w14:textId="77777777" w:rsidR="0092206A" w:rsidRPr="00652926" w:rsidRDefault="0092206A" w:rsidP="00EA29B9">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počet jedincov (adult)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9237993" w14:textId="57057565" w:rsidR="0092206A" w:rsidRPr="00652926" w:rsidRDefault="0092206A" w:rsidP="00EA29B9">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w:t>
            </w:r>
            <w:r w:rsidRPr="00652926">
              <w:rPr>
                <w:rFonts w:ascii="Times New Roman" w:eastAsia="Times New Roman" w:hAnsi="Times New Roman" w:cs="Times New Roman"/>
                <w:sz w:val="20"/>
                <w:szCs w:val="20"/>
                <w:lang w:eastAsia="sk-SK"/>
              </w:rPr>
              <w:t xml:space="preserve"> </w:t>
            </w:r>
            <w:r w:rsidR="00496980">
              <w:rPr>
                <w:rFonts w:ascii="Times New Roman" w:eastAsia="Times New Roman" w:hAnsi="Times New Roman" w:cs="Times New Roman"/>
                <w:sz w:val="20"/>
                <w:szCs w:val="20"/>
                <w:lang w:eastAsia="sk-SK"/>
              </w:rPr>
              <w:t>1</w:t>
            </w:r>
            <w:r>
              <w:rPr>
                <w:rFonts w:ascii="Times New Roman" w:eastAsia="Times New Roman" w:hAnsi="Times New Roman" w:cs="Times New Roman"/>
                <w:sz w:val="20"/>
                <w:szCs w:val="20"/>
                <w:lang w:eastAsia="sk-SK"/>
              </w:rPr>
              <w:t xml:space="preserve">00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20FBD0D9" w14:textId="49403318" w:rsidR="0092206A" w:rsidRPr="00652926" w:rsidRDefault="0092206A" w:rsidP="00EA29B9">
            <w:pPr>
              <w:spacing w:line="240" w:lineRule="auto"/>
              <w:jc w:val="both"/>
              <w:rPr>
                <w:rFonts w:ascii="Times New Roman" w:eastAsia="Times New Roman" w:hAnsi="Times New Roman" w:cs="Times New Roman"/>
                <w:sz w:val="20"/>
                <w:szCs w:val="20"/>
                <w:lang w:eastAsia="sk-SK"/>
              </w:rPr>
            </w:pPr>
            <w:r w:rsidRPr="00EF3712">
              <w:rPr>
                <w:rFonts w:ascii="Times New Roman" w:eastAsia="Times New Roman" w:hAnsi="Times New Roman" w:cs="Times New Roman"/>
                <w:color w:val="000000"/>
                <w:sz w:val="20"/>
                <w:szCs w:val="20"/>
                <w:lang w:eastAsia="sk-SK"/>
              </w:rPr>
              <w:t xml:space="preserve">Odhaduje sa </w:t>
            </w:r>
            <w:r>
              <w:rPr>
                <w:rFonts w:ascii="Times New Roman" w:eastAsia="Times New Roman" w:hAnsi="Times New Roman" w:cs="Times New Roman"/>
                <w:color w:val="000000"/>
                <w:sz w:val="20"/>
                <w:szCs w:val="20"/>
                <w:lang w:eastAsia="sk-SK"/>
              </w:rPr>
              <w:t xml:space="preserve">interval </w:t>
            </w:r>
            <w:r w:rsidRPr="00EF3712">
              <w:rPr>
                <w:rFonts w:ascii="Times New Roman" w:eastAsia="Times New Roman" w:hAnsi="Times New Roman" w:cs="Times New Roman"/>
                <w:color w:val="000000"/>
                <w:sz w:val="20"/>
                <w:szCs w:val="20"/>
                <w:lang w:eastAsia="sk-SK"/>
              </w:rPr>
              <w:t xml:space="preserve">veľkosti </w:t>
            </w:r>
            <w:r w:rsidR="00496980">
              <w:rPr>
                <w:rFonts w:ascii="Times New Roman" w:eastAsia="Times New Roman" w:hAnsi="Times New Roman" w:cs="Times New Roman"/>
                <w:color w:val="000000"/>
                <w:sz w:val="20"/>
                <w:szCs w:val="20"/>
                <w:lang w:eastAsia="sk-SK"/>
              </w:rPr>
              <w:t>populácie v území do 1</w:t>
            </w:r>
            <w:r>
              <w:rPr>
                <w:rFonts w:ascii="Times New Roman" w:eastAsia="Times New Roman" w:hAnsi="Times New Roman" w:cs="Times New Roman"/>
                <w:color w:val="000000"/>
                <w:sz w:val="20"/>
                <w:szCs w:val="20"/>
                <w:lang w:eastAsia="sk-SK"/>
              </w:rPr>
              <w:t xml:space="preserve">00 </w:t>
            </w:r>
            <w:r w:rsidRPr="00EF3712">
              <w:rPr>
                <w:rFonts w:ascii="Times New Roman" w:eastAsia="Times New Roman" w:hAnsi="Times New Roman" w:cs="Times New Roman"/>
                <w:color w:val="000000"/>
                <w:sz w:val="20"/>
                <w:szCs w:val="20"/>
                <w:lang w:eastAsia="sk-SK"/>
              </w:rPr>
              <w:t>jedincov (aktuály údaj / z SDF), bude potrebný komplexnejší monitoring populácie druhu.</w:t>
            </w:r>
            <w:r>
              <w:rPr>
                <w:rFonts w:ascii="Times New Roman" w:eastAsia="Times New Roman" w:hAnsi="Times New Roman" w:cs="Times New Roman"/>
                <w:color w:val="000000"/>
                <w:sz w:val="20"/>
                <w:szCs w:val="20"/>
                <w:lang w:eastAsia="sk-SK"/>
              </w:rPr>
              <w:t xml:space="preserve"> Je potrebné zvýšiť početnosť druhu v území.</w:t>
            </w:r>
          </w:p>
        </w:tc>
      </w:tr>
      <w:tr w:rsidR="0092206A" w:rsidRPr="00652926" w14:paraId="1E299962" w14:textId="77777777" w:rsidTr="00EA29B9">
        <w:trPr>
          <w:trHeight w:val="1146"/>
        </w:trPr>
        <w:tc>
          <w:tcPr>
            <w:tcW w:w="2677" w:type="dxa"/>
            <w:tcBorders>
              <w:top w:val="nil"/>
              <w:left w:val="single" w:sz="4" w:space="0" w:color="auto"/>
              <w:bottom w:val="single" w:sz="4" w:space="0" w:color="auto"/>
              <w:right w:val="single" w:sz="4" w:space="0" w:color="auto"/>
            </w:tcBorders>
            <w:shd w:val="clear" w:color="auto" w:fill="auto"/>
            <w:vAlign w:val="center"/>
            <w:hideMark/>
          </w:tcPr>
          <w:p w14:paraId="332FC16D" w14:textId="77777777" w:rsidR="0092206A" w:rsidRPr="00652926" w:rsidRDefault="0092206A" w:rsidP="00EA29B9">
            <w:pPr>
              <w:spacing w:line="240" w:lineRule="auto"/>
              <w:jc w:val="both"/>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Rozloha potenciálneho reprodukčného biotopu</w:t>
            </w:r>
            <w:r w:rsidRPr="00652926">
              <w:rPr>
                <w:rFonts w:ascii="Times New Roman" w:eastAsia="Times New Roman" w:hAnsi="Times New Roman" w:cs="Times New Roman"/>
                <w:color w:val="FF0000"/>
                <w:sz w:val="20"/>
                <w:szCs w:val="20"/>
                <w:lang w:eastAsia="sk-SK"/>
              </w:rPr>
              <w:t xml:space="preserve"> </w:t>
            </w:r>
          </w:p>
        </w:tc>
        <w:tc>
          <w:tcPr>
            <w:tcW w:w="1151" w:type="dxa"/>
            <w:tcBorders>
              <w:top w:val="nil"/>
              <w:left w:val="nil"/>
              <w:bottom w:val="single" w:sz="4" w:space="0" w:color="auto"/>
              <w:right w:val="single" w:sz="4" w:space="0" w:color="auto"/>
            </w:tcBorders>
            <w:shd w:val="clear" w:color="auto" w:fill="auto"/>
            <w:vAlign w:val="center"/>
            <w:hideMark/>
          </w:tcPr>
          <w:p w14:paraId="4A1C4C49" w14:textId="77777777" w:rsidR="0092206A" w:rsidRPr="00652926" w:rsidRDefault="0092206A" w:rsidP="00EA29B9">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shd w:val="clear" w:color="auto" w:fill="auto"/>
            <w:vAlign w:val="center"/>
            <w:hideMark/>
          </w:tcPr>
          <w:p w14:paraId="3AA7769E" w14:textId="71861219" w:rsidR="0092206A" w:rsidRPr="004F4563" w:rsidRDefault="00FD71E7" w:rsidP="00FD71E7">
            <w:pPr>
              <w:spacing w:line="240" w:lineRule="auto"/>
              <w:jc w:val="center"/>
              <w:rPr>
                <w:rFonts w:ascii="Times New Roman" w:eastAsia="Times New Roman" w:hAnsi="Times New Roman" w:cs="Times New Roman"/>
                <w:sz w:val="20"/>
                <w:szCs w:val="20"/>
                <w:lang w:eastAsia="sk-SK"/>
              </w:rPr>
            </w:pPr>
            <w:r w:rsidRPr="004F4563">
              <w:rPr>
                <w:rFonts w:ascii="Times New Roman" w:hAnsi="Times New Roman" w:cs="Times New Roman"/>
                <w:sz w:val="20"/>
                <w:szCs w:val="20"/>
                <w:lang w:eastAsia="sk-SK"/>
              </w:rPr>
              <w:t>Neznáma, bude definovaná po monitoringu stavu populácie v území</w:t>
            </w:r>
          </w:p>
        </w:tc>
        <w:tc>
          <w:tcPr>
            <w:tcW w:w="3969" w:type="dxa"/>
            <w:tcBorders>
              <w:top w:val="nil"/>
              <w:left w:val="nil"/>
              <w:bottom w:val="single" w:sz="4" w:space="0" w:color="auto"/>
              <w:right w:val="single" w:sz="4" w:space="0" w:color="auto"/>
            </w:tcBorders>
            <w:shd w:val="clear" w:color="auto" w:fill="auto"/>
            <w:noWrap/>
            <w:vAlign w:val="center"/>
            <w:hideMark/>
          </w:tcPr>
          <w:p w14:paraId="457E6D08" w14:textId="77777777" w:rsidR="0092206A" w:rsidRPr="00652926" w:rsidRDefault="0092206A" w:rsidP="00EA29B9">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R</w:t>
            </w:r>
            <w:r w:rsidRPr="00652926">
              <w:rPr>
                <w:rFonts w:ascii="Times New Roman" w:eastAsia="Times New Roman" w:hAnsi="Times New Roman" w:cs="Times New Roman"/>
                <w:sz w:val="20"/>
                <w:szCs w:val="20"/>
                <w:lang w:eastAsia="sk-SK"/>
              </w:rPr>
              <w:t>eprodukčné lokality sú stojaté, hlbšie vodn</w:t>
            </w:r>
            <w:r>
              <w:rPr>
                <w:rFonts w:ascii="Times New Roman" w:eastAsia="Times New Roman" w:hAnsi="Times New Roman" w:cs="Times New Roman"/>
                <w:sz w:val="20"/>
                <w:szCs w:val="20"/>
                <w:lang w:eastAsia="sk-SK"/>
              </w:rPr>
              <w:t>é plocha, depresie.</w:t>
            </w:r>
            <w:r w:rsidRPr="00652926">
              <w:rPr>
                <w:rFonts w:ascii="Times New Roman" w:eastAsia="Times New Roman" w:hAnsi="Times New Roman" w:cs="Times New Roman"/>
                <w:sz w:val="20"/>
                <w:szCs w:val="20"/>
                <w:lang w:eastAsia="sk-SK"/>
              </w:rPr>
              <w:t xml:space="preserve"> Vyhýba sa zarybneným vodám. </w:t>
            </w:r>
            <w:r>
              <w:rPr>
                <w:rFonts w:ascii="Times New Roman" w:eastAsia="Times New Roman" w:hAnsi="Times New Roman" w:cs="Times New Roman"/>
                <w:sz w:val="20"/>
                <w:szCs w:val="20"/>
                <w:lang w:eastAsia="sk-SK"/>
              </w:rPr>
              <w:t>V</w:t>
            </w:r>
            <w:r w:rsidRPr="00652926">
              <w:rPr>
                <w:rFonts w:ascii="Times New Roman" w:eastAsia="Times New Roman" w:hAnsi="Times New Roman" w:cs="Times New Roman"/>
                <w:sz w:val="20"/>
                <w:szCs w:val="20"/>
                <w:lang w:eastAsia="sk-SK"/>
              </w:rPr>
              <w:t xml:space="preserve"> okolí reprodukčnej lokality </w:t>
            </w:r>
            <w:r>
              <w:rPr>
                <w:rFonts w:ascii="Times New Roman" w:eastAsia="Times New Roman" w:hAnsi="Times New Roman" w:cs="Times New Roman"/>
                <w:sz w:val="20"/>
                <w:szCs w:val="20"/>
                <w:lang w:eastAsia="sk-SK"/>
              </w:rPr>
              <w:t xml:space="preserve">sa </w:t>
            </w:r>
            <w:r w:rsidRPr="00652926">
              <w:rPr>
                <w:rFonts w:ascii="Times New Roman" w:eastAsia="Times New Roman" w:hAnsi="Times New Roman" w:cs="Times New Roman"/>
                <w:sz w:val="20"/>
                <w:szCs w:val="20"/>
                <w:lang w:eastAsia="sk-SK"/>
              </w:rPr>
              <w:t>nachádza dostatok úkrytov pre skrytý spôsob terestrického života.</w:t>
            </w:r>
          </w:p>
        </w:tc>
      </w:tr>
      <w:tr w:rsidR="0092206A" w:rsidRPr="00652926" w14:paraId="5C8B8B44" w14:textId="77777777" w:rsidTr="00EA29B9">
        <w:trPr>
          <w:trHeight w:val="845"/>
        </w:trPr>
        <w:tc>
          <w:tcPr>
            <w:tcW w:w="2677" w:type="dxa"/>
            <w:tcBorders>
              <w:top w:val="nil"/>
              <w:left w:val="single" w:sz="4" w:space="0" w:color="auto"/>
              <w:bottom w:val="single" w:sz="4" w:space="0" w:color="auto"/>
              <w:right w:val="single" w:sz="4" w:space="0" w:color="auto"/>
            </w:tcBorders>
            <w:shd w:val="clear" w:color="auto" w:fill="auto"/>
            <w:vAlign w:val="center"/>
            <w:hideMark/>
          </w:tcPr>
          <w:p w14:paraId="3CEE1766" w14:textId="77777777" w:rsidR="0092206A" w:rsidRPr="00652926" w:rsidRDefault="0092206A" w:rsidP="00EA29B9">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K</w:t>
            </w:r>
            <w:r w:rsidRPr="00652926">
              <w:rPr>
                <w:rFonts w:ascii="Times New Roman" w:eastAsia="Times New Roman" w:hAnsi="Times New Roman" w:cs="Times New Roman"/>
                <w:sz w:val="20"/>
                <w:szCs w:val="20"/>
                <w:lang w:eastAsia="sk-SK"/>
              </w:rPr>
              <w:t xml:space="preserve">valita reprodukčného  biotopu druhu </w:t>
            </w:r>
          </w:p>
        </w:tc>
        <w:tc>
          <w:tcPr>
            <w:tcW w:w="1151" w:type="dxa"/>
            <w:tcBorders>
              <w:top w:val="nil"/>
              <w:left w:val="nil"/>
              <w:bottom w:val="single" w:sz="4" w:space="0" w:color="auto"/>
              <w:right w:val="single" w:sz="4" w:space="0" w:color="auto"/>
            </w:tcBorders>
            <w:shd w:val="clear" w:color="auto" w:fill="auto"/>
            <w:vAlign w:val="center"/>
            <w:hideMark/>
          </w:tcPr>
          <w:p w14:paraId="150472E2" w14:textId="77777777" w:rsidR="0092206A" w:rsidRPr="00652926" w:rsidRDefault="0092206A" w:rsidP="00EA29B9">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Hĺbka reprodukčných biotopov  (cm) </w:t>
            </w:r>
          </w:p>
        </w:tc>
        <w:tc>
          <w:tcPr>
            <w:tcW w:w="1701" w:type="dxa"/>
            <w:tcBorders>
              <w:top w:val="nil"/>
              <w:left w:val="nil"/>
              <w:bottom w:val="single" w:sz="4" w:space="0" w:color="auto"/>
              <w:right w:val="single" w:sz="4" w:space="0" w:color="auto"/>
            </w:tcBorders>
            <w:shd w:val="clear" w:color="auto" w:fill="auto"/>
            <w:noWrap/>
            <w:vAlign w:val="center"/>
            <w:hideMark/>
          </w:tcPr>
          <w:p w14:paraId="66B7FEDF" w14:textId="77777777" w:rsidR="0092206A" w:rsidRPr="00652926" w:rsidRDefault="0092206A" w:rsidP="00EA29B9">
            <w:pPr>
              <w:spacing w:line="240" w:lineRule="auto"/>
              <w:jc w:val="center"/>
              <w:rPr>
                <w:rFonts w:ascii="Times New Roman" w:eastAsia="Times New Roman" w:hAnsi="Times New Roman" w:cs="Times New Roman"/>
                <w:sz w:val="20"/>
                <w:szCs w:val="20"/>
                <w:lang w:eastAsia="sk-SK"/>
              </w:rPr>
            </w:pPr>
            <w:r w:rsidRPr="004F232E">
              <w:rPr>
                <w:rFonts w:ascii="Times New Roman" w:eastAsia="Times New Roman" w:hAnsi="Times New Roman" w:cs="Times New Roman"/>
                <w:sz w:val="20"/>
                <w:szCs w:val="20"/>
                <w:lang w:eastAsia="sk-SK"/>
              </w:rPr>
              <w:t xml:space="preserve">min. 30  </w:t>
            </w:r>
            <w:r>
              <w:rPr>
                <w:rFonts w:ascii="Times New Roman" w:eastAsia="Times New Roman" w:hAnsi="Times New Roman" w:cs="Times New Roman"/>
                <w:sz w:val="20"/>
                <w:szCs w:val="20"/>
                <w:lang w:eastAsia="sk-SK"/>
              </w:rPr>
              <w:t>cm</w:t>
            </w:r>
          </w:p>
        </w:tc>
        <w:tc>
          <w:tcPr>
            <w:tcW w:w="3969" w:type="dxa"/>
            <w:tcBorders>
              <w:top w:val="nil"/>
              <w:left w:val="nil"/>
              <w:bottom w:val="single" w:sz="4" w:space="0" w:color="auto"/>
              <w:right w:val="single" w:sz="4" w:space="0" w:color="auto"/>
            </w:tcBorders>
            <w:shd w:val="clear" w:color="auto" w:fill="auto"/>
            <w:vAlign w:val="center"/>
            <w:hideMark/>
          </w:tcPr>
          <w:p w14:paraId="3BB9A8BF" w14:textId="77777777" w:rsidR="0092206A" w:rsidRPr="00652926" w:rsidRDefault="0092206A" w:rsidP="00EA29B9">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Dostatok reprodukčných biotopov s hĺbkou</w:t>
            </w:r>
            <w:r w:rsidRPr="00652926">
              <w:rPr>
                <w:rFonts w:ascii="Times New Roman" w:eastAsia="Times New Roman" w:hAnsi="Times New Roman" w:cs="Times New Roman"/>
                <w:sz w:val="20"/>
                <w:szCs w:val="20"/>
                <w:lang w:eastAsia="sk-SK"/>
              </w:rPr>
              <w:t xml:space="preserve"> min. 30 cm, trvanie zavodnenia </w:t>
            </w:r>
            <w:r>
              <w:rPr>
                <w:rFonts w:ascii="Times New Roman" w:eastAsia="Times New Roman" w:hAnsi="Times New Roman" w:cs="Times New Roman"/>
                <w:sz w:val="20"/>
                <w:szCs w:val="20"/>
                <w:lang w:eastAsia="sk-SK"/>
              </w:rPr>
              <w:t xml:space="preserve">v období </w:t>
            </w:r>
            <w:r w:rsidRPr="00652926">
              <w:rPr>
                <w:rFonts w:ascii="Times New Roman" w:eastAsia="Times New Roman" w:hAnsi="Times New Roman" w:cs="Times New Roman"/>
                <w:sz w:val="20"/>
                <w:szCs w:val="20"/>
                <w:lang w:eastAsia="sk-SK"/>
              </w:rPr>
              <w:t xml:space="preserve">min. 1.3. – 31.7. </w:t>
            </w:r>
          </w:p>
        </w:tc>
      </w:tr>
      <w:tr w:rsidR="0092206A" w:rsidRPr="00652926" w14:paraId="60A29F0D" w14:textId="77777777" w:rsidTr="00EA29B9">
        <w:trPr>
          <w:trHeight w:val="620"/>
        </w:trPr>
        <w:tc>
          <w:tcPr>
            <w:tcW w:w="2677" w:type="dxa"/>
            <w:tcBorders>
              <w:top w:val="nil"/>
              <w:left w:val="single" w:sz="4" w:space="0" w:color="auto"/>
              <w:bottom w:val="single" w:sz="4" w:space="0" w:color="auto"/>
              <w:right w:val="single" w:sz="4" w:space="0" w:color="auto"/>
            </w:tcBorders>
            <w:shd w:val="clear" w:color="auto" w:fill="auto"/>
            <w:vAlign w:val="center"/>
            <w:hideMark/>
          </w:tcPr>
          <w:p w14:paraId="706A8E69" w14:textId="77777777" w:rsidR="0092206A" w:rsidRPr="00652926" w:rsidRDefault="0092206A" w:rsidP="00EA29B9">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prítomnosť inv. druhov (ryby, korytnačky)</w:t>
            </w:r>
          </w:p>
        </w:tc>
        <w:tc>
          <w:tcPr>
            <w:tcW w:w="1151" w:type="dxa"/>
            <w:tcBorders>
              <w:top w:val="nil"/>
              <w:left w:val="nil"/>
              <w:bottom w:val="single" w:sz="4" w:space="0" w:color="auto"/>
              <w:right w:val="single" w:sz="4" w:space="0" w:color="auto"/>
            </w:tcBorders>
            <w:shd w:val="clear" w:color="auto" w:fill="auto"/>
            <w:vAlign w:val="center"/>
            <w:hideMark/>
          </w:tcPr>
          <w:p w14:paraId="42E642C3" w14:textId="77777777" w:rsidR="0092206A" w:rsidRPr="00652926" w:rsidRDefault="0092206A" w:rsidP="00EA29B9">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ks</w:t>
            </w:r>
          </w:p>
        </w:tc>
        <w:tc>
          <w:tcPr>
            <w:tcW w:w="1701" w:type="dxa"/>
            <w:tcBorders>
              <w:top w:val="nil"/>
              <w:left w:val="nil"/>
              <w:bottom w:val="single" w:sz="4" w:space="0" w:color="auto"/>
              <w:right w:val="single" w:sz="4" w:space="0" w:color="auto"/>
            </w:tcBorders>
            <w:shd w:val="clear" w:color="auto" w:fill="auto"/>
            <w:vAlign w:val="center"/>
            <w:hideMark/>
          </w:tcPr>
          <w:p w14:paraId="169C0CFB" w14:textId="77777777" w:rsidR="0092206A" w:rsidRPr="00652926" w:rsidRDefault="0092206A" w:rsidP="00EA29B9">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0</w:t>
            </w:r>
          </w:p>
        </w:tc>
        <w:tc>
          <w:tcPr>
            <w:tcW w:w="3969" w:type="dxa"/>
            <w:tcBorders>
              <w:top w:val="nil"/>
              <w:left w:val="nil"/>
              <w:bottom w:val="single" w:sz="4" w:space="0" w:color="auto"/>
              <w:right w:val="single" w:sz="4" w:space="0" w:color="auto"/>
            </w:tcBorders>
            <w:shd w:val="clear" w:color="auto" w:fill="auto"/>
            <w:noWrap/>
            <w:vAlign w:val="bottom"/>
            <w:hideMark/>
          </w:tcPr>
          <w:p w14:paraId="7BAAC05D" w14:textId="77777777" w:rsidR="0092206A" w:rsidRPr="00652926" w:rsidRDefault="0092206A" w:rsidP="00EA29B9">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 </w:t>
            </w:r>
            <w:r>
              <w:rPr>
                <w:rFonts w:ascii="Times New Roman" w:eastAsia="Times New Roman" w:hAnsi="Times New Roman" w:cs="Times New Roman"/>
                <w:sz w:val="20"/>
                <w:szCs w:val="20"/>
                <w:lang w:eastAsia="sk-SK"/>
              </w:rPr>
              <w:t>Bez výskytu týchto druhov</w:t>
            </w:r>
          </w:p>
        </w:tc>
      </w:tr>
      <w:tr w:rsidR="0092206A" w:rsidRPr="00652926" w14:paraId="448674BE" w14:textId="77777777" w:rsidTr="00EA29B9">
        <w:trPr>
          <w:trHeight w:val="355"/>
        </w:trPr>
        <w:tc>
          <w:tcPr>
            <w:tcW w:w="2677" w:type="dxa"/>
            <w:tcBorders>
              <w:top w:val="nil"/>
              <w:left w:val="single" w:sz="4" w:space="0" w:color="auto"/>
              <w:bottom w:val="single" w:sz="4" w:space="0" w:color="auto"/>
              <w:right w:val="single" w:sz="4" w:space="0" w:color="auto"/>
            </w:tcBorders>
            <w:shd w:val="clear" w:color="auto" w:fill="auto"/>
            <w:vAlign w:val="center"/>
            <w:hideMark/>
          </w:tcPr>
          <w:p w14:paraId="59BCABE2" w14:textId="77777777" w:rsidR="0092206A" w:rsidRPr="00652926" w:rsidRDefault="0092206A" w:rsidP="00EA29B9">
            <w:pPr>
              <w:spacing w:line="240" w:lineRule="auto"/>
              <w:jc w:val="both"/>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Prítomnosť submerznej vegetácie na reprodukčnej lokalite</w:t>
            </w:r>
          </w:p>
        </w:tc>
        <w:tc>
          <w:tcPr>
            <w:tcW w:w="1151" w:type="dxa"/>
            <w:tcBorders>
              <w:top w:val="nil"/>
              <w:left w:val="nil"/>
              <w:bottom w:val="single" w:sz="4" w:space="0" w:color="auto"/>
              <w:right w:val="single" w:sz="4" w:space="0" w:color="auto"/>
            </w:tcBorders>
            <w:shd w:val="clear" w:color="auto" w:fill="auto"/>
            <w:vAlign w:val="center"/>
            <w:hideMark/>
          </w:tcPr>
          <w:p w14:paraId="361AE81A" w14:textId="77777777" w:rsidR="0092206A" w:rsidRPr="00652926" w:rsidRDefault="0092206A" w:rsidP="00EA29B9">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w:t>
            </w:r>
          </w:p>
        </w:tc>
        <w:tc>
          <w:tcPr>
            <w:tcW w:w="1701" w:type="dxa"/>
            <w:tcBorders>
              <w:top w:val="nil"/>
              <w:left w:val="nil"/>
              <w:bottom w:val="single" w:sz="4" w:space="0" w:color="auto"/>
              <w:right w:val="single" w:sz="4" w:space="0" w:color="auto"/>
            </w:tcBorders>
            <w:shd w:val="clear" w:color="auto" w:fill="auto"/>
            <w:vAlign w:val="center"/>
            <w:hideMark/>
          </w:tcPr>
          <w:p w14:paraId="4146EF9B" w14:textId="77777777" w:rsidR="0092206A" w:rsidRPr="00652926" w:rsidRDefault="0092206A" w:rsidP="00EA29B9">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Min. 50 %</w:t>
            </w:r>
          </w:p>
        </w:tc>
        <w:tc>
          <w:tcPr>
            <w:tcW w:w="3969" w:type="dxa"/>
            <w:tcBorders>
              <w:top w:val="nil"/>
              <w:left w:val="nil"/>
              <w:bottom w:val="single" w:sz="4" w:space="0" w:color="auto"/>
              <w:right w:val="single" w:sz="4" w:space="0" w:color="auto"/>
            </w:tcBorders>
            <w:shd w:val="clear" w:color="auto" w:fill="auto"/>
            <w:vAlign w:val="bottom"/>
            <w:hideMark/>
          </w:tcPr>
          <w:p w14:paraId="5962F60F" w14:textId="77777777" w:rsidR="0092206A" w:rsidRPr="00652926" w:rsidRDefault="0092206A" w:rsidP="00EA29B9">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 </w:t>
            </w:r>
            <w:r>
              <w:rPr>
                <w:rFonts w:ascii="Times New Roman" w:eastAsia="Times New Roman" w:hAnsi="Times New Roman" w:cs="Times New Roman"/>
                <w:sz w:val="20"/>
                <w:szCs w:val="20"/>
                <w:lang w:eastAsia="sk-SK"/>
              </w:rPr>
              <w:t xml:space="preserve">Zachovanie potrebného výskytu submerznej vegetácie v lokalitách </w:t>
            </w:r>
          </w:p>
        </w:tc>
      </w:tr>
    </w:tbl>
    <w:p w14:paraId="753967F3" w14:textId="77777777" w:rsidR="0092206A" w:rsidRDefault="0092206A" w:rsidP="0092206A">
      <w:pPr>
        <w:spacing w:line="240" w:lineRule="auto"/>
        <w:jc w:val="both"/>
        <w:rPr>
          <w:rFonts w:ascii="Times New Roman" w:hAnsi="Times New Roman" w:cs="Times New Roman"/>
          <w:color w:val="000000"/>
        </w:rPr>
      </w:pPr>
    </w:p>
    <w:p w14:paraId="1F32E028" w14:textId="77777777" w:rsidR="00E35AE2" w:rsidRDefault="00E35AE2" w:rsidP="00E35AE2">
      <w:pPr>
        <w:spacing w:line="240" w:lineRule="auto"/>
        <w:ind w:left="-284"/>
        <w:rPr>
          <w:rFonts w:ascii="Times New Roman" w:hAnsi="Times New Roman" w:cs="Times New Roman"/>
          <w:color w:val="000000"/>
          <w:sz w:val="24"/>
          <w:szCs w:val="24"/>
        </w:rPr>
      </w:pPr>
    </w:p>
    <w:p w14:paraId="7DCE2A94" w14:textId="2153311C" w:rsidR="00E35AE2" w:rsidRPr="004451E9" w:rsidRDefault="00E35AE2" w:rsidP="00E35AE2">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Z</w:t>
      </w:r>
      <w:r w:rsidRPr="009B7A4C">
        <w:rPr>
          <w:rFonts w:ascii="Times New Roman" w:hAnsi="Times New Roman" w:cs="Times New Roman"/>
          <w:color w:val="000000"/>
          <w:sz w:val="24"/>
          <w:szCs w:val="24"/>
        </w:rPr>
        <w:t xml:space="preserve">lepšenie stavu </w:t>
      </w:r>
      <w:r w:rsidRPr="000C7FAA">
        <w:rPr>
          <w:rFonts w:ascii="Times New Roman" w:hAnsi="Times New Roman" w:cs="Times New Roman"/>
          <w:color w:val="000000"/>
          <w:sz w:val="24"/>
          <w:szCs w:val="24"/>
        </w:rPr>
        <w:t>druhu</w:t>
      </w:r>
      <w:r w:rsidRPr="009B7A4C">
        <w:rPr>
          <w:rFonts w:ascii="Times New Roman" w:hAnsi="Times New Roman" w:cs="Times New Roman"/>
          <w:b/>
          <w:color w:val="000000"/>
          <w:sz w:val="24"/>
          <w:szCs w:val="24"/>
        </w:rPr>
        <w:t xml:space="preserve"> </w:t>
      </w:r>
      <w:r w:rsidRPr="009B7A4C">
        <w:rPr>
          <w:rFonts w:ascii="Times New Roman" w:eastAsia="Times New Roman" w:hAnsi="Times New Roman" w:cs="Times New Roman"/>
          <w:b/>
          <w:i/>
          <w:color w:val="000000"/>
          <w:sz w:val="24"/>
          <w:szCs w:val="24"/>
          <w:lang w:eastAsia="sk-SK"/>
        </w:rPr>
        <w:t xml:space="preserve">Bombina </w:t>
      </w:r>
      <w:r>
        <w:rPr>
          <w:rFonts w:ascii="Times New Roman" w:eastAsia="Times New Roman" w:hAnsi="Times New Roman" w:cs="Times New Roman"/>
          <w:b/>
          <w:i/>
          <w:color w:val="000000"/>
          <w:sz w:val="24"/>
          <w:szCs w:val="24"/>
          <w:lang w:eastAsia="sk-SK"/>
        </w:rPr>
        <w:t xml:space="preserve">bombina </w:t>
      </w:r>
      <w:r w:rsidRPr="009B7A4C">
        <w:rPr>
          <w:rFonts w:ascii="Times New Roman" w:hAnsi="Times New Roman" w:cs="Times New Roman"/>
          <w:color w:val="000000"/>
          <w:sz w:val="24"/>
          <w:szCs w:val="24"/>
        </w:rPr>
        <w:t xml:space="preserve">za splnenia nasledovných atribútov: </w:t>
      </w:r>
    </w:p>
    <w:tbl>
      <w:tblPr>
        <w:tblW w:w="9782" w:type="dxa"/>
        <w:tblInd w:w="-289" w:type="dxa"/>
        <w:tblCellMar>
          <w:left w:w="70" w:type="dxa"/>
          <w:right w:w="70" w:type="dxa"/>
        </w:tblCellMar>
        <w:tblLook w:val="04A0" w:firstRow="1" w:lastRow="0" w:firstColumn="1" w:lastColumn="0" w:noHBand="0" w:noVBand="1"/>
      </w:tblPr>
      <w:tblGrid>
        <w:gridCol w:w="1702"/>
        <w:gridCol w:w="1276"/>
        <w:gridCol w:w="1559"/>
        <w:gridCol w:w="5245"/>
      </w:tblGrid>
      <w:tr w:rsidR="00E35AE2" w:rsidRPr="0000010E" w14:paraId="335672A6" w14:textId="77777777" w:rsidTr="00EA29B9">
        <w:trPr>
          <w:trHeight w:val="417"/>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47DFA" w14:textId="77777777" w:rsidR="00E35AE2" w:rsidRPr="009B7A4C" w:rsidRDefault="00E35AE2" w:rsidP="00EA29B9">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Parameter</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3A1D6BC" w14:textId="77777777" w:rsidR="00E35AE2" w:rsidRPr="009B7A4C" w:rsidRDefault="00E35AE2" w:rsidP="00EA29B9">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Merateľnosť</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2B7A7E3" w14:textId="77777777" w:rsidR="00E35AE2" w:rsidRPr="009B7A4C" w:rsidRDefault="00E35AE2" w:rsidP="00EA29B9">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0AB09525" w14:textId="77777777" w:rsidR="00E35AE2" w:rsidRPr="009B7A4C" w:rsidRDefault="00E35AE2" w:rsidP="00EA29B9">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Doplnkové informácie</w:t>
            </w:r>
          </w:p>
        </w:tc>
      </w:tr>
      <w:tr w:rsidR="00E35AE2" w:rsidRPr="0000010E" w14:paraId="635AAC2C" w14:textId="77777777" w:rsidTr="00EA29B9">
        <w:trPr>
          <w:trHeight w:val="81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92BB7" w14:textId="77777777" w:rsidR="00E35AE2" w:rsidRPr="00EF3712" w:rsidRDefault="00E35AE2" w:rsidP="00EA29B9">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w:t>
            </w:r>
            <w:r w:rsidRPr="00EF3712">
              <w:rPr>
                <w:rFonts w:ascii="Times New Roman" w:eastAsia="Times New Roman" w:hAnsi="Times New Roman" w:cs="Times New Roman"/>
                <w:color w:val="000000"/>
                <w:sz w:val="20"/>
                <w:szCs w:val="20"/>
                <w:lang w:eastAsia="sk-SK"/>
              </w:rPr>
              <w:t>eľkosť populácie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18EC40D" w14:textId="77777777" w:rsidR="00E35AE2" w:rsidRPr="00EF3712" w:rsidRDefault="00E35AE2" w:rsidP="00EA29B9">
            <w:pPr>
              <w:spacing w:line="240" w:lineRule="auto"/>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počet jedincov (adult)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D0405E2" w14:textId="7479AD34" w:rsidR="00E35AE2" w:rsidRPr="00EF3712" w:rsidRDefault="00496980" w:rsidP="00E35AE2">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Min. 2</w:t>
            </w:r>
            <w:r w:rsidR="00E35AE2">
              <w:rPr>
                <w:rFonts w:ascii="Times New Roman" w:eastAsia="Times New Roman" w:hAnsi="Times New Roman" w:cs="Times New Roman"/>
                <w:color w:val="000000"/>
                <w:sz w:val="20"/>
                <w:szCs w:val="20"/>
                <w:lang w:eastAsia="sk-SK"/>
              </w:rPr>
              <w:t>0 00</w:t>
            </w:r>
            <w:r w:rsidR="00E35AE2" w:rsidRPr="00EF3712">
              <w:rPr>
                <w:rFonts w:ascii="Times New Roman" w:eastAsia="Times New Roman" w:hAnsi="Times New Roman" w:cs="Times New Roman"/>
                <w:color w:val="000000"/>
                <w:sz w:val="20"/>
                <w:szCs w:val="20"/>
                <w:lang w:eastAsia="sk-SK"/>
              </w:rPr>
              <w:t>0 jedincov</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3E627CCD" w14:textId="13FCB841" w:rsidR="00E35AE2" w:rsidRPr="00EF3712" w:rsidRDefault="00E35AE2" w:rsidP="00EA29B9">
            <w:pPr>
              <w:spacing w:line="240" w:lineRule="auto"/>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 xml:space="preserve">Odhaduje sa </w:t>
            </w:r>
            <w:r>
              <w:rPr>
                <w:rFonts w:ascii="Times New Roman" w:eastAsia="Times New Roman" w:hAnsi="Times New Roman" w:cs="Times New Roman"/>
                <w:color w:val="000000"/>
                <w:sz w:val="20"/>
                <w:szCs w:val="20"/>
                <w:lang w:eastAsia="sk-SK"/>
              </w:rPr>
              <w:t xml:space="preserve">interval </w:t>
            </w:r>
            <w:r w:rsidRPr="00EF3712">
              <w:rPr>
                <w:rFonts w:ascii="Times New Roman" w:eastAsia="Times New Roman" w:hAnsi="Times New Roman" w:cs="Times New Roman"/>
                <w:color w:val="000000"/>
                <w:sz w:val="20"/>
                <w:szCs w:val="20"/>
                <w:lang w:eastAsia="sk-SK"/>
              </w:rPr>
              <w:t xml:space="preserve">veľkosti </w:t>
            </w:r>
            <w:r w:rsidR="00496980">
              <w:rPr>
                <w:rFonts w:ascii="Times New Roman" w:eastAsia="Times New Roman" w:hAnsi="Times New Roman" w:cs="Times New Roman"/>
                <w:color w:val="000000"/>
                <w:sz w:val="20"/>
                <w:szCs w:val="20"/>
                <w:lang w:eastAsia="sk-SK"/>
              </w:rPr>
              <w:t>populácie v území 7</w:t>
            </w:r>
            <w:r>
              <w:rPr>
                <w:rFonts w:ascii="Times New Roman" w:eastAsia="Times New Roman" w:hAnsi="Times New Roman" w:cs="Times New Roman"/>
                <w:color w:val="000000"/>
                <w:sz w:val="20"/>
                <w:szCs w:val="20"/>
                <w:lang w:eastAsia="sk-SK"/>
              </w:rPr>
              <w:t>00</w:t>
            </w:r>
            <w:r w:rsidRPr="00EF3712">
              <w:rPr>
                <w:rFonts w:ascii="Times New Roman" w:eastAsia="Times New Roman" w:hAnsi="Times New Roman" w:cs="Times New Roman"/>
                <w:color w:val="000000"/>
                <w:sz w:val="20"/>
                <w:szCs w:val="20"/>
                <w:lang w:eastAsia="sk-SK"/>
              </w:rPr>
              <w:t xml:space="preserve">0 </w:t>
            </w:r>
            <w:r w:rsidR="00496980">
              <w:rPr>
                <w:rFonts w:ascii="Times New Roman" w:eastAsia="Times New Roman" w:hAnsi="Times New Roman" w:cs="Times New Roman"/>
                <w:color w:val="000000"/>
                <w:sz w:val="20"/>
                <w:szCs w:val="20"/>
                <w:lang w:eastAsia="sk-SK"/>
              </w:rPr>
              <w:t>– 7</w:t>
            </w:r>
            <w:r>
              <w:rPr>
                <w:rFonts w:ascii="Times New Roman" w:eastAsia="Times New Roman" w:hAnsi="Times New Roman" w:cs="Times New Roman"/>
                <w:color w:val="000000"/>
                <w:sz w:val="20"/>
                <w:szCs w:val="20"/>
                <w:lang w:eastAsia="sk-SK"/>
              </w:rPr>
              <w:t xml:space="preserve">0 000 </w:t>
            </w:r>
            <w:r w:rsidRPr="00EF3712">
              <w:rPr>
                <w:rFonts w:ascii="Times New Roman" w:eastAsia="Times New Roman" w:hAnsi="Times New Roman" w:cs="Times New Roman"/>
                <w:color w:val="000000"/>
                <w:sz w:val="20"/>
                <w:szCs w:val="20"/>
                <w:lang w:eastAsia="sk-SK"/>
              </w:rPr>
              <w:t>jedincov (aktuály údaj / z SDF), bude potrebný komplexnejší monitoring populácie druhu.</w:t>
            </w:r>
          </w:p>
        </w:tc>
      </w:tr>
      <w:tr w:rsidR="004F4563" w:rsidRPr="0000010E" w14:paraId="20C99EC3" w14:textId="77777777" w:rsidTr="00EA29B9">
        <w:trPr>
          <w:trHeight w:val="930"/>
        </w:trPr>
        <w:tc>
          <w:tcPr>
            <w:tcW w:w="1702" w:type="dxa"/>
            <w:tcBorders>
              <w:top w:val="nil"/>
              <w:left w:val="single" w:sz="4" w:space="0" w:color="auto"/>
              <w:bottom w:val="single" w:sz="4" w:space="0" w:color="auto"/>
              <w:right w:val="single" w:sz="4" w:space="0" w:color="auto"/>
            </w:tcBorders>
            <w:shd w:val="clear" w:color="auto" w:fill="auto"/>
            <w:vAlign w:val="center"/>
          </w:tcPr>
          <w:p w14:paraId="288BFCD0" w14:textId="77777777" w:rsidR="004F4563" w:rsidRPr="00EF3712" w:rsidRDefault="004F4563" w:rsidP="004F4563">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známych lokalít s výskytom druhu</w:t>
            </w:r>
          </w:p>
        </w:tc>
        <w:tc>
          <w:tcPr>
            <w:tcW w:w="1276" w:type="dxa"/>
            <w:tcBorders>
              <w:top w:val="nil"/>
              <w:left w:val="nil"/>
              <w:bottom w:val="single" w:sz="4" w:space="0" w:color="auto"/>
              <w:right w:val="single" w:sz="4" w:space="0" w:color="auto"/>
            </w:tcBorders>
            <w:shd w:val="clear" w:color="auto" w:fill="auto"/>
            <w:vAlign w:val="center"/>
          </w:tcPr>
          <w:p w14:paraId="1D6E6F76" w14:textId="77777777" w:rsidR="004F4563" w:rsidRPr="00EF3712" w:rsidRDefault="004F4563" w:rsidP="004F4563">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w:t>
            </w:r>
          </w:p>
        </w:tc>
        <w:tc>
          <w:tcPr>
            <w:tcW w:w="1559" w:type="dxa"/>
            <w:tcBorders>
              <w:top w:val="nil"/>
              <w:left w:val="nil"/>
              <w:bottom w:val="single" w:sz="4" w:space="0" w:color="auto"/>
              <w:right w:val="single" w:sz="4" w:space="0" w:color="auto"/>
            </w:tcBorders>
            <w:shd w:val="clear" w:color="auto" w:fill="auto"/>
            <w:vAlign w:val="center"/>
          </w:tcPr>
          <w:p w14:paraId="30B6C8AD" w14:textId="3FD90E5B" w:rsidR="004F4563" w:rsidRPr="009A5B90" w:rsidRDefault="004F4563" w:rsidP="004F4563">
            <w:pPr>
              <w:spacing w:line="240" w:lineRule="auto"/>
              <w:rPr>
                <w:rFonts w:ascii="Times New Roman" w:eastAsia="Times New Roman" w:hAnsi="Times New Roman" w:cs="Times New Roman"/>
                <w:color w:val="000000"/>
                <w:sz w:val="20"/>
                <w:szCs w:val="20"/>
                <w:lang w:eastAsia="sk-SK"/>
              </w:rPr>
            </w:pPr>
            <w:r w:rsidRPr="004F4563">
              <w:rPr>
                <w:rFonts w:ascii="Times New Roman" w:hAnsi="Times New Roman" w:cs="Times New Roman"/>
                <w:sz w:val="20"/>
                <w:szCs w:val="20"/>
                <w:lang w:eastAsia="sk-SK"/>
              </w:rPr>
              <w:t>Neznáma, bude definovaná po monitoringu stavu populácie v území</w:t>
            </w:r>
          </w:p>
        </w:tc>
        <w:tc>
          <w:tcPr>
            <w:tcW w:w="5245" w:type="dxa"/>
            <w:tcBorders>
              <w:top w:val="nil"/>
              <w:left w:val="nil"/>
              <w:bottom w:val="single" w:sz="4" w:space="0" w:color="auto"/>
              <w:right w:val="single" w:sz="4" w:space="0" w:color="auto"/>
            </w:tcBorders>
            <w:shd w:val="clear" w:color="auto" w:fill="auto"/>
            <w:vAlign w:val="center"/>
          </w:tcPr>
          <w:p w14:paraId="6F3D6146" w14:textId="611336D5" w:rsidR="004F4563" w:rsidRPr="004F4563" w:rsidRDefault="004F4563" w:rsidP="004F4563">
            <w:pPr>
              <w:spacing w:line="240" w:lineRule="auto"/>
              <w:rPr>
                <w:rFonts w:ascii="Times New Roman" w:eastAsia="Times New Roman" w:hAnsi="Times New Roman" w:cs="Times New Roman"/>
                <w:color w:val="000000"/>
                <w:sz w:val="20"/>
                <w:szCs w:val="20"/>
                <w:lang w:eastAsia="sk-SK"/>
              </w:rPr>
            </w:pPr>
            <w:r w:rsidRPr="004F4563">
              <w:rPr>
                <w:rFonts w:ascii="Times New Roman" w:hAnsi="Times New Roman" w:cs="Times New Roman"/>
                <w:sz w:val="20"/>
                <w:szCs w:val="20"/>
              </w:rPr>
              <w:t>Neznámy</w:t>
            </w:r>
            <w:r>
              <w:rPr>
                <w:rFonts w:ascii="Times New Roman" w:hAnsi="Times New Roman" w:cs="Times New Roman"/>
                <w:sz w:val="20"/>
                <w:szCs w:val="20"/>
              </w:rPr>
              <w:t>, v území sa vyskytuje</w:t>
            </w:r>
            <w:r w:rsidRPr="004F4563">
              <w:rPr>
                <w:rFonts w:ascii="Times New Roman" w:hAnsi="Times New Roman" w:cs="Times New Roman"/>
                <w:sz w:val="20"/>
                <w:szCs w:val="20"/>
              </w:rPr>
              <w:t xml:space="preserve"> veľké množstvo </w:t>
            </w:r>
            <w:r>
              <w:rPr>
                <w:rFonts w:ascii="Times New Roman" w:hAnsi="Times New Roman" w:cs="Times New Roman"/>
                <w:sz w:val="20"/>
                <w:szCs w:val="20"/>
              </w:rPr>
              <w:t xml:space="preserve">vhodných lokalít, </w:t>
            </w:r>
            <w:r w:rsidRPr="004F4563">
              <w:rPr>
                <w:rFonts w:ascii="Times New Roman" w:hAnsi="Times New Roman" w:cs="Times New Roman"/>
                <w:sz w:val="20"/>
                <w:szCs w:val="20"/>
              </w:rPr>
              <w:t>zahŕňajúci mŕtve ramená, materiálové jamy, melioračné kanály, periodicky zaplavované plochy v alúviu, koľaje poľných ciest, mláky</w:t>
            </w:r>
          </w:p>
        </w:tc>
      </w:tr>
      <w:tr w:rsidR="00E35AE2" w:rsidRPr="0000010E" w14:paraId="07DD26F0" w14:textId="77777777" w:rsidTr="00EA29B9">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71DC5AB4" w14:textId="77777777" w:rsidR="00E35AE2" w:rsidRPr="00EF3712" w:rsidRDefault="00E35AE2" w:rsidP="00EA29B9">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Podiel </w:t>
            </w:r>
            <w:r w:rsidRPr="00EF3712">
              <w:rPr>
                <w:rFonts w:ascii="Times New Roman" w:eastAsia="Times New Roman" w:hAnsi="Times New Roman" w:cs="Times New Roman"/>
                <w:color w:val="000000"/>
                <w:sz w:val="20"/>
                <w:szCs w:val="20"/>
                <w:lang w:eastAsia="sk-SK"/>
              </w:rPr>
              <w:t xml:space="preserve">potenciálneho reprodukčného biotopu </w:t>
            </w:r>
            <w:r>
              <w:rPr>
                <w:rFonts w:ascii="Times New Roman" w:eastAsia="Times New Roman" w:hAnsi="Times New Roman" w:cs="Times New Roman"/>
                <w:color w:val="000000"/>
                <w:sz w:val="20"/>
                <w:szCs w:val="20"/>
                <w:lang w:eastAsia="sk-SK"/>
              </w:rPr>
              <w:t>v rámci lokality</w:t>
            </w:r>
          </w:p>
        </w:tc>
        <w:tc>
          <w:tcPr>
            <w:tcW w:w="1276" w:type="dxa"/>
            <w:tcBorders>
              <w:top w:val="nil"/>
              <w:left w:val="nil"/>
              <w:bottom w:val="single" w:sz="4" w:space="0" w:color="auto"/>
              <w:right w:val="single" w:sz="4" w:space="0" w:color="auto"/>
            </w:tcBorders>
            <w:shd w:val="clear" w:color="auto" w:fill="auto"/>
            <w:vAlign w:val="center"/>
            <w:hideMark/>
          </w:tcPr>
          <w:p w14:paraId="2D90B09D" w14:textId="77777777" w:rsidR="00E35AE2" w:rsidRPr="00EF3712" w:rsidRDefault="00E35AE2" w:rsidP="00EA29B9">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Percento z výmery lokality</w:t>
            </w:r>
          </w:p>
        </w:tc>
        <w:tc>
          <w:tcPr>
            <w:tcW w:w="1559" w:type="dxa"/>
            <w:tcBorders>
              <w:top w:val="nil"/>
              <w:left w:val="nil"/>
              <w:bottom w:val="single" w:sz="4" w:space="0" w:color="auto"/>
              <w:right w:val="single" w:sz="4" w:space="0" w:color="auto"/>
            </w:tcBorders>
            <w:shd w:val="clear" w:color="auto" w:fill="auto"/>
            <w:vAlign w:val="center"/>
            <w:hideMark/>
          </w:tcPr>
          <w:p w14:paraId="22D44F61" w14:textId="77777777" w:rsidR="00E35AE2" w:rsidRPr="00EF3712" w:rsidRDefault="00E35AE2" w:rsidP="00EA29B9">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Min. 5 % lokality</w:t>
            </w:r>
          </w:p>
        </w:tc>
        <w:tc>
          <w:tcPr>
            <w:tcW w:w="5245" w:type="dxa"/>
            <w:tcBorders>
              <w:top w:val="nil"/>
              <w:left w:val="nil"/>
              <w:bottom w:val="single" w:sz="4" w:space="0" w:color="auto"/>
              <w:right w:val="single" w:sz="4" w:space="0" w:color="auto"/>
            </w:tcBorders>
            <w:shd w:val="clear" w:color="auto" w:fill="auto"/>
            <w:vAlign w:val="center"/>
            <w:hideMark/>
          </w:tcPr>
          <w:p w14:paraId="45F5F5A2" w14:textId="77777777" w:rsidR="00E35AE2" w:rsidRPr="00EF3712" w:rsidRDefault="00E35AE2" w:rsidP="00EA29B9">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Podiel reprodukčných plôch v rámci</w:t>
            </w:r>
            <w:r w:rsidRPr="00EF3712">
              <w:rPr>
                <w:rFonts w:ascii="Times New Roman" w:eastAsia="Times New Roman" w:hAnsi="Times New Roman" w:cs="Times New Roman"/>
                <w:color w:val="000000"/>
                <w:sz w:val="20"/>
                <w:szCs w:val="20"/>
                <w:lang w:eastAsia="sk-SK"/>
              </w:rPr>
              <w:t xml:space="preserve"> lokality (v rámci nížinných lúk a lesov v ha) - stojaté vodné plochy s vegetáciou, periodicky zaplavované plochy v alúviu, niekedy aj v koľajách na cestách a mlákach.</w:t>
            </w:r>
          </w:p>
        </w:tc>
      </w:tr>
    </w:tbl>
    <w:p w14:paraId="4A2B8BEB" w14:textId="77777777" w:rsidR="00E35AE2" w:rsidRPr="00EF3712" w:rsidRDefault="00E35AE2" w:rsidP="00E35AE2">
      <w:pPr>
        <w:pStyle w:val="Zkladntext"/>
        <w:widowControl w:val="0"/>
        <w:ind w:left="360"/>
        <w:jc w:val="left"/>
        <w:rPr>
          <w:b w:val="0"/>
          <w:i/>
          <w:color w:val="000000"/>
        </w:rPr>
      </w:pPr>
    </w:p>
    <w:p w14:paraId="3012A266" w14:textId="52E2F1FC" w:rsidR="00EA29B9" w:rsidRPr="004451E9" w:rsidRDefault="00496980" w:rsidP="00EA29B9">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00EA29B9" w:rsidRPr="009B7A4C">
        <w:rPr>
          <w:rFonts w:ascii="Times New Roman" w:hAnsi="Times New Roman" w:cs="Times New Roman"/>
          <w:color w:val="000000"/>
          <w:sz w:val="24"/>
          <w:szCs w:val="24"/>
        </w:rPr>
        <w:t xml:space="preserve">stavu </w:t>
      </w:r>
      <w:r w:rsidR="00EA29B9" w:rsidRPr="000C7FAA">
        <w:rPr>
          <w:rFonts w:ascii="Times New Roman" w:hAnsi="Times New Roman" w:cs="Times New Roman"/>
          <w:color w:val="000000"/>
          <w:sz w:val="24"/>
          <w:szCs w:val="24"/>
        </w:rPr>
        <w:t>druhu</w:t>
      </w:r>
      <w:r w:rsidR="00EA29B9" w:rsidRPr="009B7A4C">
        <w:rPr>
          <w:rFonts w:ascii="Times New Roman" w:hAnsi="Times New Roman" w:cs="Times New Roman"/>
          <w:b/>
          <w:color w:val="000000"/>
          <w:sz w:val="24"/>
          <w:szCs w:val="24"/>
        </w:rPr>
        <w:t xml:space="preserve"> </w:t>
      </w:r>
      <w:r w:rsidR="00EA29B9">
        <w:rPr>
          <w:rFonts w:ascii="Times New Roman" w:eastAsia="Times New Roman" w:hAnsi="Times New Roman" w:cs="Times New Roman"/>
          <w:b/>
          <w:i/>
          <w:color w:val="000000"/>
          <w:sz w:val="24"/>
          <w:szCs w:val="24"/>
          <w:lang w:eastAsia="sk-SK"/>
        </w:rPr>
        <w:t xml:space="preserve">Cobitis taenia </w:t>
      </w:r>
      <w:r w:rsidR="00EA29B9" w:rsidRPr="009B7A4C">
        <w:rPr>
          <w:rFonts w:ascii="Times New Roman" w:hAnsi="Times New Roman" w:cs="Times New Roman"/>
          <w:color w:val="000000"/>
          <w:sz w:val="24"/>
          <w:szCs w:val="24"/>
        </w:rPr>
        <w:t xml:space="preserve">za splnenia nasledovných atribútov: </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75"/>
        <w:gridCol w:w="2030"/>
        <w:gridCol w:w="1200"/>
        <w:gridCol w:w="4167"/>
      </w:tblGrid>
      <w:tr w:rsidR="00EA29B9" w:rsidRPr="00870D1F" w14:paraId="0AD7F52C" w14:textId="77777777" w:rsidTr="00113262">
        <w:trPr>
          <w:jc w:val="center"/>
        </w:trPr>
        <w:tc>
          <w:tcPr>
            <w:tcW w:w="1675" w:type="dxa"/>
            <w:tcMar>
              <w:top w:w="100" w:type="dxa"/>
              <w:left w:w="100" w:type="dxa"/>
              <w:bottom w:w="100" w:type="dxa"/>
              <w:right w:w="100" w:type="dxa"/>
            </w:tcMar>
          </w:tcPr>
          <w:p w14:paraId="0A7B8177" w14:textId="77777777" w:rsidR="00EA29B9" w:rsidRPr="00870D1F" w:rsidRDefault="00EA29B9" w:rsidP="005D2FF7">
            <w:pPr>
              <w:widowControl w:val="0"/>
              <w:spacing w:line="240" w:lineRule="auto"/>
              <w:jc w:val="center"/>
              <w:rPr>
                <w:rFonts w:ascii="Times New Roman" w:hAnsi="Times New Roman" w:cs="Times New Roman"/>
                <w:b/>
                <w:color w:val="000000"/>
                <w:sz w:val="20"/>
                <w:szCs w:val="20"/>
              </w:rPr>
            </w:pPr>
            <w:r w:rsidRPr="00870D1F">
              <w:rPr>
                <w:rFonts w:ascii="Times New Roman" w:hAnsi="Times New Roman" w:cs="Times New Roman"/>
                <w:b/>
                <w:color w:val="000000"/>
                <w:sz w:val="18"/>
                <w:szCs w:val="18"/>
              </w:rPr>
              <w:t>Parameter</w:t>
            </w:r>
          </w:p>
        </w:tc>
        <w:tc>
          <w:tcPr>
            <w:tcW w:w="2030" w:type="dxa"/>
            <w:tcMar>
              <w:top w:w="100" w:type="dxa"/>
              <w:left w:w="100" w:type="dxa"/>
              <w:bottom w:w="100" w:type="dxa"/>
              <w:right w:w="100" w:type="dxa"/>
            </w:tcMar>
          </w:tcPr>
          <w:p w14:paraId="3F225BBE" w14:textId="77777777" w:rsidR="00EA29B9" w:rsidRPr="00870D1F" w:rsidRDefault="00EA29B9" w:rsidP="005D2FF7">
            <w:pPr>
              <w:widowControl w:val="0"/>
              <w:spacing w:line="240" w:lineRule="auto"/>
              <w:jc w:val="center"/>
              <w:rPr>
                <w:rFonts w:ascii="Times New Roman" w:hAnsi="Times New Roman" w:cs="Times New Roman"/>
                <w:b/>
                <w:color w:val="000000"/>
                <w:sz w:val="20"/>
                <w:szCs w:val="20"/>
              </w:rPr>
            </w:pPr>
            <w:r w:rsidRPr="00870D1F">
              <w:rPr>
                <w:rFonts w:ascii="Times New Roman" w:hAnsi="Times New Roman" w:cs="Times New Roman"/>
                <w:b/>
                <w:color w:val="000000"/>
                <w:sz w:val="18"/>
                <w:szCs w:val="18"/>
              </w:rPr>
              <w:t>Merateľnosť</w:t>
            </w:r>
          </w:p>
        </w:tc>
        <w:tc>
          <w:tcPr>
            <w:tcW w:w="1200" w:type="dxa"/>
            <w:tcMar>
              <w:top w:w="100" w:type="dxa"/>
              <w:left w:w="100" w:type="dxa"/>
              <w:bottom w:w="100" w:type="dxa"/>
              <w:right w:w="100" w:type="dxa"/>
            </w:tcMar>
          </w:tcPr>
          <w:p w14:paraId="242653A1" w14:textId="77777777" w:rsidR="00EA29B9" w:rsidRPr="00870D1F" w:rsidRDefault="00EA29B9" w:rsidP="005D2FF7">
            <w:pPr>
              <w:widowControl w:val="0"/>
              <w:spacing w:line="240" w:lineRule="auto"/>
              <w:jc w:val="center"/>
              <w:rPr>
                <w:rFonts w:ascii="Times New Roman" w:hAnsi="Times New Roman" w:cs="Times New Roman"/>
                <w:b/>
                <w:color w:val="000000"/>
                <w:sz w:val="20"/>
                <w:szCs w:val="20"/>
              </w:rPr>
            </w:pPr>
            <w:r w:rsidRPr="00870D1F">
              <w:rPr>
                <w:rFonts w:ascii="Times New Roman" w:hAnsi="Times New Roman" w:cs="Times New Roman"/>
                <w:b/>
                <w:color w:val="000000"/>
                <w:sz w:val="18"/>
                <w:szCs w:val="18"/>
              </w:rPr>
              <w:t>Cieľová hodnota</w:t>
            </w:r>
          </w:p>
        </w:tc>
        <w:tc>
          <w:tcPr>
            <w:tcW w:w="4167" w:type="dxa"/>
            <w:tcMar>
              <w:top w:w="100" w:type="dxa"/>
              <w:left w:w="100" w:type="dxa"/>
              <w:bottom w:w="100" w:type="dxa"/>
              <w:right w:w="100" w:type="dxa"/>
            </w:tcMar>
          </w:tcPr>
          <w:p w14:paraId="6D630587" w14:textId="77777777" w:rsidR="00EA29B9" w:rsidRPr="00870D1F" w:rsidRDefault="00EA29B9" w:rsidP="005D2FF7">
            <w:pPr>
              <w:widowControl w:val="0"/>
              <w:spacing w:line="240" w:lineRule="auto"/>
              <w:jc w:val="center"/>
              <w:rPr>
                <w:rFonts w:ascii="Times New Roman" w:hAnsi="Times New Roman" w:cs="Times New Roman"/>
                <w:b/>
                <w:color w:val="000000"/>
                <w:sz w:val="20"/>
                <w:szCs w:val="20"/>
              </w:rPr>
            </w:pPr>
            <w:r w:rsidRPr="00870D1F">
              <w:rPr>
                <w:rFonts w:ascii="Times New Roman" w:hAnsi="Times New Roman" w:cs="Times New Roman"/>
                <w:b/>
                <w:color w:val="000000"/>
                <w:sz w:val="18"/>
                <w:szCs w:val="18"/>
              </w:rPr>
              <w:t>Doplnkové informácie</w:t>
            </w:r>
          </w:p>
        </w:tc>
      </w:tr>
      <w:tr w:rsidR="00EA29B9" w:rsidRPr="00870D1F" w14:paraId="4DC7E783" w14:textId="77777777" w:rsidTr="00113262">
        <w:trPr>
          <w:trHeight w:val="225"/>
          <w:jc w:val="center"/>
        </w:trPr>
        <w:tc>
          <w:tcPr>
            <w:tcW w:w="1675" w:type="dxa"/>
            <w:tcMar>
              <w:top w:w="100" w:type="dxa"/>
              <w:left w:w="100" w:type="dxa"/>
              <w:bottom w:w="100" w:type="dxa"/>
              <w:right w:w="100" w:type="dxa"/>
            </w:tcMar>
          </w:tcPr>
          <w:p w14:paraId="19E54678" w14:textId="77777777" w:rsidR="00EA29B9" w:rsidRPr="00870D1F" w:rsidRDefault="00EA29B9" w:rsidP="005D2FF7">
            <w:pPr>
              <w:spacing w:line="240" w:lineRule="auto"/>
              <w:jc w:val="both"/>
              <w:rPr>
                <w:rFonts w:ascii="Times New Roman" w:hAnsi="Times New Roman" w:cs="Times New Roman"/>
                <w:color w:val="000000"/>
                <w:sz w:val="20"/>
                <w:szCs w:val="20"/>
              </w:rPr>
            </w:pPr>
            <w:r w:rsidRPr="00870D1F">
              <w:rPr>
                <w:rFonts w:ascii="Times New Roman" w:hAnsi="Times New Roman" w:cs="Times New Roman"/>
                <w:color w:val="000000"/>
                <w:sz w:val="20"/>
                <w:szCs w:val="20"/>
              </w:rPr>
              <w:t>Veľkosť populácie</w:t>
            </w:r>
          </w:p>
        </w:tc>
        <w:tc>
          <w:tcPr>
            <w:tcW w:w="2030" w:type="dxa"/>
            <w:tcMar>
              <w:top w:w="100" w:type="dxa"/>
              <w:left w:w="100" w:type="dxa"/>
              <w:bottom w:w="100" w:type="dxa"/>
              <w:right w:w="100" w:type="dxa"/>
            </w:tcMar>
          </w:tcPr>
          <w:p w14:paraId="0BCD26E3" w14:textId="77777777" w:rsidR="00EA29B9" w:rsidRPr="00870D1F" w:rsidRDefault="00EA29B9" w:rsidP="005D2FF7">
            <w:pPr>
              <w:spacing w:line="240" w:lineRule="auto"/>
              <w:jc w:val="center"/>
              <w:rPr>
                <w:rFonts w:ascii="Times New Roman" w:hAnsi="Times New Roman" w:cs="Times New Roman"/>
                <w:color w:val="000000"/>
                <w:sz w:val="20"/>
                <w:szCs w:val="20"/>
              </w:rPr>
            </w:pPr>
            <w:r w:rsidRPr="00870D1F">
              <w:rPr>
                <w:rFonts w:ascii="Times New Roman" w:hAnsi="Times New Roman" w:cs="Times New Roman"/>
                <w:color w:val="000000"/>
                <w:sz w:val="20"/>
                <w:szCs w:val="20"/>
              </w:rPr>
              <w:t>Relatívna početnosť jedincov na 100 m monitorovaného úseku toku (CPUE)</w:t>
            </w:r>
          </w:p>
        </w:tc>
        <w:tc>
          <w:tcPr>
            <w:tcW w:w="1200" w:type="dxa"/>
            <w:tcMar>
              <w:top w:w="100" w:type="dxa"/>
              <w:left w:w="100" w:type="dxa"/>
              <w:bottom w:w="100" w:type="dxa"/>
              <w:right w:w="100" w:type="dxa"/>
            </w:tcMar>
          </w:tcPr>
          <w:p w14:paraId="58599C45" w14:textId="4329C6D7" w:rsidR="00EA29B9" w:rsidRPr="00870D1F" w:rsidRDefault="00EA29B9" w:rsidP="005D2FF7">
            <w:pPr>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Min. 5</w:t>
            </w:r>
          </w:p>
        </w:tc>
        <w:tc>
          <w:tcPr>
            <w:tcW w:w="4167" w:type="dxa"/>
            <w:tcMar>
              <w:top w:w="100" w:type="dxa"/>
              <w:left w:w="100" w:type="dxa"/>
              <w:bottom w:w="100" w:type="dxa"/>
              <w:right w:w="100" w:type="dxa"/>
            </w:tcMar>
          </w:tcPr>
          <w:p w14:paraId="00CCD9B0" w14:textId="24888FAA" w:rsidR="00EA29B9" w:rsidRPr="00870D1F" w:rsidRDefault="00EA29B9" w:rsidP="00EA29B9">
            <w:pPr>
              <w:spacing w:line="240" w:lineRule="auto"/>
              <w:rPr>
                <w:rFonts w:ascii="Times New Roman" w:hAnsi="Times New Roman" w:cs="Times New Roman"/>
                <w:color w:val="000000"/>
                <w:sz w:val="20"/>
                <w:szCs w:val="20"/>
              </w:rPr>
            </w:pPr>
            <w:r w:rsidRPr="00870D1F">
              <w:rPr>
                <w:rFonts w:ascii="Times New Roman" w:hAnsi="Times New Roman" w:cs="Times New Roman"/>
                <w:color w:val="000000"/>
                <w:sz w:val="20"/>
                <w:szCs w:val="20"/>
              </w:rPr>
              <w:t>Podľa dostupných údajov dosahoval dr</w:t>
            </w:r>
            <w:r w:rsidR="00496980">
              <w:rPr>
                <w:rFonts w:ascii="Times New Roman" w:hAnsi="Times New Roman" w:cs="Times New Roman"/>
                <w:color w:val="000000"/>
                <w:sz w:val="20"/>
                <w:szCs w:val="20"/>
              </w:rPr>
              <w:t>uh v hlavnom toku zastúpenie 5000 – 10</w:t>
            </w:r>
            <w:r>
              <w:rPr>
                <w:rFonts w:ascii="Times New Roman" w:hAnsi="Times New Roman" w:cs="Times New Roman"/>
                <w:color w:val="000000"/>
                <w:sz w:val="20"/>
                <w:szCs w:val="20"/>
              </w:rPr>
              <w:t>000 jedincov.</w:t>
            </w:r>
            <w:r w:rsidRPr="00870D1F">
              <w:rPr>
                <w:rFonts w:ascii="Times New Roman" w:hAnsi="Times New Roman" w:cs="Times New Roman"/>
                <w:color w:val="000000"/>
                <w:sz w:val="20"/>
                <w:szCs w:val="20"/>
              </w:rPr>
              <w:t xml:space="preserve"> </w:t>
            </w:r>
          </w:p>
        </w:tc>
      </w:tr>
      <w:tr w:rsidR="00EA29B9" w:rsidRPr="00870D1F" w14:paraId="23F8C349" w14:textId="77777777" w:rsidTr="00113262">
        <w:trPr>
          <w:trHeight w:val="225"/>
          <w:jc w:val="center"/>
        </w:trPr>
        <w:tc>
          <w:tcPr>
            <w:tcW w:w="1675" w:type="dxa"/>
            <w:tcMar>
              <w:top w:w="100" w:type="dxa"/>
              <w:left w:w="100" w:type="dxa"/>
              <w:bottom w:w="100" w:type="dxa"/>
              <w:right w:w="100" w:type="dxa"/>
            </w:tcMar>
          </w:tcPr>
          <w:p w14:paraId="09097DBD" w14:textId="77777777" w:rsidR="00EA29B9" w:rsidRPr="00870D1F" w:rsidRDefault="00EA29B9" w:rsidP="005D2FF7">
            <w:pPr>
              <w:spacing w:line="240" w:lineRule="auto"/>
              <w:jc w:val="both"/>
              <w:rPr>
                <w:rFonts w:ascii="Times New Roman" w:hAnsi="Times New Roman" w:cs="Times New Roman"/>
                <w:color w:val="000000"/>
                <w:sz w:val="20"/>
                <w:szCs w:val="20"/>
              </w:rPr>
            </w:pPr>
            <w:r w:rsidRPr="00870D1F">
              <w:rPr>
                <w:rFonts w:ascii="Times New Roman" w:hAnsi="Times New Roman" w:cs="Times New Roman"/>
                <w:color w:val="000000"/>
                <w:sz w:val="20"/>
                <w:szCs w:val="20"/>
              </w:rPr>
              <w:t>Zastúpenie vhodných mikrohabitatov v hodnotenom úseku toku</w:t>
            </w:r>
          </w:p>
        </w:tc>
        <w:tc>
          <w:tcPr>
            <w:tcW w:w="2030" w:type="dxa"/>
            <w:tcMar>
              <w:top w:w="100" w:type="dxa"/>
              <w:left w:w="100" w:type="dxa"/>
              <w:bottom w:w="100" w:type="dxa"/>
              <w:right w:w="100" w:type="dxa"/>
            </w:tcMar>
          </w:tcPr>
          <w:p w14:paraId="4C295EE0" w14:textId="77777777" w:rsidR="00EA29B9" w:rsidRPr="00870D1F" w:rsidRDefault="00EA29B9" w:rsidP="005D2FF7">
            <w:pPr>
              <w:spacing w:line="240" w:lineRule="auto"/>
              <w:jc w:val="center"/>
              <w:rPr>
                <w:rFonts w:ascii="Times New Roman" w:hAnsi="Times New Roman" w:cs="Times New Roman"/>
                <w:color w:val="000000"/>
                <w:sz w:val="20"/>
                <w:szCs w:val="20"/>
              </w:rPr>
            </w:pPr>
            <w:r w:rsidRPr="00870D1F">
              <w:rPr>
                <w:rFonts w:ascii="Times New Roman" w:hAnsi="Times New Roman" w:cs="Times New Roman"/>
                <w:color w:val="000000"/>
                <w:sz w:val="20"/>
                <w:szCs w:val="20"/>
              </w:rPr>
              <w:t>% na 1 km toku</w:t>
            </w:r>
          </w:p>
        </w:tc>
        <w:tc>
          <w:tcPr>
            <w:tcW w:w="1200" w:type="dxa"/>
            <w:tcMar>
              <w:top w:w="100" w:type="dxa"/>
              <w:left w:w="100" w:type="dxa"/>
              <w:bottom w:w="100" w:type="dxa"/>
              <w:right w:w="100" w:type="dxa"/>
            </w:tcMar>
          </w:tcPr>
          <w:p w14:paraId="6A299F73" w14:textId="77777777" w:rsidR="00EA29B9" w:rsidRPr="00870D1F" w:rsidRDefault="00EA29B9" w:rsidP="005D2FF7">
            <w:pPr>
              <w:spacing w:line="240" w:lineRule="auto"/>
              <w:jc w:val="center"/>
              <w:rPr>
                <w:rFonts w:ascii="Times New Roman" w:hAnsi="Times New Roman" w:cs="Times New Roman"/>
                <w:color w:val="000000"/>
                <w:sz w:val="20"/>
                <w:szCs w:val="20"/>
              </w:rPr>
            </w:pPr>
            <w:r w:rsidRPr="00870D1F">
              <w:rPr>
                <w:rFonts w:ascii="Times New Roman" w:hAnsi="Times New Roman" w:cs="Times New Roman"/>
                <w:color w:val="000000"/>
                <w:sz w:val="20"/>
                <w:szCs w:val="20"/>
              </w:rPr>
              <w:t>&gt;10</w:t>
            </w:r>
          </w:p>
        </w:tc>
        <w:tc>
          <w:tcPr>
            <w:tcW w:w="4167" w:type="dxa"/>
            <w:tcMar>
              <w:top w:w="100" w:type="dxa"/>
              <w:left w:w="100" w:type="dxa"/>
              <w:bottom w:w="100" w:type="dxa"/>
              <w:right w:w="100" w:type="dxa"/>
            </w:tcMar>
          </w:tcPr>
          <w:p w14:paraId="59D6E414" w14:textId="77777777" w:rsidR="00EA29B9" w:rsidRPr="00870D1F" w:rsidRDefault="00EA29B9" w:rsidP="005D2FF7">
            <w:pPr>
              <w:spacing w:line="240" w:lineRule="auto"/>
              <w:rPr>
                <w:rFonts w:ascii="Times New Roman" w:hAnsi="Times New Roman" w:cs="Times New Roman"/>
                <w:color w:val="000000"/>
                <w:sz w:val="20"/>
                <w:szCs w:val="20"/>
              </w:rPr>
            </w:pPr>
            <w:r w:rsidRPr="00870D1F">
              <w:rPr>
                <w:rFonts w:ascii="Times New Roman" w:hAnsi="Times New Roman" w:cs="Times New Roman"/>
                <w:color w:val="000000"/>
                <w:sz w:val="20"/>
                <w:szCs w:val="20"/>
              </w:rPr>
              <w:t xml:space="preserve">Druh preferuje menej prúdivé plytké až stredne hlboké biotopy s piesčitým dnom a akumuláciami jemných sedimentov, do ktorých sa zahrabáva. Pre výskyt druhu je preto kľúčová prítomnosť dostatočne veľkého nánosu jemných sedimentov (piesok, bahno). </w:t>
            </w:r>
          </w:p>
        </w:tc>
      </w:tr>
      <w:tr w:rsidR="00EA29B9" w:rsidRPr="00870D1F" w14:paraId="034B6750" w14:textId="77777777" w:rsidTr="00113262">
        <w:trPr>
          <w:trHeight w:val="225"/>
          <w:jc w:val="center"/>
        </w:trPr>
        <w:tc>
          <w:tcPr>
            <w:tcW w:w="1675" w:type="dxa"/>
            <w:tcMar>
              <w:top w:w="100" w:type="dxa"/>
              <w:left w:w="100" w:type="dxa"/>
              <w:bottom w:w="100" w:type="dxa"/>
              <w:right w:w="100" w:type="dxa"/>
            </w:tcMar>
          </w:tcPr>
          <w:p w14:paraId="19689034" w14:textId="77777777" w:rsidR="00EA29B9" w:rsidRPr="00870D1F" w:rsidRDefault="00EA29B9" w:rsidP="005D2FF7">
            <w:pPr>
              <w:spacing w:line="240" w:lineRule="auto"/>
              <w:jc w:val="both"/>
              <w:rPr>
                <w:rFonts w:ascii="Times New Roman" w:hAnsi="Times New Roman" w:cs="Times New Roman"/>
                <w:color w:val="000000"/>
                <w:sz w:val="20"/>
                <w:szCs w:val="20"/>
              </w:rPr>
            </w:pPr>
            <w:r w:rsidRPr="00870D1F">
              <w:rPr>
                <w:rFonts w:ascii="Times New Roman" w:hAnsi="Times New Roman" w:cs="Times New Roman"/>
                <w:color w:val="000000"/>
                <w:sz w:val="20"/>
                <w:szCs w:val="20"/>
              </w:rPr>
              <w:t xml:space="preserve">Pokryvnosť submerznej a/alebo litorálnej vegetácie </w:t>
            </w:r>
          </w:p>
        </w:tc>
        <w:tc>
          <w:tcPr>
            <w:tcW w:w="2030" w:type="dxa"/>
            <w:tcMar>
              <w:top w:w="100" w:type="dxa"/>
              <w:left w:w="100" w:type="dxa"/>
              <w:bottom w:w="100" w:type="dxa"/>
              <w:right w:w="100" w:type="dxa"/>
            </w:tcMar>
          </w:tcPr>
          <w:p w14:paraId="5B70D5B5" w14:textId="77777777" w:rsidR="00EA29B9" w:rsidRPr="00870D1F" w:rsidRDefault="00EA29B9" w:rsidP="005D2FF7">
            <w:pPr>
              <w:spacing w:line="240" w:lineRule="auto"/>
              <w:jc w:val="center"/>
              <w:rPr>
                <w:rFonts w:ascii="Times New Roman" w:hAnsi="Times New Roman" w:cs="Times New Roman"/>
                <w:color w:val="000000"/>
                <w:sz w:val="20"/>
                <w:szCs w:val="20"/>
              </w:rPr>
            </w:pPr>
            <w:r w:rsidRPr="00870D1F">
              <w:rPr>
                <w:rFonts w:ascii="Times New Roman" w:hAnsi="Times New Roman" w:cs="Times New Roman"/>
                <w:color w:val="000000"/>
                <w:sz w:val="20"/>
                <w:szCs w:val="20"/>
              </w:rPr>
              <w:t>%</w:t>
            </w:r>
          </w:p>
        </w:tc>
        <w:tc>
          <w:tcPr>
            <w:tcW w:w="1200" w:type="dxa"/>
            <w:tcMar>
              <w:top w:w="100" w:type="dxa"/>
              <w:left w:w="100" w:type="dxa"/>
              <w:bottom w:w="100" w:type="dxa"/>
              <w:right w:w="100" w:type="dxa"/>
            </w:tcMar>
          </w:tcPr>
          <w:p w14:paraId="12C37126" w14:textId="77777777" w:rsidR="00EA29B9" w:rsidRPr="00870D1F" w:rsidRDefault="00EA29B9" w:rsidP="005D2FF7">
            <w:pPr>
              <w:shd w:val="clear" w:color="auto" w:fill="FFFFFF"/>
              <w:spacing w:before="100" w:beforeAutospacing="1" w:after="24" w:line="240" w:lineRule="auto"/>
              <w:ind w:left="175"/>
              <w:rPr>
                <w:rFonts w:ascii="Times New Roman" w:hAnsi="Times New Roman" w:cs="Times New Roman"/>
                <w:color w:val="000000"/>
                <w:sz w:val="20"/>
                <w:szCs w:val="20"/>
              </w:rPr>
            </w:pPr>
            <w:r w:rsidRPr="00870D1F">
              <w:rPr>
                <w:rFonts w:ascii="Times New Roman" w:hAnsi="Times New Roman" w:cs="Times New Roman"/>
                <w:color w:val="000000"/>
                <w:sz w:val="20"/>
                <w:szCs w:val="20"/>
                <w:lang w:eastAsia="sk-SK"/>
              </w:rPr>
              <w:t xml:space="preserve">   ≈</w:t>
            </w:r>
            <w:r w:rsidRPr="00870D1F">
              <w:rPr>
                <w:rFonts w:ascii="Times New Roman" w:hAnsi="Times New Roman" w:cs="Times New Roman"/>
                <w:color w:val="000000"/>
                <w:sz w:val="20"/>
                <w:szCs w:val="20"/>
              </w:rPr>
              <w:t>5</w:t>
            </w:r>
          </w:p>
        </w:tc>
        <w:tc>
          <w:tcPr>
            <w:tcW w:w="4167" w:type="dxa"/>
            <w:tcMar>
              <w:top w:w="100" w:type="dxa"/>
              <w:left w:w="100" w:type="dxa"/>
              <w:bottom w:w="100" w:type="dxa"/>
              <w:right w:w="100" w:type="dxa"/>
            </w:tcMar>
          </w:tcPr>
          <w:p w14:paraId="6ED883F6" w14:textId="74E9CCFD" w:rsidR="00EA29B9" w:rsidRPr="00870D1F" w:rsidRDefault="00E41426" w:rsidP="005D2FF7">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R</w:t>
            </w:r>
            <w:r w:rsidR="00EA29B9" w:rsidRPr="00870D1F">
              <w:rPr>
                <w:rFonts w:ascii="Times New Roman" w:hAnsi="Times New Roman" w:cs="Times New Roman"/>
                <w:color w:val="000000"/>
                <w:sz w:val="20"/>
                <w:szCs w:val="20"/>
              </w:rPr>
              <w:t xml:space="preserve">eprodukčná aktivita druhu korelovala s denzitou vegetácie. Rastliny (submerzné makrofyty) alebo ich zvyšky sú dôležité, ako reprodukčný (neresový) substrát. Podľa publikovaných zdrojov, druh využíva na reprodukciu aj litorálnu vegetáciu, napr. </w:t>
            </w:r>
            <w:r w:rsidR="00EA29B9" w:rsidRPr="00870D1F">
              <w:rPr>
                <w:rFonts w:ascii="Times New Roman" w:hAnsi="Times New Roman" w:cs="Times New Roman"/>
                <w:i/>
                <w:color w:val="000000"/>
                <w:sz w:val="20"/>
                <w:szCs w:val="20"/>
              </w:rPr>
              <w:t>Saggittaria</w:t>
            </w:r>
            <w:r w:rsidR="00EA29B9" w:rsidRPr="00870D1F">
              <w:rPr>
                <w:rFonts w:ascii="Times New Roman" w:hAnsi="Times New Roman" w:cs="Times New Roman"/>
                <w:color w:val="000000"/>
                <w:sz w:val="20"/>
                <w:szCs w:val="20"/>
              </w:rPr>
              <w:t xml:space="preserve"> sp. </w:t>
            </w:r>
          </w:p>
        </w:tc>
      </w:tr>
      <w:tr w:rsidR="00EA29B9" w:rsidRPr="00870D1F" w14:paraId="4C52EACA" w14:textId="77777777" w:rsidTr="00113262">
        <w:trPr>
          <w:trHeight w:val="397"/>
          <w:jc w:val="center"/>
        </w:trPr>
        <w:tc>
          <w:tcPr>
            <w:tcW w:w="1675" w:type="dxa"/>
            <w:tcMar>
              <w:top w:w="100" w:type="dxa"/>
              <w:left w:w="100" w:type="dxa"/>
              <w:bottom w:w="100" w:type="dxa"/>
              <w:right w:w="100" w:type="dxa"/>
            </w:tcMar>
          </w:tcPr>
          <w:p w14:paraId="7EC70DBF" w14:textId="77777777" w:rsidR="00EA29B9" w:rsidRPr="00870D1F" w:rsidRDefault="00EA29B9" w:rsidP="005D2FF7">
            <w:pPr>
              <w:spacing w:line="240" w:lineRule="auto"/>
              <w:rPr>
                <w:rFonts w:ascii="Times New Roman" w:hAnsi="Times New Roman" w:cs="Times New Roman"/>
                <w:color w:val="000000"/>
                <w:sz w:val="20"/>
                <w:szCs w:val="20"/>
              </w:rPr>
            </w:pPr>
            <w:r w:rsidRPr="00870D1F">
              <w:rPr>
                <w:rFonts w:ascii="Times New Roman" w:hAnsi="Times New Roman" w:cs="Times New Roman"/>
                <w:color w:val="000000"/>
                <w:sz w:val="20"/>
                <w:szCs w:val="20"/>
              </w:rPr>
              <w:t>Zastúpenie nepôvodných a inváznych druhov rýb v ichtyocenóze</w:t>
            </w:r>
          </w:p>
        </w:tc>
        <w:tc>
          <w:tcPr>
            <w:tcW w:w="2030" w:type="dxa"/>
            <w:tcMar>
              <w:top w:w="100" w:type="dxa"/>
              <w:left w:w="100" w:type="dxa"/>
              <w:bottom w:w="100" w:type="dxa"/>
              <w:right w:w="100" w:type="dxa"/>
            </w:tcMar>
          </w:tcPr>
          <w:p w14:paraId="3567669B" w14:textId="08418B57" w:rsidR="00EA29B9" w:rsidRPr="00870D1F" w:rsidRDefault="004F4563" w:rsidP="005D2FF7">
            <w:pPr>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Percento zastúpenia inváznych druhov (</w:t>
            </w:r>
            <w:r w:rsidR="00EA29B9" w:rsidRPr="00870D1F">
              <w:rPr>
                <w:rFonts w:ascii="Times New Roman" w:hAnsi="Times New Roman" w:cs="Times New Roman"/>
                <w:color w:val="000000"/>
                <w:sz w:val="20"/>
                <w:szCs w:val="20"/>
              </w:rPr>
              <w:t>%</w:t>
            </w:r>
            <w:r>
              <w:rPr>
                <w:rFonts w:ascii="Times New Roman" w:hAnsi="Times New Roman" w:cs="Times New Roman"/>
                <w:color w:val="000000"/>
                <w:sz w:val="20"/>
                <w:szCs w:val="20"/>
              </w:rPr>
              <w:t>)</w:t>
            </w:r>
          </w:p>
        </w:tc>
        <w:tc>
          <w:tcPr>
            <w:tcW w:w="1200" w:type="dxa"/>
            <w:tcMar>
              <w:top w:w="100" w:type="dxa"/>
              <w:left w:w="100" w:type="dxa"/>
              <w:bottom w:w="100" w:type="dxa"/>
              <w:right w:w="100" w:type="dxa"/>
            </w:tcMar>
          </w:tcPr>
          <w:p w14:paraId="5AD8096C" w14:textId="543ECCBF" w:rsidR="00EA29B9" w:rsidRPr="00870D1F" w:rsidRDefault="004F4563" w:rsidP="004F4563">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Menej ako 1 %</w:t>
            </w:r>
          </w:p>
        </w:tc>
        <w:tc>
          <w:tcPr>
            <w:tcW w:w="4167" w:type="dxa"/>
            <w:tcMar>
              <w:top w:w="100" w:type="dxa"/>
              <w:left w:w="100" w:type="dxa"/>
              <w:bottom w:w="100" w:type="dxa"/>
              <w:right w:w="100" w:type="dxa"/>
            </w:tcMar>
          </w:tcPr>
          <w:p w14:paraId="2CEE4828" w14:textId="33582345" w:rsidR="00EA29B9" w:rsidRPr="00870D1F" w:rsidRDefault="004F4563" w:rsidP="00E41426">
            <w:pPr>
              <w:spacing w:line="240" w:lineRule="auto"/>
              <w:ind w:left="29"/>
              <w:rPr>
                <w:rFonts w:ascii="Times New Roman" w:hAnsi="Times New Roman" w:cs="Times New Roman"/>
                <w:color w:val="000000"/>
                <w:sz w:val="20"/>
                <w:szCs w:val="20"/>
              </w:rPr>
            </w:pPr>
            <w:r>
              <w:rPr>
                <w:rFonts w:ascii="Times New Roman" w:hAnsi="Times New Roman" w:cs="Times New Roman"/>
                <w:color w:val="000000"/>
                <w:sz w:val="20"/>
                <w:szCs w:val="20"/>
              </w:rPr>
              <w:t>Zabezpečiť minimálne zastúpenie inváznych druhov</w:t>
            </w:r>
          </w:p>
        </w:tc>
      </w:tr>
      <w:tr w:rsidR="00113262" w:rsidRPr="00870D1F" w14:paraId="04E973EF" w14:textId="77777777" w:rsidTr="00113262">
        <w:trPr>
          <w:trHeight w:val="397"/>
          <w:jc w:val="center"/>
        </w:trPr>
        <w:tc>
          <w:tcPr>
            <w:tcW w:w="1675" w:type="dxa"/>
            <w:tcMar>
              <w:top w:w="100" w:type="dxa"/>
              <w:left w:w="100" w:type="dxa"/>
              <w:bottom w:w="100" w:type="dxa"/>
              <w:right w:w="100" w:type="dxa"/>
            </w:tcMar>
          </w:tcPr>
          <w:p w14:paraId="008A73D6" w14:textId="4AF082CB" w:rsidR="00113262" w:rsidRPr="00870D1F" w:rsidRDefault="00113262" w:rsidP="00113262">
            <w:pPr>
              <w:spacing w:line="240" w:lineRule="auto"/>
              <w:ind w:left="22"/>
              <w:rPr>
                <w:rFonts w:ascii="Times New Roman" w:hAnsi="Times New Roman" w:cs="Times New Roman"/>
                <w:color w:val="000000"/>
                <w:sz w:val="20"/>
                <w:szCs w:val="20"/>
              </w:rPr>
            </w:pPr>
            <w:r w:rsidRPr="007E136C">
              <w:rPr>
                <w:rFonts w:ascii="Times New Roman" w:hAnsi="Times New Roman" w:cs="Times New Roman"/>
                <w:sz w:val="18"/>
                <w:szCs w:val="18"/>
              </w:rPr>
              <w:t>Pozdĺžna kontinuita toku</w:t>
            </w:r>
          </w:p>
        </w:tc>
        <w:tc>
          <w:tcPr>
            <w:tcW w:w="2030" w:type="dxa"/>
            <w:tcMar>
              <w:top w:w="100" w:type="dxa"/>
              <w:left w:w="100" w:type="dxa"/>
              <w:bottom w:w="100" w:type="dxa"/>
              <w:right w:w="100" w:type="dxa"/>
            </w:tcMar>
          </w:tcPr>
          <w:p w14:paraId="5A8A97AE" w14:textId="07D68EF3" w:rsidR="00113262" w:rsidRPr="007E136C" w:rsidRDefault="00113262" w:rsidP="00113262">
            <w:pPr>
              <w:spacing w:line="240" w:lineRule="auto"/>
              <w:ind w:left="22"/>
              <w:jc w:val="center"/>
              <w:rPr>
                <w:rFonts w:ascii="Times New Roman" w:hAnsi="Times New Roman" w:cs="Times New Roman"/>
                <w:sz w:val="18"/>
                <w:szCs w:val="18"/>
              </w:rPr>
            </w:pPr>
            <w:r w:rsidRPr="007A6B32">
              <w:rPr>
                <w:rFonts w:ascii="Times New Roman" w:hAnsi="Times New Roman" w:cs="Times New Roman"/>
                <w:sz w:val="18"/>
                <w:szCs w:val="18"/>
              </w:rPr>
              <w:t>Počet migračných prekážok</w:t>
            </w:r>
          </w:p>
        </w:tc>
        <w:tc>
          <w:tcPr>
            <w:tcW w:w="1200" w:type="dxa"/>
            <w:tcMar>
              <w:top w:w="100" w:type="dxa"/>
              <w:left w:w="100" w:type="dxa"/>
              <w:bottom w:w="100" w:type="dxa"/>
              <w:right w:w="100" w:type="dxa"/>
            </w:tcMar>
          </w:tcPr>
          <w:p w14:paraId="11E9DE3C" w14:textId="4D36B4A7" w:rsidR="00113262" w:rsidRDefault="00113262" w:rsidP="00113262">
            <w:pPr>
              <w:spacing w:line="240" w:lineRule="auto"/>
              <w:ind w:left="22"/>
              <w:jc w:val="center"/>
              <w:rPr>
                <w:rFonts w:ascii="Times New Roman" w:hAnsi="Times New Roman" w:cs="Times New Roman"/>
                <w:color w:val="000000"/>
                <w:sz w:val="20"/>
                <w:szCs w:val="20"/>
              </w:rPr>
            </w:pPr>
            <w:r w:rsidRPr="007A6B32">
              <w:rPr>
                <w:rFonts w:ascii="Times New Roman" w:hAnsi="Times New Roman" w:cs="Times New Roman"/>
                <w:sz w:val="18"/>
                <w:szCs w:val="18"/>
              </w:rPr>
              <w:t>0</w:t>
            </w:r>
          </w:p>
        </w:tc>
        <w:tc>
          <w:tcPr>
            <w:tcW w:w="4167" w:type="dxa"/>
            <w:tcMar>
              <w:top w:w="100" w:type="dxa"/>
              <w:left w:w="100" w:type="dxa"/>
              <w:bottom w:w="100" w:type="dxa"/>
              <w:right w:w="100" w:type="dxa"/>
            </w:tcMar>
          </w:tcPr>
          <w:p w14:paraId="53FF5194" w14:textId="46BD433C" w:rsidR="00113262" w:rsidRPr="00D52383" w:rsidRDefault="00113262" w:rsidP="00113262">
            <w:pPr>
              <w:spacing w:line="240" w:lineRule="auto"/>
              <w:ind w:left="29"/>
              <w:rPr>
                <w:rFonts w:ascii="Times New Roman" w:hAnsi="Times New Roman" w:cs="Times New Roman"/>
                <w:sz w:val="18"/>
                <w:szCs w:val="18"/>
              </w:rPr>
            </w:pPr>
            <w:r>
              <w:rPr>
                <w:rFonts w:ascii="Times New Roman" w:hAnsi="Times New Roman" w:cs="Times New Roman"/>
                <w:sz w:val="18"/>
                <w:szCs w:val="18"/>
              </w:rPr>
              <w:t>Udržiavanie toku</w:t>
            </w:r>
            <w:r w:rsidRPr="007A6B32">
              <w:rPr>
                <w:rFonts w:ascii="Times New Roman" w:hAnsi="Times New Roman" w:cs="Times New Roman"/>
                <w:sz w:val="18"/>
                <w:szCs w:val="18"/>
              </w:rPr>
              <w:t xml:space="preserve"> bez migračných bariér</w:t>
            </w:r>
            <w:r>
              <w:rPr>
                <w:rFonts w:ascii="Times New Roman" w:hAnsi="Times New Roman" w:cs="Times New Roman"/>
                <w:sz w:val="18"/>
                <w:szCs w:val="18"/>
              </w:rPr>
              <w:t>, aby sa nebránilo migrácii druhu.</w:t>
            </w:r>
            <w:r w:rsidRPr="007A6B32">
              <w:rPr>
                <w:rFonts w:ascii="Times New Roman" w:hAnsi="Times New Roman" w:cs="Times New Roman"/>
                <w:sz w:val="18"/>
                <w:szCs w:val="18"/>
              </w:rPr>
              <w:t xml:space="preserve"> </w:t>
            </w:r>
          </w:p>
        </w:tc>
      </w:tr>
      <w:tr w:rsidR="00113262" w:rsidRPr="00870D1F" w14:paraId="7E3E1509" w14:textId="77777777" w:rsidTr="00113262">
        <w:trPr>
          <w:trHeight w:val="397"/>
          <w:jc w:val="center"/>
        </w:trPr>
        <w:tc>
          <w:tcPr>
            <w:tcW w:w="1675" w:type="dxa"/>
            <w:tcMar>
              <w:top w:w="100" w:type="dxa"/>
              <w:left w:w="100" w:type="dxa"/>
              <w:bottom w:w="100" w:type="dxa"/>
              <w:right w:w="100" w:type="dxa"/>
            </w:tcMar>
          </w:tcPr>
          <w:p w14:paraId="2406336E" w14:textId="77777777" w:rsidR="00113262" w:rsidRPr="00870D1F" w:rsidRDefault="00113262" w:rsidP="00113262">
            <w:pPr>
              <w:spacing w:line="240" w:lineRule="auto"/>
              <w:ind w:left="22"/>
              <w:rPr>
                <w:rFonts w:ascii="Times New Roman" w:hAnsi="Times New Roman" w:cs="Times New Roman"/>
                <w:color w:val="000000"/>
                <w:sz w:val="20"/>
                <w:szCs w:val="20"/>
              </w:rPr>
            </w:pPr>
            <w:r w:rsidRPr="00870D1F">
              <w:rPr>
                <w:rFonts w:ascii="Times New Roman" w:hAnsi="Times New Roman" w:cs="Times New Roman"/>
                <w:color w:val="000000"/>
                <w:sz w:val="20"/>
                <w:szCs w:val="20"/>
              </w:rPr>
              <w:t xml:space="preserve">Kvalita vody </w:t>
            </w:r>
          </w:p>
        </w:tc>
        <w:tc>
          <w:tcPr>
            <w:tcW w:w="2030" w:type="dxa"/>
            <w:tcMar>
              <w:top w:w="100" w:type="dxa"/>
              <w:left w:w="100" w:type="dxa"/>
              <w:bottom w:w="100" w:type="dxa"/>
              <w:right w:w="100" w:type="dxa"/>
            </w:tcMar>
          </w:tcPr>
          <w:p w14:paraId="38893B0F" w14:textId="71E9A89F" w:rsidR="00113262" w:rsidRPr="00870D1F" w:rsidRDefault="00113262" w:rsidP="00113262">
            <w:pPr>
              <w:spacing w:line="240" w:lineRule="auto"/>
              <w:ind w:left="22"/>
              <w:jc w:val="center"/>
              <w:rPr>
                <w:rFonts w:ascii="Times New Roman" w:hAnsi="Times New Roman" w:cs="Times New Roman"/>
                <w:color w:val="000000"/>
                <w:sz w:val="20"/>
                <w:szCs w:val="20"/>
              </w:rPr>
            </w:pPr>
            <w:r w:rsidRPr="007E136C">
              <w:rPr>
                <w:rFonts w:ascii="Times New Roman" w:hAnsi="Times New Roman" w:cs="Times New Roman"/>
                <w:sz w:val="18"/>
                <w:szCs w:val="18"/>
              </w:rPr>
              <w:t>Monitoring kvality povrchových vôd (SHMU)</w:t>
            </w:r>
          </w:p>
        </w:tc>
        <w:tc>
          <w:tcPr>
            <w:tcW w:w="1200" w:type="dxa"/>
            <w:tcMar>
              <w:top w:w="100" w:type="dxa"/>
              <w:left w:w="100" w:type="dxa"/>
              <w:bottom w:w="100" w:type="dxa"/>
              <w:right w:w="100" w:type="dxa"/>
            </w:tcMar>
          </w:tcPr>
          <w:p w14:paraId="03AB8AFD" w14:textId="53DE60F3" w:rsidR="00113262" w:rsidRPr="00870D1F" w:rsidRDefault="00113262" w:rsidP="00113262">
            <w:pPr>
              <w:spacing w:line="240" w:lineRule="auto"/>
              <w:ind w:left="22"/>
              <w:jc w:val="center"/>
              <w:rPr>
                <w:rFonts w:ascii="Times New Roman" w:hAnsi="Times New Roman" w:cs="Times New Roman"/>
                <w:color w:val="000000"/>
                <w:sz w:val="20"/>
                <w:szCs w:val="20"/>
              </w:rPr>
            </w:pPr>
            <w:r>
              <w:rPr>
                <w:rFonts w:ascii="Times New Roman" w:hAnsi="Times New Roman" w:cs="Times New Roman"/>
                <w:color w:val="000000"/>
                <w:sz w:val="20"/>
                <w:szCs w:val="20"/>
              </w:rPr>
              <w:t>Vyhovujúca kvalita</w:t>
            </w:r>
          </w:p>
        </w:tc>
        <w:tc>
          <w:tcPr>
            <w:tcW w:w="4167" w:type="dxa"/>
            <w:tcMar>
              <w:top w:w="100" w:type="dxa"/>
              <w:left w:w="100" w:type="dxa"/>
              <w:bottom w:w="100" w:type="dxa"/>
              <w:right w:w="100" w:type="dxa"/>
            </w:tcMar>
          </w:tcPr>
          <w:p w14:paraId="66FFCBE6" w14:textId="56207885" w:rsidR="00113262" w:rsidRPr="00870D1F" w:rsidRDefault="00113262" w:rsidP="00113262">
            <w:pPr>
              <w:spacing w:line="240" w:lineRule="auto"/>
              <w:ind w:left="29"/>
              <w:rPr>
                <w:rFonts w:ascii="Times New Roman" w:hAnsi="Times New Roman" w:cs="Times New Roman"/>
                <w:color w:val="000000"/>
                <w:sz w:val="20"/>
                <w:szCs w:val="20"/>
              </w:rPr>
            </w:pPr>
            <w:r w:rsidRPr="00D52383">
              <w:rPr>
                <w:rFonts w:ascii="Times New Roman" w:hAnsi="Times New Roman" w:cs="Times New Roman"/>
                <w:sz w:val="18"/>
                <w:szCs w:val="18"/>
              </w:rPr>
              <w:t xml:space="preserve">V zmysle výsledkov sledovania stavu kvality vody v toku </w:t>
            </w:r>
            <w:r>
              <w:rPr>
                <w:rFonts w:ascii="Times New Roman" w:hAnsi="Times New Roman" w:cs="Times New Roman"/>
                <w:sz w:val="18"/>
                <w:szCs w:val="18"/>
              </w:rPr>
              <w:t xml:space="preserve">Latorice  </w:t>
            </w:r>
            <w:r w:rsidRPr="00D52383">
              <w:rPr>
                <w:rFonts w:ascii="Times New Roman" w:hAnsi="Times New Roman" w:cs="Times New Roman"/>
                <w:sz w:val="18"/>
                <w:szCs w:val="18"/>
              </w:rPr>
              <w:t>sa vyžaduje zachovanie stavu vyhovujúce v zmysle platných metodík na hodnotenie stavu kvality povrchových vôd.</w:t>
            </w:r>
            <w:r>
              <w:rPr>
                <w:rFonts w:ascii="Times New Roman" w:hAnsi="Times New Roman" w:cs="Times New Roman"/>
                <w:sz w:val="18"/>
                <w:szCs w:val="18"/>
              </w:rPr>
              <w:t xml:space="preserve"> Najmä v parametroch zvýšenia </w:t>
            </w:r>
            <w:r w:rsidRPr="007E136C">
              <w:rPr>
                <w:rFonts w:ascii="Times New Roman" w:hAnsi="Times New Roman" w:cs="Times New Roman"/>
                <w:sz w:val="18"/>
                <w:szCs w:val="18"/>
              </w:rPr>
              <w:t xml:space="preserve">teploty, </w:t>
            </w:r>
            <w:r>
              <w:rPr>
                <w:rFonts w:ascii="Times New Roman" w:hAnsi="Times New Roman" w:cs="Times New Roman"/>
                <w:sz w:val="18"/>
                <w:szCs w:val="18"/>
              </w:rPr>
              <w:t xml:space="preserve">zníženia </w:t>
            </w:r>
            <w:r w:rsidRPr="007E136C">
              <w:rPr>
                <w:rFonts w:ascii="Times New Roman" w:hAnsi="Times New Roman" w:cs="Times New Roman"/>
                <w:sz w:val="18"/>
                <w:szCs w:val="18"/>
              </w:rPr>
              <w:t xml:space="preserve">obsahu kyslíka, </w:t>
            </w:r>
            <w:r>
              <w:rPr>
                <w:rFonts w:ascii="Times New Roman" w:hAnsi="Times New Roman" w:cs="Times New Roman"/>
                <w:sz w:val="18"/>
                <w:szCs w:val="18"/>
              </w:rPr>
              <w:t xml:space="preserve">zvýšenia </w:t>
            </w:r>
            <w:r w:rsidRPr="007E136C">
              <w:rPr>
                <w:rFonts w:ascii="Times New Roman" w:hAnsi="Times New Roman" w:cs="Times New Roman"/>
                <w:sz w:val="18"/>
                <w:szCs w:val="18"/>
              </w:rPr>
              <w:t>chemických i biologických ukazovateľov</w:t>
            </w:r>
            <w:r>
              <w:rPr>
                <w:rFonts w:ascii="Times New Roman" w:hAnsi="Times New Roman" w:cs="Times New Roman"/>
                <w:sz w:val="18"/>
                <w:szCs w:val="18"/>
              </w:rPr>
              <w:t>.</w:t>
            </w:r>
          </w:p>
        </w:tc>
      </w:tr>
    </w:tbl>
    <w:p w14:paraId="37C62FF4" w14:textId="39926C51" w:rsidR="00EA29B9" w:rsidRDefault="00EA29B9" w:rsidP="005C6FE0">
      <w:pPr>
        <w:pStyle w:val="Zkladntext"/>
        <w:widowControl w:val="0"/>
        <w:spacing w:after="120"/>
        <w:jc w:val="both"/>
        <w:rPr>
          <w:b w:val="0"/>
        </w:rPr>
      </w:pPr>
    </w:p>
    <w:p w14:paraId="083B3C10" w14:textId="64DDFAFA" w:rsidR="00033151" w:rsidRPr="004451E9" w:rsidRDefault="00033151" w:rsidP="00033151">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Z</w:t>
      </w:r>
      <w:r w:rsidRPr="009B7A4C">
        <w:rPr>
          <w:rFonts w:ascii="Times New Roman" w:hAnsi="Times New Roman" w:cs="Times New Roman"/>
          <w:color w:val="000000"/>
          <w:sz w:val="24"/>
          <w:szCs w:val="24"/>
        </w:rPr>
        <w:t xml:space="preserve">lepšenie stavu </w:t>
      </w:r>
      <w:r w:rsidRPr="000C7FAA">
        <w:rPr>
          <w:rFonts w:ascii="Times New Roman" w:hAnsi="Times New Roman" w:cs="Times New Roman"/>
          <w:color w:val="000000"/>
          <w:sz w:val="24"/>
          <w:szCs w:val="24"/>
        </w:rPr>
        <w:t>druhu</w:t>
      </w:r>
      <w:r w:rsidRPr="009B7A4C">
        <w:rPr>
          <w:rFonts w:ascii="Times New Roman" w:hAnsi="Times New Roman" w:cs="Times New Roman"/>
          <w:b/>
          <w:color w:val="000000"/>
          <w:sz w:val="24"/>
          <w:szCs w:val="24"/>
        </w:rPr>
        <w:t xml:space="preserve"> </w:t>
      </w:r>
      <w:r>
        <w:rPr>
          <w:rFonts w:ascii="Times New Roman" w:eastAsia="Times New Roman" w:hAnsi="Times New Roman" w:cs="Times New Roman"/>
          <w:b/>
          <w:i/>
          <w:color w:val="000000"/>
          <w:sz w:val="24"/>
          <w:szCs w:val="24"/>
          <w:lang w:eastAsia="sk-SK"/>
        </w:rPr>
        <w:t xml:space="preserve">Misgurnus fosilis </w:t>
      </w:r>
      <w:r w:rsidRPr="009B7A4C">
        <w:rPr>
          <w:rFonts w:ascii="Times New Roman" w:hAnsi="Times New Roman" w:cs="Times New Roman"/>
          <w:color w:val="000000"/>
          <w:sz w:val="24"/>
          <w:szCs w:val="24"/>
        </w:rPr>
        <w:t xml:space="preserve">za splnenia nasledovných atribútov: </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76"/>
        <w:gridCol w:w="2030"/>
        <w:gridCol w:w="1200"/>
        <w:gridCol w:w="4166"/>
      </w:tblGrid>
      <w:tr w:rsidR="00033151" w:rsidRPr="00870D1F" w14:paraId="50057E74" w14:textId="77777777" w:rsidTr="004F4563">
        <w:trPr>
          <w:jc w:val="center"/>
        </w:trPr>
        <w:tc>
          <w:tcPr>
            <w:tcW w:w="1676" w:type="dxa"/>
            <w:tcMar>
              <w:top w:w="100" w:type="dxa"/>
              <w:left w:w="100" w:type="dxa"/>
              <w:bottom w:w="100" w:type="dxa"/>
              <w:right w:w="100" w:type="dxa"/>
            </w:tcMar>
          </w:tcPr>
          <w:p w14:paraId="637BDACC" w14:textId="77777777" w:rsidR="00033151" w:rsidRPr="00870D1F" w:rsidRDefault="00033151" w:rsidP="005D2FF7">
            <w:pPr>
              <w:widowControl w:val="0"/>
              <w:spacing w:line="240" w:lineRule="auto"/>
              <w:jc w:val="center"/>
              <w:rPr>
                <w:rFonts w:ascii="Times New Roman" w:hAnsi="Times New Roman" w:cs="Times New Roman"/>
                <w:b/>
                <w:color w:val="000000"/>
                <w:sz w:val="20"/>
                <w:szCs w:val="20"/>
              </w:rPr>
            </w:pPr>
            <w:r w:rsidRPr="00870D1F">
              <w:rPr>
                <w:rFonts w:ascii="Times New Roman" w:hAnsi="Times New Roman" w:cs="Times New Roman"/>
                <w:b/>
                <w:color w:val="000000"/>
                <w:sz w:val="18"/>
                <w:szCs w:val="18"/>
              </w:rPr>
              <w:t>Parameter</w:t>
            </w:r>
          </w:p>
        </w:tc>
        <w:tc>
          <w:tcPr>
            <w:tcW w:w="2030" w:type="dxa"/>
            <w:tcMar>
              <w:top w:w="100" w:type="dxa"/>
              <w:left w:w="100" w:type="dxa"/>
              <w:bottom w:w="100" w:type="dxa"/>
              <w:right w:w="100" w:type="dxa"/>
            </w:tcMar>
          </w:tcPr>
          <w:p w14:paraId="2185ABAA" w14:textId="77777777" w:rsidR="00033151" w:rsidRPr="00870D1F" w:rsidRDefault="00033151" w:rsidP="005D2FF7">
            <w:pPr>
              <w:widowControl w:val="0"/>
              <w:spacing w:line="240" w:lineRule="auto"/>
              <w:jc w:val="center"/>
              <w:rPr>
                <w:rFonts w:ascii="Times New Roman" w:hAnsi="Times New Roman" w:cs="Times New Roman"/>
                <w:b/>
                <w:color w:val="000000"/>
                <w:sz w:val="20"/>
                <w:szCs w:val="20"/>
              </w:rPr>
            </w:pPr>
            <w:r w:rsidRPr="00870D1F">
              <w:rPr>
                <w:rFonts w:ascii="Times New Roman" w:hAnsi="Times New Roman" w:cs="Times New Roman"/>
                <w:b/>
                <w:color w:val="000000"/>
                <w:sz w:val="18"/>
                <w:szCs w:val="18"/>
              </w:rPr>
              <w:t>Merateľnosť</w:t>
            </w:r>
          </w:p>
        </w:tc>
        <w:tc>
          <w:tcPr>
            <w:tcW w:w="1200" w:type="dxa"/>
            <w:tcMar>
              <w:top w:w="100" w:type="dxa"/>
              <w:left w:w="100" w:type="dxa"/>
              <w:bottom w:w="100" w:type="dxa"/>
              <w:right w:w="100" w:type="dxa"/>
            </w:tcMar>
          </w:tcPr>
          <w:p w14:paraId="20174D49" w14:textId="77777777" w:rsidR="00033151" w:rsidRPr="00870D1F" w:rsidRDefault="00033151" w:rsidP="005D2FF7">
            <w:pPr>
              <w:widowControl w:val="0"/>
              <w:spacing w:line="240" w:lineRule="auto"/>
              <w:jc w:val="center"/>
              <w:rPr>
                <w:rFonts w:ascii="Times New Roman" w:hAnsi="Times New Roman" w:cs="Times New Roman"/>
                <w:b/>
                <w:color w:val="000000"/>
                <w:sz w:val="20"/>
                <w:szCs w:val="20"/>
              </w:rPr>
            </w:pPr>
            <w:r w:rsidRPr="00870D1F">
              <w:rPr>
                <w:rFonts w:ascii="Times New Roman" w:hAnsi="Times New Roman" w:cs="Times New Roman"/>
                <w:b/>
                <w:color w:val="000000"/>
                <w:sz w:val="18"/>
                <w:szCs w:val="18"/>
              </w:rPr>
              <w:t>Cieľová hodnota</w:t>
            </w:r>
          </w:p>
        </w:tc>
        <w:tc>
          <w:tcPr>
            <w:tcW w:w="4166" w:type="dxa"/>
            <w:tcMar>
              <w:top w:w="100" w:type="dxa"/>
              <w:left w:w="100" w:type="dxa"/>
              <w:bottom w:w="100" w:type="dxa"/>
              <w:right w:w="100" w:type="dxa"/>
            </w:tcMar>
          </w:tcPr>
          <w:p w14:paraId="38FCA9A9" w14:textId="77777777" w:rsidR="00033151" w:rsidRPr="00870D1F" w:rsidRDefault="00033151" w:rsidP="005D2FF7">
            <w:pPr>
              <w:widowControl w:val="0"/>
              <w:spacing w:line="240" w:lineRule="auto"/>
              <w:jc w:val="center"/>
              <w:rPr>
                <w:rFonts w:ascii="Times New Roman" w:hAnsi="Times New Roman" w:cs="Times New Roman"/>
                <w:b/>
                <w:color w:val="000000"/>
                <w:sz w:val="20"/>
                <w:szCs w:val="20"/>
              </w:rPr>
            </w:pPr>
            <w:r w:rsidRPr="00870D1F">
              <w:rPr>
                <w:rFonts w:ascii="Times New Roman" w:hAnsi="Times New Roman" w:cs="Times New Roman"/>
                <w:b/>
                <w:color w:val="000000"/>
                <w:sz w:val="18"/>
                <w:szCs w:val="18"/>
              </w:rPr>
              <w:t>Doplnkové informácie</w:t>
            </w:r>
          </w:p>
        </w:tc>
      </w:tr>
      <w:tr w:rsidR="00033151" w:rsidRPr="00870D1F" w14:paraId="6F81D124" w14:textId="77777777" w:rsidTr="004F4563">
        <w:trPr>
          <w:trHeight w:val="225"/>
          <w:jc w:val="center"/>
        </w:trPr>
        <w:tc>
          <w:tcPr>
            <w:tcW w:w="1676" w:type="dxa"/>
            <w:tcMar>
              <w:top w:w="100" w:type="dxa"/>
              <w:left w:w="100" w:type="dxa"/>
              <w:bottom w:w="100" w:type="dxa"/>
              <w:right w:w="100" w:type="dxa"/>
            </w:tcMar>
          </w:tcPr>
          <w:p w14:paraId="7DD0FB9B" w14:textId="77777777" w:rsidR="00033151" w:rsidRPr="00870D1F" w:rsidRDefault="00033151" w:rsidP="005D2FF7">
            <w:pPr>
              <w:spacing w:line="240" w:lineRule="auto"/>
              <w:jc w:val="both"/>
              <w:rPr>
                <w:rFonts w:ascii="Times New Roman" w:hAnsi="Times New Roman" w:cs="Times New Roman"/>
                <w:color w:val="000000"/>
                <w:sz w:val="20"/>
                <w:szCs w:val="20"/>
              </w:rPr>
            </w:pPr>
            <w:r w:rsidRPr="00870D1F">
              <w:rPr>
                <w:rFonts w:ascii="Times New Roman" w:hAnsi="Times New Roman" w:cs="Times New Roman"/>
                <w:color w:val="000000"/>
                <w:sz w:val="20"/>
                <w:szCs w:val="20"/>
              </w:rPr>
              <w:t>Veľkosť populácie</w:t>
            </w:r>
          </w:p>
        </w:tc>
        <w:tc>
          <w:tcPr>
            <w:tcW w:w="2030" w:type="dxa"/>
            <w:tcMar>
              <w:top w:w="100" w:type="dxa"/>
              <w:left w:w="100" w:type="dxa"/>
              <w:bottom w:w="100" w:type="dxa"/>
              <w:right w:w="100" w:type="dxa"/>
            </w:tcMar>
          </w:tcPr>
          <w:p w14:paraId="555176D9" w14:textId="77777777" w:rsidR="00033151" w:rsidRPr="00870D1F" w:rsidRDefault="00033151" w:rsidP="005D2FF7">
            <w:pPr>
              <w:spacing w:line="240" w:lineRule="auto"/>
              <w:jc w:val="center"/>
              <w:rPr>
                <w:rFonts w:ascii="Times New Roman" w:hAnsi="Times New Roman" w:cs="Times New Roman"/>
                <w:color w:val="000000"/>
                <w:sz w:val="20"/>
                <w:szCs w:val="20"/>
              </w:rPr>
            </w:pPr>
            <w:r w:rsidRPr="00870D1F">
              <w:rPr>
                <w:rFonts w:ascii="Times New Roman" w:hAnsi="Times New Roman" w:cs="Times New Roman"/>
                <w:color w:val="000000"/>
                <w:sz w:val="20"/>
                <w:szCs w:val="20"/>
              </w:rPr>
              <w:t>Relatívna početnosť jedincov na 100 m monitorovaného úseku toku (CPUE)</w:t>
            </w:r>
          </w:p>
        </w:tc>
        <w:tc>
          <w:tcPr>
            <w:tcW w:w="1200" w:type="dxa"/>
            <w:tcMar>
              <w:top w:w="100" w:type="dxa"/>
              <w:left w:w="100" w:type="dxa"/>
              <w:bottom w:w="100" w:type="dxa"/>
              <w:right w:w="100" w:type="dxa"/>
            </w:tcMar>
          </w:tcPr>
          <w:p w14:paraId="31494151" w14:textId="4C7D76BE" w:rsidR="00033151" w:rsidRPr="00870D1F" w:rsidRDefault="00033151" w:rsidP="005D2FF7">
            <w:pPr>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Min. 2</w:t>
            </w:r>
          </w:p>
        </w:tc>
        <w:tc>
          <w:tcPr>
            <w:tcW w:w="4166" w:type="dxa"/>
            <w:tcMar>
              <w:top w:w="100" w:type="dxa"/>
              <w:left w:w="100" w:type="dxa"/>
              <w:bottom w:w="100" w:type="dxa"/>
              <w:right w:w="100" w:type="dxa"/>
            </w:tcMar>
          </w:tcPr>
          <w:p w14:paraId="625B9C23" w14:textId="45AE5659" w:rsidR="00033151" w:rsidRPr="00870D1F" w:rsidRDefault="00033151" w:rsidP="005D2FF7">
            <w:pPr>
              <w:spacing w:line="240" w:lineRule="auto"/>
              <w:rPr>
                <w:rFonts w:ascii="Times New Roman" w:hAnsi="Times New Roman" w:cs="Times New Roman"/>
                <w:color w:val="000000"/>
                <w:sz w:val="20"/>
                <w:szCs w:val="20"/>
              </w:rPr>
            </w:pPr>
            <w:r w:rsidRPr="00870D1F">
              <w:rPr>
                <w:rFonts w:ascii="Times New Roman" w:hAnsi="Times New Roman" w:cs="Times New Roman"/>
                <w:color w:val="000000"/>
                <w:sz w:val="20"/>
                <w:szCs w:val="20"/>
              </w:rPr>
              <w:t>Podľa dostupných údajov dosahoval dr</w:t>
            </w:r>
            <w:r>
              <w:rPr>
                <w:rFonts w:ascii="Times New Roman" w:hAnsi="Times New Roman" w:cs="Times New Roman"/>
                <w:color w:val="000000"/>
                <w:sz w:val="20"/>
                <w:szCs w:val="20"/>
              </w:rPr>
              <w:t>uh v hlavnom toku zastúpenie 100 – 500 jedincov.</w:t>
            </w:r>
            <w:r w:rsidRPr="00870D1F">
              <w:rPr>
                <w:rFonts w:ascii="Times New Roman" w:hAnsi="Times New Roman" w:cs="Times New Roman"/>
                <w:color w:val="000000"/>
                <w:sz w:val="20"/>
                <w:szCs w:val="20"/>
              </w:rPr>
              <w:t xml:space="preserve"> </w:t>
            </w:r>
          </w:p>
        </w:tc>
      </w:tr>
      <w:tr w:rsidR="00033151" w:rsidRPr="00870D1F" w14:paraId="15157CE6" w14:textId="77777777" w:rsidTr="004F4563">
        <w:trPr>
          <w:trHeight w:val="225"/>
          <w:jc w:val="center"/>
        </w:trPr>
        <w:tc>
          <w:tcPr>
            <w:tcW w:w="1676" w:type="dxa"/>
            <w:tcMar>
              <w:top w:w="100" w:type="dxa"/>
              <w:left w:w="100" w:type="dxa"/>
              <w:bottom w:w="100" w:type="dxa"/>
              <w:right w:w="100" w:type="dxa"/>
            </w:tcMar>
          </w:tcPr>
          <w:p w14:paraId="62413787" w14:textId="77777777" w:rsidR="00033151" w:rsidRPr="00870D1F" w:rsidRDefault="00033151" w:rsidP="005D2FF7">
            <w:pPr>
              <w:spacing w:line="240" w:lineRule="auto"/>
              <w:jc w:val="both"/>
              <w:rPr>
                <w:rFonts w:ascii="Times New Roman" w:hAnsi="Times New Roman" w:cs="Times New Roman"/>
                <w:color w:val="000000"/>
                <w:sz w:val="20"/>
                <w:szCs w:val="20"/>
              </w:rPr>
            </w:pPr>
            <w:r w:rsidRPr="00870D1F">
              <w:rPr>
                <w:rFonts w:ascii="Times New Roman" w:hAnsi="Times New Roman" w:cs="Times New Roman"/>
                <w:color w:val="000000"/>
                <w:sz w:val="20"/>
                <w:szCs w:val="20"/>
              </w:rPr>
              <w:t>Zastúpenie vhodných mikrohabitatov v hodnotenom úseku toku</w:t>
            </w:r>
          </w:p>
        </w:tc>
        <w:tc>
          <w:tcPr>
            <w:tcW w:w="2030" w:type="dxa"/>
            <w:tcMar>
              <w:top w:w="100" w:type="dxa"/>
              <w:left w:w="100" w:type="dxa"/>
              <w:bottom w:w="100" w:type="dxa"/>
              <w:right w:w="100" w:type="dxa"/>
            </w:tcMar>
          </w:tcPr>
          <w:p w14:paraId="7AFC3425" w14:textId="77777777" w:rsidR="00033151" w:rsidRPr="00870D1F" w:rsidRDefault="00033151" w:rsidP="005D2FF7">
            <w:pPr>
              <w:spacing w:line="240" w:lineRule="auto"/>
              <w:jc w:val="center"/>
              <w:rPr>
                <w:rFonts w:ascii="Times New Roman" w:hAnsi="Times New Roman" w:cs="Times New Roman"/>
                <w:color w:val="000000"/>
                <w:sz w:val="20"/>
                <w:szCs w:val="20"/>
              </w:rPr>
            </w:pPr>
            <w:r w:rsidRPr="00870D1F">
              <w:rPr>
                <w:rFonts w:ascii="Times New Roman" w:hAnsi="Times New Roman" w:cs="Times New Roman"/>
                <w:color w:val="000000"/>
                <w:sz w:val="20"/>
                <w:szCs w:val="20"/>
              </w:rPr>
              <w:t>% na 1 km toku</w:t>
            </w:r>
          </w:p>
        </w:tc>
        <w:tc>
          <w:tcPr>
            <w:tcW w:w="1200" w:type="dxa"/>
            <w:tcMar>
              <w:top w:w="100" w:type="dxa"/>
              <w:left w:w="100" w:type="dxa"/>
              <w:bottom w:w="100" w:type="dxa"/>
              <w:right w:w="100" w:type="dxa"/>
            </w:tcMar>
          </w:tcPr>
          <w:p w14:paraId="3869642E" w14:textId="77777777" w:rsidR="00033151" w:rsidRPr="00870D1F" w:rsidRDefault="00033151" w:rsidP="005D2FF7">
            <w:pPr>
              <w:spacing w:line="240" w:lineRule="auto"/>
              <w:jc w:val="center"/>
              <w:rPr>
                <w:rFonts w:ascii="Times New Roman" w:hAnsi="Times New Roman" w:cs="Times New Roman"/>
                <w:color w:val="000000"/>
                <w:sz w:val="20"/>
                <w:szCs w:val="20"/>
              </w:rPr>
            </w:pPr>
            <w:r w:rsidRPr="00870D1F">
              <w:rPr>
                <w:rFonts w:ascii="Times New Roman" w:hAnsi="Times New Roman" w:cs="Times New Roman"/>
                <w:color w:val="000000"/>
                <w:sz w:val="20"/>
                <w:szCs w:val="20"/>
              </w:rPr>
              <w:t>&gt;10</w:t>
            </w:r>
          </w:p>
        </w:tc>
        <w:tc>
          <w:tcPr>
            <w:tcW w:w="4166" w:type="dxa"/>
            <w:tcMar>
              <w:top w:w="100" w:type="dxa"/>
              <w:left w:w="100" w:type="dxa"/>
              <w:bottom w:w="100" w:type="dxa"/>
              <w:right w:w="100" w:type="dxa"/>
            </w:tcMar>
          </w:tcPr>
          <w:p w14:paraId="3E35128D" w14:textId="4048F9E3" w:rsidR="00033151" w:rsidRPr="00870D1F" w:rsidRDefault="00033151" w:rsidP="004B2CB9">
            <w:pPr>
              <w:spacing w:line="240" w:lineRule="auto"/>
              <w:rPr>
                <w:rFonts w:ascii="Times New Roman" w:hAnsi="Times New Roman" w:cs="Times New Roman"/>
                <w:color w:val="000000"/>
                <w:sz w:val="20"/>
                <w:szCs w:val="20"/>
              </w:rPr>
            </w:pPr>
            <w:r w:rsidRPr="00870D1F">
              <w:rPr>
                <w:rFonts w:ascii="Times New Roman" w:hAnsi="Times New Roman" w:cs="Times New Roman"/>
                <w:color w:val="000000"/>
                <w:sz w:val="20"/>
                <w:szCs w:val="20"/>
              </w:rPr>
              <w:t>Druh preferuje menej prúdivé plytké až stredne hlboké biotopy s akumuláciami jemných sedimentov</w:t>
            </w:r>
            <w:r w:rsidR="004B2CB9">
              <w:rPr>
                <w:rFonts w:ascii="Times New Roman" w:hAnsi="Times New Roman" w:cs="Times New Roman"/>
                <w:color w:val="000000"/>
                <w:sz w:val="20"/>
                <w:szCs w:val="20"/>
              </w:rPr>
              <w:t>, v prehrievaných častiach</w:t>
            </w:r>
            <w:r w:rsidRPr="00870D1F">
              <w:rPr>
                <w:rFonts w:ascii="Times New Roman" w:hAnsi="Times New Roman" w:cs="Times New Roman"/>
                <w:color w:val="000000"/>
                <w:sz w:val="20"/>
                <w:szCs w:val="20"/>
              </w:rPr>
              <w:t xml:space="preserve">. Pre výskyt druhu je preto kľúčová prítomnosť dostatočne veľkého nánosu jemných sedimentov (bahno). </w:t>
            </w:r>
          </w:p>
        </w:tc>
      </w:tr>
      <w:tr w:rsidR="00033151" w:rsidRPr="00870D1F" w14:paraId="5D556803" w14:textId="77777777" w:rsidTr="004F4563">
        <w:trPr>
          <w:trHeight w:val="225"/>
          <w:jc w:val="center"/>
        </w:trPr>
        <w:tc>
          <w:tcPr>
            <w:tcW w:w="1676" w:type="dxa"/>
            <w:tcMar>
              <w:top w:w="100" w:type="dxa"/>
              <w:left w:w="100" w:type="dxa"/>
              <w:bottom w:w="100" w:type="dxa"/>
              <w:right w:w="100" w:type="dxa"/>
            </w:tcMar>
          </w:tcPr>
          <w:p w14:paraId="74653694" w14:textId="77777777" w:rsidR="00033151" w:rsidRPr="00870D1F" w:rsidRDefault="00033151" w:rsidP="005D2FF7">
            <w:pPr>
              <w:spacing w:line="240" w:lineRule="auto"/>
              <w:jc w:val="both"/>
              <w:rPr>
                <w:rFonts w:ascii="Times New Roman" w:hAnsi="Times New Roman" w:cs="Times New Roman"/>
                <w:color w:val="000000"/>
                <w:sz w:val="20"/>
                <w:szCs w:val="20"/>
              </w:rPr>
            </w:pPr>
            <w:r w:rsidRPr="00870D1F">
              <w:rPr>
                <w:rFonts w:ascii="Times New Roman" w:hAnsi="Times New Roman" w:cs="Times New Roman"/>
                <w:color w:val="000000"/>
                <w:sz w:val="20"/>
                <w:szCs w:val="20"/>
              </w:rPr>
              <w:t xml:space="preserve">Pokryvnosť submerznej a/alebo litorálnej vegetácie </w:t>
            </w:r>
          </w:p>
        </w:tc>
        <w:tc>
          <w:tcPr>
            <w:tcW w:w="2030" w:type="dxa"/>
            <w:tcMar>
              <w:top w:w="100" w:type="dxa"/>
              <w:left w:w="100" w:type="dxa"/>
              <w:bottom w:w="100" w:type="dxa"/>
              <w:right w:w="100" w:type="dxa"/>
            </w:tcMar>
          </w:tcPr>
          <w:p w14:paraId="69EBC05A" w14:textId="77777777" w:rsidR="00033151" w:rsidRPr="00870D1F" w:rsidRDefault="00033151" w:rsidP="005D2FF7">
            <w:pPr>
              <w:spacing w:line="240" w:lineRule="auto"/>
              <w:jc w:val="center"/>
              <w:rPr>
                <w:rFonts w:ascii="Times New Roman" w:hAnsi="Times New Roman" w:cs="Times New Roman"/>
                <w:color w:val="000000"/>
                <w:sz w:val="20"/>
                <w:szCs w:val="20"/>
              </w:rPr>
            </w:pPr>
            <w:r w:rsidRPr="00870D1F">
              <w:rPr>
                <w:rFonts w:ascii="Times New Roman" w:hAnsi="Times New Roman" w:cs="Times New Roman"/>
                <w:color w:val="000000"/>
                <w:sz w:val="20"/>
                <w:szCs w:val="20"/>
              </w:rPr>
              <w:t>%</w:t>
            </w:r>
          </w:p>
        </w:tc>
        <w:tc>
          <w:tcPr>
            <w:tcW w:w="1200" w:type="dxa"/>
            <w:tcMar>
              <w:top w:w="100" w:type="dxa"/>
              <w:left w:w="100" w:type="dxa"/>
              <w:bottom w:w="100" w:type="dxa"/>
              <w:right w:w="100" w:type="dxa"/>
            </w:tcMar>
          </w:tcPr>
          <w:p w14:paraId="143F2ED0" w14:textId="120F1B3A" w:rsidR="00033151" w:rsidRPr="00870D1F" w:rsidRDefault="00033151" w:rsidP="005D2FF7">
            <w:pPr>
              <w:shd w:val="clear" w:color="auto" w:fill="FFFFFF"/>
              <w:spacing w:before="100" w:beforeAutospacing="1" w:after="24" w:line="240" w:lineRule="auto"/>
              <w:ind w:left="175"/>
              <w:rPr>
                <w:rFonts w:ascii="Times New Roman" w:hAnsi="Times New Roman" w:cs="Times New Roman"/>
                <w:color w:val="000000"/>
                <w:sz w:val="20"/>
                <w:szCs w:val="20"/>
              </w:rPr>
            </w:pPr>
            <w:r w:rsidRPr="00870D1F">
              <w:rPr>
                <w:rFonts w:ascii="Times New Roman" w:hAnsi="Times New Roman" w:cs="Times New Roman"/>
                <w:color w:val="000000"/>
                <w:sz w:val="20"/>
                <w:szCs w:val="20"/>
                <w:lang w:eastAsia="sk-SK"/>
              </w:rPr>
              <w:t xml:space="preserve">   ≈</w:t>
            </w:r>
            <w:r w:rsidR="004B2CB9">
              <w:rPr>
                <w:rFonts w:ascii="Times New Roman" w:hAnsi="Times New Roman" w:cs="Times New Roman"/>
                <w:color w:val="000000"/>
                <w:sz w:val="20"/>
                <w:szCs w:val="20"/>
                <w:lang w:eastAsia="sk-SK"/>
              </w:rPr>
              <w:t>1</w:t>
            </w:r>
            <w:r w:rsidRPr="00870D1F">
              <w:rPr>
                <w:rFonts w:ascii="Times New Roman" w:hAnsi="Times New Roman" w:cs="Times New Roman"/>
                <w:color w:val="000000"/>
                <w:sz w:val="20"/>
                <w:szCs w:val="20"/>
              </w:rPr>
              <w:t>5</w:t>
            </w:r>
          </w:p>
        </w:tc>
        <w:tc>
          <w:tcPr>
            <w:tcW w:w="4166" w:type="dxa"/>
            <w:tcMar>
              <w:top w:w="100" w:type="dxa"/>
              <w:left w:w="100" w:type="dxa"/>
              <w:bottom w:w="100" w:type="dxa"/>
              <w:right w:w="100" w:type="dxa"/>
            </w:tcMar>
          </w:tcPr>
          <w:p w14:paraId="56F3AD8A" w14:textId="15B1BBC3" w:rsidR="00033151" w:rsidRPr="00870D1F" w:rsidRDefault="004B2CB9" w:rsidP="004B2CB9">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Druh vyhľadáva časti toku porastené vegetáciou </w:t>
            </w:r>
            <w:r w:rsidR="00033151" w:rsidRPr="00870D1F">
              <w:rPr>
                <w:rFonts w:ascii="Times New Roman" w:hAnsi="Times New Roman" w:cs="Times New Roman"/>
                <w:color w:val="000000"/>
                <w:sz w:val="20"/>
                <w:szCs w:val="20"/>
              </w:rPr>
              <w:t>(submerzné makrofyty)</w:t>
            </w:r>
            <w:r>
              <w:rPr>
                <w:rFonts w:ascii="Times New Roman" w:hAnsi="Times New Roman" w:cs="Times New Roman"/>
                <w:color w:val="000000"/>
                <w:sz w:val="20"/>
                <w:szCs w:val="20"/>
              </w:rPr>
              <w:t xml:space="preserve">. </w:t>
            </w:r>
          </w:p>
        </w:tc>
      </w:tr>
      <w:tr w:rsidR="004F4563" w:rsidRPr="00870D1F" w14:paraId="306828BB" w14:textId="77777777" w:rsidTr="004F4563">
        <w:trPr>
          <w:trHeight w:val="397"/>
          <w:jc w:val="center"/>
        </w:trPr>
        <w:tc>
          <w:tcPr>
            <w:tcW w:w="1676" w:type="dxa"/>
            <w:tcMar>
              <w:top w:w="100" w:type="dxa"/>
              <w:left w:w="100" w:type="dxa"/>
              <w:bottom w:w="100" w:type="dxa"/>
              <w:right w:w="100" w:type="dxa"/>
            </w:tcMar>
          </w:tcPr>
          <w:p w14:paraId="308435F9" w14:textId="77777777" w:rsidR="004F4563" w:rsidRPr="00870D1F" w:rsidRDefault="004F4563" w:rsidP="004F4563">
            <w:pPr>
              <w:spacing w:line="240" w:lineRule="auto"/>
              <w:rPr>
                <w:rFonts w:ascii="Times New Roman" w:hAnsi="Times New Roman" w:cs="Times New Roman"/>
                <w:color w:val="000000"/>
                <w:sz w:val="20"/>
                <w:szCs w:val="20"/>
              </w:rPr>
            </w:pPr>
            <w:r w:rsidRPr="00870D1F">
              <w:rPr>
                <w:rFonts w:ascii="Times New Roman" w:hAnsi="Times New Roman" w:cs="Times New Roman"/>
                <w:color w:val="000000"/>
                <w:sz w:val="20"/>
                <w:szCs w:val="20"/>
              </w:rPr>
              <w:t>Zastúpenie nepôvodných a inváznych druhov rýb v ichtyocenóze</w:t>
            </w:r>
          </w:p>
        </w:tc>
        <w:tc>
          <w:tcPr>
            <w:tcW w:w="2030" w:type="dxa"/>
            <w:tcMar>
              <w:top w:w="100" w:type="dxa"/>
              <w:left w:w="100" w:type="dxa"/>
              <w:bottom w:w="100" w:type="dxa"/>
              <w:right w:w="100" w:type="dxa"/>
            </w:tcMar>
          </w:tcPr>
          <w:p w14:paraId="5B176719" w14:textId="2B6355AE" w:rsidR="004F4563" w:rsidRPr="00870D1F" w:rsidRDefault="004F4563" w:rsidP="004F4563">
            <w:pPr>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Percento zastúpenia inváznych druhov (</w:t>
            </w:r>
            <w:r w:rsidRPr="00870D1F">
              <w:rPr>
                <w:rFonts w:ascii="Times New Roman" w:hAnsi="Times New Roman" w:cs="Times New Roman"/>
                <w:color w:val="000000"/>
                <w:sz w:val="20"/>
                <w:szCs w:val="20"/>
              </w:rPr>
              <w:t>%</w:t>
            </w:r>
            <w:r>
              <w:rPr>
                <w:rFonts w:ascii="Times New Roman" w:hAnsi="Times New Roman" w:cs="Times New Roman"/>
                <w:color w:val="000000"/>
                <w:sz w:val="20"/>
                <w:szCs w:val="20"/>
              </w:rPr>
              <w:t>)</w:t>
            </w:r>
          </w:p>
        </w:tc>
        <w:tc>
          <w:tcPr>
            <w:tcW w:w="1200" w:type="dxa"/>
            <w:tcMar>
              <w:top w:w="100" w:type="dxa"/>
              <w:left w:w="100" w:type="dxa"/>
              <w:bottom w:w="100" w:type="dxa"/>
              <w:right w:w="100" w:type="dxa"/>
            </w:tcMar>
          </w:tcPr>
          <w:p w14:paraId="2BDB1B86" w14:textId="0D11E916" w:rsidR="004F4563" w:rsidRPr="00870D1F" w:rsidRDefault="004F4563" w:rsidP="004F4563">
            <w:pPr>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Menej ako 1 %</w:t>
            </w:r>
          </w:p>
        </w:tc>
        <w:tc>
          <w:tcPr>
            <w:tcW w:w="4166" w:type="dxa"/>
            <w:tcMar>
              <w:top w:w="100" w:type="dxa"/>
              <w:left w:w="100" w:type="dxa"/>
              <w:bottom w:w="100" w:type="dxa"/>
              <w:right w:w="100" w:type="dxa"/>
            </w:tcMar>
          </w:tcPr>
          <w:p w14:paraId="0FBBBDAC" w14:textId="218750A8" w:rsidR="004F4563" w:rsidRPr="00870D1F" w:rsidRDefault="004F4563" w:rsidP="004F4563">
            <w:pPr>
              <w:spacing w:line="240" w:lineRule="auto"/>
              <w:ind w:left="29"/>
              <w:rPr>
                <w:rFonts w:ascii="Times New Roman" w:hAnsi="Times New Roman" w:cs="Times New Roman"/>
                <w:color w:val="000000"/>
                <w:sz w:val="20"/>
                <w:szCs w:val="20"/>
              </w:rPr>
            </w:pPr>
            <w:r>
              <w:rPr>
                <w:rFonts w:ascii="Times New Roman" w:hAnsi="Times New Roman" w:cs="Times New Roman"/>
                <w:color w:val="000000"/>
                <w:sz w:val="20"/>
                <w:szCs w:val="20"/>
              </w:rPr>
              <w:t>Zabezpečiť minimálne zastúpenie inváznych druhov</w:t>
            </w:r>
          </w:p>
        </w:tc>
      </w:tr>
      <w:tr w:rsidR="00113262" w:rsidRPr="00870D1F" w14:paraId="039542C6" w14:textId="77777777" w:rsidTr="004F4563">
        <w:trPr>
          <w:trHeight w:val="397"/>
          <w:jc w:val="center"/>
        </w:trPr>
        <w:tc>
          <w:tcPr>
            <w:tcW w:w="1676" w:type="dxa"/>
            <w:tcMar>
              <w:top w:w="100" w:type="dxa"/>
              <w:left w:w="100" w:type="dxa"/>
              <w:bottom w:w="100" w:type="dxa"/>
              <w:right w:w="100" w:type="dxa"/>
            </w:tcMar>
          </w:tcPr>
          <w:p w14:paraId="49057ED0" w14:textId="1C7847E5" w:rsidR="00113262" w:rsidRPr="00870D1F" w:rsidRDefault="00113262" w:rsidP="00113262">
            <w:pPr>
              <w:spacing w:line="240" w:lineRule="auto"/>
              <w:ind w:left="22"/>
              <w:rPr>
                <w:rFonts w:ascii="Times New Roman" w:hAnsi="Times New Roman" w:cs="Times New Roman"/>
                <w:color w:val="000000"/>
                <w:sz w:val="20"/>
                <w:szCs w:val="20"/>
              </w:rPr>
            </w:pPr>
            <w:r w:rsidRPr="007E136C">
              <w:rPr>
                <w:rFonts w:ascii="Times New Roman" w:hAnsi="Times New Roman" w:cs="Times New Roman"/>
                <w:sz w:val="18"/>
                <w:szCs w:val="18"/>
              </w:rPr>
              <w:t>Pozdĺžna kontinuita toku</w:t>
            </w:r>
          </w:p>
        </w:tc>
        <w:tc>
          <w:tcPr>
            <w:tcW w:w="2030" w:type="dxa"/>
            <w:tcMar>
              <w:top w:w="100" w:type="dxa"/>
              <w:left w:w="100" w:type="dxa"/>
              <w:bottom w:w="100" w:type="dxa"/>
              <w:right w:w="100" w:type="dxa"/>
            </w:tcMar>
          </w:tcPr>
          <w:p w14:paraId="72DECDB9" w14:textId="4D6AE013" w:rsidR="00113262" w:rsidRPr="007E136C" w:rsidRDefault="00113262" w:rsidP="00113262">
            <w:pPr>
              <w:spacing w:line="240" w:lineRule="auto"/>
              <w:ind w:left="22"/>
              <w:jc w:val="center"/>
              <w:rPr>
                <w:rFonts w:ascii="Times New Roman" w:hAnsi="Times New Roman" w:cs="Times New Roman"/>
                <w:sz w:val="18"/>
                <w:szCs w:val="18"/>
              </w:rPr>
            </w:pPr>
            <w:r w:rsidRPr="007A6B32">
              <w:rPr>
                <w:rFonts w:ascii="Times New Roman" w:hAnsi="Times New Roman" w:cs="Times New Roman"/>
                <w:sz w:val="18"/>
                <w:szCs w:val="18"/>
              </w:rPr>
              <w:t>Počet migračných prekážok</w:t>
            </w:r>
          </w:p>
        </w:tc>
        <w:tc>
          <w:tcPr>
            <w:tcW w:w="1200" w:type="dxa"/>
            <w:tcMar>
              <w:top w:w="100" w:type="dxa"/>
              <w:left w:w="100" w:type="dxa"/>
              <w:bottom w:w="100" w:type="dxa"/>
              <w:right w:w="100" w:type="dxa"/>
            </w:tcMar>
          </w:tcPr>
          <w:p w14:paraId="68871C14" w14:textId="18232879" w:rsidR="00113262" w:rsidRDefault="00113262" w:rsidP="00113262">
            <w:pPr>
              <w:spacing w:line="240" w:lineRule="auto"/>
              <w:ind w:left="22"/>
              <w:jc w:val="center"/>
              <w:rPr>
                <w:rFonts w:ascii="Times New Roman" w:hAnsi="Times New Roman" w:cs="Times New Roman"/>
                <w:color w:val="000000"/>
                <w:sz w:val="20"/>
                <w:szCs w:val="20"/>
              </w:rPr>
            </w:pPr>
            <w:r w:rsidRPr="007A6B32">
              <w:rPr>
                <w:rFonts w:ascii="Times New Roman" w:hAnsi="Times New Roman" w:cs="Times New Roman"/>
                <w:sz w:val="18"/>
                <w:szCs w:val="18"/>
              </w:rPr>
              <w:t>0</w:t>
            </w:r>
          </w:p>
        </w:tc>
        <w:tc>
          <w:tcPr>
            <w:tcW w:w="4166" w:type="dxa"/>
            <w:tcMar>
              <w:top w:w="100" w:type="dxa"/>
              <w:left w:w="100" w:type="dxa"/>
              <w:bottom w:w="100" w:type="dxa"/>
              <w:right w:w="100" w:type="dxa"/>
            </w:tcMar>
          </w:tcPr>
          <w:p w14:paraId="224D1E6F" w14:textId="17D46F32" w:rsidR="00113262" w:rsidRPr="00D52383" w:rsidRDefault="00113262" w:rsidP="00113262">
            <w:pPr>
              <w:spacing w:line="240" w:lineRule="auto"/>
              <w:ind w:left="29"/>
              <w:rPr>
                <w:rFonts w:ascii="Times New Roman" w:hAnsi="Times New Roman" w:cs="Times New Roman"/>
                <w:sz w:val="18"/>
                <w:szCs w:val="18"/>
              </w:rPr>
            </w:pPr>
            <w:r>
              <w:rPr>
                <w:rFonts w:ascii="Times New Roman" w:hAnsi="Times New Roman" w:cs="Times New Roman"/>
                <w:sz w:val="18"/>
                <w:szCs w:val="18"/>
              </w:rPr>
              <w:t>Udržiavanie toku</w:t>
            </w:r>
            <w:r w:rsidRPr="007A6B32">
              <w:rPr>
                <w:rFonts w:ascii="Times New Roman" w:hAnsi="Times New Roman" w:cs="Times New Roman"/>
                <w:sz w:val="18"/>
                <w:szCs w:val="18"/>
              </w:rPr>
              <w:t xml:space="preserve"> bez migračných bariér</w:t>
            </w:r>
            <w:r>
              <w:rPr>
                <w:rFonts w:ascii="Times New Roman" w:hAnsi="Times New Roman" w:cs="Times New Roman"/>
                <w:sz w:val="18"/>
                <w:szCs w:val="18"/>
              </w:rPr>
              <w:t>, aby sa nebránilo migrácii druhu.</w:t>
            </w:r>
            <w:r w:rsidRPr="007A6B32">
              <w:rPr>
                <w:rFonts w:ascii="Times New Roman" w:hAnsi="Times New Roman" w:cs="Times New Roman"/>
                <w:sz w:val="18"/>
                <w:szCs w:val="18"/>
              </w:rPr>
              <w:t xml:space="preserve"> </w:t>
            </w:r>
          </w:p>
        </w:tc>
      </w:tr>
      <w:tr w:rsidR="00113262" w:rsidRPr="00870D1F" w14:paraId="27671A8B" w14:textId="77777777" w:rsidTr="004F4563">
        <w:trPr>
          <w:trHeight w:val="397"/>
          <w:jc w:val="center"/>
        </w:trPr>
        <w:tc>
          <w:tcPr>
            <w:tcW w:w="1676" w:type="dxa"/>
            <w:tcMar>
              <w:top w:w="100" w:type="dxa"/>
              <w:left w:w="100" w:type="dxa"/>
              <w:bottom w:w="100" w:type="dxa"/>
              <w:right w:w="100" w:type="dxa"/>
            </w:tcMar>
          </w:tcPr>
          <w:p w14:paraId="26EF5F15" w14:textId="77777777" w:rsidR="00113262" w:rsidRPr="00870D1F" w:rsidRDefault="00113262" w:rsidP="00113262">
            <w:pPr>
              <w:spacing w:line="240" w:lineRule="auto"/>
              <w:ind w:left="22"/>
              <w:rPr>
                <w:rFonts w:ascii="Times New Roman" w:hAnsi="Times New Roman" w:cs="Times New Roman"/>
                <w:color w:val="000000"/>
                <w:sz w:val="20"/>
                <w:szCs w:val="20"/>
              </w:rPr>
            </w:pPr>
            <w:r w:rsidRPr="00870D1F">
              <w:rPr>
                <w:rFonts w:ascii="Times New Roman" w:hAnsi="Times New Roman" w:cs="Times New Roman"/>
                <w:color w:val="000000"/>
                <w:sz w:val="20"/>
                <w:szCs w:val="20"/>
              </w:rPr>
              <w:t xml:space="preserve">Kvalita vody </w:t>
            </w:r>
          </w:p>
        </w:tc>
        <w:tc>
          <w:tcPr>
            <w:tcW w:w="2030" w:type="dxa"/>
            <w:tcMar>
              <w:top w:w="100" w:type="dxa"/>
              <w:left w:w="100" w:type="dxa"/>
              <w:bottom w:w="100" w:type="dxa"/>
              <w:right w:w="100" w:type="dxa"/>
            </w:tcMar>
          </w:tcPr>
          <w:p w14:paraId="481F779A" w14:textId="77777777" w:rsidR="00113262" w:rsidRPr="00870D1F" w:rsidRDefault="00113262" w:rsidP="00113262">
            <w:pPr>
              <w:spacing w:line="240" w:lineRule="auto"/>
              <w:ind w:left="22"/>
              <w:jc w:val="center"/>
              <w:rPr>
                <w:rFonts w:ascii="Times New Roman" w:hAnsi="Times New Roman" w:cs="Times New Roman"/>
                <w:color w:val="000000"/>
                <w:sz w:val="20"/>
                <w:szCs w:val="20"/>
              </w:rPr>
            </w:pPr>
            <w:r w:rsidRPr="007E136C">
              <w:rPr>
                <w:rFonts w:ascii="Times New Roman" w:hAnsi="Times New Roman" w:cs="Times New Roman"/>
                <w:sz w:val="18"/>
                <w:szCs w:val="18"/>
              </w:rPr>
              <w:t>Monitoring kvality povrchových vôd (SHMU)</w:t>
            </w:r>
          </w:p>
        </w:tc>
        <w:tc>
          <w:tcPr>
            <w:tcW w:w="1200" w:type="dxa"/>
            <w:tcMar>
              <w:top w:w="100" w:type="dxa"/>
              <w:left w:w="100" w:type="dxa"/>
              <w:bottom w:w="100" w:type="dxa"/>
              <w:right w:w="100" w:type="dxa"/>
            </w:tcMar>
          </w:tcPr>
          <w:p w14:paraId="7A3C3A04" w14:textId="77777777" w:rsidR="00113262" w:rsidRPr="00870D1F" w:rsidRDefault="00113262" w:rsidP="00113262">
            <w:pPr>
              <w:spacing w:line="240" w:lineRule="auto"/>
              <w:ind w:left="22"/>
              <w:jc w:val="center"/>
              <w:rPr>
                <w:rFonts w:ascii="Times New Roman" w:hAnsi="Times New Roman" w:cs="Times New Roman"/>
                <w:color w:val="000000"/>
                <w:sz w:val="20"/>
                <w:szCs w:val="20"/>
              </w:rPr>
            </w:pPr>
            <w:r>
              <w:rPr>
                <w:rFonts w:ascii="Times New Roman" w:hAnsi="Times New Roman" w:cs="Times New Roman"/>
                <w:color w:val="000000"/>
                <w:sz w:val="20"/>
                <w:szCs w:val="20"/>
              </w:rPr>
              <w:t>Vyhovujúca kvalita</w:t>
            </w:r>
          </w:p>
        </w:tc>
        <w:tc>
          <w:tcPr>
            <w:tcW w:w="4166" w:type="dxa"/>
            <w:tcMar>
              <w:top w:w="100" w:type="dxa"/>
              <w:left w:w="100" w:type="dxa"/>
              <w:bottom w:w="100" w:type="dxa"/>
              <w:right w:w="100" w:type="dxa"/>
            </w:tcMar>
          </w:tcPr>
          <w:p w14:paraId="738A9AF2" w14:textId="0CFBE8B5" w:rsidR="00113262" w:rsidRPr="00870D1F" w:rsidRDefault="00113262" w:rsidP="00113262">
            <w:pPr>
              <w:spacing w:line="240" w:lineRule="auto"/>
              <w:ind w:left="29"/>
              <w:rPr>
                <w:rFonts w:ascii="Times New Roman" w:hAnsi="Times New Roman" w:cs="Times New Roman"/>
                <w:color w:val="000000"/>
                <w:sz w:val="20"/>
                <w:szCs w:val="20"/>
              </w:rPr>
            </w:pPr>
            <w:r w:rsidRPr="00D52383">
              <w:rPr>
                <w:rFonts w:ascii="Times New Roman" w:hAnsi="Times New Roman" w:cs="Times New Roman"/>
                <w:sz w:val="18"/>
                <w:szCs w:val="18"/>
              </w:rPr>
              <w:t xml:space="preserve">V zmysle výsledkov sledovania stavu kvality vody v toku </w:t>
            </w:r>
            <w:r>
              <w:rPr>
                <w:rFonts w:ascii="Times New Roman" w:hAnsi="Times New Roman" w:cs="Times New Roman"/>
                <w:sz w:val="18"/>
                <w:szCs w:val="18"/>
              </w:rPr>
              <w:t xml:space="preserve">Latorice </w:t>
            </w:r>
            <w:r w:rsidRPr="00D52383">
              <w:rPr>
                <w:rFonts w:ascii="Times New Roman" w:hAnsi="Times New Roman" w:cs="Times New Roman"/>
                <w:sz w:val="18"/>
                <w:szCs w:val="18"/>
              </w:rPr>
              <w:t>sa vyžaduje zachovanie stavu vyhovujúce v zmysle platných metodík na hodnotenie stavu kvality povrchových vôd.</w:t>
            </w:r>
            <w:r>
              <w:rPr>
                <w:rFonts w:ascii="Times New Roman" w:hAnsi="Times New Roman" w:cs="Times New Roman"/>
                <w:sz w:val="18"/>
                <w:szCs w:val="18"/>
              </w:rPr>
              <w:t xml:space="preserve"> Najmä v parametroch zvýšenia </w:t>
            </w:r>
            <w:r w:rsidRPr="007E136C">
              <w:rPr>
                <w:rFonts w:ascii="Times New Roman" w:hAnsi="Times New Roman" w:cs="Times New Roman"/>
                <w:sz w:val="18"/>
                <w:szCs w:val="18"/>
              </w:rPr>
              <w:t xml:space="preserve">teploty, </w:t>
            </w:r>
            <w:r>
              <w:rPr>
                <w:rFonts w:ascii="Times New Roman" w:hAnsi="Times New Roman" w:cs="Times New Roman"/>
                <w:sz w:val="18"/>
                <w:szCs w:val="18"/>
              </w:rPr>
              <w:t xml:space="preserve">zníženia </w:t>
            </w:r>
            <w:r w:rsidRPr="007E136C">
              <w:rPr>
                <w:rFonts w:ascii="Times New Roman" w:hAnsi="Times New Roman" w:cs="Times New Roman"/>
                <w:sz w:val="18"/>
                <w:szCs w:val="18"/>
              </w:rPr>
              <w:t xml:space="preserve">obsahu kyslíka, </w:t>
            </w:r>
            <w:r>
              <w:rPr>
                <w:rFonts w:ascii="Times New Roman" w:hAnsi="Times New Roman" w:cs="Times New Roman"/>
                <w:sz w:val="18"/>
                <w:szCs w:val="18"/>
              </w:rPr>
              <w:t xml:space="preserve">zvýšenia </w:t>
            </w:r>
            <w:r w:rsidRPr="007E136C">
              <w:rPr>
                <w:rFonts w:ascii="Times New Roman" w:hAnsi="Times New Roman" w:cs="Times New Roman"/>
                <w:sz w:val="18"/>
                <w:szCs w:val="18"/>
              </w:rPr>
              <w:t>chemických i biologických ukazovateľov</w:t>
            </w:r>
            <w:r>
              <w:rPr>
                <w:rFonts w:ascii="Times New Roman" w:hAnsi="Times New Roman" w:cs="Times New Roman"/>
                <w:sz w:val="18"/>
                <w:szCs w:val="18"/>
              </w:rPr>
              <w:t>.</w:t>
            </w:r>
          </w:p>
        </w:tc>
      </w:tr>
    </w:tbl>
    <w:p w14:paraId="39721E3D" w14:textId="77777777" w:rsidR="00033151" w:rsidRDefault="00033151" w:rsidP="00033151">
      <w:pPr>
        <w:pStyle w:val="Zkladntext"/>
        <w:widowControl w:val="0"/>
        <w:spacing w:after="120"/>
        <w:jc w:val="both"/>
        <w:rPr>
          <w:b w:val="0"/>
        </w:rPr>
      </w:pPr>
    </w:p>
    <w:p w14:paraId="1AA5A553" w14:textId="54BDBD4C" w:rsidR="00235204" w:rsidRPr="00FA03B9" w:rsidRDefault="00BD0A35" w:rsidP="00235204">
      <w:pPr>
        <w:pStyle w:val="Zkladntext"/>
        <w:widowControl w:val="0"/>
        <w:spacing w:after="120"/>
        <w:jc w:val="both"/>
        <w:rPr>
          <w:b w:val="0"/>
        </w:rPr>
      </w:pPr>
      <w:r>
        <w:rPr>
          <w:b w:val="0"/>
        </w:rPr>
        <w:t xml:space="preserve">Zachovanie </w:t>
      </w:r>
      <w:r w:rsidR="00235204">
        <w:rPr>
          <w:b w:val="0"/>
        </w:rPr>
        <w:t xml:space="preserve">stavu </w:t>
      </w:r>
      <w:r w:rsidR="00235204" w:rsidRPr="007720DF">
        <w:t xml:space="preserve">druhu </w:t>
      </w:r>
      <w:r w:rsidR="00235204" w:rsidRPr="00FA03B9">
        <w:rPr>
          <w:i/>
        </w:rPr>
        <w:t>Romanogobio vladykovi</w:t>
      </w:r>
      <w:r w:rsidR="00235204">
        <w:rPr>
          <w:i/>
        </w:rPr>
        <w:t xml:space="preserve"> </w:t>
      </w:r>
      <w:r w:rsidR="00235204">
        <w:rPr>
          <w:b w:val="0"/>
        </w:rPr>
        <w:t>za splnenia nasledovných parametrov:</w:t>
      </w:r>
      <w:r w:rsidR="00235204" w:rsidRPr="00FA03B9">
        <w:rPr>
          <w:color w:val="000000"/>
        </w:rPr>
        <w:t xml:space="preserve"> </w:t>
      </w:r>
    </w:p>
    <w:tbl>
      <w:tblPr>
        <w:tblW w:w="95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2"/>
        <w:gridCol w:w="1654"/>
        <w:gridCol w:w="1417"/>
        <w:gridCol w:w="4073"/>
      </w:tblGrid>
      <w:tr w:rsidR="00235204" w:rsidRPr="00FA03B9" w14:paraId="1433628B" w14:textId="77777777" w:rsidTr="00EA29B9">
        <w:trPr>
          <w:jc w:val="center"/>
        </w:trPr>
        <w:tc>
          <w:tcPr>
            <w:tcW w:w="2372" w:type="dxa"/>
            <w:tcMar>
              <w:top w:w="100" w:type="dxa"/>
              <w:left w:w="100" w:type="dxa"/>
              <w:bottom w:w="100" w:type="dxa"/>
              <w:right w:w="100" w:type="dxa"/>
            </w:tcMar>
          </w:tcPr>
          <w:p w14:paraId="5FC41A19" w14:textId="77777777" w:rsidR="00235204" w:rsidRPr="00113262" w:rsidRDefault="00235204" w:rsidP="00EA29B9">
            <w:pPr>
              <w:widowControl w:val="0"/>
              <w:spacing w:line="240" w:lineRule="auto"/>
              <w:jc w:val="center"/>
              <w:rPr>
                <w:rFonts w:ascii="Times New Roman" w:hAnsi="Times New Roman" w:cs="Times New Roman"/>
                <w:b/>
                <w:sz w:val="18"/>
                <w:szCs w:val="18"/>
              </w:rPr>
            </w:pPr>
            <w:r w:rsidRPr="00113262">
              <w:rPr>
                <w:rFonts w:ascii="Times New Roman" w:hAnsi="Times New Roman" w:cs="Times New Roman"/>
                <w:b/>
                <w:color w:val="000000"/>
                <w:sz w:val="18"/>
                <w:szCs w:val="18"/>
              </w:rPr>
              <w:t>Parameter</w:t>
            </w:r>
          </w:p>
        </w:tc>
        <w:tc>
          <w:tcPr>
            <w:tcW w:w="1654" w:type="dxa"/>
            <w:tcMar>
              <w:top w:w="100" w:type="dxa"/>
              <w:left w:w="100" w:type="dxa"/>
              <w:bottom w:w="100" w:type="dxa"/>
              <w:right w:w="100" w:type="dxa"/>
            </w:tcMar>
          </w:tcPr>
          <w:p w14:paraId="012A0CB9" w14:textId="77777777" w:rsidR="00235204" w:rsidRPr="00113262" w:rsidRDefault="00235204" w:rsidP="00EA29B9">
            <w:pPr>
              <w:widowControl w:val="0"/>
              <w:spacing w:line="240" w:lineRule="auto"/>
              <w:jc w:val="center"/>
              <w:rPr>
                <w:rFonts w:ascii="Times New Roman" w:hAnsi="Times New Roman" w:cs="Times New Roman"/>
                <w:b/>
                <w:sz w:val="18"/>
                <w:szCs w:val="18"/>
              </w:rPr>
            </w:pPr>
            <w:r w:rsidRPr="00113262">
              <w:rPr>
                <w:rFonts w:ascii="Times New Roman" w:hAnsi="Times New Roman" w:cs="Times New Roman"/>
                <w:b/>
                <w:color w:val="000000"/>
                <w:sz w:val="18"/>
                <w:szCs w:val="18"/>
              </w:rPr>
              <w:t xml:space="preserve">Merateľnosť </w:t>
            </w:r>
          </w:p>
        </w:tc>
        <w:tc>
          <w:tcPr>
            <w:tcW w:w="1417" w:type="dxa"/>
            <w:tcMar>
              <w:top w:w="100" w:type="dxa"/>
              <w:left w:w="100" w:type="dxa"/>
              <w:bottom w:w="100" w:type="dxa"/>
              <w:right w:w="100" w:type="dxa"/>
            </w:tcMar>
          </w:tcPr>
          <w:p w14:paraId="4536CE4D" w14:textId="77777777" w:rsidR="00235204" w:rsidRPr="00113262" w:rsidRDefault="00235204" w:rsidP="00EA29B9">
            <w:pPr>
              <w:widowControl w:val="0"/>
              <w:spacing w:line="240" w:lineRule="auto"/>
              <w:jc w:val="center"/>
              <w:rPr>
                <w:rFonts w:ascii="Times New Roman" w:hAnsi="Times New Roman" w:cs="Times New Roman"/>
                <w:b/>
                <w:sz w:val="18"/>
                <w:szCs w:val="18"/>
              </w:rPr>
            </w:pPr>
            <w:r w:rsidRPr="00113262">
              <w:rPr>
                <w:rFonts w:ascii="Times New Roman" w:hAnsi="Times New Roman" w:cs="Times New Roman"/>
                <w:b/>
                <w:color w:val="000000"/>
                <w:sz w:val="18"/>
                <w:szCs w:val="18"/>
              </w:rPr>
              <w:t>Cieľová hodnota</w:t>
            </w:r>
          </w:p>
        </w:tc>
        <w:tc>
          <w:tcPr>
            <w:tcW w:w="4073" w:type="dxa"/>
            <w:tcMar>
              <w:top w:w="100" w:type="dxa"/>
              <w:left w:w="100" w:type="dxa"/>
              <w:bottom w:w="100" w:type="dxa"/>
              <w:right w:w="100" w:type="dxa"/>
            </w:tcMar>
          </w:tcPr>
          <w:p w14:paraId="6295498C" w14:textId="77777777" w:rsidR="00235204" w:rsidRPr="00113262" w:rsidRDefault="00235204" w:rsidP="00EA29B9">
            <w:pPr>
              <w:widowControl w:val="0"/>
              <w:spacing w:line="240" w:lineRule="auto"/>
              <w:jc w:val="center"/>
              <w:rPr>
                <w:rFonts w:ascii="Times New Roman" w:hAnsi="Times New Roman" w:cs="Times New Roman"/>
                <w:b/>
                <w:sz w:val="18"/>
                <w:szCs w:val="18"/>
              </w:rPr>
            </w:pPr>
            <w:r w:rsidRPr="00113262">
              <w:rPr>
                <w:rFonts w:ascii="Times New Roman" w:hAnsi="Times New Roman" w:cs="Times New Roman"/>
                <w:b/>
                <w:color w:val="000000"/>
                <w:sz w:val="18"/>
                <w:szCs w:val="18"/>
              </w:rPr>
              <w:t>Poznámky/Doplňujúce informácie</w:t>
            </w:r>
          </w:p>
        </w:tc>
      </w:tr>
      <w:tr w:rsidR="00235204" w:rsidRPr="00FA03B9" w14:paraId="10924AAF" w14:textId="77777777" w:rsidTr="00EA29B9">
        <w:trPr>
          <w:trHeight w:val="225"/>
          <w:jc w:val="center"/>
        </w:trPr>
        <w:tc>
          <w:tcPr>
            <w:tcW w:w="2372" w:type="dxa"/>
            <w:tcMar>
              <w:top w:w="100" w:type="dxa"/>
              <w:left w:w="100" w:type="dxa"/>
              <w:bottom w:w="100" w:type="dxa"/>
              <w:right w:w="100" w:type="dxa"/>
            </w:tcMar>
          </w:tcPr>
          <w:p w14:paraId="12582A71" w14:textId="77777777" w:rsidR="00235204" w:rsidRPr="00FA03B9" w:rsidRDefault="00235204" w:rsidP="00EA29B9">
            <w:pPr>
              <w:spacing w:line="240" w:lineRule="auto"/>
              <w:jc w:val="both"/>
              <w:rPr>
                <w:rFonts w:ascii="Times New Roman" w:hAnsi="Times New Roman" w:cs="Times New Roman"/>
                <w:sz w:val="18"/>
                <w:szCs w:val="18"/>
              </w:rPr>
            </w:pPr>
            <w:r w:rsidRPr="00FA03B9">
              <w:rPr>
                <w:rFonts w:ascii="Times New Roman" w:hAnsi="Times New Roman" w:cs="Times New Roman"/>
                <w:sz w:val="18"/>
                <w:szCs w:val="18"/>
              </w:rPr>
              <w:t>Veľkosť populácie</w:t>
            </w:r>
          </w:p>
        </w:tc>
        <w:tc>
          <w:tcPr>
            <w:tcW w:w="1654" w:type="dxa"/>
            <w:tcMar>
              <w:top w:w="100" w:type="dxa"/>
              <w:left w:w="100" w:type="dxa"/>
              <w:bottom w:w="100" w:type="dxa"/>
              <w:right w:w="100" w:type="dxa"/>
            </w:tcMar>
          </w:tcPr>
          <w:p w14:paraId="5B60F084" w14:textId="77777777" w:rsidR="00235204" w:rsidRPr="00FA03B9" w:rsidRDefault="00235204" w:rsidP="00EA29B9">
            <w:pPr>
              <w:spacing w:line="240" w:lineRule="auto"/>
              <w:jc w:val="center"/>
              <w:rPr>
                <w:rFonts w:ascii="Times New Roman" w:hAnsi="Times New Roman" w:cs="Times New Roman"/>
                <w:sz w:val="18"/>
                <w:szCs w:val="18"/>
              </w:rPr>
            </w:pPr>
            <w:r w:rsidRPr="00FA03B9">
              <w:rPr>
                <w:rFonts w:ascii="Times New Roman" w:hAnsi="Times New Roman" w:cs="Times New Roman"/>
                <w:sz w:val="18"/>
                <w:szCs w:val="18"/>
              </w:rPr>
              <w:t>Relatívna početnosť jedincov na 100</w:t>
            </w:r>
            <w:r>
              <w:rPr>
                <w:rFonts w:ascii="Times New Roman" w:hAnsi="Times New Roman" w:cs="Times New Roman"/>
                <w:sz w:val="18"/>
                <w:szCs w:val="18"/>
              </w:rPr>
              <w:t xml:space="preserve"> </w:t>
            </w:r>
            <w:r w:rsidRPr="00FA03B9">
              <w:rPr>
                <w:rFonts w:ascii="Times New Roman" w:hAnsi="Times New Roman" w:cs="Times New Roman"/>
                <w:sz w:val="18"/>
                <w:szCs w:val="18"/>
              </w:rPr>
              <w:t xml:space="preserve">m monitorovaného úseku toku </w:t>
            </w:r>
          </w:p>
        </w:tc>
        <w:tc>
          <w:tcPr>
            <w:tcW w:w="1417" w:type="dxa"/>
            <w:tcMar>
              <w:top w:w="100" w:type="dxa"/>
              <w:left w:w="100" w:type="dxa"/>
              <w:bottom w:w="100" w:type="dxa"/>
              <w:right w:w="100" w:type="dxa"/>
            </w:tcMar>
          </w:tcPr>
          <w:p w14:paraId="30F7CC06" w14:textId="77777777" w:rsidR="00235204" w:rsidRPr="00FA03B9" w:rsidRDefault="00235204"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Min. 5</w:t>
            </w:r>
          </w:p>
        </w:tc>
        <w:tc>
          <w:tcPr>
            <w:tcW w:w="4073" w:type="dxa"/>
            <w:tcMar>
              <w:top w:w="100" w:type="dxa"/>
              <w:left w:w="100" w:type="dxa"/>
              <w:bottom w:w="100" w:type="dxa"/>
              <w:right w:w="100" w:type="dxa"/>
            </w:tcMar>
          </w:tcPr>
          <w:p w14:paraId="2D5AD461" w14:textId="7F1CB73D" w:rsidR="00235204" w:rsidRPr="00FA03B9" w:rsidRDefault="00235204" w:rsidP="00EA29B9">
            <w:pPr>
              <w:spacing w:line="240" w:lineRule="auto"/>
              <w:rPr>
                <w:rFonts w:ascii="Times New Roman" w:hAnsi="Times New Roman" w:cs="Times New Roman"/>
                <w:sz w:val="18"/>
                <w:szCs w:val="18"/>
              </w:rPr>
            </w:pPr>
            <w:r w:rsidRPr="007720DF">
              <w:rPr>
                <w:rFonts w:ascii="Times New Roman" w:hAnsi="Times New Roman" w:cs="Times New Roman"/>
                <w:color w:val="000000"/>
                <w:sz w:val="18"/>
                <w:szCs w:val="18"/>
              </w:rPr>
              <w:t>Podľa dostupných údajov (SDF) je veľkosť popul</w:t>
            </w:r>
            <w:r>
              <w:rPr>
                <w:rFonts w:ascii="Times New Roman" w:hAnsi="Times New Roman" w:cs="Times New Roman"/>
                <w:color w:val="000000"/>
                <w:sz w:val="18"/>
                <w:szCs w:val="18"/>
              </w:rPr>
              <w:t>ácie druhu v území odhadovaná od 10</w:t>
            </w:r>
            <w:r w:rsidR="00BD0A35">
              <w:rPr>
                <w:rFonts w:ascii="Times New Roman" w:hAnsi="Times New Roman" w:cs="Times New Roman"/>
                <w:color w:val="000000"/>
                <w:sz w:val="18"/>
                <w:szCs w:val="18"/>
              </w:rPr>
              <w:t>0</w:t>
            </w:r>
            <w:r>
              <w:rPr>
                <w:rFonts w:ascii="Times New Roman" w:hAnsi="Times New Roman" w:cs="Times New Roman"/>
                <w:color w:val="000000"/>
                <w:sz w:val="18"/>
                <w:szCs w:val="18"/>
              </w:rPr>
              <w:t>0</w:t>
            </w:r>
            <w:r w:rsidR="00BD0A35">
              <w:rPr>
                <w:rFonts w:ascii="Times New Roman" w:hAnsi="Times New Roman" w:cs="Times New Roman"/>
                <w:color w:val="000000"/>
                <w:sz w:val="18"/>
                <w:szCs w:val="18"/>
              </w:rPr>
              <w:t xml:space="preserve"> do 10000</w:t>
            </w:r>
            <w:r>
              <w:rPr>
                <w:rFonts w:ascii="Times New Roman" w:hAnsi="Times New Roman" w:cs="Times New Roman"/>
                <w:color w:val="000000"/>
                <w:sz w:val="18"/>
                <w:szCs w:val="18"/>
              </w:rPr>
              <w:t xml:space="preserve"> </w:t>
            </w:r>
            <w:r w:rsidRPr="007720DF">
              <w:rPr>
                <w:rFonts w:ascii="Times New Roman" w:hAnsi="Times New Roman" w:cs="Times New Roman"/>
                <w:color w:val="000000"/>
                <w:sz w:val="18"/>
                <w:szCs w:val="18"/>
              </w:rPr>
              <w:t xml:space="preserve">jedincov. </w:t>
            </w:r>
          </w:p>
        </w:tc>
      </w:tr>
      <w:tr w:rsidR="00235204" w:rsidRPr="00FA03B9" w14:paraId="2CCDE4DA" w14:textId="77777777" w:rsidTr="00EA29B9">
        <w:trPr>
          <w:trHeight w:val="225"/>
          <w:jc w:val="center"/>
        </w:trPr>
        <w:tc>
          <w:tcPr>
            <w:tcW w:w="2372" w:type="dxa"/>
            <w:tcMar>
              <w:top w:w="100" w:type="dxa"/>
              <w:left w:w="100" w:type="dxa"/>
              <w:bottom w:w="100" w:type="dxa"/>
              <w:right w:w="100" w:type="dxa"/>
            </w:tcMar>
          </w:tcPr>
          <w:p w14:paraId="5747CCF3" w14:textId="77777777" w:rsidR="00235204" w:rsidRPr="00FA03B9" w:rsidRDefault="00235204" w:rsidP="00EA29B9">
            <w:pPr>
              <w:spacing w:line="240" w:lineRule="auto"/>
              <w:jc w:val="both"/>
              <w:rPr>
                <w:rFonts w:ascii="Times New Roman" w:hAnsi="Times New Roman" w:cs="Times New Roman"/>
                <w:sz w:val="18"/>
                <w:szCs w:val="18"/>
              </w:rPr>
            </w:pPr>
            <w:r w:rsidRPr="007E136C">
              <w:rPr>
                <w:rFonts w:ascii="Times New Roman" w:hAnsi="Times New Roman" w:cs="Times New Roman"/>
                <w:sz w:val="18"/>
                <w:szCs w:val="18"/>
              </w:rPr>
              <w:t xml:space="preserve">Zastúpenie vhodných mikro a mezohabitatov v hodnotenom úseku toku </w:t>
            </w:r>
          </w:p>
        </w:tc>
        <w:tc>
          <w:tcPr>
            <w:tcW w:w="1654" w:type="dxa"/>
            <w:tcMar>
              <w:top w:w="100" w:type="dxa"/>
              <w:left w:w="100" w:type="dxa"/>
              <w:bottom w:w="100" w:type="dxa"/>
              <w:right w:w="100" w:type="dxa"/>
            </w:tcMar>
          </w:tcPr>
          <w:p w14:paraId="788E7B03" w14:textId="77777777" w:rsidR="00235204" w:rsidRPr="00FA03B9" w:rsidRDefault="00235204" w:rsidP="00EA29B9">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 na 1</w:t>
            </w:r>
            <w:r>
              <w:rPr>
                <w:rFonts w:ascii="Times New Roman" w:hAnsi="Times New Roman" w:cs="Times New Roman"/>
                <w:sz w:val="18"/>
                <w:szCs w:val="18"/>
              </w:rPr>
              <w:t xml:space="preserve"> </w:t>
            </w:r>
            <w:r w:rsidRPr="007A6B32">
              <w:rPr>
                <w:rFonts w:ascii="Times New Roman" w:hAnsi="Times New Roman" w:cs="Times New Roman"/>
                <w:sz w:val="18"/>
                <w:szCs w:val="18"/>
              </w:rPr>
              <w:t>km toku</w:t>
            </w:r>
          </w:p>
        </w:tc>
        <w:tc>
          <w:tcPr>
            <w:tcW w:w="1417" w:type="dxa"/>
            <w:tcMar>
              <w:top w:w="100" w:type="dxa"/>
              <w:left w:w="100" w:type="dxa"/>
              <w:bottom w:w="100" w:type="dxa"/>
              <w:right w:w="100" w:type="dxa"/>
            </w:tcMar>
          </w:tcPr>
          <w:p w14:paraId="0D122225" w14:textId="77777777" w:rsidR="00235204" w:rsidRDefault="00235204"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Min. 1</w:t>
            </w:r>
            <w:r w:rsidRPr="007A6B32">
              <w:rPr>
                <w:rFonts w:ascii="Times New Roman" w:hAnsi="Times New Roman" w:cs="Times New Roman"/>
                <w:sz w:val="18"/>
                <w:szCs w:val="18"/>
              </w:rPr>
              <w:t>0</w:t>
            </w:r>
          </w:p>
        </w:tc>
        <w:tc>
          <w:tcPr>
            <w:tcW w:w="4073" w:type="dxa"/>
            <w:tcMar>
              <w:top w:w="100" w:type="dxa"/>
              <w:left w:w="100" w:type="dxa"/>
              <w:bottom w:w="100" w:type="dxa"/>
              <w:right w:w="100" w:type="dxa"/>
            </w:tcMar>
          </w:tcPr>
          <w:p w14:paraId="0BB4A941" w14:textId="77777777" w:rsidR="00235204" w:rsidRPr="007720DF" w:rsidRDefault="00235204" w:rsidP="00EA29B9">
            <w:pPr>
              <w:spacing w:line="240" w:lineRule="auto"/>
              <w:rPr>
                <w:rFonts w:ascii="Times New Roman" w:hAnsi="Times New Roman" w:cs="Times New Roman"/>
                <w:color w:val="000000"/>
                <w:sz w:val="18"/>
                <w:szCs w:val="18"/>
              </w:rPr>
            </w:pPr>
            <w:r>
              <w:rPr>
                <w:rFonts w:ascii="Times New Roman" w:hAnsi="Times New Roman" w:cs="Times New Roman"/>
                <w:color w:val="333333"/>
                <w:sz w:val="19"/>
                <w:szCs w:val="19"/>
                <w:shd w:val="clear" w:color="auto" w:fill="FFFFFF"/>
              </w:rPr>
              <w:t xml:space="preserve">Mierne  </w:t>
            </w:r>
            <w:r w:rsidRPr="00411DC8">
              <w:rPr>
                <w:rFonts w:ascii="Times New Roman" w:hAnsi="Times New Roman" w:cs="Times New Roman"/>
                <w:color w:val="333333"/>
                <w:sz w:val="19"/>
                <w:szCs w:val="19"/>
                <w:shd w:val="clear" w:color="auto" w:fill="FFFFFF"/>
              </w:rPr>
              <w:t>prúdiace úseky alebo rozhrania prúdo</w:t>
            </w:r>
            <w:r>
              <w:rPr>
                <w:rFonts w:ascii="Times New Roman" w:hAnsi="Times New Roman" w:cs="Times New Roman"/>
                <w:color w:val="333333"/>
                <w:sz w:val="19"/>
                <w:szCs w:val="19"/>
                <w:shd w:val="clear" w:color="auto" w:fill="FFFFFF"/>
              </w:rPr>
              <w:t xml:space="preserve">v, </w:t>
            </w:r>
            <w:r w:rsidRPr="00F71EF9">
              <w:rPr>
                <w:rFonts w:ascii="Times New Roman" w:hAnsi="Times New Roman" w:cs="Times New Roman"/>
                <w:sz w:val="18"/>
                <w:szCs w:val="18"/>
              </w:rPr>
              <w:t xml:space="preserve">v blízkosti štrkových lavíc alebo brodov. </w:t>
            </w:r>
            <w:r>
              <w:rPr>
                <w:rFonts w:ascii="Times New Roman" w:hAnsi="Times New Roman" w:cs="Times New Roman"/>
                <w:sz w:val="18"/>
                <w:szCs w:val="18"/>
              </w:rPr>
              <w:t xml:space="preserve">Týchto je v území nedostatok. </w:t>
            </w:r>
            <w:r w:rsidRPr="00F71EF9">
              <w:rPr>
                <w:rFonts w:ascii="Times New Roman" w:hAnsi="Times New Roman" w:cs="Times New Roman"/>
                <w:sz w:val="18"/>
                <w:szCs w:val="18"/>
              </w:rPr>
              <w:t>Obnovu prúdivých biotopov je možné dosiahnuť revitalizáciou toku - prepojením a sprietočnením odrezaných meandrov a riečnych ramien.</w:t>
            </w:r>
          </w:p>
        </w:tc>
      </w:tr>
      <w:tr w:rsidR="00235204" w:rsidRPr="00FA03B9" w14:paraId="6F045CA5" w14:textId="77777777" w:rsidTr="00EA29B9">
        <w:trPr>
          <w:trHeight w:val="225"/>
          <w:jc w:val="center"/>
        </w:trPr>
        <w:tc>
          <w:tcPr>
            <w:tcW w:w="2372" w:type="dxa"/>
            <w:tcMar>
              <w:top w:w="100" w:type="dxa"/>
              <w:left w:w="100" w:type="dxa"/>
              <w:bottom w:w="100" w:type="dxa"/>
              <w:right w:w="100" w:type="dxa"/>
            </w:tcMar>
          </w:tcPr>
          <w:p w14:paraId="71D1488C" w14:textId="77777777" w:rsidR="00235204" w:rsidRPr="00FA03B9" w:rsidRDefault="00235204" w:rsidP="00EA29B9">
            <w:pPr>
              <w:spacing w:line="240" w:lineRule="auto"/>
              <w:rPr>
                <w:rFonts w:ascii="Times New Roman" w:hAnsi="Times New Roman" w:cs="Times New Roman"/>
                <w:sz w:val="18"/>
                <w:szCs w:val="18"/>
              </w:rPr>
            </w:pPr>
            <w:r>
              <w:rPr>
                <w:rFonts w:ascii="Times New Roman" w:hAnsi="Times New Roman" w:cs="Times New Roman"/>
                <w:sz w:val="18"/>
                <w:szCs w:val="18"/>
              </w:rPr>
              <w:t>Biotop druhu - p</w:t>
            </w:r>
            <w:r w:rsidRPr="00F71EF9">
              <w:rPr>
                <w:rFonts w:ascii="Times New Roman" w:hAnsi="Times New Roman" w:cs="Times New Roman"/>
                <w:sz w:val="18"/>
                <w:szCs w:val="18"/>
              </w:rPr>
              <w:t>riemerná hĺbka vodného stĺpca (počas suchej sezóny)</w:t>
            </w:r>
          </w:p>
        </w:tc>
        <w:tc>
          <w:tcPr>
            <w:tcW w:w="1654" w:type="dxa"/>
            <w:tcMar>
              <w:top w:w="100" w:type="dxa"/>
              <w:left w:w="100" w:type="dxa"/>
              <w:bottom w:w="100" w:type="dxa"/>
              <w:right w:w="100" w:type="dxa"/>
            </w:tcMar>
          </w:tcPr>
          <w:p w14:paraId="04D91C66" w14:textId="77777777" w:rsidR="00235204" w:rsidRPr="00FA03B9" w:rsidRDefault="00235204"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Výška (</w:t>
            </w:r>
            <w:r w:rsidRPr="00F71EF9">
              <w:rPr>
                <w:rFonts w:ascii="Times New Roman" w:hAnsi="Times New Roman" w:cs="Times New Roman"/>
                <w:sz w:val="18"/>
                <w:szCs w:val="18"/>
              </w:rPr>
              <w:t>cm</w:t>
            </w:r>
            <w:r>
              <w:rPr>
                <w:rFonts w:ascii="Times New Roman" w:hAnsi="Times New Roman" w:cs="Times New Roman"/>
                <w:sz w:val="18"/>
                <w:szCs w:val="18"/>
              </w:rPr>
              <w:t>)</w:t>
            </w:r>
          </w:p>
        </w:tc>
        <w:tc>
          <w:tcPr>
            <w:tcW w:w="1417" w:type="dxa"/>
            <w:tcMar>
              <w:top w:w="100" w:type="dxa"/>
              <w:left w:w="100" w:type="dxa"/>
              <w:bottom w:w="100" w:type="dxa"/>
              <w:right w:w="100" w:type="dxa"/>
            </w:tcMar>
          </w:tcPr>
          <w:p w14:paraId="18231A26" w14:textId="77777777" w:rsidR="00235204" w:rsidRPr="00FA03B9" w:rsidRDefault="00235204"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Min. </w:t>
            </w:r>
            <w:r w:rsidRPr="00FA03B9">
              <w:rPr>
                <w:rFonts w:ascii="Times New Roman" w:hAnsi="Times New Roman" w:cs="Times New Roman"/>
                <w:sz w:val="18"/>
                <w:szCs w:val="18"/>
              </w:rPr>
              <w:t>50</w:t>
            </w:r>
          </w:p>
        </w:tc>
        <w:tc>
          <w:tcPr>
            <w:tcW w:w="4073" w:type="dxa"/>
            <w:tcMar>
              <w:top w:w="100" w:type="dxa"/>
              <w:left w:w="100" w:type="dxa"/>
              <w:bottom w:w="100" w:type="dxa"/>
              <w:right w:w="100" w:type="dxa"/>
            </w:tcMar>
          </w:tcPr>
          <w:p w14:paraId="15AED3E9" w14:textId="77777777" w:rsidR="00235204" w:rsidRPr="00FA03B9" w:rsidRDefault="00235204" w:rsidP="00EA29B9">
            <w:pPr>
              <w:spacing w:line="240" w:lineRule="auto"/>
              <w:ind w:left="29"/>
              <w:rPr>
                <w:rFonts w:ascii="Times New Roman" w:hAnsi="Times New Roman" w:cs="Times New Roman"/>
                <w:sz w:val="18"/>
                <w:szCs w:val="18"/>
              </w:rPr>
            </w:pPr>
            <w:r>
              <w:rPr>
                <w:rFonts w:ascii="Times New Roman" w:hAnsi="Times New Roman" w:cs="Times New Roman"/>
                <w:sz w:val="18"/>
                <w:szCs w:val="18"/>
              </w:rPr>
              <w:t>Vyžaduje hlbšie úseky, ktorých je v území dostatok.</w:t>
            </w:r>
          </w:p>
        </w:tc>
      </w:tr>
      <w:tr w:rsidR="00235204" w:rsidRPr="00FA03B9" w14:paraId="5E5883E0" w14:textId="77777777" w:rsidTr="00EA29B9">
        <w:trPr>
          <w:trHeight w:val="225"/>
          <w:jc w:val="center"/>
        </w:trPr>
        <w:tc>
          <w:tcPr>
            <w:tcW w:w="2372" w:type="dxa"/>
            <w:tcMar>
              <w:top w:w="100" w:type="dxa"/>
              <w:left w:w="100" w:type="dxa"/>
              <w:bottom w:w="100" w:type="dxa"/>
              <w:right w:w="100" w:type="dxa"/>
            </w:tcMar>
          </w:tcPr>
          <w:p w14:paraId="15631F54" w14:textId="77777777" w:rsidR="00235204" w:rsidRPr="00FA03B9" w:rsidRDefault="00235204" w:rsidP="00EA29B9">
            <w:pPr>
              <w:spacing w:line="240" w:lineRule="auto"/>
              <w:rPr>
                <w:rFonts w:ascii="Times New Roman" w:hAnsi="Times New Roman" w:cs="Times New Roman"/>
                <w:sz w:val="18"/>
                <w:szCs w:val="18"/>
              </w:rPr>
            </w:pPr>
            <w:r w:rsidRPr="00F71EF9">
              <w:rPr>
                <w:rFonts w:ascii="Times New Roman" w:hAnsi="Times New Roman" w:cs="Times New Roman"/>
                <w:sz w:val="18"/>
                <w:szCs w:val="18"/>
              </w:rPr>
              <w:t>Pokryvnosť stromovej vegetácie na brehoch</w:t>
            </w:r>
          </w:p>
        </w:tc>
        <w:tc>
          <w:tcPr>
            <w:tcW w:w="1654" w:type="dxa"/>
            <w:tcMar>
              <w:top w:w="100" w:type="dxa"/>
              <w:left w:w="100" w:type="dxa"/>
              <w:bottom w:w="100" w:type="dxa"/>
              <w:right w:w="100" w:type="dxa"/>
            </w:tcMar>
          </w:tcPr>
          <w:p w14:paraId="16B596E2" w14:textId="77777777" w:rsidR="00235204" w:rsidRPr="007A6B32" w:rsidRDefault="00235204"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V percentách (</w:t>
            </w:r>
            <w:r w:rsidRPr="007A6B32">
              <w:rPr>
                <w:rFonts w:ascii="Times New Roman" w:hAnsi="Times New Roman" w:cs="Times New Roman"/>
                <w:sz w:val="18"/>
                <w:szCs w:val="18"/>
              </w:rPr>
              <w:t>%</w:t>
            </w:r>
            <w:r>
              <w:rPr>
                <w:rFonts w:ascii="Times New Roman" w:hAnsi="Times New Roman" w:cs="Times New Roman"/>
                <w:sz w:val="18"/>
                <w:szCs w:val="18"/>
              </w:rPr>
              <w:t>) na 100 m úseku toku</w:t>
            </w:r>
          </w:p>
          <w:p w14:paraId="4F6A2CE0" w14:textId="77777777" w:rsidR="00235204" w:rsidRPr="007A6B32" w:rsidRDefault="00235204" w:rsidP="00EA29B9">
            <w:pPr>
              <w:spacing w:line="240" w:lineRule="auto"/>
              <w:jc w:val="center"/>
              <w:rPr>
                <w:rFonts w:ascii="Times New Roman" w:hAnsi="Times New Roman" w:cs="Times New Roman"/>
                <w:sz w:val="18"/>
                <w:szCs w:val="18"/>
              </w:rPr>
            </w:pPr>
          </w:p>
          <w:p w14:paraId="37485FDF" w14:textId="77777777" w:rsidR="00235204" w:rsidRPr="00FA03B9" w:rsidRDefault="00235204" w:rsidP="00EA29B9">
            <w:pPr>
              <w:spacing w:line="240" w:lineRule="auto"/>
              <w:jc w:val="center"/>
              <w:rPr>
                <w:rFonts w:ascii="Times New Roman" w:hAnsi="Times New Roman" w:cs="Times New Roman"/>
                <w:sz w:val="18"/>
                <w:szCs w:val="18"/>
              </w:rPr>
            </w:pPr>
          </w:p>
        </w:tc>
        <w:tc>
          <w:tcPr>
            <w:tcW w:w="1417" w:type="dxa"/>
            <w:tcMar>
              <w:top w:w="100" w:type="dxa"/>
              <w:left w:w="100" w:type="dxa"/>
              <w:bottom w:w="100" w:type="dxa"/>
              <w:right w:w="100" w:type="dxa"/>
            </w:tcMar>
          </w:tcPr>
          <w:p w14:paraId="6E92C753" w14:textId="77777777" w:rsidR="00235204" w:rsidRPr="00FA03B9" w:rsidRDefault="00235204"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Min.</w:t>
            </w:r>
            <w:r w:rsidRPr="00FA03B9">
              <w:rPr>
                <w:rFonts w:ascii="Times New Roman" w:hAnsi="Times New Roman" w:cs="Times New Roman"/>
                <w:sz w:val="18"/>
                <w:szCs w:val="18"/>
              </w:rPr>
              <w:t xml:space="preserve"> 70</w:t>
            </w:r>
          </w:p>
        </w:tc>
        <w:tc>
          <w:tcPr>
            <w:tcW w:w="4073" w:type="dxa"/>
            <w:tcMar>
              <w:top w:w="100" w:type="dxa"/>
              <w:left w:w="100" w:type="dxa"/>
              <w:bottom w:w="100" w:type="dxa"/>
              <w:right w:w="100" w:type="dxa"/>
            </w:tcMar>
          </w:tcPr>
          <w:p w14:paraId="0FF5A8C7" w14:textId="77777777" w:rsidR="00235204" w:rsidRPr="00FA03B9" w:rsidRDefault="00235204" w:rsidP="00EA29B9">
            <w:pPr>
              <w:spacing w:line="240" w:lineRule="auto"/>
              <w:ind w:left="29"/>
              <w:rPr>
                <w:rFonts w:ascii="Times New Roman" w:hAnsi="Times New Roman" w:cs="Times New Roman"/>
                <w:sz w:val="18"/>
                <w:szCs w:val="18"/>
              </w:rPr>
            </w:pPr>
            <w:r>
              <w:rPr>
                <w:rFonts w:ascii="Times New Roman" w:hAnsi="Times New Roman" w:cs="Times New Roman"/>
                <w:sz w:val="18"/>
                <w:szCs w:val="18"/>
              </w:rPr>
              <w:t>Udržiavanie prirodzených</w:t>
            </w:r>
            <w:r w:rsidRPr="00FA03B9">
              <w:rPr>
                <w:rFonts w:ascii="Times New Roman" w:hAnsi="Times New Roman" w:cs="Times New Roman"/>
                <w:sz w:val="18"/>
                <w:szCs w:val="18"/>
              </w:rPr>
              <w:t xml:space="preserve"> </w:t>
            </w:r>
            <w:r>
              <w:rPr>
                <w:rFonts w:ascii="Times New Roman" w:hAnsi="Times New Roman" w:cs="Times New Roman"/>
                <w:sz w:val="18"/>
                <w:szCs w:val="18"/>
              </w:rPr>
              <w:t>brehových porastov</w:t>
            </w:r>
            <w:r w:rsidRPr="00FA03B9">
              <w:rPr>
                <w:rFonts w:ascii="Times New Roman" w:hAnsi="Times New Roman" w:cs="Times New Roman"/>
                <w:sz w:val="18"/>
                <w:szCs w:val="18"/>
              </w:rPr>
              <w:t>.</w:t>
            </w:r>
          </w:p>
        </w:tc>
      </w:tr>
      <w:tr w:rsidR="00235204" w:rsidRPr="00FA03B9" w14:paraId="499F60BC" w14:textId="77777777" w:rsidTr="00EA29B9">
        <w:trPr>
          <w:trHeight w:val="397"/>
          <w:jc w:val="center"/>
        </w:trPr>
        <w:tc>
          <w:tcPr>
            <w:tcW w:w="2372" w:type="dxa"/>
            <w:tcMar>
              <w:top w:w="100" w:type="dxa"/>
              <w:left w:w="100" w:type="dxa"/>
              <w:bottom w:w="100" w:type="dxa"/>
              <w:right w:w="100" w:type="dxa"/>
            </w:tcMar>
          </w:tcPr>
          <w:p w14:paraId="04C82150" w14:textId="77777777" w:rsidR="00235204" w:rsidRPr="00FA03B9" w:rsidRDefault="00235204" w:rsidP="00EA29B9">
            <w:pPr>
              <w:spacing w:line="240" w:lineRule="auto"/>
              <w:rPr>
                <w:rFonts w:ascii="Times New Roman" w:hAnsi="Times New Roman" w:cs="Times New Roman"/>
                <w:sz w:val="18"/>
                <w:szCs w:val="18"/>
              </w:rPr>
            </w:pPr>
            <w:r w:rsidRPr="00A32EFF">
              <w:rPr>
                <w:rFonts w:ascii="Times New Roman" w:hAnsi="Times New Roman" w:cs="Times New Roman"/>
                <w:sz w:val="18"/>
                <w:szCs w:val="18"/>
              </w:rPr>
              <w:t xml:space="preserve">Zastúpenie nepôvodných a inváznych druhov rýb </w:t>
            </w:r>
          </w:p>
        </w:tc>
        <w:tc>
          <w:tcPr>
            <w:tcW w:w="1654" w:type="dxa"/>
            <w:tcMar>
              <w:top w:w="100" w:type="dxa"/>
              <w:left w:w="100" w:type="dxa"/>
              <w:bottom w:w="100" w:type="dxa"/>
              <w:right w:w="100" w:type="dxa"/>
            </w:tcMar>
          </w:tcPr>
          <w:p w14:paraId="0CB2B3FC" w14:textId="77777777" w:rsidR="00235204" w:rsidRPr="00FA03B9" w:rsidRDefault="00235204" w:rsidP="00EA29B9">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Dominancia stanovištne nepôvodných druhov v %</w:t>
            </w:r>
          </w:p>
        </w:tc>
        <w:tc>
          <w:tcPr>
            <w:tcW w:w="1417" w:type="dxa"/>
            <w:tcMar>
              <w:top w:w="100" w:type="dxa"/>
              <w:left w:w="100" w:type="dxa"/>
              <w:bottom w:w="100" w:type="dxa"/>
              <w:right w:w="100" w:type="dxa"/>
            </w:tcMar>
          </w:tcPr>
          <w:p w14:paraId="3EAF8DAF" w14:textId="77777777" w:rsidR="00235204" w:rsidRPr="00FA03B9" w:rsidRDefault="00235204"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Menej ako </w:t>
            </w:r>
            <w:r w:rsidRPr="007A6B32">
              <w:rPr>
                <w:rFonts w:ascii="Times New Roman" w:hAnsi="Times New Roman" w:cs="Times New Roman"/>
                <w:sz w:val="18"/>
                <w:szCs w:val="18"/>
              </w:rPr>
              <w:t>1</w:t>
            </w:r>
          </w:p>
        </w:tc>
        <w:tc>
          <w:tcPr>
            <w:tcW w:w="4073" w:type="dxa"/>
            <w:tcMar>
              <w:top w:w="100" w:type="dxa"/>
              <w:left w:w="100" w:type="dxa"/>
              <w:bottom w:w="100" w:type="dxa"/>
              <w:right w:w="100" w:type="dxa"/>
            </w:tcMar>
          </w:tcPr>
          <w:p w14:paraId="6FDB42D2" w14:textId="77777777" w:rsidR="00235204" w:rsidRPr="00FA03B9" w:rsidRDefault="00235204" w:rsidP="00EA29B9">
            <w:pPr>
              <w:spacing w:line="240" w:lineRule="auto"/>
              <w:ind w:left="29"/>
              <w:rPr>
                <w:rFonts w:ascii="Times New Roman" w:hAnsi="Times New Roman" w:cs="Times New Roman"/>
                <w:color w:val="000000"/>
                <w:sz w:val="18"/>
                <w:szCs w:val="18"/>
              </w:rPr>
            </w:pPr>
            <w:r>
              <w:rPr>
                <w:rFonts w:ascii="Times New Roman" w:hAnsi="Times New Roman" w:cs="Times New Roman"/>
                <w:color w:val="000000"/>
                <w:sz w:val="18"/>
                <w:szCs w:val="18"/>
              </w:rPr>
              <w:t xml:space="preserve">Minimálne zastúpenie nepôvodných druhov rýb. </w:t>
            </w:r>
          </w:p>
        </w:tc>
      </w:tr>
      <w:tr w:rsidR="00235204" w:rsidRPr="00FA03B9" w14:paraId="77B9B1EF" w14:textId="77777777" w:rsidTr="00EA29B9">
        <w:trPr>
          <w:trHeight w:val="397"/>
          <w:jc w:val="center"/>
        </w:trPr>
        <w:tc>
          <w:tcPr>
            <w:tcW w:w="2372" w:type="dxa"/>
            <w:tcMar>
              <w:top w:w="100" w:type="dxa"/>
              <w:left w:w="100" w:type="dxa"/>
              <w:bottom w:w="100" w:type="dxa"/>
              <w:right w:w="100" w:type="dxa"/>
            </w:tcMar>
          </w:tcPr>
          <w:p w14:paraId="024EDC40" w14:textId="77777777" w:rsidR="00235204" w:rsidRPr="00A32EFF" w:rsidRDefault="00235204" w:rsidP="00EA29B9">
            <w:pPr>
              <w:spacing w:line="240" w:lineRule="auto"/>
              <w:rPr>
                <w:rFonts w:ascii="Times New Roman" w:hAnsi="Times New Roman" w:cs="Times New Roman"/>
                <w:sz w:val="18"/>
                <w:szCs w:val="18"/>
              </w:rPr>
            </w:pPr>
            <w:r w:rsidRPr="007E136C">
              <w:rPr>
                <w:rFonts w:ascii="Times New Roman" w:hAnsi="Times New Roman" w:cs="Times New Roman"/>
                <w:sz w:val="18"/>
                <w:szCs w:val="18"/>
              </w:rPr>
              <w:t>Pozdĺžna kontinuita toku</w:t>
            </w:r>
          </w:p>
        </w:tc>
        <w:tc>
          <w:tcPr>
            <w:tcW w:w="1654" w:type="dxa"/>
            <w:tcMar>
              <w:top w:w="100" w:type="dxa"/>
              <w:left w:w="100" w:type="dxa"/>
              <w:bottom w:w="100" w:type="dxa"/>
              <w:right w:w="100" w:type="dxa"/>
            </w:tcMar>
          </w:tcPr>
          <w:p w14:paraId="26642F76" w14:textId="77777777" w:rsidR="00235204" w:rsidRPr="007A6B32" w:rsidRDefault="00235204" w:rsidP="00EA29B9">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Počet migračných prekážok</w:t>
            </w:r>
          </w:p>
        </w:tc>
        <w:tc>
          <w:tcPr>
            <w:tcW w:w="1417" w:type="dxa"/>
            <w:tcMar>
              <w:top w:w="100" w:type="dxa"/>
              <w:left w:w="100" w:type="dxa"/>
              <w:bottom w:w="100" w:type="dxa"/>
              <w:right w:w="100" w:type="dxa"/>
            </w:tcMar>
          </w:tcPr>
          <w:p w14:paraId="6C7D7BC9" w14:textId="77777777" w:rsidR="00235204" w:rsidRDefault="00235204" w:rsidP="00EA29B9">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0</w:t>
            </w:r>
          </w:p>
        </w:tc>
        <w:tc>
          <w:tcPr>
            <w:tcW w:w="4073" w:type="dxa"/>
            <w:tcMar>
              <w:top w:w="100" w:type="dxa"/>
              <w:left w:w="100" w:type="dxa"/>
              <w:bottom w:w="100" w:type="dxa"/>
              <w:right w:w="100" w:type="dxa"/>
            </w:tcMar>
          </w:tcPr>
          <w:p w14:paraId="2502CE86" w14:textId="77777777" w:rsidR="00235204" w:rsidRDefault="00235204" w:rsidP="00EA29B9">
            <w:pPr>
              <w:spacing w:line="240" w:lineRule="auto"/>
              <w:ind w:left="29"/>
              <w:rPr>
                <w:rFonts w:ascii="Times New Roman" w:hAnsi="Times New Roman" w:cs="Times New Roman"/>
                <w:color w:val="000000"/>
                <w:sz w:val="18"/>
                <w:szCs w:val="18"/>
              </w:rPr>
            </w:pPr>
            <w:r>
              <w:rPr>
                <w:rFonts w:ascii="Times New Roman" w:hAnsi="Times New Roman" w:cs="Times New Roman"/>
                <w:sz w:val="18"/>
                <w:szCs w:val="18"/>
              </w:rPr>
              <w:t>Udržiavanie toku</w:t>
            </w:r>
            <w:r w:rsidRPr="007A6B32">
              <w:rPr>
                <w:rFonts w:ascii="Times New Roman" w:hAnsi="Times New Roman" w:cs="Times New Roman"/>
                <w:sz w:val="18"/>
                <w:szCs w:val="18"/>
              </w:rPr>
              <w:t xml:space="preserve"> bez migračných bariér</w:t>
            </w:r>
            <w:r>
              <w:rPr>
                <w:rFonts w:ascii="Times New Roman" w:hAnsi="Times New Roman" w:cs="Times New Roman"/>
                <w:sz w:val="18"/>
                <w:szCs w:val="18"/>
              </w:rPr>
              <w:t>, aby sa nebránilo migrácii druhu.</w:t>
            </w:r>
            <w:r w:rsidRPr="007A6B32">
              <w:rPr>
                <w:rFonts w:ascii="Times New Roman" w:hAnsi="Times New Roman" w:cs="Times New Roman"/>
                <w:sz w:val="18"/>
                <w:szCs w:val="18"/>
              </w:rPr>
              <w:t xml:space="preserve"> </w:t>
            </w:r>
          </w:p>
        </w:tc>
      </w:tr>
      <w:tr w:rsidR="00235204" w:rsidRPr="00FA03B9" w14:paraId="5B965FBE" w14:textId="77777777" w:rsidTr="00EA29B9">
        <w:trPr>
          <w:trHeight w:val="397"/>
          <w:jc w:val="center"/>
        </w:trPr>
        <w:tc>
          <w:tcPr>
            <w:tcW w:w="2372" w:type="dxa"/>
            <w:tcMar>
              <w:top w:w="100" w:type="dxa"/>
              <w:left w:w="100" w:type="dxa"/>
              <w:bottom w:w="100" w:type="dxa"/>
              <w:right w:w="100" w:type="dxa"/>
            </w:tcMar>
          </w:tcPr>
          <w:p w14:paraId="29EC1410" w14:textId="77777777" w:rsidR="00235204" w:rsidRPr="00FA03B9" w:rsidRDefault="00235204" w:rsidP="00EA29B9">
            <w:pPr>
              <w:spacing w:line="240" w:lineRule="auto"/>
              <w:ind w:left="22"/>
              <w:rPr>
                <w:rFonts w:ascii="Times New Roman" w:hAnsi="Times New Roman" w:cs="Times New Roman"/>
                <w:sz w:val="18"/>
                <w:szCs w:val="18"/>
              </w:rPr>
            </w:pPr>
            <w:r w:rsidRPr="00F71EF9">
              <w:rPr>
                <w:rFonts w:ascii="Times New Roman" w:hAnsi="Times New Roman" w:cs="Times New Roman"/>
                <w:sz w:val="18"/>
                <w:szCs w:val="18"/>
              </w:rPr>
              <w:t xml:space="preserve">Kvalita vody </w:t>
            </w:r>
          </w:p>
        </w:tc>
        <w:tc>
          <w:tcPr>
            <w:tcW w:w="1654" w:type="dxa"/>
            <w:tcMar>
              <w:top w:w="100" w:type="dxa"/>
              <w:left w:w="100" w:type="dxa"/>
              <w:bottom w:w="100" w:type="dxa"/>
              <w:right w:w="100" w:type="dxa"/>
            </w:tcMar>
          </w:tcPr>
          <w:p w14:paraId="60CA7590" w14:textId="77777777" w:rsidR="00235204" w:rsidRPr="00FA03B9" w:rsidRDefault="00235204" w:rsidP="00EA29B9">
            <w:pPr>
              <w:spacing w:line="240" w:lineRule="auto"/>
              <w:ind w:left="22"/>
              <w:jc w:val="center"/>
              <w:rPr>
                <w:rFonts w:ascii="Times New Roman" w:hAnsi="Times New Roman" w:cs="Times New Roman"/>
                <w:sz w:val="18"/>
                <w:szCs w:val="18"/>
              </w:rPr>
            </w:pPr>
            <w:r w:rsidRPr="007720DF">
              <w:rPr>
                <w:rFonts w:ascii="Times New Roman" w:hAnsi="Times New Roman" w:cs="Times New Roman"/>
                <w:sz w:val="18"/>
                <w:szCs w:val="18"/>
              </w:rPr>
              <w:t>Monitoring kvality povrchových vôd (SHMU)</w:t>
            </w:r>
          </w:p>
        </w:tc>
        <w:tc>
          <w:tcPr>
            <w:tcW w:w="1417" w:type="dxa"/>
            <w:tcMar>
              <w:top w:w="100" w:type="dxa"/>
              <w:left w:w="100" w:type="dxa"/>
              <w:bottom w:w="100" w:type="dxa"/>
              <w:right w:w="100" w:type="dxa"/>
            </w:tcMar>
          </w:tcPr>
          <w:p w14:paraId="520D07A7" w14:textId="77777777" w:rsidR="00235204" w:rsidRPr="00FA03B9" w:rsidRDefault="00235204" w:rsidP="00EA29B9">
            <w:pPr>
              <w:spacing w:line="240" w:lineRule="auto"/>
              <w:ind w:left="22"/>
              <w:jc w:val="center"/>
              <w:rPr>
                <w:rFonts w:ascii="Times New Roman" w:hAnsi="Times New Roman" w:cs="Times New Roman"/>
                <w:sz w:val="18"/>
                <w:szCs w:val="18"/>
              </w:rPr>
            </w:pPr>
            <w:r w:rsidRPr="007720DF">
              <w:rPr>
                <w:rFonts w:ascii="Times New Roman" w:hAnsi="Times New Roman" w:cs="Times New Roman"/>
                <w:sz w:val="18"/>
                <w:szCs w:val="18"/>
              </w:rPr>
              <w:t>Vyhovujúc</w:t>
            </w:r>
            <w:r>
              <w:rPr>
                <w:rFonts w:ascii="Times New Roman" w:hAnsi="Times New Roman" w:cs="Times New Roman"/>
                <w:sz w:val="18"/>
                <w:szCs w:val="18"/>
              </w:rPr>
              <w:t>a kvalita</w:t>
            </w:r>
            <w:r w:rsidRPr="007720DF" w:rsidDel="008E1527">
              <w:rPr>
                <w:rFonts w:ascii="Times New Roman" w:hAnsi="Times New Roman" w:cs="Times New Roman"/>
                <w:sz w:val="18"/>
                <w:szCs w:val="18"/>
              </w:rPr>
              <w:t xml:space="preserve"> </w:t>
            </w:r>
          </w:p>
        </w:tc>
        <w:tc>
          <w:tcPr>
            <w:tcW w:w="4073" w:type="dxa"/>
            <w:tcMar>
              <w:top w:w="100" w:type="dxa"/>
              <w:left w:w="100" w:type="dxa"/>
              <w:bottom w:w="100" w:type="dxa"/>
              <w:right w:w="100" w:type="dxa"/>
            </w:tcMar>
          </w:tcPr>
          <w:p w14:paraId="58EB728D" w14:textId="2A6EAFC6" w:rsidR="00235204" w:rsidRPr="00FA03B9" w:rsidRDefault="00235204" w:rsidP="00BD0A35">
            <w:pPr>
              <w:spacing w:line="240" w:lineRule="auto"/>
              <w:ind w:left="29"/>
              <w:rPr>
                <w:rFonts w:ascii="Times New Roman" w:hAnsi="Times New Roman" w:cs="Times New Roman"/>
                <w:sz w:val="18"/>
                <w:szCs w:val="18"/>
              </w:rPr>
            </w:pPr>
            <w:r w:rsidRPr="00D52383">
              <w:rPr>
                <w:rFonts w:ascii="Times New Roman" w:hAnsi="Times New Roman" w:cs="Times New Roman"/>
                <w:sz w:val="18"/>
                <w:szCs w:val="18"/>
              </w:rPr>
              <w:t xml:space="preserve">V zmysle výsledkov sledovania stavu kvality vody v toku </w:t>
            </w:r>
            <w:r w:rsidR="00BD0A35">
              <w:rPr>
                <w:rFonts w:ascii="Times New Roman" w:hAnsi="Times New Roman" w:cs="Times New Roman"/>
                <w:sz w:val="18"/>
                <w:szCs w:val="18"/>
              </w:rPr>
              <w:t>Latorice</w:t>
            </w:r>
            <w:r>
              <w:rPr>
                <w:rFonts w:ascii="Times New Roman" w:hAnsi="Times New Roman" w:cs="Times New Roman"/>
                <w:sz w:val="18"/>
                <w:szCs w:val="18"/>
              </w:rPr>
              <w:t xml:space="preserve"> </w:t>
            </w:r>
            <w:r w:rsidRPr="00D52383">
              <w:rPr>
                <w:rFonts w:ascii="Times New Roman" w:hAnsi="Times New Roman" w:cs="Times New Roman"/>
                <w:sz w:val="18"/>
                <w:szCs w:val="18"/>
              </w:rPr>
              <w:t>sa vyžaduje zachovanie stavu vyhovujúce v zmysle platných metodík na hodnotenie stavu kvality povrchových vôd. (</w:t>
            </w:r>
            <w:hyperlink r:id="rId6" w:history="1">
              <w:r w:rsidR="00BD0A35" w:rsidRPr="008A1D51">
                <w:rPr>
                  <w:rStyle w:val="Hypertextovprepojenie"/>
                  <w:rFonts w:ascii="Times New Roman" w:hAnsi="Times New Roman" w:cs="Times New Roman"/>
                  <w:sz w:val="18"/>
                  <w:szCs w:val="18"/>
                </w:rPr>
                <w:t>http://www.shmu.sk/File/Hydrologia/Monitoring_PV_PzV/Monitoring_kvality_PV</w:t>
              </w:r>
            </w:hyperlink>
            <w:r w:rsidRPr="00DB2654">
              <w:rPr>
                <w:rFonts w:ascii="Times New Roman" w:hAnsi="Times New Roman" w:cs="Times New Roman"/>
                <w:sz w:val="18"/>
                <w:szCs w:val="18"/>
              </w:rPr>
              <w:t>)</w:t>
            </w:r>
            <w:r>
              <w:rPr>
                <w:rFonts w:ascii="Times New Roman" w:hAnsi="Times New Roman" w:cs="Times New Roman"/>
                <w:sz w:val="18"/>
                <w:szCs w:val="18"/>
              </w:rPr>
              <w:t xml:space="preserve"> – najmä v parametroch zvýšenia </w:t>
            </w:r>
            <w:r w:rsidRPr="007E136C">
              <w:rPr>
                <w:rFonts w:ascii="Times New Roman" w:hAnsi="Times New Roman" w:cs="Times New Roman"/>
                <w:sz w:val="18"/>
                <w:szCs w:val="18"/>
              </w:rPr>
              <w:t xml:space="preserve">teploty, </w:t>
            </w:r>
            <w:r>
              <w:rPr>
                <w:rFonts w:ascii="Times New Roman" w:hAnsi="Times New Roman" w:cs="Times New Roman"/>
                <w:sz w:val="18"/>
                <w:szCs w:val="18"/>
              </w:rPr>
              <w:t xml:space="preserve">zníženia </w:t>
            </w:r>
            <w:r w:rsidRPr="007E136C">
              <w:rPr>
                <w:rFonts w:ascii="Times New Roman" w:hAnsi="Times New Roman" w:cs="Times New Roman"/>
                <w:sz w:val="18"/>
                <w:szCs w:val="18"/>
              </w:rPr>
              <w:t xml:space="preserve">obsahu kyslíka, </w:t>
            </w:r>
            <w:r>
              <w:rPr>
                <w:rFonts w:ascii="Times New Roman" w:hAnsi="Times New Roman" w:cs="Times New Roman"/>
                <w:sz w:val="18"/>
                <w:szCs w:val="18"/>
              </w:rPr>
              <w:t xml:space="preserve">zvýšenia </w:t>
            </w:r>
            <w:r w:rsidRPr="007E136C">
              <w:rPr>
                <w:rFonts w:ascii="Times New Roman" w:hAnsi="Times New Roman" w:cs="Times New Roman"/>
                <w:sz w:val="18"/>
                <w:szCs w:val="18"/>
              </w:rPr>
              <w:t>chemických i biologických ukazovateľov</w:t>
            </w:r>
            <w:r>
              <w:rPr>
                <w:rFonts w:ascii="Times New Roman" w:hAnsi="Times New Roman" w:cs="Times New Roman"/>
                <w:sz w:val="18"/>
                <w:szCs w:val="18"/>
              </w:rPr>
              <w:t>.</w:t>
            </w:r>
          </w:p>
        </w:tc>
      </w:tr>
    </w:tbl>
    <w:p w14:paraId="32E3D1AB" w14:textId="77777777" w:rsidR="00235204" w:rsidRDefault="00235204" w:rsidP="00235204">
      <w:pPr>
        <w:pBdr>
          <w:top w:val="nil"/>
          <w:left w:val="nil"/>
          <w:bottom w:val="nil"/>
          <w:right w:val="nil"/>
          <w:between w:val="nil"/>
        </w:pBdr>
        <w:rPr>
          <w:rFonts w:ascii="Times New Roman" w:hAnsi="Times New Roman" w:cs="Times New Roman"/>
          <w:b/>
        </w:rPr>
      </w:pPr>
    </w:p>
    <w:p w14:paraId="68EF5832" w14:textId="77777777" w:rsidR="00235204" w:rsidRPr="00FA03B9" w:rsidRDefault="00235204" w:rsidP="00235204">
      <w:pPr>
        <w:pStyle w:val="Zkladntext"/>
        <w:widowControl w:val="0"/>
        <w:spacing w:after="120"/>
        <w:jc w:val="both"/>
        <w:rPr>
          <w:b w:val="0"/>
        </w:rPr>
      </w:pPr>
      <w:r>
        <w:rPr>
          <w:b w:val="0"/>
        </w:rPr>
        <w:t xml:space="preserve">Zlepšiť stavu </w:t>
      </w:r>
      <w:r w:rsidRPr="007720DF">
        <w:t xml:space="preserve">druhu </w:t>
      </w:r>
      <w:r>
        <w:rPr>
          <w:i/>
        </w:rPr>
        <w:t>Romanogobio kesleri</w:t>
      </w:r>
      <w:r w:rsidRPr="00FA03B9">
        <w:rPr>
          <w:i/>
        </w:rPr>
        <w:t>i</w:t>
      </w:r>
      <w:r>
        <w:rPr>
          <w:i/>
        </w:rPr>
        <w:t xml:space="preserve"> </w:t>
      </w:r>
      <w:r>
        <w:rPr>
          <w:b w:val="0"/>
        </w:rPr>
        <w:t>za splnenia nasledovných parametrov:</w:t>
      </w:r>
      <w:r w:rsidRPr="00FA03B9">
        <w:rPr>
          <w:color w:val="000000"/>
        </w:rPr>
        <w:t xml:space="preserve"> </w:t>
      </w:r>
    </w:p>
    <w:tbl>
      <w:tblPr>
        <w:tblW w:w="95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2"/>
        <w:gridCol w:w="1654"/>
        <w:gridCol w:w="1417"/>
        <w:gridCol w:w="4073"/>
      </w:tblGrid>
      <w:tr w:rsidR="00235204" w:rsidRPr="00FA03B9" w14:paraId="0D1D722E" w14:textId="77777777" w:rsidTr="00EA29B9">
        <w:trPr>
          <w:jc w:val="center"/>
        </w:trPr>
        <w:tc>
          <w:tcPr>
            <w:tcW w:w="2372" w:type="dxa"/>
            <w:tcMar>
              <w:top w:w="100" w:type="dxa"/>
              <w:left w:w="100" w:type="dxa"/>
              <w:bottom w:w="100" w:type="dxa"/>
              <w:right w:w="100" w:type="dxa"/>
            </w:tcMar>
          </w:tcPr>
          <w:p w14:paraId="41177684" w14:textId="77777777" w:rsidR="00235204" w:rsidRPr="00113262" w:rsidRDefault="00235204" w:rsidP="00EA29B9">
            <w:pPr>
              <w:widowControl w:val="0"/>
              <w:spacing w:line="240" w:lineRule="auto"/>
              <w:jc w:val="center"/>
              <w:rPr>
                <w:rFonts w:ascii="Times New Roman" w:hAnsi="Times New Roman" w:cs="Times New Roman"/>
                <w:b/>
                <w:sz w:val="18"/>
                <w:szCs w:val="18"/>
              </w:rPr>
            </w:pPr>
            <w:r w:rsidRPr="00113262">
              <w:rPr>
                <w:rFonts w:ascii="Times New Roman" w:hAnsi="Times New Roman" w:cs="Times New Roman"/>
                <w:b/>
                <w:color w:val="000000"/>
                <w:sz w:val="18"/>
                <w:szCs w:val="18"/>
              </w:rPr>
              <w:t>Parameter</w:t>
            </w:r>
          </w:p>
        </w:tc>
        <w:tc>
          <w:tcPr>
            <w:tcW w:w="1654" w:type="dxa"/>
            <w:tcMar>
              <w:top w:w="100" w:type="dxa"/>
              <w:left w:w="100" w:type="dxa"/>
              <w:bottom w:w="100" w:type="dxa"/>
              <w:right w:w="100" w:type="dxa"/>
            </w:tcMar>
          </w:tcPr>
          <w:p w14:paraId="3C2A8590" w14:textId="77777777" w:rsidR="00235204" w:rsidRPr="00113262" w:rsidRDefault="00235204" w:rsidP="00EA29B9">
            <w:pPr>
              <w:widowControl w:val="0"/>
              <w:spacing w:line="240" w:lineRule="auto"/>
              <w:jc w:val="center"/>
              <w:rPr>
                <w:rFonts w:ascii="Times New Roman" w:hAnsi="Times New Roman" w:cs="Times New Roman"/>
                <w:b/>
                <w:sz w:val="18"/>
                <w:szCs w:val="18"/>
              </w:rPr>
            </w:pPr>
            <w:r w:rsidRPr="00113262">
              <w:rPr>
                <w:rFonts w:ascii="Times New Roman" w:hAnsi="Times New Roman" w:cs="Times New Roman"/>
                <w:b/>
                <w:color w:val="000000"/>
                <w:sz w:val="18"/>
                <w:szCs w:val="18"/>
              </w:rPr>
              <w:t xml:space="preserve">Merateľnosť </w:t>
            </w:r>
          </w:p>
        </w:tc>
        <w:tc>
          <w:tcPr>
            <w:tcW w:w="1417" w:type="dxa"/>
            <w:tcMar>
              <w:top w:w="100" w:type="dxa"/>
              <w:left w:w="100" w:type="dxa"/>
              <w:bottom w:w="100" w:type="dxa"/>
              <w:right w:w="100" w:type="dxa"/>
            </w:tcMar>
          </w:tcPr>
          <w:p w14:paraId="4652B676" w14:textId="77777777" w:rsidR="00235204" w:rsidRPr="00113262" w:rsidRDefault="00235204" w:rsidP="00EA29B9">
            <w:pPr>
              <w:widowControl w:val="0"/>
              <w:spacing w:line="240" w:lineRule="auto"/>
              <w:jc w:val="center"/>
              <w:rPr>
                <w:rFonts w:ascii="Times New Roman" w:hAnsi="Times New Roman" w:cs="Times New Roman"/>
                <w:b/>
                <w:sz w:val="18"/>
                <w:szCs w:val="18"/>
              </w:rPr>
            </w:pPr>
            <w:r w:rsidRPr="00113262">
              <w:rPr>
                <w:rFonts w:ascii="Times New Roman" w:hAnsi="Times New Roman" w:cs="Times New Roman"/>
                <w:b/>
                <w:color w:val="000000"/>
                <w:sz w:val="18"/>
                <w:szCs w:val="18"/>
              </w:rPr>
              <w:t>Cieľová hodnota</w:t>
            </w:r>
          </w:p>
        </w:tc>
        <w:tc>
          <w:tcPr>
            <w:tcW w:w="4073" w:type="dxa"/>
            <w:tcMar>
              <w:top w:w="100" w:type="dxa"/>
              <w:left w:w="100" w:type="dxa"/>
              <w:bottom w:w="100" w:type="dxa"/>
              <w:right w:w="100" w:type="dxa"/>
            </w:tcMar>
          </w:tcPr>
          <w:p w14:paraId="6E2E9BD7" w14:textId="77777777" w:rsidR="00235204" w:rsidRPr="00113262" w:rsidRDefault="00235204" w:rsidP="00EA29B9">
            <w:pPr>
              <w:widowControl w:val="0"/>
              <w:spacing w:line="240" w:lineRule="auto"/>
              <w:jc w:val="center"/>
              <w:rPr>
                <w:rFonts w:ascii="Times New Roman" w:hAnsi="Times New Roman" w:cs="Times New Roman"/>
                <w:b/>
                <w:sz w:val="18"/>
                <w:szCs w:val="18"/>
              </w:rPr>
            </w:pPr>
            <w:r w:rsidRPr="00113262">
              <w:rPr>
                <w:rFonts w:ascii="Times New Roman" w:hAnsi="Times New Roman" w:cs="Times New Roman"/>
                <w:b/>
                <w:color w:val="000000"/>
                <w:sz w:val="18"/>
                <w:szCs w:val="18"/>
              </w:rPr>
              <w:t>Poznámky/Doplňujúce informácie</w:t>
            </w:r>
          </w:p>
        </w:tc>
      </w:tr>
      <w:tr w:rsidR="00235204" w:rsidRPr="00FA03B9" w14:paraId="7DC040C3" w14:textId="77777777" w:rsidTr="00EA29B9">
        <w:trPr>
          <w:trHeight w:val="225"/>
          <w:jc w:val="center"/>
        </w:trPr>
        <w:tc>
          <w:tcPr>
            <w:tcW w:w="2372" w:type="dxa"/>
            <w:tcMar>
              <w:top w:w="100" w:type="dxa"/>
              <w:left w:w="100" w:type="dxa"/>
              <w:bottom w:w="100" w:type="dxa"/>
              <w:right w:w="100" w:type="dxa"/>
            </w:tcMar>
          </w:tcPr>
          <w:p w14:paraId="3DB217EB" w14:textId="77777777" w:rsidR="00235204" w:rsidRPr="00FA03B9" w:rsidRDefault="00235204" w:rsidP="00235204">
            <w:pPr>
              <w:spacing w:line="240" w:lineRule="auto"/>
              <w:jc w:val="both"/>
              <w:rPr>
                <w:rFonts w:ascii="Times New Roman" w:hAnsi="Times New Roman" w:cs="Times New Roman"/>
                <w:sz w:val="18"/>
                <w:szCs w:val="18"/>
              </w:rPr>
            </w:pPr>
            <w:r w:rsidRPr="00FA03B9">
              <w:rPr>
                <w:rFonts w:ascii="Times New Roman" w:hAnsi="Times New Roman" w:cs="Times New Roman"/>
                <w:sz w:val="18"/>
                <w:szCs w:val="18"/>
              </w:rPr>
              <w:t>Veľkosť populácie</w:t>
            </w:r>
          </w:p>
        </w:tc>
        <w:tc>
          <w:tcPr>
            <w:tcW w:w="1654" w:type="dxa"/>
            <w:tcMar>
              <w:top w:w="100" w:type="dxa"/>
              <w:left w:w="100" w:type="dxa"/>
              <w:bottom w:w="100" w:type="dxa"/>
              <w:right w:w="100" w:type="dxa"/>
            </w:tcMar>
          </w:tcPr>
          <w:p w14:paraId="744C579A" w14:textId="77777777" w:rsidR="00235204" w:rsidRPr="00FA03B9" w:rsidRDefault="00235204" w:rsidP="00235204">
            <w:pPr>
              <w:spacing w:line="240" w:lineRule="auto"/>
              <w:jc w:val="center"/>
              <w:rPr>
                <w:rFonts w:ascii="Times New Roman" w:hAnsi="Times New Roman" w:cs="Times New Roman"/>
                <w:sz w:val="18"/>
                <w:szCs w:val="18"/>
              </w:rPr>
            </w:pPr>
            <w:r w:rsidRPr="00FA03B9">
              <w:rPr>
                <w:rFonts w:ascii="Times New Roman" w:hAnsi="Times New Roman" w:cs="Times New Roman"/>
                <w:sz w:val="18"/>
                <w:szCs w:val="18"/>
              </w:rPr>
              <w:t>Relatívna početnosť jedincov na 100</w:t>
            </w:r>
            <w:r>
              <w:rPr>
                <w:rFonts w:ascii="Times New Roman" w:hAnsi="Times New Roman" w:cs="Times New Roman"/>
                <w:sz w:val="18"/>
                <w:szCs w:val="18"/>
              </w:rPr>
              <w:t xml:space="preserve"> </w:t>
            </w:r>
            <w:r w:rsidRPr="00FA03B9">
              <w:rPr>
                <w:rFonts w:ascii="Times New Roman" w:hAnsi="Times New Roman" w:cs="Times New Roman"/>
                <w:sz w:val="18"/>
                <w:szCs w:val="18"/>
              </w:rPr>
              <w:t xml:space="preserve">m monitorovaného úseku toku </w:t>
            </w:r>
          </w:p>
        </w:tc>
        <w:tc>
          <w:tcPr>
            <w:tcW w:w="1417" w:type="dxa"/>
            <w:tcMar>
              <w:top w:w="100" w:type="dxa"/>
              <w:left w:w="100" w:type="dxa"/>
              <w:bottom w:w="100" w:type="dxa"/>
              <w:right w:w="100" w:type="dxa"/>
            </w:tcMar>
          </w:tcPr>
          <w:p w14:paraId="2FC9A8DB" w14:textId="75D1DEC4" w:rsidR="00235204" w:rsidRPr="00FA03B9" w:rsidRDefault="00235204" w:rsidP="00235204">
            <w:pPr>
              <w:spacing w:line="240" w:lineRule="auto"/>
              <w:jc w:val="center"/>
              <w:rPr>
                <w:rFonts w:ascii="Times New Roman" w:hAnsi="Times New Roman" w:cs="Times New Roman"/>
                <w:sz w:val="18"/>
                <w:szCs w:val="18"/>
              </w:rPr>
            </w:pPr>
            <w:r>
              <w:rPr>
                <w:rFonts w:ascii="Times New Roman" w:hAnsi="Times New Roman" w:cs="Times New Roman"/>
                <w:sz w:val="18"/>
                <w:szCs w:val="18"/>
              </w:rPr>
              <w:t>Min. 1</w:t>
            </w:r>
          </w:p>
        </w:tc>
        <w:tc>
          <w:tcPr>
            <w:tcW w:w="4073" w:type="dxa"/>
            <w:tcMar>
              <w:top w:w="100" w:type="dxa"/>
              <w:left w:w="100" w:type="dxa"/>
              <w:bottom w:w="100" w:type="dxa"/>
              <w:right w:w="100" w:type="dxa"/>
            </w:tcMar>
          </w:tcPr>
          <w:p w14:paraId="665FA16A" w14:textId="0F955FB1" w:rsidR="00235204" w:rsidRPr="00FA03B9" w:rsidRDefault="00235204" w:rsidP="00235204">
            <w:pPr>
              <w:spacing w:line="240" w:lineRule="auto"/>
              <w:rPr>
                <w:rFonts w:ascii="Times New Roman" w:hAnsi="Times New Roman" w:cs="Times New Roman"/>
                <w:sz w:val="18"/>
                <w:szCs w:val="18"/>
              </w:rPr>
            </w:pPr>
            <w:r w:rsidRPr="007720DF">
              <w:rPr>
                <w:rFonts w:ascii="Times New Roman" w:hAnsi="Times New Roman" w:cs="Times New Roman"/>
                <w:color w:val="000000"/>
                <w:sz w:val="18"/>
                <w:szCs w:val="18"/>
              </w:rPr>
              <w:t>Podľa dostupných údajov (SDF) je veľkosť popul</w:t>
            </w:r>
            <w:r>
              <w:rPr>
                <w:rFonts w:ascii="Times New Roman" w:hAnsi="Times New Roman" w:cs="Times New Roman"/>
                <w:color w:val="000000"/>
                <w:sz w:val="18"/>
                <w:szCs w:val="18"/>
              </w:rPr>
              <w:t>áci</w:t>
            </w:r>
            <w:r w:rsidR="008A585A">
              <w:rPr>
                <w:rFonts w:ascii="Times New Roman" w:hAnsi="Times New Roman" w:cs="Times New Roman"/>
                <w:color w:val="000000"/>
                <w:sz w:val="18"/>
                <w:szCs w:val="18"/>
              </w:rPr>
              <w:t>e druhu v území odhadovaná od 1</w:t>
            </w:r>
            <w:r>
              <w:rPr>
                <w:rFonts w:ascii="Times New Roman" w:hAnsi="Times New Roman" w:cs="Times New Roman"/>
                <w:color w:val="000000"/>
                <w:sz w:val="18"/>
                <w:szCs w:val="18"/>
              </w:rPr>
              <w:t xml:space="preserve"> </w:t>
            </w:r>
            <w:r w:rsidR="008A585A">
              <w:rPr>
                <w:rFonts w:ascii="Times New Roman" w:hAnsi="Times New Roman" w:cs="Times New Roman"/>
                <w:color w:val="000000"/>
                <w:sz w:val="18"/>
                <w:szCs w:val="18"/>
              </w:rPr>
              <w:t>jedinca, potrebný monitoring populácie</w:t>
            </w:r>
            <w:r w:rsidRPr="007720DF">
              <w:rPr>
                <w:rFonts w:ascii="Times New Roman" w:hAnsi="Times New Roman" w:cs="Times New Roman"/>
                <w:color w:val="000000"/>
                <w:sz w:val="18"/>
                <w:szCs w:val="18"/>
              </w:rPr>
              <w:t xml:space="preserve">. </w:t>
            </w:r>
          </w:p>
        </w:tc>
      </w:tr>
      <w:tr w:rsidR="00235204" w:rsidRPr="00FA03B9" w14:paraId="08C49858" w14:textId="77777777" w:rsidTr="00EA29B9">
        <w:trPr>
          <w:trHeight w:val="225"/>
          <w:jc w:val="center"/>
        </w:trPr>
        <w:tc>
          <w:tcPr>
            <w:tcW w:w="2372" w:type="dxa"/>
            <w:tcMar>
              <w:top w:w="100" w:type="dxa"/>
              <w:left w:w="100" w:type="dxa"/>
              <w:bottom w:w="100" w:type="dxa"/>
              <w:right w:w="100" w:type="dxa"/>
            </w:tcMar>
          </w:tcPr>
          <w:p w14:paraId="53817033" w14:textId="77777777" w:rsidR="00235204" w:rsidRPr="00FA03B9" w:rsidRDefault="00235204" w:rsidP="00EA29B9">
            <w:pPr>
              <w:spacing w:line="240" w:lineRule="auto"/>
              <w:jc w:val="both"/>
              <w:rPr>
                <w:rFonts w:ascii="Times New Roman" w:hAnsi="Times New Roman" w:cs="Times New Roman"/>
                <w:sz w:val="18"/>
                <w:szCs w:val="18"/>
              </w:rPr>
            </w:pPr>
            <w:r w:rsidRPr="007E136C">
              <w:rPr>
                <w:rFonts w:ascii="Times New Roman" w:hAnsi="Times New Roman" w:cs="Times New Roman"/>
                <w:sz w:val="18"/>
                <w:szCs w:val="18"/>
              </w:rPr>
              <w:t xml:space="preserve">Zastúpenie vhodných mikro a mezohabitatov v hodnotenom úseku toku </w:t>
            </w:r>
          </w:p>
        </w:tc>
        <w:tc>
          <w:tcPr>
            <w:tcW w:w="1654" w:type="dxa"/>
            <w:tcMar>
              <w:top w:w="100" w:type="dxa"/>
              <w:left w:w="100" w:type="dxa"/>
              <w:bottom w:w="100" w:type="dxa"/>
              <w:right w:w="100" w:type="dxa"/>
            </w:tcMar>
          </w:tcPr>
          <w:p w14:paraId="27BA3C01" w14:textId="77777777" w:rsidR="00235204" w:rsidRPr="00FA03B9" w:rsidRDefault="00235204" w:rsidP="00EA29B9">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 na 1</w:t>
            </w:r>
            <w:r>
              <w:rPr>
                <w:rFonts w:ascii="Times New Roman" w:hAnsi="Times New Roman" w:cs="Times New Roman"/>
                <w:sz w:val="18"/>
                <w:szCs w:val="18"/>
              </w:rPr>
              <w:t xml:space="preserve"> </w:t>
            </w:r>
            <w:r w:rsidRPr="007A6B32">
              <w:rPr>
                <w:rFonts w:ascii="Times New Roman" w:hAnsi="Times New Roman" w:cs="Times New Roman"/>
                <w:sz w:val="18"/>
                <w:szCs w:val="18"/>
              </w:rPr>
              <w:t>km toku</w:t>
            </w:r>
          </w:p>
        </w:tc>
        <w:tc>
          <w:tcPr>
            <w:tcW w:w="1417" w:type="dxa"/>
            <w:tcMar>
              <w:top w:w="100" w:type="dxa"/>
              <w:left w:w="100" w:type="dxa"/>
              <w:bottom w:w="100" w:type="dxa"/>
              <w:right w:w="100" w:type="dxa"/>
            </w:tcMar>
          </w:tcPr>
          <w:p w14:paraId="2E9CC649" w14:textId="77777777" w:rsidR="00235204" w:rsidRDefault="00235204"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Min. 1</w:t>
            </w:r>
            <w:r w:rsidRPr="007A6B32">
              <w:rPr>
                <w:rFonts w:ascii="Times New Roman" w:hAnsi="Times New Roman" w:cs="Times New Roman"/>
                <w:sz w:val="18"/>
                <w:szCs w:val="18"/>
              </w:rPr>
              <w:t>0</w:t>
            </w:r>
          </w:p>
        </w:tc>
        <w:tc>
          <w:tcPr>
            <w:tcW w:w="4073" w:type="dxa"/>
            <w:tcMar>
              <w:top w:w="100" w:type="dxa"/>
              <w:left w:w="100" w:type="dxa"/>
              <w:bottom w:w="100" w:type="dxa"/>
              <w:right w:w="100" w:type="dxa"/>
            </w:tcMar>
          </w:tcPr>
          <w:p w14:paraId="4F6FA2C7" w14:textId="77777777" w:rsidR="00235204" w:rsidRPr="007720DF" w:rsidRDefault="00235204" w:rsidP="00EA29B9">
            <w:pPr>
              <w:spacing w:line="240" w:lineRule="auto"/>
              <w:rPr>
                <w:rFonts w:ascii="Times New Roman" w:hAnsi="Times New Roman" w:cs="Times New Roman"/>
                <w:color w:val="000000"/>
                <w:sz w:val="18"/>
                <w:szCs w:val="18"/>
              </w:rPr>
            </w:pPr>
            <w:r>
              <w:rPr>
                <w:rFonts w:ascii="Times New Roman" w:hAnsi="Times New Roman" w:cs="Times New Roman"/>
                <w:color w:val="333333"/>
                <w:sz w:val="19"/>
                <w:szCs w:val="19"/>
                <w:shd w:val="clear" w:color="auto" w:fill="FFFFFF"/>
              </w:rPr>
              <w:t xml:space="preserve">Mierne  </w:t>
            </w:r>
            <w:r w:rsidRPr="00411DC8">
              <w:rPr>
                <w:rFonts w:ascii="Times New Roman" w:hAnsi="Times New Roman" w:cs="Times New Roman"/>
                <w:color w:val="333333"/>
                <w:sz w:val="19"/>
                <w:szCs w:val="19"/>
                <w:shd w:val="clear" w:color="auto" w:fill="FFFFFF"/>
              </w:rPr>
              <w:t>prúdiace úseky alebo rozhrania prúdo</w:t>
            </w:r>
            <w:r>
              <w:rPr>
                <w:rFonts w:ascii="Times New Roman" w:hAnsi="Times New Roman" w:cs="Times New Roman"/>
                <w:color w:val="333333"/>
                <w:sz w:val="19"/>
                <w:szCs w:val="19"/>
                <w:shd w:val="clear" w:color="auto" w:fill="FFFFFF"/>
              </w:rPr>
              <w:t xml:space="preserve">v, </w:t>
            </w:r>
            <w:r w:rsidRPr="00F71EF9">
              <w:rPr>
                <w:rFonts w:ascii="Times New Roman" w:hAnsi="Times New Roman" w:cs="Times New Roman"/>
                <w:sz w:val="18"/>
                <w:szCs w:val="18"/>
              </w:rPr>
              <w:t xml:space="preserve">v blízkosti štrkových lavíc alebo brodov. </w:t>
            </w:r>
            <w:r>
              <w:rPr>
                <w:rFonts w:ascii="Times New Roman" w:hAnsi="Times New Roman" w:cs="Times New Roman"/>
                <w:sz w:val="18"/>
                <w:szCs w:val="18"/>
              </w:rPr>
              <w:t xml:space="preserve">Týchto je v území nedostatok. </w:t>
            </w:r>
            <w:r w:rsidRPr="00F71EF9">
              <w:rPr>
                <w:rFonts w:ascii="Times New Roman" w:hAnsi="Times New Roman" w:cs="Times New Roman"/>
                <w:sz w:val="18"/>
                <w:szCs w:val="18"/>
              </w:rPr>
              <w:t>Obnovu prúdivých biotopov je možné dosiahnuť revitalizáciou toku - prepojením a sprietočnením odrezaných meandrov a riečnych ramien.</w:t>
            </w:r>
          </w:p>
        </w:tc>
      </w:tr>
      <w:tr w:rsidR="00235204" w:rsidRPr="00FA03B9" w14:paraId="53FA9CBF" w14:textId="77777777" w:rsidTr="00EA29B9">
        <w:trPr>
          <w:trHeight w:val="225"/>
          <w:jc w:val="center"/>
        </w:trPr>
        <w:tc>
          <w:tcPr>
            <w:tcW w:w="2372" w:type="dxa"/>
            <w:tcMar>
              <w:top w:w="100" w:type="dxa"/>
              <w:left w:w="100" w:type="dxa"/>
              <w:bottom w:w="100" w:type="dxa"/>
              <w:right w:w="100" w:type="dxa"/>
            </w:tcMar>
          </w:tcPr>
          <w:p w14:paraId="79151898" w14:textId="77777777" w:rsidR="00235204" w:rsidRPr="00FA03B9" w:rsidRDefault="00235204" w:rsidP="00EA29B9">
            <w:pPr>
              <w:spacing w:line="240" w:lineRule="auto"/>
              <w:rPr>
                <w:rFonts w:ascii="Times New Roman" w:hAnsi="Times New Roman" w:cs="Times New Roman"/>
                <w:sz w:val="18"/>
                <w:szCs w:val="18"/>
              </w:rPr>
            </w:pPr>
            <w:r>
              <w:rPr>
                <w:rFonts w:ascii="Times New Roman" w:hAnsi="Times New Roman" w:cs="Times New Roman"/>
                <w:sz w:val="18"/>
                <w:szCs w:val="18"/>
              </w:rPr>
              <w:t>Biotop druhu - p</w:t>
            </w:r>
            <w:r w:rsidRPr="00F71EF9">
              <w:rPr>
                <w:rFonts w:ascii="Times New Roman" w:hAnsi="Times New Roman" w:cs="Times New Roman"/>
                <w:sz w:val="18"/>
                <w:szCs w:val="18"/>
              </w:rPr>
              <w:t>riemerná hĺbka vodného stĺpca (počas suchej sezóny)</w:t>
            </w:r>
          </w:p>
        </w:tc>
        <w:tc>
          <w:tcPr>
            <w:tcW w:w="1654" w:type="dxa"/>
            <w:tcMar>
              <w:top w:w="100" w:type="dxa"/>
              <w:left w:w="100" w:type="dxa"/>
              <w:bottom w:w="100" w:type="dxa"/>
              <w:right w:w="100" w:type="dxa"/>
            </w:tcMar>
          </w:tcPr>
          <w:p w14:paraId="395D7B00" w14:textId="77777777" w:rsidR="00235204" w:rsidRPr="00FA03B9" w:rsidRDefault="00235204"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Výška (</w:t>
            </w:r>
            <w:r w:rsidRPr="00F71EF9">
              <w:rPr>
                <w:rFonts w:ascii="Times New Roman" w:hAnsi="Times New Roman" w:cs="Times New Roman"/>
                <w:sz w:val="18"/>
                <w:szCs w:val="18"/>
              </w:rPr>
              <w:t>cm</w:t>
            </w:r>
            <w:r>
              <w:rPr>
                <w:rFonts w:ascii="Times New Roman" w:hAnsi="Times New Roman" w:cs="Times New Roman"/>
                <w:sz w:val="18"/>
                <w:szCs w:val="18"/>
              </w:rPr>
              <w:t>)</w:t>
            </w:r>
          </w:p>
        </w:tc>
        <w:tc>
          <w:tcPr>
            <w:tcW w:w="1417" w:type="dxa"/>
            <w:tcMar>
              <w:top w:w="100" w:type="dxa"/>
              <w:left w:w="100" w:type="dxa"/>
              <w:bottom w:w="100" w:type="dxa"/>
              <w:right w:w="100" w:type="dxa"/>
            </w:tcMar>
          </w:tcPr>
          <w:p w14:paraId="52448B89" w14:textId="77777777" w:rsidR="00235204" w:rsidRPr="00FA03B9" w:rsidRDefault="00235204"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Min. </w:t>
            </w:r>
            <w:r w:rsidRPr="00FA03B9">
              <w:rPr>
                <w:rFonts w:ascii="Times New Roman" w:hAnsi="Times New Roman" w:cs="Times New Roman"/>
                <w:sz w:val="18"/>
                <w:szCs w:val="18"/>
              </w:rPr>
              <w:t>50</w:t>
            </w:r>
          </w:p>
        </w:tc>
        <w:tc>
          <w:tcPr>
            <w:tcW w:w="4073" w:type="dxa"/>
            <w:tcMar>
              <w:top w:w="100" w:type="dxa"/>
              <w:left w:w="100" w:type="dxa"/>
              <w:bottom w:w="100" w:type="dxa"/>
              <w:right w:w="100" w:type="dxa"/>
            </w:tcMar>
          </w:tcPr>
          <w:p w14:paraId="2AA9ED20" w14:textId="77777777" w:rsidR="00235204" w:rsidRPr="00FA03B9" w:rsidRDefault="00235204" w:rsidP="00EA29B9">
            <w:pPr>
              <w:spacing w:line="240" w:lineRule="auto"/>
              <w:ind w:left="29"/>
              <w:rPr>
                <w:rFonts w:ascii="Times New Roman" w:hAnsi="Times New Roman" w:cs="Times New Roman"/>
                <w:sz w:val="18"/>
                <w:szCs w:val="18"/>
              </w:rPr>
            </w:pPr>
            <w:r>
              <w:rPr>
                <w:rFonts w:ascii="Times New Roman" w:hAnsi="Times New Roman" w:cs="Times New Roman"/>
                <w:sz w:val="18"/>
                <w:szCs w:val="18"/>
              </w:rPr>
              <w:t>Vyžaduje hlbšie úseky, ktorých je v území dostatok.</w:t>
            </w:r>
          </w:p>
        </w:tc>
      </w:tr>
      <w:tr w:rsidR="00235204" w:rsidRPr="00FA03B9" w14:paraId="7DD32F2C" w14:textId="77777777" w:rsidTr="00EA29B9">
        <w:trPr>
          <w:trHeight w:val="225"/>
          <w:jc w:val="center"/>
        </w:trPr>
        <w:tc>
          <w:tcPr>
            <w:tcW w:w="2372" w:type="dxa"/>
            <w:tcMar>
              <w:top w:w="100" w:type="dxa"/>
              <w:left w:w="100" w:type="dxa"/>
              <w:bottom w:w="100" w:type="dxa"/>
              <w:right w:w="100" w:type="dxa"/>
            </w:tcMar>
          </w:tcPr>
          <w:p w14:paraId="505C2719" w14:textId="77777777" w:rsidR="00235204" w:rsidRPr="00FA03B9" w:rsidRDefault="00235204" w:rsidP="00EA29B9">
            <w:pPr>
              <w:spacing w:line="240" w:lineRule="auto"/>
              <w:rPr>
                <w:rFonts w:ascii="Times New Roman" w:hAnsi="Times New Roman" w:cs="Times New Roman"/>
                <w:sz w:val="18"/>
                <w:szCs w:val="18"/>
              </w:rPr>
            </w:pPr>
            <w:r w:rsidRPr="00F71EF9">
              <w:rPr>
                <w:rFonts w:ascii="Times New Roman" w:hAnsi="Times New Roman" w:cs="Times New Roman"/>
                <w:sz w:val="18"/>
                <w:szCs w:val="18"/>
              </w:rPr>
              <w:t>Pokryvnosť stromovej vegetácie na brehoch</w:t>
            </w:r>
          </w:p>
        </w:tc>
        <w:tc>
          <w:tcPr>
            <w:tcW w:w="1654" w:type="dxa"/>
            <w:tcMar>
              <w:top w:w="100" w:type="dxa"/>
              <w:left w:w="100" w:type="dxa"/>
              <w:bottom w:w="100" w:type="dxa"/>
              <w:right w:w="100" w:type="dxa"/>
            </w:tcMar>
          </w:tcPr>
          <w:p w14:paraId="7A54D081" w14:textId="77777777" w:rsidR="00235204" w:rsidRPr="007A6B32" w:rsidRDefault="00235204"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V percentách (</w:t>
            </w:r>
            <w:r w:rsidRPr="007A6B32">
              <w:rPr>
                <w:rFonts w:ascii="Times New Roman" w:hAnsi="Times New Roman" w:cs="Times New Roman"/>
                <w:sz w:val="18"/>
                <w:szCs w:val="18"/>
              </w:rPr>
              <w:t>%</w:t>
            </w:r>
            <w:r>
              <w:rPr>
                <w:rFonts w:ascii="Times New Roman" w:hAnsi="Times New Roman" w:cs="Times New Roman"/>
                <w:sz w:val="18"/>
                <w:szCs w:val="18"/>
              </w:rPr>
              <w:t>) na 100 m úseku toku</w:t>
            </w:r>
          </w:p>
          <w:p w14:paraId="22CFF0AE" w14:textId="77777777" w:rsidR="00235204" w:rsidRPr="007A6B32" w:rsidRDefault="00235204" w:rsidP="00EA29B9">
            <w:pPr>
              <w:spacing w:line="240" w:lineRule="auto"/>
              <w:jc w:val="center"/>
              <w:rPr>
                <w:rFonts w:ascii="Times New Roman" w:hAnsi="Times New Roman" w:cs="Times New Roman"/>
                <w:sz w:val="18"/>
                <w:szCs w:val="18"/>
              </w:rPr>
            </w:pPr>
          </w:p>
          <w:p w14:paraId="1E511AF4" w14:textId="77777777" w:rsidR="00235204" w:rsidRPr="00FA03B9" w:rsidRDefault="00235204" w:rsidP="00EA29B9">
            <w:pPr>
              <w:spacing w:line="240" w:lineRule="auto"/>
              <w:jc w:val="center"/>
              <w:rPr>
                <w:rFonts w:ascii="Times New Roman" w:hAnsi="Times New Roman" w:cs="Times New Roman"/>
                <w:sz w:val="18"/>
                <w:szCs w:val="18"/>
              </w:rPr>
            </w:pPr>
          </w:p>
        </w:tc>
        <w:tc>
          <w:tcPr>
            <w:tcW w:w="1417" w:type="dxa"/>
            <w:tcMar>
              <w:top w:w="100" w:type="dxa"/>
              <w:left w:w="100" w:type="dxa"/>
              <w:bottom w:w="100" w:type="dxa"/>
              <w:right w:w="100" w:type="dxa"/>
            </w:tcMar>
          </w:tcPr>
          <w:p w14:paraId="2883D104" w14:textId="77777777" w:rsidR="00235204" w:rsidRPr="00FA03B9" w:rsidRDefault="00235204"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Min.</w:t>
            </w:r>
            <w:r w:rsidRPr="00FA03B9">
              <w:rPr>
                <w:rFonts w:ascii="Times New Roman" w:hAnsi="Times New Roman" w:cs="Times New Roman"/>
                <w:sz w:val="18"/>
                <w:szCs w:val="18"/>
              </w:rPr>
              <w:t xml:space="preserve"> 70</w:t>
            </w:r>
          </w:p>
        </w:tc>
        <w:tc>
          <w:tcPr>
            <w:tcW w:w="4073" w:type="dxa"/>
            <w:tcMar>
              <w:top w:w="100" w:type="dxa"/>
              <w:left w:w="100" w:type="dxa"/>
              <w:bottom w:w="100" w:type="dxa"/>
              <w:right w:w="100" w:type="dxa"/>
            </w:tcMar>
          </w:tcPr>
          <w:p w14:paraId="63F66024" w14:textId="77777777" w:rsidR="00235204" w:rsidRPr="00FA03B9" w:rsidRDefault="00235204" w:rsidP="00EA29B9">
            <w:pPr>
              <w:spacing w:line="240" w:lineRule="auto"/>
              <w:ind w:left="29"/>
              <w:rPr>
                <w:rFonts w:ascii="Times New Roman" w:hAnsi="Times New Roman" w:cs="Times New Roman"/>
                <w:sz w:val="18"/>
                <w:szCs w:val="18"/>
              </w:rPr>
            </w:pPr>
            <w:r>
              <w:rPr>
                <w:rFonts w:ascii="Times New Roman" w:hAnsi="Times New Roman" w:cs="Times New Roman"/>
                <w:sz w:val="18"/>
                <w:szCs w:val="18"/>
              </w:rPr>
              <w:t>Udržiavanie prirodzených</w:t>
            </w:r>
            <w:r w:rsidRPr="00FA03B9">
              <w:rPr>
                <w:rFonts w:ascii="Times New Roman" w:hAnsi="Times New Roman" w:cs="Times New Roman"/>
                <w:sz w:val="18"/>
                <w:szCs w:val="18"/>
              </w:rPr>
              <w:t xml:space="preserve"> </w:t>
            </w:r>
            <w:r>
              <w:rPr>
                <w:rFonts w:ascii="Times New Roman" w:hAnsi="Times New Roman" w:cs="Times New Roman"/>
                <w:sz w:val="18"/>
                <w:szCs w:val="18"/>
              </w:rPr>
              <w:t>brehových porastov</w:t>
            </w:r>
            <w:r w:rsidRPr="00FA03B9">
              <w:rPr>
                <w:rFonts w:ascii="Times New Roman" w:hAnsi="Times New Roman" w:cs="Times New Roman"/>
                <w:sz w:val="18"/>
                <w:szCs w:val="18"/>
              </w:rPr>
              <w:t>.</w:t>
            </w:r>
          </w:p>
        </w:tc>
      </w:tr>
      <w:tr w:rsidR="00235204" w:rsidRPr="00FA03B9" w14:paraId="75392F76" w14:textId="77777777" w:rsidTr="00EA29B9">
        <w:trPr>
          <w:trHeight w:val="397"/>
          <w:jc w:val="center"/>
        </w:trPr>
        <w:tc>
          <w:tcPr>
            <w:tcW w:w="2372" w:type="dxa"/>
            <w:tcMar>
              <w:top w:w="100" w:type="dxa"/>
              <w:left w:w="100" w:type="dxa"/>
              <w:bottom w:w="100" w:type="dxa"/>
              <w:right w:w="100" w:type="dxa"/>
            </w:tcMar>
          </w:tcPr>
          <w:p w14:paraId="29C5B2FB" w14:textId="77777777" w:rsidR="00235204" w:rsidRPr="00FA03B9" w:rsidRDefault="00235204" w:rsidP="00EA29B9">
            <w:pPr>
              <w:spacing w:line="240" w:lineRule="auto"/>
              <w:rPr>
                <w:rFonts w:ascii="Times New Roman" w:hAnsi="Times New Roman" w:cs="Times New Roman"/>
                <w:sz w:val="18"/>
                <w:szCs w:val="18"/>
              </w:rPr>
            </w:pPr>
            <w:r w:rsidRPr="00A32EFF">
              <w:rPr>
                <w:rFonts w:ascii="Times New Roman" w:hAnsi="Times New Roman" w:cs="Times New Roman"/>
                <w:sz w:val="18"/>
                <w:szCs w:val="18"/>
              </w:rPr>
              <w:t xml:space="preserve">Zastúpenie nepôvodných a inváznych druhov rýb </w:t>
            </w:r>
          </w:p>
        </w:tc>
        <w:tc>
          <w:tcPr>
            <w:tcW w:w="1654" w:type="dxa"/>
            <w:tcMar>
              <w:top w:w="100" w:type="dxa"/>
              <w:left w:w="100" w:type="dxa"/>
              <w:bottom w:w="100" w:type="dxa"/>
              <w:right w:w="100" w:type="dxa"/>
            </w:tcMar>
          </w:tcPr>
          <w:p w14:paraId="207014BD" w14:textId="77777777" w:rsidR="00235204" w:rsidRPr="00FA03B9" w:rsidRDefault="00235204" w:rsidP="00EA29B9">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Dominancia stanovištne nepôvodných druhov v %</w:t>
            </w:r>
          </w:p>
        </w:tc>
        <w:tc>
          <w:tcPr>
            <w:tcW w:w="1417" w:type="dxa"/>
            <w:tcMar>
              <w:top w:w="100" w:type="dxa"/>
              <w:left w:w="100" w:type="dxa"/>
              <w:bottom w:w="100" w:type="dxa"/>
              <w:right w:w="100" w:type="dxa"/>
            </w:tcMar>
          </w:tcPr>
          <w:p w14:paraId="06D84A11" w14:textId="77777777" w:rsidR="00235204" w:rsidRPr="00FA03B9" w:rsidRDefault="00235204"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Menej ako </w:t>
            </w:r>
            <w:r w:rsidRPr="007A6B32">
              <w:rPr>
                <w:rFonts w:ascii="Times New Roman" w:hAnsi="Times New Roman" w:cs="Times New Roman"/>
                <w:sz w:val="18"/>
                <w:szCs w:val="18"/>
              </w:rPr>
              <w:t>1</w:t>
            </w:r>
          </w:p>
        </w:tc>
        <w:tc>
          <w:tcPr>
            <w:tcW w:w="4073" w:type="dxa"/>
            <w:tcMar>
              <w:top w:w="100" w:type="dxa"/>
              <w:left w:w="100" w:type="dxa"/>
              <w:bottom w:w="100" w:type="dxa"/>
              <w:right w:w="100" w:type="dxa"/>
            </w:tcMar>
          </w:tcPr>
          <w:p w14:paraId="329E1284" w14:textId="77777777" w:rsidR="00235204" w:rsidRPr="00FA03B9" w:rsidRDefault="00235204" w:rsidP="00EA29B9">
            <w:pPr>
              <w:spacing w:line="240" w:lineRule="auto"/>
              <w:ind w:left="29"/>
              <w:rPr>
                <w:rFonts w:ascii="Times New Roman" w:hAnsi="Times New Roman" w:cs="Times New Roman"/>
                <w:color w:val="000000"/>
                <w:sz w:val="18"/>
                <w:szCs w:val="18"/>
              </w:rPr>
            </w:pPr>
            <w:r>
              <w:rPr>
                <w:rFonts w:ascii="Times New Roman" w:hAnsi="Times New Roman" w:cs="Times New Roman"/>
                <w:color w:val="000000"/>
                <w:sz w:val="18"/>
                <w:szCs w:val="18"/>
              </w:rPr>
              <w:t xml:space="preserve">Minimálne zastúpenie nepôvodných druhov rýb. </w:t>
            </w:r>
          </w:p>
        </w:tc>
      </w:tr>
      <w:tr w:rsidR="00235204" w:rsidRPr="00FA03B9" w14:paraId="0D4BB28F" w14:textId="77777777" w:rsidTr="00EA29B9">
        <w:trPr>
          <w:trHeight w:val="397"/>
          <w:jc w:val="center"/>
        </w:trPr>
        <w:tc>
          <w:tcPr>
            <w:tcW w:w="2372" w:type="dxa"/>
            <w:tcMar>
              <w:top w:w="100" w:type="dxa"/>
              <w:left w:w="100" w:type="dxa"/>
              <w:bottom w:w="100" w:type="dxa"/>
              <w:right w:w="100" w:type="dxa"/>
            </w:tcMar>
          </w:tcPr>
          <w:p w14:paraId="2DDEB615" w14:textId="77777777" w:rsidR="00235204" w:rsidRPr="00A32EFF" w:rsidRDefault="00235204" w:rsidP="00EA29B9">
            <w:pPr>
              <w:spacing w:line="240" w:lineRule="auto"/>
              <w:rPr>
                <w:rFonts w:ascii="Times New Roman" w:hAnsi="Times New Roman" w:cs="Times New Roman"/>
                <w:sz w:val="18"/>
                <w:szCs w:val="18"/>
              </w:rPr>
            </w:pPr>
            <w:r w:rsidRPr="007E136C">
              <w:rPr>
                <w:rFonts w:ascii="Times New Roman" w:hAnsi="Times New Roman" w:cs="Times New Roman"/>
                <w:sz w:val="18"/>
                <w:szCs w:val="18"/>
              </w:rPr>
              <w:t>Pozdĺžna kontinuita toku</w:t>
            </w:r>
          </w:p>
        </w:tc>
        <w:tc>
          <w:tcPr>
            <w:tcW w:w="1654" w:type="dxa"/>
            <w:tcMar>
              <w:top w:w="100" w:type="dxa"/>
              <w:left w:w="100" w:type="dxa"/>
              <w:bottom w:w="100" w:type="dxa"/>
              <w:right w:w="100" w:type="dxa"/>
            </w:tcMar>
          </w:tcPr>
          <w:p w14:paraId="53FC12FA" w14:textId="77777777" w:rsidR="00235204" w:rsidRPr="007A6B32" w:rsidRDefault="00235204" w:rsidP="00EA29B9">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Počet migračných prekážok</w:t>
            </w:r>
          </w:p>
        </w:tc>
        <w:tc>
          <w:tcPr>
            <w:tcW w:w="1417" w:type="dxa"/>
            <w:tcMar>
              <w:top w:w="100" w:type="dxa"/>
              <w:left w:w="100" w:type="dxa"/>
              <w:bottom w:w="100" w:type="dxa"/>
              <w:right w:w="100" w:type="dxa"/>
            </w:tcMar>
          </w:tcPr>
          <w:p w14:paraId="0870E860" w14:textId="77777777" w:rsidR="00235204" w:rsidRDefault="00235204" w:rsidP="00EA29B9">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0</w:t>
            </w:r>
          </w:p>
        </w:tc>
        <w:tc>
          <w:tcPr>
            <w:tcW w:w="4073" w:type="dxa"/>
            <w:tcMar>
              <w:top w:w="100" w:type="dxa"/>
              <w:left w:w="100" w:type="dxa"/>
              <w:bottom w:w="100" w:type="dxa"/>
              <w:right w:w="100" w:type="dxa"/>
            </w:tcMar>
          </w:tcPr>
          <w:p w14:paraId="6E8F5F66" w14:textId="77777777" w:rsidR="00235204" w:rsidRDefault="00235204" w:rsidP="00EA29B9">
            <w:pPr>
              <w:spacing w:line="240" w:lineRule="auto"/>
              <w:ind w:left="29"/>
              <w:rPr>
                <w:rFonts w:ascii="Times New Roman" w:hAnsi="Times New Roman" w:cs="Times New Roman"/>
                <w:color w:val="000000"/>
                <w:sz w:val="18"/>
                <w:szCs w:val="18"/>
              </w:rPr>
            </w:pPr>
            <w:r>
              <w:rPr>
                <w:rFonts w:ascii="Times New Roman" w:hAnsi="Times New Roman" w:cs="Times New Roman"/>
                <w:sz w:val="18"/>
                <w:szCs w:val="18"/>
              </w:rPr>
              <w:t>Udržiavanie toku</w:t>
            </w:r>
            <w:r w:rsidRPr="007A6B32">
              <w:rPr>
                <w:rFonts w:ascii="Times New Roman" w:hAnsi="Times New Roman" w:cs="Times New Roman"/>
                <w:sz w:val="18"/>
                <w:szCs w:val="18"/>
              </w:rPr>
              <w:t xml:space="preserve"> bez migračných bariér</w:t>
            </w:r>
            <w:r>
              <w:rPr>
                <w:rFonts w:ascii="Times New Roman" w:hAnsi="Times New Roman" w:cs="Times New Roman"/>
                <w:sz w:val="18"/>
                <w:szCs w:val="18"/>
              </w:rPr>
              <w:t>, aby sa nebránilo migrácii druhu.</w:t>
            </w:r>
            <w:r w:rsidRPr="007A6B32">
              <w:rPr>
                <w:rFonts w:ascii="Times New Roman" w:hAnsi="Times New Roman" w:cs="Times New Roman"/>
                <w:sz w:val="18"/>
                <w:szCs w:val="18"/>
              </w:rPr>
              <w:t xml:space="preserve"> </w:t>
            </w:r>
          </w:p>
        </w:tc>
      </w:tr>
      <w:tr w:rsidR="008A585A" w:rsidRPr="00FA03B9" w14:paraId="6C60E132" w14:textId="77777777" w:rsidTr="00EA29B9">
        <w:trPr>
          <w:trHeight w:val="397"/>
          <w:jc w:val="center"/>
        </w:trPr>
        <w:tc>
          <w:tcPr>
            <w:tcW w:w="2372" w:type="dxa"/>
            <w:tcMar>
              <w:top w:w="100" w:type="dxa"/>
              <w:left w:w="100" w:type="dxa"/>
              <w:bottom w:w="100" w:type="dxa"/>
              <w:right w:w="100" w:type="dxa"/>
            </w:tcMar>
          </w:tcPr>
          <w:p w14:paraId="2C0DDE02" w14:textId="77777777" w:rsidR="008A585A" w:rsidRPr="00FA03B9" w:rsidRDefault="008A585A" w:rsidP="008A585A">
            <w:pPr>
              <w:spacing w:line="240" w:lineRule="auto"/>
              <w:ind w:left="22"/>
              <w:rPr>
                <w:rFonts w:ascii="Times New Roman" w:hAnsi="Times New Roman" w:cs="Times New Roman"/>
                <w:sz w:val="18"/>
                <w:szCs w:val="18"/>
              </w:rPr>
            </w:pPr>
            <w:r w:rsidRPr="00F71EF9">
              <w:rPr>
                <w:rFonts w:ascii="Times New Roman" w:hAnsi="Times New Roman" w:cs="Times New Roman"/>
                <w:sz w:val="18"/>
                <w:szCs w:val="18"/>
              </w:rPr>
              <w:t xml:space="preserve">Kvalita vody </w:t>
            </w:r>
          </w:p>
        </w:tc>
        <w:tc>
          <w:tcPr>
            <w:tcW w:w="1654" w:type="dxa"/>
            <w:tcMar>
              <w:top w:w="100" w:type="dxa"/>
              <w:left w:w="100" w:type="dxa"/>
              <w:bottom w:w="100" w:type="dxa"/>
              <w:right w:w="100" w:type="dxa"/>
            </w:tcMar>
          </w:tcPr>
          <w:p w14:paraId="2B0AC633" w14:textId="77777777" w:rsidR="008A585A" w:rsidRPr="00FA03B9" w:rsidRDefault="008A585A" w:rsidP="008A585A">
            <w:pPr>
              <w:spacing w:line="240" w:lineRule="auto"/>
              <w:ind w:left="22"/>
              <w:jc w:val="center"/>
              <w:rPr>
                <w:rFonts w:ascii="Times New Roman" w:hAnsi="Times New Roman" w:cs="Times New Roman"/>
                <w:sz w:val="18"/>
                <w:szCs w:val="18"/>
              </w:rPr>
            </w:pPr>
            <w:r w:rsidRPr="007720DF">
              <w:rPr>
                <w:rFonts w:ascii="Times New Roman" w:hAnsi="Times New Roman" w:cs="Times New Roman"/>
                <w:sz w:val="18"/>
                <w:szCs w:val="18"/>
              </w:rPr>
              <w:t>Monitoring kvality povrchových vôd (SHMU)</w:t>
            </w:r>
          </w:p>
        </w:tc>
        <w:tc>
          <w:tcPr>
            <w:tcW w:w="1417" w:type="dxa"/>
            <w:tcMar>
              <w:top w:w="100" w:type="dxa"/>
              <w:left w:w="100" w:type="dxa"/>
              <w:bottom w:w="100" w:type="dxa"/>
              <w:right w:w="100" w:type="dxa"/>
            </w:tcMar>
          </w:tcPr>
          <w:p w14:paraId="57625357" w14:textId="77777777" w:rsidR="008A585A" w:rsidRPr="00FA03B9" w:rsidRDefault="008A585A" w:rsidP="008A585A">
            <w:pPr>
              <w:spacing w:line="240" w:lineRule="auto"/>
              <w:ind w:left="22"/>
              <w:jc w:val="center"/>
              <w:rPr>
                <w:rFonts w:ascii="Times New Roman" w:hAnsi="Times New Roman" w:cs="Times New Roman"/>
                <w:sz w:val="18"/>
                <w:szCs w:val="18"/>
              </w:rPr>
            </w:pPr>
            <w:r w:rsidRPr="007720DF">
              <w:rPr>
                <w:rFonts w:ascii="Times New Roman" w:hAnsi="Times New Roman" w:cs="Times New Roman"/>
                <w:sz w:val="18"/>
                <w:szCs w:val="18"/>
              </w:rPr>
              <w:t>Vyhovujúc</w:t>
            </w:r>
            <w:r>
              <w:rPr>
                <w:rFonts w:ascii="Times New Roman" w:hAnsi="Times New Roman" w:cs="Times New Roman"/>
                <w:sz w:val="18"/>
                <w:szCs w:val="18"/>
              </w:rPr>
              <w:t>a kvalita</w:t>
            </w:r>
            <w:r w:rsidRPr="007720DF" w:rsidDel="008E1527">
              <w:rPr>
                <w:rFonts w:ascii="Times New Roman" w:hAnsi="Times New Roman" w:cs="Times New Roman"/>
                <w:sz w:val="18"/>
                <w:szCs w:val="18"/>
              </w:rPr>
              <w:t xml:space="preserve"> </w:t>
            </w:r>
          </w:p>
        </w:tc>
        <w:tc>
          <w:tcPr>
            <w:tcW w:w="4073" w:type="dxa"/>
            <w:tcMar>
              <w:top w:w="100" w:type="dxa"/>
              <w:left w:w="100" w:type="dxa"/>
              <w:bottom w:w="100" w:type="dxa"/>
              <w:right w:w="100" w:type="dxa"/>
            </w:tcMar>
          </w:tcPr>
          <w:p w14:paraId="72240F03" w14:textId="04568B11" w:rsidR="008A585A" w:rsidRPr="00FA03B9" w:rsidRDefault="008A585A" w:rsidP="008A585A">
            <w:pPr>
              <w:spacing w:line="240" w:lineRule="auto"/>
              <w:ind w:left="29"/>
              <w:rPr>
                <w:rFonts w:ascii="Times New Roman" w:hAnsi="Times New Roman" w:cs="Times New Roman"/>
                <w:sz w:val="18"/>
                <w:szCs w:val="18"/>
              </w:rPr>
            </w:pPr>
            <w:r w:rsidRPr="00D52383">
              <w:rPr>
                <w:rFonts w:ascii="Times New Roman" w:hAnsi="Times New Roman" w:cs="Times New Roman"/>
                <w:sz w:val="18"/>
                <w:szCs w:val="18"/>
              </w:rPr>
              <w:t xml:space="preserve">V zmysle výsledkov sledovania stavu kvality vody v toku </w:t>
            </w:r>
            <w:r>
              <w:rPr>
                <w:rFonts w:ascii="Times New Roman" w:hAnsi="Times New Roman" w:cs="Times New Roman"/>
                <w:sz w:val="18"/>
                <w:szCs w:val="18"/>
              </w:rPr>
              <w:t xml:space="preserve">Latorice </w:t>
            </w:r>
            <w:r w:rsidRPr="00D52383">
              <w:rPr>
                <w:rFonts w:ascii="Times New Roman" w:hAnsi="Times New Roman" w:cs="Times New Roman"/>
                <w:sz w:val="18"/>
                <w:szCs w:val="18"/>
              </w:rPr>
              <w:t>sa vyžaduje zachovanie stavu vyhovujúce v zmysle platných metodík na hodnotenie stavu kvality povrchových vôd. (</w:t>
            </w:r>
            <w:hyperlink r:id="rId7" w:history="1">
              <w:r w:rsidRPr="008A1D51">
                <w:rPr>
                  <w:rStyle w:val="Hypertextovprepojenie"/>
                  <w:rFonts w:ascii="Times New Roman" w:hAnsi="Times New Roman" w:cs="Times New Roman"/>
                  <w:sz w:val="18"/>
                  <w:szCs w:val="18"/>
                </w:rPr>
                <w:t>http://www.shmu.sk/File/Hydrologia/Monitoring_PV_PzV/Monitoring_kvality_PV</w:t>
              </w:r>
            </w:hyperlink>
            <w:r w:rsidRPr="00DB2654">
              <w:rPr>
                <w:rFonts w:ascii="Times New Roman" w:hAnsi="Times New Roman" w:cs="Times New Roman"/>
                <w:sz w:val="18"/>
                <w:szCs w:val="18"/>
              </w:rPr>
              <w:t>)</w:t>
            </w:r>
            <w:r>
              <w:rPr>
                <w:rFonts w:ascii="Times New Roman" w:hAnsi="Times New Roman" w:cs="Times New Roman"/>
                <w:sz w:val="18"/>
                <w:szCs w:val="18"/>
              </w:rPr>
              <w:t xml:space="preserve"> – najmä v parametroch zvýšenia </w:t>
            </w:r>
            <w:r w:rsidRPr="007E136C">
              <w:rPr>
                <w:rFonts w:ascii="Times New Roman" w:hAnsi="Times New Roman" w:cs="Times New Roman"/>
                <w:sz w:val="18"/>
                <w:szCs w:val="18"/>
              </w:rPr>
              <w:t xml:space="preserve">teploty, </w:t>
            </w:r>
            <w:r>
              <w:rPr>
                <w:rFonts w:ascii="Times New Roman" w:hAnsi="Times New Roman" w:cs="Times New Roman"/>
                <w:sz w:val="18"/>
                <w:szCs w:val="18"/>
              </w:rPr>
              <w:t xml:space="preserve">zníženia </w:t>
            </w:r>
            <w:r w:rsidRPr="007E136C">
              <w:rPr>
                <w:rFonts w:ascii="Times New Roman" w:hAnsi="Times New Roman" w:cs="Times New Roman"/>
                <w:sz w:val="18"/>
                <w:szCs w:val="18"/>
              </w:rPr>
              <w:t xml:space="preserve">obsahu kyslíka, </w:t>
            </w:r>
            <w:r>
              <w:rPr>
                <w:rFonts w:ascii="Times New Roman" w:hAnsi="Times New Roman" w:cs="Times New Roman"/>
                <w:sz w:val="18"/>
                <w:szCs w:val="18"/>
              </w:rPr>
              <w:t xml:space="preserve">zvýšenia </w:t>
            </w:r>
            <w:r w:rsidRPr="007E136C">
              <w:rPr>
                <w:rFonts w:ascii="Times New Roman" w:hAnsi="Times New Roman" w:cs="Times New Roman"/>
                <w:sz w:val="18"/>
                <w:szCs w:val="18"/>
              </w:rPr>
              <w:t>chemických i biologických ukazovateľov</w:t>
            </w:r>
            <w:r>
              <w:rPr>
                <w:rFonts w:ascii="Times New Roman" w:hAnsi="Times New Roman" w:cs="Times New Roman"/>
                <w:sz w:val="18"/>
                <w:szCs w:val="18"/>
              </w:rPr>
              <w:t>.</w:t>
            </w:r>
          </w:p>
        </w:tc>
      </w:tr>
    </w:tbl>
    <w:p w14:paraId="5BAC25C9" w14:textId="77777777" w:rsidR="00235204" w:rsidRDefault="00235204" w:rsidP="00235204">
      <w:pPr>
        <w:pBdr>
          <w:top w:val="nil"/>
          <w:left w:val="nil"/>
          <w:bottom w:val="nil"/>
          <w:right w:val="nil"/>
          <w:between w:val="nil"/>
        </w:pBdr>
        <w:rPr>
          <w:rFonts w:ascii="Times New Roman" w:hAnsi="Times New Roman" w:cs="Times New Roman"/>
          <w:b/>
        </w:rPr>
      </w:pPr>
    </w:p>
    <w:p w14:paraId="160A10DE" w14:textId="4FA77BE5" w:rsidR="008A585A" w:rsidRDefault="008A585A" w:rsidP="008A585A">
      <w:pPr>
        <w:pStyle w:val="Zkladntext"/>
        <w:widowControl w:val="0"/>
        <w:spacing w:after="120"/>
        <w:jc w:val="both"/>
        <w:rPr>
          <w:b w:val="0"/>
        </w:rPr>
      </w:pPr>
      <w:r>
        <w:rPr>
          <w:b w:val="0"/>
        </w:rPr>
        <w:t xml:space="preserve">Zlepšenie stavu </w:t>
      </w:r>
      <w:r w:rsidRPr="007720DF">
        <w:t xml:space="preserve">druhu </w:t>
      </w:r>
      <w:r>
        <w:rPr>
          <w:i/>
        </w:rPr>
        <w:t xml:space="preserve">Romanogobio uranoscopus </w:t>
      </w:r>
      <w:r>
        <w:rPr>
          <w:b w:val="0"/>
        </w:rPr>
        <w:t>za splnenia nasledovných parametrov:</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08"/>
        <w:gridCol w:w="1590"/>
        <w:gridCol w:w="1102"/>
        <w:gridCol w:w="4472"/>
      </w:tblGrid>
      <w:tr w:rsidR="008A585A" w:rsidRPr="00870D1F" w14:paraId="77A0998A" w14:textId="77777777" w:rsidTr="00113262">
        <w:trPr>
          <w:jc w:val="center"/>
        </w:trPr>
        <w:tc>
          <w:tcPr>
            <w:tcW w:w="1908" w:type="dxa"/>
            <w:tcMar>
              <w:top w:w="100" w:type="dxa"/>
              <w:left w:w="100" w:type="dxa"/>
              <w:bottom w:w="100" w:type="dxa"/>
              <w:right w:w="100" w:type="dxa"/>
            </w:tcMar>
          </w:tcPr>
          <w:p w14:paraId="1B35D371" w14:textId="77777777" w:rsidR="008A585A" w:rsidRPr="00870D1F" w:rsidRDefault="008A585A" w:rsidP="00BF1D76">
            <w:pPr>
              <w:widowControl w:val="0"/>
              <w:spacing w:line="240" w:lineRule="auto"/>
              <w:jc w:val="center"/>
              <w:rPr>
                <w:rFonts w:ascii="Times New Roman" w:hAnsi="Times New Roman" w:cs="Times New Roman"/>
                <w:b/>
                <w:color w:val="000000"/>
                <w:sz w:val="18"/>
                <w:szCs w:val="18"/>
              </w:rPr>
            </w:pPr>
            <w:r w:rsidRPr="00870D1F">
              <w:rPr>
                <w:rFonts w:ascii="Times New Roman" w:hAnsi="Times New Roman" w:cs="Times New Roman"/>
                <w:b/>
                <w:color w:val="000000"/>
                <w:sz w:val="20"/>
                <w:szCs w:val="20"/>
              </w:rPr>
              <w:t>Parameter</w:t>
            </w:r>
          </w:p>
        </w:tc>
        <w:tc>
          <w:tcPr>
            <w:tcW w:w="1590" w:type="dxa"/>
            <w:tcMar>
              <w:top w:w="100" w:type="dxa"/>
              <w:left w:w="100" w:type="dxa"/>
              <w:bottom w:w="100" w:type="dxa"/>
              <w:right w:w="100" w:type="dxa"/>
            </w:tcMar>
          </w:tcPr>
          <w:p w14:paraId="7AFD51C4" w14:textId="77777777" w:rsidR="008A585A" w:rsidRPr="00870D1F" w:rsidRDefault="008A585A" w:rsidP="00BF1D76">
            <w:pPr>
              <w:widowControl w:val="0"/>
              <w:spacing w:line="240" w:lineRule="auto"/>
              <w:jc w:val="center"/>
              <w:rPr>
                <w:rFonts w:ascii="Times New Roman" w:hAnsi="Times New Roman" w:cs="Times New Roman"/>
                <w:b/>
                <w:color w:val="000000"/>
                <w:sz w:val="18"/>
                <w:szCs w:val="18"/>
              </w:rPr>
            </w:pPr>
            <w:r w:rsidRPr="00870D1F">
              <w:rPr>
                <w:rFonts w:ascii="Times New Roman" w:hAnsi="Times New Roman" w:cs="Times New Roman"/>
                <w:b/>
                <w:color w:val="000000"/>
                <w:sz w:val="20"/>
                <w:szCs w:val="20"/>
              </w:rPr>
              <w:t>Merateľnosť</w:t>
            </w:r>
          </w:p>
        </w:tc>
        <w:tc>
          <w:tcPr>
            <w:tcW w:w="1102" w:type="dxa"/>
            <w:tcMar>
              <w:top w:w="100" w:type="dxa"/>
              <w:left w:w="100" w:type="dxa"/>
              <w:bottom w:w="100" w:type="dxa"/>
              <w:right w:w="100" w:type="dxa"/>
            </w:tcMar>
          </w:tcPr>
          <w:p w14:paraId="6336C37D" w14:textId="77777777" w:rsidR="008A585A" w:rsidRPr="00870D1F" w:rsidRDefault="008A585A" w:rsidP="00BF1D76">
            <w:pPr>
              <w:widowControl w:val="0"/>
              <w:spacing w:line="240" w:lineRule="auto"/>
              <w:jc w:val="center"/>
              <w:rPr>
                <w:rFonts w:ascii="Times New Roman" w:hAnsi="Times New Roman" w:cs="Times New Roman"/>
                <w:b/>
                <w:color w:val="000000"/>
                <w:sz w:val="18"/>
                <w:szCs w:val="18"/>
              </w:rPr>
            </w:pPr>
            <w:r w:rsidRPr="00870D1F">
              <w:rPr>
                <w:rFonts w:ascii="Times New Roman" w:hAnsi="Times New Roman" w:cs="Times New Roman"/>
                <w:b/>
                <w:color w:val="000000"/>
                <w:sz w:val="20"/>
                <w:szCs w:val="20"/>
              </w:rPr>
              <w:t>Cieľová hodnota</w:t>
            </w:r>
          </w:p>
        </w:tc>
        <w:tc>
          <w:tcPr>
            <w:tcW w:w="4472" w:type="dxa"/>
            <w:tcMar>
              <w:top w:w="100" w:type="dxa"/>
              <w:left w:w="100" w:type="dxa"/>
              <w:bottom w:w="100" w:type="dxa"/>
              <w:right w:w="100" w:type="dxa"/>
            </w:tcMar>
          </w:tcPr>
          <w:p w14:paraId="46F672D8" w14:textId="77777777" w:rsidR="008A585A" w:rsidRPr="00870D1F" w:rsidRDefault="008A585A" w:rsidP="00BF1D76">
            <w:pPr>
              <w:widowControl w:val="0"/>
              <w:spacing w:line="240" w:lineRule="auto"/>
              <w:jc w:val="center"/>
              <w:rPr>
                <w:rFonts w:ascii="Times New Roman" w:hAnsi="Times New Roman" w:cs="Times New Roman"/>
                <w:b/>
                <w:color w:val="000000"/>
                <w:sz w:val="18"/>
                <w:szCs w:val="18"/>
              </w:rPr>
            </w:pPr>
            <w:r w:rsidRPr="00870D1F">
              <w:rPr>
                <w:rFonts w:ascii="Times New Roman" w:hAnsi="Times New Roman" w:cs="Times New Roman"/>
                <w:b/>
                <w:color w:val="000000"/>
                <w:sz w:val="20"/>
                <w:szCs w:val="20"/>
              </w:rPr>
              <w:t>Doplnkové informácie</w:t>
            </w:r>
          </w:p>
        </w:tc>
      </w:tr>
      <w:tr w:rsidR="008A585A" w:rsidRPr="00870D1F" w14:paraId="6185F84A" w14:textId="77777777" w:rsidTr="00113262">
        <w:trPr>
          <w:trHeight w:val="225"/>
          <w:jc w:val="center"/>
        </w:trPr>
        <w:tc>
          <w:tcPr>
            <w:tcW w:w="1908" w:type="dxa"/>
            <w:tcMar>
              <w:top w:w="100" w:type="dxa"/>
              <w:left w:w="100" w:type="dxa"/>
              <w:bottom w:w="100" w:type="dxa"/>
              <w:right w:w="100" w:type="dxa"/>
            </w:tcMar>
          </w:tcPr>
          <w:p w14:paraId="672F3180" w14:textId="77777777" w:rsidR="008A585A" w:rsidRPr="00870D1F" w:rsidRDefault="008A585A" w:rsidP="00BF1D76">
            <w:pPr>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Veľkosť populácie</w:t>
            </w:r>
          </w:p>
        </w:tc>
        <w:tc>
          <w:tcPr>
            <w:tcW w:w="1590" w:type="dxa"/>
            <w:tcMar>
              <w:top w:w="100" w:type="dxa"/>
              <w:left w:w="100" w:type="dxa"/>
              <w:bottom w:w="100" w:type="dxa"/>
              <w:right w:w="100" w:type="dxa"/>
            </w:tcMar>
          </w:tcPr>
          <w:p w14:paraId="188AEAC5" w14:textId="77777777" w:rsidR="008A585A" w:rsidRPr="00870D1F" w:rsidRDefault="008A585A" w:rsidP="00BF1D76">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Relatívna početnosť jedincov na 100 m monitorovaného úseku toku (CPUE)</w:t>
            </w:r>
          </w:p>
        </w:tc>
        <w:tc>
          <w:tcPr>
            <w:tcW w:w="1102" w:type="dxa"/>
            <w:tcMar>
              <w:top w:w="100" w:type="dxa"/>
              <w:left w:w="100" w:type="dxa"/>
              <w:bottom w:w="100" w:type="dxa"/>
              <w:right w:w="100" w:type="dxa"/>
            </w:tcMar>
          </w:tcPr>
          <w:p w14:paraId="245D574B" w14:textId="77777777" w:rsidR="008A585A" w:rsidRPr="00870D1F" w:rsidRDefault="008A585A" w:rsidP="00BF1D76">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Min. 1</w:t>
            </w:r>
          </w:p>
        </w:tc>
        <w:tc>
          <w:tcPr>
            <w:tcW w:w="4472" w:type="dxa"/>
            <w:tcMar>
              <w:top w:w="100" w:type="dxa"/>
              <w:left w:w="100" w:type="dxa"/>
              <w:bottom w:w="100" w:type="dxa"/>
              <w:right w:w="100" w:type="dxa"/>
            </w:tcMar>
          </w:tcPr>
          <w:p w14:paraId="2BEA95EA" w14:textId="47128E53" w:rsidR="008A585A" w:rsidRPr="00870D1F" w:rsidRDefault="008A585A" w:rsidP="00BF1D76">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20"/>
                <w:szCs w:val="20"/>
              </w:rPr>
              <w:t xml:space="preserve">Podľa dostupných aktuálnych údajov </w:t>
            </w:r>
            <w:r>
              <w:rPr>
                <w:rFonts w:ascii="Times New Roman" w:hAnsi="Times New Roman" w:cs="Times New Roman"/>
                <w:color w:val="000000"/>
                <w:sz w:val="20"/>
                <w:szCs w:val="20"/>
              </w:rPr>
              <w:t>dosahoval druh zastúpeniedo 15 - 100 jedincov.</w:t>
            </w:r>
          </w:p>
        </w:tc>
      </w:tr>
      <w:tr w:rsidR="008A585A" w:rsidRPr="00870D1F" w14:paraId="6D641251" w14:textId="77777777" w:rsidTr="00113262">
        <w:trPr>
          <w:trHeight w:val="225"/>
          <w:jc w:val="center"/>
        </w:trPr>
        <w:tc>
          <w:tcPr>
            <w:tcW w:w="1908" w:type="dxa"/>
            <w:tcMar>
              <w:top w:w="100" w:type="dxa"/>
              <w:left w:w="100" w:type="dxa"/>
              <w:bottom w:w="100" w:type="dxa"/>
              <w:right w:w="100" w:type="dxa"/>
            </w:tcMar>
          </w:tcPr>
          <w:p w14:paraId="6B931741" w14:textId="77777777" w:rsidR="008A585A" w:rsidRPr="00870D1F" w:rsidRDefault="008A585A" w:rsidP="00BF1D76">
            <w:pPr>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Zastúpenie vhodných mikro- a mezohabitatov v hodnotenom úseku toku</w:t>
            </w:r>
          </w:p>
        </w:tc>
        <w:tc>
          <w:tcPr>
            <w:tcW w:w="1590" w:type="dxa"/>
            <w:tcMar>
              <w:top w:w="100" w:type="dxa"/>
              <w:left w:w="100" w:type="dxa"/>
              <w:bottom w:w="100" w:type="dxa"/>
              <w:right w:w="100" w:type="dxa"/>
            </w:tcMar>
          </w:tcPr>
          <w:p w14:paraId="04F019CB" w14:textId="77777777" w:rsidR="008A585A" w:rsidRPr="00870D1F" w:rsidRDefault="008A585A" w:rsidP="00BF1D76">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 na 1km toku</w:t>
            </w:r>
          </w:p>
        </w:tc>
        <w:tc>
          <w:tcPr>
            <w:tcW w:w="1102" w:type="dxa"/>
            <w:tcMar>
              <w:top w:w="100" w:type="dxa"/>
              <w:left w:w="100" w:type="dxa"/>
              <w:bottom w:w="100" w:type="dxa"/>
              <w:right w:w="100" w:type="dxa"/>
            </w:tcMar>
          </w:tcPr>
          <w:p w14:paraId="0A1A39EC" w14:textId="77777777" w:rsidR="008A585A" w:rsidRPr="00870D1F" w:rsidRDefault="008A585A" w:rsidP="00BF1D76">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&gt;20</w:t>
            </w:r>
          </w:p>
        </w:tc>
        <w:tc>
          <w:tcPr>
            <w:tcW w:w="4472" w:type="dxa"/>
            <w:tcMar>
              <w:top w:w="100" w:type="dxa"/>
              <w:left w:w="100" w:type="dxa"/>
              <w:bottom w:w="100" w:type="dxa"/>
              <w:right w:w="100" w:type="dxa"/>
            </w:tcMar>
          </w:tcPr>
          <w:p w14:paraId="2B2CB68D" w14:textId="77777777" w:rsidR="008A585A" w:rsidRPr="00870D1F" w:rsidRDefault="008A585A" w:rsidP="00BF1D76">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 xml:space="preserve">Jedná sa o reofilný druh obývajúci dno podhorských tokov. Preferuje prúdivé biotopy s tvrdým štrkovitým dnom. Dôležité je preto najmä dostatočné zastúpenie perejnatých úsekov so štrkovými lavicami. </w:t>
            </w:r>
          </w:p>
        </w:tc>
      </w:tr>
      <w:tr w:rsidR="00113262" w:rsidRPr="00870D1F" w14:paraId="4A5B6350" w14:textId="77777777" w:rsidTr="00113262">
        <w:trPr>
          <w:trHeight w:val="397"/>
          <w:jc w:val="center"/>
        </w:trPr>
        <w:tc>
          <w:tcPr>
            <w:tcW w:w="1908" w:type="dxa"/>
            <w:tcMar>
              <w:top w:w="100" w:type="dxa"/>
              <w:left w:w="100" w:type="dxa"/>
              <w:bottom w:w="100" w:type="dxa"/>
              <w:right w:w="100" w:type="dxa"/>
            </w:tcMar>
          </w:tcPr>
          <w:p w14:paraId="331F9820" w14:textId="7C5B3CC3" w:rsidR="00113262" w:rsidRPr="00870D1F" w:rsidRDefault="00113262" w:rsidP="00113262">
            <w:pPr>
              <w:spacing w:line="240" w:lineRule="auto"/>
              <w:rPr>
                <w:rFonts w:ascii="Times New Roman" w:hAnsi="Times New Roman" w:cs="Times New Roman"/>
                <w:color w:val="000000"/>
                <w:sz w:val="18"/>
                <w:szCs w:val="18"/>
              </w:rPr>
            </w:pPr>
            <w:r w:rsidRPr="007E136C">
              <w:rPr>
                <w:rFonts w:ascii="Times New Roman" w:hAnsi="Times New Roman" w:cs="Times New Roman"/>
                <w:sz w:val="18"/>
                <w:szCs w:val="18"/>
              </w:rPr>
              <w:t>Pozdĺžna kontinuita toku</w:t>
            </w:r>
          </w:p>
        </w:tc>
        <w:tc>
          <w:tcPr>
            <w:tcW w:w="1590" w:type="dxa"/>
            <w:tcMar>
              <w:top w:w="100" w:type="dxa"/>
              <w:left w:w="100" w:type="dxa"/>
              <w:bottom w:w="100" w:type="dxa"/>
              <w:right w:w="100" w:type="dxa"/>
            </w:tcMar>
          </w:tcPr>
          <w:p w14:paraId="5E1BD046" w14:textId="024D575D" w:rsidR="00113262" w:rsidRPr="00870D1F" w:rsidRDefault="00113262" w:rsidP="00113262">
            <w:pPr>
              <w:spacing w:line="240" w:lineRule="auto"/>
              <w:ind w:left="22"/>
              <w:jc w:val="center"/>
              <w:rPr>
                <w:rFonts w:ascii="Times New Roman" w:hAnsi="Times New Roman" w:cs="Times New Roman"/>
                <w:color w:val="000000"/>
                <w:sz w:val="18"/>
                <w:szCs w:val="18"/>
              </w:rPr>
            </w:pPr>
            <w:r w:rsidRPr="007A6B32">
              <w:rPr>
                <w:rFonts w:ascii="Times New Roman" w:hAnsi="Times New Roman" w:cs="Times New Roman"/>
                <w:sz w:val="18"/>
                <w:szCs w:val="18"/>
              </w:rPr>
              <w:t>Počet migračných prekážok</w:t>
            </w:r>
          </w:p>
        </w:tc>
        <w:tc>
          <w:tcPr>
            <w:tcW w:w="1102" w:type="dxa"/>
            <w:tcMar>
              <w:top w:w="100" w:type="dxa"/>
              <w:left w:w="100" w:type="dxa"/>
              <w:bottom w:w="100" w:type="dxa"/>
              <w:right w:w="100" w:type="dxa"/>
            </w:tcMar>
          </w:tcPr>
          <w:p w14:paraId="6C1206A9" w14:textId="380D0BF9" w:rsidR="00113262" w:rsidRPr="00870D1F" w:rsidRDefault="00113262" w:rsidP="00113262">
            <w:pPr>
              <w:spacing w:line="240" w:lineRule="auto"/>
              <w:ind w:left="22"/>
              <w:rPr>
                <w:rFonts w:ascii="Times New Roman" w:hAnsi="Times New Roman" w:cs="Times New Roman"/>
                <w:color w:val="000000"/>
                <w:sz w:val="18"/>
                <w:szCs w:val="18"/>
              </w:rPr>
            </w:pPr>
            <w:r w:rsidRPr="007A6B32">
              <w:rPr>
                <w:rFonts w:ascii="Times New Roman" w:hAnsi="Times New Roman" w:cs="Times New Roman"/>
                <w:sz w:val="18"/>
                <w:szCs w:val="18"/>
              </w:rPr>
              <w:t>0</w:t>
            </w:r>
          </w:p>
        </w:tc>
        <w:tc>
          <w:tcPr>
            <w:tcW w:w="4472" w:type="dxa"/>
            <w:tcMar>
              <w:top w:w="100" w:type="dxa"/>
              <w:left w:w="100" w:type="dxa"/>
              <w:bottom w:w="100" w:type="dxa"/>
              <w:right w:w="100" w:type="dxa"/>
            </w:tcMar>
          </w:tcPr>
          <w:p w14:paraId="0A967D8E" w14:textId="461B2398" w:rsidR="00113262" w:rsidRPr="00870D1F" w:rsidRDefault="00113262" w:rsidP="00113262">
            <w:pPr>
              <w:spacing w:line="240" w:lineRule="auto"/>
              <w:ind w:left="29"/>
              <w:rPr>
                <w:rFonts w:ascii="Times New Roman" w:hAnsi="Times New Roman" w:cs="Times New Roman"/>
                <w:color w:val="000000"/>
                <w:sz w:val="18"/>
                <w:szCs w:val="18"/>
              </w:rPr>
            </w:pPr>
            <w:r>
              <w:rPr>
                <w:rFonts w:ascii="Times New Roman" w:hAnsi="Times New Roman" w:cs="Times New Roman"/>
                <w:sz w:val="18"/>
                <w:szCs w:val="18"/>
              </w:rPr>
              <w:t>Udržiavanie toku</w:t>
            </w:r>
            <w:r w:rsidRPr="007A6B32">
              <w:rPr>
                <w:rFonts w:ascii="Times New Roman" w:hAnsi="Times New Roman" w:cs="Times New Roman"/>
                <w:sz w:val="18"/>
                <w:szCs w:val="18"/>
              </w:rPr>
              <w:t xml:space="preserve"> bez migračných bariér</w:t>
            </w:r>
            <w:r>
              <w:rPr>
                <w:rFonts w:ascii="Times New Roman" w:hAnsi="Times New Roman" w:cs="Times New Roman"/>
                <w:sz w:val="18"/>
                <w:szCs w:val="18"/>
              </w:rPr>
              <w:t>, aby sa nebránilo migrácii druhu.</w:t>
            </w:r>
            <w:r w:rsidRPr="007A6B32">
              <w:rPr>
                <w:rFonts w:ascii="Times New Roman" w:hAnsi="Times New Roman" w:cs="Times New Roman"/>
                <w:sz w:val="18"/>
                <w:szCs w:val="18"/>
              </w:rPr>
              <w:t xml:space="preserve"> </w:t>
            </w:r>
          </w:p>
        </w:tc>
      </w:tr>
      <w:tr w:rsidR="008A585A" w:rsidRPr="00870D1F" w14:paraId="1054BAC2" w14:textId="77777777" w:rsidTr="00113262">
        <w:trPr>
          <w:trHeight w:val="397"/>
          <w:jc w:val="center"/>
        </w:trPr>
        <w:tc>
          <w:tcPr>
            <w:tcW w:w="1908" w:type="dxa"/>
            <w:tcMar>
              <w:top w:w="100" w:type="dxa"/>
              <w:left w:w="100" w:type="dxa"/>
              <w:bottom w:w="100" w:type="dxa"/>
              <w:right w:w="100" w:type="dxa"/>
            </w:tcMar>
          </w:tcPr>
          <w:p w14:paraId="2EFDCCC7" w14:textId="77777777" w:rsidR="008A585A" w:rsidRPr="00870D1F" w:rsidRDefault="008A585A" w:rsidP="00BF1D76">
            <w:pPr>
              <w:spacing w:line="240" w:lineRule="auto"/>
              <w:ind w:left="22"/>
              <w:rPr>
                <w:rFonts w:ascii="Times New Roman" w:hAnsi="Times New Roman" w:cs="Times New Roman"/>
                <w:color w:val="000000"/>
                <w:sz w:val="18"/>
                <w:szCs w:val="18"/>
              </w:rPr>
            </w:pPr>
            <w:r w:rsidRPr="00870D1F">
              <w:rPr>
                <w:rFonts w:ascii="Times New Roman" w:hAnsi="Times New Roman" w:cs="Times New Roman"/>
                <w:color w:val="000000"/>
                <w:sz w:val="18"/>
                <w:szCs w:val="18"/>
              </w:rPr>
              <w:t xml:space="preserve">Kvalita vody </w:t>
            </w:r>
          </w:p>
        </w:tc>
        <w:tc>
          <w:tcPr>
            <w:tcW w:w="1590" w:type="dxa"/>
            <w:tcMar>
              <w:top w:w="100" w:type="dxa"/>
              <w:left w:w="100" w:type="dxa"/>
              <w:bottom w:w="100" w:type="dxa"/>
              <w:right w:w="100" w:type="dxa"/>
            </w:tcMar>
          </w:tcPr>
          <w:p w14:paraId="59A5CA87" w14:textId="77777777" w:rsidR="008A585A" w:rsidRPr="00870D1F" w:rsidRDefault="008A585A" w:rsidP="00BF1D76">
            <w:pPr>
              <w:spacing w:line="240" w:lineRule="auto"/>
              <w:ind w:left="22"/>
              <w:jc w:val="center"/>
              <w:rPr>
                <w:rFonts w:ascii="Times New Roman" w:hAnsi="Times New Roman" w:cs="Times New Roman"/>
                <w:color w:val="000000"/>
                <w:sz w:val="18"/>
                <w:szCs w:val="18"/>
              </w:rPr>
            </w:pPr>
            <w:r w:rsidRPr="007720DF">
              <w:rPr>
                <w:rFonts w:ascii="Times New Roman" w:hAnsi="Times New Roman" w:cs="Times New Roman"/>
                <w:sz w:val="18"/>
                <w:szCs w:val="18"/>
              </w:rPr>
              <w:t>Monitoring kvality povrchových vôd (SHMU)</w:t>
            </w:r>
          </w:p>
        </w:tc>
        <w:tc>
          <w:tcPr>
            <w:tcW w:w="1102" w:type="dxa"/>
            <w:tcMar>
              <w:top w:w="100" w:type="dxa"/>
              <w:left w:w="100" w:type="dxa"/>
              <w:bottom w:w="100" w:type="dxa"/>
              <w:right w:w="100" w:type="dxa"/>
            </w:tcMar>
          </w:tcPr>
          <w:p w14:paraId="48578DE3" w14:textId="77777777" w:rsidR="008A585A" w:rsidRPr="00870D1F" w:rsidRDefault="008A585A" w:rsidP="00BF1D76">
            <w:pPr>
              <w:spacing w:line="240" w:lineRule="auto"/>
              <w:ind w:left="22"/>
              <w:jc w:val="center"/>
              <w:rPr>
                <w:rFonts w:ascii="Times New Roman" w:hAnsi="Times New Roman" w:cs="Times New Roman"/>
                <w:color w:val="000000"/>
                <w:sz w:val="18"/>
                <w:szCs w:val="18"/>
              </w:rPr>
            </w:pPr>
            <w:r w:rsidRPr="007720DF">
              <w:rPr>
                <w:rFonts w:ascii="Times New Roman" w:hAnsi="Times New Roman" w:cs="Times New Roman"/>
                <w:sz w:val="18"/>
                <w:szCs w:val="18"/>
              </w:rPr>
              <w:t>Vyhovujúc</w:t>
            </w:r>
            <w:r>
              <w:rPr>
                <w:rFonts w:ascii="Times New Roman" w:hAnsi="Times New Roman" w:cs="Times New Roman"/>
                <w:sz w:val="18"/>
                <w:szCs w:val="18"/>
              </w:rPr>
              <w:t>a kvalita</w:t>
            </w:r>
            <w:r w:rsidRPr="007720DF" w:rsidDel="008E1527">
              <w:rPr>
                <w:rFonts w:ascii="Times New Roman" w:hAnsi="Times New Roman" w:cs="Times New Roman"/>
                <w:sz w:val="18"/>
                <w:szCs w:val="18"/>
              </w:rPr>
              <w:t xml:space="preserve"> </w:t>
            </w:r>
          </w:p>
        </w:tc>
        <w:tc>
          <w:tcPr>
            <w:tcW w:w="4472" w:type="dxa"/>
            <w:tcMar>
              <w:top w:w="100" w:type="dxa"/>
              <w:left w:w="100" w:type="dxa"/>
              <w:bottom w:w="100" w:type="dxa"/>
              <w:right w:w="100" w:type="dxa"/>
            </w:tcMar>
          </w:tcPr>
          <w:p w14:paraId="61EB0612" w14:textId="77777777" w:rsidR="008A585A" w:rsidRPr="00870D1F" w:rsidRDefault="008A585A" w:rsidP="00BF1D76">
            <w:pPr>
              <w:spacing w:line="240" w:lineRule="auto"/>
              <w:ind w:left="29"/>
              <w:rPr>
                <w:rFonts w:ascii="Times New Roman" w:hAnsi="Times New Roman" w:cs="Times New Roman"/>
                <w:color w:val="000000"/>
                <w:sz w:val="18"/>
                <w:szCs w:val="18"/>
              </w:rPr>
            </w:pPr>
            <w:r w:rsidRPr="00D52383">
              <w:rPr>
                <w:rFonts w:ascii="Times New Roman" w:hAnsi="Times New Roman" w:cs="Times New Roman"/>
                <w:sz w:val="18"/>
                <w:szCs w:val="18"/>
              </w:rPr>
              <w:t xml:space="preserve">V zmysle výsledkov sledovania stavu kvality vody v toku sa vyžaduje zachovanie stavu vyhovujúce v zmysle platných metodík na hodnotenie stavu kvality povrchových vôd. </w:t>
            </w:r>
            <w:r w:rsidRPr="001258AA">
              <w:rPr>
                <w:rFonts w:ascii="Times New Roman" w:hAnsi="Times New Roman" w:cs="Times New Roman"/>
                <w:sz w:val="20"/>
                <w:szCs w:val="20"/>
              </w:rPr>
              <w:t xml:space="preserve">Druh je </w:t>
            </w:r>
            <w:r>
              <w:rPr>
                <w:rFonts w:ascii="Times New Roman" w:hAnsi="Times New Roman" w:cs="Times New Roman"/>
                <w:sz w:val="20"/>
                <w:szCs w:val="20"/>
              </w:rPr>
              <w:t xml:space="preserve">náročný na </w:t>
            </w:r>
            <w:r w:rsidRPr="001258AA">
              <w:rPr>
                <w:rFonts w:ascii="Times New Roman" w:hAnsi="Times New Roman" w:cs="Times New Roman"/>
                <w:sz w:val="20"/>
                <w:szCs w:val="20"/>
              </w:rPr>
              <w:t>kvalitu vody.</w:t>
            </w:r>
          </w:p>
        </w:tc>
      </w:tr>
      <w:tr w:rsidR="008A585A" w:rsidRPr="00870D1F" w14:paraId="6D990B56" w14:textId="77777777" w:rsidTr="00113262">
        <w:trPr>
          <w:trHeight w:val="397"/>
          <w:jc w:val="center"/>
        </w:trPr>
        <w:tc>
          <w:tcPr>
            <w:tcW w:w="1908" w:type="dxa"/>
            <w:tcMar>
              <w:top w:w="100" w:type="dxa"/>
              <w:left w:w="100" w:type="dxa"/>
              <w:bottom w:w="100" w:type="dxa"/>
              <w:right w:w="100" w:type="dxa"/>
            </w:tcMar>
          </w:tcPr>
          <w:p w14:paraId="1D8D4C44" w14:textId="77777777" w:rsidR="008A585A" w:rsidRPr="00870D1F" w:rsidRDefault="008A585A" w:rsidP="00BF1D76">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Zastúpenie nepôvodných a inváznych druhov rýb v ichtyocenóze</w:t>
            </w:r>
          </w:p>
        </w:tc>
        <w:tc>
          <w:tcPr>
            <w:tcW w:w="1590" w:type="dxa"/>
            <w:tcMar>
              <w:top w:w="100" w:type="dxa"/>
              <w:left w:w="100" w:type="dxa"/>
              <w:bottom w:w="100" w:type="dxa"/>
              <w:right w:w="100" w:type="dxa"/>
            </w:tcMar>
          </w:tcPr>
          <w:p w14:paraId="50B3917D" w14:textId="77777777" w:rsidR="008A585A" w:rsidRPr="00870D1F" w:rsidRDefault="008A585A" w:rsidP="00BF1D76">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w:t>
            </w:r>
          </w:p>
        </w:tc>
        <w:tc>
          <w:tcPr>
            <w:tcW w:w="1102" w:type="dxa"/>
            <w:tcMar>
              <w:top w:w="100" w:type="dxa"/>
              <w:left w:w="100" w:type="dxa"/>
              <w:bottom w:w="100" w:type="dxa"/>
              <w:right w:w="100" w:type="dxa"/>
            </w:tcMar>
          </w:tcPr>
          <w:p w14:paraId="13E13883" w14:textId="77777777" w:rsidR="008A585A" w:rsidRPr="00870D1F" w:rsidRDefault="008A585A" w:rsidP="00BF1D76">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0</w:t>
            </w:r>
          </w:p>
        </w:tc>
        <w:tc>
          <w:tcPr>
            <w:tcW w:w="4472" w:type="dxa"/>
            <w:tcMar>
              <w:top w:w="100" w:type="dxa"/>
              <w:left w:w="100" w:type="dxa"/>
              <w:bottom w:w="100" w:type="dxa"/>
              <w:right w:w="100" w:type="dxa"/>
            </w:tcMar>
          </w:tcPr>
          <w:p w14:paraId="4241B3BC" w14:textId="77777777" w:rsidR="008A585A" w:rsidRPr="00870D1F" w:rsidRDefault="008A585A" w:rsidP="00BF1D76">
            <w:pPr>
              <w:spacing w:line="240" w:lineRule="auto"/>
              <w:ind w:left="29"/>
              <w:rPr>
                <w:rFonts w:ascii="Times New Roman" w:hAnsi="Times New Roman" w:cs="Times New Roman"/>
                <w:color w:val="000000"/>
                <w:sz w:val="18"/>
                <w:szCs w:val="18"/>
              </w:rPr>
            </w:pPr>
            <w:r w:rsidRPr="00870D1F">
              <w:rPr>
                <w:rFonts w:ascii="Times New Roman" w:hAnsi="Times New Roman" w:cs="Times New Roman"/>
                <w:color w:val="000000"/>
                <w:sz w:val="18"/>
                <w:szCs w:val="18"/>
              </w:rPr>
              <w:t xml:space="preserve">Podľa dostupných údajov je zastúpenie inváznych a nepôvodných druhov v predmetnom úseku nízke (0.1 %). Je však vhodné ich monitorovať. </w:t>
            </w:r>
          </w:p>
        </w:tc>
      </w:tr>
    </w:tbl>
    <w:p w14:paraId="51B48974" w14:textId="77777777" w:rsidR="008A585A" w:rsidRDefault="008A585A" w:rsidP="0092206A">
      <w:pPr>
        <w:pStyle w:val="Zkladntext"/>
        <w:widowControl w:val="0"/>
        <w:spacing w:after="120"/>
        <w:jc w:val="both"/>
        <w:rPr>
          <w:b w:val="0"/>
        </w:rPr>
      </w:pPr>
    </w:p>
    <w:p w14:paraId="61B753F0" w14:textId="68A9B5E9" w:rsidR="0092206A" w:rsidRPr="00624E56" w:rsidRDefault="0092206A" w:rsidP="0092206A">
      <w:pPr>
        <w:pStyle w:val="Zkladntext"/>
        <w:widowControl w:val="0"/>
        <w:spacing w:after="120"/>
        <w:jc w:val="both"/>
        <w:rPr>
          <w:b w:val="0"/>
        </w:rPr>
      </w:pPr>
      <w:r>
        <w:rPr>
          <w:b w:val="0"/>
        </w:rPr>
        <w:t xml:space="preserve">Zlepšiť stav </w:t>
      </w:r>
      <w:r w:rsidRPr="007720DF">
        <w:t xml:space="preserve">druhu </w:t>
      </w:r>
      <w:r w:rsidRPr="00B901BE">
        <w:rPr>
          <w:i/>
        </w:rPr>
        <w:t xml:space="preserve">Sabanejewia balcanica (S. aurata, S. bulgarica) </w:t>
      </w:r>
      <w:r>
        <w:rPr>
          <w:b w:val="0"/>
        </w:rPr>
        <w:t>za splnenia nasledovných parametrov:</w:t>
      </w:r>
      <w:r w:rsidRPr="00FA03B9">
        <w:rPr>
          <w:color w:val="000000"/>
        </w:rPr>
        <w:t xml:space="preserve"> </w:t>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1843"/>
        <w:gridCol w:w="1134"/>
        <w:gridCol w:w="4111"/>
      </w:tblGrid>
      <w:tr w:rsidR="0092206A" w:rsidRPr="00B901BE" w14:paraId="2745F862" w14:textId="77777777" w:rsidTr="00EA29B9">
        <w:trPr>
          <w:jc w:val="center"/>
        </w:trPr>
        <w:tc>
          <w:tcPr>
            <w:tcW w:w="2405" w:type="dxa"/>
            <w:tcMar>
              <w:top w:w="100" w:type="dxa"/>
              <w:left w:w="100" w:type="dxa"/>
              <w:bottom w:w="100" w:type="dxa"/>
              <w:right w:w="100" w:type="dxa"/>
            </w:tcMar>
          </w:tcPr>
          <w:p w14:paraId="511C1612" w14:textId="77777777" w:rsidR="0092206A" w:rsidRPr="00113262" w:rsidRDefault="0092206A" w:rsidP="00EA29B9">
            <w:pPr>
              <w:widowControl w:val="0"/>
              <w:spacing w:line="240" w:lineRule="auto"/>
              <w:jc w:val="center"/>
              <w:rPr>
                <w:rFonts w:ascii="Times New Roman" w:hAnsi="Times New Roman" w:cs="Times New Roman"/>
                <w:b/>
                <w:sz w:val="18"/>
                <w:szCs w:val="18"/>
              </w:rPr>
            </w:pPr>
            <w:r w:rsidRPr="00113262">
              <w:rPr>
                <w:rFonts w:ascii="Times New Roman" w:hAnsi="Times New Roman" w:cs="Times New Roman"/>
                <w:b/>
                <w:sz w:val="18"/>
                <w:szCs w:val="18"/>
              </w:rPr>
              <w:t>Parameter</w:t>
            </w:r>
          </w:p>
        </w:tc>
        <w:tc>
          <w:tcPr>
            <w:tcW w:w="1843" w:type="dxa"/>
            <w:tcMar>
              <w:top w:w="100" w:type="dxa"/>
              <w:left w:w="100" w:type="dxa"/>
              <w:bottom w:w="100" w:type="dxa"/>
              <w:right w:w="100" w:type="dxa"/>
            </w:tcMar>
          </w:tcPr>
          <w:p w14:paraId="3D87A25B" w14:textId="77777777" w:rsidR="0092206A" w:rsidRPr="00113262" w:rsidRDefault="0092206A" w:rsidP="00EA29B9">
            <w:pPr>
              <w:widowControl w:val="0"/>
              <w:spacing w:line="240" w:lineRule="auto"/>
              <w:jc w:val="center"/>
              <w:rPr>
                <w:rFonts w:ascii="Times New Roman" w:hAnsi="Times New Roman" w:cs="Times New Roman"/>
                <w:b/>
                <w:sz w:val="18"/>
                <w:szCs w:val="18"/>
              </w:rPr>
            </w:pPr>
            <w:r w:rsidRPr="00113262">
              <w:rPr>
                <w:rFonts w:ascii="Times New Roman" w:hAnsi="Times New Roman" w:cs="Times New Roman"/>
                <w:b/>
                <w:sz w:val="18"/>
                <w:szCs w:val="18"/>
              </w:rPr>
              <w:t>Jednotka/miera</w:t>
            </w:r>
          </w:p>
        </w:tc>
        <w:tc>
          <w:tcPr>
            <w:tcW w:w="1134" w:type="dxa"/>
            <w:tcMar>
              <w:top w:w="100" w:type="dxa"/>
              <w:left w:w="100" w:type="dxa"/>
              <w:bottom w:w="100" w:type="dxa"/>
              <w:right w:w="100" w:type="dxa"/>
            </w:tcMar>
          </w:tcPr>
          <w:p w14:paraId="176C5387" w14:textId="77777777" w:rsidR="0092206A" w:rsidRPr="00113262" w:rsidRDefault="0092206A" w:rsidP="00EA29B9">
            <w:pPr>
              <w:widowControl w:val="0"/>
              <w:spacing w:line="240" w:lineRule="auto"/>
              <w:jc w:val="center"/>
              <w:rPr>
                <w:rFonts w:ascii="Times New Roman" w:hAnsi="Times New Roman" w:cs="Times New Roman"/>
                <w:b/>
                <w:sz w:val="18"/>
                <w:szCs w:val="18"/>
              </w:rPr>
            </w:pPr>
            <w:r w:rsidRPr="00113262">
              <w:rPr>
                <w:rFonts w:ascii="Times New Roman" w:hAnsi="Times New Roman" w:cs="Times New Roman"/>
                <w:b/>
                <w:sz w:val="18"/>
                <w:szCs w:val="18"/>
              </w:rPr>
              <w:t>Cieľová hodnota</w:t>
            </w:r>
          </w:p>
        </w:tc>
        <w:tc>
          <w:tcPr>
            <w:tcW w:w="4111" w:type="dxa"/>
            <w:tcMar>
              <w:top w:w="100" w:type="dxa"/>
              <w:left w:w="100" w:type="dxa"/>
              <w:bottom w:w="100" w:type="dxa"/>
              <w:right w:w="100" w:type="dxa"/>
            </w:tcMar>
          </w:tcPr>
          <w:p w14:paraId="31CD2D0C" w14:textId="77777777" w:rsidR="0092206A" w:rsidRPr="00113262" w:rsidRDefault="0092206A" w:rsidP="00EA29B9">
            <w:pPr>
              <w:widowControl w:val="0"/>
              <w:spacing w:line="240" w:lineRule="auto"/>
              <w:jc w:val="center"/>
              <w:rPr>
                <w:rFonts w:ascii="Times New Roman" w:hAnsi="Times New Roman" w:cs="Times New Roman"/>
                <w:b/>
                <w:sz w:val="18"/>
                <w:szCs w:val="18"/>
              </w:rPr>
            </w:pPr>
            <w:r w:rsidRPr="00113262">
              <w:rPr>
                <w:rFonts w:ascii="Times New Roman" w:hAnsi="Times New Roman" w:cs="Times New Roman"/>
                <w:b/>
                <w:sz w:val="18"/>
                <w:szCs w:val="18"/>
              </w:rPr>
              <w:t>Doplňujúca informácia</w:t>
            </w:r>
          </w:p>
        </w:tc>
      </w:tr>
      <w:tr w:rsidR="0092206A" w:rsidRPr="00B901BE" w14:paraId="4BE2E2BC" w14:textId="77777777" w:rsidTr="00EA29B9">
        <w:trPr>
          <w:trHeight w:val="225"/>
          <w:jc w:val="center"/>
        </w:trPr>
        <w:tc>
          <w:tcPr>
            <w:tcW w:w="2405" w:type="dxa"/>
            <w:tcMar>
              <w:top w:w="100" w:type="dxa"/>
              <w:left w:w="100" w:type="dxa"/>
              <w:bottom w:w="100" w:type="dxa"/>
              <w:right w:w="100" w:type="dxa"/>
            </w:tcMar>
          </w:tcPr>
          <w:p w14:paraId="425684F8" w14:textId="77777777" w:rsidR="0092206A" w:rsidRPr="00B901BE" w:rsidRDefault="0092206A" w:rsidP="00EA29B9">
            <w:pPr>
              <w:spacing w:line="240" w:lineRule="auto"/>
              <w:jc w:val="both"/>
              <w:rPr>
                <w:rFonts w:ascii="Times New Roman" w:hAnsi="Times New Roman" w:cs="Times New Roman"/>
                <w:sz w:val="18"/>
                <w:szCs w:val="18"/>
              </w:rPr>
            </w:pPr>
            <w:r w:rsidRPr="00B901BE">
              <w:rPr>
                <w:rFonts w:ascii="Times New Roman" w:hAnsi="Times New Roman" w:cs="Times New Roman"/>
                <w:sz w:val="18"/>
                <w:szCs w:val="18"/>
              </w:rPr>
              <w:t>Veľkosť populácie</w:t>
            </w:r>
          </w:p>
        </w:tc>
        <w:tc>
          <w:tcPr>
            <w:tcW w:w="1843" w:type="dxa"/>
            <w:tcMar>
              <w:top w:w="100" w:type="dxa"/>
              <w:left w:w="100" w:type="dxa"/>
              <w:bottom w:w="100" w:type="dxa"/>
              <w:right w:w="100" w:type="dxa"/>
            </w:tcMar>
          </w:tcPr>
          <w:p w14:paraId="0C37EEDF" w14:textId="77777777" w:rsidR="0092206A" w:rsidRPr="00B901BE" w:rsidRDefault="0092206A" w:rsidP="00EA29B9">
            <w:pPr>
              <w:spacing w:line="240" w:lineRule="auto"/>
              <w:jc w:val="center"/>
              <w:rPr>
                <w:rFonts w:ascii="Times New Roman" w:hAnsi="Times New Roman" w:cs="Times New Roman"/>
                <w:sz w:val="18"/>
                <w:szCs w:val="18"/>
              </w:rPr>
            </w:pPr>
            <w:r w:rsidRPr="00B901BE">
              <w:rPr>
                <w:rFonts w:ascii="Times New Roman" w:hAnsi="Times New Roman" w:cs="Times New Roman"/>
                <w:sz w:val="18"/>
                <w:szCs w:val="18"/>
              </w:rPr>
              <w:t xml:space="preserve">Relatívna početnosť jedincov na 100 m </w:t>
            </w:r>
            <w:r>
              <w:rPr>
                <w:rFonts w:ascii="Times New Roman" w:hAnsi="Times New Roman" w:cs="Times New Roman"/>
                <w:sz w:val="18"/>
                <w:szCs w:val="18"/>
              </w:rPr>
              <w:t xml:space="preserve">monitorovaného úseku toku </w:t>
            </w:r>
          </w:p>
        </w:tc>
        <w:tc>
          <w:tcPr>
            <w:tcW w:w="1134" w:type="dxa"/>
            <w:tcMar>
              <w:top w:w="100" w:type="dxa"/>
              <w:left w:w="100" w:type="dxa"/>
              <w:bottom w:w="100" w:type="dxa"/>
              <w:right w:w="100" w:type="dxa"/>
            </w:tcMar>
          </w:tcPr>
          <w:p w14:paraId="58D38D25" w14:textId="41007266" w:rsidR="0092206A" w:rsidRPr="00B901BE" w:rsidRDefault="0092206A" w:rsidP="008A585A">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Min. </w:t>
            </w:r>
            <w:r w:rsidR="008A585A">
              <w:rPr>
                <w:rFonts w:ascii="Times New Roman" w:hAnsi="Times New Roman" w:cs="Times New Roman"/>
                <w:sz w:val="18"/>
                <w:szCs w:val="18"/>
              </w:rPr>
              <w:t>2</w:t>
            </w:r>
          </w:p>
        </w:tc>
        <w:tc>
          <w:tcPr>
            <w:tcW w:w="4111" w:type="dxa"/>
            <w:tcMar>
              <w:top w:w="100" w:type="dxa"/>
              <w:left w:w="100" w:type="dxa"/>
              <w:bottom w:w="100" w:type="dxa"/>
              <w:right w:w="100" w:type="dxa"/>
            </w:tcMar>
          </w:tcPr>
          <w:p w14:paraId="46DA9DC1" w14:textId="4C8E6525" w:rsidR="0092206A" w:rsidRPr="00B901BE" w:rsidRDefault="0092206A" w:rsidP="00EA29B9">
            <w:pPr>
              <w:spacing w:line="240" w:lineRule="auto"/>
              <w:rPr>
                <w:rFonts w:ascii="Times New Roman" w:hAnsi="Times New Roman" w:cs="Times New Roman"/>
                <w:sz w:val="18"/>
                <w:szCs w:val="18"/>
              </w:rPr>
            </w:pPr>
            <w:r w:rsidRPr="007720DF">
              <w:rPr>
                <w:rFonts w:ascii="Times New Roman" w:hAnsi="Times New Roman" w:cs="Times New Roman"/>
                <w:color w:val="000000"/>
                <w:sz w:val="18"/>
                <w:szCs w:val="18"/>
              </w:rPr>
              <w:t>Podľa dostupných údajov (SDF) je veľkosť popul</w:t>
            </w:r>
            <w:r>
              <w:rPr>
                <w:rFonts w:ascii="Times New Roman" w:hAnsi="Times New Roman" w:cs="Times New Roman"/>
                <w:color w:val="000000"/>
                <w:sz w:val="18"/>
                <w:szCs w:val="18"/>
              </w:rPr>
              <w:t xml:space="preserve">ácie druhu v území odhadovaná </w:t>
            </w:r>
            <w:r w:rsidR="008A585A">
              <w:rPr>
                <w:rFonts w:ascii="Times New Roman" w:hAnsi="Times New Roman" w:cs="Times New Roman"/>
                <w:color w:val="000000"/>
                <w:sz w:val="18"/>
                <w:szCs w:val="18"/>
              </w:rPr>
              <w:t xml:space="preserve">od 100 </w:t>
            </w:r>
            <w:r>
              <w:rPr>
                <w:rFonts w:ascii="Times New Roman" w:hAnsi="Times New Roman" w:cs="Times New Roman"/>
                <w:color w:val="000000"/>
                <w:sz w:val="18"/>
                <w:szCs w:val="18"/>
              </w:rPr>
              <w:t xml:space="preserve">do 500 </w:t>
            </w:r>
            <w:r w:rsidRPr="007720DF">
              <w:rPr>
                <w:rFonts w:ascii="Times New Roman" w:hAnsi="Times New Roman" w:cs="Times New Roman"/>
                <w:color w:val="000000"/>
                <w:sz w:val="18"/>
                <w:szCs w:val="18"/>
              </w:rPr>
              <w:t xml:space="preserve">jedincov. </w:t>
            </w:r>
          </w:p>
        </w:tc>
      </w:tr>
      <w:tr w:rsidR="0092206A" w:rsidRPr="00B901BE" w14:paraId="759DBC45" w14:textId="77777777" w:rsidTr="00EA29B9">
        <w:trPr>
          <w:trHeight w:val="225"/>
          <w:jc w:val="center"/>
        </w:trPr>
        <w:tc>
          <w:tcPr>
            <w:tcW w:w="2405" w:type="dxa"/>
            <w:tcMar>
              <w:top w:w="100" w:type="dxa"/>
              <w:left w:w="100" w:type="dxa"/>
              <w:bottom w:w="100" w:type="dxa"/>
              <w:right w:w="100" w:type="dxa"/>
            </w:tcMar>
          </w:tcPr>
          <w:p w14:paraId="5A21162B" w14:textId="77777777" w:rsidR="0092206A" w:rsidRPr="00B901BE" w:rsidRDefault="0092206A" w:rsidP="00EA29B9">
            <w:pPr>
              <w:spacing w:line="240" w:lineRule="auto"/>
              <w:jc w:val="both"/>
              <w:rPr>
                <w:rFonts w:ascii="Times New Roman" w:hAnsi="Times New Roman" w:cs="Times New Roman"/>
                <w:sz w:val="18"/>
                <w:szCs w:val="18"/>
              </w:rPr>
            </w:pPr>
            <w:r w:rsidRPr="00B901BE">
              <w:rPr>
                <w:rFonts w:ascii="Times New Roman" w:hAnsi="Times New Roman" w:cs="Times New Roman"/>
                <w:sz w:val="18"/>
                <w:szCs w:val="18"/>
              </w:rPr>
              <w:t>Zastúpenie vhodných mikrohabitatov v hodnotenom úseku toku</w:t>
            </w:r>
          </w:p>
        </w:tc>
        <w:tc>
          <w:tcPr>
            <w:tcW w:w="1843" w:type="dxa"/>
            <w:tcMar>
              <w:top w:w="100" w:type="dxa"/>
              <w:left w:w="100" w:type="dxa"/>
              <w:bottom w:w="100" w:type="dxa"/>
              <w:right w:w="100" w:type="dxa"/>
            </w:tcMar>
          </w:tcPr>
          <w:p w14:paraId="425C6196" w14:textId="77777777" w:rsidR="0092206A" w:rsidRPr="00B901BE" w:rsidRDefault="0092206A" w:rsidP="00EA29B9">
            <w:pPr>
              <w:spacing w:line="240" w:lineRule="auto"/>
              <w:jc w:val="center"/>
              <w:rPr>
                <w:rFonts w:ascii="Times New Roman" w:hAnsi="Times New Roman" w:cs="Times New Roman"/>
                <w:sz w:val="18"/>
                <w:szCs w:val="18"/>
              </w:rPr>
            </w:pPr>
            <w:r w:rsidRPr="00B901BE">
              <w:rPr>
                <w:rFonts w:ascii="Times New Roman" w:hAnsi="Times New Roman" w:cs="Times New Roman"/>
                <w:sz w:val="18"/>
                <w:szCs w:val="18"/>
              </w:rPr>
              <w:t>% na 1 km toku</w:t>
            </w:r>
          </w:p>
        </w:tc>
        <w:tc>
          <w:tcPr>
            <w:tcW w:w="1134" w:type="dxa"/>
            <w:tcMar>
              <w:top w:w="100" w:type="dxa"/>
              <w:left w:w="100" w:type="dxa"/>
              <w:bottom w:w="100" w:type="dxa"/>
              <w:right w:w="100" w:type="dxa"/>
            </w:tcMar>
          </w:tcPr>
          <w:p w14:paraId="6D189BE5" w14:textId="77777777" w:rsidR="0092206A" w:rsidRPr="00B901BE" w:rsidRDefault="0092206A"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Min. </w:t>
            </w:r>
            <w:r w:rsidRPr="00B901BE">
              <w:rPr>
                <w:rFonts w:ascii="Times New Roman" w:hAnsi="Times New Roman" w:cs="Times New Roman"/>
                <w:sz w:val="18"/>
                <w:szCs w:val="18"/>
              </w:rPr>
              <w:t>20</w:t>
            </w:r>
          </w:p>
        </w:tc>
        <w:tc>
          <w:tcPr>
            <w:tcW w:w="4111" w:type="dxa"/>
            <w:tcMar>
              <w:top w:w="100" w:type="dxa"/>
              <w:left w:w="100" w:type="dxa"/>
              <w:bottom w:w="100" w:type="dxa"/>
              <w:right w:w="100" w:type="dxa"/>
            </w:tcMar>
          </w:tcPr>
          <w:p w14:paraId="64218950" w14:textId="77777777" w:rsidR="0092206A" w:rsidRPr="00B901BE" w:rsidRDefault="0092206A" w:rsidP="00EA29B9">
            <w:pPr>
              <w:spacing w:line="240" w:lineRule="auto"/>
              <w:rPr>
                <w:rFonts w:ascii="Times New Roman" w:hAnsi="Times New Roman" w:cs="Times New Roman"/>
                <w:color w:val="000000"/>
                <w:sz w:val="18"/>
                <w:szCs w:val="18"/>
              </w:rPr>
            </w:pPr>
            <w:r w:rsidRPr="00B901BE">
              <w:rPr>
                <w:rFonts w:ascii="Times New Roman" w:hAnsi="Times New Roman" w:cs="Times New Roman"/>
                <w:sz w:val="18"/>
                <w:szCs w:val="18"/>
              </w:rPr>
              <w:t xml:space="preserve">Reofilný druh preferujúci prúdivejšie úseky so štrkovo-kamenitým dnom a piesčitým dnom, do ktorého sa zahrabáva. </w:t>
            </w:r>
          </w:p>
        </w:tc>
      </w:tr>
      <w:tr w:rsidR="0092206A" w:rsidRPr="00B901BE" w14:paraId="4FF43597" w14:textId="77777777" w:rsidTr="00EA29B9">
        <w:trPr>
          <w:trHeight w:val="397"/>
          <w:jc w:val="center"/>
        </w:trPr>
        <w:tc>
          <w:tcPr>
            <w:tcW w:w="2405" w:type="dxa"/>
            <w:tcMar>
              <w:top w:w="100" w:type="dxa"/>
              <w:left w:w="100" w:type="dxa"/>
              <w:bottom w:w="100" w:type="dxa"/>
              <w:right w:w="100" w:type="dxa"/>
            </w:tcMar>
          </w:tcPr>
          <w:p w14:paraId="3F4C86B9" w14:textId="77777777" w:rsidR="0092206A" w:rsidRPr="00B901BE" w:rsidRDefault="0092206A" w:rsidP="00EA29B9">
            <w:pPr>
              <w:spacing w:line="240" w:lineRule="auto"/>
              <w:rPr>
                <w:rFonts w:ascii="Times New Roman" w:hAnsi="Times New Roman" w:cs="Times New Roman"/>
                <w:sz w:val="18"/>
                <w:szCs w:val="18"/>
              </w:rPr>
            </w:pPr>
            <w:r w:rsidRPr="00A32EFF">
              <w:rPr>
                <w:rFonts w:ascii="Times New Roman" w:hAnsi="Times New Roman" w:cs="Times New Roman"/>
                <w:sz w:val="18"/>
                <w:szCs w:val="18"/>
              </w:rPr>
              <w:t xml:space="preserve">Zastúpenie nepôvodných a inváznych druhov rýb </w:t>
            </w:r>
          </w:p>
        </w:tc>
        <w:tc>
          <w:tcPr>
            <w:tcW w:w="1843" w:type="dxa"/>
            <w:tcMar>
              <w:top w:w="100" w:type="dxa"/>
              <w:left w:w="100" w:type="dxa"/>
              <w:bottom w:w="100" w:type="dxa"/>
              <w:right w:w="100" w:type="dxa"/>
            </w:tcMar>
          </w:tcPr>
          <w:p w14:paraId="75D93129" w14:textId="77777777" w:rsidR="0092206A" w:rsidRPr="00B901BE" w:rsidRDefault="0092206A" w:rsidP="00EA29B9">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Dominancia stanovištne nepôvodných druhov v %</w:t>
            </w:r>
          </w:p>
        </w:tc>
        <w:tc>
          <w:tcPr>
            <w:tcW w:w="1134" w:type="dxa"/>
            <w:tcMar>
              <w:top w:w="100" w:type="dxa"/>
              <w:left w:w="100" w:type="dxa"/>
              <w:bottom w:w="100" w:type="dxa"/>
              <w:right w:w="100" w:type="dxa"/>
            </w:tcMar>
          </w:tcPr>
          <w:p w14:paraId="283FD673" w14:textId="77777777" w:rsidR="0092206A" w:rsidRPr="00B901BE" w:rsidRDefault="0092206A"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Menej ako </w:t>
            </w:r>
            <w:r w:rsidRPr="007A6B32">
              <w:rPr>
                <w:rFonts w:ascii="Times New Roman" w:hAnsi="Times New Roman" w:cs="Times New Roman"/>
                <w:sz w:val="18"/>
                <w:szCs w:val="18"/>
              </w:rPr>
              <w:t>1</w:t>
            </w:r>
          </w:p>
        </w:tc>
        <w:tc>
          <w:tcPr>
            <w:tcW w:w="4111" w:type="dxa"/>
            <w:tcMar>
              <w:top w:w="100" w:type="dxa"/>
              <w:left w:w="100" w:type="dxa"/>
              <w:bottom w:w="100" w:type="dxa"/>
              <w:right w:w="100" w:type="dxa"/>
            </w:tcMar>
          </w:tcPr>
          <w:p w14:paraId="3412CAA0" w14:textId="77777777" w:rsidR="0092206A" w:rsidRPr="00B901BE" w:rsidRDefault="0092206A" w:rsidP="00EA29B9">
            <w:pPr>
              <w:spacing w:line="240" w:lineRule="auto"/>
              <w:ind w:left="29"/>
              <w:rPr>
                <w:rFonts w:ascii="Times New Roman" w:hAnsi="Times New Roman" w:cs="Times New Roman"/>
                <w:color w:val="000000"/>
                <w:sz w:val="18"/>
                <w:szCs w:val="18"/>
              </w:rPr>
            </w:pPr>
            <w:r>
              <w:rPr>
                <w:rFonts w:ascii="Times New Roman" w:hAnsi="Times New Roman" w:cs="Times New Roman"/>
                <w:color w:val="000000"/>
                <w:sz w:val="18"/>
                <w:szCs w:val="18"/>
              </w:rPr>
              <w:t xml:space="preserve">Minimálne zastúpenie nepôvodných druhov rýb. </w:t>
            </w:r>
          </w:p>
        </w:tc>
      </w:tr>
      <w:tr w:rsidR="0092206A" w:rsidRPr="00B901BE" w14:paraId="34F60024" w14:textId="77777777" w:rsidTr="00EA29B9">
        <w:trPr>
          <w:trHeight w:val="397"/>
          <w:jc w:val="center"/>
        </w:trPr>
        <w:tc>
          <w:tcPr>
            <w:tcW w:w="2405" w:type="dxa"/>
            <w:tcMar>
              <w:top w:w="100" w:type="dxa"/>
              <w:left w:w="100" w:type="dxa"/>
              <w:bottom w:w="100" w:type="dxa"/>
              <w:right w:w="100" w:type="dxa"/>
            </w:tcMar>
          </w:tcPr>
          <w:p w14:paraId="66B8B70C" w14:textId="77777777" w:rsidR="0092206A" w:rsidRPr="00A32EFF" w:rsidRDefault="0092206A" w:rsidP="00EA29B9">
            <w:pPr>
              <w:spacing w:line="240" w:lineRule="auto"/>
              <w:rPr>
                <w:rFonts w:ascii="Times New Roman" w:hAnsi="Times New Roman" w:cs="Times New Roman"/>
                <w:sz w:val="18"/>
                <w:szCs w:val="18"/>
              </w:rPr>
            </w:pPr>
            <w:r w:rsidRPr="007E136C">
              <w:rPr>
                <w:rFonts w:ascii="Times New Roman" w:hAnsi="Times New Roman" w:cs="Times New Roman"/>
                <w:sz w:val="18"/>
                <w:szCs w:val="18"/>
              </w:rPr>
              <w:t>Pozdĺžna kontinuita toku</w:t>
            </w:r>
          </w:p>
        </w:tc>
        <w:tc>
          <w:tcPr>
            <w:tcW w:w="1843" w:type="dxa"/>
            <w:tcMar>
              <w:top w:w="100" w:type="dxa"/>
              <w:left w:w="100" w:type="dxa"/>
              <w:bottom w:w="100" w:type="dxa"/>
              <w:right w:w="100" w:type="dxa"/>
            </w:tcMar>
          </w:tcPr>
          <w:p w14:paraId="5753355A" w14:textId="77777777" w:rsidR="0092206A" w:rsidRPr="007A6B32" w:rsidRDefault="0092206A" w:rsidP="00EA29B9">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Počet migračných prekážok</w:t>
            </w:r>
          </w:p>
        </w:tc>
        <w:tc>
          <w:tcPr>
            <w:tcW w:w="1134" w:type="dxa"/>
            <w:tcMar>
              <w:top w:w="100" w:type="dxa"/>
              <w:left w:w="100" w:type="dxa"/>
              <w:bottom w:w="100" w:type="dxa"/>
              <w:right w:w="100" w:type="dxa"/>
            </w:tcMar>
          </w:tcPr>
          <w:p w14:paraId="2E32B069" w14:textId="77777777" w:rsidR="0092206A" w:rsidRDefault="0092206A" w:rsidP="00EA29B9">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0</w:t>
            </w:r>
          </w:p>
        </w:tc>
        <w:tc>
          <w:tcPr>
            <w:tcW w:w="4111" w:type="dxa"/>
            <w:tcMar>
              <w:top w:w="100" w:type="dxa"/>
              <w:left w:w="100" w:type="dxa"/>
              <w:bottom w:w="100" w:type="dxa"/>
              <w:right w:w="100" w:type="dxa"/>
            </w:tcMar>
          </w:tcPr>
          <w:p w14:paraId="69A68981" w14:textId="77777777" w:rsidR="0092206A" w:rsidRDefault="0092206A" w:rsidP="00EA29B9">
            <w:pPr>
              <w:spacing w:line="240" w:lineRule="auto"/>
              <w:ind w:left="29"/>
              <w:rPr>
                <w:rFonts w:ascii="Times New Roman" w:hAnsi="Times New Roman" w:cs="Times New Roman"/>
                <w:color w:val="000000"/>
                <w:sz w:val="18"/>
                <w:szCs w:val="18"/>
              </w:rPr>
            </w:pPr>
            <w:r>
              <w:rPr>
                <w:rFonts w:ascii="Times New Roman" w:hAnsi="Times New Roman" w:cs="Times New Roman"/>
                <w:sz w:val="18"/>
                <w:szCs w:val="18"/>
              </w:rPr>
              <w:t>Udržiavanie toku</w:t>
            </w:r>
            <w:r w:rsidRPr="007A6B32">
              <w:rPr>
                <w:rFonts w:ascii="Times New Roman" w:hAnsi="Times New Roman" w:cs="Times New Roman"/>
                <w:sz w:val="18"/>
                <w:szCs w:val="18"/>
              </w:rPr>
              <w:t xml:space="preserve"> bez migračných bariér</w:t>
            </w:r>
            <w:r>
              <w:rPr>
                <w:rFonts w:ascii="Times New Roman" w:hAnsi="Times New Roman" w:cs="Times New Roman"/>
                <w:sz w:val="18"/>
                <w:szCs w:val="18"/>
              </w:rPr>
              <w:t>, aby sa nebránilo migrácii druhu.</w:t>
            </w:r>
            <w:r w:rsidRPr="007A6B32">
              <w:rPr>
                <w:rFonts w:ascii="Times New Roman" w:hAnsi="Times New Roman" w:cs="Times New Roman"/>
                <w:sz w:val="18"/>
                <w:szCs w:val="18"/>
              </w:rPr>
              <w:t xml:space="preserve"> </w:t>
            </w:r>
          </w:p>
        </w:tc>
      </w:tr>
      <w:tr w:rsidR="008A585A" w:rsidRPr="00B901BE" w14:paraId="4EAE2530" w14:textId="77777777" w:rsidTr="00EA29B9">
        <w:trPr>
          <w:trHeight w:val="397"/>
          <w:jc w:val="center"/>
        </w:trPr>
        <w:tc>
          <w:tcPr>
            <w:tcW w:w="2405" w:type="dxa"/>
            <w:tcMar>
              <w:top w:w="100" w:type="dxa"/>
              <w:left w:w="100" w:type="dxa"/>
              <w:bottom w:w="100" w:type="dxa"/>
              <w:right w:w="100" w:type="dxa"/>
            </w:tcMar>
          </w:tcPr>
          <w:p w14:paraId="5C703C98" w14:textId="77777777" w:rsidR="008A585A" w:rsidRPr="00B901BE" w:rsidRDefault="008A585A" w:rsidP="008A585A">
            <w:pPr>
              <w:spacing w:line="240" w:lineRule="auto"/>
              <w:ind w:left="22"/>
              <w:rPr>
                <w:rFonts w:ascii="Times New Roman" w:hAnsi="Times New Roman" w:cs="Times New Roman"/>
                <w:sz w:val="18"/>
                <w:szCs w:val="18"/>
              </w:rPr>
            </w:pPr>
            <w:r w:rsidRPr="00F71EF9">
              <w:rPr>
                <w:rFonts w:ascii="Times New Roman" w:hAnsi="Times New Roman" w:cs="Times New Roman"/>
                <w:sz w:val="18"/>
                <w:szCs w:val="18"/>
              </w:rPr>
              <w:t xml:space="preserve">Kvalita vody </w:t>
            </w:r>
          </w:p>
        </w:tc>
        <w:tc>
          <w:tcPr>
            <w:tcW w:w="1843" w:type="dxa"/>
            <w:tcMar>
              <w:top w:w="100" w:type="dxa"/>
              <w:left w:w="100" w:type="dxa"/>
              <w:bottom w:w="100" w:type="dxa"/>
              <w:right w:w="100" w:type="dxa"/>
            </w:tcMar>
          </w:tcPr>
          <w:p w14:paraId="58D1730D" w14:textId="77777777" w:rsidR="008A585A" w:rsidRPr="00B901BE" w:rsidRDefault="008A585A" w:rsidP="008A585A">
            <w:pPr>
              <w:spacing w:line="240" w:lineRule="auto"/>
              <w:ind w:left="22"/>
              <w:jc w:val="center"/>
              <w:rPr>
                <w:rFonts w:ascii="Times New Roman" w:hAnsi="Times New Roman" w:cs="Times New Roman"/>
                <w:sz w:val="18"/>
                <w:szCs w:val="18"/>
              </w:rPr>
            </w:pPr>
            <w:r w:rsidRPr="007720DF">
              <w:rPr>
                <w:rFonts w:ascii="Times New Roman" w:hAnsi="Times New Roman" w:cs="Times New Roman"/>
                <w:sz w:val="18"/>
                <w:szCs w:val="18"/>
              </w:rPr>
              <w:t>Monitoring kvality povrchových vôd (SHMU)</w:t>
            </w:r>
          </w:p>
        </w:tc>
        <w:tc>
          <w:tcPr>
            <w:tcW w:w="1134" w:type="dxa"/>
            <w:tcMar>
              <w:top w:w="100" w:type="dxa"/>
              <w:left w:w="100" w:type="dxa"/>
              <w:bottom w:w="100" w:type="dxa"/>
              <w:right w:w="100" w:type="dxa"/>
            </w:tcMar>
          </w:tcPr>
          <w:p w14:paraId="76379FC6" w14:textId="77777777" w:rsidR="008A585A" w:rsidRPr="00B901BE" w:rsidRDefault="008A585A" w:rsidP="008A585A">
            <w:pPr>
              <w:pStyle w:val="Odsekzoznamu"/>
              <w:spacing w:line="240" w:lineRule="auto"/>
              <w:ind w:left="122" w:hanging="122"/>
              <w:jc w:val="center"/>
              <w:rPr>
                <w:rFonts w:ascii="Times New Roman" w:hAnsi="Times New Roman" w:cs="Times New Roman"/>
                <w:sz w:val="18"/>
                <w:szCs w:val="18"/>
              </w:rPr>
            </w:pPr>
            <w:r w:rsidRPr="007720DF">
              <w:rPr>
                <w:rFonts w:ascii="Times New Roman" w:hAnsi="Times New Roman" w:cs="Times New Roman"/>
                <w:sz w:val="18"/>
                <w:szCs w:val="18"/>
              </w:rPr>
              <w:t>Vyhovujúc</w:t>
            </w:r>
            <w:r>
              <w:rPr>
                <w:rFonts w:ascii="Times New Roman" w:hAnsi="Times New Roman" w:cs="Times New Roman"/>
                <w:sz w:val="18"/>
                <w:szCs w:val="18"/>
              </w:rPr>
              <w:t>a kvalita</w:t>
            </w:r>
            <w:r w:rsidRPr="007720DF" w:rsidDel="008E1527">
              <w:rPr>
                <w:rFonts w:ascii="Times New Roman" w:hAnsi="Times New Roman" w:cs="Times New Roman"/>
                <w:sz w:val="18"/>
                <w:szCs w:val="18"/>
              </w:rPr>
              <w:t xml:space="preserve"> </w:t>
            </w:r>
          </w:p>
        </w:tc>
        <w:tc>
          <w:tcPr>
            <w:tcW w:w="4111" w:type="dxa"/>
            <w:tcMar>
              <w:top w:w="100" w:type="dxa"/>
              <w:left w:w="100" w:type="dxa"/>
              <w:bottom w:w="100" w:type="dxa"/>
              <w:right w:w="100" w:type="dxa"/>
            </w:tcMar>
          </w:tcPr>
          <w:p w14:paraId="4EF957E7" w14:textId="69060767" w:rsidR="008A585A" w:rsidRPr="00B901BE" w:rsidRDefault="008A585A" w:rsidP="008A585A">
            <w:pPr>
              <w:spacing w:line="240" w:lineRule="auto"/>
              <w:ind w:left="29"/>
              <w:rPr>
                <w:rFonts w:ascii="Times New Roman" w:hAnsi="Times New Roman" w:cs="Times New Roman"/>
                <w:sz w:val="18"/>
                <w:szCs w:val="18"/>
              </w:rPr>
            </w:pPr>
            <w:r w:rsidRPr="00D52383">
              <w:rPr>
                <w:rFonts w:ascii="Times New Roman" w:hAnsi="Times New Roman" w:cs="Times New Roman"/>
                <w:sz w:val="18"/>
                <w:szCs w:val="18"/>
              </w:rPr>
              <w:t xml:space="preserve">V zmysle výsledkov sledovania stavu kvality vody v toku sa vyžaduje zachovanie stavu vyhovujúce v zmysle platných metodík na hodnotenie stavu kvality povrchových vôd. </w:t>
            </w:r>
            <w:r w:rsidRPr="001258AA">
              <w:rPr>
                <w:rFonts w:ascii="Times New Roman" w:hAnsi="Times New Roman" w:cs="Times New Roman"/>
                <w:sz w:val="20"/>
                <w:szCs w:val="20"/>
              </w:rPr>
              <w:t xml:space="preserve">Druh je </w:t>
            </w:r>
            <w:r>
              <w:rPr>
                <w:rFonts w:ascii="Times New Roman" w:hAnsi="Times New Roman" w:cs="Times New Roman"/>
                <w:sz w:val="20"/>
                <w:szCs w:val="20"/>
              </w:rPr>
              <w:t xml:space="preserve">náročný na </w:t>
            </w:r>
            <w:r w:rsidRPr="001258AA">
              <w:rPr>
                <w:rFonts w:ascii="Times New Roman" w:hAnsi="Times New Roman" w:cs="Times New Roman"/>
                <w:sz w:val="20"/>
                <w:szCs w:val="20"/>
              </w:rPr>
              <w:t>kvalitu vody.</w:t>
            </w:r>
          </w:p>
        </w:tc>
      </w:tr>
    </w:tbl>
    <w:p w14:paraId="3CD0359D" w14:textId="77777777" w:rsidR="00235204" w:rsidRDefault="00235204" w:rsidP="00CE7D5C">
      <w:pPr>
        <w:pStyle w:val="Zkladntext"/>
        <w:widowControl w:val="0"/>
        <w:spacing w:after="120"/>
        <w:jc w:val="both"/>
        <w:rPr>
          <w:b w:val="0"/>
        </w:rPr>
      </w:pPr>
    </w:p>
    <w:p w14:paraId="6F7630B3" w14:textId="7871B240" w:rsidR="00CE7D5C" w:rsidRDefault="00CE7D5C" w:rsidP="00CE7D5C">
      <w:pPr>
        <w:pStyle w:val="Zkladntext"/>
        <w:widowControl w:val="0"/>
        <w:spacing w:after="120"/>
        <w:jc w:val="both"/>
        <w:rPr>
          <w:b w:val="0"/>
        </w:rPr>
      </w:pPr>
      <w:r>
        <w:rPr>
          <w:b w:val="0"/>
        </w:rPr>
        <w:t xml:space="preserve">Zlepšiť stavu </w:t>
      </w:r>
      <w:r w:rsidRPr="007720DF">
        <w:t xml:space="preserve">druhu </w:t>
      </w:r>
      <w:r w:rsidRPr="00AC50BC">
        <w:rPr>
          <w:i/>
          <w:color w:val="000000"/>
          <w:lang w:eastAsia="sk-SK"/>
        </w:rPr>
        <w:t>Rutilus virgo</w:t>
      </w:r>
      <w:r>
        <w:rPr>
          <w:b w:val="0"/>
          <w:i/>
        </w:rPr>
        <w:t xml:space="preserve"> </w:t>
      </w:r>
      <w:r>
        <w:rPr>
          <w:b w:val="0"/>
        </w:rPr>
        <w:t>za splnenia nasledovných parametrov:</w:t>
      </w:r>
    </w:p>
    <w:tbl>
      <w:tblPr>
        <w:tblW w:w="9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6"/>
        <w:gridCol w:w="1843"/>
        <w:gridCol w:w="1200"/>
        <w:gridCol w:w="4073"/>
      </w:tblGrid>
      <w:tr w:rsidR="00CE7D5C" w:rsidRPr="007A6B32" w14:paraId="340511EA" w14:textId="77777777" w:rsidTr="00EA29B9">
        <w:trPr>
          <w:jc w:val="center"/>
        </w:trPr>
        <w:tc>
          <w:tcPr>
            <w:tcW w:w="2126" w:type="dxa"/>
            <w:tcMar>
              <w:top w:w="100" w:type="dxa"/>
              <w:left w:w="100" w:type="dxa"/>
              <w:bottom w:w="100" w:type="dxa"/>
              <w:right w:w="100" w:type="dxa"/>
            </w:tcMar>
          </w:tcPr>
          <w:p w14:paraId="758B7214" w14:textId="77777777" w:rsidR="00CE7D5C" w:rsidRPr="00113262" w:rsidRDefault="00CE7D5C" w:rsidP="00EA29B9">
            <w:pPr>
              <w:widowControl w:val="0"/>
              <w:spacing w:line="240" w:lineRule="auto"/>
              <w:jc w:val="center"/>
              <w:rPr>
                <w:rFonts w:ascii="Times New Roman" w:hAnsi="Times New Roman" w:cs="Times New Roman"/>
                <w:b/>
                <w:sz w:val="18"/>
                <w:szCs w:val="18"/>
              </w:rPr>
            </w:pPr>
            <w:r w:rsidRPr="00113262">
              <w:rPr>
                <w:rFonts w:ascii="Times New Roman" w:hAnsi="Times New Roman"/>
                <w:b/>
                <w:color w:val="000000"/>
                <w:sz w:val="20"/>
                <w:szCs w:val="20"/>
              </w:rPr>
              <w:t>Parameter</w:t>
            </w:r>
          </w:p>
        </w:tc>
        <w:tc>
          <w:tcPr>
            <w:tcW w:w="1843" w:type="dxa"/>
            <w:tcMar>
              <w:top w:w="100" w:type="dxa"/>
              <w:left w:w="100" w:type="dxa"/>
              <w:bottom w:w="100" w:type="dxa"/>
              <w:right w:w="100" w:type="dxa"/>
            </w:tcMar>
          </w:tcPr>
          <w:p w14:paraId="01A46666" w14:textId="77777777" w:rsidR="00CE7D5C" w:rsidRPr="00113262" w:rsidRDefault="00CE7D5C" w:rsidP="00EA29B9">
            <w:pPr>
              <w:widowControl w:val="0"/>
              <w:spacing w:line="240" w:lineRule="auto"/>
              <w:jc w:val="center"/>
              <w:rPr>
                <w:rFonts w:ascii="Times New Roman" w:hAnsi="Times New Roman" w:cs="Times New Roman"/>
                <w:b/>
                <w:sz w:val="18"/>
                <w:szCs w:val="18"/>
              </w:rPr>
            </w:pPr>
            <w:r w:rsidRPr="00113262">
              <w:rPr>
                <w:rFonts w:ascii="Times New Roman" w:hAnsi="Times New Roman"/>
                <w:b/>
                <w:color w:val="000000"/>
                <w:sz w:val="20"/>
                <w:szCs w:val="20"/>
              </w:rPr>
              <w:t xml:space="preserve">Merateľnosť </w:t>
            </w:r>
          </w:p>
        </w:tc>
        <w:tc>
          <w:tcPr>
            <w:tcW w:w="1200" w:type="dxa"/>
            <w:tcMar>
              <w:top w:w="100" w:type="dxa"/>
              <w:left w:w="100" w:type="dxa"/>
              <w:bottom w:w="100" w:type="dxa"/>
              <w:right w:w="100" w:type="dxa"/>
            </w:tcMar>
          </w:tcPr>
          <w:p w14:paraId="1AF917B8" w14:textId="77777777" w:rsidR="00CE7D5C" w:rsidRPr="00113262" w:rsidRDefault="00CE7D5C" w:rsidP="00EA29B9">
            <w:pPr>
              <w:widowControl w:val="0"/>
              <w:spacing w:line="240" w:lineRule="auto"/>
              <w:jc w:val="center"/>
              <w:rPr>
                <w:rFonts w:ascii="Times New Roman" w:hAnsi="Times New Roman" w:cs="Times New Roman"/>
                <w:b/>
                <w:sz w:val="18"/>
                <w:szCs w:val="18"/>
              </w:rPr>
            </w:pPr>
            <w:r w:rsidRPr="00113262">
              <w:rPr>
                <w:rFonts w:ascii="Times New Roman" w:hAnsi="Times New Roman"/>
                <w:b/>
                <w:color w:val="000000"/>
                <w:sz w:val="20"/>
                <w:szCs w:val="20"/>
              </w:rPr>
              <w:t>Cieľová hodnota</w:t>
            </w:r>
          </w:p>
        </w:tc>
        <w:tc>
          <w:tcPr>
            <w:tcW w:w="4073" w:type="dxa"/>
            <w:tcMar>
              <w:top w:w="100" w:type="dxa"/>
              <w:left w:w="100" w:type="dxa"/>
              <w:bottom w:w="100" w:type="dxa"/>
              <w:right w:w="100" w:type="dxa"/>
            </w:tcMar>
          </w:tcPr>
          <w:p w14:paraId="610FBE51" w14:textId="77777777" w:rsidR="00CE7D5C" w:rsidRPr="00113262" w:rsidRDefault="00CE7D5C" w:rsidP="00EA29B9">
            <w:pPr>
              <w:widowControl w:val="0"/>
              <w:spacing w:line="240" w:lineRule="auto"/>
              <w:jc w:val="center"/>
              <w:rPr>
                <w:rFonts w:ascii="Times New Roman" w:hAnsi="Times New Roman" w:cs="Times New Roman"/>
                <w:b/>
                <w:sz w:val="18"/>
                <w:szCs w:val="18"/>
              </w:rPr>
            </w:pPr>
            <w:r w:rsidRPr="00113262">
              <w:rPr>
                <w:rFonts w:ascii="Times New Roman" w:hAnsi="Times New Roman"/>
                <w:b/>
                <w:color w:val="000000"/>
                <w:sz w:val="20"/>
                <w:szCs w:val="20"/>
              </w:rPr>
              <w:t>Poznámky/Doplňujúce informácie</w:t>
            </w:r>
          </w:p>
        </w:tc>
      </w:tr>
      <w:tr w:rsidR="00CE7D5C" w:rsidRPr="007A6B32" w14:paraId="7E066ED9" w14:textId="77777777" w:rsidTr="00EA29B9">
        <w:trPr>
          <w:trHeight w:val="225"/>
          <w:jc w:val="center"/>
        </w:trPr>
        <w:tc>
          <w:tcPr>
            <w:tcW w:w="2126" w:type="dxa"/>
            <w:tcMar>
              <w:top w:w="100" w:type="dxa"/>
              <w:left w:w="100" w:type="dxa"/>
              <w:bottom w:w="100" w:type="dxa"/>
              <w:right w:w="100" w:type="dxa"/>
            </w:tcMar>
          </w:tcPr>
          <w:p w14:paraId="418D1021" w14:textId="77777777" w:rsidR="00CE7D5C" w:rsidRPr="007E136C" w:rsidRDefault="00CE7D5C" w:rsidP="00EA29B9">
            <w:pPr>
              <w:spacing w:line="240" w:lineRule="auto"/>
              <w:jc w:val="both"/>
              <w:rPr>
                <w:rFonts w:ascii="Times New Roman" w:hAnsi="Times New Roman" w:cs="Times New Roman"/>
                <w:sz w:val="18"/>
                <w:szCs w:val="18"/>
              </w:rPr>
            </w:pPr>
            <w:r w:rsidRPr="007E136C">
              <w:rPr>
                <w:rFonts w:ascii="Times New Roman" w:hAnsi="Times New Roman" w:cs="Times New Roman"/>
                <w:sz w:val="18"/>
                <w:szCs w:val="18"/>
              </w:rPr>
              <w:t>Veľkosť populácie</w:t>
            </w:r>
          </w:p>
        </w:tc>
        <w:tc>
          <w:tcPr>
            <w:tcW w:w="1843" w:type="dxa"/>
            <w:tcMar>
              <w:top w:w="100" w:type="dxa"/>
              <w:left w:w="100" w:type="dxa"/>
              <w:bottom w:w="100" w:type="dxa"/>
              <w:right w:w="100" w:type="dxa"/>
            </w:tcMar>
          </w:tcPr>
          <w:p w14:paraId="5BB09ED3" w14:textId="77777777" w:rsidR="00CE7D5C" w:rsidRPr="007A6B32" w:rsidRDefault="00CE7D5C" w:rsidP="00EA29B9">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Relatívna početnosť druhu na 100</w:t>
            </w:r>
            <w:r>
              <w:rPr>
                <w:rFonts w:ascii="Times New Roman" w:hAnsi="Times New Roman" w:cs="Times New Roman"/>
                <w:sz w:val="18"/>
                <w:szCs w:val="18"/>
              </w:rPr>
              <w:t xml:space="preserve"> </w:t>
            </w:r>
            <w:r w:rsidRPr="007A6B32">
              <w:rPr>
                <w:rFonts w:ascii="Times New Roman" w:hAnsi="Times New Roman" w:cs="Times New Roman"/>
                <w:sz w:val="18"/>
                <w:szCs w:val="18"/>
              </w:rPr>
              <w:t xml:space="preserve">m monitorovaného úseku toku </w:t>
            </w:r>
          </w:p>
        </w:tc>
        <w:tc>
          <w:tcPr>
            <w:tcW w:w="1200" w:type="dxa"/>
            <w:tcMar>
              <w:top w:w="100" w:type="dxa"/>
              <w:left w:w="100" w:type="dxa"/>
              <w:bottom w:w="100" w:type="dxa"/>
              <w:right w:w="100" w:type="dxa"/>
            </w:tcMar>
          </w:tcPr>
          <w:p w14:paraId="21C9E084" w14:textId="54D96FE6" w:rsidR="00CE7D5C" w:rsidRPr="007A6B32" w:rsidRDefault="00CE7D5C"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Min. </w:t>
            </w:r>
            <w:r w:rsidR="002D606A">
              <w:rPr>
                <w:rFonts w:ascii="Times New Roman" w:hAnsi="Times New Roman" w:cs="Times New Roman"/>
                <w:sz w:val="18"/>
                <w:szCs w:val="18"/>
              </w:rPr>
              <w:t>2</w:t>
            </w:r>
          </w:p>
        </w:tc>
        <w:tc>
          <w:tcPr>
            <w:tcW w:w="4073" w:type="dxa"/>
            <w:tcMar>
              <w:top w:w="100" w:type="dxa"/>
              <w:left w:w="100" w:type="dxa"/>
              <w:bottom w:w="100" w:type="dxa"/>
              <w:right w:w="100" w:type="dxa"/>
            </w:tcMar>
          </w:tcPr>
          <w:p w14:paraId="58B6F5F4" w14:textId="00DBFBBF" w:rsidR="00CE7D5C" w:rsidRPr="007A6B32" w:rsidRDefault="00CE7D5C" w:rsidP="00CE7D5C">
            <w:pPr>
              <w:spacing w:line="240" w:lineRule="auto"/>
              <w:rPr>
                <w:rFonts w:ascii="Times New Roman" w:hAnsi="Times New Roman" w:cs="Times New Roman"/>
                <w:sz w:val="18"/>
                <w:szCs w:val="18"/>
              </w:rPr>
            </w:pPr>
            <w:r w:rsidRPr="007A6B32">
              <w:rPr>
                <w:rFonts w:ascii="Times New Roman" w:hAnsi="Times New Roman" w:cs="Times New Roman"/>
                <w:color w:val="000000"/>
                <w:sz w:val="18"/>
                <w:szCs w:val="18"/>
              </w:rPr>
              <w:t>Podľa dostupných údajov</w:t>
            </w:r>
            <w:r>
              <w:rPr>
                <w:rFonts w:ascii="Times New Roman" w:hAnsi="Times New Roman" w:cs="Times New Roman"/>
                <w:color w:val="000000"/>
                <w:sz w:val="18"/>
                <w:szCs w:val="18"/>
              </w:rPr>
              <w:t xml:space="preserve"> je veľkosť populácie v území odhadovaná od 500 do 1000 jedincov druhu</w:t>
            </w:r>
            <w:r w:rsidRPr="007A6B32">
              <w:rPr>
                <w:rFonts w:ascii="Times New Roman" w:hAnsi="Times New Roman" w:cs="Times New Roman"/>
                <w:color w:val="000000"/>
                <w:sz w:val="18"/>
                <w:szCs w:val="18"/>
              </w:rPr>
              <w:t>.</w:t>
            </w:r>
            <w:r w:rsidRPr="007A6B32">
              <w:rPr>
                <w:rFonts w:ascii="Times New Roman" w:hAnsi="Times New Roman" w:cs="Times New Roman"/>
              </w:rPr>
              <w:t xml:space="preserve"> </w:t>
            </w:r>
          </w:p>
        </w:tc>
      </w:tr>
      <w:tr w:rsidR="00CE7D5C" w:rsidRPr="007A6B32" w14:paraId="461BEB41" w14:textId="77777777" w:rsidTr="00EA29B9">
        <w:trPr>
          <w:trHeight w:val="225"/>
          <w:jc w:val="center"/>
        </w:trPr>
        <w:tc>
          <w:tcPr>
            <w:tcW w:w="2126" w:type="dxa"/>
            <w:tcMar>
              <w:top w:w="100" w:type="dxa"/>
              <w:left w:w="100" w:type="dxa"/>
              <w:bottom w:w="100" w:type="dxa"/>
              <w:right w:w="100" w:type="dxa"/>
            </w:tcMar>
          </w:tcPr>
          <w:p w14:paraId="57D77989" w14:textId="77777777" w:rsidR="00CE7D5C" w:rsidRPr="007E136C" w:rsidRDefault="00CE7D5C" w:rsidP="00EA29B9">
            <w:pPr>
              <w:spacing w:line="240" w:lineRule="auto"/>
              <w:rPr>
                <w:rFonts w:ascii="Times New Roman" w:hAnsi="Times New Roman" w:cs="Times New Roman"/>
                <w:sz w:val="18"/>
                <w:szCs w:val="18"/>
              </w:rPr>
            </w:pPr>
            <w:r w:rsidRPr="007E136C">
              <w:rPr>
                <w:rFonts w:ascii="Times New Roman" w:hAnsi="Times New Roman" w:cs="Times New Roman"/>
                <w:sz w:val="18"/>
                <w:szCs w:val="18"/>
              </w:rPr>
              <w:t xml:space="preserve">Zastúpenie vhodných mikro a mezohabitatov v hodnotenom úseku toku </w:t>
            </w:r>
          </w:p>
        </w:tc>
        <w:tc>
          <w:tcPr>
            <w:tcW w:w="1843" w:type="dxa"/>
            <w:tcMar>
              <w:top w:w="100" w:type="dxa"/>
              <w:left w:w="100" w:type="dxa"/>
              <w:bottom w:w="100" w:type="dxa"/>
              <w:right w:w="100" w:type="dxa"/>
            </w:tcMar>
          </w:tcPr>
          <w:p w14:paraId="005E5C9B" w14:textId="77777777" w:rsidR="00CE7D5C" w:rsidRPr="007A6B32" w:rsidRDefault="00CE7D5C" w:rsidP="00EA29B9">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 na 1</w:t>
            </w:r>
            <w:r>
              <w:rPr>
                <w:rFonts w:ascii="Times New Roman" w:hAnsi="Times New Roman" w:cs="Times New Roman"/>
                <w:sz w:val="18"/>
                <w:szCs w:val="18"/>
              </w:rPr>
              <w:t xml:space="preserve"> </w:t>
            </w:r>
            <w:r w:rsidRPr="007A6B32">
              <w:rPr>
                <w:rFonts w:ascii="Times New Roman" w:hAnsi="Times New Roman" w:cs="Times New Roman"/>
                <w:sz w:val="18"/>
                <w:szCs w:val="18"/>
              </w:rPr>
              <w:t>km toku</w:t>
            </w:r>
          </w:p>
        </w:tc>
        <w:tc>
          <w:tcPr>
            <w:tcW w:w="1200" w:type="dxa"/>
            <w:tcMar>
              <w:top w:w="100" w:type="dxa"/>
              <w:left w:w="100" w:type="dxa"/>
              <w:bottom w:w="100" w:type="dxa"/>
              <w:right w:w="100" w:type="dxa"/>
            </w:tcMar>
          </w:tcPr>
          <w:p w14:paraId="3F1365FF" w14:textId="77777777" w:rsidR="00CE7D5C" w:rsidRPr="007A6B32" w:rsidRDefault="00CE7D5C"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Min. 1</w:t>
            </w:r>
            <w:r w:rsidRPr="007A6B32">
              <w:rPr>
                <w:rFonts w:ascii="Times New Roman" w:hAnsi="Times New Roman" w:cs="Times New Roman"/>
                <w:sz w:val="18"/>
                <w:szCs w:val="18"/>
              </w:rPr>
              <w:t>0</w:t>
            </w:r>
          </w:p>
        </w:tc>
        <w:tc>
          <w:tcPr>
            <w:tcW w:w="4073" w:type="dxa"/>
            <w:tcMar>
              <w:top w:w="100" w:type="dxa"/>
              <w:left w:w="100" w:type="dxa"/>
              <w:bottom w:w="100" w:type="dxa"/>
              <w:right w:w="100" w:type="dxa"/>
            </w:tcMar>
          </w:tcPr>
          <w:p w14:paraId="663CD09C" w14:textId="77777777" w:rsidR="00CE7D5C" w:rsidRPr="00411DC8" w:rsidRDefault="00CE7D5C" w:rsidP="00EA29B9">
            <w:pPr>
              <w:spacing w:line="240" w:lineRule="auto"/>
              <w:rPr>
                <w:rFonts w:ascii="Times New Roman" w:hAnsi="Times New Roman" w:cs="Times New Roman"/>
                <w:sz w:val="18"/>
                <w:szCs w:val="18"/>
              </w:rPr>
            </w:pPr>
            <w:r>
              <w:rPr>
                <w:rFonts w:ascii="Times New Roman" w:hAnsi="Times New Roman" w:cs="Times New Roman"/>
                <w:sz w:val="18"/>
                <w:szCs w:val="18"/>
              </w:rPr>
              <w:t xml:space="preserve">Zastúpenie </w:t>
            </w:r>
            <w:r w:rsidRPr="00603E07">
              <w:rPr>
                <w:rFonts w:ascii="Times New Roman" w:hAnsi="Times New Roman" w:cs="Times New Roman"/>
                <w:sz w:val="18"/>
                <w:szCs w:val="18"/>
              </w:rPr>
              <w:t xml:space="preserve">menej </w:t>
            </w:r>
            <w:r>
              <w:rPr>
                <w:rFonts w:ascii="Times New Roman" w:hAnsi="Times New Roman" w:cs="Times New Roman"/>
                <w:sz w:val="18"/>
                <w:szCs w:val="18"/>
              </w:rPr>
              <w:t>prúdivých</w:t>
            </w:r>
            <w:r w:rsidRPr="00603E07">
              <w:rPr>
                <w:rFonts w:ascii="Times New Roman" w:hAnsi="Times New Roman" w:cs="Times New Roman"/>
                <w:sz w:val="18"/>
                <w:szCs w:val="18"/>
              </w:rPr>
              <w:t xml:space="preserve"> </w:t>
            </w:r>
            <w:r>
              <w:rPr>
                <w:rFonts w:ascii="Times New Roman" w:hAnsi="Times New Roman" w:cs="Times New Roman"/>
                <w:sz w:val="18"/>
                <w:szCs w:val="18"/>
              </w:rPr>
              <w:t>plytkých až stredne hlbokých</w:t>
            </w:r>
            <w:r w:rsidRPr="00603E07">
              <w:rPr>
                <w:rFonts w:ascii="Times New Roman" w:hAnsi="Times New Roman" w:cs="Times New Roman"/>
                <w:sz w:val="18"/>
                <w:szCs w:val="18"/>
              </w:rPr>
              <w:t xml:space="preserve"> </w:t>
            </w:r>
            <w:r>
              <w:rPr>
                <w:rFonts w:ascii="Times New Roman" w:hAnsi="Times New Roman" w:cs="Times New Roman"/>
                <w:sz w:val="18"/>
                <w:szCs w:val="18"/>
              </w:rPr>
              <w:t>biotopov</w:t>
            </w:r>
            <w:r w:rsidRPr="00603E07">
              <w:rPr>
                <w:rFonts w:ascii="Times New Roman" w:hAnsi="Times New Roman" w:cs="Times New Roman"/>
                <w:sz w:val="18"/>
                <w:szCs w:val="18"/>
              </w:rPr>
              <w:t xml:space="preserve"> s piesčitým dnom a akumuláciami jemných sedimentov</w:t>
            </w:r>
            <w:r>
              <w:rPr>
                <w:rFonts w:ascii="Times New Roman" w:hAnsi="Times New Roman" w:cs="Times New Roman"/>
                <w:sz w:val="18"/>
                <w:szCs w:val="18"/>
              </w:rPr>
              <w:t>.</w:t>
            </w:r>
            <w:r w:rsidRPr="00603E07">
              <w:rPr>
                <w:rFonts w:ascii="Times New Roman" w:hAnsi="Times New Roman" w:cs="Times New Roman"/>
                <w:sz w:val="18"/>
                <w:szCs w:val="18"/>
              </w:rPr>
              <w:t xml:space="preserve"> </w:t>
            </w:r>
          </w:p>
        </w:tc>
      </w:tr>
      <w:tr w:rsidR="002D606A" w:rsidRPr="007A6B32" w14:paraId="2C68DA66" w14:textId="77777777" w:rsidTr="00EA29B9">
        <w:trPr>
          <w:trHeight w:val="397"/>
          <w:jc w:val="center"/>
        </w:trPr>
        <w:tc>
          <w:tcPr>
            <w:tcW w:w="2126" w:type="dxa"/>
            <w:tcMar>
              <w:top w:w="100" w:type="dxa"/>
              <w:left w:w="100" w:type="dxa"/>
              <w:bottom w:w="100" w:type="dxa"/>
              <w:right w:w="100" w:type="dxa"/>
            </w:tcMar>
          </w:tcPr>
          <w:p w14:paraId="381CFCBF" w14:textId="77777777" w:rsidR="002D606A" w:rsidRPr="007E136C" w:rsidRDefault="002D606A" w:rsidP="002D606A">
            <w:pPr>
              <w:spacing w:line="240" w:lineRule="auto"/>
              <w:ind w:left="22"/>
              <w:rPr>
                <w:rFonts w:ascii="Times New Roman" w:hAnsi="Times New Roman" w:cs="Times New Roman"/>
                <w:sz w:val="18"/>
                <w:szCs w:val="18"/>
              </w:rPr>
            </w:pPr>
            <w:r w:rsidRPr="007E136C">
              <w:rPr>
                <w:rFonts w:ascii="Times New Roman" w:hAnsi="Times New Roman" w:cs="Times New Roman"/>
                <w:sz w:val="18"/>
                <w:szCs w:val="18"/>
              </w:rPr>
              <w:t xml:space="preserve">Kvalita vody  </w:t>
            </w:r>
          </w:p>
        </w:tc>
        <w:tc>
          <w:tcPr>
            <w:tcW w:w="1843" w:type="dxa"/>
            <w:tcMar>
              <w:top w:w="100" w:type="dxa"/>
              <w:left w:w="100" w:type="dxa"/>
              <w:bottom w:w="100" w:type="dxa"/>
              <w:right w:w="100" w:type="dxa"/>
            </w:tcMar>
          </w:tcPr>
          <w:p w14:paraId="4B1906F3" w14:textId="77777777" w:rsidR="002D606A" w:rsidRPr="007E136C" w:rsidRDefault="002D606A" w:rsidP="002D606A">
            <w:pPr>
              <w:spacing w:line="240" w:lineRule="auto"/>
              <w:ind w:left="22"/>
              <w:jc w:val="center"/>
              <w:rPr>
                <w:rFonts w:ascii="Times New Roman" w:hAnsi="Times New Roman" w:cs="Times New Roman"/>
                <w:sz w:val="18"/>
                <w:szCs w:val="18"/>
              </w:rPr>
            </w:pPr>
            <w:r w:rsidRPr="007E136C">
              <w:rPr>
                <w:rFonts w:ascii="Times New Roman" w:hAnsi="Times New Roman" w:cs="Times New Roman"/>
                <w:sz w:val="18"/>
                <w:szCs w:val="18"/>
              </w:rPr>
              <w:t>Monitoring kvality povrchových vôd (SHMU)</w:t>
            </w:r>
          </w:p>
        </w:tc>
        <w:tc>
          <w:tcPr>
            <w:tcW w:w="1200" w:type="dxa"/>
            <w:tcMar>
              <w:top w:w="100" w:type="dxa"/>
              <w:left w:w="100" w:type="dxa"/>
              <w:bottom w:w="100" w:type="dxa"/>
              <w:right w:w="100" w:type="dxa"/>
            </w:tcMar>
          </w:tcPr>
          <w:p w14:paraId="1A2C70C5" w14:textId="77777777" w:rsidR="002D606A" w:rsidRPr="007E136C" w:rsidRDefault="002D606A" w:rsidP="002D606A">
            <w:pPr>
              <w:jc w:val="center"/>
              <w:rPr>
                <w:rFonts w:ascii="Times New Roman" w:hAnsi="Times New Roman" w:cs="Times New Roman"/>
                <w:sz w:val="18"/>
                <w:szCs w:val="18"/>
              </w:rPr>
            </w:pPr>
            <w:r w:rsidRPr="007E136C">
              <w:rPr>
                <w:rFonts w:ascii="Times New Roman" w:hAnsi="Times New Roman" w:cs="Times New Roman"/>
                <w:sz w:val="18"/>
                <w:szCs w:val="18"/>
              </w:rPr>
              <w:t>Vyhovujúc</w:t>
            </w:r>
            <w:r>
              <w:rPr>
                <w:rFonts w:ascii="Times New Roman" w:hAnsi="Times New Roman" w:cs="Times New Roman"/>
                <w:sz w:val="18"/>
                <w:szCs w:val="18"/>
              </w:rPr>
              <w:t>a kvalita</w:t>
            </w:r>
            <w:r w:rsidRPr="007E136C" w:rsidDel="008E1527">
              <w:rPr>
                <w:rFonts w:ascii="Times New Roman" w:hAnsi="Times New Roman" w:cs="Times New Roman"/>
                <w:sz w:val="18"/>
                <w:szCs w:val="18"/>
              </w:rPr>
              <w:t xml:space="preserve"> </w:t>
            </w:r>
          </w:p>
        </w:tc>
        <w:tc>
          <w:tcPr>
            <w:tcW w:w="4073" w:type="dxa"/>
            <w:tcMar>
              <w:top w:w="100" w:type="dxa"/>
              <w:left w:w="100" w:type="dxa"/>
              <w:bottom w:w="100" w:type="dxa"/>
              <w:right w:w="100" w:type="dxa"/>
            </w:tcMar>
          </w:tcPr>
          <w:p w14:paraId="35EEFCE6" w14:textId="5F48E9F8" w:rsidR="002D606A" w:rsidRPr="007E136C" w:rsidRDefault="002D606A" w:rsidP="002D606A">
            <w:pPr>
              <w:spacing w:line="240" w:lineRule="auto"/>
              <w:ind w:left="29"/>
              <w:rPr>
                <w:rFonts w:ascii="Times New Roman" w:hAnsi="Times New Roman" w:cs="Times New Roman"/>
                <w:sz w:val="18"/>
                <w:szCs w:val="18"/>
              </w:rPr>
            </w:pPr>
            <w:r w:rsidRPr="00D52383">
              <w:rPr>
                <w:rFonts w:ascii="Times New Roman" w:hAnsi="Times New Roman" w:cs="Times New Roman"/>
                <w:sz w:val="18"/>
                <w:szCs w:val="18"/>
              </w:rPr>
              <w:t xml:space="preserve">V zmysle výsledkov sledovania stavu kvality vody v toku sa vyžaduje zachovanie stavu vyhovujúce v zmysle platných metodík na hodnotenie stavu kvality povrchových vôd. </w:t>
            </w:r>
            <w:r w:rsidRPr="001258AA">
              <w:rPr>
                <w:rFonts w:ascii="Times New Roman" w:hAnsi="Times New Roman" w:cs="Times New Roman"/>
                <w:sz w:val="20"/>
                <w:szCs w:val="20"/>
              </w:rPr>
              <w:t xml:space="preserve">Druh je </w:t>
            </w:r>
            <w:r>
              <w:rPr>
                <w:rFonts w:ascii="Times New Roman" w:hAnsi="Times New Roman" w:cs="Times New Roman"/>
                <w:sz w:val="20"/>
                <w:szCs w:val="20"/>
              </w:rPr>
              <w:t xml:space="preserve">náročný na </w:t>
            </w:r>
            <w:r w:rsidRPr="001258AA">
              <w:rPr>
                <w:rFonts w:ascii="Times New Roman" w:hAnsi="Times New Roman" w:cs="Times New Roman"/>
                <w:sz w:val="20"/>
                <w:szCs w:val="20"/>
              </w:rPr>
              <w:t>kvalitu vody.</w:t>
            </w:r>
          </w:p>
        </w:tc>
      </w:tr>
      <w:tr w:rsidR="00CE7D5C" w:rsidRPr="007A6B32" w14:paraId="4CB2A340" w14:textId="77777777" w:rsidTr="00EA29B9">
        <w:trPr>
          <w:trHeight w:val="397"/>
          <w:jc w:val="center"/>
        </w:trPr>
        <w:tc>
          <w:tcPr>
            <w:tcW w:w="2126" w:type="dxa"/>
            <w:tcMar>
              <w:top w:w="100" w:type="dxa"/>
              <w:left w:w="100" w:type="dxa"/>
              <w:bottom w:w="100" w:type="dxa"/>
              <w:right w:w="100" w:type="dxa"/>
            </w:tcMar>
          </w:tcPr>
          <w:p w14:paraId="4D8F4289" w14:textId="77777777" w:rsidR="00CE7D5C" w:rsidRPr="007E136C" w:rsidRDefault="00CE7D5C" w:rsidP="00EA29B9">
            <w:pPr>
              <w:spacing w:line="240" w:lineRule="auto"/>
              <w:ind w:left="22"/>
              <w:rPr>
                <w:rFonts w:ascii="Times New Roman" w:hAnsi="Times New Roman" w:cs="Times New Roman"/>
                <w:sz w:val="18"/>
                <w:szCs w:val="18"/>
              </w:rPr>
            </w:pPr>
            <w:r w:rsidRPr="007E136C">
              <w:rPr>
                <w:rFonts w:ascii="Times New Roman" w:hAnsi="Times New Roman" w:cs="Times New Roman"/>
                <w:sz w:val="18"/>
                <w:szCs w:val="18"/>
              </w:rPr>
              <w:t>Pozdĺžna kontinuita toku</w:t>
            </w:r>
          </w:p>
        </w:tc>
        <w:tc>
          <w:tcPr>
            <w:tcW w:w="1843" w:type="dxa"/>
            <w:tcMar>
              <w:top w:w="100" w:type="dxa"/>
              <w:left w:w="100" w:type="dxa"/>
              <w:bottom w:w="100" w:type="dxa"/>
              <w:right w:w="100" w:type="dxa"/>
            </w:tcMar>
          </w:tcPr>
          <w:p w14:paraId="0BF8668D" w14:textId="77777777" w:rsidR="00CE7D5C" w:rsidRPr="007A6B32" w:rsidRDefault="00CE7D5C" w:rsidP="00EA29B9">
            <w:pPr>
              <w:spacing w:line="240" w:lineRule="auto"/>
              <w:ind w:left="22"/>
              <w:jc w:val="center"/>
              <w:rPr>
                <w:rFonts w:ascii="Times New Roman" w:hAnsi="Times New Roman" w:cs="Times New Roman"/>
                <w:sz w:val="18"/>
                <w:szCs w:val="18"/>
              </w:rPr>
            </w:pPr>
            <w:r w:rsidRPr="007A6B32">
              <w:rPr>
                <w:rFonts w:ascii="Times New Roman" w:hAnsi="Times New Roman" w:cs="Times New Roman"/>
                <w:sz w:val="18"/>
                <w:szCs w:val="18"/>
              </w:rPr>
              <w:t>Počet migračných prekážok</w:t>
            </w:r>
          </w:p>
        </w:tc>
        <w:tc>
          <w:tcPr>
            <w:tcW w:w="1200" w:type="dxa"/>
            <w:tcMar>
              <w:top w:w="100" w:type="dxa"/>
              <w:left w:w="100" w:type="dxa"/>
              <w:bottom w:w="100" w:type="dxa"/>
              <w:right w:w="100" w:type="dxa"/>
            </w:tcMar>
          </w:tcPr>
          <w:p w14:paraId="5382EE76" w14:textId="77777777" w:rsidR="00CE7D5C" w:rsidRPr="007A6B32" w:rsidRDefault="00CE7D5C" w:rsidP="00EA29B9">
            <w:pPr>
              <w:spacing w:line="240" w:lineRule="auto"/>
              <w:ind w:left="22"/>
              <w:jc w:val="center"/>
              <w:rPr>
                <w:rFonts w:ascii="Times New Roman" w:hAnsi="Times New Roman" w:cs="Times New Roman"/>
                <w:sz w:val="18"/>
                <w:szCs w:val="18"/>
              </w:rPr>
            </w:pPr>
            <w:r w:rsidRPr="007A6B32">
              <w:rPr>
                <w:rFonts w:ascii="Times New Roman" w:hAnsi="Times New Roman" w:cs="Times New Roman"/>
                <w:sz w:val="18"/>
                <w:szCs w:val="18"/>
              </w:rPr>
              <w:t>0</w:t>
            </w:r>
          </w:p>
        </w:tc>
        <w:tc>
          <w:tcPr>
            <w:tcW w:w="4073" w:type="dxa"/>
            <w:tcMar>
              <w:top w:w="100" w:type="dxa"/>
              <w:left w:w="100" w:type="dxa"/>
              <w:bottom w:w="100" w:type="dxa"/>
              <w:right w:w="100" w:type="dxa"/>
            </w:tcMar>
          </w:tcPr>
          <w:p w14:paraId="61030A65" w14:textId="77777777" w:rsidR="00CE7D5C" w:rsidRPr="007A6B32" w:rsidRDefault="00CE7D5C" w:rsidP="00EA29B9">
            <w:pPr>
              <w:spacing w:line="240" w:lineRule="auto"/>
              <w:ind w:left="29"/>
              <w:rPr>
                <w:rFonts w:ascii="Times New Roman" w:hAnsi="Times New Roman" w:cs="Times New Roman"/>
                <w:sz w:val="18"/>
                <w:szCs w:val="18"/>
              </w:rPr>
            </w:pPr>
            <w:r>
              <w:rPr>
                <w:rFonts w:ascii="Times New Roman" w:hAnsi="Times New Roman" w:cs="Times New Roman"/>
                <w:sz w:val="18"/>
                <w:szCs w:val="18"/>
              </w:rPr>
              <w:t>Udržiavanie toku</w:t>
            </w:r>
            <w:r w:rsidRPr="007A6B32">
              <w:rPr>
                <w:rFonts w:ascii="Times New Roman" w:hAnsi="Times New Roman" w:cs="Times New Roman"/>
                <w:sz w:val="18"/>
                <w:szCs w:val="18"/>
              </w:rPr>
              <w:t xml:space="preserve"> bez migračných bariér</w:t>
            </w:r>
            <w:r>
              <w:rPr>
                <w:rFonts w:ascii="Times New Roman" w:hAnsi="Times New Roman" w:cs="Times New Roman"/>
                <w:sz w:val="18"/>
                <w:szCs w:val="18"/>
              </w:rPr>
              <w:t>, aby sa nebránilo migrácii za účelom neresenia</w:t>
            </w:r>
            <w:r w:rsidRPr="007A6B32">
              <w:rPr>
                <w:rFonts w:ascii="Times New Roman" w:hAnsi="Times New Roman" w:cs="Times New Roman"/>
                <w:sz w:val="18"/>
                <w:szCs w:val="18"/>
              </w:rPr>
              <w:t xml:space="preserve">. </w:t>
            </w:r>
          </w:p>
        </w:tc>
      </w:tr>
      <w:tr w:rsidR="00CE7D5C" w:rsidRPr="007A6B32" w14:paraId="24C1EFE4" w14:textId="77777777" w:rsidTr="00EA29B9">
        <w:trPr>
          <w:trHeight w:val="397"/>
          <w:jc w:val="center"/>
        </w:trPr>
        <w:tc>
          <w:tcPr>
            <w:tcW w:w="2126" w:type="dxa"/>
            <w:tcMar>
              <w:top w:w="100" w:type="dxa"/>
              <w:left w:w="100" w:type="dxa"/>
              <w:bottom w:w="100" w:type="dxa"/>
              <w:right w:w="100" w:type="dxa"/>
            </w:tcMar>
          </w:tcPr>
          <w:p w14:paraId="7C2DB0ED" w14:textId="77777777" w:rsidR="00CE7D5C" w:rsidRPr="00A32EFF" w:rsidRDefault="00CE7D5C" w:rsidP="00EA29B9">
            <w:pPr>
              <w:spacing w:line="240" w:lineRule="auto"/>
              <w:rPr>
                <w:rFonts w:ascii="Times New Roman" w:hAnsi="Times New Roman" w:cs="Times New Roman"/>
                <w:sz w:val="18"/>
                <w:szCs w:val="18"/>
              </w:rPr>
            </w:pPr>
            <w:r w:rsidRPr="00A32EFF">
              <w:rPr>
                <w:rFonts w:ascii="Times New Roman" w:hAnsi="Times New Roman" w:cs="Times New Roman"/>
                <w:sz w:val="18"/>
                <w:szCs w:val="18"/>
              </w:rPr>
              <w:t>Zastúpenie nepôvodných a inváznych druhov rýb v ichtyocenóze</w:t>
            </w:r>
          </w:p>
        </w:tc>
        <w:tc>
          <w:tcPr>
            <w:tcW w:w="1843" w:type="dxa"/>
            <w:tcMar>
              <w:top w:w="100" w:type="dxa"/>
              <w:left w:w="100" w:type="dxa"/>
              <w:bottom w:w="100" w:type="dxa"/>
              <w:right w:w="100" w:type="dxa"/>
            </w:tcMar>
          </w:tcPr>
          <w:p w14:paraId="7FE97CC3" w14:textId="77777777" w:rsidR="00CE7D5C" w:rsidRPr="007A6B32" w:rsidRDefault="00CE7D5C"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Percento (</w:t>
            </w:r>
            <w:r w:rsidRPr="007A6B32">
              <w:rPr>
                <w:rFonts w:ascii="Times New Roman" w:hAnsi="Times New Roman" w:cs="Times New Roman"/>
                <w:sz w:val="18"/>
                <w:szCs w:val="18"/>
              </w:rPr>
              <w:t>%</w:t>
            </w:r>
            <w:r>
              <w:rPr>
                <w:rFonts w:ascii="Times New Roman" w:hAnsi="Times New Roman" w:cs="Times New Roman"/>
                <w:sz w:val="18"/>
                <w:szCs w:val="18"/>
              </w:rPr>
              <w:t>) zo zistených monitorovaných druhov</w:t>
            </w:r>
          </w:p>
        </w:tc>
        <w:tc>
          <w:tcPr>
            <w:tcW w:w="1200" w:type="dxa"/>
            <w:tcMar>
              <w:top w:w="100" w:type="dxa"/>
              <w:left w:w="100" w:type="dxa"/>
              <w:bottom w:w="100" w:type="dxa"/>
              <w:right w:w="100" w:type="dxa"/>
            </w:tcMar>
          </w:tcPr>
          <w:p w14:paraId="3B645108" w14:textId="77777777" w:rsidR="00CE7D5C" w:rsidRPr="007A6B32" w:rsidRDefault="00CE7D5C"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Menej ako </w:t>
            </w:r>
            <w:r w:rsidRPr="007A6B32">
              <w:rPr>
                <w:rFonts w:ascii="Times New Roman" w:hAnsi="Times New Roman" w:cs="Times New Roman"/>
                <w:sz w:val="18"/>
                <w:szCs w:val="18"/>
              </w:rPr>
              <w:t>1</w:t>
            </w:r>
            <w:r>
              <w:rPr>
                <w:rFonts w:ascii="Times New Roman" w:hAnsi="Times New Roman" w:cs="Times New Roman"/>
                <w:sz w:val="18"/>
                <w:szCs w:val="18"/>
              </w:rPr>
              <w:t xml:space="preserve"> </w:t>
            </w:r>
            <w:r w:rsidRPr="007A6B32">
              <w:rPr>
                <w:rFonts w:ascii="Times New Roman" w:hAnsi="Times New Roman" w:cs="Times New Roman"/>
                <w:sz w:val="18"/>
                <w:szCs w:val="18"/>
              </w:rPr>
              <w:t>%</w:t>
            </w:r>
          </w:p>
        </w:tc>
        <w:tc>
          <w:tcPr>
            <w:tcW w:w="4073" w:type="dxa"/>
            <w:tcMar>
              <w:top w:w="100" w:type="dxa"/>
              <w:left w:w="100" w:type="dxa"/>
              <w:bottom w:w="100" w:type="dxa"/>
              <w:right w:w="100" w:type="dxa"/>
            </w:tcMar>
          </w:tcPr>
          <w:p w14:paraId="1285740E" w14:textId="77777777" w:rsidR="00CE7D5C" w:rsidRPr="007A6B32" w:rsidRDefault="00CE7D5C" w:rsidP="00EA29B9">
            <w:pPr>
              <w:spacing w:line="240" w:lineRule="auto"/>
              <w:ind w:left="29"/>
              <w:rPr>
                <w:rFonts w:ascii="Times New Roman" w:hAnsi="Times New Roman" w:cs="Times New Roman"/>
                <w:color w:val="000000"/>
                <w:sz w:val="18"/>
                <w:szCs w:val="18"/>
              </w:rPr>
            </w:pPr>
            <w:r>
              <w:rPr>
                <w:rFonts w:ascii="Times New Roman" w:hAnsi="Times New Roman" w:cs="Times New Roman"/>
                <w:color w:val="000000"/>
                <w:sz w:val="18"/>
                <w:szCs w:val="18"/>
              </w:rPr>
              <w:t xml:space="preserve">Minimálne zastúpenie nepôvodných druhov rýb. </w:t>
            </w:r>
          </w:p>
        </w:tc>
      </w:tr>
    </w:tbl>
    <w:p w14:paraId="3F1CB726" w14:textId="77777777" w:rsidR="00CE7D5C" w:rsidRPr="007A6B32" w:rsidRDefault="00CE7D5C" w:rsidP="00CE7D5C">
      <w:pPr>
        <w:pBdr>
          <w:top w:val="nil"/>
          <w:left w:val="nil"/>
          <w:bottom w:val="nil"/>
          <w:right w:val="nil"/>
          <w:between w:val="nil"/>
        </w:pBdr>
        <w:rPr>
          <w:rFonts w:ascii="Times New Roman" w:hAnsi="Times New Roman" w:cs="Times New Roman"/>
          <w:sz w:val="18"/>
          <w:szCs w:val="18"/>
        </w:rPr>
      </w:pPr>
    </w:p>
    <w:p w14:paraId="4BAB04EC" w14:textId="77777777" w:rsidR="00CE7D5C" w:rsidRDefault="00CE7D5C" w:rsidP="00CE7D5C">
      <w:pPr>
        <w:pStyle w:val="Zkladntext"/>
        <w:widowControl w:val="0"/>
        <w:spacing w:after="120"/>
        <w:jc w:val="both"/>
        <w:rPr>
          <w:b w:val="0"/>
        </w:rPr>
      </w:pPr>
      <w:r>
        <w:rPr>
          <w:b w:val="0"/>
        </w:rPr>
        <w:t xml:space="preserve">Zlepšiť nepriaznivý stavu </w:t>
      </w:r>
      <w:r w:rsidRPr="007720DF">
        <w:t xml:space="preserve">druhu </w:t>
      </w:r>
      <w:r>
        <w:rPr>
          <w:i/>
        </w:rPr>
        <w:t xml:space="preserve">Zingel streber </w:t>
      </w:r>
      <w:r>
        <w:rPr>
          <w:b w:val="0"/>
        </w:rPr>
        <w:t>za splnenia nasledovných parametrov:</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2"/>
        <w:gridCol w:w="1592"/>
        <w:gridCol w:w="1276"/>
        <w:gridCol w:w="3969"/>
      </w:tblGrid>
      <w:tr w:rsidR="00CE7D5C" w:rsidRPr="00F71EF9" w14:paraId="6C611B36" w14:textId="77777777" w:rsidTr="00EA29B9">
        <w:trPr>
          <w:jc w:val="center"/>
        </w:trPr>
        <w:tc>
          <w:tcPr>
            <w:tcW w:w="2372" w:type="dxa"/>
            <w:tcMar>
              <w:top w:w="100" w:type="dxa"/>
              <w:left w:w="100" w:type="dxa"/>
              <w:bottom w:w="100" w:type="dxa"/>
              <w:right w:w="100" w:type="dxa"/>
            </w:tcMar>
          </w:tcPr>
          <w:p w14:paraId="48CC11F0" w14:textId="77777777" w:rsidR="00CE7D5C" w:rsidRPr="00113262" w:rsidRDefault="00CE7D5C" w:rsidP="00EA29B9">
            <w:pPr>
              <w:widowControl w:val="0"/>
              <w:spacing w:line="240" w:lineRule="auto"/>
              <w:jc w:val="center"/>
              <w:rPr>
                <w:rFonts w:ascii="Times New Roman" w:hAnsi="Times New Roman" w:cs="Times New Roman"/>
                <w:b/>
                <w:sz w:val="18"/>
                <w:szCs w:val="18"/>
              </w:rPr>
            </w:pPr>
            <w:r w:rsidRPr="00113262">
              <w:rPr>
                <w:rFonts w:ascii="Times New Roman" w:hAnsi="Times New Roman" w:cs="Times New Roman"/>
                <w:b/>
                <w:color w:val="000000"/>
                <w:sz w:val="18"/>
                <w:szCs w:val="18"/>
              </w:rPr>
              <w:t>Parameter</w:t>
            </w:r>
          </w:p>
        </w:tc>
        <w:tc>
          <w:tcPr>
            <w:tcW w:w="1592" w:type="dxa"/>
            <w:tcMar>
              <w:top w:w="100" w:type="dxa"/>
              <w:left w:w="100" w:type="dxa"/>
              <w:bottom w:w="100" w:type="dxa"/>
              <w:right w:w="100" w:type="dxa"/>
            </w:tcMar>
          </w:tcPr>
          <w:p w14:paraId="57D9104F" w14:textId="77777777" w:rsidR="00CE7D5C" w:rsidRPr="00113262" w:rsidRDefault="00CE7D5C" w:rsidP="00EA29B9">
            <w:pPr>
              <w:widowControl w:val="0"/>
              <w:spacing w:line="240" w:lineRule="auto"/>
              <w:jc w:val="center"/>
              <w:rPr>
                <w:rFonts w:ascii="Times New Roman" w:hAnsi="Times New Roman" w:cs="Times New Roman"/>
                <w:b/>
                <w:sz w:val="18"/>
                <w:szCs w:val="18"/>
              </w:rPr>
            </w:pPr>
            <w:r w:rsidRPr="00113262">
              <w:rPr>
                <w:rFonts w:ascii="Times New Roman" w:hAnsi="Times New Roman" w:cs="Times New Roman"/>
                <w:b/>
                <w:color w:val="000000"/>
                <w:sz w:val="18"/>
                <w:szCs w:val="18"/>
              </w:rPr>
              <w:t xml:space="preserve">Merateľnosť </w:t>
            </w:r>
          </w:p>
        </w:tc>
        <w:tc>
          <w:tcPr>
            <w:tcW w:w="1276" w:type="dxa"/>
            <w:tcMar>
              <w:top w:w="100" w:type="dxa"/>
              <w:left w:w="100" w:type="dxa"/>
              <w:bottom w:w="100" w:type="dxa"/>
              <w:right w:w="100" w:type="dxa"/>
            </w:tcMar>
          </w:tcPr>
          <w:p w14:paraId="3D5384A9" w14:textId="77777777" w:rsidR="00CE7D5C" w:rsidRPr="00113262" w:rsidRDefault="00CE7D5C" w:rsidP="00EA29B9">
            <w:pPr>
              <w:widowControl w:val="0"/>
              <w:spacing w:line="240" w:lineRule="auto"/>
              <w:jc w:val="center"/>
              <w:rPr>
                <w:rFonts w:ascii="Times New Roman" w:hAnsi="Times New Roman" w:cs="Times New Roman"/>
                <w:b/>
                <w:sz w:val="18"/>
                <w:szCs w:val="18"/>
              </w:rPr>
            </w:pPr>
            <w:r w:rsidRPr="00113262">
              <w:rPr>
                <w:rFonts w:ascii="Times New Roman" w:hAnsi="Times New Roman" w:cs="Times New Roman"/>
                <w:b/>
                <w:color w:val="000000"/>
                <w:sz w:val="18"/>
                <w:szCs w:val="18"/>
              </w:rPr>
              <w:t>Cieľová hodnota</w:t>
            </w:r>
          </w:p>
        </w:tc>
        <w:tc>
          <w:tcPr>
            <w:tcW w:w="3969" w:type="dxa"/>
            <w:tcMar>
              <w:top w:w="100" w:type="dxa"/>
              <w:left w:w="100" w:type="dxa"/>
              <w:bottom w:w="100" w:type="dxa"/>
              <w:right w:w="100" w:type="dxa"/>
            </w:tcMar>
          </w:tcPr>
          <w:p w14:paraId="481518B1" w14:textId="77777777" w:rsidR="00CE7D5C" w:rsidRPr="00113262" w:rsidRDefault="00CE7D5C" w:rsidP="00EA29B9">
            <w:pPr>
              <w:widowControl w:val="0"/>
              <w:spacing w:line="240" w:lineRule="auto"/>
              <w:jc w:val="center"/>
              <w:rPr>
                <w:rFonts w:ascii="Times New Roman" w:hAnsi="Times New Roman" w:cs="Times New Roman"/>
                <w:b/>
                <w:sz w:val="18"/>
                <w:szCs w:val="18"/>
              </w:rPr>
            </w:pPr>
            <w:r w:rsidRPr="00113262">
              <w:rPr>
                <w:rFonts w:ascii="Times New Roman" w:hAnsi="Times New Roman" w:cs="Times New Roman"/>
                <w:b/>
                <w:color w:val="000000"/>
                <w:sz w:val="18"/>
                <w:szCs w:val="18"/>
              </w:rPr>
              <w:t>Poznámky/Doplňujúce informácie</w:t>
            </w:r>
          </w:p>
        </w:tc>
      </w:tr>
      <w:tr w:rsidR="00CE7D5C" w:rsidRPr="00F71EF9" w14:paraId="29248585" w14:textId="77777777" w:rsidTr="00EA29B9">
        <w:trPr>
          <w:trHeight w:val="225"/>
          <w:jc w:val="center"/>
        </w:trPr>
        <w:tc>
          <w:tcPr>
            <w:tcW w:w="2372" w:type="dxa"/>
            <w:tcMar>
              <w:top w:w="100" w:type="dxa"/>
              <w:left w:w="100" w:type="dxa"/>
              <w:bottom w:w="100" w:type="dxa"/>
              <w:right w:w="100" w:type="dxa"/>
            </w:tcMar>
          </w:tcPr>
          <w:p w14:paraId="645DC972" w14:textId="77777777" w:rsidR="00CE7D5C" w:rsidRPr="00F71EF9" w:rsidRDefault="00CE7D5C" w:rsidP="00EA29B9">
            <w:pPr>
              <w:spacing w:line="240" w:lineRule="auto"/>
              <w:jc w:val="both"/>
              <w:rPr>
                <w:rFonts w:ascii="Times New Roman" w:hAnsi="Times New Roman" w:cs="Times New Roman"/>
                <w:sz w:val="18"/>
                <w:szCs w:val="18"/>
              </w:rPr>
            </w:pPr>
            <w:r w:rsidRPr="00F71EF9">
              <w:rPr>
                <w:rFonts w:ascii="Times New Roman" w:hAnsi="Times New Roman" w:cs="Times New Roman"/>
                <w:sz w:val="18"/>
                <w:szCs w:val="18"/>
              </w:rPr>
              <w:t>Veľkosť populácie</w:t>
            </w:r>
          </w:p>
        </w:tc>
        <w:tc>
          <w:tcPr>
            <w:tcW w:w="1592" w:type="dxa"/>
            <w:tcMar>
              <w:top w:w="100" w:type="dxa"/>
              <w:left w:w="100" w:type="dxa"/>
              <w:bottom w:w="100" w:type="dxa"/>
              <w:right w:w="100" w:type="dxa"/>
            </w:tcMar>
          </w:tcPr>
          <w:p w14:paraId="7D060ABA" w14:textId="77777777" w:rsidR="00CE7D5C" w:rsidRPr="00F71EF9" w:rsidRDefault="00CE7D5C" w:rsidP="00EA29B9">
            <w:pPr>
              <w:spacing w:line="240" w:lineRule="auto"/>
              <w:jc w:val="center"/>
              <w:rPr>
                <w:rFonts w:ascii="Times New Roman" w:hAnsi="Times New Roman" w:cs="Times New Roman"/>
                <w:sz w:val="18"/>
                <w:szCs w:val="18"/>
              </w:rPr>
            </w:pPr>
            <w:r w:rsidRPr="00F71EF9">
              <w:rPr>
                <w:rFonts w:ascii="Times New Roman" w:hAnsi="Times New Roman" w:cs="Times New Roman"/>
                <w:sz w:val="18"/>
                <w:szCs w:val="18"/>
              </w:rPr>
              <w:t>Relatívna početnosť na 100</w:t>
            </w:r>
            <w:r>
              <w:rPr>
                <w:rFonts w:ascii="Times New Roman" w:hAnsi="Times New Roman" w:cs="Times New Roman"/>
                <w:sz w:val="18"/>
                <w:szCs w:val="18"/>
              </w:rPr>
              <w:t xml:space="preserve"> </w:t>
            </w:r>
            <w:r w:rsidRPr="00F71EF9">
              <w:rPr>
                <w:rFonts w:ascii="Times New Roman" w:hAnsi="Times New Roman" w:cs="Times New Roman"/>
                <w:sz w:val="18"/>
                <w:szCs w:val="18"/>
              </w:rPr>
              <w:t xml:space="preserve">m monitorovaného úseku </w:t>
            </w:r>
          </w:p>
        </w:tc>
        <w:tc>
          <w:tcPr>
            <w:tcW w:w="1276" w:type="dxa"/>
            <w:tcMar>
              <w:top w:w="100" w:type="dxa"/>
              <w:left w:w="100" w:type="dxa"/>
              <w:bottom w:w="100" w:type="dxa"/>
              <w:right w:w="100" w:type="dxa"/>
            </w:tcMar>
          </w:tcPr>
          <w:p w14:paraId="6BD68C7C" w14:textId="77777777" w:rsidR="00CE7D5C" w:rsidRPr="00F71EF9" w:rsidRDefault="00CE7D5C"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Min. </w:t>
            </w:r>
            <w:r w:rsidRPr="00F71EF9">
              <w:rPr>
                <w:rFonts w:ascii="Times New Roman" w:hAnsi="Times New Roman" w:cs="Times New Roman"/>
                <w:sz w:val="18"/>
                <w:szCs w:val="18"/>
              </w:rPr>
              <w:t>2</w:t>
            </w:r>
          </w:p>
        </w:tc>
        <w:tc>
          <w:tcPr>
            <w:tcW w:w="3969" w:type="dxa"/>
            <w:tcMar>
              <w:top w:w="100" w:type="dxa"/>
              <w:left w:w="100" w:type="dxa"/>
              <w:bottom w:w="100" w:type="dxa"/>
              <w:right w:w="100" w:type="dxa"/>
            </w:tcMar>
          </w:tcPr>
          <w:p w14:paraId="20D86843" w14:textId="32958F81" w:rsidR="00CE7D5C" w:rsidRPr="00F71EF9" w:rsidRDefault="00CE7D5C" w:rsidP="00CE7D5C">
            <w:pPr>
              <w:spacing w:line="240" w:lineRule="auto"/>
              <w:rPr>
                <w:rFonts w:ascii="Times New Roman" w:hAnsi="Times New Roman" w:cs="Times New Roman"/>
                <w:sz w:val="18"/>
                <w:szCs w:val="18"/>
              </w:rPr>
            </w:pPr>
            <w:r w:rsidRPr="007A6B32">
              <w:rPr>
                <w:rFonts w:ascii="Times New Roman" w:hAnsi="Times New Roman" w:cs="Times New Roman"/>
                <w:color w:val="000000"/>
                <w:sz w:val="18"/>
                <w:szCs w:val="18"/>
              </w:rPr>
              <w:t>Podľa dostupných údajov</w:t>
            </w:r>
            <w:r>
              <w:rPr>
                <w:rFonts w:ascii="Times New Roman" w:hAnsi="Times New Roman" w:cs="Times New Roman"/>
                <w:color w:val="000000"/>
                <w:sz w:val="18"/>
                <w:szCs w:val="18"/>
              </w:rPr>
              <w:t xml:space="preserve"> je veľkosť p</w:t>
            </w:r>
            <w:r w:rsidR="002D606A">
              <w:rPr>
                <w:rFonts w:ascii="Times New Roman" w:hAnsi="Times New Roman" w:cs="Times New Roman"/>
                <w:color w:val="000000"/>
                <w:sz w:val="18"/>
                <w:szCs w:val="18"/>
              </w:rPr>
              <w:t>opulácie v území odhadovaná od 5</w:t>
            </w:r>
            <w:r>
              <w:rPr>
                <w:rFonts w:ascii="Times New Roman" w:hAnsi="Times New Roman" w:cs="Times New Roman"/>
                <w:color w:val="000000"/>
                <w:sz w:val="18"/>
                <w:szCs w:val="18"/>
              </w:rPr>
              <w:t>0 do 500 jedincov druhu</w:t>
            </w:r>
            <w:r w:rsidRPr="007A6B32">
              <w:rPr>
                <w:rFonts w:ascii="Times New Roman" w:hAnsi="Times New Roman" w:cs="Times New Roman"/>
                <w:color w:val="000000"/>
                <w:sz w:val="18"/>
                <w:szCs w:val="18"/>
              </w:rPr>
              <w:t>.</w:t>
            </w:r>
            <w:r w:rsidRPr="007A6B32">
              <w:rPr>
                <w:rFonts w:ascii="Times New Roman" w:hAnsi="Times New Roman" w:cs="Times New Roman"/>
              </w:rPr>
              <w:t xml:space="preserve"> </w:t>
            </w:r>
          </w:p>
        </w:tc>
      </w:tr>
      <w:tr w:rsidR="00CE7D5C" w:rsidRPr="00F71EF9" w14:paraId="182CB1C3" w14:textId="77777777" w:rsidTr="00EA29B9">
        <w:trPr>
          <w:trHeight w:val="225"/>
          <w:jc w:val="center"/>
        </w:trPr>
        <w:tc>
          <w:tcPr>
            <w:tcW w:w="2372" w:type="dxa"/>
            <w:tcMar>
              <w:top w:w="100" w:type="dxa"/>
              <w:left w:w="100" w:type="dxa"/>
              <w:bottom w:w="100" w:type="dxa"/>
              <w:right w:w="100" w:type="dxa"/>
            </w:tcMar>
          </w:tcPr>
          <w:p w14:paraId="7922F51D" w14:textId="77777777" w:rsidR="00CE7D5C" w:rsidRPr="00F71EF9" w:rsidRDefault="00CE7D5C" w:rsidP="00EA29B9">
            <w:pPr>
              <w:spacing w:line="240" w:lineRule="auto"/>
              <w:jc w:val="both"/>
              <w:rPr>
                <w:rFonts w:ascii="Times New Roman" w:hAnsi="Times New Roman" w:cs="Times New Roman"/>
                <w:sz w:val="18"/>
                <w:szCs w:val="18"/>
              </w:rPr>
            </w:pPr>
            <w:r w:rsidRPr="007E136C">
              <w:rPr>
                <w:rFonts w:ascii="Times New Roman" w:hAnsi="Times New Roman" w:cs="Times New Roman"/>
                <w:sz w:val="18"/>
                <w:szCs w:val="18"/>
              </w:rPr>
              <w:t xml:space="preserve">Zastúpenie vhodných mikro a mezohabitatov v hodnotenom úseku toku </w:t>
            </w:r>
          </w:p>
        </w:tc>
        <w:tc>
          <w:tcPr>
            <w:tcW w:w="1592" w:type="dxa"/>
            <w:tcMar>
              <w:top w:w="100" w:type="dxa"/>
              <w:left w:w="100" w:type="dxa"/>
              <w:bottom w:w="100" w:type="dxa"/>
              <w:right w:w="100" w:type="dxa"/>
            </w:tcMar>
          </w:tcPr>
          <w:p w14:paraId="4D224369" w14:textId="77777777" w:rsidR="00CE7D5C" w:rsidRPr="00F71EF9" w:rsidRDefault="00CE7D5C" w:rsidP="00EA29B9">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 na 1</w:t>
            </w:r>
            <w:r>
              <w:rPr>
                <w:rFonts w:ascii="Times New Roman" w:hAnsi="Times New Roman" w:cs="Times New Roman"/>
                <w:sz w:val="18"/>
                <w:szCs w:val="18"/>
              </w:rPr>
              <w:t xml:space="preserve"> </w:t>
            </w:r>
            <w:r w:rsidRPr="007A6B32">
              <w:rPr>
                <w:rFonts w:ascii="Times New Roman" w:hAnsi="Times New Roman" w:cs="Times New Roman"/>
                <w:sz w:val="18"/>
                <w:szCs w:val="18"/>
              </w:rPr>
              <w:t>km toku</w:t>
            </w:r>
          </w:p>
        </w:tc>
        <w:tc>
          <w:tcPr>
            <w:tcW w:w="1276" w:type="dxa"/>
            <w:tcMar>
              <w:top w:w="100" w:type="dxa"/>
              <w:left w:w="100" w:type="dxa"/>
              <w:bottom w:w="100" w:type="dxa"/>
              <w:right w:w="100" w:type="dxa"/>
            </w:tcMar>
          </w:tcPr>
          <w:p w14:paraId="3680DFF2" w14:textId="77777777" w:rsidR="00CE7D5C" w:rsidRDefault="00CE7D5C"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Min. 1</w:t>
            </w:r>
            <w:r w:rsidRPr="007A6B32">
              <w:rPr>
                <w:rFonts w:ascii="Times New Roman" w:hAnsi="Times New Roman" w:cs="Times New Roman"/>
                <w:sz w:val="18"/>
                <w:szCs w:val="18"/>
              </w:rPr>
              <w:t>0</w:t>
            </w:r>
          </w:p>
        </w:tc>
        <w:tc>
          <w:tcPr>
            <w:tcW w:w="3969" w:type="dxa"/>
            <w:tcMar>
              <w:top w:w="100" w:type="dxa"/>
              <w:left w:w="100" w:type="dxa"/>
              <w:bottom w:w="100" w:type="dxa"/>
              <w:right w:w="100" w:type="dxa"/>
            </w:tcMar>
          </w:tcPr>
          <w:p w14:paraId="091C27BA" w14:textId="77777777" w:rsidR="00CE7D5C" w:rsidRPr="007A6B32" w:rsidRDefault="00CE7D5C" w:rsidP="00EA29B9">
            <w:pPr>
              <w:spacing w:line="240" w:lineRule="auto"/>
              <w:rPr>
                <w:rFonts w:ascii="Times New Roman" w:hAnsi="Times New Roman" w:cs="Times New Roman"/>
                <w:color w:val="000000"/>
                <w:sz w:val="18"/>
                <w:szCs w:val="18"/>
              </w:rPr>
            </w:pPr>
            <w:r>
              <w:rPr>
                <w:rFonts w:ascii="Times New Roman" w:hAnsi="Times New Roman" w:cs="Times New Roman"/>
                <w:color w:val="333333"/>
                <w:sz w:val="19"/>
                <w:szCs w:val="19"/>
                <w:shd w:val="clear" w:color="auto" w:fill="FFFFFF"/>
              </w:rPr>
              <w:t xml:space="preserve">Rýchlejšie </w:t>
            </w:r>
            <w:r w:rsidRPr="00411DC8">
              <w:rPr>
                <w:rFonts w:ascii="Times New Roman" w:hAnsi="Times New Roman" w:cs="Times New Roman"/>
                <w:color w:val="333333"/>
                <w:sz w:val="19"/>
                <w:szCs w:val="19"/>
                <w:shd w:val="clear" w:color="auto" w:fill="FFFFFF"/>
              </w:rPr>
              <w:t>prúdiace úseky alebo rozhrania prúdo</w:t>
            </w:r>
            <w:r>
              <w:rPr>
                <w:rFonts w:ascii="Times New Roman" w:hAnsi="Times New Roman" w:cs="Times New Roman"/>
                <w:color w:val="333333"/>
                <w:sz w:val="19"/>
                <w:szCs w:val="19"/>
                <w:shd w:val="clear" w:color="auto" w:fill="FFFFFF"/>
              </w:rPr>
              <w:t xml:space="preserve">v, </w:t>
            </w:r>
            <w:r w:rsidRPr="00F71EF9">
              <w:rPr>
                <w:rFonts w:ascii="Times New Roman" w:hAnsi="Times New Roman" w:cs="Times New Roman"/>
                <w:sz w:val="18"/>
                <w:szCs w:val="18"/>
              </w:rPr>
              <w:t xml:space="preserve">v blízkosti štrkových lavíc alebo brodov. </w:t>
            </w:r>
            <w:r>
              <w:rPr>
                <w:rFonts w:ascii="Times New Roman" w:hAnsi="Times New Roman" w:cs="Times New Roman"/>
                <w:sz w:val="18"/>
                <w:szCs w:val="18"/>
              </w:rPr>
              <w:t xml:space="preserve">Týchto je v území nedostatok. </w:t>
            </w:r>
            <w:r w:rsidRPr="00F71EF9">
              <w:rPr>
                <w:rFonts w:ascii="Times New Roman" w:hAnsi="Times New Roman" w:cs="Times New Roman"/>
                <w:sz w:val="18"/>
                <w:szCs w:val="18"/>
              </w:rPr>
              <w:t>Obnovu prúdivých biotopov je možné dosiahnuť revitalizáciou toku - prepojením a sprietočnením odrezaných meandrov a riečnych ramien.</w:t>
            </w:r>
          </w:p>
        </w:tc>
      </w:tr>
      <w:tr w:rsidR="00CE7D5C" w:rsidRPr="00F71EF9" w14:paraId="70FDD974" w14:textId="77777777" w:rsidTr="00EA29B9">
        <w:trPr>
          <w:trHeight w:val="225"/>
          <w:jc w:val="center"/>
        </w:trPr>
        <w:tc>
          <w:tcPr>
            <w:tcW w:w="2372" w:type="dxa"/>
            <w:tcMar>
              <w:top w:w="100" w:type="dxa"/>
              <w:left w:w="100" w:type="dxa"/>
              <w:bottom w:w="100" w:type="dxa"/>
              <w:right w:w="100" w:type="dxa"/>
            </w:tcMar>
          </w:tcPr>
          <w:p w14:paraId="05AC393F" w14:textId="77777777" w:rsidR="00CE7D5C" w:rsidRPr="00F71EF9" w:rsidRDefault="00CE7D5C" w:rsidP="00EA29B9">
            <w:pPr>
              <w:spacing w:line="240" w:lineRule="auto"/>
              <w:rPr>
                <w:rFonts w:ascii="Times New Roman" w:hAnsi="Times New Roman" w:cs="Times New Roman"/>
                <w:sz w:val="18"/>
                <w:szCs w:val="18"/>
              </w:rPr>
            </w:pPr>
            <w:r>
              <w:rPr>
                <w:rFonts w:ascii="Times New Roman" w:hAnsi="Times New Roman" w:cs="Times New Roman"/>
                <w:sz w:val="18"/>
                <w:szCs w:val="18"/>
              </w:rPr>
              <w:t>Biotop druhu - p</w:t>
            </w:r>
            <w:r w:rsidRPr="00F71EF9">
              <w:rPr>
                <w:rFonts w:ascii="Times New Roman" w:hAnsi="Times New Roman" w:cs="Times New Roman"/>
                <w:sz w:val="18"/>
                <w:szCs w:val="18"/>
              </w:rPr>
              <w:t>riemerná hĺbka vodného stĺpca (počas suchej sezóny)</w:t>
            </w:r>
          </w:p>
        </w:tc>
        <w:tc>
          <w:tcPr>
            <w:tcW w:w="1592" w:type="dxa"/>
            <w:tcMar>
              <w:top w:w="100" w:type="dxa"/>
              <w:left w:w="100" w:type="dxa"/>
              <w:bottom w:w="100" w:type="dxa"/>
              <w:right w:w="100" w:type="dxa"/>
            </w:tcMar>
          </w:tcPr>
          <w:p w14:paraId="3B1CCA3A" w14:textId="77777777" w:rsidR="00CE7D5C" w:rsidRPr="00F71EF9" w:rsidRDefault="00CE7D5C"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Výška (</w:t>
            </w:r>
            <w:r w:rsidRPr="00F71EF9">
              <w:rPr>
                <w:rFonts w:ascii="Times New Roman" w:hAnsi="Times New Roman" w:cs="Times New Roman"/>
                <w:sz w:val="18"/>
                <w:szCs w:val="18"/>
              </w:rPr>
              <w:t>cm</w:t>
            </w:r>
            <w:r>
              <w:rPr>
                <w:rFonts w:ascii="Times New Roman" w:hAnsi="Times New Roman" w:cs="Times New Roman"/>
                <w:sz w:val="18"/>
                <w:szCs w:val="18"/>
              </w:rPr>
              <w:t>)</w:t>
            </w:r>
          </w:p>
        </w:tc>
        <w:tc>
          <w:tcPr>
            <w:tcW w:w="1276" w:type="dxa"/>
            <w:tcMar>
              <w:top w:w="100" w:type="dxa"/>
              <w:left w:w="100" w:type="dxa"/>
              <w:bottom w:w="100" w:type="dxa"/>
              <w:right w:w="100" w:type="dxa"/>
            </w:tcMar>
          </w:tcPr>
          <w:p w14:paraId="5A86F094" w14:textId="77777777" w:rsidR="00CE7D5C" w:rsidRPr="00F71EF9" w:rsidRDefault="00CE7D5C"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Min.</w:t>
            </w:r>
            <w:r w:rsidRPr="00F71EF9">
              <w:rPr>
                <w:rFonts w:ascii="Times New Roman" w:hAnsi="Times New Roman" w:cs="Times New Roman"/>
                <w:sz w:val="18"/>
                <w:szCs w:val="18"/>
              </w:rPr>
              <w:t xml:space="preserve"> 30</w:t>
            </w:r>
          </w:p>
        </w:tc>
        <w:tc>
          <w:tcPr>
            <w:tcW w:w="3969" w:type="dxa"/>
            <w:tcMar>
              <w:top w:w="100" w:type="dxa"/>
              <w:left w:w="100" w:type="dxa"/>
              <w:bottom w:w="100" w:type="dxa"/>
              <w:right w:w="100" w:type="dxa"/>
            </w:tcMar>
          </w:tcPr>
          <w:p w14:paraId="05C851FC" w14:textId="77777777" w:rsidR="00CE7D5C" w:rsidRPr="00F71EF9" w:rsidRDefault="00CE7D5C" w:rsidP="00EA29B9">
            <w:pPr>
              <w:spacing w:line="240" w:lineRule="auto"/>
              <w:ind w:left="29"/>
              <w:rPr>
                <w:rFonts w:ascii="Times New Roman" w:hAnsi="Times New Roman" w:cs="Times New Roman"/>
                <w:sz w:val="18"/>
                <w:szCs w:val="18"/>
              </w:rPr>
            </w:pPr>
            <w:r>
              <w:rPr>
                <w:rFonts w:ascii="Times New Roman" w:hAnsi="Times New Roman" w:cs="Times New Roman"/>
                <w:sz w:val="18"/>
                <w:szCs w:val="18"/>
              </w:rPr>
              <w:t>J</w:t>
            </w:r>
            <w:r w:rsidRPr="00F71EF9">
              <w:rPr>
                <w:rFonts w:ascii="Times New Roman" w:hAnsi="Times New Roman" w:cs="Times New Roman"/>
                <w:sz w:val="18"/>
                <w:szCs w:val="18"/>
              </w:rPr>
              <w:t xml:space="preserve">uvenilné ryby </w:t>
            </w:r>
            <w:r>
              <w:rPr>
                <w:rFonts w:ascii="Times New Roman" w:hAnsi="Times New Roman" w:cs="Times New Roman"/>
                <w:sz w:val="18"/>
                <w:szCs w:val="18"/>
              </w:rPr>
              <w:t>vyžadujú perejnaté úseky</w:t>
            </w:r>
            <w:r w:rsidRPr="00F71EF9">
              <w:rPr>
                <w:rFonts w:ascii="Times New Roman" w:hAnsi="Times New Roman" w:cs="Times New Roman"/>
                <w:sz w:val="18"/>
                <w:szCs w:val="18"/>
              </w:rPr>
              <w:t xml:space="preserve"> rieky so štrkovito-piesčitým dnom, s hĺbkou vody 15–40 cm. Väčšie jedince </w:t>
            </w:r>
            <w:r>
              <w:rPr>
                <w:rFonts w:ascii="Times New Roman" w:hAnsi="Times New Roman" w:cs="Times New Roman"/>
                <w:sz w:val="18"/>
                <w:szCs w:val="18"/>
              </w:rPr>
              <w:t>hlbšiu vodu</w:t>
            </w:r>
            <w:r w:rsidRPr="00F71EF9">
              <w:rPr>
                <w:rFonts w:ascii="Times New Roman" w:hAnsi="Times New Roman" w:cs="Times New Roman"/>
                <w:sz w:val="18"/>
                <w:szCs w:val="18"/>
              </w:rPr>
              <w:t xml:space="preserve"> pri dne v prúdových tieňoch za väčšími kameňmi alebo kusmi dreva ležiacimi na dne. </w:t>
            </w:r>
          </w:p>
        </w:tc>
      </w:tr>
      <w:tr w:rsidR="00CE7D5C" w:rsidRPr="00F71EF9" w14:paraId="16B52BA8" w14:textId="77777777" w:rsidTr="00EA29B9">
        <w:trPr>
          <w:trHeight w:val="225"/>
          <w:jc w:val="center"/>
        </w:trPr>
        <w:tc>
          <w:tcPr>
            <w:tcW w:w="2372" w:type="dxa"/>
            <w:tcMar>
              <w:top w:w="100" w:type="dxa"/>
              <w:left w:w="100" w:type="dxa"/>
              <w:bottom w:w="100" w:type="dxa"/>
              <w:right w:w="100" w:type="dxa"/>
            </w:tcMar>
          </w:tcPr>
          <w:p w14:paraId="558C3E16" w14:textId="77777777" w:rsidR="00CE7D5C" w:rsidRPr="00F71EF9" w:rsidRDefault="00CE7D5C" w:rsidP="00EA29B9">
            <w:pPr>
              <w:spacing w:line="240" w:lineRule="auto"/>
              <w:rPr>
                <w:rFonts w:ascii="Times New Roman" w:hAnsi="Times New Roman" w:cs="Times New Roman"/>
                <w:sz w:val="18"/>
                <w:szCs w:val="18"/>
              </w:rPr>
            </w:pPr>
            <w:r w:rsidRPr="00F71EF9">
              <w:rPr>
                <w:rFonts w:ascii="Times New Roman" w:hAnsi="Times New Roman" w:cs="Times New Roman"/>
                <w:sz w:val="18"/>
                <w:szCs w:val="18"/>
              </w:rPr>
              <w:t>Pokryvnosť stromovej vegetácie na brehoch</w:t>
            </w:r>
          </w:p>
        </w:tc>
        <w:tc>
          <w:tcPr>
            <w:tcW w:w="1592" w:type="dxa"/>
            <w:tcMar>
              <w:top w:w="100" w:type="dxa"/>
              <w:left w:w="100" w:type="dxa"/>
              <w:bottom w:w="100" w:type="dxa"/>
              <w:right w:w="100" w:type="dxa"/>
            </w:tcMar>
          </w:tcPr>
          <w:p w14:paraId="0036B115" w14:textId="77777777" w:rsidR="00CE7D5C" w:rsidRPr="007A6B32" w:rsidRDefault="00CE7D5C"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V percentách (</w:t>
            </w:r>
            <w:r w:rsidRPr="007A6B32">
              <w:rPr>
                <w:rFonts w:ascii="Times New Roman" w:hAnsi="Times New Roman" w:cs="Times New Roman"/>
                <w:sz w:val="18"/>
                <w:szCs w:val="18"/>
              </w:rPr>
              <w:t>%</w:t>
            </w:r>
            <w:r>
              <w:rPr>
                <w:rFonts w:ascii="Times New Roman" w:hAnsi="Times New Roman" w:cs="Times New Roman"/>
                <w:sz w:val="18"/>
                <w:szCs w:val="18"/>
              </w:rPr>
              <w:t>) na 100 m úseku toku</w:t>
            </w:r>
          </w:p>
          <w:p w14:paraId="4D3412FF" w14:textId="77777777" w:rsidR="00CE7D5C" w:rsidRPr="007A6B32" w:rsidRDefault="00CE7D5C" w:rsidP="00EA29B9">
            <w:pPr>
              <w:spacing w:line="240" w:lineRule="auto"/>
              <w:jc w:val="center"/>
              <w:rPr>
                <w:rFonts w:ascii="Times New Roman" w:hAnsi="Times New Roman" w:cs="Times New Roman"/>
                <w:sz w:val="18"/>
                <w:szCs w:val="18"/>
              </w:rPr>
            </w:pPr>
          </w:p>
          <w:p w14:paraId="61C9AC75" w14:textId="77777777" w:rsidR="00CE7D5C" w:rsidRPr="00F71EF9" w:rsidRDefault="00CE7D5C" w:rsidP="00EA29B9">
            <w:pPr>
              <w:spacing w:line="240" w:lineRule="auto"/>
              <w:jc w:val="center"/>
              <w:rPr>
                <w:rFonts w:ascii="Times New Roman" w:hAnsi="Times New Roman" w:cs="Times New Roman"/>
                <w:sz w:val="18"/>
                <w:szCs w:val="18"/>
              </w:rPr>
            </w:pPr>
          </w:p>
        </w:tc>
        <w:tc>
          <w:tcPr>
            <w:tcW w:w="1276" w:type="dxa"/>
            <w:tcMar>
              <w:top w:w="100" w:type="dxa"/>
              <w:left w:w="100" w:type="dxa"/>
              <w:bottom w:w="100" w:type="dxa"/>
              <w:right w:w="100" w:type="dxa"/>
            </w:tcMar>
          </w:tcPr>
          <w:p w14:paraId="10E9FB58" w14:textId="77777777" w:rsidR="00CE7D5C" w:rsidRPr="00F71EF9" w:rsidRDefault="00CE7D5C"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Min. 70</w:t>
            </w:r>
          </w:p>
        </w:tc>
        <w:tc>
          <w:tcPr>
            <w:tcW w:w="3969" w:type="dxa"/>
            <w:tcMar>
              <w:top w:w="100" w:type="dxa"/>
              <w:left w:w="100" w:type="dxa"/>
              <w:bottom w:w="100" w:type="dxa"/>
              <w:right w:w="100" w:type="dxa"/>
            </w:tcMar>
          </w:tcPr>
          <w:p w14:paraId="7B5C1597" w14:textId="77777777" w:rsidR="00CE7D5C" w:rsidRPr="00F71EF9" w:rsidRDefault="00CE7D5C" w:rsidP="00EA29B9">
            <w:pPr>
              <w:spacing w:line="240" w:lineRule="auto"/>
              <w:ind w:left="29"/>
              <w:rPr>
                <w:rFonts w:ascii="Times New Roman" w:hAnsi="Times New Roman" w:cs="Times New Roman"/>
                <w:sz w:val="18"/>
                <w:szCs w:val="18"/>
              </w:rPr>
            </w:pPr>
            <w:r w:rsidRPr="007A6B32">
              <w:rPr>
                <w:rFonts w:ascii="Times New Roman" w:hAnsi="Times New Roman" w:cs="Times New Roman"/>
                <w:sz w:val="18"/>
                <w:szCs w:val="18"/>
              </w:rPr>
              <w:t>Druh uprednostňuje stromami zatienené prírode blízke úseky riek. Stromová brehová vegetácia slúži ako ochranná clona pred nadmerným prehrievaním vody.</w:t>
            </w:r>
            <w:r>
              <w:rPr>
                <w:rFonts w:ascii="Times New Roman" w:hAnsi="Times New Roman" w:cs="Times New Roman"/>
                <w:sz w:val="18"/>
                <w:szCs w:val="18"/>
              </w:rPr>
              <w:t xml:space="preserve"> V území dostatočne zastúpená.</w:t>
            </w:r>
          </w:p>
        </w:tc>
      </w:tr>
      <w:tr w:rsidR="00CE7D5C" w:rsidRPr="00F71EF9" w14:paraId="256EFBDE" w14:textId="77777777" w:rsidTr="00EA29B9">
        <w:trPr>
          <w:trHeight w:val="397"/>
          <w:jc w:val="center"/>
        </w:trPr>
        <w:tc>
          <w:tcPr>
            <w:tcW w:w="2372" w:type="dxa"/>
            <w:tcMar>
              <w:top w:w="100" w:type="dxa"/>
              <w:left w:w="100" w:type="dxa"/>
              <w:bottom w:w="100" w:type="dxa"/>
              <w:right w:w="100" w:type="dxa"/>
            </w:tcMar>
          </w:tcPr>
          <w:p w14:paraId="3F5891CA" w14:textId="77777777" w:rsidR="00CE7D5C" w:rsidRPr="00F71EF9" w:rsidRDefault="00CE7D5C" w:rsidP="00EA29B9">
            <w:pPr>
              <w:spacing w:line="240" w:lineRule="auto"/>
              <w:rPr>
                <w:rFonts w:ascii="Times New Roman" w:hAnsi="Times New Roman" w:cs="Times New Roman"/>
                <w:sz w:val="18"/>
                <w:szCs w:val="18"/>
              </w:rPr>
            </w:pPr>
            <w:r w:rsidRPr="00A32EFF">
              <w:rPr>
                <w:rFonts w:ascii="Times New Roman" w:hAnsi="Times New Roman" w:cs="Times New Roman"/>
                <w:sz w:val="18"/>
                <w:szCs w:val="18"/>
              </w:rPr>
              <w:t xml:space="preserve">Zastúpenie nepôvodných a inváznych druhov rýb </w:t>
            </w:r>
          </w:p>
        </w:tc>
        <w:tc>
          <w:tcPr>
            <w:tcW w:w="1592" w:type="dxa"/>
            <w:tcMar>
              <w:top w:w="100" w:type="dxa"/>
              <w:left w:w="100" w:type="dxa"/>
              <w:bottom w:w="100" w:type="dxa"/>
              <w:right w:w="100" w:type="dxa"/>
            </w:tcMar>
          </w:tcPr>
          <w:p w14:paraId="43DDD058" w14:textId="77777777" w:rsidR="00CE7D5C" w:rsidRPr="00F71EF9" w:rsidRDefault="00CE7D5C" w:rsidP="00EA29B9">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Dominancia stanovištne nepôvodných druhov v %</w:t>
            </w:r>
          </w:p>
        </w:tc>
        <w:tc>
          <w:tcPr>
            <w:tcW w:w="1276" w:type="dxa"/>
            <w:tcMar>
              <w:top w:w="100" w:type="dxa"/>
              <w:left w:w="100" w:type="dxa"/>
              <w:bottom w:w="100" w:type="dxa"/>
              <w:right w:w="100" w:type="dxa"/>
            </w:tcMar>
          </w:tcPr>
          <w:p w14:paraId="2F8E9144" w14:textId="77777777" w:rsidR="00CE7D5C" w:rsidRPr="00F71EF9" w:rsidRDefault="00CE7D5C"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Menej ako </w:t>
            </w:r>
            <w:r w:rsidRPr="007A6B32">
              <w:rPr>
                <w:rFonts w:ascii="Times New Roman" w:hAnsi="Times New Roman" w:cs="Times New Roman"/>
                <w:sz w:val="18"/>
                <w:szCs w:val="18"/>
              </w:rPr>
              <w:t>1</w:t>
            </w:r>
          </w:p>
        </w:tc>
        <w:tc>
          <w:tcPr>
            <w:tcW w:w="3969" w:type="dxa"/>
            <w:tcMar>
              <w:top w:w="100" w:type="dxa"/>
              <w:left w:w="100" w:type="dxa"/>
              <w:bottom w:w="100" w:type="dxa"/>
              <w:right w:w="100" w:type="dxa"/>
            </w:tcMar>
          </w:tcPr>
          <w:p w14:paraId="0B67BA9E" w14:textId="77777777" w:rsidR="00CE7D5C" w:rsidRPr="00F71EF9" w:rsidRDefault="00CE7D5C" w:rsidP="00EA29B9">
            <w:pPr>
              <w:spacing w:line="240" w:lineRule="auto"/>
              <w:ind w:left="29"/>
              <w:rPr>
                <w:rFonts w:ascii="Times New Roman" w:hAnsi="Times New Roman" w:cs="Times New Roman"/>
                <w:color w:val="000000"/>
                <w:sz w:val="18"/>
                <w:szCs w:val="18"/>
              </w:rPr>
            </w:pPr>
            <w:r>
              <w:rPr>
                <w:rFonts w:ascii="Times New Roman" w:hAnsi="Times New Roman" w:cs="Times New Roman"/>
                <w:color w:val="000000"/>
                <w:sz w:val="18"/>
                <w:szCs w:val="18"/>
              </w:rPr>
              <w:t xml:space="preserve">Minimálne zastúpenie nepôvodných druhov rýb. </w:t>
            </w:r>
          </w:p>
        </w:tc>
      </w:tr>
      <w:tr w:rsidR="00CE7D5C" w:rsidRPr="00F71EF9" w14:paraId="639EAB3A" w14:textId="77777777" w:rsidTr="00EA29B9">
        <w:trPr>
          <w:trHeight w:val="397"/>
          <w:jc w:val="center"/>
        </w:trPr>
        <w:tc>
          <w:tcPr>
            <w:tcW w:w="2372" w:type="dxa"/>
            <w:tcMar>
              <w:top w:w="100" w:type="dxa"/>
              <w:left w:w="100" w:type="dxa"/>
              <w:bottom w:w="100" w:type="dxa"/>
              <w:right w:w="100" w:type="dxa"/>
            </w:tcMar>
          </w:tcPr>
          <w:p w14:paraId="2DC13D87" w14:textId="77777777" w:rsidR="00CE7D5C" w:rsidRPr="00A32EFF" w:rsidRDefault="00CE7D5C" w:rsidP="00EA29B9">
            <w:pPr>
              <w:spacing w:line="240" w:lineRule="auto"/>
              <w:rPr>
                <w:rFonts w:ascii="Times New Roman" w:hAnsi="Times New Roman" w:cs="Times New Roman"/>
                <w:sz w:val="18"/>
                <w:szCs w:val="18"/>
              </w:rPr>
            </w:pPr>
            <w:r w:rsidRPr="007E136C">
              <w:rPr>
                <w:rFonts w:ascii="Times New Roman" w:hAnsi="Times New Roman" w:cs="Times New Roman"/>
                <w:sz w:val="18"/>
                <w:szCs w:val="18"/>
              </w:rPr>
              <w:t>Pozdĺžna kontinuita toku</w:t>
            </w:r>
          </w:p>
        </w:tc>
        <w:tc>
          <w:tcPr>
            <w:tcW w:w="1592" w:type="dxa"/>
            <w:tcMar>
              <w:top w:w="100" w:type="dxa"/>
              <w:left w:w="100" w:type="dxa"/>
              <w:bottom w:w="100" w:type="dxa"/>
              <w:right w:w="100" w:type="dxa"/>
            </w:tcMar>
          </w:tcPr>
          <w:p w14:paraId="696241A0" w14:textId="77777777" w:rsidR="00CE7D5C" w:rsidRPr="007A6B32" w:rsidRDefault="00CE7D5C" w:rsidP="00EA29B9">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Počet migračných prekážok</w:t>
            </w:r>
          </w:p>
        </w:tc>
        <w:tc>
          <w:tcPr>
            <w:tcW w:w="1276" w:type="dxa"/>
            <w:tcMar>
              <w:top w:w="100" w:type="dxa"/>
              <w:left w:w="100" w:type="dxa"/>
              <w:bottom w:w="100" w:type="dxa"/>
              <w:right w:w="100" w:type="dxa"/>
            </w:tcMar>
          </w:tcPr>
          <w:p w14:paraId="797C924E" w14:textId="77777777" w:rsidR="00CE7D5C" w:rsidRDefault="00CE7D5C" w:rsidP="00EA29B9">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0</w:t>
            </w:r>
          </w:p>
        </w:tc>
        <w:tc>
          <w:tcPr>
            <w:tcW w:w="3969" w:type="dxa"/>
            <w:tcMar>
              <w:top w:w="100" w:type="dxa"/>
              <w:left w:w="100" w:type="dxa"/>
              <w:bottom w:w="100" w:type="dxa"/>
              <w:right w:w="100" w:type="dxa"/>
            </w:tcMar>
          </w:tcPr>
          <w:p w14:paraId="3B05ABDA" w14:textId="77777777" w:rsidR="00CE7D5C" w:rsidRDefault="00CE7D5C" w:rsidP="00EA29B9">
            <w:pPr>
              <w:spacing w:line="240" w:lineRule="auto"/>
              <w:ind w:left="29"/>
              <w:rPr>
                <w:rFonts w:ascii="Times New Roman" w:hAnsi="Times New Roman" w:cs="Times New Roman"/>
                <w:color w:val="000000"/>
                <w:sz w:val="18"/>
                <w:szCs w:val="18"/>
              </w:rPr>
            </w:pPr>
            <w:r>
              <w:rPr>
                <w:rFonts w:ascii="Times New Roman" w:hAnsi="Times New Roman" w:cs="Times New Roman"/>
                <w:sz w:val="18"/>
                <w:szCs w:val="18"/>
              </w:rPr>
              <w:t>Udržiavanie toku</w:t>
            </w:r>
            <w:r w:rsidRPr="007A6B32">
              <w:rPr>
                <w:rFonts w:ascii="Times New Roman" w:hAnsi="Times New Roman" w:cs="Times New Roman"/>
                <w:sz w:val="18"/>
                <w:szCs w:val="18"/>
              </w:rPr>
              <w:t xml:space="preserve"> bez migračných bariér</w:t>
            </w:r>
            <w:r>
              <w:rPr>
                <w:rFonts w:ascii="Times New Roman" w:hAnsi="Times New Roman" w:cs="Times New Roman"/>
                <w:sz w:val="18"/>
                <w:szCs w:val="18"/>
              </w:rPr>
              <w:t>, aby sa nebránilo migrácii za účelom neresenia</w:t>
            </w:r>
            <w:r w:rsidRPr="007A6B32">
              <w:rPr>
                <w:rFonts w:ascii="Times New Roman" w:hAnsi="Times New Roman" w:cs="Times New Roman"/>
                <w:sz w:val="18"/>
                <w:szCs w:val="18"/>
              </w:rPr>
              <w:t xml:space="preserve">. </w:t>
            </w:r>
          </w:p>
        </w:tc>
      </w:tr>
      <w:tr w:rsidR="002D606A" w:rsidRPr="00F71EF9" w14:paraId="0527845C" w14:textId="77777777" w:rsidTr="00EA29B9">
        <w:trPr>
          <w:trHeight w:val="397"/>
          <w:jc w:val="center"/>
        </w:trPr>
        <w:tc>
          <w:tcPr>
            <w:tcW w:w="2372" w:type="dxa"/>
            <w:tcMar>
              <w:top w:w="100" w:type="dxa"/>
              <w:left w:w="100" w:type="dxa"/>
              <w:bottom w:w="100" w:type="dxa"/>
              <w:right w:w="100" w:type="dxa"/>
            </w:tcMar>
          </w:tcPr>
          <w:p w14:paraId="591BB286" w14:textId="77777777" w:rsidR="002D606A" w:rsidRPr="00F71EF9" w:rsidRDefault="002D606A" w:rsidP="002D606A">
            <w:pPr>
              <w:spacing w:line="240" w:lineRule="auto"/>
              <w:ind w:left="22"/>
              <w:rPr>
                <w:rFonts w:ascii="Times New Roman" w:hAnsi="Times New Roman" w:cs="Times New Roman"/>
                <w:sz w:val="18"/>
                <w:szCs w:val="18"/>
              </w:rPr>
            </w:pPr>
            <w:r w:rsidRPr="00F71EF9">
              <w:rPr>
                <w:rFonts w:ascii="Times New Roman" w:hAnsi="Times New Roman" w:cs="Times New Roman"/>
                <w:sz w:val="18"/>
                <w:szCs w:val="18"/>
              </w:rPr>
              <w:t xml:space="preserve">Kvalita vody </w:t>
            </w:r>
          </w:p>
        </w:tc>
        <w:tc>
          <w:tcPr>
            <w:tcW w:w="1592" w:type="dxa"/>
            <w:tcMar>
              <w:top w:w="100" w:type="dxa"/>
              <w:left w:w="100" w:type="dxa"/>
              <w:bottom w:w="100" w:type="dxa"/>
              <w:right w:w="100" w:type="dxa"/>
            </w:tcMar>
          </w:tcPr>
          <w:p w14:paraId="169CB272" w14:textId="77777777" w:rsidR="002D606A" w:rsidRPr="00F71EF9" w:rsidRDefault="002D606A" w:rsidP="002D606A">
            <w:pPr>
              <w:spacing w:line="240" w:lineRule="auto"/>
              <w:ind w:left="22"/>
              <w:jc w:val="center"/>
              <w:rPr>
                <w:rFonts w:ascii="Times New Roman" w:hAnsi="Times New Roman" w:cs="Times New Roman"/>
                <w:sz w:val="18"/>
                <w:szCs w:val="18"/>
              </w:rPr>
            </w:pPr>
            <w:r w:rsidRPr="007720DF">
              <w:rPr>
                <w:rFonts w:ascii="Times New Roman" w:hAnsi="Times New Roman" w:cs="Times New Roman"/>
                <w:sz w:val="18"/>
                <w:szCs w:val="18"/>
              </w:rPr>
              <w:t>Monitoring kvality povrchových vôd (SHMU)</w:t>
            </w:r>
          </w:p>
        </w:tc>
        <w:tc>
          <w:tcPr>
            <w:tcW w:w="1276" w:type="dxa"/>
            <w:tcMar>
              <w:top w:w="100" w:type="dxa"/>
              <w:left w:w="100" w:type="dxa"/>
              <w:bottom w:w="100" w:type="dxa"/>
              <w:right w:w="100" w:type="dxa"/>
            </w:tcMar>
          </w:tcPr>
          <w:p w14:paraId="14768B3F" w14:textId="77777777" w:rsidR="002D606A" w:rsidRPr="00F71EF9" w:rsidRDefault="002D606A" w:rsidP="002D606A">
            <w:pPr>
              <w:spacing w:line="240" w:lineRule="auto"/>
              <w:ind w:left="22"/>
              <w:jc w:val="center"/>
              <w:rPr>
                <w:rFonts w:ascii="Times New Roman" w:hAnsi="Times New Roman" w:cs="Times New Roman"/>
                <w:sz w:val="18"/>
                <w:szCs w:val="18"/>
              </w:rPr>
            </w:pPr>
            <w:r w:rsidRPr="007720DF">
              <w:rPr>
                <w:rFonts w:ascii="Times New Roman" w:hAnsi="Times New Roman" w:cs="Times New Roman"/>
                <w:sz w:val="18"/>
                <w:szCs w:val="18"/>
              </w:rPr>
              <w:t>Vyhovujúc</w:t>
            </w:r>
            <w:r>
              <w:rPr>
                <w:rFonts w:ascii="Times New Roman" w:hAnsi="Times New Roman" w:cs="Times New Roman"/>
                <w:sz w:val="18"/>
                <w:szCs w:val="18"/>
              </w:rPr>
              <w:t>a kvalita</w:t>
            </w:r>
            <w:r w:rsidRPr="007720DF" w:rsidDel="008E1527">
              <w:rPr>
                <w:rFonts w:ascii="Times New Roman" w:hAnsi="Times New Roman" w:cs="Times New Roman"/>
                <w:sz w:val="18"/>
                <w:szCs w:val="18"/>
              </w:rPr>
              <w:t xml:space="preserve"> </w:t>
            </w:r>
          </w:p>
        </w:tc>
        <w:tc>
          <w:tcPr>
            <w:tcW w:w="3969" w:type="dxa"/>
            <w:tcMar>
              <w:top w:w="100" w:type="dxa"/>
              <w:left w:w="100" w:type="dxa"/>
              <w:bottom w:w="100" w:type="dxa"/>
              <w:right w:w="100" w:type="dxa"/>
            </w:tcMar>
          </w:tcPr>
          <w:p w14:paraId="22C89C79" w14:textId="3A66283A" w:rsidR="002D606A" w:rsidRPr="00F71EF9" w:rsidRDefault="002D606A" w:rsidP="002D606A">
            <w:pPr>
              <w:spacing w:line="240" w:lineRule="auto"/>
              <w:ind w:left="29"/>
              <w:rPr>
                <w:rFonts w:ascii="Times New Roman" w:hAnsi="Times New Roman" w:cs="Times New Roman"/>
                <w:sz w:val="18"/>
                <w:szCs w:val="18"/>
              </w:rPr>
            </w:pPr>
            <w:r w:rsidRPr="00D52383">
              <w:rPr>
                <w:rFonts w:ascii="Times New Roman" w:hAnsi="Times New Roman" w:cs="Times New Roman"/>
                <w:sz w:val="18"/>
                <w:szCs w:val="18"/>
              </w:rPr>
              <w:t xml:space="preserve">V zmysle výsledkov sledovania stavu kvality vody v toku sa vyžaduje zachovanie stavu vyhovujúce v zmysle platných metodík na hodnotenie stavu kvality povrchových vôd. </w:t>
            </w:r>
            <w:r w:rsidRPr="001258AA">
              <w:rPr>
                <w:rFonts w:ascii="Times New Roman" w:hAnsi="Times New Roman" w:cs="Times New Roman"/>
                <w:sz w:val="20"/>
                <w:szCs w:val="20"/>
              </w:rPr>
              <w:t xml:space="preserve">Druh je </w:t>
            </w:r>
            <w:r>
              <w:rPr>
                <w:rFonts w:ascii="Times New Roman" w:hAnsi="Times New Roman" w:cs="Times New Roman"/>
                <w:sz w:val="20"/>
                <w:szCs w:val="20"/>
              </w:rPr>
              <w:t xml:space="preserve">náročný na </w:t>
            </w:r>
            <w:r w:rsidRPr="001258AA">
              <w:rPr>
                <w:rFonts w:ascii="Times New Roman" w:hAnsi="Times New Roman" w:cs="Times New Roman"/>
                <w:sz w:val="20"/>
                <w:szCs w:val="20"/>
              </w:rPr>
              <w:t>kvalitu vody.</w:t>
            </w:r>
          </w:p>
        </w:tc>
      </w:tr>
    </w:tbl>
    <w:p w14:paraId="580D6BF4" w14:textId="77777777" w:rsidR="00CE7D5C" w:rsidRDefault="00CE7D5C" w:rsidP="00CE7D5C">
      <w:pPr>
        <w:pBdr>
          <w:top w:val="nil"/>
          <w:left w:val="nil"/>
          <w:bottom w:val="nil"/>
          <w:right w:val="nil"/>
          <w:between w:val="nil"/>
        </w:pBdr>
        <w:rPr>
          <w:b/>
        </w:rPr>
      </w:pPr>
    </w:p>
    <w:p w14:paraId="2B459373" w14:textId="12914671" w:rsidR="00CE7D5C" w:rsidRDefault="00CE7D5C" w:rsidP="00CE7D5C">
      <w:pPr>
        <w:pStyle w:val="Zkladntext"/>
        <w:widowControl w:val="0"/>
        <w:spacing w:after="120"/>
        <w:jc w:val="both"/>
        <w:rPr>
          <w:b w:val="0"/>
        </w:rPr>
      </w:pPr>
      <w:r>
        <w:rPr>
          <w:b w:val="0"/>
        </w:rPr>
        <w:t xml:space="preserve">Zlepšiť nepriaznivý stavu </w:t>
      </w:r>
      <w:r w:rsidRPr="007720DF">
        <w:t xml:space="preserve">druhu </w:t>
      </w:r>
      <w:r>
        <w:rPr>
          <w:i/>
        </w:rPr>
        <w:t xml:space="preserve">Zingel zingel </w:t>
      </w:r>
      <w:r>
        <w:rPr>
          <w:b w:val="0"/>
        </w:rPr>
        <w:t>za splnenia nasledovných parametrov:</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2"/>
        <w:gridCol w:w="1592"/>
        <w:gridCol w:w="1276"/>
        <w:gridCol w:w="3969"/>
      </w:tblGrid>
      <w:tr w:rsidR="00CE7D5C" w:rsidRPr="00F71EF9" w14:paraId="20FD884C" w14:textId="77777777" w:rsidTr="00EA29B9">
        <w:trPr>
          <w:jc w:val="center"/>
        </w:trPr>
        <w:tc>
          <w:tcPr>
            <w:tcW w:w="2372" w:type="dxa"/>
            <w:tcMar>
              <w:top w:w="100" w:type="dxa"/>
              <w:left w:w="100" w:type="dxa"/>
              <w:bottom w:w="100" w:type="dxa"/>
              <w:right w:w="100" w:type="dxa"/>
            </w:tcMar>
          </w:tcPr>
          <w:p w14:paraId="273660BF" w14:textId="77777777" w:rsidR="00CE7D5C" w:rsidRPr="00113262" w:rsidRDefault="00CE7D5C" w:rsidP="00EA29B9">
            <w:pPr>
              <w:widowControl w:val="0"/>
              <w:spacing w:line="240" w:lineRule="auto"/>
              <w:jc w:val="center"/>
              <w:rPr>
                <w:rFonts w:ascii="Times New Roman" w:hAnsi="Times New Roman" w:cs="Times New Roman"/>
                <w:b/>
                <w:sz w:val="18"/>
                <w:szCs w:val="18"/>
              </w:rPr>
            </w:pPr>
            <w:r w:rsidRPr="00113262">
              <w:rPr>
                <w:rFonts w:ascii="Times New Roman" w:hAnsi="Times New Roman" w:cs="Times New Roman"/>
                <w:b/>
                <w:color w:val="000000"/>
                <w:sz w:val="18"/>
                <w:szCs w:val="18"/>
              </w:rPr>
              <w:t>Parameter</w:t>
            </w:r>
          </w:p>
        </w:tc>
        <w:tc>
          <w:tcPr>
            <w:tcW w:w="1592" w:type="dxa"/>
            <w:tcMar>
              <w:top w:w="100" w:type="dxa"/>
              <w:left w:w="100" w:type="dxa"/>
              <w:bottom w:w="100" w:type="dxa"/>
              <w:right w:w="100" w:type="dxa"/>
            </w:tcMar>
          </w:tcPr>
          <w:p w14:paraId="6C2A3B2D" w14:textId="77777777" w:rsidR="00CE7D5C" w:rsidRPr="00113262" w:rsidRDefault="00CE7D5C" w:rsidP="00EA29B9">
            <w:pPr>
              <w:widowControl w:val="0"/>
              <w:spacing w:line="240" w:lineRule="auto"/>
              <w:jc w:val="center"/>
              <w:rPr>
                <w:rFonts w:ascii="Times New Roman" w:hAnsi="Times New Roman" w:cs="Times New Roman"/>
                <w:b/>
                <w:sz w:val="18"/>
                <w:szCs w:val="18"/>
              </w:rPr>
            </w:pPr>
            <w:r w:rsidRPr="00113262">
              <w:rPr>
                <w:rFonts w:ascii="Times New Roman" w:hAnsi="Times New Roman" w:cs="Times New Roman"/>
                <w:b/>
                <w:color w:val="000000"/>
                <w:sz w:val="18"/>
                <w:szCs w:val="18"/>
              </w:rPr>
              <w:t xml:space="preserve">Merateľnosť </w:t>
            </w:r>
          </w:p>
        </w:tc>
        <w:tc>
          <w:tcPr>
            <w:tcW w:w="1276" w:type="dxa"/>
            <w:tcMar>
              <w:top w:w="100" w:type="dxa"/>
              <w:left w:w="100" w:type="dxa"/>
              <w:bottom w:w="100" w:type="dxa"/>
              <w:right w:w="100" w:type="dxa"/>
            </w:tcMar>
          </w:tcPr>
          <w:p w14:paraId="2B2D2B9A" w14:textId="77777777" w:rsidR="00CE7D5C" w:rsidRPr="00113262" w:rsidRDefault="00CE7D5C" w:rsidP="00EA29B9">
            <w:pPr>
              <w:widowControl w:val="0"/>
              <w:spacing w:line="240" w:lineRule="auto"/>
              <w:jc w:val="center"/>
              <w:rPr>
                <w:rFonts w:ascii="Times New Roman" w:hAnsi="Times New Roman" w:cs="Times New Roman"/>
                <w:b/>
                <w:sz w:val="18"/>
                <w:szCs w:val="18"/>
              </w:rPr>
            </w:pPr>
            <w:r w:rsidRPr="00113262">
              <w:rPr>
                <w:rFonts w:ascii="Times New Roman" w:hAnsi="Times New Roman" w:cs="Times New Roman"/>
                <w:b/>
                <w:color w:val="000000"/>
                <w:sz w:val="18"/>
                <w:szCs w:val="18"/>
              </w:rPr>
              <w:t>Cieľová hodnota</w:t>
            </w:r>
          </w:p>
        </w:tc>
        <w:tc>
          <w:tcPr>
            <w:tcW w:w="3969" w:type="dxa"/>
            <w:tcMar>
              <w:top w:w="100" w:type="dxa"/>
              <w:left w:w="100" w:type="dxa"/>
              <w:bottom w:w="100" w:type="dxa"/>
              <w:right w:w="100" w:type="dxa"/>
            </w:tcMar>
          </w:tcPr>
          <w:p w14:paraId="7EEE8F54" w14:textId="77777777" w:rsidR="00CE7D5C" w:rsidRPr="00113262" w:rsidRDefault="00CE7D5C" w:rsidP="00EA29B9">
            <w:pPr>
              <w:widowControl w:val="0"/>
              <w:spacing w:line="240" w:lineRule="auto"/>
              <w:jc w:val="center"/>
              <w:rPr>
                <w:rFonts w:ascii="Times New Roman" w:hAnsi="Times New Roman" w:cs="Times New Roman"/>
                <w:b/>
                <w:sz w:val="18"/>
                <w:szCs w:val="18"/>
              </w:rPr>
            </w:pPr>
            <w:r w:rsidRPr="00113262">
              <w:rPr>
                <w:rFonts w:ascii="Times New Roman" w:hAnsi="Times New Roman" w:cs="Times New Roman"/>
                <w:b/>
                <w:color w:val="000000"/>
                <w:sz w:val="18"/>
                <w:szCs w:val="18"/>
              </w:rPr>
              <w:t>Poznámky/Doplňujúce informácie</w:t>
            </w:r>
          </w:p>
        </w:tc>
      </w:tr>
      <w:tr w:rsidR="00CE7D5C" w:rsidRPr="00F71EF9" w14:paraId="0CB09D21" w14:textId="77777777" w:rsidTr="00EA29B9">
        <w:trPr>
          <w:trHeight w:val="225"/>
          <w:jc w:val="center"/>
        </w:trPr>
        <w:tc>
          <w:tcPr>
            <w:tcW w:w="2372" w:type="dxa"/>
            <w:tcMar>
              <w:top w:w="100" w:type="dxa"/>
              <w:left w:w="100" w:type="dxa"/>
              <w:bottom w:w="100" w:type="dxa"/>
              <w:right w:w="100" w:type="dxa"/>
            </w:tcMar>
          </w:tcPr>
          <w:p w14:paraId="39628BF9" w14:textId="77777777" w:rsidR="00CE7D5C" w:rsidRPr="00F71EF9" w:rsidRDefault="00CE7D5C" w:rsidP="00EA29B9">
            <w:pPr>
              <w:spacing w:line="240" w:lineRule="auto"/>
              <w:jc w:val="both"/>
              <w:rPr>
                <w:rFonts w:ascii="Times New Roman" w:hAnsi="Times New Roman" w:cs="Times New Roman"/>
                <w:sz w:val="18"/>
                <w:szCs w:val="18"/>
              </w:rPr>
            </w:pPr>
            <w:r w:rsidRPr="00F71EF9">
              <w:rPr>
                <w:rFonts w:ascii="Times New Roman" w:hAnsi="Times New Roman" w:cs="Times New Roman"/>
                <w:sz w:val="18"/>
                <w:szCs w:val="18"/>
              </w:rPr>
              <w:t>Veľkosť populácie</w:t>
            </w:r>
          </w:p>
        </w:tc>
        <w:tc>
          <w:tcPr>
            <w:tcW w:w="1592" w:type="dxa"/>
            <w:tcMar>
              <w:top w:w="100" w:type="dxa"/>
              <w:left w:w="100" w:type="dxa"/>
              <w:bottom w:w="100" w:type="dxa"/>
              <w:right w:w="100" w:type="dxa"/>
            </w:tcMar>
          </w:tcPr>
          <w:p w14:paraId="14A0AA6C" w14:textId="77777777" w:rsidR="00CE7D5C" w:rsidRPr="00F71EF9" w:rsidRDefault="00CE7D5C" w:rsidP="00EA29B9">
            <w:pPr>
              <w:spacing w:line="240" w:lineRule="auto"/>
              <w:jc w:val="center"/>
              <w:rPr>
                <w:rFonts w:ascii="Times New Roman" w:hAnsi="Times New Roman" w:cs="Times New Roman"/>
                <w:sz w:val="18"/>
                <w:szCs w:val="18"/>
              </w:rPr>
            </w:pPr>
            <w:r w:rsidRPr="00F71EF9">
              <w:rPr>
                <w:rFonts w:ascii="Times New Roman" w:hAnsi="Times New Roman" w:cs="Times New Roman"/>
                <w:sz w:val="18"/>
                <w:szCs w:val="18"/>
              </w:rPr>
              <w:t>Relatívna početnosť na 100</w:t>
            </w:r>
            <w:r>
              <w:rPr>
                <w:rFonts w:ascii="Times New Roman" w:hAnsi="Times New Roman" w:cs="Times New Roman"/>
                <w:sz w:val="18"/>
                <w:szCs w:val="18"/>
              </w:rPr>
              <w:t xml:space="preserve"> </w:t>
            </w:r>
            <w:r w:rsidRPr="00F71EF9">
              <w:rPr>
                <w:rFonts w:ascii="Times New Roman" w:hAnsi="Times New Roman" w:cs="Times New Roman"/>
                <w:sz w:val="18"/>
                <w:szCs w:val="18"/>
              </w:rPr>
              <w:t xml:space="preserve">m monitorovaného úseku </w:t>
            </w:r>
          </w:p>
        </w:tc>
        <w:tc>
          <w:tcPr>
            <w:tcW w:w="1276" w:type="dxa"/>
            <w:tcMar>
              <w:top w:w="100" w:type="dxa"/>
              <w:left w:w="100" w:type="dxa"/>
              <w:bottom w:w="100" w:type="dxa"/>
              <w:right w:w="100" w:type="dxa"/>
            </w:tcMar>
          </w:tcPr>
          <w:p w14:paraId="72B6B857" w14:textId="24158B8F" w:rsidR="00CE7D5C" w:rsidRPr="00F71EF9" w:rsidRDefault="00CE7D5C"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Min. </w:t>
            </w:r>
            <w:r w:rsidR="002D606A">
              <w:rPr>
                <w:rFonts w:ascii="Times New Roman" w:hAnsi="Times New Roman" w:cs="Times New Roman"/>
                <w:sz w:val="18"/>
                <w:szCs w:val="18"/>
              </w:rPr>
              <w:t>3</w:t>
            </w:r>
          </w:p>
        </w:tc>
        <w:tc>
          <w:tcPr>
            <w:tcW w:w="3969" w:type="dxa"/>
            <w:tcMar>
              <w:top w:w="100" w:type="dxa"/>
              <w:left w:w="100" w:type="dxa"/>
              <w:bottom w:w="100" w:type="dxa"/>
              <w:right w:w="100" w:type="dxa"/>
            </w:tcMar>
          </w:tcPr>
          <w:p w14:paraId="66CAC9E7" w14:textId="01B98EC5" w:rsidR="00CE7D5C" w:rsidRPr="00F71EF9" w:rsidRDefault="00CE7D5C" w:rsidP="00EA29B9">
            <w:pPr>
              <w:spacing w:line="240" w:lineRule="auto"/>
              <w:rPr>
                <w:rFonts w:ascii="Times New Roman" w:hAnsi="Times New Roman" w:cs="Times New Roman"/>
                <w:sz w:val="18"/>
                <w:szCs w:val="18"/>
              </w:rPr>
            </w:pPr>
            <w:r w:rsidRPr="007A6B32">
              <w:rPr>
                <w:rFonts w:ascii="Times New Roman" w:hAnsi="Times New Roman" w:cs="Times New Roman"/>
                <w:color w:val="000000"/>
                <w:sz w:val="18"/>
                <w:szCs w:val="18"/>
              </w:rPr>
              <w:t>Podľa dostupných údajov</w:t>
            </w:r>
            <w:r>
              <w:rPr>
                <w:rFonts w:ascii="Times New Roman" w:hAnsi="Times New Roman" w:cs="Times New Roman"/>
                <w:color w:val="000000"/>
                <w:sz w:val="18"/>
                <w:szCs w:val="18"/>
              </w:rPr>
              <w:t xml:space="preserve"> je veľkosť populáci</w:t>
            </w:r>
            <w:r w:rsidR="002D606A">
              <w:rPr>
                <w:rFonts w:ascii="Times New Roman" w:hAnsi="Times New Roman" w:cs="Times New Roman"/>
                <w:color w:val="000000"/>
                <w:sz w:val="18"/>
                <w:szCs w:val="18"/>
              </w:rPr>
              <w:t>e v území odhadovaná od 200 do 10</w:t>
            </w:r>
            <w:r>
              <w:rPr>
                <w:rFonts w:ascii="Times New Roman" w:hAnsi="Times New Roman" w:cs="Times New Roman"/>
                <w:color w:val="000000"/>
                <w:sz w:val="18"/>
                <w:szCs w:val="18"/>
              </w:rPr>
              <w:t>00 jedincov druhu</w:t>
            </w:r>
            <w:r w:rsidRPr="007A6B32">
              <w:rPr>
                <w:rFonts w:ascii="Times New Roman" w:hAnsi="Times New Roman" w:cs="Times New Roman"/>
                <w:color w:val="000000"/>
                <w:sz w:val="18"/>
                <w:szCs w:val="18"/>
              </w:rPr>
              <w:t>.</w:t>
            </w:r>
            <w:r w:rsidRPr="007A6B32">
              <w:rPr>
                <w:rFonts w:ascii="Times New Roman" w:hAnsi="Times New Roman" w:cs="Times New Roman"/>
              </w:rPr>
              <w:t xml:space="preserve"> </w:t>
            </w:r>
          </w:p>
        </w:tc>
      </w:tr>
      <w:tr w:rsidR="00CE7D5C" w:rsidRPr="00F71EF9" w14:paraId="61113E14" w14:textId="77777777" w:rsidTr="00EA29B9">
        <w:trPr>
          <w:trHeight w:val="225"/>
          <w:jc w:val="center"/>
        </w:trPr>
        <w:tc>
          <w:tcPr>
            <w:tcW w:w="2372" w:type="dxa"/>
            <w:tcMar>
              <w:top w:w="100" w:type="dxa"/>
              <w:left w:w="100" w:type="dxa"/>
              <w:bottom w:w="100" w:type="dxa"/>
              <w:right w:w="100" w:type="dxa"/>
            </w:tcMar>
          </w:tcPr>
          <w:p w14:paraId="6E88B847" w14:textId="77777777" w:rsidR="00CE7D5C" w:rsidRPr="00F71EF9" w:rsidRDefault="00CE7D5C" w:rsidP="00EA29B9">
            <w:pPr>
              <w:spacing w:line="240" w:lineRule="auto"/>
              <w:jc w:val="both"/>
              <w:rPr>
                <w:rFonts w:ascii="Times New Roman" w:hAnsi="Times New Roman" w:cs="Times New Roman"/>
                <w:sz w:val="18"/>
                <w:szCs w:val="18"/>
              </w:rPr>
            </w:pPr>
            <w:r w:rsidRPr="007E136C">
              <w:rPr>
                <w:rFonts w:ascii="Times New Roman" w:hAnsi="Times New Roman" w:cs="Times New Roman"/>
                <w:sz w:val="18"/>
                <w:szCs w:val="18"/>
              </w:rPr>
              <w:t xml:space="preserve">Zastúpenie vhodných mikro a mezohabitatov v hodnotenom úseku toku </w:t>
            </w:r>
          </w:p>
        </w:tc>
        <w:tc>
          <w:tcPr>
            <w:tcW w:w="1592" w:type="dxa"/>
            <w:tcMar>
              <w:top w:w="100" w:type="dxa"/>
              <w:left w:w="100" w:type="dxa"/>
              <w:bottom w:w="100" w:type="dxa"/>
              <w:right w:w="100" w:type="dxa"/>
            </w:tcMar>
          </w:tcPr>
          <w:p w14:paraId="0E126BF7" w14:textId="77777777" w:rsidR="00CE7D5C" w:rsidRPr="00F71EF9" w:rsidRDefault="00CE7D5C" w:rsidP="00EA29B9">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 na 1</w:t>
            </w:r>
            <w:r>
              <w:rPr>
                <w:rFonts w:ascii="Times New Roman" w:hAnsi="Times New Roman" w:cs="Times New Roman"/>
                <w:sz w:val="18"/>
                <w:szCs w:val="18"/>
              </w:rPr>
              <w:t xml:space="preserve"> </w:t>
            </w:r>
            <w:r w:rsidRPr="007A6B32">
              <w:rPr>
                <w:rFonts w:ascii="Times New Roman" w:hAnsi="Times New Roman" w:cs="Times New Roman"/>
                <w:sz w:val="18"/>
                <w:szCs w:val="18"/>
              </w:rPr>
              <w:t>km toku</w:t>
            </w:r>
          </w:p>
        </w:tc>
        <w:tc>
          <w:tcPr>
            <w:tcW w:w="1276" w:type="dxa"/>
            <w:tcMar>
              <w:top w:w="100" w:type="dxa"/>
              <w:left w:w="100" w:type="dxa"/>
              <w:bottom w:w="100" w:type="dxa"/>
              <w:right w:w="100" w:type="dxa"/>
            </w:tcMar>
          </w:tcPr>
          <w:p w14:paraId="73C4930E" w14:textId="77777777" w:rsidR="00CE7D5C" w:rsidRDefault="00CE7D5C"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Min. 1</w:t>
            </w:r>
            <w:r w:rsidRPr="007A6B32">
              <w:rPr>
                <w:rFonts w:ascii="Times New Roman" w:hAnsi="Times New Roman" w:cs="Times New Roman"/>
                <w:sz w:val="18"/>
                <w:szCs w:val="18"/>
              </w:rPr>
              <w:t>0</w:t>
            </w:r>
          </w:p>
        </w:tc>
        <w:tc>
          <w:tcPr>
            <w:tcW w:w="3969" w:type="dxa"/>
            <w:tcMar>
              <w:top w:w="100" w:type="dxa"/>
              <w:left w:w="100" w:type="dxa"/>
              <w:bottom w:w="100" w:type="dxa"/>
              <w:right w:w="100" w:type="dxa"/>
            </w:tcMar>
          </w:tcPr>
          <w:p w14:paraId="574A865B" w14:textId="77777777" w:rsidR="00CE7D5C" w:rsidRPr="007A6B32" w:rsidRDefault="00CE7D5C" w:rsidP="00EA29B9">
            <w:pPr>
              <w:spacing w:line="240" w:lineRule="auto"/>
              <w:rPr>
                <w:rFonts w:ascii="Times New Roman" w:hAnsi="Times New Roman" w:cs="Times New Roman"/>
                <w:color w:val="000000"/>
                <w:sz w:val="18"/>
                <w:szCs w:val="18"/>
              </w:rPr>
            </w:pPr>
            <w:r>
              <w:rPr>
                <w:rFonts w:ascii="Times New Roman" w:hAnsi="Times New Roman" w:cs="Times New Roman"/>
                <w:color w:val="333333"/>
                <w:sz w:val="19"/>
                <w:szCs w:val="19"/>
                <w:shd w:val="clear" w:color="auto" w:fill="FFFFFF"/>
              </w:rPr>
              <w:t xml:space="preserve">Rýchlejšie </w:t>
            </w:r>
            <w:r w:rsidRPr="00411DC8">
              <w:rPr>
                <w:rFonts w:ascii="Times New Roman" w:hAnsi="Times New Roman" w:cs="Times New Roman"/>
                <w:color w:val="333333"/>
                <w:sz w:val="19"/>
                <w:szCs w:val="19"/>
                <w:shd w:val="clear" w:color="auto" w:fill="FFFFFF"/>
              </w:rPr>
              <w:t>prúdiace úseky alebo rozhrania prúdo</w:t>
            </w:r>
            <w:r>
              <w:rPr>
                <w:rFonts w:ascii="Times New Roman" w:hAnsi="Times New Roman" w:cs="Times New Roman"/>
                <w:color w:val="333333"/>
                <w:sz w:val="19"/>
                <w:szCs w:val="19"/>
                <w:shd w:val="clear" w:color="auto" w:fill="FFFFFF"/>
              </w:rPr>
              <w:t xml:space="preserve">v, </w:t>
            </w:r>
            <w:r w:rsidRPr="00F71EF9">
              <w:rPr>
                <w:rFonts w:ascii="Times New Roman" w:hAnsi="Times New Roman" w:cs="Times New Roman"/>
                <w:sz w:val="18"/>
                <w:szCs w:val="18"/>
              </w:rPr>
              <w:t xml:space="preserve">v blízkosti štrkových lavíc alebo brodov. </w:t>
            </w:r>
            <w:r>
              <w:rPr>
                <w:rFonts w:ascii="Times New Roman" w:hAnsi="Times New Roman" w:cs="Times New Roman"/>
                <w:sz w:val="18"/>
                <w:szCs w:val="18"/>
              </w:rPr>
              <w:t xml:space="preserve">Týchto je v území nedostatok. </w:t>
            </w:r>
            <w:r w:rsidRPr="00F71EF9">
              <w:rPr>
                <w:rFonts w:ascii="Times New Roman" w:hAnsi="Times New Roman" w:cs="Times New Roman"/>
                <w:sz w:val="18"/>
                <w:szCs w:val="18"/>
              </w:rPr>
              <w:t>Obnovu prúdivých biotopov je možné dosiahnuť revitalizáciou toku - prepojením a sprietočnením odrezaných meandrov a riečnych ramien.</w:t>
            </w:r>
          </w:p>
        </w:tc>
      </w:tr>
      <w:tr w:rsidR="00CE7D5C" w:rsidRPr="00F71EF9" w14:paraId="38A1C5BF" w14:textId="77777777" w:rsidTr="00EA29B9">
        <w:trPr>
          <w:trHeight w:val="225"/>
          <w:jc w:val="center"/>
        </w:trPr>
        <w:tc>
          <w:tcPr>
            <w:tcW w:w="2372" w:type="dxa"/>
            <w:tcMar>
              <w:top w:w="100" w:type="dxa"/>
              <w:left w:w="100" w:type="dxa"/>
              <w:bottom w:w="100" w:type="dxa"/>
              <w:right w:w="100" w:type="dxa"/>
            </w:tcMar>
          </w:tcPr>
          <w:p w14:paraId="6D876A1E" w14:textId="77777777" w:rsidR="00CE7D5C" w:rsidRPr="00F71EF9" w:rsidRDefault="00CE7D5C" w:rsidP="00EA29B9">
            <w:pPr>
              <w:spacing w:line="240" w:lineRule="auto"/>
              <w:rPr>
                <w:rFonts w:ascii="Times New Roman" w:hAnsi="Times New Roman" w:cs="Times New Roman"/>
                <w:sz w:val="18"/>
                <w:szCs w:val="18"/>
              </w:rPr>
            </w:pPr>
            <w:r>
              <w:rPr>
                <w:rFonts w:ascii="Times New Roman" w:hAnsi="Times New Roman" w:cs="Times New Roman"/>
                <w:sz w:val="18"/>
                <w:szCs w:val="18"/>
              </w:rPr>
              <w:t>Biotop druhu - p</w:t>
            </w:r>
            <w:r w:rsidRPr="00F71EF9">
              <w:rPr>
                <w:rFonts w:ascii="Times New Roman" w:hAnsi="Times New Roman" w:cs="Times New Roman"/>
                <w:sz w:val="18"/>
                <w:szCs w:val="18"/>
              </w:rPr>
              <w:t>riemerná hĺbka vodného stĺpca (počas suchej sezóny)</w:t>
            </w:r>
          </w:p>
        </w:tc>
        <w:tc>
          <w:tcPr>
            <w:tcW w:w="1592" w:type="dxa"/>
            <w:tcMar>
              <w:top w:w="100" w:type="dxa"/>
              <w:left w:w="100" w:type="dxa"/>
              <w:bottom w:w="100" w:type="dxa"/>
              <w:right w:w="100" w:type="dxa"/>
            </w:tcMar>
          </w:tcPr>
          <w:p w14:paraId="7EFEED77" w14:textId="77777777" w:rsidR="00CE7D5C" w:rsidRPr="00F71EF9" w:rsidRDefault="00CE7D5C"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Výška (</w:t>
            </w:r>
            <w:r w:rsidRPr="00F71EF9">
              <w:rPr>
                <w:rFonts w:ascii="Times New Roman" w:hAnsi="Times New Roman" w:cs="Times New Roman"/>
                <w:sz w:val="18"/>
                <w:szCs w:val="18"/>
              </w:rPr>
              <w:t>cm</w:t>
            </w:r>
            <w:r>
              <w:rPr>
                <w:rFonts w:ascii="Times New Roman" w:hAnsi="Times New Roman" w:cs="Times New Roman"/>
                <w:sz w:val="18"/>
                <w:szCs w:val="18"/>
              </w:rPr>
              <w:t>)</w:t>
            </w:r>
          </w:p>
        </w:tc>
        <w:tc>
          <w:tcPr>
            <w:tcW w:w="1276" w:type="dxa"/>
            <w:tcMar>
              <w:top w:w="100" w:type="dxa"/>
              <w:left w:w="100" w:type="dxa"/>
              <w:bottom w:w="100" w:type="dxa"/>
              <w:right w:w="100" w:type="dxa"/>
            </w:tcMar>
          </w:tcPr>
          <w:p w14:paraId="14E8F614" w14:textId="77777777" w:rsidR="00CE7D5C" w:rsidRPr="00F71EF9" w:rsidRDefault="00CE7D5C"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Min.</w:t>
            </w:r>
            <w:r w:rsidRPr="00F71EF9">
              <w:rPr>
                <w:rFonts w:ascii="Times New Roman" w:hAnsi="Times New Roman" w:cs="Times New Roman"/>
                <w:sz w:val="18"/>
                <w:szCs w:val="18"/>
              </w:rPr>
              <w:t xml:space="preserve"> 30</w:t>
            </w:r>
          </w:p>
        </w:tc>
        <w:tc>
          <w:tcPr>
            <w:tcW w:w="3969" w:type="dxa"/>
            <w:tcMar>
              <w:top w:w="100" w:type="dxa"/>
              <w:left w:w="100" w:type="dxa"/>
              <w:bottom w:w="100" w:type="dxa"/>
              <w:right w:w="100" w:type="dxa"/>
            </w:tcMar>
          </w:tcPr>
          <w:p w14:paraId="48351CE1" w14:textId="77777777" w:rsidR="00CE7D5C" w:rsidRPr="00F71EF9" w:rsidRDefault="00CE7D5C" w:rsidP="00EA29B9">
            <w:pPr>
              <w:spacing w:line="240" w:lineRule="auto"/>
              <w:ind w:left="29"/>
              <w:rPr>
                <w:rFonts w:ascii="Times New Roman" w:hAnsi="Times New Roman" w:cs="Times New Roman"/>
                <w:sz w:val="18"/>
                <w:szCs w:val="18"/>
              </w:rPr>
            </w:pPr>
            <w:r>
              <w:rPr>
                <w:rFonts w:ascii="Times New Roman" w:hAnsi="Times New Roman" w:cs="Times New Roman"/>
                <w:sz w:val="18"/>
                <w:szCs w:val="18"/>
              </w:rPr>
              <w:t>J</w:t>
            </w:r>
            <w:r w:rsidRPr="00F71EF9">
              <w:rPr>
                <w:rFonts w:ascii="Times New Roman" w:hAnsi="Times New Roman" w:cs="Times New Roman"/>
                <w:sz w:val="18"/>
                <w:szCs w:val="18"/>
              </w:rPr>
              <w:t xml:space="preserve">uvenilné ryby </w:t>
            </w:r>
            <w:r>
              <w:rPr>
                <w:rFonts w:ascii="Times New Roman" w:hAnsi="Times New Roman" w:cs="Times New Roman"/>
                <w:sz w:val="18"/>
                <w:szCs w:val="18"/>
              </w:rPr>
              <w:t>vyžadujú perejnaté úseky</w:t>
            </w:r>
            <w:r w:rsidRPr="00F71EF9">
              <w:rPr>
                <w:rFonts w:ascii="Times New Roman" w:hAnsi="Times New Roman" w:cs="Times New Roman"/>
                <w:sz w:val="18"/>
                <w:szCs w:val="18"/>
              </w:rPr>
              <w:t xml:space="preserve"> rieky so štrkovito-piesčitým dnom, s hĺbkou vody 15–40 cm. Väčšie jedince </w:t>
            </w:r>
            <w:r>
              <w:rPr>
                <w:rFonts w:ascii="Times New Roman" w:hAnsi="Times New Roman" w:cs="Times New Roman"/>
                <w:sz w:val="18"/>
                <w:szCs w:val="18"/>
              </w:rPr>
              <w:t>hlbšiu vodu</w:t>
            </w:r>
            <w:r w:rsidRPr="00F71EF9">
              <w:rPr>
                <w:rFonts w:ascii="Times New Roman" w:hAnsi="Times New Roman" w:cs="Times New Roman"/>
                <w:sz w:val="18"/>
                <w:szCs w:val="18"/>
              </w:rPr>
              <w:t xml:space="preserve"> pri dne v prúdových tieňoch za väčšími kameňmi alebo kusmi dreva ležiacimi na dne. </w:t>
            </w:r>
          </w:p>
        </w:tc>
      </w:tr>
      <w:tr w:rsidR="00CE7D5C" w:rsidRPr="00F71EF9" w14:paraId="5FAE575E" w14:textId="77777777" w:rsidTr="00EA29B9">
        <w:trPr>
          <w:trHeight w:val="225"/>
          <w:jc w:val="center"/>
        </w:trPr>
        <w:tc>
          <w:tcPr>
            <w:tcW w:w="2372" w:type="dxa"/>
            <w:tcMar>
              <w:top w:w="100" w:type="dxa"/>
              <w:left w:w="100" w:type="dxa"/>
              <w:bottom w:w="100" w:type="dxa"/>
              <w:right w:w="100" w:type="dxa"/>
            </w:tcMar>
          </w:tcPr>
          <w:p w14:paraId="312BFA58" w14:textId="77777777" w:rsidR="00CE7D5C" w:rsidRPr="00F71EF9" w:rsidRDefault="00CE7D5C" w:rsidP="00EA29B9">
            <w:pPr>
              <w:spacing w:line="240" w:lineRule="auto"/>
              <w:rPr>
                <w:rFonts w:ascii="Times New Roman" w:hAnsi="Times New Roman" w:cs="Times New Roman"/>
                <w:sz w:val="18"/>
                <w:szCs w:val="18"/>
              </w:rPr>
            </w:pPr>
            <w:r w:rsidRPr="00F71EF9">
              <w:rPr>
                <w:rFonts w:ascii="Times New Roman" w:hAnsi="Times New Roman" w:cs="Times New Roman"/>
                <w:sz w:val="18"/>
                <w:szCs w:val="18"/>
              </w:rPr>
              <w:t>Pokryvnosť stromovej vegetácie na brehoch</w:t>
            </w:r>
          </w:p>
        </w:tc>
        <w:tc>
          <w:tcPr>
            <w:tcW w:w="1592" w:type="dxa"/>
            <w:tcMar>
              <w:top w:w="100" w:type="dxa"/>
              <w:left w:w="100" w:type="dxa"/>
              <w:bottom w:w="100" w:type="dxa"/>
              <w:right w:w="100" w:type="dxa"/>
            </w:tcMar>
          </w:tcPr>
          <w:p w14:paraId="7F2FC028" w14:textId="77777777" w:rsidR="00CE7D5C" w:rsidRPr="007A6B32" w:rsidRDefault="00CE7D5C"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V percentách (</w:t>
            </w:r>
            <w:r w:rsidRPr="007A6B32">
              <w:rPr>
                <w:rFonts w:ascii="Times New Roman" w:hAnsi="Times New Roman" w:cs="Times New Roman"/>
                <w:sz w:val="18"/>
                <w:szCs w:val="18"/>
              </w:rPr>
              <w:t>%</w:t>
            </w:r>
            <w:r>
              <w:rPr>
                <w:rFonts w:ascii="Times New Roman" w:hAnsi="Times New Roman" w:cs="Times New Roman"/>
                <w:sz w:val="18"/>
                <w:szCs w:val="18"/>
              </w:rPr>
              <w:t>) na 100 m úseku toku</w:t>
            </w:r>
          </w:p>
          <w:p w14:paraId="65EBB597" w14:textId="77777777" w:rsidR="00CE7D5C" w:rsidRPr="007A6B32" w:rsidRDefault="00CE7D5C" w:rsidP="00EA29B9">
            <w:pPr>
              <w:spacing w:line="240" w:lineRule="auto"/>
              <w:jc w:val="center"/>
              <w:rPr>
                <w:rFonts w:ascii="Times New Roman" w:hAnsi="Times New Roman" w:cs="Times New Roman"/>
                <w:sz w:val="18"/>
                <w:szCs w:val="18"/>
              </w:rPr>
            </w:pPr>
          </w:p>
          <w:p w14:paraId="1EA253D3" w14:textId="77777777" w:rsidR="00CE7D5C" w:rsidRPr="00F71EF9" w:rsidRDefault="00CE7D5C" w:rsidP="00EA29B9">
            <w:pPr>
              <w:spacing w:line="240" w:lineRule="auto"/>
              <w:jc w:val="center"/>
              <w:rPr>
                <w:rFonts w:ascii="Times New Roman" w:hAnsi="Times New Roman" w:cs="Times New Roman"/>
                <w:sz w:val="18"/>
                <w:szCs w:val="18"/>
              </w:rPr>
            </w:pPr>
          </w:p>
        </w:tc>
        <w:tc>
          <w:tcPr>
            <w:tcW w:w="1276" w:type="dxa"/>
            <w:tcMar>
              <w:top w:w="100" w:type="dxa"/>
              <w:left w:w="100" w:type="dxa"/>
              <w:bottom w:w="100" w:type="dxa"/>
              <w:right w:w="100" w:type="dxa"/>
            </w:tcMar>
          </w:tcPr>
          <w:p w14:paraId="547683B1" w14:textId="77777777" w:rsidR="00CE7D5C" w:rsidRPr="00F71EF9" w:rsidRDefault="00CE7D5C"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Min. 70</w:t>
            </w:r>
          </w:p>
        </w:tc>
        <w:tc>
          <w:tcPr>
            <w:tcW w:w="3969" w:type="dxa"/>
            <w:tcMar>
              <w:top w:w="100" w:type="dxa"/>
              <w:left w:w="100" w:type="dxa"/>
              <w:bottom w:w="100" w:type="dxa"/>
              <w:right w:w="100" w:type="dxa"/>
            </w:tcMar>
          </w:tcPr>
          <w:p w14:paraId="61A7066C" w14:textId="77777777" w:rsidR="00CE7D5C" w:rsidRPr="00F71EF9" w:rsidRDefault="00CE7D5C" w:rsidP="00EA29B9">
            <w:pPr>
              <w:spacing w:line="240" w:lineRule="auto"/>
              <w:ind w:left="29"/>
              <w:rPr>
                <w:rFonts w:ascii="Times New Roman" w:hAnsi="Times New Roman" w:cs="Times New Roman"/>
                <w:sz w:val="18"/>
                <w:szCs w:val="18"/>
              </w:rPr>
            </w:pPr>
            <w:r w:rsidRPr="007A6B32">
              <w:rPr>
                <w:rFonts w:ascii="Times New Roman" w:hAnsi="Times New Roman" w:cs="Times New Roman"/>
                <w:sz w:val="18"/>
                <w:szCs w:val="18"/>
              </w:rPr>
              <w:t>Druh uprednostňuje stromami zatienené prírode blízke úseky riek. Stromová brehová vegetácia slúži ako ochranná clona pred nadmerným prehrievaním vody.</w:t>
            </w:r>
            <w:r>
              <w:rPr>
                <w:rFonts w:ascii="Times New Roman" w:hAnsi="Times New Roman" w:cs="Times New Roman"/>
                <w:sz w:val="18"/>
                <w:szCs w:val="18"/>
              </w:rPr>
              <w:t xml:space="preserve"> V území dostatočne zastúpená.</w:t>
            </w:r>
          </w:p>
        </w:tc>
      </w:tr>
      <w:tr w:rsidR="00CE7D5C" w:rsidRPr="00F71EF9" w14:paraId="082B8A46" w14:textId="77777777" w:rsidTr="00EA29B9">
        <w:trPr>
          <w:trHeight w:val="397"/>
          <w:jc w:val="center"/>
        </w:trPr>
        <w:tc>
          <w:tcPr>
            <w:tcW w:w="2372" w:type="dxa"/>
            <w:tcMar>
              <w:top w:w="100" w:type="dxa"/>
              <w:left w:w="100" w:type="dxa"/>
              <w:bottom w:w="100" w:type="dxa"/>
              <w:right w:w="100" w:type="dxa"/>
            </w:tcMar>
          </w:tcPr>
          <w:p w14:paraId="3E5A8DD6" w14:textId="77777777" w:rsidR="00CE7D5C" w:rsidRPr="00F71EF9" w:rsidRDefault="00CE7D5C" w:rsidP="00EA29B9">
            <w:pPr>
              <w:spacing w:line="240" w:lineRule="auto"/>
              <w:rPr>
                <w:rFonts w:ascii="Times New Roman" w:hAnsi="Times New Roman" w:cs="Times New Roman"/>
                <w:sz w:val="18"/>
                <w:szCs w:val="18"/>
              </w:rPr>
            </w:pPr>
            <w:r w:rsidRPr="00A32EFF">
              <w:rPr>
                <w:rFonts w:ascii="Times New Roman" w:hAnsi="Times New Roman" w:cs="Times New Roman"/>
                <w:sz w:val="18"/>
                <w:szCs w:val="18"/>
              </w:rPr>
              <w:t xml:space="preserve">Zastúpenie nepôvodných a inváznych druhov rýb </w:t>
            </w:r>
          </w:p>
        </w:tc>
        <w:tc>
          <w:tcPr>
            <w:tcW w:w="1592" w:type="dxa"/>
            <w:tcMar>
              <w:top w:w="100" w:type="dxa"/>
              <w:left w:w="100" w:type="dxa"/>
              <w:bottom w:w="100" w:type="dxa"/>
              <w:right w:w="100" w:type="dxa"/>
            </w:tcMar>
          </w:tcPr>
          <w:p w14:paraId="330018AB" w14:textId="77777777" w:rsidR="00CE7D5C" w:rsidRPr="00F71EF9" w:rsidRDefault="00CE7D5C" w:rsidP="00EA29B9">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Dominancia stanovištne nepôvodných druhov v %</w:t>
            </w:r>
          </w:p>
        </w:tc>
        <w:tc>
          <w:tcPr>
            <w:tcW w:w="1276" w:type="dxa"/>
            <w:tcMar>
              <w:top w:w="100" w:type="dxa"/>
              <w:left w:w="100" w:type="dxa"/>
              <w:bottom w:w="100" w:type="dxa"/>
              <w:right w:w="100" w:type="dxa"/>
            </w:tcMar>
          </w:tcPr>
          <w:p w14:paraId="25BF2E5E" w14:textId="77777777" w:rsidR="00CE7D5C" w:rsidRPr="00F71EF9" w:rsidRDefault="00CE7D5C"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Menej ako </w:t>
            </w:r>
            <w:r w:rsidRPr="007A6B32">
              <w:rPr>
                <w:rFonts w:ascii="Times New Roman" w:hAnsi="Times New Roman" w:cs="Times New Roman"/>
                <w:sz w:val="18"/>
                <w:szCs w:val="18"/>
              </w:rPr>
              <w:t>1</w:t>
            </w:r>
          </w:p>
        </w:tc>
        <w:tc>
          <w:tcPr>
            <w:tcW w:w="3969" w:type="dxa"/>
            <w:tcMar>
              <w:top w:w="100" w:type="dxa"/>
              <w:left w:w="100" w:type="dxa"/>
              <w:bottom w:w="100" w:type="dxa"/>
              <w:right w:w="100" w:type="dxa"/>
            </w:tcMar>
          </w:tcPr>
          <w:p w14:paraId="3262823F" w14:textId="77777777" w:rsidR="00CE7D5C" w:rsidRPr="00F71EF9" w:rsidRDefault="00CE7D5C" w:rsidP="00EA29B9">
            <w:pPr>
              <w:spacing w:line="240" w:lineRule="auto"/>
              <w:ind w:left="29"/>
              <w:rPr>
                <w:rFonts w:ascii="Times New Roman" w:hAnsi="Times New Roman" w:cs="Times New Roman"/>
                <w:color w:val="000000"/>
                <w:sz w:val="18"/>
                <w:szCs w:val="18"/>
              </w:rPr>
            </w:pPr>
            <w:r>
              <w:rPr>
                <w:rFonts w:ascii="Times New Roman" w:hAnsi="Times New Roman" w:cs="Times New Roman"/>
                <w:color w:val="000000"/>
                <w:sz w:val="18"/>
                <w:szCs w:val="18"/>
              </w:rPr>
              <w:t xml:space="preserve">Minimálne zastúpenie nepôvodných druhov rýb. </w:t>
            </w:r>
          </w:p>
        </w:tc>
      </w:tr>
      <w:tr w:rsidR="00CE7D5C" w:rsidRPr="00F71EF9" w14:paraId="4119C447" w14:textId="77777777" w:rsidTr="00EA29B9">
        <w:trPr>
          <w:trHeight w:val="397"/>
          <w:jc w:val="center"/>
        </w:trPr>
        <w:tc>
          <w:tcPr>
            <w:tcW w:w="2372" w:type="dxa"/>
            <w:tcMar>
              <w:top w:w="100" w:type="dxa"/>
              <w:left w:w="100" w:type="dxa"/>
              <w:bottom w:w="100" w:type="dxa"/>
              <w:right w:w="100" w:type="dxa"/>
            </w:tcMar>
          </w:tcPr>
          <w:p w14:paraId="09645BAD" w14:textId="77777777" w:rsidR="00CE7D5C" w:rsidRPr="00A32EFF" w:rsidRDefault="00CE7D5C" w:rsidP="00EA29B9">
            <w:pPr>
              <w:spacing w:line="240" w:lineRule="auto"/>
              <w:rPr>
                <w:rFonts w:ascii="Times New Roman" w:hAnsi="Times New Roman" w:cs="Times New Roman"/>
                <w:sz w:val="18"/>
                <w:szCs w:val="18"/>
              </w:rPr>
            </w:pPr>
            <w:r w:rsidRPr="007E136C">
              <w:rPr>
                <w:rFonts w:ascii="Times New Roman" w:hAnsi="Times New Roman" w:cs="Times New Roman"/>
                <w:sz w:val="18"/>
                <w:szCs w:val="18"/>
              </w:rPr>
              <w:t>Pozdĺžna kontinuita toku</w:t>
            </w:r>
          </w:p>
        </w:tc>
        <w:tc>
          <w:tcPr>
            <w:tcW w:w="1592" w:type="dxa"/>
            <w:tcMar>
              <w:top w:w="100" w:type="dxa"/>
              <w:left w:w="100" w:type="dxa"/>
              <w:bottom w:w="100" w:type="dxa"/>
              <w:right w:w="100" w:type="dxa"/>
            </w:tcMar>
          </w:tcPr>
          <w:p w14:paraId="6A1DB0D2" w14:textId="77777777" w:rsidR="00CE7D5C" w:rsidRPr="007A6B32" w:rsidRDefault="00CE7D5C" w:rsidP="00EA29B9">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Počet migračných prekážok</w:t>
            </w:r>
          </w:p>
        </w:tc>
        <w:tc>
          <w:tcPr>
            <w:tcW w:w="1276" w:type="dxa"/>
            <w:tcMar>
              <w:top w:w="100" w:type="dxa"/>
              <w:left w:w="100" w:type="dxa"/>
              <w:bottom w:w="100" w:type="dxa"/>
              <w:right w:w="100" w:type="dxa"/>
            </w:tcMar>
          </w:tcPr>
          <w:p w14:paraId="1015523E" w14:textId="77777777" w:rsidR="00CE7D5C" w:rsidRDefault="00CE7D5C" w:rsidP="00EA29B9">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0</w:t>
            </w:r>
          </w:p>
        </w:tc>
        <w:tc>
          <w:tcPr>
            <w:tcW w:w="3969" w:type="dxa"/>
            <w:tcMar>
              <w:top w:w="100" w:type="dxa"/>
              <w:left w:w="100" w:type="dxa"/>
              <w:bottom w:w="100" w:type="dxa"/>
              <w:right w:w="100" w:type="dxa"/>
            </w:tcMar>
          </w:tcPr>
          <w:p w14:paraId="1D00C1DC" w14:textId="77777777" w:rsidR="00CE7D5C" w:rsidRDefault="00CE7D5C" w:rsidP="00EA29B9">
            <w:pPr>
              <w:spacing w:line="240" w:lineRule="auto"/>
              <w:ind w:left="29"/>
              <w:rPr>
                <w:rFonts w:ascii="Times New Roman" w:hAnsi="Times New Roman" w:cs="Times New Roman"/>
                <w:color w:val="000000"/>
                <w:sz w:val="18"/>
                <w:szCs w:val="18"/>
              </w:rPr>
            </w:pPr>
            <w:r>
              <w:rPr>
                <w:rFonts w:ascii="Times New Roman" w:hAnsi="Times New Roman" w:cs="Times New Roman"/>
                <w:sz w:val="18"/>
                <w:szCs w:val="18"/>
              </w:rPr>
              <w:t>Udržiavanie toku</w:t>
            </w:r>
            <w:r w:rsidRPr="007A6B32">
              <w:rPr>
                <w:rFonts w:ascii="Times New Roman" w:hAnsi="Times New Roman" w:cs="Times New Roman"/>
                <w:sz w:val="18"/>
                <w:szCs w:val="18"/>
              </w:rPr>
              <w:t xml:space="preserve"> bez migračných bariér</w:t>
            </w:r>
            <w:r>
              <w:rPr>
                <w:rFonts w:ascii="Times New Roman" w:hAnsi="Times New Roman" w:cs="Times New Roman"/>
                <w:sz w:val="18"/>
                <w:szCs w:val="18"/>
              </w:rPr>
              <w:t>, aby sa nebránilo migrácii za účelom neresenia</w:t>
            </w:r>
            <w:r w:rsidRPr="007A6B32">
              <w:rPr>
                <w:rFonts w:ascii="Times New Roman" w:hAnsi="Times New Roman" w:cs="Times New Roman"/>
                <w:sz w:val="18"/>
                <w:szCs w:val="18"/>
              </w:rPr>
              <w:t xml:space="preserve">. </w:t>
            </w:r>
          </w:p>
        </w:tc>
      </w:tr>
      <w:tr w:rsidR="002D606A" w:rsidRPr="00F71EF9" w14:paraId="1EC10395" w14:textId="77777777" w:rsidTr="00EA29B9">
        <w:trPr>
          <w:trHeight w:val="397"/>
          <w:jc w:val="center"/>
        </w:trPr>
        <w:tc>
          <w:tcPr>
            <w:tcW w:w="2372" w:type="dxa"/>
            <w:tcMar>
              <w:top w:w="100" w:type="dxa"/>
              <w:left w:w="100" w:type="dxa"/>
              <w:bottom w:w="100" w:type="dxa"/>
              <w:right w:w="100" w:type="dxa"/>
            </w:tcMar>
          </w:tcPr>
          <w:p w14:paraId="148BA9D8" w14:textId="77777777" w:rsidR="002D606A" w:rsidRPr="00F71EF9" w:rsidRDefault="002D606A" w:rsidP="002D606A">
            <w:pPr>
              <w:spacing w:line="240" w:lineRule="auto"/>
              <w:ind w:left="22"/>
              <w:rPr>
                <w:rFonts w:ascii="Times New Roman" w:hAnsi="Times New Roman" w:cs="Times New Roman"/>
                <w:sz w:val="18"/>
                <w:szCs w:val="18"/>
              </w:rPr>
            </w:pPr>
            <w:r w:rsidRPr="00F71EF9">
              <w:rPr>
                <w:rFonts w:ascii="Times New Roman" w:hAnsi="Times New Roman" w:cs="Times New Roman"/>
                <w:sz w:val="18"/>
                <w:szCs w:val="18"/>
              </w:rPr>
              <w:t xml:space="preserve">Kvalita vody </w:t>
            </w:r>
          </w:p>
        </w:tc>
        <w:tc>
          <w:tcPr>
            <w:tcW w:w="1592" w:type="dxa"/>
            <w:tcMar>
              <w:top w:w="100" w:type="dxa"/>
              <w:left w:w="100" w:type="dxa"/>
              <w:bottom w:w="100" w:type="dxa"/>
              <w:right w:w="100" w:type="dxa"/>
            </w:tcMar>
          </w:tcPr>
          <w:p w14:paraId="4CFF72F9" w14:textId="77777777" w:rsidR="002D606A" w:rsidRPr="00F71EF9" w:rsidRDefault="002D606A" w:rsidP="002D606A">
            <w:pPr>
              <w:spacing w:line="240" w:lineRule="auto"/>
              <w:ind w:left="22"/>
              <w:jc w:val="center"/>
              <w:rPr>
                <w:rFonts w:ascii="Times New Roman" w:hAnsi="Times New Roman" w:cs="Times New Roman"/>
                <w:sz w:val="18"/>
                <w:szCs w:val="18"/>
              </w:rPr>
            </w:pPr>
            <w:r w:rsidRPr="007720DF">
              <w:rPr>
                <w:rFonts w:ascii="Times New Roman" w:hAnsi="Times New Roman" w:cs="Times New Roman"/>
                <w:sz w:val="18"/>
                <w:szCs w:val="18"/>
              </w:rPr>
              <w:t>Monitoring kvality povrchových vôd (SHMU)</w:t>
            </w:r>
          </w:p>
        </w:tc>
        <w:tc>
          <w:tcPr>
            <w:tcW w:w="1276" w:type="dxa"/>
            <w:tcMar>
              <w:top w:w="100" w:type="dxa"/>
              <w:left w:w="100" w:type="dxa"/>
              <w:bottom w:w="100" w:type="dxa"/>
              <w:right w:w="100" w:type="dxa"/>
            </w:tcMar>
          </w:tcPr>
          <w:p w14:paraId="7EEA9A70" w14:textId="77777777" w:rsidR="002D606A" w:rsidRPr="00F71EF9" w:rsidRDefault="002D606A" w:rsidP="002D606A">
            <w:pPr>
              <w:spacing w:line="240" w:lineRule="auto"/>
              <w:ind w:left="22"/>
              <w:jc w:val="center"/>
              <w:rPr>
                <w:rFonts w:ascii="Times New Roman" w:hAnsi="Times New Roman" w:cs="Times New Roman"/>
                <w:sz w:val="18"/>
                <w:szCs w:val="18"/>
              </w:rPr>
            </w:pPr>
            <w:r w:rsidRPr="007720DF">
              <w:rPr>
                <w:rFonts w:ascii="Times New Roman" w:hAnsi="Times New Roman" w:cs="Times New Roman"/>
                <w:sz w:val="18"/>
                <w:szCs w:val="18"/>
              </w:rPr>
              <w:t>Vyhovujúc</w:t>
            </w:r>
            <w:r>
              <w:rPr>
                <w:rFonts w:ascii="Times New Roman" w:hAnsi="Times New Roman" w:cs="Times New Roman"/>
                <w:sz w:val="18"/>
                <w:szCs w:val="18"/>
              </w:rPr>
              <w:t>a kvalita</w:t>
            </w:r>
            <w:r w:rsidRPr="007720DF" w:rsidDel="008E1527">
              <w:rPr>
                <w:rFonts w:ascii="Times New Roman" w:hAnsi="Times New Roman" w:cs="Times New Roman"/>
                <w:sz w:val="18"/>
                <w:szCs w:val="18"/>
              </w:rPr>
              <w:t xml:space="preserve"> </w:t>
            </w:r>
          </w:p>
        </w:tc>
        <w:tc>
          <w:tcPr>
            <w:tcW w:w="3969" w:type="dxa"/>
            <w:tcMar>
              <w:top w:w="100" w:type="dxa"/>
              <w:left w:w="100" w:type="dxa"/>
              <w:bottom w:w="100" w:type="dxa"/>
              <w:right w:w="100" w:type="dxa"/>
            </w:tcMar>
          </w:tcPr>
          <w:p w14:paraId="0933AEAE" w14:textId="203B2B98" w:rsidR="002D606A" w:rsidRPr="00F71EF9" w:rsidRDefault="002D606A" w:rsidP="002D606A">
            <w:pPr>
              <w:spacing w:line="240" w:lineRule="auto"/>
              <w:ind w:left="29"/>
              <w:rPr>
                <w:rFonts w:ascii="Times New Roman" w:hAnsi="Times New Roman" w:cs="Times New Roman"/>
                <w:sz w:val="18"/>
                <w:szCs w:val="18"/>
              </w:rPr>
            </w:pPr>
            <w:r w:rsidRPr="00D52383">
              <w:rPr>
                <w:rFonts w:ascii="Times New Roman" w:hAnsi="Times New Roman" w:cs="Times New Roman"/>
                <w:sz w:val="18"/>
                <w:szCs w:val="18"/>
              </w:rPr>
              <w:t xml:space="preserve">V zmysle výsledkov sledovania stavu kvality vody v toku sa vyžaduje zachovanie stavu vyhovujúce v zmysle platných metodík na hodnotenie stavu kvality povrchových vôd. </w:t>
            </w:r>
            <w:r w:rsidRPr="001258AA">
              <w:rPr>
                <w:rFonts w:ascii="Times New Roman" w:hAnsi="Times New Roman" w:cs="Times New Roman"/>
                <w:sz w:val="20"/>
                <w:szCs w:val="20"/>
              </w:rPr>
              <w:t xml:space="preserve">Druh je </w:t>
            </w:r>
            <w:r>
              <w:rPr>
                <w:rFonts w:ascii="Times New Roman" w:hAnsi="Times New Roman" w:cs="Times New Roman"/>
                <w:sz w:val="20"/>
                <w:szCs w:val="20"/>
              </w:rPr>
              <w:t xml:space="preserve">náročný na </w:t>
            </w:r>
            <w:r w:rsidRPr="001258AA">
              <w:rPr>
                <w:rFonts w:ascii="Times New Roman" w:hAnsi="Times New Roman" w:cs="Times New Roman"/>
                <w:sz w:val="20"/>
                <w:szCs w:val="20"/>
              </w:rPr>
              <w:t>kvalitu vody.</w:t>
            </w:r>
          </w:p>
        </w:tc>
      </w:tr>
    </w:tbl>
    <w:p w14:paraId="6DB331B5" w14:textId="77777777" w:rsidR="00CE7D5C" w:rsidRDefault="00CE7D5C" w:rsidP="00CE7D5C">
      <w:pPr>
        <w:pBdr>
          <w:top w:val="nil"/>
          <w:left w:val="nil"/>
          <w:bottom w:val="nil"/>
          <w:right w:val="nil"/>
          <w:between w:val="nil"/>
        </w:pBdr>
        <w:rPr>
          <w:b/>
        </w:rPr>
      </w:pPr>
    </w:p>
    <w:p w14:paraId="7F46D9F2" w14:textId="5CCBC66F" w:rsidR="00E35AE2" w:rsidRDefault="00E35AE2" w:rsidP="00E35AE2">
      <w:pPr>
        <w:pStyle w:val="Zkladntext"/>
        <w:widowControl w:val="0"/>
        <w:spacing w:after="120"/>
        <w:jc w:val="both"/>
        <w:rPr>
          <w:b w:val="0"/>
        </w:rPr>
      </w:pPr>
      <w:r w:rsidRPr="000853CE">
        <w:rPr>
          <w:b w:val="0"/>
        </w:rPr>
        <w:t xml:space="preserve">Zlepšiť </w:t>
      </w:r>
      <w:r>
        <w:rPr>
          <w:b w:val="0"/>
        </w:rPr>
        <w:t>stav</w:t>
      </w:r>
      <w:r w:rsidRPr="000853CE">
        <w:rPr>
          <w:b w:val="0"/>
        </w:rPr>
        <w:t xml:space="preserve"> </w:t>
      </w:r>
      <w:r w:rsidRPr="000853CE">
        <w:t xml:space="preserve">druhu </w:t>
      </w:r>
      <w:r w:rsidRPr="000853CE">
        <w:rPr>
          <w:i/>
          <w:color w:val="000000"/>
          <w:lang w:eastAsia="sk-SK"/>
        </w:rPr>
        <w:t>Pelecus cultratus</w:t>
      </w:r>
      <w:r>
        <w:rPr>
          <w:i/>
        </w:rPr>
        <w:t xml:space="preserve"> </w:t>
      </w:r>
      <w:r>
        <w:rPr>
          <w:b w:val="0"/>
        </w:rPr>
        <w:t>za splnenia nasledovných parametrov:</w:t>
      </w:r>
    </w:p>
    <w:tbl>
      <w:tblPr>
        <w:tblW w:w="95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2"/>
        <w:gridCol w:w="1876"/>
        <w:gridCol w:w="1195"/>
        <w:gridCol w:w="4073"/>
      </w:tblGrid>
      <w:tr w:rsidR="00E35AE2" w:rsidRPr="00603E07" w14:paraId="12C09D22" w14:textId="77777777" w:rsidTr="00EA29B9">
        <w:trPr>
          <w:jc w:val="center"/>
        </w:trPr>
        <w:tc>
          <w:tcPr>
            <w:tcW w:w="2372" w:type="dxa"/>
            <w:tcMar>
              <w:top w:w="100" w:type="dxa"/>
              <w:left w:w="100" w:type="dxa"/>
              <w:bottom w:w="100" w:type="dxa"/>
              <w:right w:w="100" w:type="dxa"/>
            </w:tcMar>
          </w:tcPr>
          <w:p w14:paraId="5C241F69" w14:textId="77777777" w:rsidR="00E35AE2" w:rsidRPr="00113262" w:rsidRDefault="00E35AE2" w:rsidP="00EA29B9">
            <w:pPr>
              <w:widowControl w:val="0"/>
              <w:spacing w:line="240" w:lineRule="auto"/>
              <w:jc w:val="center"/>
              <w:rPr>
                <w:rFonts w:ascii="Times New Roman" w:hAnsi="Times New Roman" w:cs="Times New Roman"/>
                <w:b/>
                <w:sz w:val="18"/>
                <w:szCs w:val="18"/>
              </w:rPr>
            </w:pPr>
            <w:r w:rsidRPr="00113262">
              <w:rPr>
                <w:rFonts w:ascii="Times New Roman" w:hAnsi="Times New Roman" w:cs="Times New Roman"/>
                <w:b/>
                <w:sz w:val="18"/>
                <w:szCs w:val="18"/>
              </w:rPr>
              <w:t>Parameter</w:t>
            </w:r>
          </w:p>
        </w:tc>
        <w:tc>
          <w:tcPr>
            <w:tcW w:w="1876" w:type="dxa"/>
            <w:tcMar>
              <w:top w:w="100" w:type="dxa"/>
              <w:left w:w="100" w:type="dxa"/>
              <w:bottom w:w="100" w:type="dxa"/>
              <w:right w:w="100" w:type="dxa"/>
            </w:tcMar>
          </w:tcPr>
          <w:p w14:paraId="70D5DAC7" w14:textId="26890544" w:rsidR="00E35AE2" w:rsidRPr="00113262" w:rsidRDefault="00113262" w:rsidP="00EA29B9">
            <w:pPr>
              <w:widowControl w:val="0"/>
              <w:spacing w:line="240" w:lineRule="auto"/>
              <w:jc w:val="center"/>
              <w:rPr>
                <w:rFonts w:ascii="Times New Roman" w:hAnsi="Times New Roman" w:cs="Times New Roman"/>
                <w:b/>
                <w:sz w:val="18"/>
                <w:szCs w:val="18"/>
              </w:rPr>
            </w:pPr>
            <w:r>
              <w:rPr>
                <w:rFonts w:ascii="Times New Roman" w:hAnsi="Times New Roman" w:cs="Times New Roman"/>
                <w:b/>
                <w:sz w:val="18"/>
                <w:szCs w:val="18"/>
              </w:rPr>
              <w:t>Merateľnosť</w:t>
            </w:r>
          </w:p>
        </w:tc>
        <w:tc>
          <w:tcPr>
            <w:tcW w:w="1195" w:type="dxa"/>
            <w:tcMar>
              <w:top w:w="100" w:type="dxa"/>
              <w:left w:w="100" w:type="dxa"/>
              <w:bottom w:w="100" w:type="dxa"/>
              <w:right w:w="100" w:type="dxa"/>
            </w:tcMar>
          </w:tcPr>
          <w:p w14:paraId="57370A1D" w14:textId="77777777" w:rsidR="00E35AE2" w:rsidRPr="00113262" w:rsidRDefault="00E35AE2" w:rsidP="00EA29B9">
            <w:pPr>
              <w:widowControl w:val="0"/>
              <w:spacing w:line="240" w:lineRule="auto"/>
              <w:jc w:val="center"/>
              <w:rPr>
                <w:rFonts w:ascii="Times New Roman" w:hAnsi="Times New Roman" w:cs="Times New Roman"/>
                <w:b/>
                <w:sz w:val="18"/>
                <w:szCs w:val="18"/>
              </w:rPr>
            </w:pPr>
            <w:r w:rsidRPr="00113262">
              <w:rPr>
                <w:rFonts w:ascii="Times New Roman" w:hAnsi="Times New Roman" w:cs="Times New Roman"/>
                <w:b/>
                <w:sz w:val="18"/>
                <w:szCs w:val="18"/>
              </w:rPr>
              <w:t>Cieľová hodnota</w:t>
            </w:r>
          </w:p>
        </w:tc>
        <w:tc>
          <w:tcPr>
            <w:tcW w:w="4073" w:type="dxa"/>
            <w:tcMar>
              <w:top w:w="100" w:type="dxa"/>
              <w:left w:w="100" w:type="dxa"/>
              <w:bottom w:w="100" w:type="dxa"/>
              <w:right w:w="100" w:type="dxa"/>
            </w:tcMar>
          </w:tcPr>
          <w:p w14:paraId="758BE442" w14:textId="77777777" w:rsidR="00E35AE2" w:rsidRPr="00113262" w:rsidRDefault="00E35AE2" w:rsidP="00EA29B9">
            <w:pPr>
              <w:widowControl w:val="0"/>
              <w:spacing w:line="240" w:lineRule="auto"/>
              <w:jc w:val="center"/>
              <w:rPr>
                <w:rFonts w:ascii="Times New Roman" w:hAnsi="Times New Roman" w:cs="Times New Roman"/>
                <w:b/>
                <w:sz w:val="18"/>
                <w:szCs w:val="18"/>
              </w:rPr>
            </w:pPr>
            <w:r w:rsidRPr="00113262">
              <w:rPr>
                <w:rFonts w:ascii="Times New Roman" w:hAnsi="Times New Roman" w:cs="Times New Roman"/>
                <w:b/>
                <w:sz w:val="18"/>
                <w:szCs w:val="18"/>
              </w:rPr>
              <w:t>Doplňujúca informácia</w:t>
            </w:r>
          </w:p>
        </w:tc>
      </w:tr>
      <w:tr w:rsidR="00E35AE2" w:rsidRPr="00603E07" w14:paraId="16CC0D7A" w14:textId="77777777" w:rsidTr="00EA29B9">
        <w:trPr>
          <w:trHeight w:val="225"/>
          <w:jc w:val="center"/>
        </w:trPr>
        <w:tc>
          <w:tcPr>
            <w:tcW w:w="2372" w:type="dxa"/>
            <w:tcMar>
              <w:top w:w="100" w:type="dxa"/>
              <w:left w:w="100" w:type="dxa"/>
              <w:bottom w:w="100" w:type="dxa"/>
              <w:right w:w="100" w:type="dxa"/>
            </w:tcMar>
          </w:tcPr>
          <w:p w14:paraId="0258DD39" w14:textId="77777777" w:rsidR="00E35AE2" w:rsidRPr="00603E07" w:rsidRDefault="00E35AE2" w:rsidP="00EA29B9">
            <w:pPr>
              <w:spacing w:line="240" w:lineRule="auto"/>
              <w:jc w:val="both"/>
              <w:rPr>
                <w:rFonts w:ascii="Times New Roman" w:hAnsi="Times New Roman" w:cs="Times New Roman"/>
                <w:sz w:val="18"/>
                <w:szCs w:val="18"/>
              </w:rPr>
            </w:pPr>
            <w:r w:rsidRPr="00603E07">
              <w:rPr>
                <w:rFonts w:ascii="Times New Roman" w:hAnsi="Times New Roman" w:cs="Times New Roman"/>
                <w:sz w:val="18"/>
                <w:szCs w:val="18"/>
              </w:rPr>
              <w:t>Veľkosť populácie</w:t>
            </w:r>
          </w:p>
        </w:tc>
        <w:tc>
          <w:tcPr>
            <w:tcW w:w="1876" w:type="dxa"/>
            <w:tcMar>
              <w:top w:w="100" w:type="dxa"/>
              <w:left w:w="100" w:type="dxa"/>
              <w:bottom w:w="100" w:type="dxa"/>
              <w:right w:w="100" w:type="dxa"/>
            </w:tcMar>
          </w:tcPr>
          <w:p w14:paraId="262B8C34" w14:textId="77777777" w:rsidR="00E35AE2" w:rsidRPr="00603E07" w:rsidRDefault="00E35AE2" w:rsidP="00EA29B9">
            <w:pPr>
              <w:spacing w:line="240" w:lineRule="auto"/>
              <w:jc w:val="center"/>
              <w:rPr>
                <w:rFonts w:ascii="Times New Roman" w:hAnsi="Times New Roman" w:cs="Times New Roman"/>
                <w:sz w:val="18"/>
                <w:szCs w:val="18"/>
              </w:rPr>
            </w:pPr>
            <w:r w:rsidRPr="00603E07">
              <w:rPr>
                <w:rFonts w:ascii="Times New Roman" w:hAnsi="Times New Roman" w:cs="Times New Roman"/>
                <w:sz w:val="18"/>
                <w:szCs w:val="18"/>
              </w:rPr>
              <w:t xml:space="preserve">Relatívna početnosť jedincov na 100 m monitorovaného úseku toku </w:t>
            </w:r>
          </w:p>
        </w:tc>
        <w:tc>
          <w:tcPr>
            <w:tcW w:w="1195" w:type="dxa"/>
            <w:tcMar>
              <w:top w:w="100" w:type="dxa"/>
              <w:left w:w="100" w:type="dxa"/>
              <w:bottom w:w="100" w:type="dxa"/>
              <w:right w:w="100" w:type="dxa"/>
            </w:tcMar>
          </w:tcPr>
          <w:p w14:paraId="6FAE7F15" w14:textId="09BF1CED" w:rsidR="00E35AE2" w:rsidRPr="00603E07" w:rsidRDefault="00BF1D76"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Min. 1</w:t>
            </w:r>
          </w:p>
        </w:tc>
        <w:tc>
          <w:tcPr>
            <w:tcW w:w="4073" w:type="dxa"/>
            <w:tcMar>
              <w:top w:w="100" w:type="dxa"/>
              <w:left w:w="100" w:type="dxa"/>
              <w:bottom w:w="100" w:type="dxa"/>
              <w:right w:w="100" w:type="dxa"/>
            </w:tcMar>
          </w:tcPr>
          <w:p w14:paraId="144E3175" w14:textId="7A910B08" w:rsidR="00E35AE2" w:rsidRPr="00603E07" w:rsidRDefault="00E35AE2" w:rsidP="00EA29B9">
            <w:pPr>
              <w:spacing w:line="240" w:lineRule="auto"/>
              <w:rPr>
                <w:rFonts w:ascii="Times New Roman" w:hAnsi="Times New Roman" w:cs="Times New Roman"/>
                <w:sz w:val="18"/>
                <w:szCs w:val="18"/>
              </w:rPr>
            </w:pPr>
            <w:r w:rsidRPr="007A6B32">
              <w:rPr>
                <w:rFonts w:ascii="Times New Roman" w:hAnsi="Times New Roman" w:cs="Times New Roman"/>
                <w:color w:val="000000"/>
                <w:sz w:val="18"/>
                <w:szCs w:val="18"/>
              </w:rPr>
              <w:t>Podľa dostupných údajov</w:t>
            </w:r>
            <w:r>
              <w:rPr>
                <w:rFonts w:ascii="Times New Roman" w:hAnsi="Times New Roman" w:cs="Times New Roman"/>
                <w:color w:val="000000"/>
                <w:sz w:val="18"/>
                <w:szCs w:val="18"/>
              </w:rPr>
              <w:t xml:space="preserve"> je veľkosť p</w:t>
            </w:r>
            <w:r w:rsidR="00BF1D76">
              <w:rPr>
                <w:rFonts w:ascii="Times New Roman" w:hAnsi="Times New Roman" w:cs="Times New Roman"/>
                <w:color w:val="000000"/>
                <w:sz w:val="18"/>
                <w:szCs w:val="18"/>
              </w:rPr>
              <w:t>opulácie v území odhadovaná od 0 do 1</w:t>
            </w:r>
            <w:r>
              <w:rPr>
                <w:rFonts w:ascii="Times New Roman" w:hAnsi="Times New Roman" w:cs="Times New Roman"/>
                <w:color w:val="000000"/>
                <w:sz w:val="18"/>
                <w:szCs w:val="18"/>
              </w:rPr>
              <w:t>00 jedincov druhu</w:t>
            </w:r>
            <w:r w:rsidRPr="007A6B32">
              <w:rPr>
                <w:rFonts w:ascii="Times New Roman" w:hAnsi="Times New Roman" w:cs="Times New Roman"/>
                <w:color w:val="000000"/>
                <w:sz w:val="18"/>
                <w:szCs w:val="18"/>
              </w:rPr>
              <w:t>.</w:t>
            </w:r>
            <w:r w:rsidRPr="007A6B32">
              <w:rPr>
                <w:rFonts w:ascii="Times New Roman" w:hAnsi="Times New Roman" w:cs="Times New Roman"/>
              </w:rPr>
              <w:t xml:space="preserve"> </w:t>
            </w:r>
          </w:p>
        </w:tc>
      </w:tr>
      <w:tr w:rsidR="00E35AE2" w:rsidRPr="00603E07" w14:paraId="1C6A47C4" w14:textId="77777777" w:rsidTr="00EA29B9">
        <w:trPr>
          <w:trHeight w:val="225"/>
          <w:jc w:val="center"/>
        </w:trPr>
        <w:tc>
          <w:tcPr>
            <w:tcW w:w="2372" w:type="dxa"/>
            <w:tcMar>
              <w:top w:w="100" w:type="dxa"/>
              <w:left w:w="100" w:type="dxa"/>
              <w:bottom w:w="100" w:type="dxa"/>
              <w:right w:w="100" w:type="dxa"/>
            </w:tcMar>
          </w:tcPr>
          <w:p w14:paraId="2D2DCF19" w14:textId="77777777" w:rsidR="00E35AE2" w:rsidRPr="00603E07" w:rsidRDefault="00E35AE2" w:rsidP="00EA29B9">
            <w:pPr>
              <w:spacing w:line="240" w:lineRule="auto"/>
              <w:jc w:val="both"/>
              <w:rPr>
                <w:rFonts w:ascii="Times New Roman" w:hAnsi="Times New Roman" w:cs="Times New Roman"/>
                <w:sz w:val="18"/>
                <w:szCs w:val="18"/>
              </w:rPr>
            </w:pPr>
            <w:r w:rsidRPr="00603E07">
              <w:rPr>
                <w:rFonts w:ascii="Times New Roman" w:hAnsi="Times New Roman" w:cs="Times New Roman"/>
                <w:sz w:val="18"/>
                <w:szCs w:val="18"/>
              </w:rPr>
              <w:t>Zastúpenie vhodných mikrohabitatov v hodnotenom úseku toku</w:t>
            </w:r>
          </w:p>
        </w:tc>
        <w:tc>
          <w:tcPr>
            <w:tcW w:w="1876" w:type="dxa"/>
            <w:tcMar>
              <w:top w:w="100" w:type="dxa"/>
              <w:left w:w="100" w:type="dxa"/>
              <w:bottom w:w="100" w:type="dxa"/>
              <w:right w:w="100" w:type="dxa"/>
            </w:tcMar>
          </w:tcPr>
          <w:p w14:paraId="516EBA63" w14:textId="77777777" w:rsidR="00E35AE2" w:rsidRPr="00603E07" w:rsidRDefault="00E35AE2" w:rsidP="00EA29B9">
            <w:pPr>
              <w:spacing w:line="240" w:lineRule="auto"/>
              <w:jc w:val="center"/>
              <w:rPr>
                <w:rFonts w:ascii="Times New Roman" w:hAnsi="Times New Roman" w:cs="Times New Roman"/>
                <w:sz w:val="18"/>
                <w:szCs w:val="18"/>
              </w:rPr>
            </w:pPr>
            <w:r w:rsidRPr="00603E07">
              <w:rPr>
                <w:rFonts w:ascii="Times New Roman" w:hAnsi="Times New Roman" w:cs="Times New Roman"/>
                <w:sz w:val="18"/>
                <w:szCs w:val="18"/>
              </w:rPr>
              <w:t>% na 1</w:t>
            </w:r>
            <w:r>
              <w:rPr>
                <w:rFonts w:ascii="Times New Roman" w:hAnsi="Times New Roman" w:cs="Times New Roman"/>
                <w:sz w:val="18"/>
                <w:szCs w:val="18"/>
              </w:rPr>
              <w:t xml:space="preserve"> </w:t>
            </w:r>
            <w:r w:rsidRPr="00603E07">
              <w:rPr>
                <w:rFonts w:ascii="Times New Roman" w:hAnsi="Times New Roman" w:cs="Times New Roman"/>
                <w:sz w:val="18"/>
                <w:szCs w:val="18"/>
              </w:rPr>
              <w:t>km toku</w:t>
            </w:r>
          </w:p>
        </w:tc>
        <w:tc>
          <w:tcPr>
            <w:tcW w:w="1195" w:type="dxa"/>
            <w:tcMar>
              <w:top w:w="100" w:type="dxa"/>
              <w:left w:w="100" w:type="dxa"/>
              <w:bottom w:w="100" w:type="dxa"/>
              <w:right w:w="100" w:type="dxa"/>
            </w:tcMar>
          </w:tcPr>
          <w:p w14:paraId="1FF14CAC" w14:textId="77777777" w:rsidR="00E35AE2" w:rsidRPr="00603E07" w:rsidRDefault="00E35AE2"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Min. </w:t>
            </w:r>
            <w:r w:rsidRPr="00603E07">
              <w:rPr>
                <w:rFonts w:ascii="Times New Roman" w:hAnsi="Times New Roman" w:cs="Times New Roman"/>
                <w:sz w:val="18"/>
                <w:szCs w:val="18"/>
              </w:rPr>
              <w:t>10</w:t>
            </w:r>
          </w:p>
        </w:tc>
        <w:tc>
          <w:tcPr>
            <w:tcW w:w="4073" w:type="dxa"/>
            <w:tcMar>
              <w:top w:w="100" w:type="dxa"/>
              <w:left w:w="100" w:type="dxa"/>
              <w:bottom w:w="100" w:type="dxa"/>
              <w:right w:w="100" w:type="dxa"/>
            </w:tcMar>
          </w:tcPr>
          <w:p w14:paraId="07171AC2" w14:textId="77777777" w:rsidR="00E35AE2" w:rsidRPr="00603E07" w:rsidRDefault="00E35AE2" w:rsidP="00EA29B9">
            <w:pPr>
              <w:spacing w:line="240" w:lineRule="auto"/>
              <w:rPr>
                <w:rFonts w:ascii="Times New Roman" w:hAnsi="Times New Roman" w:cs="Times New Roman"/>
                <w:color w:val="000000"/>
                <w:sz w:val="18"/>
                <w:szCs w:val="18"/>
              </w:rPr>
            </w:pPr>
            <w:r>
              <w:rPr>
                <w:rFonts w:ascii="Times New Roman" w:hAnsi="Times New Roman" w:cs="Times New Roman"/>
                <w:sz w:val="18"/>
                <w:szCs w:val="18"/>
              </w:rPr>
              <w:t xml:space="preserve">Zastúpenie </w:t>
            </w:r>
            <w:r w:rsidRPr="00603E07">
              <w:rPr>
                <w:rFonts w:ascii="Times New Roman" w:hAnsi="Times New Roman" w:cs="Times New Roman"/>
                <w:sz w:val="18"/>
                <w:szCs w:val="18"/>
              </w:rPr>
              <w:t xml:space="preserve">menej </w:t>
            </w:r>
            <w:r>
              <w:rPr>
                <w:rFonts w:ascii="Times New Roman" w:hAnsi="Times New Roman" w:cs="Times New Roman"/>
                <w:sz w:val="18"/>
                <w:szCs w:val="18"/>
              </w:rPr>
              <w:t>prúdivých</w:t>
            </w:r>
            <w:r w:rsidRPr="00603E07">
              <w:rPr>
                <w:rFonts w:ascii="Times New Roman" w:hAnsi="Times New Roman" w:cs="Times New Roman"/>
                <w:sz w:val="18"/>
                <w:szCs w:val="18"/>
              </w:rPr>
              <w:t xml:space="preserve"> </w:t>
            </w:r>
            <w:r>
              <w:rPr>
                <w:rFonts w:ascii="Times New Roman" w:hAnsi="Times New Roman" w:cs="Times New Roman"/>
                <w:sz w:val="18"/>
                <w:szCs w:val="18"/>
              </w:rPr>
              <w:t>plytkých až stredne hlbokých</w:t>
            </w:r>
            <w:r w:rsidRPr="00603E07">
              <w:rPr>
                <w:rFonts w:ascii="Times New Roman" w:hAnsi="Times New Roman" w:cs="Times New Roman"/>
                <w:sz w:val="18"/>
                <w:szCs w:val="18"/>
              </w:rPr>
              <w:t xml:space="preserve"> </w:t>
            </w:r>
            <w:r>
              <w:rPr>
                <w:rFonts w:ascii="Times New Roman" w:hAnsi="Times New Roman" w:cs="Times New Roman"/>
                <w:sz w:val="18"/>
                <w:szCs w:val="18"/>
              </w:rPr>
              <w:t>biotopov</w:t>
            </w:r>
            <w:r w:rsidRPr="00603E07">
              <w:rPr>
                <w:rFonts w:ascii="Times New Roman" w:hAnsi="Times New Roman" w:cs="Times New Roman"/>
                <w:sz w:val="18"/>
                <w:szCs w:val="18"/>
              </w:rPr>
              <w:t xml:space="preserve"> s piesčitým dnom a akumuláciami jemných sedimentov</w:t>
            </w:r>
            <w:r>
              <w:rPr>
                <w:rFonts w:ascii="Times New Roman" w:hAnsi="Times New Roman" w:cs="Times New Roman"/>
                <w:sz w:val="18"/>
                <w:szCs w:val="18"/>
              </w:rPr>
              <w:t>.</w:t>
            </w:r>
            <w:r w:rsidRPr="00603E07">
              <w:rPr>
                <w:rFonts w:ascii="Times New Roman" w:hAnsi="Times New Roman" w:cs="Times New Roman"/>
                <w:sz w:val="18"/>
                <w:szCs w:val="18"/>
              </w:rPr>
              <w:t xml:space="preserve"> </w:t>
            </w:r>
          </w:p>
        </w:tc>
      </w:tr>
      <w:tr w:rsidR="00E35AE2" w:rsidRPr="00603E07" w14:paraId="54ECF706" w14:textId="77777777" w:rsidTr="00EA29B9">
        <w:trPr>
          <w:trHeight w:val="397"/>
          <w:jc w:val="center"/>
        </w:trPr>
        <w:tc>
          <w:tcPr>
            <w:tcW w:w="2372" w:type="dxa"/>
            <w:tcMar>
              <w:top w:w="100" w:type="dxa"/>
              <w:left w:w="100" w:type="dxa"/>
              <w:bottom w:w="100" w:type="dxa"/>
              <w:right w:w="100" w:type="dxa"/>
            </w:tcMar>
          </w:tcPr>
          <w:p w14:paraId="344FE207" w14:textId="77777777" w:rsidR="00E35AE2" w:rsidRPr="00603E07" w:rsidRDefault="00E35AE2" w:rsidP="00EA29B9">
            <w:pPr>
              <w:spacing w:line="240" w:lineRule="auto"/>
              <w:rPr>
                <w:rFonts w:ascii="Times New Roman" w:hAnsi="Times New Roman" w:cs="Times New Roman"/>
                <w:sz w:val="18"/>
                <w:szCs w:val="18"/>
              </w:rPr>
            </w:pPr>
            <w:r w:rsidRPr="00A32EFF">
              <w:rPr>
                <w:rFonts w:ascii="Times New Roman" w:hAnsi="Times New Roman" w:cs="Times New Roman"/>
                <w:sz w:val="18"/>
                <w:szCs w:val="18"/>
              </w:rPr>
              <w:t>Zastúpenie nepôvodných a inváznych druhov rýb v ichtyocenóze</w:t>
            </w:r>
          </w:p>
        </w:tc>
        <w:tc>
          <w:tcPr>
            <w:tcW w:w="1876" w:type="dxa"/>
            <w:tcMar>
              <w:top w:w="100" w:type="dxa"/>
              <w:left w:w="100" w:type="dxa"/>
              <w:bottom w:w="100" w:type="dxa"/>
              <w:right w:w="100" w:type="dxa"/>
            </w:tcMar>
          </w:tcPr>
          <w:p w14:paraId="779EE661" w14:textId="77777777" w:rsidR="00E35AE2" w:rsidRPr="00603E07" w:rsidRDefault="00E35AE2"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Percento (</w:t>
            </w:r>
            <w:r w:rsidRPr="007A6B32">
              <w:rPr>
                <w:rFonts w:ascii="Times New Roman" w:hAnsi="Times New Roman" w:cs="Times New Roman"/>
                <w:sz w:val="18"/>
                <w:szCs w:val="18"/>
              </w:rPr>
              <w:t>%</w:t>
            </w:r>
            <w:r>
              <w:rPr>
                <w:rFonts w:ascii="Times New Roman" w:hAnsi="Times New Roman" w:cs="Times New Roman"/>
                <w:sz w:val="18"/>
                <w:szCs w:val="18"/>
              </w:rPr>
              <w:t>) zo zistených monitorovaných druhov</w:t>
            </w:r>
          </w:p>
        </w:tc>
        <w:tc>
          <w:tcPr>
            <w:tcW w:w="1195" w:type="dxa"/>
            <w:tcMar>
              <w:top w:w="100" w:type="dxa"/>
              <w:left w:w="100" w:type="dxa"/>
              <w:bottom w:w="100" w:type="dxa"/>
              <w:right w:w="100" w:type="dxa"/>
            </w:tcMar>
          </w:tcPr>
          <w:p w14:paraId="25F90E27" w14:textId="77777777" w:rsidR="00E35AE2" w:rsidRPr="00603E07" w:rsidRDefault="00E35AE2"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Menej ako</w:t>
            </w:r>
            <w:r w:rsidRPr="007A6B32">
              <w:rPr>
                <w:rFonts w:ascii="Times New Roman" w:hAnsi="Times New Roman" w:cs="Times New Roman"/>
                <w:sz w:val="18"/>
                <w:szCs w:val="18"/>
              </w:rPr>
              <w:t>1</w:t>
            </w:r>
            <w:r>
              <w:rPr>
                <w:rFonts w:ascii="Times New Roman" w:hAnsi="Times New Roman" w:cs="Times New Roman"/>
                <w:sz w:val="18"/>
                <w:szCs w:val="18"/>
              </w:rPr>
              <w:t xml:space="preserve"> </w:t>
            </w:r>
            <w:r w:rsidRPr="007A6B32">
              <w:rPr>
                <w:rFonts w:ascii="Times New Roman" w:hAnsi="Times New Roman" w:cs="Times New Roman"/>
                <w:sz w:val="18"/>
                <w:szCs w:val="18"/>
              </w:rPr>
              <w:t>%</w:t>
            </w:r>
          </w:p>
        </w:tc>
        <w:tc>
          <w:tcPr>
            <w:tcW w:w="4073" w:type="dxa"/>
            <w:tcMar>
              <w:top w:w="100" w:type="dxa"/>
              <w:left w:w="100" w:type="dxa"/>
              <w:bottom w:w="100" w:type="dxa"/>
              <w:right w:w="100" w:type="dxa"/>
            </w:tcMar>
          </w:tcPr>
          <w:p w14:paraId="5EA0ABD5" w14:textId="77777777" w:rsidR="00E35AE2" w:rsidRPr="00603E07" w:rsidRDefault="00E35AE2" w:rsidP="00EA29B9">
            <w:pPr>
              <w:spacing w:line="240" w:lineRule="auto"/>
              <w:ind w:left="29"/>
              <w:rPr>
                <w:rFonts w:ascii="Times New Roman" w:hAnsi="Times New Roman" w:cs="Times New Roman"/>
                <w:color w:val="000000"/>
                <w:sz w:val="18"/>
                <w:szCs w:val="18"/>
              </w:rPr>
            </w:pPr>
            <w:r>
              <w:rPr>
                <w:rFonts w:ascii="Times New Roman" w:hAnsi="Times New Roman" w:cs="Times New Roman"/>
                <w:color w:val="000000"/>
                <w:sz w:val="18"/>
                <w:szCs w:val="18"/>
              </w:rPr>
              <w:t xml:space="preserve">Minimálne zastúpenie nepôvodných druhov rýb. </w:t>
            </w:r>
          </w:p>
        </w:tc>
      </w:tr>
      <w:tr w:rsidR="00E35AE2" w:rsidRPr="00603E07" w14:paraId="4697F65D" w14:textId="77777777" w:rsidTr="00EA29B9">
        <w:trPr>
          <w:trHeight w:val="397"/>
          <w:jc w:val="center"/>
        </w:trPr>
        <w:tc>
          <w:tcPr>
            <w:tcW w:w="2372" w:type="dxa"/>
            <w:tcMar>
              <w:top w:w="100" w:type="dxa"/>
              <w:left w:w="100" w:type="dxa"/>
              <w:bottom w:w="100" w:type="dxa"/>
              <w:right w:w="100" w:type="dxa"/>
            </w:tcMar>
          </w:tcPr>
          <w:p w14:paraId="21CD898F" w14:textId="77777777" w:rsidR="00E35AE2" w:rsidRPr="00A32EFF" w:rsidRDefault="00E35AE2" w:rsidP="00EA29B9">
            <w:pPr>
              <w:spacing w:line="240" w:lineRule="auto"/>
              <w:rPr>
                <w:rFonts w:ascii="Times New Roman" w:hAnsi="Times New Roman" w:cs="Times New Roman"/>
                <w:sz w:val="18"/>
                <w:szCs w:val="18"/>
              </w:rPr>
            </w:pPr>
            <w:r w:rsidRPr="007E136C">
              <w:rPr>
                <w:rFonts w:ascii="Times New Roman" w:hAnsi="Times New Roman" w:cs="Times New Roman"/>
                <w:sz w:val="18"/>
                <w:szCs w:val="18"/>
              </w:rPr>
              <w:t>Pozdĺžna kontinuita toku</w:t>
            </w:r>
          </w:p>
        </w:tc>
        <w:tc>
          <w:tcPr>
            <w:tcW w:w="1876" w:type="dxa"/>
            <w:tcMar>
              <w:top w:w="100" w:type="dxa"/>
              <w:left w:w="100" w:type="dxa"/>
              <w:bottom w:w="100" w:type="dxa"/>
              <w:right w:w="100" w:type="dxa"/>
            </w:tcMar>
          </w:tcPr>
          <w:p w14:paraId="6522E766" w14:textId="77777777" w:rsidR="00E35AE2" w:rsidRDefault="00E35AE2" w:rsidP="00EA29B9">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Počet migračných prekážok</w:t>
            </w:r>
          </w:p>
        </w:tc>
        <w:tc>
          <w:tcPr>
            <w:tcW w:w="1195" w:type="dxa"/>
            <w:tcMar>
              <w:top w:w="100" w:type="dxa"/>
              <w:left w:w="100" w:type="dxa"/>
              <w:bottom w:w="100" w:type="dxa"/>
              <w:right w:w="100" w:type="dxa"/>
            </w:tcMar>
          </w:tcPr>
          <w:p w14:paraId="07141398" w14:textId="77777777" w:rsidR="00E35AE2" w:rsidRDefault="00E35AE2" w:rsidP="00EA29B9">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0</w:t>
            </w:r>
          </w:p>
        </w:tc>
        <w:tc>
          <w:tcPr>
            <w:tcW w:w="4073" w:type="dxa"/>
            <w:tcMar>
              <w:top w:w="100" w:type="dxa"/>
              <w:left w:w="100" w:type="dxa"/>
              <w:bottom w:w="100" w:type="dxa"/>
              <w:right w:w="100" w:type="dxa"/>
            </w:tcMar>
          </w:tcPr>
          <w:p w14:paraId="28405209" w14:textId="77777777" w:rsidR="00E35AE2" w:rsidRDefault="00E35AE2" w:rsidP="00EA29B9">
            <w:pPr>
              <w:spacing w:line="240" w:lineRule="auto"/>
              <w:ind w:left="29"/>
              <w:rPr>
                <w:rFonts w:ascii="Times New Roman" w:hAnsi="Times New Roman" w:cs="Times New Roman"/>
                <w:color w:val="000000"/>
                <w:sz w:val="18"/>
                <w:szCs w:val="18"/>
              </w:rPr>
            </w:pPr>
            <w:r>
              <w:rPr>
                <w:rFonts w:ascii="Times New Roman" w:hAnsi="Times New Roman" w:cs="Times New Roman"/>
                <w:sz w:val="18"/>
                <w:szCs w:val="18"/>
              </w:rPr>
              <w:t>Udržiavanie toku</w:t>
            </w:r>
            <w:r w:rsidRPr="007A6B32">
              <w:rPr>
                <w:rFonts w:ascii="Times New Roman" w:hAnsi="Times New Roman" w:cs="Times New Roman"/>
                <w:sz w:val="18"/>
                <w:szCs w:val="18"/>
              </w:rPr>
              <w:t xml:space="preserve"> bez migračných bariér</w:t>
            </w:r>
            <w:r>
              <w:rPr>
                <w:rFonts w:ascii="Times New Roman" w:hAnsi="Times New Roman" w:cs="Times New Roman"/>
                <w:sz w:val="18"/>
                <w:szCs w:val="18"/>
              </w:rPr>
              <w:t>, aby sa nebránilo migrácii za účelom neresenia</w:t>
            </w:r>
            <w:r w:rsidRPr="007A6B32">
              <w:rPr>
                <w:rFonts w:ascii="Times New Roman" w:hAnsi="Times New Roman" w:cs="Times New Roman"/>
                <w:sz w:val="18"/>
                <w:szCs w:val="18"/>
              </w:rPr>
              <w:t xml:space="preserve">. </w:t>
            </w:r>
          </w:p>
        </w:tc>
      </w:tr>
      <w:tr w:rsidR="00C5447E" w:rsidRPr="00603E07" w14:paraId="0706525A" w14:textId="77777777" w:rsidTr="00EA29B9">
        <w:trPr>
          <w:trHeight w:val="397"/>
          <w:jc w:val="center"/>
        </w:trPr>
        <w:tc>
          <w:tcPr>
            <w:tcW w:w="2372" w:type="dxa"/>
            <w:tcMar>
              <w:top w:w="100" w:type="dxa"/>
              <w:left w:w="100" w:type="dxa"/>
              <w:bottom w:w="100" w:type="dxa"/>
              <w:right w:w="100" w:type="dxa"/>
            </w:tcMar>
          </w:tcPr>
          <w:p w14:paraId="4ED3387C" w14:textId="77777777" w:rsidR="00C5447E" w:rsidRPr="00603E07" w:rsidRDefault="00C5447E" w:rsidP="00C5447E">
            <w:pPr>
              <w:spacing w:line="240" w:lineRule="auto"/>
              <w:ind w:left="22"/>
              <w:rPr>
                <w:rFonts w:ascii="Times New Roman" w:hAnsi="Times New Roman" w:cs="Times New Roman"/>
                <w:sz w:val="18"/>
                <w:szCs w:val="18"/>
              </w:rPr>
            </w:pPr>
            <w:r w:rsidRPr="007E136C">
              <w:rPr>
                <w:rFonts w:ascii="Times New Roman" w:hAnsi="Times New Roman" w:cs="Times New Roman"/>
                <w:sz w:val="18"/>
                <w:szCs w:val="18"/>
              </w:rPr>
              <w:t xml:space="preserve">Kvalita vody  </w:t>
            </w:r>
          </w:p>
        </w:tc>
        <w:tc>
          <w:tcPr>
            <w:tcW w:w="1876" w:type="dxa"/>
            <w:tcMar>
              <w:top w:w="100" w:type="dxa"/>
              <w:left w:w="100" w:type="dxa"/>
              <w:bottom w:w="100" w:type="dxa"/>
              <w:right w:w="100" w:type="dxa"/>
            </w:tcMar>
          </w:tcPr>
          <w:p w14:paraId="182AB9B4" w14:textId="77777777" w:rsidR="00C5447E" w:rsidRPr="00603E07" w:rsidRDefault="00C5447E" w:rsidP="00C5447E">
            <w:pPr>
              <w:spacing w:line="240" w:lineRule="auto"/>
              <w:ind w:left="22"/>
              <w:jc w:val="center"/>
              <w:rPr>
                <w:rFonts w:ascii="Times New Roman" w:hAnsi="Times New Roman" w:cs="Times New Roman"/>
                <w:sz w:val="18"/>
                <w:szCs w:val="18"/>
              </w:rPr>
            </w:pPr>
            <w:r w:rsidRPr="007E136C">
              <w:rPr>
                <w:rFonts w:ascii="Times New Roman" w:hAnsi="Times New Roman" w:cs="Times New Roman"/>
                <w:sz w:val="18"/>
                <w:szCs w:val="18"/>
              </w:rPr>
              <w:t>Monitoring kvality povrchových vôd (SHMU)</w:t>
            </w:r>
          </w:p>
        </w:tc>
        <w:tc>
          <w:tcPr>
            <w:tcW w:w="1195" w:type="dxa"/>
            <w:tcMar>
              <w:top w:w="100" w:type="dxa"/>
              <w:left w:w="100" w:type="dxa"/>
              <w:bottom w:w="100" w:type="dxa"/>
              <w:right w:w="100" w:type="dxa"/>
            </w:tcMar>
          </w:tcPr>
          <w:p w14:paraId="3A22DAE6" w14:textId="77777777" w:rsidR="00C5447E" w:rsidRPr="00603E07" w:rsidRDefault="00C5447E" w:rsidP="00C5447E">
            <w:pPr>
              <w:spacing w:line="240" w:lineRule="auto"/>
              <w:ind w:left="22"/>
              <w:jc w:val="center"/>
              <w:rPr>
                <w:rFonts w:ascii="Times New Roman" w:hAnsi="Times New Roman" w:cs="Times New Roman"/>
                <w:sz w:val="18"/>
                <w:szCs w:val="18"/>
              </w:rPr>
            </w:pPr>
            <w:r w:rsidRPr="007E136C">
              <w:rPr>
                <w:rFonts w:ascii="Times New Roman" w:hAnsi="Times New Roman" w:cs="Times New Roman"/>
                <w:sz w:val="18"/>
                <w:szCs w:val="18"/>
              </w:rPr>
              <w:t>Vyhovujúc</w:t>
            </w:r>
            <w:r>
              <w:rPr>
                <w:rFonts w:ascii="Times New Roman" w:hAnsi="Times New Roman" w:cs="Times New Roman"/>
                <w:sz w:val="18"/>
                <w:szCs w:val="18"/>
              </w:rPr>
              <w:t>a kvalita</w:t>
            </w:r>
            <w:r w:rsidRPr="007E136C" w:rsidDel="008E1527">
              <w:rPr>
                <w:rFonts w:ascii="Times New Roman" w:hAnsi="Times New Roman" w:cs="Times New Roman"/>
                <w:sz w:val="18"/>
                <w:szCs w:val="18"/>
              </w:rPr>
              <w:t xml:space="preserve"> </w:t>
            </w:r>
          </w:p>
        </w:tc>
        <w:tc>
          <w:tcPr>
            <w:tcW w:w="4073" w:type="dxa"/>
            <w:tcMar>
              <w:top w:w="100" w:type="dxa"/>
              <w:left w:w="100" w:type="dxa"/>
              <w:bottom w:w="100" w:type="dxa"/>
              <w:right w:w="100" w:type="dxa"/>
            </w:tcMar>
          </w:tcPr>
          <w:p w14:paraId="66347F58" w14:textId="739E152A" w:rsidR="00C5447E" w:rsidRPr="00603E07" w:rsidRDefault="00C5447E" w:rsidP="00C5447E">
            <w:pPr>
              <w:spacing w:line="240" w:lineRule="auto"/>
              <w:ind w:left="29"/>
              <w:rPr>
                <w:rFonts w:ascii="Times New Roman" w:hAnsi="Times New Roman" w:cs="Times New Roman"/>
                <w:sz w:val="18"/>
                <w:szCs w:val="18"/>
              </w:rPr>
            </w:pPr>
            <w:r w:rsidRPr="00D52383">
              <w:rPr>
                <w:rFonts w:ascii="Times New Roman" w:hAnsi="Times New Roman" w:cs="Times New Roman"/>
                <w:sz w:val="18"/>
                <w:szCs w:val="18"/>
              </w:rPr>
              <w:t xml:space="preserve">V zmysle výsledkov sledovania stavu kvality vody v toku sa vyžaduje zachovanie stavu vyhovujúce v zmysle platných metodík na hodnotenie stavu kvality povrchových vôd. </w:t>
            </w:r>
            <w:r w:rsidRPr="001258AA">
              <w:rPr>
                <w:rFonts w:ascii="Times New Roman" w:hAnsi="Times New Roman" w:cs="Times New Roman"/>
                <w:sz w:val="20"/>
                <w:szCs w:val="20"/>
              </w:rPr>
              <w:t xml:space="preserve">Druh je </w:t>
            </w:r>
            <w:r>
              <w:rPr>
                <w:rFonts w:ascii="Times New Roman" w:hAnsi="Times New Roman" w:cs="Times New Roman"/>
                <w:sz w:val="20"/>
                <w:szCs w:val="20"/>
              </w:rPr>
              <w:t xml:space="preserve">náročný na </w:t>
            </w:r>
            <w:r w:rsidRPr="001258AA">
              <w:rPr>
                <w:rFonts w:ascii="Times New Roman" w:hAnsi="Times New Roman" w:cs="Times New Roman"/>
                <w:sz w:val="20"/>
                <w:szCs w:val="20"/>
              </w:rPr>
              <w:t>kvalitu vody.</w:t>
            </w:r>
          </w:p>
        </w:tc>
      </w:tr>
    </w:tbl>
    <w:p w14:paraId="4C68B306" w14:textId="77777777" w:rsidR="00920FFF" w:rsidRDefault="00920FFF" w:rsidP="00943463">
      <w:pPr>
        <w:spacing w:line="240" w:lineRule="auto"/>
        <w:jc w:val="both"/>
        <w:rPr>
          <w:rFonts w:ascii="Times New Roman" w:hAnsi="Times New Roman" w:cs="Times New Roman"/>
          <w:b/>
          <w:sz w:val="24"/>
          <w:szCs w:val="24"/>
        </w:rPr>
      </w:pPr>
    </w:p>
    <w:p w14:paraId="3EA80E58" w14:textId="77777777" w:rsidR="00E36963" w:rsidRDefault="00E36963" w:rsidP="00E36963">
      <w:pPr>
        <w:pStyle w:val="Zkladntext"/>
        <w:widowControl w:val="0"/>
        <w:spacing w:after="120"/>
        <w:jc w:val="both"/>
        <w:rPr>
          <w:b w:val="0"/>
        </w:rPr>
      </w:pPr>
      <w:r>
        <w:rPr>
          <w:b w:val="0"/>
        </w:rPr>
        <w:t xml:space="preserve">Zlepšiť nepriaznivý stavu </w:t>
      </w:r>
      <w:r w:rsidRPr="007720DF">
        <w:t xml:space="preserve">druhu </w:t>
      </w:r>
      <w:r>
        <w:rPr>
          <w:i/>
        </w:rPr>
        <w:t>Aspius aspius</w:t>
      </w:r>
      <w:r>
        <w:rPr>
          <w:b w:val="0"/>
          <w:i/>
        </w:rPr>
        <w:t xml:space="preserve"> </w:t>
      </w:r>
      <w:r>
        <w:rPr>
          <w:b w:val="0"/>
        </w:rPr>
        <w:t>za splnenia nasledovných parametrov:</w:t>
      </w:r>
    </w:p>
    <w:tbl>
      <w:tblPr>
        <w:tblW w:w="9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6"/>
        <w:gridCol w:w="1843"/>
        <w:gridCol w:w="1200"/>
        <w:gridCol w:w="4073"/>
      </w:tblGrid>
      <w:tr w:rsidR="00E36963" w:rsidRPr="007A6B32" w14:paraId="58D248E5" w14:textId="77777777" w:rsidTr="00725110">
        <w:trPr>
          <w:jc w:val="center"/>
        </w:trPr>
        <w:tc>
          <w:tcPr>
            <w:tcW w:w="2126" w:type="dxa"/>
            <w:tcMar>
              <w:top w:w="100" w:type="dxa"/>
              <w:left w:w="100" w:type="dxa"/>
              <w:bottom w:w="100" w:type="dxa"/>
              <w:right w:w="100" w:type="dxa"/>
            </w:tcMar>
          </w:tcPr>
          <w:p w14:paraId="0601083B" w14:textId="77777777" w:rsidR="00E36963" w:rsidRPr="00113262" w:rsidRDefault="00E36963" w:rsidP="00725110">
            <w:pPr>
              <w:widowControl w:val="0"/>
              <w:spacing w:line="240" w:lineRule="auto"/>
              <w:jc w:val="center"/>
              <w:rPr>
                <w:rFonts w:ascii="Times New Roman" w:hAnsi="Times New Roman" w:cs="Times New Roman"/>
                <w:b/>
                <w:sz w:val="18"/>
                <w:szCs w:val="18"/>
              </w:rPr>
            </w:pPr>
            <w:r w:rsidRPr="00113262">
              <w:rPr>
                <w:rFonts w:ascii="Times New Roman" w:hAnsi="Times New Roman"/>
                <w:b/>
                <w:color w:val="000000"/>
                <w:sz w:val="20"/>
                <w:szCs w:val="20"/>
              </w:rPr>
              <w:t>Parameter</w:t>
            </w:r>
          </w:p>
        </w:tc>
        <w:tc>
          <w:tcPr>
            <w:tcW w:w="1843" w:type="dxa"/>
            <w:tcMar>
              <w:top w:w="100" w:type="dxa"/>
              <w:left w:w="100" w:type="dxa"/>
              <w:bottom w:w="100" w:type="dxa"/>
              <w:right w:w="100" w:type="dxa"/>
            </w:tcMar>
          </w:tcPr>
          <w:p w14:paraId="70A56F89" w14:textId="77777777" w:rsidR="00E36963" w:rsidRPr="00113262" w:rsidRDefault="00E36963" w:rsidP="00725110">
            <w:pPr>
              <w:widowControl w:val="0"/>
              <w:spacing w:line="240" w:lineRule="auto"/>
              <w:jc w:val="center"/>
              <w:rPr>
                <w:rFonts w:ascii="Times New Roman" w:hAnsi="Times New Roman" w:cs="Times New Roman"/>
                <w:b/>
                <w:sz w:val="18"/>
                <w:szCs w:val="18"/>
              </w:rPr>
            </w:pPr>
            <w:r w:rsidRPr="00113262">
              <w:rPr>
                <w:rFonts w:ascii="Times New Roman" w:hAnsi="Times New Roman"/>
                <w:b/>
                <w:color w:val="000000"/>
                <w:sz w:val="20"/>
                <w:szCs w:val="20"/>
              </w:rPr>
              <w:t xml:space="preserve">Merateľnosť </w:t>
            </w:r>
          </w:p>
        </w:tc>
        <w:tc>
          <w:tcPr>
            <w:tcW w:w="1200" w:type="dxa"/>
            <w:tcMar>
              <w:top w:w="100" w:type="dxa"/>
              <w:left w:w="100" w:type="dxa"/>
              <w:bottom w:w="100" w:type="dxa"/>
              <w:right w:w="100" w:type="dxa"/>
            </w:tcMar>
          </w:tcPr>
          <w:p w14:paraId="15B4CC24" w14:textId="77777777" w:rsidR="00E36963" w:rsidRPr="00113262" w:rsidRDefault="00E36963" w:rsidP="00725110">
            <w:pPr>
              <w:widowControl w:val="0"/>
              <w:spacing w:line="240" w:lineRule="auto"/>
              <w:jc w:val="center"/>
              <w:rPr>
                <w:rFonts w:ascii="Times New Roman" w:hAnsi="Times New Roman" w:cs="Times New Roman"/>
                <w:b/>
                <w:sz w:val="18"/>
                <w:szCs w:val="18"/>
              </w:rPr>
            </w:pPr>
            <w:r w:rsidRPr="00113262">
              <w:rPr>
                <w:rFonts w:ascii="Times New Roman" w:hAnsi="Times New Roman"/>
                <w:b/>
                <w:color w:val="000000"/>
                <w:sz w:val="20"/>
                <w:szCs w:val="20"/>
              </w:rPr>
              <w:t>Cieľová hodnota</w:t>
            </w:r>
          </w:p>
        </w:tc>
        <w:tc>
          <w:tcPr>
            <w:tcW w:w="4073" w:type="dxa"/>
            <w:tcMar>
              <w:top w:w="100" w:type="dxa"/>
              <w:left w:w="100" w:type="dxa"/>
              <w:bottom w:w="100" w:type="dxa"/>
              <w:right w:w="100" w:type="dxa"/>
            </w:tcMar>
          </w:tcPr>
          <w:p w14:paraId="54082DCF" w14:textId="77777777" w:rsidR="00E36963" w:rsidRPr="00113262" w:rsidRDefault="00E36963" w:rsidP="00725110">
            <w:pPr>
              <w:widowControl w:val="0"/>
              <w:spacing w:line="240" w:lineRule="auto"/>
              <w:jc w:val="center"/>
              <w:rPr>
                <w:rFonts w:ascii="Times New Roman" w:hAnsi="Times New Roman" w:cs="Times New Roman"/>
                <w:b/>
                <w:sz w:val="18"/>
                <w:szCs w:val="18"/>
              </w:rPr>
            </w:pPr>
            <w:r w:rsidRPr="00113262">
              <w:rPr>
                <w:rFonts w:ascii="Times New Roman" w:hAnsi="Times New Roman"/>
                <w:b/>
                <w:color w:val="000000"/>
                <w:sz w:val="20"/>
                <w:szCs w:val="20"/>
              </w:rPr>
              <w:t>Poznámky/Doplňujúce informácie</w:t>
            </w:r>
          </w:p>
        </w:tc>
      </w:tr>
      <w:tr w:rsidR="00E36963" w:rsidRPr="007A6B32" w14:paraId="3BCDFC36" w14:textId="77777777" w:rsidTr="00725110">
        <w:trPr>
          <w:trHeight w:val="225"/>
          <w:jc w:val="center"/>
        </w:trPr>
        <w:tc>
          <w:tcPr>
            <w:tcW w:w="2126" w:type="dxa"/>
            <w:tcMar>
              <w:top w:w="100" w:type="dxa"/>
              <w:left w:w="100" w:type="dxa"/>
              <w:bottom w:w="100" w:type="dxa"/>
              <w:right w:w="100" w:type="dxa"/>
            </w:tcMar>
          </w:tcPr>
          <w:p w14:paraId="16436C36" w14:textId="77777777" w:rsidR="00E36963" w:rsidRPr="007E136C" w:rsidRDefault="00E36963" w:rsidP="00725110">
            <w:pPr>
              <w:spacing w:line="240" w:lineRule="auto"/>
              <w:jc w:val="both"/>
              <w:rPr>
                <w:rFonts w:ascii="Times New Roman" w:hAnsi="Times New Roman" w:cs="Times New Roman"/>
                <w:sz w:val="18"/>
                <w:szCs w:val="18"/>
              </w:rPr>
            </w:pPr>
            <w:r w:rsidRPr="007E136C">
              <w:rPr>
                <w:rFonts w:ascii="Times New Roman" w:hAnsi="Times New Roman" w:cs="Times New Roman"/>
                <w:sz w:val="18"/>
                <w:szCs w:val="18"/>
              </w:rPr>
              <w:t>Veľkosť populácie</w:t>
            </w:r>
          </w:p>
        </w:tc>
        <w:tc>
          <w:tcPr>
            <w:tcW w:w="1843" w:type="dxa"/>
            <w:tcMar>
              <w:top w:w="100" w:type="dxa"/>
              <w:left w:w="100" w:type="dxa"/>
              <w:bottom w:w="100" w:type="dxa"/>
              <w:right w:w="100" w:type="dxa"/>
            </w:tcMar>
          </w:tcPr>
          <w:p w14:paraId="339B0020" w14:textId="77777777" w:rsidR="00E36963" w:rsidRPr="007A6B32" w:rsidRDefault="00E36963" w:rsidP="00725110">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Relatívna početnosť druhu na 100</w:t>
            </w:r>
            <w:r>
              <w:rPr>
                <w:rFonts w:ascii="Times New Roman" w:hAnsi="Times New Roman" w:cs="Times New Roman"/>
                <w:sz w:val="18"/>
                <w:szCs w:val="18"/>
              </w:rPr>
              <w:t xml:space="preserve"> </w:t>
            </w:r>
            <w:r w:rsidRPr="007A6B32">
              <w:rPr>
                <w:rFonts w:ascii="Times New Roman" w:hAnsi="Times New Roman" w:cs="Times New Roman"/>
                <w:sz w:val="18"/>
                <w:szCs w:val="18"/>
              </w:rPr>
              <w:t xml:space="preserve">m monitorovaného úseku toku </w:t>
            </w:r>
          </w:p>
        </w:tc>
        <w:tc>
          <w:tcPr>
            <w:tcW w:w="1200" w:type="dxa"/>
            <w:tcMar>
              <w:top w:w="100" w:type="dxa"/>
              <w:left w:w="100" w:type="dxa"/>
              <w:bottom w:w="100" w:type="dxa"/>
              <w:right w:w="100" w:type="dxa"/>
            </w:tcMar>
          </w:tcPr>
          <w:p w14:paraId="5C60A16B" w14:textId="28B4AF5F" w:rsidR="00E36963" w:rsidRPr="007A6B32" w:rsidRDefault="00E36963" w:rsidP="00E36963">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Min. </w:t>
            </w:r>
            <w:r w:rsidRPr="007A6B32">
              <w:rPr>
                <w:rFonts w:ascii="Times New Roman" w:hAnsi="Times New Roman" w:cs="Times New Roman"/>
                <w:sz w:val="18"/>
                <w:szCs w:val="18"/>
              </w:rPr>
              <w:t>2</w:t>
            </w:r>
          </w:p>
        </w:tc>
        <w:tc>
          <w:tcPr>
            <w:tcW w:w="4073" w:type="dxa"/>
            <w:tcMar>
              <w:top w:w="100" w:type="dxa"/>
              <w:left w:w="100" w:type="dxa"/>
              <w:bottom w:w="100" w:type="dxa"/>
              <w:right w:w="100" w:type="dxa"/>
            </w:tcMar>
          </w:tcPr>
          <w:p w14:paraId="021D5EE4" w14:textId="4DA3CF85" w:rsidR="00E36963" w:rsidRPr="007A6B32" w:rsidRDefault="00E36963" w:rsidP="00725110">
            <w:pPr>
              <w:spacing w:line="240" w:lineRule="auto"/>
              <w:rPr>
                <w:rFonts w:ascii="Times New Roman" w:hAnsi="Times New Roman" w:cs="Times New Roman"/>
                <w:sz w:val="18"/>
                <w:szCs w:val="18"/>
              </w:rPr>
            </w:pPr>
            <w:r w:rsidRPr="007A6B32">
              <w:rPr>
                <w:rFonts w:ascii="Times New Roman" w:hAnsi="Times New Roman" w:cs="Times New Roman"/>
                <w:color w:val="000000"/>
                <w:sz w:val="18"/>
                <w:szCs w:val="18"/>
              </w:rPr>
              <w:t>Podľa dostupných údajov</w:t>
            </w:r>
            <w:r>
              <w:rPr>
                <w:rFonts w:ascii="Times New Roman" w:hAnsi="Times New Roman" w:cs="Times New Roman"/>
                <w:color w:val="000000"/>
                <w:sz w:val="18"/>
                <w:szCs w:val="18"/>
              </w:rPr>
              <w:t xml:space="preserve"> je veľkosť populácie v území odhadovaná </w:t>
            </w:r>
            <w:r w:rsidR="00C5447E">
              <w:rPr>
                <w:rFonts w:ascii="Times New Roman" w:hAnsi="Times New Roman" w:cs="Times New Roman"/>
                <w:color w:val="000000"/>
                <w:sz w:val="18"/>
                <w:szCs w:val="18"/>
              </w:rPr>
              <w:t>od 5</w:t>
            </w:r>
            <w:r w:rsidR="00725110">
              <w:rPr>
                <w:rFonts w:ascii="Times New Roman" w:hAnsi="Times New Roman" w:cs="Times New Roman"/>
                <w:color w:val="000000"/>
                <w:sz w:val="18"/>
                <w:szCs w:val="18"/>
              </w:rPr>
              <w:t xml:space="preserve">00 </w:t>
            </w:r>
            <w:r w:rsidR="00C5447E">
              <w:rPr>
                <w:rFonts w:ascii="Times New Roman" w:hAnsi="Times New Roman" w:cs="Times New Roman"/>
                <w:color w:val="000000"/>
                <w:sz w:val="18"/>
                <w:szCs w:val="18"/>
              </w:rPr>
              <w:t>do 1</w:t>
            </w:r>
            <w:r w:rsidR="00725110">
              <w:rPr>
                <w:rFonts w:ascii="Times New Roman" w:hAnsi="Times New Roman" w:cs="Times New Roman"/>
                <w:color w:val="000000"/>
                <w:sz w:val="18"/>
                <w:szCs w:val="18"/>
              </w:rPr>
              <w:t xml:space="preserve">000 </w:t>
            </w:r>
            <w:r>
              <w:rPr>
                <w:rFonts w:ascii="Times New Roman" w:hAnsi="Times New Roman" w:cs="Times New Roman"/>
                <w:color w:val="000000"/>
                <w:sz w:val="18"/>
                <w:szCs w:val="18"/>
              </w:rPr>
              <w:t>jedincov druhu</w:t>
            </w:r>
            <w:r w:rsidRPr="007A6B32">
              <w:rPr>
                <w:rFonts w:ascii="Times New Roman" w:hAnsi="Times New Roman" w:cs="Times New Roman"/>
                <w:color w:val="000000"/>
                <w:sz w:val="18"/>
                <w:szCs w:val="18"/>
              </w:rPr>
              <w:t>.</w:t>
            </w:r>
            <w:r w:rsidRPr="007A6B32">
              <w:rPr>
                <w:rFonts w:ascii="Times New Roman" w:hAnsi="Times New Roman" w:cs="Times New Roman"/>
              </w:rPr>
              <w:t xml:space="preserve"> </w:t>
            </w:r>
          </w:p>
        </w:tc>
      </w:tr>
      <w:tr w:rsidR="00E36963" w:rsidRPr="007A6B32" w14:paraId="2AA32D92" w14:textId="77777777" w:rsidTr="00725110">
        <w:trPr>
          <w:trHeight w:val="225"/>
          <w:jc w:val="center"/>
        </w:trPr>
        <w:tc>
          <w:tcPr>
            <w:tcW w:w="2126" w:type="dxa"/>
            <w:tcMar>
              <w:top w:w="100" w:type="dxa"/>
              <w:left w:w="100" w:type="dxa"/>
              <w:bottom w:w="100" w:type="dxa"/>
              <w:right w:w="100" w:type="dxa"/>
            </w:tcMar>
          </w:tcPr>
          <w:p w14:paraId="685183FA" w14:textId="77777777" w:rsidR="00E36963" w:rsidRPr="007E136C" w:rsidRDefault="00E36963" w:rsidP="00725110">
            <w:pPr>
              <w:spacing w:line="240" w:lineRule="auto"/>
              <w:rPr>
                <w:rFonts w:ascii="Times New Roman" w:hAnsi="Times New Roman" w:cs="Times New Roman"/>
                <w:sz w:val="18"/>
                <w:szCs w:val="18"/>
              </w:rPr>
            </w:pPr>
            <w:r w:rsidRPr="007E136C">
              <w:rPr>
                <w:rFonts w:ascii="Times New Roman" w:hAnsi="Times New Roman" w:cs="Times New Roman"/>
                <w:sz w:val="18"/>
                <w:szCs w:val="18"/>
              </w:rPr>
              <w:t xml:space="preserve">Zastúpenie vhodných mikro a mezohabitatov v hodnotenom úseku toku </w:t>
            </w:r>
          </w:p>
        </w:tc>
        <w:tc>
          <w:tcPr>
            <w:tcW w:w="1843" w:type="dxa"/>
            <w:tcMar>
              <w:top w:w="100" w:type="dxa"/>
              <w:left w:w="100" w:type="dxa"/>
              <w:bottom w:w="100" w:type="dxa"/>
              <w:right w:w="100" w:type="dxa"/>
            </w:tcMar>
          </w:tcPr>
          <w:p w14:paraId="1A40EEEE" w14:textId="77777777" w:rsidR="00E36963" w:rsidRPr="007A6B32" w:rsidRDefault="00E36963" w:rsidP="00725110">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 na 1</w:t>
            </w:r>
            <w:r>
              <w:rPr>
                <w:rFonts w:ascii="Times New Roman" w:hAnsi="Times New Roman" w:cs="Times New Roman"/>
                <w:sz w:val="18"/>
                <w:szCs w:val="18"/>
              </w:rPr>
              <w:t xml:space="preserve"> </w:t>
            </w:r>
            <w:r w:rsidRPr="007A6B32">
              <w:rPr>
                <w:rFonts w:ascii="Times New Roman" w:hAnsi="Times New Roman" w:cs="Times New Roman"/>
                <w:sz w:val="18"/>
                <w:szCs w:val="18"/>
              </w:rPr>
              <w:t>km toku</w:t>
            </w:r>
          </w:p>
        </w:tc>
        <w:tc>
          <w:tcPr>
            <w:tcW w:w="1200" w:type="dxa"/>
            <w:tcMar>
              <w:top w:w="100" w:type="dxa"/>
              <w:left w:w="100" w:type="dxa"/>
              <w:bottom w:w="100" w:type="dxa"/>
              <w:right w:w="100" w:type="dxa"/>
            </w:tcMar>
          </w:tcPr>
          <w:p w14:paraId="481AE386" w14:textId="77777777" w:rsidR="00E36963" w:rsidRPr="007A6B32" w:rsidRDefault="00E36963" w:rsidP="00725110">
            <w:pPr>
              <w:spacing w:line="240" w:lineRule="auto"/>
              <w:jc w:val="center"/>
              <w:rPr>
                <w:rFonts w:ascii="Times New Roman" w:hAnsi="Times New Roman" w:cs="Times New Roman"/>
                <w:sz w:val="18"/>
                <w:szCs w:val="18"/>
              </w:rPr>
            </w:pPr>
            <w:r>
              <w:rPr>
                <w:rFonts w:ascii="Times New Roman" w:hAnsi="Times New Roman" w:cs="Times New Roman"/>
                <w:sz w:val="18"/>
                <w:szCs w:val="18"/>
              </w:rPr>
              <w:t>Min. 1</w:t>
            </w:r>
            <w:r w:rsidRPr="007A6B32">
              <w:rPr>
                <w:rFonts w:ascii="Times New Roman" w:hAnsi="Times New Roman" w:cs="Times New Roman"/>
                <w:sz w:val="18"/>
                <w:szCs w:val="18"/>
              </w:rPr>
              <w:t>0</w:t>
            </w:r>
          </w:p>
        </w:tc>
        <w:tc>
          <w:tcPr>
            <w:tcW w:w="4073" w:type="dxa"/>
            <w:tcMar>
              <w:top w:w="100" w:type="dxa"/>
              <w:left w:w="100" w:type="dxa"/>
              <w:bottom w:w="100" w:type="dxa"/>
              <w:right w:w="100" w:type="dxa"/>
            </w:tcMar>
          </w:tcPr>
          <w:p w14:paraId="4A9754F6" w14:textId="77777777" w:rsidR="00E36963" w:rsidRPr="00411DC8" w:rsidRDefault="00E36963" w:rsidP="00725110">
            <w:pPr>
              <w:spacing w:line="240" w:lineRule="auto"/>
              <w:rPr>
                <w:rFonts w:ascii="Times New Roman" w:hAnsi="Times New Roman" w:cs="Times New Roman"/>
                <w:sz w:val="18"/>
                <w:szCs w:val="18"/>
              </w:rPr>
            </w:pPr>
            <w:r>
              <w:rPr>
                <w:rFonts w:ascii="Times New Roman" w:hAnsi="Times New Roman" w:cs="Times New Roman"/>
                <w:color w:val="333333"/>
                <w:sz w:val="19"/>
                <w:szCs w:val="19"/>
                <w:shd w:val="clear" w:color="auto" w:fill="FFFFFF"/>
              </w:rPr>
              <w:t xml:space="preserve">Rýchlejšie </w:t>
            </w:r>
            <w:r w:rsidRPr="00411DC8">
              <w:rPr>
                <w:rFonts w:ascii="Times New Roman" w:hAnsi="Times New Roman" w:cs="Times New Roman"/>
                <w:color w:val="333333"/>
                <w:sz w:val="19"/>
                <w:szCs w:val="19"/>
                <w:shd w:val="clear" w:color="auto" w:fill="FFFFFF"/>
              </w:rPr>
              <w:t>prúdiace úseky alebo rozhrania prúdo</w:t>
            </w:r>
            <w:r>
              <w:rPr>
                <w:rFonts w:ascii="Times New Roman" w:hAnsi="Times New Roman" w:cs="Times New Roman"/>
                <w:color w:val="333333"/>
                <w:sz w:val="19"/>
                <w:szCs w:val="19"/>
                <w:shd w:val="clear" w:color="auto" w:fill="FFFFFF"/>
              </w:rPr>
              <w:t>v, v kombinácii s hlbšími miestami.</w:t>
            </w:r>
          </w:p>
        </w:tc>
      </w:tr>
      <w:tr w:rsidR="00C5447E" w:rsidRPr="007A6B32" w14:paraId="70472019" w14:textId="77777777" w:rsidTr="00725110">
        <w:trPr>
          <w:trHeight w:val="397"/>
          <w:jc w:val="center"/>
        </w:trPr>
        <w:tc>
          <w:tcPr>
            <w:tcW w:w="2126" w:type="dxa"/>
            <w:tcMar>
              <w:top w:w="100" w:type="dxa"/>
              <w:left w:w="100" w:type="dxa"/>
              <w:bottom w:w="100" w:type="dxa"/>
              <w:right w:w="100" w:type="dxa"/>
            </w:tcMar>
          </w:tcPr>
          <w:p w14:paraId="51180976" w14:textId="77777777" w:rsidR="00C5447E" w:rsidRPr="007E136C" w:rsidRDefault="00C5447E" w:rsidP="00C5447E">
            <w:pPr>
              <w:spacing w:line="240" w:lineRule="auto"/>
              <w:ind w:left="22"/>
              <w:rPr>
                <w:rFonts w:ascii="Times New Roman" w:hAnsi="Times New Roman" w:cs="Times New Roman"/>
                <w:sz w:val="18"/>
                <w:szCs w:val="18"/>
              </w:rPr>
            </w:pPr>
            <w:r w:rsidRPr="007E136C">
              <w:rPr>
                <w:rFonts w:ascii="Times New Roman" w:hAnsi="Times New Roman" w:cs="Times New Roman"/>
                <w:sz w:val="18"/>
                <w:szCs w:val="18"/>
              </w:rPr>
              <w:t xml:space="preserve">Kvalita vody  </w:t>
            </w:r>
          </w:p>
        </w:tc>
        <w:tc>
          <w:tcPr>
            <w:tcW w:w="1843" w:type="dxa"/>
            <w:tcMar>
              <w:top w:w="100" w:type="dxa"/>
              <w:left w:w="100" w:type="dxa"/>
              <w:bottom w:w="100" w:type="dxa"/>
              <w:right w:w="100" w:type="dxa"/>
            </w:tcMar>
          </w:tcPr>
          <w:p w14:paraId="222FE263" w14:textId="77777777" w:rsidR="00C5447E" w:rsidRPr="007E136C" w:rsidRDefault="00C5447E" w:rsidP="00C5447E">
            <w:pPr>
              <w:spacing w:line="240" w:lineRule="auto"/>
              <w:ind w:left="22"/>
              <w:jc w:val="center"/>
              <w:rPr>
                <w:rFonts w:ascii="Times New Roman" w:hAnsi="Times New Roman" w:cs="Times New Roman"/>
                <w:sz w:val="18"/>
                <w:szCs w:val="18"/>
              </w:rPr>
            </w:pPr>
            <w:r w:rsidRPr="007E136C">
              <w:rPr>
                <w:rFonts w:ascii="Times New Roman" w:hAnsi="Times New Roman" w:cs="Times New Roman"/>
                <w:sz w:val="18"/>
                <w:szCs w:val="18"/>
              </w:rPr>
              <w:t>Monitoring kvality povrchových vôd (SHMU)</w:t>
            </w:r>
          </w:p>
        </w:tc>
        <w:tc>
          <w:tcPr>
            <w:tcW w:w="1200" w:type="dxa"/>
            <w:tcMar>
              <w:top w:w="100" w:type="dxa"/>
              <w:left w:w="100" w:type="dxa"/>
              <w:bottom w:w="100" w:type="dxa"/>
              <w:right w:w="100" w:type="dxa"/>
            </w:tcMar>
          </w:tcPr>
          <w:p w14:paraId="220CC6BC" w14:textId="77777777" w:rsidR="00C5447E" w:rsidRPr="007E136C" w:rsidRDefault="00C5447E" w:rsidP="00C5447E">
            <w:pPr>
              <w:jc w:val="center"/>
              <w:rPr>
                <w:rFonts w:ascii="Times New Roman" w:hAnsi="Times New Roman" w:cs="Times New Roman"/>
                <w:sz w:val="18"/>
                <w:szCs w:val="18"/>
              </w:rPr>
            </w:pPr>
            <w:r w:rsidRPr="007E136C">
              <w:rPr>
                <w:rFonts w:ascii="Times New Roman" w:hAnsi="Times New Roman" w:cs="Times New Roman"/>
                <w:sz w:val="18"/>
                <w:szCs w:val="18"/>
              </w:rPr>
              <w:t>Vyhovujúc</w:t>
            </w:r>
            <w:r>
              <w:rPr>
                <w:rFonts w:ascii="Times New Roman" w:hAnsi="Times New Roman" w:cs="Times New Roman"/>
                <w:sz w:val="18"/>
                <w:szCs w:val="18"/>
              </w:rPr>
              <w:t>a kvalita</w:t>
            </w:r>
            <w:r w:rsidRPr="007E136C" w:rsidDel="008E1527">
              <w:rPr>
                <w:rFonts w:ascii="Times New Roman" w:hAnsi="Times New Roman" w:cs="Times New Roman"/>
                <w:sz w:val="18"/>
                <w:szCs w:val="18"/>
              </w:rPr>
              <w:t xml:space="preserve"> </w:t>
            </w:r>
          </w:p>
        </w:tc>
        <w:tc>
          <w:tcPr>
            <w:tcW w:w="4073" w:type="dxa"/>
            <w:tcMar>
              <w:top w:w="100" w:type="dxa"/>
              <w:left w:w="100" w:type="dxa"/>
              <w:bottom w:w="100" w:type="dxa"/>
              <w:right w:w="100" w:type="dxa"/>
            </w:tcMar>
          </w:tcPr>
          <w:p w14:paraId="5F30DACF" w14:textId="086D902C" w:rsidR="00C5447E" w:rsidRPr="007E136C" w:rsidRDefault="00C5447E" w:rsidP="00C5447E">
            <w:pPr>
              <w:spacing w:line="240" w:lineRule="auto"/>
              <w:ind w:left="29"/>
              <w:rPr>
                <w:rFonts w:ascii="Times New Roman" w:hAnsi="Times New Roman" w:cs="Times New Roman"/>
                <w:sz w:val="18"/>
                <w:szCs w:val="18"/>
              </w:rPr>
            </w:pPr>
            <w:r w:rsidRPr="00D52383">
              <w:rPr>
                <w:rFonts w:ascii="Times New Roman" w:hAnsi="Times New Roman" w:cs="Times New Roman"/>
                <w:sz w:val="18"/>
                <w:szCs w:val="18"/>
              </w:rPr>
              <w:t xml:space="preserve">V zmysle výsledkov sledovania stavu kvality vody v toku sa vyžaduje zachovanie stavu vyhovujúce v zmysle platných metodík na hodnotenie stavu kvality povrchových vôd. </w:t>
            </w:r>
            <w:r w:rsidRPr="001258AA">
              <w:rPr>
                <w:rFonts w:ascii="Times New Roman" w:hAnsi="Times New Roman" w:cs="Times New Roman"/>
                <w:sz w:val="20"/>
                <w:szCs w:val="20"/>
              </w:rPr>
              <w:t xml:space="preserve">Druh je </w:t>
            </w:r>
            <w:r>
              <w:rPr>
                <w:rFonts w:ascii="Times New Roman" w:hAnsi="Times New Roman" w:cs="Times New Roman"/>
                <w:sz w:val="20"/>
                <w:szCs w:val="20"/>
              </w:rPr>
              <w:t xml:space="preserve">náročný na </w:t>
            </w:r>
            <w:r w:rsidRPr="001258AA">
              <w:rPr>
                <w:rFonts w:ascii="Times New Roman" w:hAnsi="Times New Roman" w:cs="Times New Roman"/>
                <w:sz w:val="20"/>
                <w:szCs w:val="20"/>
              </w:rPr>
              <w:t>kvalitu vody.</w:t>
            </w:r>
          </w:p>
        </w:tc>
      </w:tr>
      <w:tr w:rsidR="00E36963" w:rsidRPr="007A6B32" w14:paraId="6856356B" w14:textId="77777777" w:rsidTr="00725110">
        <w:trPr>
          <w:trHeight w:val="397"/>
          <w:jc w:val="center"/>
        </w:trPr>
        <w:tc>
          <w:tcPr>
            <w:tcW w:w="2126" w:type="dxa"/>
            <w:tcMar>
              <w:top w:w="100" w:type="dxa"/>
              <w:left w:w="100" w:type="dxa"/>
              <w:bottom w:w="100" w:type="dxa"/>
              <w:right w:w="100" w:type="dxa"/>
            </w:tcMar>
          </w:tcPr>
          <w:p w14:paraId="73A7444F" w14:textId="77777777" w:rsidR="00E36963" w:rsidRPr="007E136C" w:rsidRDefault="00E36963" w:rsidP="00725110">
            <w:pPr>
              <w:spacing w:line="240" w:lineRule="auto"/>
              <w:ind w:left="22"/>
              <w:rPr>
                <w:rFonts w:ascii="Times New Roman" w:hAnsi="Times New Roman" w:cs="Times New Roman"/>
                <w:sz w:val="18"/>
                <w:szCs w:val="18"/>
              </w:rPr>
            </w:pPr>
            <w:r w:rsidRPr="007E136C">
              <w:rPr>
                <w:rFonts w:ascii="Times New Roman" w:hAnsi="Times New Roman" w:cs="Times New Roman"/>
                <w:sz w:val="18"/>
                <w:szCs w:val="18"/>
              </w:rPr>
              <w:t>Pozdĺžna kontinuita toku</w:t>
            </w:r>
          </w:p>
        </w:tc>
        <w:tc>
          <w:tcPr>
            <w:tcW w:w="1843" w:type="dxa"/>
            <w:tcMar>
              <w:top w:w="100" w:type="dxa"/>
              <w:left w:w="100" w:type="dxa"/>
              <w:bottom w:w="100" w:type="dxa"/>
              <w:right w:w="100" w:type="dxa"/>
            </w:tcMar>
          </w:tcPr>
          <w:p w14:paraId="72F473D2" w14:textId="77777777" w:rsidR="00E36963" w:rsidRPr="007A6B32" w:rsidRDefault="00E36963" w:rsidP="00725110">
            <w:pPr>
              <w:spacing w:line="240" w:lineRule="auto"/>
              <w:ind w:left="22"/>
              <w:jc w:val="center"/>
              <w:rPr>
                <w:rFonts w:ascii="Times New Roman" w:hAnsi="Times New Roman" w:cs="Times New Roman"/>
                <w:sz w:val="18"/>
                <w:szCs w:val="18"/>
              </w:rPr>
            </w:pPr>
            <w:r w:rsidRPr="007A6B32">
              <w:rPr>
                <w:rFonts w:ascii="Times New Roman" w:hAnsi="Times New Roman" w:cs="Times New Roman"/>
                <w:sz w:val="18"/>
                <w:szCs w:val="18"/>
              </w:rPr>
              <w:t>Počet migračných prekážok</w:t>
            </w:r>
          </w:p>
        </w:tc>
        <w:tc>
          <w:tcPr>
            <w:tcW w:w="1200" w:type="dxa"/>
            <w:tcMar>
              <w:top w:w="100" w:type="dxa"/>
              <w:left w:w="100" w:type="dxa"/>
              <w:bottom w:w="100" w:type="dxa"/>
              <w:right w:w="100" w:type="dxa"/>
            </w:tcMar>
          </w:tcPr>
          <w:p w14:paraId="270C3980" w14:textId="77777777" w:rsidR="00E36963" w:rsidRPr="007A6B32" w:rsidRDefault="00E36963" w:rsidP="00725110">
            <w:pPr>
              <w:spacing w:line="240" w:lineRule="auto"/>
              <w:ind w:left="22"/>
              <w:jc w:val="center"/>
              <w:rPr>
                <w:rFonts w:ascii="Times New Roman" w:hAnsi="Times New Roman" w:cs="Times New Roman"/>
                <w:sz w:val="18"/>
                <w:szCs w:val="18"/>
              </w:rPr>
            </w:pPr>
            <w:r w:rsidRPr="007A6B32">
              <w:rPr>
                <w:rFonts w:ascii="Times New Roman" w:hAnsi="Times New Roman" w:cs="Times New Roman"/>
                <w:sz w:val="18"/>
                <w:szCs w:val="18"/>
              </w:rPr>
              <w:t>0</w:t>
            </w:r>
          </w:p>
        </w:tc>
        <w:tc>
          <w:tcPr>
            <w:tcW w:w="4073" w:type="dxa"/>
            <w:tcMar>
              <w:top w:w="100" w:type="dxa"/>
              <w:left w:w="100" w:type="dxa"/>
              <w:bottom w:w="100" w:type="dxa"/>
              <w:right w:w="100" w:type="dxa"/>
            </w:tcMar>
          </w:tcPr>
          <w:p w14:paraId="1B06A0DE" w14:textId="77777777" w:rsidR="00E36963" w:rsidRPr="007A6B32" w:rsidRDefault="00E36963" w:rsidP="00725110">
            <w:pPr>
              <w:spacing w:line="240" w:lineRule="auto"/>
              <w:ind w:left="29"/>
              <w:rPr>
                <w:rFonts w:ascii="Times New Roman" w:hAnsi="Times New Roman" w:cs="Times New Roman"/>
                <w:sz w:val="18"/>
                <w:szCs w:val="18"/>
              </w:rPr>
            </w:pPr>
            <w:r>
              <w:rPr>
                <w:rFonts w:ascii="Times New Roman" w:hAnsi="Times New Roman" w:cs="Times New Roman"/>
                <w:sz w:val="18"/>
                <w:szCs w:val="18"/>
              </w:rPr>
              <w:t>Udržiavanie toku</w:t>
            </w:r>
            <w:r w:rsidRPr="007A6B32">
              <w:rPr>
                <w:rFonts w:ascii="Times New Roman" w:hAnsi="Times New Roman" w:cs="Times New Roman"/>
                <w:sz w:val="18"/>
                <w:szCs w:val="18"/>
              </w:rPr>
              <w:t xml:space="preserve"> bez migračných bariér</w:t>
            </w:r>
            <w:r>
              <w:rPr>
                <w:rFonts w:ascii="Times New Roman" w:hAnsi="Times New Roman" w:cs="Times New Roman"/>
                <w:sz w:val="18"/>
                <w:szCs w:val="18"/>
              </w:rPr>
              <w:t>, aby sa nebránilo migrácii za účelom neresenia</w:t>
            </w:r>
            <w:r w:rsidRPr="007A6B32">
              <w:rPr>
                <w:rFonts w:ascii="Times New Roman" w:hAnsi="Times New Roman" w:cs="Times New Roman"/>
                <w:sz w:val="18"/>
                <w:szCs w:val="18"/>
              </w:rPr>
              <w:t xml:space="preserve">. </w:t>
            </w:r>
          </w:p>
        </w:tc>
      </w:tr>
      <w:tr w:rsidR="00E36963" w:rsidRPr="007A6B32" w14:paraId="48B7FB0C" w14:textId="77777777" w:rsidTr="00725110">
        <w:trPr>
          <w:trHeight w:val="397"/>
          <w:jc w:val="center"/>
        </w:trPr>
        <w:tc>
          <w:tcPr>
            <w:tcW w:w="2126" w:type="dxa"/>
            <w:tcMar>
              <w:top w:w="100" w:type="dxa"/>
              <w:left w:w="100" w:type="dxa"/>
              <w:bottom w:w="100" w:type="dxa"/>
              <w:right w:w="100" w:type="dxa"/>
            </w:tcMar>
          </w:tcPr>
          <w:p w14:paraId="4E4C42BB" w14:textId="77777777" w:rsidR="00E36963" w:rsidRPr="00A32EFF" w:rsidRDefault="00E36963" w:rsidP="00725110">
            <w:pPr>
              <w:spacing w:line="240" w:lineRule="auto"/>
              <w:rPr>
                <w:rFonts w:ascii="Times New Roman" w:hAnsi="Times New Roman" w:cs="Times New Roman"/>
                <w:sz w:val="18"/>
                <w:szCs w:val="18"/>
              </w:rPr>
            </w:pPr>
            <w:r w:rsidRPr="00A32EFF">
              <w:rPr>
                <w:rFonts w:ascii="Times New Roman" w:hAnsi="Times New Roman" w:cs="Times New Roman"/>
                <w:sz w:val="18"/>
                <w:szCs w:val="18"/>
              </w:rPr>
              <w:t>Zastúpenie nepôvodných a inváznych druhov rýb v ichtyocenóze</w:t>
            </w:r>
          </w:p>
        </w:tc>
        <w:tc>
          <w:tcPr>
            <w:tcW w:w="1843" w:type="dxa"/>
            <w:tcMar>
              <w:top w:w="100" w:type="dxa"/>
              <w:left w:w="100" w:type="dxa"/>
              <w:bottom w:w="100" w:type="dxa"/>
              <w:right w:w="100" w:type="dxa"/>
            </w:tcMar>
          </w:tcPr>
          <w:p w14:paraId="5EA8D93F" w14:textId="77777777" w:rsidR="00E36963" w:rsidRPr="007A6B32" w:rsidRDefault="00E36963" w:rsidP="00725110">
            <w:pPr>
              <w:spacing w:line="240" w:lineRule="auto"/>
              <w:jc w:val="center"/>
              <w:rPr>
                <w:rFonts w:ascii="Times New Roman" w:hAnsi="Times New Roman" w:cs="Times New Roman"/>
                <w:sz w:val="18"/>
                <w:szCs w:val="18"/>
              </w:rPr>
            </w:pPr>
            <w:r>
              <w:rPr>
                <w:rFonts w:ascii="Times New Roman" w:hAnsi="Times New Roman" w:cs="Times New Roman"/>
                <w:sz w:val="18"/>
                <w:szCs w:val="18"/>
              </w:rPr>
              <w:t>Percento (</w:t>
            </w:r>
            <w:r w:rsidRPr="007A6B32">
              <w:rPr>
                <w:rFonts w:ascii="Times New Roman" w:hAnsi="Times New Roman" w:cs="Times New Roman"/>
                <w:sz w:val="18"/>
                <w:szCs w:val="18"/>
              </w:rPr>
              <w:t>%</w:t>
            </w:r>
            <w:r>
              <w:rPr>
                <w:rFonts w:ascii="Times New Roman" w:hAnsi="Times New Roman" w:cs="Times New Roman"/>
                <w:sz w:val="18"/>
                <w:szCs w:val="18"/>
              </w:rPr>
              <w:t>) zo zistených monitorovaných druhov</w:t>
            </w:r>
          </w:p>
        </w:tc>
        <w:tc>
          <w:tcPr>
            <w:tcW w:w="1200" w:type="dxa"/>
            <w:tcMar>
              <w:top w:w="100" w:type="dxa"/>
              <w:left w:w="100" w:type="dxa"/>
              <w:bottom w:w="100" w:type="dxa"/>
              <w:right w:w="100" w:type="dxa"/>
            </w:tcMar>
          </w:tcPr>
          <w:p w14:paraId="0EA33383" w14:textId="77777777" w:rsidR="00E36963" w:rsidRPr="007A6B32" w:rsidRDefault="00E36963" w:rsidP="00725110">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Menej ako </w:t>
            </w:r>
            <w:r w:rsidRPr="007A6B32">
              <w:rPr>
                <w:rFonts w:ascii="Times New Roman" w:hAnsi="Times New Roman" w:cs="Times New Roman"/>
                <w:sz w:val="18"/>
                <w:szCs w:val="18"/>
              </w:rPr>
              <w:t>1</w:t>
            </w:r>
            <w:r>
              <w:rPr>
                <w:rFonts w:ascii="Times New Roman" w:hAnsi="Times New Roman" w:cs="Times New Roman"/>
                <w:sz w:val="18"/>
                <w:szCs w:val="18"/>
              </w:rPr>
              <w:t xml:space="preserve"> </w:t>
            </w:r>
            <w:r w:rsidRPr="007A6B32">
              <w:rPr>
                <w:rFonts w:ascii="Times New Roman" w:hAnsi="Times New Roman" w:cs="Times New Roman"/>
                <w:sz w:val="18"/>
                <w:szCs w:val="18"/>
              </w:rPr>
              <w:t>%</w:t>
            </w:r>
          </w:p>
        </w:tc>
        <w:tc>
          <w:tcPr>
            <w:tcW w:w="4073" w:type="dxa"/>
            <w:tcMar>
              <w:top w:w="100" w:type="dxa"/>
              <w:left w:w="100" w:type="dxa"/>
              <w:bottom w:w="100" w:type="dxa"/>
              <w:right w:w="100" w:type="dxa"/>
            </w:tcMar>
          </w:tcPr>
          <w:p w14:paraId="25FBD21A" w14:textId="77777777" w:rsidR="00E36963" w:rsidRPr="007A6B32" w:rsidRDefault="00E36963" w:rsidP="00725110">
            <w:pPr>
              <w:spacing w:line="240" w:lineRule="auto"/>
              <w:ind w:left="29"/>
              <w:rPr>
                <w:rFonts w:ascii="Times New Roman" w:hAnsi="Times New Roman" w:cs="Times New Roman"/>
                <w:color w:val="000000"/>
                <w:sz w:val="18"/>
                <w:szCs w:val="18"/>
              </w:rPr>
            </w:pPr>
            <w:r>
              <w:rPr>
                <w:rFonts w:ascii="Times New Roman" w:hAnsi="Times New Roman" w:cs="Times New Roman"/>
                <w:color w:val="000000"/>
                <w:sz w:val="18"/>
                <w:szCs w:val="18"/>
              </w:rPr>
              <w:t xml:space="preserve">Minimálne zastúpenie nepôvodných druhov rýb. </w:t>
            </w:r>
          </w:p>
        </w:tc>
      </w:tr>
    </w:tbl>
    <w:p w14:paraId="79D12E2F" w14:textId="269F220B" w:rsidR="004C3A31" w:rsidRDefault="004C3A31" w:rsidP="001E4826">
      <w:pPr>
        <w:spacing w:line="240" w:lineRule="auto"/>
        <w:jc w:val="both"/>
        <w:rPr>
          <w:rFonts w:ascii="Times New Roman" w:hAnsi="Times New Roman" w:cs="Times New Roman"/>
        </w:rPr>
      </w:pPr>
    </w:p>
    <w:p w14:paraId="41E9BA97" w14:textId="77777777" w:rsidR="00E36963" w:rsidRDefault="00E36963" w:rsidP="001E4826">
      <w:pPr>
        <w:spacing w:line="240" w:lineRule="auto"/>
        <w:jc w:val="both"/>
        <w:rPr>
          <w:rFonts w:ascii="Times New Roman" w:hAnsi="Times New Roman" w:cs="Times New Roman"/>
        </w:rPr>
      </w:pPr>
    </w:p>
    <w:p w14:paraId="2C861A3A" w14:textId="379AFFC3" w:rsidR="00E36963" w:rsidRDefault="00E36963" w:rsidP="00E36963">
      <w:pPr>
        <w:pStyle w:val="Zkladntext"/>
        <w:widowControl w:val="0"/>
        <w:spacing w:after="120"/>
        <w:jc w:val="both"/>
        <w:rPr>
          <w:b w:val="0"/>
        </w:rPr>
      </w:pPr>
      <w:r>
        <w:rPr>
          <w:b w:val="0"/>
        </w:rPr>
        <w:t xml:space="preserve">Zlepšiť stavu </w:t>
      </w:r>
      <w:r w:rsidRPr="007720DF">
        <w:t xml:space="preserve">druhu </w:t>
      </w:r>
      <w:r w:rsidRPr="00FF3BA7">
        <w:rPr>
          <w:i/>
        </w:rPr>
        <w:t>Gymnocephalus schraetzer</w:t>
      </w:r>
      <w:r>
        <w:rPr>
          <w:i/>
        </w:rPr>
        <w:t xml:space="preserve"> </w:t>
      </w:r>
      <w:r>
        <w:rPr>
          <w:b w:val="0"/>
        </w:rPr>
        <w:t>za splnenia nasledovných parametrov:</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2"/>
        <w:gridCol w:w="1592"/>
        <w:gridCol w:w="1276"/>
        <w:gridCol w:w="3969"/>
      </w:tblGrid>
      <w:tr w:rsidR="00E36963" w:rsidRPr="00F71EF9" w14:paraId="11F9F6FF" w14:textId="77777777" w:rsidTr="00725110">
        <w:trPr>
          <w:jc w:val="center"/>
        </w:trPr>
        <w:tc>
          <w:tcPr>
            <w:tcW w:w="2372" w:type="dxa"/>
            <w:tcMar>
              <w:top w:w="100" w:type="dxa"/>
              <w:left w:w="100" w:type="dxa"/>
              <w:bottom w:w="100" w:type="dxa"/>
              <w:right w:w="100" w:type="dxa"/>
            </w:tcMar>
          </w:tcPr>
          <w:p w14:paraId="7CDF37A5" w14:textId="77777777" w:rsidR="00E36963" w:rsidRPr="00113262" w:rsidRDefault="00E36963" w:rsidP="00725110">
            <w:pPr>
              <w:widowControl w:val="0"/>
              <w:spacing w:line="240" w:lineRule="auto"/>
              <w:jc w:val="center"/>
              <w:rPr>
                <w:rFonts w:ascii="Times New Roman" w:hAnsi="Times New Roman" w:cs="Times New Roman"/>
                <w:b/>
                <w:sz w:val="18"/>
                <w:szCs w:val="18"/>
              </w:rPr>
            </w:pPr>
            <w:r w:rsidRPr="00113262">
              <w:rPr>
                <w:rFonts w:ascii="Times New Roman" w:hAnsi="Times New Roman" w:cs="Times New Roman"/>
                <w:b/>
                <w:color w:val="000000"/>
                <w:sz w:val="18"/>
                <w:szCs w:val="18"/>
              </w:rPr>
              <w:t>Parameter</w:t>
            </w:r>
          </w:p>
        </w:tc>
        <w:tc>
          <w:tcPr>
            <w:tcW w:w="1592" w:type="dxa"/>
            <w:tcMar>
              <w:top w:w="100" w:type="dxa"/>
              <w:left w:w="100" w:type="dxa"/>
              <w:bottom w:w="100" w:type="dxa"/>
              <w:right w:w="100" w:type="dxa"/>
            </w:tcMar>
          </w:tcPr>
          <w:p w14:paraId="1A66C0D6" w14:textId="77777777" w:rsidR="00E36963" w:rsidRPr="00113262" w:rsidRDefault="00E36963" w:rsidP="00725110">
            <w:pPr>
              <w:widowControl w:val="0"/>
              <w:spacing w:line="240" w:lineRule="auto"/>
              <w:jc w:val="center"/>
              <w:rPr>
                <w:rFonts w:ascii="Times New Roman" w:hAnsi="Times New Roman" w:cs="Times New Roman"/>
                <w:b/>
                <w:sz w:val="18"/>
                <w:szCs w:val="18"/>
              </w:rPr>
            </w:pPr>
            <w:r w:rsidRPr="00113262">
              <w:rPr>
                <w:rFonts w:ascii="Times New Roman" w:hAnsi="Times New Roman" w:cs="Times New Roman"/>
                <w:b/>
                <w:color w:val="000000"/>
                <w:sz w:val="18"/>
                <w:szCs w:val="18"/>
              </w:rPr>
              <w:t xml:space="preserve">Merateľnosť </w:t>
            </w:r>
          </w:p>
        </w:tc>
        <w:tc>
          <w:tcPr>
            <w:tcW w:w="1276" w:type="dxa"/>
            <w:tcMar>
              <w:top w:w="100" w:type="dxa"/>
              <w:left w:w="100" w:type="dxa"/>
              <w:bottom w:w="100" w:type="dxa"/>
              <w:right w:w="100" w:type="dxa"/>
            </w:tcMar>
          </w:tcPr>
          <w:p w14:paraId="73008A03" w14:textId="77777777" w:rsidR="00E36963" w:rsidRPr="00113262" w:rsidRDefault="00E36963" w:rsidP="00725110">
            <w:pPr>
              <w:widowControl w:val="0"/>
              <w:spacing w:line="240" w:lineRule="auto"/>
              <w:jc w:val="center"/>
              <w:rPr>
                <w:rFonts w:ascii="Times New Roman" w:hAnsi="Times New Roman" w:cs="Times New Roman"/>
                <w:b/>
                <w:sz w:val="18"/>
                <w:szCs w:val="18"/>
              </w:rPr>
            </w:pPr>
            <w:r w:rsidRPr="00113262">
              <w:rPr>
                <w:rFonts w:ascii="Times New Roman" w:hAnsi="Times New Roman" w:cs="Times New Roman"/>
                <w:b/>
                <w:color w:val="000000"/>
                <w:sz w:val="18"/>
                <w:szCs w:val="18"/>
              </w:rPr>
              <w:t>Cieľová hodnota</w:t>
            </w:r>
          </w:p>
        </w:tc>
        <w:tc>
          <w:tcPr>
            <w:tcW w:w="3969" w:type="dxa"/>
            <w:tcMar>
              <w:top w:w="100" w:type="dxa"/>
              <w:left w:w="100" w:type="dxa"/>
              <w:bottom w:w="100" w:type="dxa"/>
              <w:right w:w="100" w:type="dxa"/>
            </w:tcMar>
          </w:tcPr>
          <w:p w14:paraId="76BB7EBC" w14:textId="77777777" w:rsidR="00E36963" w:rsidRPr="00113262" w:rsidRDefault="00E36963" w:rsidP="00725110">
            <w:pPr>
              <w:widowControl w:val="0"/>
              <w:spacing w:line="240" w:lineRule="auto"/>
              <w:jc w:val="center"/>
              <w:rPr>
                <w:rFonts w:ascii="Times New Roman" w:hAnsi="Times New Roman" w:cs="Times New Roman"/>
                <w:b/>
                <w:sz w:val="18"/>
                <w:szCs w:val="18"/>
              </w:rPr>
            </w:pPr>
            <w:r w:rsidRPr="00113262">
              <w:rPr>
                <w:rFonts w:ascii="Times New Roman" w:hAnsi="Times New Roman" w:cs="Times New Roman"/>
                <w:b/>
                <w:color w:val="000000"/>
                <w:sz w:val="18"/>
                <w:szCs w:val="18"/>
              </w:rPr>
              <w:t>Poznámky/Doplňujúce informácie</w:t>
            </w:r>
          </w:p>
        </w:tc>
      </w:tr>
      <w:tr w:rsidR="00E36963" w:rsidRPr="00F71EF9" w14:paraId="616FFB42" w14:textId="77777777" w:rsidTr="00725110">
        <w:trPr>
          <w:trHeight w:val="225"/>
          <w:jc w:val="center"/>
        </w:trPr>
        <w:tc>
          <w:tcPr>
            <w:tcW w:w="2372" w:type="dxa"/>
            <w:tcMar>
              <w:top w:w="100" w:type="dxa"/>
              <w:left w:w="100" w:type="dxa"/>
              <w:bottom w:w="100" w:type="dxa"/>
              <w:right w:w="100" w:type="dxa"/>
            </w:tcMar>
          </w:tcPr>
          <w:p w14:paraId="3D85627D" w14:textId="77777777" w:rsidR="00E36963" w:rsidRPr="00F71EF9" w:rsidRDefault="00E36963" w:rsidP="00725110">
            <w:pPr>
              <w:spacing w:line="240" w:lineRule="auto"/>
              <w:jc w:val="both"/>
              <w:rPr>
                <w:rFonts w:ascii="Times New Roman" w:hAnsi="Times New Roman" w:cs="Times New Roman"/>
                <w:sz w:val="18"/>
                <w:szCs w:val="18"/>
              </w:rPr>
            </w:pPr>
            <w:r w:rsidRPr="00F71EF9">
              <w:rPr>
                <w:rFonts w:ascii="Times New Roman" w:hAnsi="Times New Roman" w:cs="Times New Roman"/>
                <w:sz w:val="18"/>
                <w:szCs w:val="18"/>
              </w:rPr>
              <w:t>Veľkosť populácie</w:t>
            </w:r>
          </w:p>
        </w:tc>
        <w:tc>
          <w:tcPr>
            <w:tcW w:w="1592" w:type="dxa"/>
            <w:tcMar>
              <w:top w:w="100" w:type="dxa"/>
              <w:left w:w="100" w:type="dxa"/>
              <w:bottom w:w="100" w:type="dxa"/>
              <w:right w:w="100" w:type="dxa"/>
            </w:tcMar>
          </w:tcPr>
          <w:p w14:paraId="412024AF" w14:textId="77777777" w:rsidR="00E36963" w:rsidRPr="00F71EF9" w:rsidRDefault="00E36963" w:rsidP="00725110">
            <w:pPr>
              <w:spacing w:line="240" w:lineRule="auto"/>
              <w:jc w:val="center"/>
              <w:rPr>
                <w:rFonts w:ascii="Times New Roman" w:hAnsi="Times New Roman" w:cs="Times New Roman"/>
                <w:sz w:val="18"/>
                <w:szCs w:val="18"/>
              </w:rPr>
            </w:pPr>
            <w:r w:rsidRPr="00F71EF9">
              <w:rPr>
                <w:rFonts w:ascii="Times New Roman" w:hAnsi="Times New Roman" w:cs="Times New Roman"/>
                <w:sz w:val="18"/>
                <w:szCs w:val="18"/>
              </w:rPr>
              <w:t>Relatívna početnosť na 100</w:t>
            </w:r>
            <w:r>
              <w:rPr>
                <w:rFonts w:ascii="Times New Roman" w:hAnsi="Times New Roman" w:cs="Times New Roman"/>
                <w:sz w:val="18"/>
                <w:szCs w:val="18"/>
              </w:rPr>
              <w:t xml:space="preserve"> </w:t>
            </w:r>
            <w:r w:rsidRPr="00F71EF9">
              <w:rPr>
                <w:rFonts w:ascii="Times New Roman" w:hAnsi="Times New Roman" w:cs="Times New Roman"/>
                <w:sz w:val="18"/>
                <w:szCs w:val="18"/>
              </w:rPr>
              <w:t xml:space="preserve">m monitorovaného úseku </w:t>
            </w:r>
          </w:p>
        </w:tc>
        <w:tc>
          <w:tcPr>
            <w:tcW w:w="1276" w:type="dxa"/>
            <w:tcMar>
              <w:top w:w="100" w:type="dxa"/>
              <w:left w:w="100" w:type="dxa"/>
              <w:bottom w:w="100" w:type="dxa"/>
              <w:right w:w="100" w:type="dxa"/>
            </w:tcMar>
          </w:tcPr>
          <w:p w14:paraId="092C2E29" w14:textId="45E8A61F" w:rsidR="00E36963" w:rsidRPr="00F71EF9" w:rsidRDefault="00C5447E" w:rsidP="00725110">
            <w:pPr>
              <w:spacing w:line="240" w:lineRule="auto"/>
              <w:jc w:val="center"/>
              <w:rPr>
                <w:rFonts w:ascii="Times New Roman" w:hAnsi="Times New Roman" w:cs="Times New Roman"/>
                <w:sz w:val="18"/>
                <w:szCs w:val="18"/>
              </w:rPr>
            </w:pPr>
            <w:r>
              <w:rPr>
                <w:rFonts w:ascii="Times New Roman" w:hAnsi="Times New Roman" w:cs="Times New Roman"/>
                <w:sz w:val="18"/>
                <w:szCs w:val="18"/>
              </w:rPr>
              <w:t>Min. 1</w:t>
            </w:r>
          </w:p>
        </w:tc>
        <w:tc>
          <w:tcPr>
            <w:tcW w:w="3969" w:type="dxa"/>
            <w:tcMar>
              <w:top w:w="100" w:type="dxa"/>
              <w:left w:w="100" w:type="dxa"/>
              <w:bottom w:w="100" w:type="dxa"/>
              <w:right w:w="100" w:type="dxa"/>
            </w:tcMar>
          </w:tcPr>
          <w:p w14:paraId="7EF39389" w14:textId="07433BE5" w:rsidR="00E36963" w:rsidRPr="00F71EF9" w:rsidRDefault="00E36963" w:rsidP="00725110">
            <w:pPr>
              <w:spacing w:line="240" w:lineRule="auto"/>
              <w:rPr>
                <w:rFonts w:ascii="Times New Roman" w:hAnsi="Times New Roman" w:cs="Times New Roman"/>
                <w:sz w:val="18"/>
                <w:szCs w:val="18"/>
              </w:rPr>
            </w:pPr>
            <w:r w:rsidRPr="007A6B32">
              <w:rPr>
                <w:rFonts w:ascii="Times New Roman" w:hAnsi="Times New Roman" w:cs="Times New Roman"/>
                <w:color w:val="000000"/>
                <w:sz w:val="18"/>
                <w:szCs w:val="18"/>
              </w:rPr>
              <w:t>Podľa dostupných údajov</w:t>
            </w:r>
            <w:r>
              <w:rPr>
                <w:rFonts w:ascii="Times New Roman" w:hAnsi="Times New Roman" w:cs="Times New Roman"/>
                <w:color w:val="000000"/>
                <w:sz w:val="18"/>
                <w:szCs w:val="18"/>
              </w:rPr>
              <w:t xml:space="preserve"> je veľkosť populácie v území odhadovaná </w:t>
            </w:r>
            <w:r w:rsidR="00725110">
              <w:rPr>
                <w:rFonts w:ascii="Times New Roman" w:hAnsi="Times New Roman" w:cs="Times New Roman"/>
                <w:color w:val="000000"/>
                <w:sz w:val="18"/>
                <w:szCs w:val="18"/>
              </w:rPr>
              <w:t xml:space="preserve">od 50 </w:t>
            </w:r>
            <w:r>
              <w:rPr>
                <w:rFonts w:ascii="Times New Roman" w:hAnsi="Times New Roman" w:cs="Times New Roman"/>
                <w:color w:val="000000"/>
                <w:sz w:val="18"/>
                <w:szCs w:val="18"/>
              </w:rPr>
              <w:t xml:space="preserve">do </w:t>
            </w:r>
            <w:r w:rsidR="00725110">
              <w:rPr>
                <w:rFonts w:ascii="Times New Roman" w:hAnsi="Times New Roman" w:cs="Times New Roman"/>
                <w:color w:val="000000"/>
                <w:sz w:val="18"/>
                <w:szCs w:val="18"/>
              </w:rPr>
              <w:t>500</w:t>
            </w:r>
            <w:r>
              <w:rPr>
                <w:rFonts w:ascii="Times New Roman" w:hAnsi="Times New Roman" w:cs="Times New Roman"/>
                <w:color w:val="000000"/>
                <w:sz w:val="18"/>
                <w:szCs w:val="18"/>
              </w:rPr>
              <w:t xml:space="preserve"> jedinc</w:t>
            </w:r>
            <w:r w:rsidR="00725110">
              <w:rPr>
                <w:rFonts w:ascii="Times New Roman" w:hAnsi="Times New Roman" w:cs="Times New Roman"/>
                <w:color w:val="000000"/>
                <w:sz w:val="18"/>
                <w:szCs w:val="18"/>
              </w:rPr>
              <w:t>ov</w:t>
            </w:r>
            <w:r>
              <w:rPr>
                <w:rFonts w:ascii="Times New Roman" w:hAnsi="Times New Roman" w:cs="Times New Roman"/>
                <w:color w:val="000000"/>
                <w:sz w:val="18"/>
                <w:szCs w:val="18"/>
              </w:rPr>
              <w:t xml:space="preserve"> druhu (náhodný výskyt)</w:t>
            </w:r>
            <w:r w:rsidRPr="007A6B32">
              <w:rPr>
                <w:rFonts w:ascii="Times New Roman" w:hAnsi="Times New Roman" w:cs="Times New Roman"/>
                <w:color w:val="000000"/>
                <w:sz w:val="18"/>
                <w:szCs w:val="18"/>
              </w:rPr>
              <w:t>.</w:t>
            </w:r>
            <w:r w:rsidRPr="007A6B32">
              <w:rPr>
                <w:rFonts w:ascii="Times New Roman" w:hAnsi="Times New Roman" w:cs="Times New Roman"/>
              </w:rPr>
              <w:t xml:space="preserve"> </w:t>
            </w:r>
          </w:p>
        </w:tc>
      </w:tr>
      <w:tr w:rsidR="00E36963" w:rsidRPr="00F71EF9" w14:paraId="53DCC18C" w14:textId="77777777" w:rsidTr="00725110">
        <w:trPr>
          <w:trHeight w:val="225"/>
          <w:jc w:val="center"/>
        </w:trPr>
        <w:tc>
          <w:tcPr>
            <w:tcW w:w="2372" w:type="dxa"/>
            <w:tcMar>
              <w:top w:w="100" w:type="dxa"/>
              <w:left w:w="100" w:type="dxa"/>
              <w:bottom w:w="100" w:type="dxa"/>
              <w:right w:w="100" w:type="dxa"/>
            </w:tcMar>
          </w:tcPr>
          <w:p w14:paraId="200702FF" w14:textId="77777777" w:rsidR="00E36963" w:rsidRPr="00F71EF9" w:rsidRDefault="00E36963" w:rsidP="00725110">
            <w:pPr>
              <w:spacing w:line="240" w:lineRule="auto"/>
              <w:jc w:val="both"/>
              <w:rPr>
                <w:rFonts w:ascii="Times New Roman" w:hAnsi="Times New Roman" w:cs="Times New Roman"/>
                <w:sz w:val="18"/>
                <w:szCs w:val="18"/>
              </w:rPr>
            </w:pPr>
            <w:r w:rsidRPr="007E136C">
              <w:rPr>
                <w:rFonts w:ascii="Times New Roman" w:hAnsi="Times New Roman" w:cs="Times New Roman"/>
                <w:sz w:val="18"/>
                <w:szCs w:val="18"/>
              </w:rPr>
              <w:t xml:space="preserve">Zastúpenie vhodných mikro a mezohabitatov v hodnotenom úseku toku </w:t>
            </w:r>
          </w:p>
        </w:tc>
        <w:tc>
          <w:tcPr>
            <w:tcW w:w="1592" w:type="dxa"/>
            <w:tcMar>
              <w:top w:w="100" w:type="dxa"/>
              <w:left w:w="100" w:type="dxa"/>
              <w:bottom w:w="100" w:type="dxa"/>
              <w:right w:w="100" w:type="dxa"/>
            </w:tcMar>
          </w:tcPr>
          <w:p w14:paraId="480AB951" w14:textId="77777777" w:rsidR="00E36963" w:rsidRPr="00F71EF9" w:rsidRDefault="00E36963" w:rsidP="00725110">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 na 1</w:t>
            </w:r>
            <w:r>
              <w:rPr>
                <w:rFonts w:ascii="Times New Roman" w:hAnsi="Times New Roman" w:cs="Times New Roman"/>
                <w:sz w:val="18"/>
                <w:szCs w:val="18"/>
              </w:rPr>
              <w:t xml:space="preserve"> </w:t>
            </w:r>
            <w:r w:rsidRPr="007A6B32">
              <w:rPr>
                <w:rFonts w:ascii="Times New Roman" w:hAnsi="Times New Roman" w:cs="Times New Roman"/>
                <w:sz w:val="18"/>
                <w:szCs w:val="18"/>
              </w:rPr>
              <w:t>km toku</w:t>
            </w:r>
          </w:p>
        </w:tc>
        <w:tc>
          <w:tcPr>
            <w:tcW w:w="1276" w:type="dxa"/>
            <w:tcMar>
              <w:top w:w="100" w:type="dxa"/>
              <w:left w:w="100" w:type="dxa"/>
              <w:bottom w:w="100" w:type="dxa"/>
              <w:right w:w="100" w:type="dxa"/>
            </w:tcMar>
          </w:tcPr>
          <w:p w14:paraId="5E74399B" w14:textId="77777777" w:rsidR="00E36963" w:rsidRDefault="00E36963" w:rsidP="00725110">
            <w:pPr>
              <w:spacing w:line="240" w:lineRule="auto"/>
              <w:jc w:val="center"/>
              <w:rPr>
                <w:rFonts w:ascii="Times New Roman" w:hAnsi="Times New Roman" w:cs="Times New Roman"/>
                <w:sz w:val="18"/>
                <w:szCs w:val="18"/>
              </w:rPr>
            </w:pPr>
            <w:r>
              <w:rPr>
                <w:rFonts w:ascii="Times New Roman" w:hAnsi="Times New Roman" w:cs="Times New Roman"/>
                <w:sz w:val="18"/>
                <w:szCs w:val="18"/>
              </w:rPr>
              <w:t>Min. 1</w:t>
            </w:r>
            <w:r w:rsidRPr="007A6B32">
              <w:rPr>
                <w:rFonts w:ascii="Times New Roman" w:hAnsi="Times New Roman" w:cs="Times New Roman"/>
                <w:sz w:val="18"/>
                <w:szCs w:val="18"/>
              </w:rPr>
              <w:t>0</w:t>
            </w:r>
          </w:p>
        </w:tc>
        <w:tc>
          <w:tcPr>
            <w:tcW w:w="3969" w:type="dxa"/>
            <w:tcMar>
              <w:top w:w="100" w:type="dxa"/>
              <w:left w:w="100" w:type="dxa"/>
              <w:bottom w:w="100" w:type="dxa"/>
              <w:right w:w="100" w:type="dxa"/>
            </w:tcMar>
          </w:tcPr>
          <w:p w14:paraId="2BD2DFB4" w14:textId="77777777" w:rsidR="00E36963" w:rsidRPr="007A6B32" w:rsidRDefault="00E36963" w:rsidP="00725110">
            <w:pPr>
              <w:spacing w:line="240" w:lineRule="auto"/>
              <w:rPr>
                <w:rFonts w:ascii="Times New Roman" w:hAnsi="Times New Roman" w:cs="Times New Roman"/>
                <w:color w:val="000000"/>
                <w:sz w:val="18"/>
                <w:szCs w:val="18"/>
              </w:rPr>
            </w:pPr>
            <w:r>
              <w:rPr>
                <w:rFonts w:ascii="Times New Roman" w:hAnsi="Times New Roman" w:cs="Times New Roman"/>
                <w:color w:val="333333"/>
                <w:sz w:val="19"/>
                <w:szCs w:val="19"/>
                <w:shd w:val="clear" w:color="auto" w:fill="FFFFFF"/>
              </w:rPr>
              <w:t xml:space="preserve">Rýchlejšie </w:t>
            </w:r>
            <w:r w:rsidRPr="00411DC8">
              <w:rPr>
                <w:rFonts w:ascii="Times New Roman" w:hAnsi="Times New Roman" w:cs="Times New Roman"/>
                <w:color w:val="333333"/>
                <w:sz w:val="19"/>
                <w:szCs w:val="19"/>
                <w:shd w:val="clear" w:color="auto" w:fill="FFFFFF"/>
              </w:rPr>
              <w:t>prúdiace úseky alebo rozhrania prúdo</w:t>
            </w:r>
            <w:r>
              <w:rPr>
                <w:rFonts w:ascii="Times New Roman" w:hAnsi="Times New Roman" w:cs="Times New Roman"/>
                <w:color w:val="333333"/>
                <w:sz w:val="19"/>
                <w:szCs w:val="19"/>
                <w:shd w:val="clear" w:color="auto" w:fill="FFFFFF"/>
              </w:rPr>
              <w:t xml:space="preserve">v, </w:t>
            </w:r>
            <w:r w:rsidRPr="00F71EF9">
              <w:rPr>
                <w:rFonts w:ascii="Times New Roman" w:hAnsi="Times New Roman" w:cs="Times New Roman"/>
                <w:sz w:val="18"/>
                <w:szCs w:val="18"/>
              </w:rPr>
              <w:t xml:space="preserve">v blízkosti štrkových lavíc alebo brodov. </w:t>
            </w:r>
            <w:r>
              <w:rPr>
                <w:rFonts w:ascii="Times New Roman" w:hAnsi="Times New Roman" w:cs="Times New Roman"/>
                <w:sz w:val="18"/>
                <w:szCs w:val="18"/>
              </w:rPr>
              <w:t xml:space="preserve">Týchto je v území nedostatok. </w:t>
            </w:r>
            <w:r w:rsidRPr="00F71EF9">
              <w:rPr>
                <w:rFonts w:ascii="Times New Roman" w:hAnsi="Times New Roman" w:cs="Times New Roman"/>
                <w:sz w:val="18"/>
                <w:szCs w:val="18"/>
              </w:rPr>
              <w:t>Obnovu prúdivých biotopov je možné dosiahnuť revitalizáciou toku - prepojením a sprietočnením odrezaných meandrov a riečnych ramien.</w:t>
            </w:r>
          </w:p>
        </w:tc>
      </w:tr>
      <w:tr w:rsidR="00E36963" w:rsidRPr="00F71EF9" w14:paraId="36FB7B73" w14:textId="77777777" w:rsidTr="00725110">
        <w:trPr>
          <w:trHeight w:val="225"/>
          <w:jc w:val="center"/>
        </w:trPr>
        <w:tc>
          <w:tcPr>
            <w:tcW w:w="2372" w:type="dxa"/>
            <w:tcMar>
              <w:top w:w="100" w:type="dxa"/>
              <w:left w:w="100" w:type="dxa"/>
              <w:bottom w:w="100" w:type="dxa"/>
              <w:right w:w="100" w:type="dxa"/>
            </w:tcMar>
          </w:tcPr>
          <w:p w14:paraId="56FA0ACC" w14:textId="77777777" w:rsidR="00E36963" w:rsidRPr="00F71EF9" w:rsidRDefault="00E36963" w:rsidP="00725110">
            <w:pPr>
              <w:spacing w:line="240" w:lineRule="auto"/>
              <w:rPr>
                <w:rFonts w:ascii="Times New Roman" w:hAnsi="Times New Roman" w:cs="Times New Roman"/>
                <w:sz w:val="18"/>
                <w:szCs w:val="18"/>
              </w:rPr>
            </w:pPr>
            <w:r>
              <w:rPr>
                <w:rFonts w:ascii="Times New Roman" w:hAnsi="Times New Roman" w:cs="Times New Roman"/>
                <w:sz w:val="18"/>
                <w:szCs w:val="18"/>
              </w:rPr>
              <w:t>Biotop druhu - p</w:t>
            </w:r>
            <w:r w:rsidRPr="00F71EF9">
              <w:rPr>
                <w:rFonts w:ascii="Times New Roman" w:hAnsi="Times New Roman" w:cs="Times New Roman"/>
                <w:sz w:val="18"/>
                <w:szCs w:val="18"/>
              </w:rPr>
              <w:t>riemerná hĺbka vodného stĺpca (počas suchej sezóny)</w:t>
            </w:r>
          </w:p>
        </w:tc>
        <w:tc>
          <w:tcPr>
            <w:tcW w:w="1592" w:type="dxa"/>
            <w:tcMar>
              <w:top w:w="100" w:type="dxa"/>
              <w:left w:w="100" w:type="dxa"/>
              <w:bottom w:w="100" w:type="dxa"/>
              <w:right w:w="100" w:type="dxa"/>
            </w:tcMar>
          </w:tcPr>
          <w:p w14:paraId="517D2660" w14:textId="77777777" w:rsidR="00E36963" w:rsidRPr="00F71EF9" w:rsidRDefault="00E36963" w:rsidP="00725110">
            <w:pPr>
              <w:spacing w:line="240" w:lineRule="auto"/>
              <w:jc w:val="center"/>
              <w:rPr>
                <w:rFonts w:ascii="Times New Roman" w:hAnsi="Times New Roman" w:cs="Times New Roman"/>
                <w:sz w:val="18"/>
                <w:szCs w:val="18"/>
              </w:rPr>
            </w:pPr>
            <w:r>
              <w:rPr>
                <w:rFonts w:ascii="Times New Roman" w:hAnsi="Times New Roman" w:cs="Times New Roman"/>
                <w:sz w:val="18"/>
                <w:szCs w:val="18"/>
              </w:rPr>
              <w:t>Výška (</w:t>
            </w:r>
            <w:r w:rsidRPr="00F71EF9">
              <w:rPr>
                <w:rFonts w:ascii="Times New Roman" w:hAnsi="Times New Roman" w:cs="Times New Roman"/>
                <w:sz w:val="18"/>
                <w:szCs w:val="18"/>
              </w:rPr>
              <w:t>cm</w:t>
            </w:r>
            <w:r>
              <w:rPr>
                <w:rFonts w:ascii="Times New Roman" w:hAnsi="Times New Roman" w:cs="Times New Roman"/>
                <w:sz w:val="18"/>
                <w:szCs w:val="18"/>
              </w:rPr>
              <w:t>)</w:t>
            </w:r>
          </w:p>
        </w:tc>
        <w:tc>
          <w:tcPr>
            <w:tcW w:w="1276" w:type="dxa"/>
            <w:tcMar>
              <w:top w:w="100" w:type="dxa"/>
              <w:left w:w="100" w:type="dxa"/>
              <w:bottom w:w="100" w:type="dxa"/>
              <w:right w:w="100" w:type="dxa"/>
            </w:tcMar>
          </w:tcPr>
          <w:p w14:paraId="49360ACA" w14:textId="77777777" w:rsidR="00E36963" w:rsidRPr="00F71EF9" w:rsidRDefault="00E36963" w:rsidP="00725110">
            <w:pPr>
              <w:spacing w:line="240" w:lineRule="auto"/>
              <w:jc w:val="center"/>
              <w:rPr>
                <w:rFonts w:ascii="Times New Roman" w:hAnsi="Times New Roman" w:cs="Times New Roman"/>
                <w:sz w:val="18"/>
                <w:szCs w:val="18"/>
              </w:rPr>
            </w:pPr>
            <w:r>
              <w:rPr>
                <w:rFonts w:ascii="Times New Roman" w:hAnsi="Times New Roman" w:cs="Times New Roman"/>
                <w:sz w:val="18"/>
                <w:szCs w:val="18"/>
              </w:rPr>
              <w:t>Min.</w:t>
            </w:r>
            <w:r w:rsidRPr="00F71EF9">
              <w:rPr>
                <w:rFonts w:ascii="Times New Roman" w:hAnsi="Times New Roman" w:cs="Times New Roman"/>
                <w:sz w:val="18"/>
                <w:szCs w:val="18"/>
              </w:rPr>
              <w:t xml:space="preserve"> 30</w:t>
            </w:r>
          </w:p>
        </w:tc>
        <w:tc>
          <w:tcPr>
            <w:tcW w:w="3969" w:type="dxa"/>
            <w:tcMar>
              <w:top w:w="100" w:type="dxa"/>
              <w:left w:w="100" w:type="dxa"/>
              <w:bottom w:w="100" w:type="dxa"/>
              <w:right w:w="100" w:type="dxa"/>
            </w:tcMar>
          </w:tcPr>
          <w:p w14:paraId="3948C006" w14:textId="77777777" w:rsidR="00E36963" w:rsidRPr="00F71EF9" w:rsidRDefault="00E36963" w:rsidP="00725110">
            <w:pPr>
              <w:spacing w:line="240" w:lineRule="auto"/>
              <w:ind w:left="29"/>
              <w:rPr>
                <w:rFonts w:ascii="Times New Roman" w:hAnsi="Times New Roman" w:cs="Times New Roman"/>
                <w:sz w:val="18"/>
                <w:szCs w:val="18"/>
              </w:rPr>
            </w:pPr>
            <w:r>
              <w:rPr>
                <w:rFonts w:ascii="Times New Roman" w:hAnsi="Times New Roman" w:cs="Times New Roman"/>
                <w:sz w:val="18"/>
                <w:szCs w:val="18"/>
              </w:rPr>
              <w:t>J</w:t>
            </w:r>
            <w:r w:rsidRPr="00F71EF9">
              <w:rPr>
                <w:rFonts w:ascii="Times New Roman" w:hAnsi="Times New Roman" w:cs="Times New Roman"/>
                <w:sz w:val="18"/>
                <w:szCs w:val="18"/>
              </w:rPr>
              <w:t xml:space="preserve">uvenilné ryby </w:t>
            </w:r>
            <w:r>
              <w:rPr>
                <w:rFonts w:ascii="Times New Roman" w:hAnsi="Times New Roman" w:cs="Times New Roman"/>
                <w:sz w:val="18"/>
                <w:szCs w:val="18"/>
              </w:rPr>
              <w:t>vyžadujú perejnaté úseky</w:t>
            </w:r>
            <w:r w:rsidRPr="00F71EF9">
              <w:rPr>
                <w:rFonts w:ascii="Times New Roman" w:hAnsi="Times New Roman" w:cs="Times New Roman"/>
                <w:sz w:val="18"/>
                <w:szCs w:val="18"/>
              </w:rPr>
              <w:t xml:space="preserve"> rieky so štrkovito-piesčitým dnom, s hĺbkou vody 15–40 cm. Väčšie jedince </w:t>
            </w:r>
            <w:r>
              <w:rPr>
                <w:rFonts w:ascii="Times New Roman" w:hAnsi="Times New Roman" w:cs="Times New Roman"/>
                <w:sz w:val="18"/>
                <w:szCs w:val="18"/>
              </w:rPr>
              <w:t>hlbšiu vodu</w:t>
            </w:r>
            <w:r w:rsidRPr="00F71EF9">
              <w:rPr>
                <w:rFonts w:ascii="Times New Roman" w:hAnsi="Times New Roman" w:cs="Times New Roman"/>
                <w:sz w:val="18"/>
                <w:szCs w:val="18"/>
              </w:rPr>
              <w:t xml:space="preserve"> pri dne v prúdových tieňoch za väčšími kameňmi alebo kusmi dreva ležiacimi na dne. </w:t>
            </w:r>
          </w:p>
        </w:tc>
      </w:tr>
      <w:tr w:rsidR="00E36963" w:rsidRPr="00F71EF9" w14:paraId="65D70481" w14:textId="77777777" w:rsidTr="00725110">
        <w:trPr>
          <w:trHeight w:val="225"/>
          <w:jc w:val="center"/>
        </w:trPr>
        <w:tc>
          <w:tcPr>
            <w:tcW w:w="2372" w:type="dxa"/>
            <w:tcMar>
              <w:top w:w="100" w:type="dxa"/>
              <w:left w:w="100" w:type="dxa"/>
              <w:bottom w:w="100" w:type="dxa"/>
              <w:right w:w="100" w:type="dxa"/>
            </w:tcMar>
          </w:tcPr>
          <w:p w14:paraId="68BBB960" w14:textId="77777777" w:rsidR="00E36963" w:rsidRPr="00F71EF9" w:rsidRDefault="00E36963" w:rsidP="00725110">
            <w:pPr>
              <w:spacing w:line="240" w:lineRule="auto"/>
              <w:rPr>
                <w:rFonts w:ascii="Times New Roman" w:hAnsi="Times New Roman" w:cs="Times New Roman"/>
                <w:sz w:val="18"/>
                <w:szCs w:val="18"/>
              </w:rPr>
            </w:pPr>
            <w:r w:rsidRPr="00F71EF9">
              <w:rPr>
                <w:rFonts w:ascii="Times New Roman" w:hAnsi="Times New Roman" w:cs="Times New Roman"/>
                <w:sz w:val="18"/>
                <w:szCs w:val="18"/>
              </w:rPr>
              <w:t>Pokryvnosť stromovej vegetácie na brehoch</w:t>
            </w:r>
          </w:p>
        </w:tc>
        <w:tc>
          <w:tcPr>
            <w:tcW w:w="1592" w:type="dxa"/>
            <w:tcMar>
              <w:top w:w="100" w:type="dxa"/>
              <w:left w:w="100" w:type="dxa"/>
              <w:bottom w:w="100" w:type="dxa"/>
              <w:right w:w="100" w:type="dxa"/>
            </w:tcMar>
          </w:tcPr>
          <w:p w14:paraId="04C38679" w14:textId="77777777" w:rsidR="00E36963" w:rsidRPr="007A6B32" w:rsidRDefault="00E36963" w:rsidP="00725110">
            <w:pPr>
              <w:spacing w:line="240" w:lineRule="auto"/>
              <w:jc w:val="center"/>
              <w:rPr>
                <w:rFonts w:ascii="Times New Roman" w:hAnsi="Times New Roman" w:cs="Times New Roman"/>
                <w:sz w:val="18"/>
                <w:szCs w:val="18"/>
              </w:rPr>
            </w:pPr>
            <w:r>
              <w:rPr>
                <w:rFonts w:ascii="Times New Roman" w:hAnsi="Times New Roman" w:cs="Times New Roman"/>
                <w:sz w:val="18"/>
                <w:szCs w:val="18"/>
              </w:rPr>
              <w:t>V percentách (</w:t>
            </w:r>
            <w:r w:rsidRPr="007A6B32">
              <w:rPr>
                <w:rFonts w:ascii="Times New Roman" w:hAnsi="Times New Roman" w:cs="Times New Roman"/>
                <w:sz w:val="18"/>
                <w:szCs w:val="18"/>
              </w:rPr>
              <w:t>%</w:t>
            </w:r>
            <w:r>
              <w:rPr>
                <w:rFonts w:ascii="Times New Roman" w:hAnsi="Times New Roman" w:cs="Times New Roman"/>
                <w:sz w:val="18"/>
                <w:szCs w:val="18"/>
              </w:rPr>
              <w:t>) na 100 m úseku toku</w:t>
            </w:r>
          </w:p>
          <w:p w14:paraId="5C0A8754" w14:textId="77777777" w:rsidR="00E36963" w:rsidRPr="007A6B32" w:rsidRDefault="00E36963" w:rsidP="00725110">
            <w:pPr>
              <w:spacing w:line="240" w:lineRule="auto"/>
              <w:jc w:val="center"/>
              <w:rPr>
                <w:rFonts w:ascii="Times New Roman" w:hAnsi="Times New Roman" w:cs="Times New Roman"/>
                <w:sz w:val="18"/>
                <w:szCs w:val="18"/>
              </w:rPr>
            </w:pPr>
          </w:p>
          <w:p w14:paraId="1AF68446" w14:textId="77777777" w:rsidR="00E36963" w:rsidRPr="00F71EF9" w:rsidRDefault="00E36963" w:rsidP="00725110">
            <w:pPr>
              <w:spacing w:line="240" w:lineRule="auto"/>
              <w:jc w:val="center"/>
              <w:rPr>
                <w:rFonts w:ascii="Times New Roman" w:hAnsi="Times New Roman" w:cs="Times New Roman"/>
                <w:sz w:val="18"/>
                <w:szCs w:val="18"/>
              </w:rPr>
            </w:pPr>
          </w:p>
        </w:tc>
        <w:tc>
          <w:tcPr>
            <w:tcW w:w="1276" w:type="dxa"/>
            <w:tcMar>
              <w:top w:w="100" w:type="dxa"/>
              <w:left w:w="100" w:type="dxa"/>
              <w:bottom w:w="100" w:type="dxa"/>
              <w:right w:w="100" w:type="dxa"/>
            </w:tcMar>
          </w:tcPr>
          <w:p w14:paraId="7E3D3456" w14:textId="77777777" w:rsidR="00E36963" w:rsidRPr="00F71EF9" w:rsidRDefault="00E36963" w:rsidP="00725110">
            <w:pPr>
              <w:spacing w:line="240" w:lineRule="auto"/>
              <w:jc w:val="center"/>
              <w:rPr>
                <w:rFonts w:ascii="Times New Roman" w:hAnsi="Times New Roman" w:cs="Times New Roman"/>
                <w:sz w:val="18"/>
                <w:szCs w:val="18"/>
              </w:rPr>
            </w:pPr>
            <w:r>
              <w:rPr>
                <w:rFonts w:ascii="Times New Roman" w:hAnsi="Times New Roman" w:cs="Times New Roman"/>
                <w:sz w:val="18"/>
                <w:szCs w:val="18"/>
              </w:rPr>
              <w:t>Min. 70</w:t>
            </w:r>
          </w:p>
        </w:tc>
        <w:tc>
          <w:tcPr>
            <w:tcW w:w="3969" w:type="dxa"/>
            <w:tcMar>
              <w:top w:w="100" w:type="dxa"/>
              <w:left w:w="100" w:type="dxa"/>
              <w:bottom w:w="100" w:type="dxa"/>
              <w:right w:w="100" w:type="dxa"/>
            </w:tcMar>
          </w:tcPr>
          <w:p w14:paraId="0D0DCF51" w14:textId="77777777" w:rsidR="00E36963" w:rsidRPr="00F71EF9" w:rsidRDefault="00E36963" w:rsidP="00725110">
            <w:pPr>
              <w:spacing w:line="240" w:lineRule="auto"/>
              <w:ind w:left="29"/>
              <w:rPr>
                <w:rFonts w:ascii="Times New Roman" w:hAnsi="Times New Roman" w:cs="Times New Roman"/>
                <w:sz w:val="18"/>
                <w:szCs w:val="18"/>
              </w:rPr>
            </w:pPr>
            <w:r w:rsidRPr="007A6B32">
              <w:rPr>
                <w:rFonts w:ascii="Times New Roman" w:hAnsi="Times New Roman" w:cs="Times New Roman"/>
                <w:sz w:val="18"/>
                <w:szCs w:val="18"/>
              </w:rPr>
              <w:t>Druh uprednostňuje stromami zatienené prírode blízke úseky riek. Stromová brehová vegetácia slúži ako ochranná clona pred nadmerným prehrievaním vody.</w:t>
            </w:r>
            <w:r>
              <w:rPr>
                <w:rFonts w:ascii="Times New Roman" w:hAnsi="Times New Roman" w:cs="Times New Roman"/>
                <w:sz w:val="18"/>
                <w:szCs w:val="18"/>
              </w:rPr>
              <w:t xml:space="preserve"> V území dostatočne zastúpená.</w:t>
            </w:r>
          </w:p>
        </w:tc>
      </w:tr>
      <w:tr w:rsidR="00E36963" w:rsidRPr="00F71EF9" w14:paraId="15F4F299" w14:textId="77777777" w:rsidTr="00725110">
        <w:trPr>
          <w:trHeight w:val="397"/>
          <w:jc w:val="center"/>
        </w:trPr>
        <w:tc>
          <w:tcPr>
            <w:tcW w:w="2372" w:type="dxa"/>
            <w:tcMar>
              <w:top w:w="100" w:type="dxa"/>
              <w:left w:w="100" w:type="dxa"/>
              <w:bottom w:w="100" w:type="dxa"/>
              <w:right w:w="100" w:type="dxa"/>
            </w:tcMar>
          </w:tcPr>
          <w:p w14:paraId="04D4BDE8" w14:textId="77777777" w:rsidR="00E36963" w:rsidRPr="00F71EF9" w:rsidRDefault="00E36963" w:rsidP="00725110">
            <w:pPr>
              <w:spacing w:line="240" w:lineRule="auto"/>
              <w:rPr>
                <w:rFonts w:ascii="Times New Roman" w:hAnsi="Times New Roman" w:cs="Times New Roman"/>
                <w:sz w:val="18"/>
                <w:szCs w:val="18"/>
              </w:rPr>
            </w:pPr>
            <w:r w:rsidRPr="00A32EFF">
              <w:rPr>
                <w:rFonts w:ascii="Times New Roman" w:hAnsi="Times New Roman" w:cs="Times New Roman"/>
                <w:sz w:val="18"/>
                <w:szCs w:val="18"/>
              </w:rPr>
              <w:t xml:space="preserve">Zastúpenie nepôvodných a inváznych druhov rýb </w:t>
            </w:r>
          </w:p>
        </w:tc>
        <w:tc>
          <w:tcPr>
            <w:tcW w:w="1592" w:type="dxa"/>
            <w:tcMar>
              <w:top w:w="100" w:type="dxa"/>
              <w:left w:w="100" w:type="dxa"/>
              <w:bottom w:w="100" w:type="dxa"/>
              <w:right w:w="100" w:type="dxa"/>
            </w:tcMar>
          </w:tcPr>
          <w:p w14:paraId="7086161D" w14:textId="77777777" w:rsidR="00E36963" w:rsidRPr="00F71EF9" w:rsidRDefault="00E36963" w:rsidP="00725110">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Dominancia stanovištne nepôvodných druhov v %</w:t>
            </w:r>
          </w:p>
        </w:tc>
        <w:tc>
          <w:tcPr>
            <w:tcW w:w="1276" w:type="dxa"/>
            <w:tcMar>
              <w:top w:w="100" w:type="dxa"/>
              <w:left w:w="100" w:type="dxa"/>
              <w:bottom w:w="100" w:type="dxa"/>
              <w:right w:w="100" w:type="dxa"/>
            </w:tcMar>
          </w:tcPr>
          <w:p w14:paraId="630B5683" w14:textId="77777777" w:rsidR="00E36963" w:rsidRPr="00F71EF9" w:rsidRDefault="00E36963" w:rsidP="00725110">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Menej ako </w:t>
            </w:r>
            <w:r w:rsidRPr="007A6B32">
              <w:rPr>
                <w:rFonts w:ascii="Times New Roman" w:hAnsi="Times New Roman" w:cs="Times New Roman"/>
                <w:sz w:val="18"/>
                <w:szCs w:val="18"/>
              </w:rPr>
              <w:t>1</w:t>
            </w:r>
          </w:p>
        </w:tc>
        <w:tc>
          <w:tcPr>
            <w:tcW w:w="3969" w:type="dxa"/>
            <w:tcMar>
              <w:top w:w="100" w:type="dxa"/>
              <w:left w:w="100" w:type="dxa"/>
              <w:bottom w:w="100" w:type="dxa"/>
              <w:right w:w="100" w:type="dxa"/>
            </w:tcMar>
          </w:tcPr>
          <w:p w14:paraId="4502C2B8" w14:textId="77777777" w:rsidR="00E36963" w:rsidRPr="00F71EF9" w:rsidRDefault="00E36963" w:rsidP="00725110">
            <w:pPr>
              <w:spacing w:line="240" w:lineRule="auto"/>
              <w:ind w:left="29"/>
              <w:rPr>
                <w:rFonts w:ascii="Times New Roman" w:hAnsi="Times New Roman" w:cs="Times New Roman"/>
                <w:color w:val="000000"/>
                <w:sz w:val="18"/>
                <w:szCs w:val="18"/>
              </w:rPr>
            </w:pPr>
            <w:r>
              <w:rPr>
                <w:rFonts w:ascii="Times New Roman" w:hAnsi="Times New Roman" w:cs="Times New Roman"/>
                <w:color w:val="000000"/>
                <w:sz w:val="18"/>
                <w:szCs w:val="18"/>
              </w:rPr>
              <w:t xml:space="preserve">Minimálne zastúpenie nepôvodných druhov rýb. </w:t>
            </w:r>
          </w:p>
        </w:tc>
      </w:tr>
      <w:tr w:rsidR="00E36963" w:rsidRPr="00F71EF9" w14:paraId="3BF3974A" w14:textId="77777777" w:rsidTr="00725110">
        <w:trPr>
          <w:trHeight w:val="397"/>
          <w:jc w:val="center"/>
        </w:trPr>
        <w:tc>
          <w:tcPr>
            <w:tcW w:w="2372" w:type="dxa"/>
            <w:tcMar>
              <w:top w:w="100" w:type="dxa"/>
              <w:left w:w="100" w:type="dxa"/>
              <w:bottom w:w="100" w:type="dxa"/>
              <w:right w:w="100" w:type="dxa"/>
            </w:tcMar>
          </w:tcPr>
          <w:p w14:paraId="710BA4AE" w14:textId="77777777" w:rsidR="00E36963" w:rsidRPr="00A32EFF" w:rsidRDefault="00E36963" w:rsidP="00725110">
            <w:pPr>
              <w:spacing w:line="240" w:lineRule="auto"/>
              <w:rPr>
                <w:rFonts w:ascii="Times New Roman" w:hAnsi="Times New Roman" w:cs="Times New Roman"/>
                <w:sz w:val="18"/>
                <w:szCs w:val="18"/>
              </w:rPr>
            </w:pPr>
            <w:r w:rsidRPr="007E136C">
              <w:rPr>
                <w:rFonts w:ascii="Times New Roman" w:hAnsi="Times New Roman" w:cs="Times New Roman"/>
                <w:sz w:val="18"/>
                <w:szCs w:val="18"/>
              </w:rPr>
              <w:t>Pozdĺžna kontinuita toku</w:t>
            </w:r>
          </w:p>
        </w:tc>
        <w:tc>
          <w:tcPr>
            <w:tcW w:w="1592" w:type="dxa"/>
            <w:tcMar>
              <w:top w:w="100" w:type="dxa"/>
              <w:left w:w="100" w:type="dxa"/>
              <w:bottom w:w="100" w:type="dxa"/>
              <w:right w:w="100" w:type="dxa"/>
            </w:tcMar>
          </w:tcPr>
          <w:p w14:paraId="66B9A3E4" w14:textId="77777777" w:rsidR="00E36963" w:rsidRPr="007A6B32" w:rsidRDefault="00E36963" w:rsidP="00725110">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Počet migračných prekážok</w:t>
            </w:r>
          </w:p>
        </w:tc>
        <w:tc>
          <w:tcPr>
            <w:tcW w:w="1276" w:type="dxa"/>
            <w:tcMar>
              <w:top w:w="100" w:type="dxa"/>
              <w:left w:w="100" w:type="dxa"/>
              <w:bottom w:w="100" w:type="dxa"/>
              <w:right w:w="100" w:type="dxa"/>
            </w:tcMar>
          </w:tcPr>
          <w:p w14:paraId="7AD14541" w14:textId="77777777" w:rsidR="00E36963" w:rsidRDefault="00E36963" w:rsidP="00725110">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0</w:t>
            </w:r>
          </w:p>
        </w:tc>
        <w:tc>
          <w:tcPr>
            <w:tcW w:w="3969" w:type="dxa"/>
            <w:tcMar>
              <w:top w:w="100" w:type="dxa"/>
              <w:left w:w="100" w:type="dxa"/>
              <w:bottom w:w="100" w:type="dxa"/>
              <w:right w:w="100" w:type="dxa"/>
            </w:tcMar>
          </w:tcPr>
          <w:p w14:paraId="495AD03D" w14:textId="77777777" w:rsidR="00E36963" w:rsidRDefault="00E36963" w:rsidP="00725110">
            <w:pPr>
              <w:spacing w:line="240" w:lineRule="auto"/>
              <w:ind w:left="29"/>
              <w:rPr>
                <w:rFonts w:ascii="Times New Roman" w:hAnsi="Times New Roman" w:cs="Times New Roman"/>
                <w:color w:val="000000"/>
                <w:sz w:val="18"/>
                <w:szCs w:val="18"/>
              </w:rPr>
            </w:pPr>
            <w:r>
              <w:rPr>
                <w:rFonts w:ascii="Times New Roman" w:hAnsi="Times New Roman" w:cs="Times New Roman"/>
                <w:sz w:val="18"/>
                <w:szCs w:val="18"/>
              </w:rPr>
              <w:t>Udržiavanie toku</w:t>
            </w:r>
            <w:r w:rsidRPr="007A6B32">
              <w:rPr>
                <w:rFonts w:ascii="Times New Roman" w:hAnsi="Times New Roman" w:cs="Times New Roman"/>
                <w:sz w:val="18"/>
                <w:szCs w:val="18"/>
              </w:rPr>
              <w:t xml:space="preserve"> bez migračných bariér</w:t>
            </w:r>
            <w:r>
              <w:rPr>
                <w:rFonts w:ascii="Times New Roman" w:hAnsi="Times New Roman" w:cs="Times New Roman"/>
                <w:sz w:val="18"/>
                <w:szCs w:val="18"/>
              </w:rPr>
              <w:t>, aby sa nebránilo migrácii druhu.</w:t>
            </w:r>
            <w:r w:rsidRPr="007A6B32">
              <w:rPr>
                <w:rFonts w:ascii="Times New Roman" w:hAnsi="Times New Roman" w:cs="Times New Roman"/>
                <w:sz w:val="18"/>
                <w:szCs w:val="18"/>
              </w:rPr>
              <w:t xml:space="preserve"> </w:t>
            </w:r>
          </w:p>
        </w:tc>
      </w:tr>
      <w:tr w:rsidR="00C5447E" w:rsidRPr="00F71EF9" w14:paraId="4FA6D37A" w14:textId="77777777" w:rsidTr="00725110">
        <w:trPr>
          <w:trHeight w:val="397"/>
          <w:jc w:val="center"/>
        </w:trPr>
        <w:tc>
          <w:tcPr>
            <w:tcW w:w="2372" w:type="dxa"/>
            <w:tcMar>
              <w:top w:w="100" w:type="dxa"/>
              <w:left w:w="100" w:type="dxa"/>
              <w:bottom w:w="100" w:type="dxa"/>
              <w:right w:w="100" w:type="dxa"/>
            </w:tcMar>
          </w:tcPr>
          <w:p w14:paraId="0AFFD7A4" w14:textId="77777777" w:rsidR="00C5447E" w:rsidRPr="00F71EF9" w:rsidRDefault="00C5447E" w:rsidP="00C5447E">
            <w:pPr>
              <w:spacing w:line="240" w:lineRule="auto"/>
              <w:ind w:left="22"/>
              <w:rPr>
                <w:rFonts w:ascii="Times New Roman" w:hAnsi="Times New Roman" w:cs="Times New Roman"/>
                <w:sz w:val="18"/>
                <w:szCs w:val="18"/>
              </w:rPr>
            </w:pPr>
            <w:r w:rsidRPr="00F71EF9">
              <w:rPr>
                <w:rFonts w:ascii="Times New Roman" w:hAnsi="Times New Roman" w:cs="Times New Roman"/>
                <w:sz w:val="18"/>
                <w:szCs w:val="18"/>
              </w:rPr>
              <w:t xml:space="preserve">Kvalita vody </w:t>
            </w:r>
          </w:p>
        </w:tc>
        <w:tc>
          <w:tcPr>
            <w:tcW w:w="1592" w:type="dxa"/>
            <w:tcMar>
              <w:top w:w="100" w:type="dxa"/>
              <w:left w:w="100" w:type="dxa"/>
              <w:bottom w:w="100" w:type="dxa"/>
              <w:right w:w="100" w:type="dxa"/>
            </w:tcMar>
          </w:tcPr>
          <w:p w14:paraId="14005552" w14:textId="77777777" w:rsidR="00C5447E" w:rsidRPr="00F71EF9" w:rsidRDefault="00C5447E" w:rsidP="00C5447E">
            <w:pPr>
              <w:spacing w:line="240" w:lineRule="auto"/>
              <w:ind w:left="22"/>
              <w:jc w:val="center"/>
              <w:rPr>
                <w:rFonts w:ascii="Times New Roman" w:hAnsi="Times New Roman" w:cs="Times New Roman"/>
                <w:sz w:val="18"/>
                <w:szCs w:val="18"/>
              </w:rPr>
            </w:pPr>
            <w:r w:rsidRPr="007720DF">
              <w:rPr>
                <w:rFonts w:ascii="Times New Roman" w:hAnsi="Times New Roman" w:cs="Times New Roman"/>
                <w:sz w:val="18"/>
                <w:szCs w:val="18"/>
              </w:rPr>
              <w:t>Monitoring kvality povrchových vôd (SHMU)</w:t>
            </w:r>
          </w:p>
        </w:tc>
        <w:tc>
          <w:tcPr>
            <w:tcW w:w="1276" w:type="dxa"/>
            <w:tcMar>
              <w:top w:w="100" w:type="dxa"/>
              <w:left w:w="100" w:type="dxa"/>
              <w:bottom w:w="100" w:type="dxa"/>
              <w:right w:w="100" w:type="dxa"/>
            </w:tcMar>
          </w:tcPr>
          <w:p w14:paraId="6BD5DABE" w14:textId="77777777" w:rsidR="00C5447E" w:rsidRPr="00F71EF9" w:rsidRDefault="00C5447E" w:rsidP="00C5447E">
            <w:pPr>
              <w:spacing w:line="240" w:lineRule="auto"/>
              <w:ind w:left="22"/>
              <w:jc w:val="center"/>
              <w:rPr>
                <w:rFonts w:ascii="Times New Roman" w:hAnsi="Times New Roman" w:cs="Times New Roman"/>
                <w:sz w:val="18"/>
                <w:szCs w:val="18"/>
              </w:rPr>
            </w:pPr>
            <w:r w:rsidRPr="007720DF">
              <w:rPr>
                <w:rFonts w:ascii="Times New Roman" w:hAnsi="Times New Roman" w:cs="Times New Roman"/>
                <w:sz w:val="18"/>
                <w:szCs w:val="18"/>
              </w:rPr>
              <w:t>Vyhovujúc</w:t>
            </w:r>
            <w:r>
              <w:rPr>
                <w:rFonts w:ascii="Times New Roman" w:hAnsi="Times New Roman" w:cs="Times New Roman"/>
                <w:sz w:val="18"/>
                <w:szCs w:val="18"/>
              </w:rPr>
              <w:t>a kvalita</w:t>
            </w:r>
            <w:r w:rsidRPr="007720DF" w:rsidDel="008E1527">
              <w:rPr>
                <w:rFonts w:ascii="Times New Roman" w:hAnsi="Times New Roman" w:cs="Times New Roman"/>
                <w:sz w:val="18"/>
                <w:szCs w:val="18"/>
              </w:rPr>
              <w:t xml:space="preserve"> </w:t>
            </w:r>
          </w:p>
        </w:tc>
        <w:tc>
          <w:tcPr>
            <w:tcW w:w="3969" w:type="dxa"/>
            <w:tcMar>
              <w:top w:w="100" w:type="dxa"/>
              <w:left w:w="100" w:type="dxa"/>
              <w:bottom w:w="100" w:type="dxa"/>
              <w:right w:w="100" w:type="dxa"/>
            </w:tcMar>
          </w:tcPr>
          <w:p w14:paraId="06358E75" w14:textId="134F343B" w:rsidR="00C5447E" w:rsidRPr="00F71EF9" w:rsidRDefault="00C5447E" w:rsidP="00C5447E">
            <w:pPr>
              <w:spacing w:line="240" w:lineRule="auto"/>
              <w:ind w:left="29"/>
              <w:rPr>
                <w:rFonts w:ascii="Times New Roman" w:hAnsi="Times New Roman" w:cs="Times New Roman"/>
                <w:sz w:val="18"/>
                <w:szCs w:val="18"/>
              </w:rPr>
            </w:pPr>
            <w:r w:rsidRPr="00D52383">
              <w:rPr>
                <w:rFonts w:ascii="Times New Roman" w:hAnsi="Times New Roman" w:cs="Times New Roman"/>
                <w:sz w:val="18"/>
                <w:szCs w:val="18"/>
              </w:rPr>
              <w:t xml:space="preserve">V zmysle výsledkov sledovania stavu kvality vody v toku sa vyžaduje zachovanie stavu vyhovujúce v zmysle platných metodík na hodnotenie stavu kvality povrchových vôd. </w:t>
            </w:r>
            <w:r w:rsidRPr="001258AA">
              <w:rPr>
                <w:rFonts w:ascii="Times New Roman" w:hAnsi="Times New Roman" w:cs="Times New Roman"/>
                <w:sz w:val="20"/>
                <w:szCs w:val="20"/>
              </w:rPr>
              <w:t xml:space="preserve">Druh je </w:t>
            </w:r>
            <w:r>
              <w:rPr>
                <w:rFonts w:ascii="Times New Roman" w:hAnsi="Times New Roman" w:cs="Times New Roman"/>
                <w:sz w:val="20"/>
                <w:szCs w:val="20"/>
              </w:rPr>
              <w:t xml:space="preserve">náročný na </w:t>
            </w:r>
            <w:r w:rsidRPr="001258AA">
              <w:rPr>
                <w:rFonts w:ascii="Times New Roman" w:hAnsi="Times New Roman" w:cs="Times New Roman"/>
                <w:sz w:val="20"/>
                <w:szCs w:val="20"/>
              </w:rPr>
              <w:t>kvalitu vody.</w:t>
            </w:r>
          </w:p>
        </w:tc>
      </w:tr>
    </w:tbl>
    <w:p w14:paraId="4E0BD945" w14:textId="7DC80047" w:rsidR="00E36963" w:rsidRDefault="00E36963" w:rsidP="00E36963">
      <w:pPr>
        <w:pStyle w:val="Zkladntext"/>
        <w:widowControl w:val="0"/>
        <w:spacing w:after="120"/>
        <w:jc w:val="both"/>
        <w:rPr>
          <w:b w:val="0"/>
        </w:rPr>
      </w:pPr>
    </w:p>
    <w:p w14:paraId="5CD59879" w14:textId="4F6CA4A6" w:rsidR="00725110" w:rsidRDefault="00725110" w:rsidP="00725110">
      <w:pPr>
        <w:pStyle w:val="Zkladntext"/>
        <w:widowControl w:val="0"/>
        <w:spacing w:after="120"/>
        <w:jc w:val="both"/>
        <w:rPr>
          <w:b w:val="0"/>
        </w:rPr>
      </w:pPr>
      <w:r>
        <w:rPr>
          <w:b w:val="0"/>
        </w:rPr>
        <w:t xml:space="preserve">Zlepšiť stavu </w:t>
      </w:r>
      <w:r w:rsidRPr="007720DF">
        <w:t xml:space="preserve">druhu </w:t>
      </w:r>
      <w:r w:rsidRPr="00FF3BA7">
        <w:rPr>
          <w:i/>
        </w:rPr>
        <w:t xml:space="preserve">Gymnocephalus </w:t>
      </w:r>
      <w:r>
        <w:rPr>
          <w:i/>
        </w:rPr>
        <w:t xml:space="preserve">balonii </w:t>
      </w:r>
      <w:r>
        <w:rPr>
          <w:b w:val="0"/>
        </w:rPr>
        <w:t>za splnenia nasledovných parametrov:</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2"/>
        <w:gridCol w:w="1592"/>
        <w:gridCol w:w="1276"/>
        <w:gridCol w:w="3969"/>
      </w:tblGrid>
      <w:tr w:rsidR="00725110" w:rsidRPr="00F71EF9" w14:paraId="0091B876" w14:textId="77777777" w:rsidTr="00725110">
        <w:trPr>
          <w:jc w:val="center"/>
        </w:trPr>
        <w:tc>
          <w:tcPr>
            <w:tcW w:w="2372" w:type="dxa"/>
            <w:tcMar>
              <w:top w:w="100" w:type="dxa"/>
              <w:left w:w="100" w:type="dxa"/>
              <w:bottom w:w="100" w:type="dxa"/>
              <w:right w:w="100" w:type="dxa"/>
            </w:tcMar>
          </w:tcPr>
          <w:p w14:paraId="09473440" w14:textId="77777777" w:rsidR="00725110" w:rsidRPr="00113262" w:rsidRDefault="00725110" w:rsidP="00725110">
            <w:pPr>
              <w:widowControl w:val="0"/>
              <w:spacing w:line="240" w:lineRule="auto"/>
              <w:jc w:val="center"/>
              <w:rPr>
                <w:rFonts w:ascii="Times New Roman" w:hAnsi="Times New Roman" w:cs="Times New Roman"/>
                <w:b/>
                <w:sz w:val="18"/>
                <w:szCs w:val="18"/>
              </w:rPr>
            </w:pPr>
            <w:r w:rsidRPr="00113262">
              <w:rPr>
                <w:rFonts w:ascii="Times New Roman" w:hAnsi="Times New Roman" w:cs="Times New Roman"/>
                <w:b/>
                <w:color w:val="000000"/>
                <w:sz w:val="18"/>
                <w:szCs w:val="18"/>
              </w:rPr>
              <w:t>Parameter</w:t>
            </w:r>
          </w:p>
        </w:tc>
        <w:tc>
          <w:tcPr>
            <w:tcW w:w="1592" w:type="dxa"/>
            <w:tcMar>
              <w:top w:w="100" w:type="dxa"/>
              <w:left w:w="100" w:type="dxa"/>
              <w:bottom w:w="100" w:type="dxa"/>
              <w:right w:w="100" w:type="dxa"/>
            </w:tcMar>
          </w:tcPr>
          <w:p w14:paraId="0BAC2A02" w14:textId="77777777" w:rsidR="00725110" w:rsidRPr="00113262" w:rsidRDefault="00725110" w:rsidP="00725110">
            <w:pPr>
              <w:widowControl w:val="0"/>
              <w:spacing w:line="240" w:lineRule="auto"/>
              <w:jc w:val="center"/>
              <w:rPr>
                <w:rFonts w:ascii="Times New Roman" w:hAnsi="Times New Roman" w:cs="Times New Roman"/>
                <w:b/>
                <w:sz w:val="18"/>
                <w:szCs w:val="18"/>
              </w:rPr>
            </w:pPr>
            <w:r w:rsidRPr="00113262">
              <w:rPr>
                <w:rFonts w:ascii="Times New Roman" w:hAnsi="Times New Roman" w:cs="Times New Roman"/>
                <w:b/>
                <w:color w:val="000000"/>
                <w:sz w:val="18"/>
                <w:szCs w:val="18"/>
              </w:rPr>
              <w:t xml:space="preserve">Merateľnosť </w:t>
            </w:r>
          </w:p>
        </w:tc>
        <w:tc>
          <w:tcPr>
            <w:tcW w:w="1276" w:type="dxa"/>
            <w:tcMar>
              <w:top w:w="100" w:type="dxa"/>
              <w:left w:w="100" w:type="dxa"/>
              <w:bottom w:w="100" w:type="dxa"/>
              <w:right w:w="100" w:type="dxa"/>
            </w:tcMar>
          </w:tcPr>
          <w:p w14:paraId="66D44F63" w14:textId="77777777" w:rsidR="00725110" w:rsidRPr="00113262" w:rsidRDefault="00725110" w:rsidP="00725110">
            <w:pPr>
              <w:widowControl w:val="0"/>
              <w:spacing w:line="240" w:lineRule="auto"/>
              <w:jc w:val="center"/>
              <w:rPr>
                <w:rFonts w:ascii="Times New Roman" w:hAnsi="Times New Roman" w:cs="Times New Roman"/>
                <w:b/>
                <w:sz w:val="18"/>
                <w:szCs w:val="18"/>
              </w:rPr>
            </w:pPr>
            <w:r w:rsidRPr="00113262">
              <w:rPr>
                <w:rFonts w:ascii="Times New Roman" w:hAnsi="Times New Roman" w:cs="Times New Roman"/>
                <w:b/>
                <w:color w:val="000000"/>
                <w:sz w:val="18"/>
                <w:szCs w:val="18"/>
              </w:rPr>
              <w:t>Cieľová hodnota</w:t>
            </w:r>
          </w:p>
        </w:tc>
        <w:tc>
          <w:tcPr>
            <w:tcW w:w="3969" w:type="dxa"/>
            <w:tcMar>
              <w:top w:w="100" w:type="dxa"/>
              <w:left w:w="100" w:type="dxa"/>
              <w:bottom w:w="100" w:type="dxa"/>
              <w:right w:w="100" w:type="dxa"/>
            </w:tcMar>
          </w:tcPr>
          <w:p w14:paraId="79F67FCC" w14:textId="77777777" w:rsidR="00725110" w:rsidRPr="00113262" w:rsidRDefault="00725110" w:rsidP="00725110">
            <w:pPr>
              <w:widowControl w:val="0"/>
              <w:spacing w:line="240" w:lineRule="auto"/>
              <w:jc w:val="center"/>
              <w:rPr>
                <w:rFonts w:ascii="Times New Roman" w:hAnsi="Times New Roman" w:cs="Times New Roman"/>
                <w:b/>
                <w:sz w:val="18"/>
                <w:szCs w:val="18"/>
              </w:rPr>
            </w:pPr>
            <w:r w:rsidRPr="00113262">
              <w:rPr>
                <w:rFonts w:ascii="Times New Roman" w:hAnsi="Times New Roman" w:cs="Times New Roman"/>
                <w:b/>
                <w:color w:val="000000"/>
                <w:sz w:val="18"/>
                <w:szCs w:val="18"/>
              </w:rPr>
              <w:t>Poznámky/Doplňujúce informácie</w:t>
            </w:r>
          </w:p>
        </w:tc>
      </w:tr>
      <w:tr w:rsidR="00725110" w:rsidRPr="00F71EF9" w14:paraId="2F8B14AC" w14:textId="77777777" w:rsidTr="00725110">
        <w:trPr>
          <w:trHeight w:val="225"/>
          <w:jc w:val="center"/>
        </w:trPr>
        <w:tc>
          <w:tcPr>
            <w:tcW w:w="2372" w:type="dxa"/>
            <w:tcMar>
              <w:top w:w="100" w:type="dxa"/>
              <w:left w:w="100" w:type="dxa"/>
              <w:bottom w:w="100" w:type="dxa"/>
              <w:right w:w="100" w:type="dxa"/>
            </w:tcMar>
          </w:tcPr>
          <w:p w14:paraId="715E4A60" w14:textId="77777777" w:rsidR="00725110" w:rsidRPr="00F71EF9" w:rsidRDefault="00725110" w:rsidP="00725110">
            <w:pPr>
              <w:spacing w:line="240" w:lineRule="auto"/>
              <w:jc w:val="both"/>
              <w:rPr>
                <w:rFonts w:ascii="Times New Roman" w:hAnsi="Times New Roman" w:cs="Times New Roman"/>
                <w:sz w:val="18"/>
                <w:szCs w:val="18"/>
              </w:rPr>
            </w:pPr>
            <w:r w:rsidRPr="00F71EF9">
              <w:rPr>
                <w:rFonts w:ascii="Times New Roman" w:hAnsi="Times New Roman" w:cs="Times New Roman"/>
                <w:sz w:val="18"/>
                <w:szCs w:val="18"/>
              </w:rPr>
              <w:t>Veľkosť populácie</w:t>
            </w:r>
          </w:p>
        </w:tc>
        <w:tc>
          <w:tcPr>
            <w:tcW w:w="1592" w:type="dxa"/>
            <w:tcMar>
              <w:top w:w="100" w:type="dxa"/>
              <w:left w:w="100" w:type="dxa"/>
              <w:bottom w:w="100" w:type="dxa"/>
              <w:right w:w="100" w:type="dxa"/>
            </w:tcMar>
          </w:tcPr>
          <w:p w14:paraId="495837F7" w14:textId="77777777" w:rsidR="00725110" w:rsidRPr="00F71EF9" w:rsidRDefault="00725110" w:rsidP="00725110">
            <w:pPr>
              <w:spacing w:line="240" w:lineRule="auto"/>
              <w:jc w:val="center"/>
              <w:rPr>
                <w:rFonts w:ascii="Times New Roman" w:hAnsi="Times New Roman" w:cs="Times New Roman"/>
                <w:sz w:val="18"/>
                <w:szCs w:val="18"/>
              </w:rPr>
            </w:pPr>
            <w:r w:rsidRPr="00F71EF9">
              <w:rPr>
                <w:rFonts w:ascii="Times New Roman" w:hAnsi="Times New Roman" w:cs="Times New Roman"/>
                <w:sz w:val="18"/>
                <w:szCs w:val="18"/>
              </w:rPr>
              <w:t>Relatívna početnosť na 100</w:t>
            </w:r>
            <w:r>
              <w:rPr>
                <w:rFonts w:ascii="Times New Roman" w:hAnsi="Times New Roman" w:cs="Times New Roman"/>
                <w:sz w:val="18"/>
                <w:szCs w:val="18"/>
              </w:rPr>
              <w:t xml:space="preserve"> </w:t>
            </w:r>
            <w:r w:rsidRPr="00F71EF9">
              <w:rPr>
                <w:rFonts w:ascii="Times New Roman" w:hAnsi="Times New Roman" w:cs="Times New Roman"/>
                <w:sz w:val="18"/>
                <w:szCs w:val="18"/>
              </w:rPr>
              <w:t xml:space="preserve">m monitorovaného úseku </w:t>
            </w:r>
          </w:p>
        </w:tc>
        <w:tc>
          <w:tcPr>
            <w:tcW w:w="1276" w:type="dxa"/>
            <w:tcMar>
              <w:top w:w="100" w:type="dxa"/>
              <w:left w:w="100" w:type="dxa"/>
              <w:bottom w:w="100" w:type="dxa"/>
              <w:right w:w="100" w:type="dxa"/>
            </w:tcMar>
          </w:tcPr>
          <w:p w14:paraId="5867E41B" w14:textId="77777777" w:rsidR="00725110" w:rsidRPr="00F71EF9" w:rsidRDefault="00725110" w:rsidP="00725110">
            <w:pPr>
              <w:spacing w:line="240" w:lineRule="auto"/>
              <w:jc w:val="center"/>
              <w:rPr>
                <w:rFonts w:ascii="Times New Roman" w:hAnsi="Times New Roman" w:cs="Times New Roman"/>
                <w:sz w:val="18"/>
                <w:szCs w:val="18"/>
              </w:rPr>
            </w:pPr>
            <w:r>
              <w:rPr>
                <w:rFonts w:ascii="Times New Roman" w:hAnsi="Times New Roman" w:cs="Times New Roman"/>
                <w:sz w:val="18"/>
                <w:szCs w:val="18"/>
              </w:rPr>
              <w:t>Min. 2</w:t>
            </w:r>
          </w:p>
        </w:tc>
        <w:tc>
          <w:tcPr>
            <w:tcW w:w="3969" w:type="dxa"/>
            <w:tcMar>
              <w:top w:w="100" w:type="dxa"/>
              <w:left w:w="100" w:type="dxa"/>
              <w:bottom w:w="100" w:type="dxa"/>
              <w:right w:w="100" w:type="dxa"/>
            </w:tcMar>
          </w:tcPr>
          <w:p w14:paraId="24A6D6CC" w14:textId="18D7775A" w:rsidR="00725110" w:rsidRPr="00F71EF9" w:rsidRDefault="00725110" w:rsidP="00725110">
            <w:pPr>
              <w:spacing w:line="240" w:lineRule="auto"/>
              <w:rPr>
                <w:rFonts w:ascii="Times New Roman" w:hAnsi="Times New Roman" w:cs="Times New Roman"/>
                <w:sz w:val="18"/>
                <w:szCs w:val="18"/>
              </w:rPr>
            </w:pPr>
            <w:r w:rsidRPr="007A6B32">
              <w:rPr>
                <w:rFonts w:ascii="Times New Roman" w:hAnsi="Times New Roman" w:cs="Times New Roman"/>
                <w:color w:val="000000"/>
                <w:sz w:val="18"/>
                <w:szCs w:val="18"/>
              </w:rPr>
              <w:t>Podľa dostupných údajov</w:t>
            </w:r>
            <w:r>
              <w:rPr>
                <w:rFonts w:ascii="Times New Roman" w:hAnsi="Times New Roman" w:cs="Times New Roman"/>
                <w:color w:val="000000"/>
                <w:sz w:val="18"/>
                <w:szCs w:val="18"/>
              </w:rPr>
              <w:t xml:space="preserve"> je veľkosť p</w:t>
            </w:r>
            <w:r w:rsidR="00C5447E">
              <w:rPr>
                <w:rFonts w:ascii="Times New Roman" w:hAnsi="Times New Roman" w:cs="Times New Roman"/>
                <w:color w:val="000000"/>
                <w:sz w:val="18"/>
                <w:szCs w:val="18"/>
              </w:rPr>
              <w:t>opulácie v území odhadovaná od 100 do 10</w:t>
            </w:r>
            <w:r>
              <w:rPr>
                <w:rFonts w:ascii="Times New Roman" w:hAnsi="Times New Roman" w:cs="Times New Roman"/>
                <w:color w:val="000000"/>
                <w:sz w:val="18"/>
                <w:szCs w:val="18"/>
              </w:rPr>
              <w:t>00 jedincov druhu (náhodný výskyt)</w:t>
            </w:r>
            <w:r w:rsidRPr="007A6B32">
              <w:rPr>
                <w:rFonts w:ascii="Times New Roman" w:hAnsi="Times New Roman" w:cs="Times New Roman"/>
                <w:color w:val="000000"/>
                <w:sz w:val="18"/>
                <w:szCs w:val="18"/>
              </w:rPr>
              <w:t>.</w:t>
            </w:r>
            <w:r w:rsidRPr="007A6B32">
              <w:rPr>
                <w:rFonts w:ascii="Times New Roman" w:hAnsi="Times New Roman" w:cs="Times New Roman"/>
              </w:rPr>
              <w:t xml:space="preserve"> </w:t>
            </w:r>
          </w:p>
        </w:tc>
      </w:tr>
      <w:tr w:rsidR="00725110" w:rsidRPr="00F71EF9" w14:paraId="78B8058A" w14:textId="77777777" w:rsidTr="00725110">
        <w:trPr>
          <w:trHeight w:val="225"/>
          <w:jc w:val="center"/>
        </w:trPr>
        <w:tc>
          <w:tcPr>
            <w:tcW w:w="2372" w:type="dxa"/>
            <w:tcMar>
              <w:top w:w="100" w:type="dxa"/>
              <w:left w:w="100" w:type="dxa"/>
              <w:bottom w:w="100" w:type="dxa"/>
              <w:right w:w="100" w:type="dxa"/>
            </w:tcMar>
          </w:tcPr>
          <w:p w14:paraId="05A4C5AE" w14:textId="77777777" w:rsidR="00725110" w:rsidRPr="00F71EF9" w:rsidRDefault="00725110" w:rsidP="00725110">
            <w:pPr>
              <w:spacing w:line="240" w:lineRule="auto"/>
              <w:jc w:val="both"/>
              <w:rPr>
                <w:rFonts w:ascii="Times New Roman" w:hAnsi="Times New Roman" w:cs="Times New Roman"/>
                <w:sz w:val="18"/>
                <w:szCs w:val="18"/>
              </w:rPr>
            </w:pPr>
            <w:r w:rsidRPr="007E136C">
              <w:rPr>
                <w:rFonts w:ascii="Times New Roman" w:hAnsi="Times New Roman" w:cs="Times New Roman"/>
                <w:sz w:val="18"/>
                <w:szCs w:val="18"/>
              </w:rPr>
              <w:t xml:space="preserve">Zastúpenie vhodných mikro a mezohabitatov v hodnotenom úseku toku </w:t>
            </w:r>
          </w:p>
        </w:tc>
        <w:tc>
          <w:tcPr>
            <w:tcW w:w="1592" w:type="dxa"/>
            <w:tcMar>
              <w:top w:w="100" w:type="dxa"/>
              <w:left w:w="100" w:type="dxa"/>
              <w:bottom w:w="100" w:type="dxa"/>
              <w:right w:w="100" w:type="dxa"/>
            </w:tcMar>
          </w:tcPr>
          <w:p w14:paraId="1D406AB9" w14:textId="77777777" w:rsidR="00725110" w:rsidRPr="00F71EF9" w:rsidRDefault="00725110" w:rsidP="00725110">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 na 1</w:t>
            </w:r>
            <w:r>
              <w:rPr>
                <w:rFonts w:ascii="Times New Roman" w:hAnsi="Times New Roman" w:cs="Times New Roman"/>
                <w:sz w:val="18"/>
                <w:szCs w:val="18"/>
              </w:rPr>
              <w:t xml:space="preserve"> </w:t>
            </w:r>
            <w:r w:rsidRPr="007A6B32">
              <w:rPr>
                <w:rFonts w:ascii="Times New Roman" w:hAnsi="Times New Roman" w:cs="Times New Roman"/>
                <w:sz w:val="18"/>
                <w:szCs w:val="18"/>
              </w:rPr>
              <w:t>km toku</w:t>
            </w:r>
          </w:p>
        </w:tc>
        <w:tc>
          <w:tcPr>
            <w:tcW w:w="1276" w:type="dxa"/>
            <w:tcMar>
              <w:top w:w="100" w:type="dxa"/>
              <w:left w:w="100" w:type="dxa"/>
              <w:bottom w:w="100" w:type="dxa"/>
              <w:right w:w="100" w:type="dxa"/>
            </w:tcMar>
          </w:tcPr>
          <w:p w14:paraId="4B4AEBC3" w14:textId="77777777" w:rsidR="00725110" w:rsidRDefault="00725110" w:rsidP="00725110">
            <w:pPr>
              <w:spacing w:line="240" w:lineRule="auto"/>
              <w:jc w:val="center"/>
              <w:rPr>
                <w:rFonts w:ascii="Times New Roman" w:hAnsi="Times New Roman" w:cs="Times New Roman"/>
                <w:sz w:val="18"/>
                <w:szCs w:val="18"/>
              </w:rPr>
            </w:pPr>
            <w:r>
              <w:rPr>
                <w:rFonts w:ascii="Times New Roman" w:hAnsi="Times New Roman" w:cs="Times New Roman"/>
                <w:sz w:val="18"/>
                <w:szCs w:val="18"/>
              </w:rPr>
              <w:t>Min. 1</w:t>
            </w:r>
            <w:r w:rsidRPr="007A6B32">
              <w:rPr>
                <w:rFonts w:ascii="Times New Roman" w:hAnsi="Times New Roman" w:cs="Times New Roman"/>
                <w:sz w:val="18"/>
                <w:szCs w:val="18"/>
              </w:rPr>
              <w:t>0</w:t>
            </w:r>
          </w:p>
        </w:tc>
        <w:tc>
          <w:tcPr>
            <w:tcW w:w="3969" w:type="dxa"/>
            <w:tcMar>
              <w:top w:w="100" w:type="dxa"/>
              <w:left w:w="100" w:type="dxa"/>
              <w:bottom w:w="100" w:type="dxa"/>
              <w:right w:w="100" w:type="dxa"/>
            </w:tcMar>
          </w:tcPr>
          <w:p w14:paraId="1443664B" w14:textId="49EDA8EF" w:rsidR="00725110" w:rsidRPr="007A6B32" w:rsidRDefault="00725110" w:rsidP="00725110">
            <w:pPr>
              <w:spacing w:line="240" w:lineRule="auto"/>
              <w:rPr>
                <w:rFonts w:ascii="Times New Roman" w:hAnsi="Times New Roman" w:cs="Times New Roman"/>
                <w:color w:val="000000"/>
                <w:sz w:val="18"/>
                <w:szCs w:val="18"/>
              </w:rPr>
            </w:pPr>
            <w:r>
              <w:rPr>
                <w:rFonts w:ascii="Times New Roman" w:hAnsi="Times New Roman" w:cs="Times New Roman"/>
                <w:sz w:val="18"/>
                <w:szCs w:val="18"/>
              </w:rPr>
              <w:t xml:space="preserve">Udržanie pomalého </w:t>
            </w:r>
            <w:r w:rsidRPr="00866232">
              <w:rPr>
                <w:rFonts w:ascii="Times New Roman" w:hAnsi="Times New Roman" w:cs="Times New Roman"/>
                <w:sz w:val="18"/>
                <w:szCs w:val="18"/>
              </w:rPr>
              <w:t>až stredn</w:t>
            </w:r>
            <w:r>
              <w:rPr>
                <w:rFonts w:ascii="Times New Roman" w:hAnsi="Times New Roman" w:cs="Times New Roman"/>
                <w:sz w:val="18"/>
                <w:szCs w:val="18"/>
              </w:rPr>
              <w:t>ého prúdu vody</w:t>
            </w:r>
            <w:r w:rsidRPr="00F71EF9">
              <w:rPr>
                <w:rFonts w:ascii="Times New Roman" w:hAnsi="Times New Roman" w:cs="Times New Roman"/>
                <w:sz w:val="18"/>
                <w:szCs w:val="18"/>
              </w:rPr>
              <w:t xml:space="preserve">. </w:t>
            </w:r>
          </w:p>
        </w:tc>
      </w:tr>
      <w:tr w:rsidR="00725110" w:rsidRPr="00F71EF9" w14:paraId="1926BAF7" w14:textId="77777777" w:rsidTr="00725110">
        <w:trPr>
          <w:trHeight w:val="225"/>
          <w:jc w:val="center"/>
        </w:trPr>
        <w:tc>
          <w:tcPr>
            <w:tcW w:w="2372" w:type="dxa"/>
            <w:tcMar>
              <w:top w:w="100" w:type="dxa"/>
              <w:left w:w="100" w:type="dxa"/>
              <w:bottom w:w="100" w:type="dxa"/>
              <w:right w:w="100" w:type="dxa"/>
            </w:tcMar>
          </w:tcPr>
          <w:p w14:paraId="46B9651C" w14:textId="77777777" w:rsidR="00725110" w:rsidRPr="00F71EF9" w:rsidRDefault="00725110" w:rsidP="00725110">
            <w:pPr>
              <w:spacing w:line="240" w:lineRule="auto"/>
              <w:rPr>
                <w:rFonts w:ascii="Times New Roman" w:hAnsi="Times New Roman" w:cs="Times New Roman"/>
                <w:sz w:val="18"/>
                <w:szCs w:val="18"/>
              </w:rPr>
            </w:pPr>
            <w:r>
              <w:rPr>
                <w:rFonts w:ascii="Times New Roman" w:hAnsi="Times New Roman" w:cs="Times New Roman"/>
                <w:sz w:val="18"/>
                <w:szCs w:val="18"/>
              </w:rPr>
              <w:t>Biotop druhu - p</w:t>
            </w:r>
            <w:r w:rsidRPr="00F71EF9">
              <w:rPr>
                <w:rFonts w:ascii="Times New Roman" w:hAnsi="Times New Roman" w:cs="Times New Roman"/>
                <w:sz w:val="18"/>
                <w:szCs w:val="18"/>
              </w:rPr>
              <w:t>riemerná hĺbka vodného stĺpca (počas suchej sezóny)</w:t>
            </w:r>
          </w:p>
        </w:tc>
        <w:tc>
          <w:tcPr>
            <w:tcW w:w="1592" w:type="dxa"/>
            <w:tcMar>
              <w:top w:w="100" w:type="dxa"/>
              <w:left w:w="100" w:type="dxa"/>
              <w:bottom w:w="100" w:type="dxa"/>
              <w:right w:w="100" w:type="dxa"/>
            </w:tcMar>
          </w:tcPr>
          <w:p w14:paraId="5168C541" w14:textId="77777777" w:rsidR="00725110" w:rsidRPr="00F71EF9" w:rsidRDefault="00725110" w:rsidP="00725110">
            <w:pPr>
              <w:spacing w:line="240" w:lineRule="auto"/>
              <w:jc w:val="center"/>
              <w:rPr>
                <w:rFonts w:ascii="Times New Roman" w:hAnsi="Times New Roman" w:cs="Times New Roman"/>
                <w:sz w:val="18"/>
                <w:szCs w:val="18"/>
              </w:rPr>
            </w:pPr>
            <w:r>
              <w:rPr>
                <w:rFonts w:ascii="Times New Roman" w:hAnsi="Times New Roman" w:cs="Times New Roman"/>
                <w:sz w:val="18"/>
                <w:szCs w:val="18"/>
              </w:rPr>
              <w:t>Výška (</w:t>
            </w:r>
            <w:r w:rsidRPr="00F71EF9">
              <w:rPr>
                <w:rFonts w:ascii="Times New Roman" w:hAnsi="Times New Roman" w:cs="Times New Roman"/>
                <w:sz w:val="18"/>
                <w:szCs w:val="18"/>
              </w:rPr>
              <w:t>cm</w:t>
            </w:r>
            <w:r>
              <w:rPr>
                <w:rFonts w:ascii="Times New Roman" w:hAnsi="Times New Roman" w:cs="Times New Roman"/>
                <w:sz w:val="18"/>
                <w:szCs w:val="18"/>
              </w:rPr>
              <w:t>)</w:t>
            </w:r>
          </w:p>
        </w:tc>
        <w:tc>
          <w:tcPr>
            <w:tcW w:w="1276" w:type="dxa"/>
            <w:tcMar>
              <w:top w:w="100" w:type="dxa"/>
              <w:left w:w="100" w:type="dxa"/>
              <w:bottom w:w="100" w:type="dxa"/>
              <w:right w:w="100" w:type="dxa"/>
            </w:tcMar>
          </w:tcPr>
          <w:p w14:paraId="3B641F89" w14:textId="1A73E6FD" w:rsidR="00725110" w:rsidRPr="00F71EF9" w:rsidRDefault="00725110" w:rsidP="00725110">
            <w:pPr>
              <w:spacing w:line="240" w:lineRule="auto"/>
              <w:jc w:val="center"/>
              <w:rPr>
                <w:rFonts w:ascii="Times New Roman" w:hAnsi="Times New Roman" w:cs="Times New Roman"/>
                <w:sz w:val="18"/>
                <w:szCs w:val="18"/>
              </w:rPr>
            </w:pPr>
            <w:r>
              <w:rPr>
                <w:rFonts w:ascii="Times New Roman" w:hAnsi="Times New Roman" w:cs="Times New Roman"/>
                <w:sz w:val="18"/>
                <w:szCs w:val="18"/>
              </w:rPr>
              <w:t>Min. 100</w:t>
            </w:r>
          </w:p>
        </w:tc>
        <w:tc>
          <w:tcPr>
            <w:tcW w:w="3969" w:type="dxa"/>
            <w:tcMar>
              <w:top w:w="100" w:type="dxa"/>
              <w:left w:w="100" w:type="dxa"/>
              <w:bottom w:w="100" w:type="dxa"/>
              <w:right w:w="100" w:type="dxa"/>
            </w:tcMar>
          </w:tcPr>
          <w:p w14:paraId="0B1AAB35" w14:textId="0CF61DD7" w:rsidR="00725110" w:rsidRPr="00F71EF9" w:rsidRDefault="00725110" w:rsidP="00725110">
            <w:pPr>
              <w:spacing w:line="240" w:lineRule="auto"/>
              <w:ind w:left="29"/>
              <w:rPr>
                <w:rFonts w:ascii="Times New Roman" w:hAnsi="Times New Roman" w:cs="Times New Roman"/>
                <w:sz w:val="18"/>
                <w:szCs w:val="18"/>
              </w:rPr>
            </w:pPr>
            <w:r>
              <w:rPr>
                <w:rFonts w:ascii="Times New Roman" w:hAnsi="Times New Roman" w:cs="Times New Roman"/>
                <w:sz w:val="18"/>
                <w:szCs w:val="18"/>
              </w:rPr>
              <w:t>Udržiavanie min. výšky hladiny v toku.</w:t>
            </w:r>
          </w:p>
        </w:tc>
      </w:tr>
      <w:tr w:rsidR="00725110" w:rsidRPr="00F71EF9" w14:paraId="662738F1" w14:textId="77777777" w:rsidTr="00725110">
        <w:trPr>
          <w:trHeight w:val="225"/>
          <w:jc w:val="center"/>
        </w:trPr>
        <w:tc>
          <w:tcPr>
            <w:tcW w:w="2372" w:type="dxa"/>
            <w:tcMar>
              <w:top w:w="100" w:type="dxa"/>
              <w:left w:w="100" w:type="dxa"/>
              <w:bottom w:w="100" w:type="dxa"/>
              <w:right w:w="100" w:type="dxa"/>
            </w:tcMar>
          </w:tcPr>
          <w:p w14:paraId="7DDF5DBC" w14:textId="77777777" w:rsidR="00725110" w:rsidRPr="00F71EF9" w:rsidRDefault="00725110" w:rsidP="00725110">
            <w:pPr>
              <w:spacing w:line="240" w:lineRule="auto"/>
              <w:rPr>
                <w:rFonts w:ascii="Times New Roman" w:hAnsi="Times New Roman" w:cs="Times New Roman"/>
                <w:sz w:val="18"/>
                <w:szCs w:val="18"/>
              </w:rPr>
            </w:pPr>
            <w:r w:rsidRPr="00F71EF9">
              <w:rPr>
                <w:rFonts w:ascii="Times New Roman" w:hAnsi="Times New Roman" w:cs="Times New Roman"/>
                <w:sz w:val="18"/>
                <w:szCs w:val="18"/>
              </w:rPr>
              <w:t>Pokryvnosť stromovej vegetácie na brehoch</w:t>
            </w:r>
          </w:p>
        </w:tc>
        <w:tc>
          <w:tcPr>
            <w:tcW w:w="1592" w:type="dxa"/>
            <w:tcMar>
              <w:top w:w="100" w:type="dxa"/>
              <w:left w:w="100" w:type="dxa"/>
              <w:bottom w:w="100" w:type="dxa"/>
              <w:right w:w="100" w:type="dxa"/>
            </w:tcMar>
          </w:tcPr>
          <w:p w14:paraId="7D1BE47D" w14:textId="77777777" w:rsidR="00725110" w:rsidRPr="007A6B32" w:rsidRDefault="00725110" w:rsidP="00725110">
            <w:pPr>
              <w:spacing w:line="240" w:lineRule="auto"/>
              <w:jc w:val="center"/>
              <w:rPr>
                <w:rFonts w:ascii="Times New Roman" w:hAnsi="Times New Roman" w:cs="Times New Roman"/>
                <w:sz w:val="18"/>
                <w:szCs w:val="18"/>
              </w:rPr>
            </w:pPr>
            <w:r>
              <w:rPr>
                <w:rFonts w:ascii="Times New Roman" w:hAnsi="Times New Roman" w:cs="Times New Roman"/>
                <w:sz w:val="18"/>
                <w:szCs w:val="18"/>
              </w:rPr>
              <w:t>V percentách (</w:t>
            </w:r>
            <w:r w:rsidRPr="007A6B32">
              <w:rPr>
                <w:rFonts w:ascii="Times New Roman" w:hAnsi="Times New Roman" w:cs="Times New Roman"/>
                <w:sz w:val="18"/>
                <w:szCs w:val="18"/>
              </w:rPr>
              <w:t>%</w:t>
            </w:r>
            <w:r>
              <w:rPr>
                <w:rFonts w:ascii="Times New Roman" w:hAnsi="Times New Roman" w:cs="Times New Roman"/>
                <w:sz w:val="18"/>
                <w:szCs w:val="18"/>
              </w:rPr>
              <w:t>) na 100 m úseku toku</w:t>
            </w:r>
          </w:p>
          <w:p w14:paraId="32197E88" w14:textId="77777777" w:rsidR="00725110" w:rsidRPr="007A6B32" w:rsidRDefault="00725110" w:rsidP="00725110">
            <w:pPr>
              <w:spacing w:line="240" w:lineRule="auto"/>
              <w:jc w:val="center"/>
              <w:rPr>
                <w:rFonts w:ascii="Times New Roman" w:hAnsi="Times New Roman" w:cs="Times New Roman"/>
                <w:sz w:val="18"/>
                <w:szCs w:val="18"/>
              </w:rPr>
            </w:pPr>
          </w:p>
          <w:p w14:paraId="1717E945" w14:textId="77777777" w:rsidR="00725110" w:rsidRPr="00F71EF9" w:rsidRDefault="00725110" w:rsidP="00725110">
            <w:pPr>
              <w:spacing w:line="240" w:lineRule="auto"/>
              <w:jc w:val="center"/>
              <w:rPr>
                <w:rFonts w:ascii="Times New Roman" w:hAnsi="Times New Roman" w:cs="Times New Roman"/>
                <w:sz w:val="18"/>
                <w:szCs w:val="18"/>
              </w:rPr>
            </w:pPr>
          </w:p>
        </w:tc>
        <w:tc>
          <w:tcPr>
            <w:tcW w:w="1276" w:type="dxa"/>
            <w:tcMar>
              <w:top w:w="100" w:type="dxa"/>
              <w:left w:w="100" w:type="dxa"/>
              <w:bottom w:w="100" w:type="dxa"/>
              <w:right w:w="100" w:type="dxa"/>
            </w:tcMar>
          </w:tcPr>
          <w:p w14:paraId="0B5CC8F2" w14:textId="77777777" w:rsidR="00725110" w:rsidRPr="00F71EF9" w:rsidRDefault="00725110" w:rsidP="00725110">
            <w:pPr>
              <w:spacing w:line="240" w:lineRule="auto"/>
              <w:jc w:val="center"/>
              <w:rPr>
                <w:rFonts w:ascii="Times New Roman" w:hAnsi="Times New Roman" w:cs="Times New Roman"/>
                <w:sz w:val="18"/>
                <w:szCs w:val="18"/>
              </w:rPr>
            </w:pPr>
            <w:r>
              <w:rPr>
                <w:rFonts w:ascii="Times New Roman" w:hAnsi="Times New Roman" w:cs="Times New Roman"/>
                <w:sz w:val="18"/>
                <w:szCs w:val="18"/>
              </w:rPr>
              <w:t>Min. 70</w:t>
            </w:r>
          </w:p>
        </w:tc>
        <w:tc>
          <w:tcPr>
            <w:tcW w:w="3969" w:type="dxa"/>
            <w:tcMar>
              <w:top w:w="100" w:type="dxa"/>
              <w:left w:w="100" w:type="dxa"/>
              <w:bottom w:w="100" w:type="dxa"/>
              <w:right w:w="100" w:type="dxa"/>
            </w:tcMar>
          </w:tcPr>
          <w:p w14:paraId="0195AD55" w14:textId="28D12BBE" w:rsidR="00725110" w:rsidRPr="00F71EF9" w:rsidRDefault="00725110" w:rsidP="00725110">
            <w:pPr>
              <w:spacing w:line="240" w:lineRule="auto"/>
              <w:ind w:left="29"/>
              <w:rPr>
                <w:rFonts w:ascii="Times New Roman" w:hAnsi="Times New Roman" w:cs="Times New Roman"/>
                <w:sz w:val="18"/>
                <w:szCs w:val="18"/>
              </w:rPr>
            </w:pPr>
            <w:r w:rsidRPr="00866232">
              <w:rPr>
                <w:rFonts w:ascii="Times New Roman" w:hAnsi="Times New Roman" w:cs="Times New Roman"/>
                <w:sz w:val="18"/>
                <w:szCs w:val="18"/>
              </w:rPr>
              <w:t>Druh uprednostňuje zatienené prirodzené a prírode blízke úseky veľkých a stredne veľkých nížinných riek a ramien so zapojenou stromovou vegetáciou (vlastné pozorovanie autora).</w:t>
            </w:r>
            <w:r>
              <w:rPr>
                <w:rFonts w:ascii="Times New Roman" w:hAnsi="Times New Roman" w:cs="Times New Roman"/>
                <w:sz w:val="18"/>
                <w:szCs w:val="18"/>
              </w:rPr>
              <w:t xml:space="preserve"> V území dostatočne zastúpené.</w:t>
            </w:r>
          </w:p>
        </w:tc>
      </w:tr>
      <w:tr w:rsidR="00725110" w:rsidRPr="00F71EF9" w14:paraId="499464D7" w14:textId="77777777" w:rsidTr="00725110">
        <w:trPr>
          <w:trHeight w:val="397"/>
          <w:jc w:val="center"/>
        </w:trPr>
        <w:tc>
          <w:tcPr>
            <w:tcW w:w="2372" w:type="dxa"/>
            <w:tcMar>
              <w:top w:w="100" w:type="dxa"/>
              <w:left w:w="100" w:type="dxa"/>
              <w:bottom w:w="100" w:type="dxa"/>
              <w:right w:w="100" w:type="dxa"/>
            </w:tcMar>
          </w:tcPr>
          <w:p w14:paraId="09C0760F" w14:textId="77777777" w:rsidR="00725110" w:rsidRPr="00F71EF9" w:rsidRDefault="00725110" w:rsidP="00725110">
            <w:pPr>
              <w:spacing w:line="240" w:lineRule="auto"/>
              <w:rPr>
                <w:rFonts w:ascii="Times New Roman" w:hAnsi="Times New Roman" w:cs="Times New Roman"/>
                <w:sz w:val="18"/>
                <w:szCs w:val="18"/>
              </w:rPr>
            </w:pPr>
            <w:r w:rsidRPr="00A32EFF">
              <w:rPr>
                <w:rFonts w:ascii="Times New Roman" w:hAnsi="Times New Roman" w:cs="Times New Roman"/>
                <w:sz w:val="18"/>
                <w:szCs w:val="18"/>
              </w:rPr>
              <w:t xml:space="preserve">Zastúpenie nepôvodných a inváznych druhov rýb </w:t>
            </w:r>
          </w:p>
        </w:tc>
        <w:tc>
          <w:tcPr>
            <w:tcW w:w="1592" w:type="dxa"/>
            <w:tcMar>
              <w:top w:w="100" w:type="dxa"/>
              <w:left w:w="100" w:type="dxa"/>
              <w:bottom w:w="100" w:type="dxa"/>
              <w:right w:w="100" w:type="dxa"/>
            </w:tcMar>
          </w:tcPr>
          <w:p w14:paraId="377DC9BC" w14:textId="77777777" w:rsidR="00725110" w:rsidRPr="00F71EF9" w:rsidRDefault="00725110" w:rsidP="00725110">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Dominancia stanovištne nepôvodných druhov v %</w:t>
            </w:r>
          </w:p>
        </w:tc>
        <w:tc>
          <w:tcPr>
            <w:tcW w:w="1276" w:type="dxa"/>
            <w:tcMar>
              <w:top w:w="100" w:type="dxa"/>
              <w:left w:w="100" w:type="dxa"/>
              <w:bottom w:w="100" w:type="dxa"/>
              <w:right w:w="100" w:type="dxa"/>
            </w:tcMar>
          </w:tcPr>
          <w:p w14:paraId="6FB0F22F" w14:textId="77777777" w:rsidR="00725110" w:rsidRPr="00F71EF9" w:rsidRDefault="00725110" w:rsidP="00725110">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Menej ako </w:t>
            </w:r>
            <w:r w:rsidRPr="007A6B32">
              <w:rPr>
                <w:rFonts w:ascii="Times New Roman" w:hAnsi="Times New Roman" w:cs="Times New Roman"/>
                <w:sz w:val="18"/>
                <w:szCs w:val="18"/>
              </w:rPr>
              <w:t>1</w:t>
            </w:r>
          </w:p>
        </w:tc>
        <w:tc>
          <w:tcPr>
            <w:tcW w:w="3969" w:type="dxa"/>
            <w:tcMar>
              <w:top w:w="100" w:type="dxa"/>
              <w:left w:w="100" w:type="dxa"/>
              <w:bottom w:w="100" w:type="dxa"/>
              <w:right w:w="100" w:type="dxa"/>
            </w:tcMar>
          </w:tcPr>
          <w:p w14:paraId="7247DA73" w14:textId="77777777" w:rsidR="00725110" w:rsidRPr="00F71EF9" w:rsidRDefault="00725110" w:rsidP="00725110">
            <w:pPr>
              <w:spacing w:line="240" w:lineRule="auto"/>
              <w:ind w:left="29"/>
              <w:rPr>
                <w:rFonts w:ascii="Times New Roman" w:hAnsi="Times New Roman" w:cs="Times New Roman"/>
                <w:color w:val="000000"/>
                <w:sz w:val="18"/>
                <w:szCs w:val="18"/>
              </w:rPr>
            </w:pPr>
            <w:r>
              <w:rPr>
                <w:rFonts w:ascii="Times New Roman" w:hAnsi="Times New Roman" w:cs="Times New Roman"/>
                <w:color w:val="000000"/>
                <w:sz w:val="18"/>
                <w:szCs w:val="18"/>
              </w:rPr>
              <w:t xml:space="preserve">Minimálne zastúpenie nepôvodných druhov rýb. </w:t>
            </w:r>
          </w:p>
        </w:tc>
      </w:tr>
      <w:tr w:rsidR="00725110" w:rsidRPr="00F71EF9" w14:paraId="7E090F28" w14:textId="77777777" w:rsidTr="00725110">
        <w:trPr>
          <w:trHeight w:val="397"/>
          <w:jc w:val="center"/>
        </w:trPr>
        <w:tc>
          <w:tcPr>
            <w:tcW w:w="2372" w:type="dxa"/>
            <w:tcMar>
              <w:top w:w="100" w:type="dxa"/>
              <w:left w:w="100" w:type="dxa"/>
              <w:bottom w:w="100" w:type="dxa"/>
              <w:right w:w="100" w:type="dxa"/>
            </w:tcMar>
          </w:tcPr>
          <w:p w14:paraId="5CED57B5" w14:textId="77777777" w:rsidR="00725110" w:rsidRPr="00A32EFF" w:rsidRDefault="00725110" w:rsidP="00725110">
            <w:pPr>
              <w:spacing w:line="240" w:lineRule="auto"/>
              <w:rPr>
                <w:rFonts w:ascii="Times New Roman" w:hAnsi="Times New Roman" w:cs="Times New Roman"/>
                <w:sz w:val="18"/>
                <w:szCs w:val="18"/>
              </w:rPr>
            </w:pPr>
            <w:r w:rsidRPr="007E136C">
              <w:rPr>
                <w:rFonts w:ascii="Times New Roman" w:hAnsi="Times New Roman" w:cs="Times New Roman"/>
                <w:sz w:val="18"/>
                <w:szCs w:val="18"/>
              </w:rPr>
              <w:t>Pozdĺžna kontinuita toku</w:t>
            </w:r>
          </w:p>
        </w:tc>
        <w:tc>
          <w:tcPr>
            <w:tcW w:w="1592" w:type="dxa"/>
            <w:tcMar>
              <w:top w:w="100" w:type="dxa"/>
              <w:left w:w="100" w:type="dxa"/>
              <w:bottom w:w="100" w:type="dxa"/>
              <w:right w:w="100" w:type="dxa"/>
            </w:tcMar>
          </w:tcPr>
          <w:p w14:paraId="184A9F29" w14:textId="77777777" w:rsidR="00725110" w:rsidRPr="007A6B32" w:rsidRDefault="00725110" w:rsidP="00725110">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Počet migračných prekážok</w:t>
            </w:r>
          </w:p>
        </w:tc>
        <w:tc>
          <w:tcPr>
            <w:tcW w:w="1276" w:type="dxa"/>
            <w:tcMar>
              <w:top w:w="100" w:type="dxa"/>
              <w:left w:w="100" w:type="dxa"/>
              <w:bottom w:w="100" w:type="dxa"/>
              <w:right w:w="100" w:type="dxa"/>
            </w:tcMar>
          </w:tcPr>
          <w:p w14:paraId="01C8AAA9" w14:textId="77777777" w:rsidR="00725110" w:rsidRDefault="00725110" w:rsidP="00725110">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0</w:t>
            </w:r>
          </w:p>
        </w:tc>
        <w:tc>
          <w:tcPr>
            <w:tcW w:w="3969" w:type="dxa"/>
            <w:tcMar>
              <w:top w:w="100" w:type="dxa"/>
              <w:left w:w="100" w:type="dxa"/>
              <w:bottom w:w="100" w:type="dxa"/>
              <w:right w:w="100" w:type="dxa"/>
            </w:tcMar>
          </w:tcPr>
          <w:p w14:paraId="0A47C2CE" w14:textId="77777777" w:rsidR="00725110" w:rsidRDefault="00725110" w:rsidP="00725110">
            <w:pPr>
              <w:spacing w:line="240" w:lineRule="auto"/>
              <w:ind w:left="29"/>
              <w:rPr>
                <w:rFonts w:ascii="Times New Roman" w:hAnsi="Times New Roman" w:cs="Times New Roman"/>
                <w:color w:val="000000"/>
                <w:sz w:val="18"/>
                <w:szCs w:val="18"/>
              </w:rPr>
            </w:pPr>
            <w:r>
              <w:rPr>
                <w:rFonts w:ascii="Times New Roman" w:hAnsi="Times New Roman" w:cs="Times New Roman"/>
                <w:sz w:val="18"/>
                <w:szCs w:val="18"/>
              </w:rPr>
              <w:t>Udržiavanie toku</w:t>
            </w:r>
            <w:r w:rsidRPr="007A6B32">
              <w:rPr>
                <w:rFonts w:ascii="Times New Roman" w:hAnsi="Times New Roman" w:cs="Times New Roman"/>
                <w:sz w:val="18"/>
                <w:szCs w:val="18"/>
              </w:rPr>
              <w:t xml:space="preserve"> bez migračných bariér</w:t>
            </w:r>
            <w:r>
              <w:rPr>
                <w:rFonts w:ascii="Times New Roman" w:hAnsi="Times New Roman" w:cs="Times New Roman"/>
                <w:sz w:val="18"/>
                <w:szCs w:val="18"/>
              </w:rPr>
              <w:t>, aby sa nebránilo migrácii druhu.</w:t>
            </w:r>
            <w:r w:rsidRPr="007A6B32">
              <w:rPr>
                <w:rFonts w:ascii="Times New Roman" w:hAnsi="Times New Roman" w:cs="Times New Roman"/>
                <w:sz w:val="18"/>
                <w:szCs w:val="18"/>
              </w:rPr>
              <w:t xml:space="preserve"> </w:t>
            </w:r>
          </w:p>
        </w:tc>
      </w:tr>
      <w:tr w:rsidR="00C5447E" w:rsidRPr="00F71EF9" w14:paraId="4272E713" w14:textId="77777777" w:rsidTr="00725110">
        <w:trPr>
          <w:trHeight w:val="397"/>
          <w:jc w:val="center"/>
        </w:trPr>
        <w:tc>
          <w:tcPr>
            <w:tcW w:w="2372" w:type="dxa"/>
            <w:tcMar>
              <w:top w:w="100" w:type="dxa"/>
              <w:left w:w="100" w:type="dxa"/>
              <w:bottom w:w="100" w:type="dxa"/>
              <w:right w:w="100" w:type="dxa"/>
            </w:tcMar>
          </w:tcPr>
          <w:p w14:paraId="3C977CD0" w14:textId="77777777" w:rsidR="00C5447E" w:rsidRPr="00F71EF9" w:rsidRDefault="00C5447E" w:rsidP="00C5447E">
            <w:pPr>
              <w:spacing w:line="240" w:lineRule="auto"/>
              <w:ind w:left="22"/>
              <w:rPr>
                <w:rFonts w:ascii="Times New Roman" w:hAnsi="Times New Roman" w:cs="Times New Roman"/>
                <w:sz w:val="18"/>
                <w:szCs w:val="18"/>
              </w:rPr>
            </w:pPr>
            <w:r w:rsidRPr="00F71EF9">
              <w:rPr>
                <w:rFonts w:ascii="Times New Roman" w:hAnsi="Times New Roman" w:cs="Times New Roman"/>
                <w:sz w:val="18"/>
                <w:szCs w:val="18"/>
              </w:rPr>
              <w:t xml:space="preserve">Kvalita vody </w:t>
            </w:r>
          </w:p>
        </w:tc>
        <w:tc>
          <w:tcPr>
            <w:tcW w:w="1592" w:type="dxa"/>
            <w:tcMar>
              <w:top w:w="100" w:type="dxa"/>
              <w:left w:w="100" w:type="dxa"/>
              <w:bottom w:w="100" w:type="dxa"/>
              <w:right w:w="100" w:type="dxa"/>
            </w:tcMar>
          </w:tcPr>
          <w:p w14:paraId="1A9C1BE5" w14:textId="77777777" w:rsidR="00C5447E" w:rsidRPr="00F71EF9" w:rsidRDefault="00C5447E" w:rsidP="00C5447E">
            <w:pPr>
              <w:spacing w:line="240" w:lineRule="auto"/>
              <w:ind w:left="22"/>
              <w:jc w:val="center"/>
              <w:rPr>
                <w:rFonts w:ascii="Times New Roman" w:hAnsi="Times New Roman" w:cs="Times New Roman"/>
                <w:sz w:val="18"/>
                <w:szCs w:val="18"/>
              </w:rPr>
            </w:pPr>
            <w:r w:rsidRPr="007720DF">
              <w:rPr>
                <w:rFonts w:ascii="Times New Roman" w:hAnsi="Times New Roman" w:cs="Times New Roman"/>
                <w:sz w:val="18"/>
                <w:szCs w:val="18"/>
              </w:rPr>
              <w:t>Monitoring kvality povrchových vôd (SHMU)</w:t>
            </w:r>
          </w:p>
        </w:tc>
        <w:tc>
          <w:tcPr>
            <w:tcW w:w="1276" w:type="dxa"/>
            <w:tcMar>
              <w:top w:w="100" w:type="dxa"/>
              <w:left w:w="100" w:type="dxa"/>
              <w:bottom w:w="100" w:type="dxa"/>
              <w:right w:w="100" w:type="dxa"/>
            </w:tcMar>
          </w:tcPr>
          <w:p w14:paraId="71E6DBFB" w14:textId="77777777" w:rsidR="00C5447E" w:rsidRPr="00F71EF9" w:rsidRDefault="00C5447E" w:rsidP="00C5447E">
            <w:pPr>
              <w:spacing w:line="240" w:lineRule="auto"/>
              <w:ind w:left="22"/>
              <w:jc w:val="center"/>
              <w:rPr>
                <w:rFonts w:ascii="Times New Roman" w:hAnsi="Times New Roman" w:cs="Times New Roman"/>
                <w:sz w:val="18"/>
                <w:szCs w:val="18"/>
              </w:rPr>
            </w:pPr>
            <w:r w:rsidRPr="007720DF">
              <w:rPr>
                <w:rFonts w:ascii="Times New Roman" w:hAnsi="Times New Roman" w:cs="Times New Roman"/>
                <w:sz w:val="18"/>
                <w:szCs w:val="18"/>
              </w:rPr>
              <w:t>Vyhovujúc</w:t>
            </w:r>
            <w:r>
              <w:rPr>
                <w:rFonts w:ascii="Times New Roman" w:hAnsi="Times New Roman" w:cs="Times New Roman"/>
                <w:sz w:val="18"/>
                <w:szCs w:val="18"/>
              </w:rPr>
              <w:t>a kvalita</w:t>
            </w:r>
            <w:r w:rsidRPr="007720DF" w:rsidDel="008E1527">
              <w:rPr>
                <w:rFonts w:ascii="Times New Roman" w:hAnsi="Times New Roman" w:cs="Times New Roman"/>
                <w:sz w:val="18"/>
                <w:szCs w:val="18"/>
              </w:rPr>
              <w:t xml:space="preserve"> </w:t>
            </w:r>
          </w:p>
        </w:tc>
        <w:tc>
          <w:tcPr>
            <w:tcW w:w="3969" w:type="dxa"/>
            <w:tcMar>
              <w:top w:w="100" w:type="dxa"/>
              <w:left w:w="100" w:type="dxa"/>
              <w:bottom w:w="100" w:type="dxa"/>
              <w:right w:w="100" w:type="dxa"/>
            </w:tcMar>
          </w:tcPr>
          <w:p w14:paraId="40922A70" w14:textId="521067A3" w:rsidR="00C5447E" w:rsidRPr="00F71EF9" w:rsidRDefault="00C5447E" w:rsidP="00C5447E">
            <w:pPr>
              <w:spacing w:line="240" w:lineRule="auto"/>
              <w:ind w:left="29"/>
              <w:rPr>
                <w:rFonts w:ascii="Times New Roman" w:hAnsi="Times New Roman" w:cs="Times New Roman"/>
                <w:sz w:val="18"/>
                <w:szCs w:val="18"/>
              </w:rPr>
            </w:pPr>
            <w:r w:rsidRPr="00D52383">
              <w:rPr>
                <w:rFonts w:ascii="Times New Roman" w:hAnsi="Times New Roman" w:cs="Times New Roman"/>
                <w:sz w:val="18"/>
                <w:szCs w:val="18"/>
              </w:rPr>
              <w:t xml:space="preserve">V zmysle výsledkov sledovania stavu kvality vody v toku sa vyžaduje zachovanie stavu vyhovujúce v zmysle platných metodík na hodnotenie stavu kvality povrchových vôd. </w:t>
            </w:r>
            <w:r w:rsidRPr="001258AA">
              <w:rPr>
                <w:rFonts w:ascii="Times New Roman" w:hAnsi="Times New Roman" w:cs="Times New Roman"/>
                <w:sz w:val="20"/>
                <w:szCs w:val="20"/>
              </w:rPr>
              <w:t xml:space="preserve">Druh je </w:t>
            </w:r>
            <w:r>
              <w:rPr>
                <w:rFonts w:ascii="Times New Roman" w:hAnsi="Times New Roman" w:cs="Times New Roman"/>
                <w:sz w:val="20"/>
                <w:szCs w:val="20"/>
              </w:rPr>
              <w:t xml:space="preserve">náročný na </w:t>
            </w:r>
            <w:r w:rsidRPr="001258AA">
              <w:rPr>
                <w:rFonts w:ascii="Times New Roman" w:hAnsi="Times New Roman" w:cs="Times New Roman"/>
                <w:sz w:val="20"/>
                <w:szCs w:val="20"/>
              </w:rPr>
              <w:t>kvalitu vody.</w:t>
            </w:r>
          </w:p>
        </w:tc>
      </w:tr>
    </w:tbl>
    <w:p w14:paraId="7CBF9575" w14:textId="77777777" w:rsidR="00725110" w:rsidRDefault="00725110" w:rsidP="00E36963">
      <w:pPr>
        <w:pStyle w:val="Zkladntext"/>
        <w:widowControl w:val="0"/>
        <w:spacing w:after="120"/>
        <w:jc w:val="both"/>
        <w:rPr>
          <w:b w:val="0"/>
        </w:rPr>
      </w:pPr>
    </w:p>
    <w:p w14:paraId="5583E923" w14:textId="4311892B" w:rsidR="0088508D" w:rsidRPr="0088508D" w:rsidRDefault="00C5447E" w:rsidP="0088508D">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0088508D" w:rsidRPr="0088508D">
        <w:rPr>
          <w:rFonts w:ascii="Times New Roman" w:hAnsi="Times New Roman" w:cs="Times New Roman"/>
          <w:color w:val="000000"/>
          <w:sz w:val="24"/>
          <w:szCs w:val="24"/>
        </w:rPr>
        <w:t xml:space="preserve">stav </w:t>
      </w:r>
      <w:r w:rsidR="0088508D" w:rsidRPr="0088508D">
        <w:rPr>
          <w:rFonts w:ascii="Times New Roman" w:hAnsi="Times New Roman" w:cs="Times New Roman"/>
          <w:b/>
          <w:color w:val="000000"/>
          <w:sz w:val="24"/>
          <w:szCs w:val="24"/>
        </w:rPr>
        <w:t xml:space="preserve">druhu </w:t>
      </w:r>
      <w:r w:rsidR="0088508D" w:rsidRPr="0088508D">
        <w:rPr>
          <w:rFonts w:ascii="Times New Roman" w:hAnsi="Times New Roman" w:cs="Times New Roman"/>
          <w:b/>
          <w:i/>
          <w:sz w:val="24"/>
          <w:szCs w:val="24"/>
        </w:rPr>
        <w:t>Rhodeus amarus (R. sericeus amarus)</w:t>
      </w:r>
      <w:r w:rsidR="0088508D" w:rsidRPr="0088508D">
        <w:rPr>
          <w:rFonts w:ascii="Times New Roman" w:hAnsi="Times New Roman" w:cs="Times New Roman"/>
          <w:i/>
          <w:sz w:val="24"/>
          <w:szCs w:val="24"/>
        </w:rPr>
        <w:t xml:space="preserve"> </w:t>
      </w:r>
      <w:r w:rsidR="0088508D">
        <w:rPr>
          <w:rFonts w:ascii="Times New Roman" w:hAnsi="Times New Roman" w:cs="Times New Roman"/>
          <w:color w:val="000000"/>
          <w:sz w:val="24"/>
          <w:szCs w:val="24"/>
        </w:rPr>
        <w:t>za splnenia nasledovných parametrov</w:t>
      </w:r>
      <w:r w:rsidR="0088508D" w:rsidRPr="0088508D">
        <w:rPr>
          <w:rFonts w:ascii="Times New Roman" w:hAnsi="Times New Roman" w:cs="Times New Roman"/>
          <w:color w:val="000000"/>
          <w:sz w:val="24"/>
          <w:szCs w:val="24"/>
        </w:rPr>
        <w:t xml:space="preserve">: </w:t>
      </w:r>
    </w:p>
    <w:tbl>
      <w:tblPr>
        <w:tblW w:w="91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1418"/>
        <w:gridCol w:w="1417"/>
        <w:gridCol w:w="4073"/>
      </w:tblGrid>
      <w:tr w:rsidR="0088508D" w:rsidRPr="001258AA" w14:paraId="2B190DAD" w14:textId="77777777" w:rsidTr="00CB6056">
        <w:trPr>
          <w:jc w:val="center"/>
        </w:trPr>
        <w:tc>
          <w:tcPr>
            <w:tcW w:w="2235" w:type="dxa"/>
            <w:tcMar>
              <w:top w:w="100" w:type="dxa"/>
              <w:left w:w="100" w:type="dxa"/>
              <w:bottom w:w="100" w:type="dxa"/>
              <w:right w:w="100" w:type="dxa"/>
            </w:tcMar>
          </w:tcPr>
          <w:p w14:paraId="00DE4B1D" w14:textId="77777777" w:rsidR="0088508D" w:rsidRPr="001258AA" w:rsidRDefault="0088508D" w:rsidP="00CB6056">
            <w:pPr>
              <w:widowControl w:val="0"/>
              <w:spacing w:line="240" w:lineRule="auto"/>
              <w:jc w:val="center"/>
              <w:rPr>
                <w:rFonts w:ascii="Times New Roman" w:hAnsi="Times New Roman" w:cs="Times New Roman"/>
                <w:b/>
                <w:sz w:val="18"/>
                <w:szCs w:val="18"/>
              </w:rPr>
            </w:pPr>
            <w:r w:rsidRPr="001258AA">
              <w:rPr>
                <w:rFonts w:ascii="Times New Roman" w:hAnsi="Times New Roman" w:cs="Times New Roman"/>
                <w:b/>
                <w:sz w:val="20"/>
                <w:szCs w:val="20"/>
              </w:rPr>
              <w:t>Parameter</w:t>
            </w:r>
          </w:p>
        </w:tc>
        <w:tc>
          <w:tcPr>
            <w:tcW w:w="1418" w:type="dxa"/>
            <w:tcMar>
              <w:top w:w="100" w:type="dxa"/>
              <w:left w:w="100" w:type="dxa"/>
              <w:bottom w:w="100" w:type="dxa"/>
              <w:right w:w="100" w:type="dxa"/>
            </w:tcMar>
          </w:tcPr>
          <w:p w14:paraId="6AF441CB" w14:textId="77777777" w:rsidR="0088508D" w:rsidRPr="001258AA" w:rsidRDefault="0088508D" w:rsidP="00CB6056">
            <w:pPr>
              <w:widowControl w:val="0"/>
              <w:spacing w:line="240" w:lineRule="auto"/>
              <w:jc w:val="center"/>
              <w:rPr>
                <w:rFonts w:ascii="Times New Roman" w:hAnsi="Times New Roman" w:cs="Times New Roman"/>
                <w:b/>
                <w:sz w:val="18"/>
                <w:szCs w:val="18"/>
              </w:rPr>
            </w:pPr>
            <w:r w:rsidRPr="001258AA">
              <w:rPr>
                <w:rFonts w:ascii="Times New Roman" w:hAnsi="Times New Roman" w:cs="Times New Roman"/>
                <w:b/>
                <w:sz w:val="20"/>
                <w:szCs w:val="20"/>
              </w:rPr>
              <w:t>Merateľnosť</w:t>
            </w:r>
          </w:p>
        </w:tc>
        <w:tc>
          <w:tcPr>
            <w:tcW w:w="1417" w:type="dxa"/>
            <w:tcMar>
              <w:top w:w="100" w:type="dxa"/>
              <w:left w:w="100" w:type="dxa"/>
              <w:bottom w:w="100" w:type="dxa"/>
              <w:right w:w="100" w:type="dxa"/>
            </w:tcMar>
          </w:tcPr>
          <w:p w14:paraId="378CF3AC" w14:textId="77777777" w:rsidR="0088508D" w:rsidRPr="001258AA" w:rsidRDefault="0088508D" w:rsidP="00CB6056">
            <w:pPr>
              <w:widowControl w:val="0"/>
              <w:spacing w:line="240" w:lineRule="auto"/>
              <w:jc w:val="center"/>
              <w:rPr>
                <w:rFonts w:ascii="Times New Roman" w:hAnsi="Times New Roman" w:cs="Times New Roman"/>
                <w:b/>
                <w:sz w:val="18"/>
                <w:szCs w:val="18"/>
              </w:rPr>
            </w:pPr>
            <w:r w:rsidRPr="001258AA">
              <w:rPr>
                <w:rFonts w:ascii="Times New Roman" w:hAnsi="Times New Roman" w:cs="Times New Roman"/>
                <w:b/>
                <w:sz w:val="20"/>
                <w:szCs w:val="20"/>
              </w:rPr>
              <w:t>Cieľová hodnota</w:t>
            </w:r>
          </w:p>
        </w:tc>
        <w:tc>
          <w:tcPr>
            <w:tcW w:w="4073" w:type="dxa"/>
            <w:tcMar>
              <w:top w:w="100" w:type="dxa"/>
              <w:left w:w="100" w:type="dxa"/>
              <w:bottom w:w="100" w:type="dxa"/>
              <w:right w:w="100" w:type="dxa"/>
            </w:tcMar>
          </w:tcPr>
          <w:p w14:paraId="356CD44B" w14:textId="77777777" w:rsidR="0088508D" w:rsidRPr="001258AA" w:rsidRDefault="0088508D" w:rsidP="00CB6056">
            <w:pPr>
              <w:widowControl w:val="0"/>
              <w:spacing w:line="240" w:lineRule="auto"/>
              <w:jc w:val="center"/>
              <w:rPr>
                <w:rFonts w:ascii="Times New Roman" w:hAnsi="Times New Roman" w:cs="Times New Roman"/>
                <w:b/>
                <w:sz w:val="18"/>
                <w:szCs w:val="18"/>
              </w:rPr>
            </w:pPr>
            <w:r w:rsidRPr="001258AA">
              <w:rPr>
                <w:rFonts w:ascii="Times New Roman" w:hAnsi="Times New Roman" w:cs="Times New Roman"/>
                <w:b/>
                <w:sz w:val="20"/>
                <w:szCs w:val="20"/>
              </w:rPr>
              <w:t>Doplnkové informácie</w:t>
            </w:r>
          </w:p>
        </w:tc>
      </w:tr>
      <w:tr w:rsidR="0088508D" w:rsidRPr="001258AA" w14:paraId="6F7E3BE6" w14:textId="77777777" w:rsidTr="00CB6056">
        <w:trPr>
          <w:trHeight w:val="225"/>
          <w:jc w:val="center"/>
        </w:trPr>
        <w:tc>
          <w:tcPr>
            <w:tcW w:w="2235" w:type="dxa"/>
            <w:tcMar>
              <w:top w:w="100" w:type="dxa"/>
              <w:left w:w="100" w:type="dxa"/>
              <w:bottom w:w="100" w:type="dxa"/>
              <w:right w:w="100" w:type="dxa"/>
            </w:tcMar>
          </w:tcPr>
          <w:p w14:paraId="7B2E63CF" w14:textId="77777777" w:rsidR="0088508D" w:rsidRPr="001258AA" w:rsidRDefault="0088508D" w:rsidP="0088508D">
            <w:pPr>
              <w:spacing w:line="240" w:lineRule="auto"/>
              <w:jc w:val="both"/>
              <w:rPr>
                <w:rFonts w:ascii="Times New Roman" w:hAnsi="Times New Roman" w:cs="Times New Roman"/>
                <w:sz w:val="18"/>
                <w:szCs w:val="18"/>
              </w:rPr>
            </w:pPr>
            <w:r w:rsidRPr="001258AA">
              <w:rPr>
                <w:rFonts w:ascii="Times New Roman" w:hAnsi="Times New Roman" w:cs="Times New Roman"/>
                <w:sz w:val="18"/>
                <w:szCs w:val="18"/>
              </w:rPr>
              <w:t>Veľkosť populácie</w:t>
            </w:r>
          </w:p>
        </w:tc>
        <w:tc>
          <w:tcPr>
            <w:tcW w:w="1418" w:type="dxa"/>
            <w:tcMar>
              <w:top w:w="100" w:type="dxa"/>
              <w:left w:w="100" w:type="dxa"/>
              <w:bottom w:w="100" w:type="dxa"/>
              <w:right w:w="100" w:type="dxa"/>
            </w:tcMar>
          </w:tcPr>
          <w:p w14:paraId="3DB804B8" w14:textId="69B1ECD6" w:rsidR="0088508D" w:rsidRPr="001258AA" w:rsidRDefault="0088508D" w:rsidP="0088508D">
            <w:pPr>
              <w:spacing w:line="240" w:lineRule="auto"/>
              <w:jc w:val="center"/>
              <w:rPr>
                <w:rFonts w:ascii="Times New Roman" w:hAnsi="Times New Roman" w:cs="Times New Roman"/>
                <w:sz w:val="18"/>
                <w:szCs w:val="18"/>
              </w:rPr>
            </w:pPr>
            <w:r w:rsidRPr="001258AA">
              <w:rPr>
                <w:rFonts w:ascii="Times New Roman" w:hAnsi="Times New Roman" w:cs="Times New Roman"/>
                <w:sz w:val="18"/>
                <w:szCs w:val="18"/>
              </w:rPr>
              <w:t>Relatívna početnosť na 100</w:t>
            </w:r>
            <w:r>
              <w:rPr>
                <w:rFonts w:ascii="Times New Roman" w:hAnsi="Times New Roman" w:cs="Times New Roman"/>
                <w:sz w:val="18"/>
                <w:szCs w:val="18"/>
              </w:rPr>
              <w:t xml:space="preserve"> m monitorovaného úseku</w:t>
            </w:r>
          </w:p>
        </w:tc>
        <w:tc>
          <w:tcPr>
            <w:tcW w:w="1417" w:type="dxa"/>
            <w:tcMar>
              <w:top w:w="100" w:type="dxa"/>
              <w:left w:w="100" w:type="dxa"/>
              <w:bottom w:w="100" w:type="dxa"/>
              <w:right w:w="100" w:type="dxa"/>
            </w:tcMar>
          </w:tcPr>
          <w:p w14:paraId="5799DEE2" w14:textId="1003869F" w:rsidR="0088508D" w:rsidRPr="001258AA" w:rsidRDefault="0088508D" w:rsidP="0088508D">
            <w:pPr>
              <w:spacing w:line="240" w:lineRule="auto"/>
              <w:jc w:val="center"/>
              <w:rPr>
                <w:rFonts w:ascii="Times New Roman" w:hAnsi="Times New Roman" w:cs="Times New Roman"/>
                <w:sz w:val="18"/>
                <w:szCs w:val="18"/>
              </w:rPr>
            </w:pPr>
            <w:r>
              <w:rPr>
                <w:rFonts w:ascii="Times New Roman" w:hAnsi="Times New Roman" w:cs="Times New Roman"/>
                <w:sz w:val="18"/>
                <w:szCs w:val="18"/>
              </w:rPr>
              <w:t>Min. 20</w:t>
            </w:r>
          </w:p>
        </w:tc>
        <w:tc>
          <w:tcPr>
            <w:tcW w:w="4073" w:type="dxa"/>
            <w:tcMar>
              <w:top w:w="100" w:type="dxa"/>
              <w:left w:w="100" w:type="dxa"/>
              <w:bottom w:w="100" w:type="dxa"/>
              <w:right w:w="100" w:type="dxa"/>
            </w:tcMar>
          </w:tcPr>
          <w:p w14:paraId="45086E5A" w14:textId="29F85F98" w:rsidR="0088508D" w:rsidRPr="001258AA" w:rsidRDefault="0088508D" w:rsidP="00725110">
            <w:pPr>
              <w:spacing w:line="240" w:lineRule="auto"/>
              <w:rPr>
                <w:rFonts w:ascii="Times New Roman" w:hAnsi="Times New Roman" w:cs="Times New Roman"/>
                <w:sz w:val="18"/>
                <w:szCs w:val="18"/>
                <w:highlight w:val="yellow"/>
              </w:rPr>
            </w:pPr>
            <w:r w:rsidRPr="007720DF">
              <w:rPr>
                <w:rFonts w:ascii="Times New Roman" w:hAnsi="Times New Roman" w:cs="Times New Roman"/>
                <w:color w:val="000000"/>
                <w:sz w:val="18"/>
                <w:szCs w:val="18"/>
              </w:rPr>
              <w:t>Podľa dostupných údajov (SDF) je veľkosť popul</w:t>
            </w:r>
            <w:r>
              <w:rPr>
                <w:rFonts w:ascii="Times New Roman" w:hAnsi="Times New Roman" w:cs="Times New Roman"/>
                <w:color w:val="000000"/>
                <w:sz w:val="18"/>
                <w:szCs w:val="18"/>
              </w:rPr>
              <w:t xml:space="preserve">ácie druhu v území odhadovaná od </w:t>
            </w:r>
            <w:r w:rsidR="009C675A">
              <w:rPr>
                <w:rFonts w:ascii="Times New Roman" w:hAnsi="Times New Roman" w:cs="Times New Roman"/>
                <w:color w:val="000000"/>
                <w:sz w:val="18"/>
                <w:szCs w:val="18"/>
              </w:rPr>
              <w:t>5</w:t>
            </w:r>
            <w:r w:rsidR="00C5447E">
              <w:rPr>
                <w:rFonts w:ascii="Times New Roman" w:hAnsi="Times New Roman" w:cs="Times New Roman"/>
                <w:color w:val="000000"/>
                <w:sz w:val="18"/>
                <w:szCs w:val="18"/>
              </w:rPr>
              <w:t>0</w:t>
            </w:r>
            <w:r w:rsidR="009C675A">
              <w:rPr>
                <w:rFonts w:ascii="Times New Roman" w:hAnsi="Times New Roman" w:cs="Times New Roman"/>
                <w:color w:val="000000"/>
                <w:sz w:val="18"/>
                <w:szCs w:val="18"/>
              </w:rPr>
              <w:t xml:space="preserve">00 do </w:t>
            </w:r>
            <w:r w:rsidR="00C5447E">
              <w:rPr>
                <w:rFonts w:ascii="Times New Roman" w:hAnsi="Times New Roman" w:cs="Times New Roman"/>
                <w:color w:val="000000"/>
                <w:sz w:val="18"/>
                <w:szCs w:val="18"/>
              </w:rPr>
              <w:t>25</w:t>
            </w:r>
            <w:r w:rsidR="00725110">
              <w:rPr>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000 </w:t>
            </w:r>
            <w:r w:rsidRPr="007720DF">
              <w:rPr>
                <w:rFonts w:ascii="Times New Roman" w:hAnsi="Times New Roman" w:cs="Times New Roman"/>
                <w:color w:val="000000"/>
                <w:sz w:val="18"/>
                <w:szCs w:val="18"/>
              </w:rPr>
              <w:t xml:space="preserve">jedincov. </w:t>
            </w:r>
          </w:p>
        </w:tc>
      </w:tr>
      <w:tr w:rsidR="0088508D" w:rsidRPr="001258AA" w14:paraId="5AED669B" w14:textId="77777777" w:rsidTr="00CB6056">
        <w:trPr>
          <w:trHeight w:val="225"/>
          <w:jc w:val="center"/>
        </w:trPr>
        <w:tc>
          <w:tcPr>
            <w:tcW w:w="2235" w:type="dxa"/>
            <w:tcMar>
              <w:top w:w="100" w:type="dxa"/>
              <w:left w:w="100" w:type="dxa"/>
              <w:bottom w:w="100" w:type="dxa"/>
              <w:right w:w="100" w:type="dxa"/>
            </w:tcMar>
          </w:tcPr>
          <w:p w14:paraId="58CCD227" w14:textId="481353A7" w:rsidR="0088508D" w:rsidRPr="001258AA" w:rsidRDefault="0088508D" w:rsidP="0088508D">
            <w:pPr>
              <w:spacing w:line="240" w:lineRule="auto"/>
              <w:rPr>
                <w:rFonts w:ascii="Times New Roman" w:hAnsi="Times New Roman" w:cs="Times New Roman"/>
                <w:sz w:val="18"/>
                <w:szCs w:val="18"/>
              </w:rPr>
            </w:pPr>
            <w:r w:rsidRPr="007E136C">
              <w:rPr>
                <w:rFonts w:ascii="Times New Roman" w:hAnsi="Times New Roman" w:cs="Times New Roman"/>
                <w:sz w:val="18"/>
                <w:szCs w:val="18"/>
              </w:rPr>
              <w:t xml:space="preserve">Zastúpenie vhodných mikro a mezohabitatov v hodnotenom úseku toku </w:t>
            </w:r>
          </w:p>
        </w:tc>
        <w:tc>
          <w:tcPr>
            <w:tcW w:w="1418" w:type="dxa"/>
            <w:tcMar>
              <w:top w:w="100" w:type="dxa"/>
              <w:left w:w="100" w:type="dxa"/>
              <w:bottom w:w="100" w:type="dxa"/>
              <w:right w:w="100" w:type="dxa"/>
            </w:tcMar>
          </w:tcPr>
          <w:p w14:paraId="44A6F5B7" w14:textId="604AEFC0" w:rsidR="0088508D" w:rsidRPr="001258AA" w:rsidRDefault="0088508D" w:rsidP="0088508D">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 na 1</w:t>
            </w:r>
            <w:r>
              <w:rPr>
                <w:rFonts w:ascii="Times New Roman" w:hAnsi="Times New Roman" w:cs="Times New Roman"/>
                <w:sz w:val="18"/>
                <w:szCs w:val="18"/>
              </w:rPr>
              <w:t xml:space="preserve"> </w:t>
            </w:r>
            <w:r w:rsidRPr="007A6B32">
              <w:rPr>
                <w:rFonts w:ascii="Times New Roman" w:hAnsi="Times New Roman" w:cs="Times New Roman"/>
                <w:sz w:val="18"/>
                <w:szCs w:val="18"/>
              </w:rPr>
              <w:t>km toku</w:t>
            </w:r>
          </w:p>
        </w:tc>
        <w:tc>
          <w:tcPr>
            <w:tcW w:w="1417" w:type="dxa"/>
            <w:tcMar>
              <w:top w:w="100" w:type="dxa"/>
              <w:left w:w="100" w:type="dxa"/>
              <w:bottom w:w="100" w:type="dxa"/>
              <w:right w:w="100" w:type="dxa"/>
            </w:tcMar>
          </w:tcPr>
          <w:p w14:paraId="542D3543" w14:textId="7EC7ADBE" w:rsidR="0088508D" w:rsidRPr="001258AA" w:rsidRDefault="0088508D" w:rsidP="0088508D">
            <w:pPr>
              <w:spacing w:line="240" w:lineRule="auto"/>
              <w:jc w:val="center"/>
              <w:rPr>
                <w:rFonts w:ascii="Times New Roman" w:hAnsi="Times New Roman" w:cs="Times New Roman"/>
                <w:sz w:val="18"/>
                <w:szCs w:val="18"/>
              </w:rPr>
            </w:pPr>
            <w:r>
              <w:rPr>
                <w:rFonts w:ascii="Times New Roman" w:hAnsi="Times New Roman" w:cs="Times New Roman"/>
                <w:sz w:val="18"/>
                <w:szCs w:val="18"/>
              </w:rPr>
              <w:t>Min. 3</w:t>
            </w:r>
            <w:r w:rsidRPr="007A6B32">
              <w:rPr>
                <w:rFonts w:ascii="Times New Roman" w:hAnsi="Times New Roman" w:cs="Times New Roman"/>
                <w:sz w:val="18"/>
                <w:szCs w:val="18"/>
              </w:rPr>
              <w:t>0</w:t>
            </w:r>
          </w:p>
        </w:tc>
        <w:tc>
          <w:tcPr>
            <w:tcW w:w="4073" w:type="dxa"/>
            <w:tcMar>
              <w:top w:w="100" w:type="dxa"/>
              <w:left w:w="100" w:type="dxa"/>
              <w:bottom w:w="100" w:type="dxa"/>
              <w:right w:w="100" w:type="dxa"/>
            </w:tcMar>
          </w:tcPr>
          <w:p w14:paraId="656125A0" w14:textId="783D897C" w:rsidR="0088508D" w:rsidRPr="001258AA" w:rsidRDefault="0088508D" w:rsidP="0088508D">
            <w:pPr>
              <w:spacing w:line="240" w:lineRule="auto"/>
              <w:rPr>
                <w:rFonts w:ascii="Times New Roman" w:hAnsi="Times New Roman" w:cs="Times New Roman"/>
                <w:sz w:val="18"/>
                <w:szCs w:val="18"/>
              </w:rPr>
            </w:pPr>
            <w:r>
              <w:rPr>
                <w:rFonts w:ascii="Times New Roman" w:hAnsi="Times New Roman" w:cs="Times New Roman"/>
                <w:sz w:val="18"/>
                <w:szCs w:val="18"/>
              </w:rPr>
              <w:t>Stojaté a pomaly tečúce vody</w:t>
            </w:r>
            <w:r w:rsidRPr="001258AA">
              <w:rPr>
                <w:rFonts w:ascii="Times New Roman" w:hAnsi="Times New Roman" w:cs="Times New Roman"/>
                <w:sz w:val="18"/>
                <w:szCs w:val="18"/>
              </w:rPr>
              <w:t>, jemným sedimentom a výskytom korýtok.</w:t>
            </w:r>
          </w:p>
        </w:tc>
      </w:tr>
      <w:tr w:rsidR="0088508D" w:rsidRPr="001258AA" w14:paraId="5BE78AAA" w14:textId="77777777" w:rsidTr="00CB6056">
        <w:trPr>
          <w:trHeight w:val="397"/>
          <w:jc w:val="center"/>
        </w:trPr>
        <w:tc>
          <w:tcPr>
            <w:tcW w:w="2235" w:type="dxa"/>
            <w:tcMar>
              <w:top w:w="100" w:type="dxa"/>
              <w:left w:w="100" w:type="dxa"/>
              <w:bottom w:w="100" w:type="dxa"/>
              <w:right w:w="100" w:type="dxa"/>
            </w:tcMar>
          </w:tcPr>
          <w:p w14:paraId="60862F55" w14:textId="59DF50FA" w:rsidR="0088508D" w:rsidRPr="001258AA" w:rsidRDefault="0088508D" w:rsidP="0088508D">
            <w:pPr>
              <w:spacing w:line="240" w:lineRule="auto"/>
              <w:rPr>
                <w:rFonts w:ascii="Times New Roman" w:hAnsi="Times New Roman" w:cs="Times New Roman"/>
                <w:sz w:val="18"/>
                <w:szCs w:val="18"/>
              </w:rPr>
            </w:pPr>
            <w:r w:rsidRPr="00A32EFF">
              <w:rPr>
                <w:rFonts w:ascii="Times New Roman" w:hAnsi="Times New Roman" w:cs="Times New Roman"/>
                <w:sz w:val="18"/>
                <w:szCs w:val="18"/>
              </w:rPr>
              <w:t xml:space="preserve">Zastúpenie nepôvodných a inváznych druhov rýb </w:t>
            </w:r>
          </w:p>
        </w:tc>
        <w:tc>
          <w:tcPr>
            <w:tcW w:w="1418" w:type="dxa"/>
            <w:tcMar>
              <w:top w:w="100" w:type="dxa"/>
              <w:left w:w="100" w:type="dxa"/>
              <w:bottom w:w="100" w:type="dxa"/>
              <w:right w:w="100" w:type="dxa"/>
            </w:tcMar>
          </w:tcPr>
          <w:p w14:paraId="16D2C6B8" w14:textId="154DE711" w:rsidR="0088508D" w:rsidRPr="001258AA" w:rsidRDefault="0088508D" w:rsidP="0088508D">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Dominancia stanovištne nepôvodných druhov v %</w:t>
            </w:r>
          </w:p>
        </w:tc>
        <w:tc>
          <w:tcPr>
            <w:tcW w:w="1417" w:type="dxa"/>
            <w:tcMar>
              <w:top w:w="100" w:type="dxa"/>
              <w:left w:w="100" w:type="dxa"/>
              <w:bottom w:w="100" w:type="dxa"/>
              <w:right w:w="100" w:type="dxa"/>
            </w:tcMar>
          </w:tcPr>
          <w:p w14:paraId="2F1E3778" w14:textId="4A20D5F1" w:rsidR="0088508D" w:rsidRPr="001258AA" w:rsidRDefault="0088508D" w:rsidP="0088508D">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Menej ako </w:t>
            </w:r>
            <w:r w:rsidRPr="007A6B32">
              <w:rPr>
                <w:rFonts w:ascii="Times New Roman" w:hAnsi="Times New Roman" w:cs="Times New Roman"/>
                <w:sz w:val="18"/>
                <w:szCs w:val="18"/>
              </w:rPr>
              <w:t>1</w:t>
            </w:r>
          </w:p>
        </w:tc>
        <w:tc>
          <w:tcPr>
            <w:tcW w:w="4073" w:type="dxa"/>
            <w:tcMar>
              <w:top w:w="100" w:type="dxa"/>
              <w:left w:w="100" w:type="dxa"/>
              <w:bottom w:w="100" w:type="dxa"/>
              <w:right w:w="100" w:type="dxa"/>
            </w:tcMar>
          </w:tcPr>
          <w:p w14:paraId="3542BA08" w14:textId="1E862FC2" w:rsidR="0088508D" w:rsidRPr="001258AA" w:rsidRDefault="0088508D" w:rsidP="0088508D">
            <w:pPr>
              <w:pStyle w:val="Textkomentra"/>
              <w:rPr>
                <w:rFonts w:ascii="Times New Roman" w:hAnsi="Times New Roman" w:cs="Times New Roman"/>
                <w:sz w:val="18"/>
                <w:szCs w:val="18"/>
              </w:rPr>
            </w:pPr>
            <w:r>
              <w:rPr>
                <w:rFonts w:ascii="Times New Roman" w:hAnsi="Times New Roman" w:cs="Times New Roman"/>
                <w:color w:val="000000"/>
                <w:sz w:val="18"/>
                <w:szCs w:val="18"/>
              </w:rPr>
              <w:t xml:space="preserve">Minimálne zastúpenie nepôvodných druhov rýb. </w:t>
            </w:r>
          </w:p>
        </w:tc>
      </w:tr>
      <w:tr w:rsidR="0088508D" w:rsidRPr="001258AA" w14:paraId="3B61670C" w14:textId="77777777" w:rsidTr="00CB6056">
        <w:trPr>
          <w:trHeight w:val="397"/>
          <w:jc w:val="center"/>
        </w:trPr>
        <w:tc>
          <w:tcPr>
            <w:tcW w:w="2235" w:type="dxa"/>
            <w:tcMar>
              <w:top w:w="100" w:type="dxa"/>
              <w:left w:w="100" w:type="dxa"/>
              <w:bottom w:w="100" w:type="dxa"/>
              <w:right w:w="100" w:type="dxa"/>
            </w:tcMar>
          </w:tcPr>
          <w:p w14:paraId="33CC782F" w14:textId="22F0CDB2" w:rsidR="0088508D" w:rsidRPr="00F71EF9" w:rsidRDefault="0088508D" w:rsidP="0088508D">
            <w:pPr>
              <w:spacing w:line="240" w:lineRule="auto"/>
              <w:ind w:left="22"/>
              <w:rPr>
                <w:rFonts w:ascii="Times New Roman" w:hAnsi="Times New Roman" w:cs="Times New Roman"/>
                <w:sz w:val="18"/>
                <w:szCs w:val="18"/>
              </w:rPr>
            </w:pPr>
            <w:r w:rsidRPr="007E136C">
              <w:rPr>
                <w:rFonts w:ascii="Times New Roman" w:hAnsi="Times New Roman" w:cs="Times New Roman"/>
                <w:sz w:val="18"/>
                <w:szCs w:val="18"/>
              </w:rPr>
              <w:t>Pozdĺžna kontinuita toku</w:t>
            </w:r>
          </w:p>
        </w:tc>
        <w:tc>
          <w:tcPr>
            <w:tcW w:w="1418" w:type="dxa"/>
            <w:tcMar>
              <w:top w:w="100" w:type="dxa"/>
              <w:left w:w="100" w:type="dxa"/>
              <w:bottom w:w="100" w:type="dxa"/>
              <w:right w:w="100" w:type="dxa"/>
            </w:tcMar>
          </w:tcPr>
          <w:p w14:paraId="462B6948" w14:textId="0B0FFBC3" w:rsidR="0088508D" w:rsidRPr="007720DF" w:rsidRDefault="0088508D" w:rsidP="0088508D">
            <w:pPr>
              <w:spacing w:line="240" w:lineRule="auto"/>
              <w:ind w:left="22"/>
              <w:jc w:val="center"/>
              <w:rPr>
                <w:rFonts w:ascii="Times New Roman" w:hAnsi="Times New Roman" w:cs="Times New Roman"/>
                <w:sz w:val="18"/>
                <w:szCs w:val="18"/>
              </w:rPr>
            </w:pPr>
            <w:r w:rsidRPr="007A6B32">
              <w:rPr>
                <w:rFonts w:ascii="Times New Roman" w:hAnsi="Times New Roman" w:cs="Times New Roman"/>
                <w:sz w:val="18"/>
                <w:szCs w:val="18"/>
              </w:rPr>
              <w:t>Počet migračných prekážok</w:t>
            </w:r>
          </w:p>
        </w:tc>
        <w:tc>
          <w:tcPr>
            <w:tcW w:w="1417" w:type="dxa"/>
            <w:tcMar>
              <w:top w:w="100" w:type="dxa"/>
              <w:left w:w="100" w:type="dxa"/>
              <w:bottom w:w="100" w:type="dxa"/>
              <w:right w:w="100" w:type="dxa"/>
            </w:tcMar>
          </w:tcPr>
          <w:p w14:paraId="0A72D091" w14:textId="7F3A0FFF" w:rsidR="0088508D" w:rsidRPr="007720DF" w:rsidRDefault="0088508D" w:rsidP="0088508D">
            <w:pPr>
              <w:spacing w:line="240" w:lineRule="auto"/>
              <w:ind w:left="22"/>
              <w:jc w:val="center"/>
              <w:rPr>
                <w:rFonts w:ascii="Times New Roman" w:hAnsi="Times New Roman" w:cs="Times New Roman"/>
                <w:sz w:val="18"/>
                <w:szCs w:val="18"/>
              </w:rPr>
            </w:pPr>
            <w:r w:rsidRPr="007A6B32">
              <w:rPr>
                <w:rFonts w:ascii="Times New Roman" w:hAnsi="Times New Roman" w:cs="Times New Roman"/>
                <w:sz w:val="18"/>
                <w:szCs w:val="18"/>
              </w:rPr>
              <w:t>0</w:t>
            </w:r>
          </w:p>
        </w:tc>
        <w:tc>
          <w:tcPr>
            <w:tcW w:w="4073" w:type="dxa"/>
            <w:tcMar>
              <w:top w:w="100" w:type="dxa"/>
              <w:left w:w="100" w:type="dxa"/>
              <w:bottom w:w="100" w:type="dxa"/>
              <w:right w:w="100" w:type="dxa"/>
            </w:tcMar>
          </w:tcPr>
          <w:p w14:paraId="71B8033E" w14:textId="7184B7A0" w:rsidR="0088508D" w:rsidRPr="00D52383" w:rsidRDefault="0088508D" w:rsidP="0088508D">
            <w:pPr>
              <w:spacing w:line="240" w:lineRule="auto"/>
              <w:ind w:left="29"/>
              <w:rPr>
                <w:rFonts w:ascii="Times New Roman" w:hAnsi="Times New Roman" w:cs="Times New Roman"/>
                <w:sz w:val="18"/>
                <w:szCs w:val="18"/>
              </w:rPr>
            </w:pPr>
            <w:r>
              <w:rPr>
                <w:rFonts w:ascii="Times New Roman" w:hAnsi="Times New Roman" w:cs="Times New Roman"/>
                <w:sz w:val="18"/>
                <w:szCs w:val="18"/>
              </w:rPr>
              <w:t>Udržiavanie toku</w:t>
            </w:r>
            <w:r w:rsidRPr="007A6B32">
              <w:rPr>
                <w:rFonts w:ascii="Times New Roman" w:hAnsi="Times New Roman" w:cs="Times New Roman"/>
                <w:sz w:val="18"/>
                <w:szCs w:val="18"/>
              </w:rPr>
              <w:t xml:space="preserve"> bez migračných bariér</w:t>
            </w:r>
            <w:r>
              <w:rPr>
                <w:rFonts w:ascii="Times New Roman" w:hAnsi="Times New Roman" w:cs="Times New Roman"/>
                <w:sz w:val="18"/>
                <w:szCs w:val="18"/>
              </w:rPr>
              <w:t>, aby sa nebránilo migrácii druhu.</w:t>
            </w:r>
            <w:r w:rsidRPr="007A6B32">
              <w:rPr>
                <w:rFonts w:ascii="Times New Roman" w:hAnsi="Times New Roman" w:cs="Times New Roman"/>
                <w:sz w:val="18"/>
                <w:szCs w:val="18"/>
              </w:rPr>
              <w:t xml:space="preserve"> </w:t>
            </w:r>
          </w:p>
        </w:tc>
      </w:tr>
      <w:tr w:rsidR="00C5447E" w:rsidRPr="001258AA" w14:paraId="252224FB" w14:textId="77777777" w:rsidTr="00CB6056">
        <w:trPr>
          <w:trHeight w:val="397"/>
          <w:jc w:val="center"/>
        </w:trPr>
        <w:tc>
          <w:tcPr>
            <w:tcW w:w="2235" w:type="dxa"/>
            <w:tcMar>
              <w:top w:w="100" w:type="dxa"/>
              <w:left w:w="100" w:type="dxa"/>
              <w:bottom w:w="100" w:type="dxa"/>
              <w:right w:w="100" w:type="dxa"/>
            </w:tcMar>
          </w:tcPr>
          <w:p w14:paraId="5CBF79B7" w14:textId="075EDD55" w:rsidR="00C5447E" w:rsidRPr="001258AA" w:rsidRDefault="00C5447E" w:rsidP="00C5447E">
            <w:pPr>
              <w:spacing w:line="240" w:lineRule="auto"/>
              <w:ind w:left="22"/>
              <w:rPr>
                <w:rFonts w:ascii="Times New Roman" w:hAnsi="Times New Roman" w:cs="Times New Roman"/>
                <w:sz w:val="18"/>
                <w:szCs w:val="18"/>
              </w:rPr>
            </w:pPr>
            <w:r w:rsidRPr="00F71EF9">
              <w:rPr>
                <w:rFonts w:ascii="Times New Roman" w:hAnsi="Times New Roman" w:cs="Times New Roman"/>
                <w:sz w:val="18"/>
                <w:szCs w:val="18"/>
              </w:rPr>
              <w:t xml:space="preserve">Kvalita vody </w:t>
            </w:r>
          </w:p>
        </w:tc>
        <w:tc>
          <w:tcPr>
            <w:tcW w:w="1418" w:type="dxa"/>
            <w:tcMar>
              <w:top w:w="100" w:type="dxa"/>
              <w:left w:w="100" w:type="dxa"/>
              <w:bottom w:w="100" w:type="dxa"/>
              <w:right w:w="100" w:type="dxa"/>
            </w:tcMar>
          </w:tcPr>
          <w:p w14:paraId="38AD5924" w14:textId="6FADE8F4" w:rsidR="00C5447E" w:rsidRPr="001258AA" w:rsidRDefault="00C5447E" w:rsidP="00C5447E">
            <w:pPr>
              <w:spacing w:line="240" w:lineRule="auto"/>
              <w:ind w:left="22"/>
              <w:jc w:val="center"/>
              <w:rPr>
                <w:rFonts w:ascii="Times New Roman" w:hAnsi="Times New Roman" w:cs="Times New Roman"/>
                <w:sz w:val="18"/>
                <w:szCs w:val="18"/>
              </w:rPr>
            </w:pPr>
            <w:r w:rsidRPr="007720DF">
              <w:rPr>
                <w:rFonts w:ascii="Times New Roman" w:hAnsi="Times New Roman" w:cs="Times New Roman"/>
                <w:sz w:val="18"/>
                <w:szCs w:val="18"/>
              </w:rPr>
              <w:t>Monitoring kvality povrchových vôd (SHMU)</w:t>
            </w:r>
          </w:p>
        </w:tc>
        <w:tc>
          <w:tcPr>
            <w:tcW w:w="1417" w:type="dxa"/>
            <w:tcMar>
              <w:top w:w="100" w:type="dxa"/>
              <w:left w:w="100" w:type="dxa"/>
              <w:bottom w:w="100" w:type="dxa"/>
              <w:right w:w="100" w:type="dxa"/>
            </w:tcMar>
          </w:tcPr>
          <w:p w14:paraId="6D4196FD" w14:textId="7F9BD3AA" w:rsidR="00C5447E" w:rsidRPr="001258AA" w:rsidRDefault="00C5447E" w:rsidP="00C5447E">
            <w:pPr>
              <w:spacing w:line="240" w:lineRule="auto"/>
              <w:ind w:left="22"/>
              <w:jc w:val="center"/>
              <w:rPr>
                <w:rFonts w:ascii="Times New Roman" w:hAnsi="Times New Roman" w:cs="Times New Roman"/>
                <w:sz w:val="18"/>
                <w:szCs w:val="18"/>
              </w:rPr>
            </w:pPr>
            <w:r w:rsidRPr="007720DF">
              <w:rPr>
                <w:rFonts w:ascii="Times New Roman" w:hAnsi="Times New Roman" w:cs="Times New Roman"/>
                <w:sz w:val="18"/>
                <w:szCs w:val="18"/>
              </w:rPr>
              <w:t>Vyhovujúc</w:t>
            </w:r>
            <w:r>
              <w:rPr>
                <w:rFonts w:ascii="Times New Roman" w:hAnsi="Times New Roman" w:cs="Times New Roman"/>
                <w:sz w:val="18"/>
                <w:szCs w:val="18"/>
              </w:rPr>
              <w:t>a kvalita</w:t>
            </w:r>
            <w:r w:rsidRPr="007720DF" w:rsidDel="008E1527">
              <w:rPr>
                <w:rFonts w:ascii="Times New Roman" w:hAnsi="Times New Roman" w:cs="Times New Roman"/>
                <w:sz w:val="18"/>
                <w:szCs w:val="18"/>
              </w:rPr>
              <w:t xml:space="preserve"> </w:t>
            </w:r>
          </w:p>
        </w:tc>
        <w:tc>
          <w:tcPr>
            <w:tcW w:w="4073" w:type="dxa"/>
            <w:tcMar>
              <w:top w:w="100" w:type="dxa"/>
              <w:left w:w="100" w:type="dxa"/>
              <w:bottom w:w="100" w:type="dxa"/>
              <w:right w:w="100" w:type="dxa"/>
            </w:tcMar>
          </w:tcPr>
          <w:p w14:paraId="084A4ABF" w14:textId="04FAEAA5" w:rsidR="00C5447E" w:rsidRPr="001258AA" w:rsidRDefault="00C5447E" w:rsidP="00C5447E">
            <w:pPr>
              <w:spacing w:line="240" w:lineRule="auto"/>
              <w:ind w:left="29"/>
              <w:rPr>
                <w:rFonts w:ascii="Times New Roman" w:hAnsi="Times New Roman" w:cs="Times New Roman"/>
                <w:sz w:val="18"/>
                <w:szCs w:val="18"/>
              </w:rPr>
            </w:pPr>
            <w:r w:rsidRPr="00D52383">
              <w:rPr>
                <w:rFonts w:ascii="Times New Roman" w:hAnsi="Times New Roman" w:cs="Times New Roman"/>
                <w:sz w:val="18"/>
                <w:szCs w:val="18"/>
              </w:rPr>
              <w:t xml:space="preserve">V zmysle výsledkov sledovania stavu kvality vody v toku sa vyžaduje zachovanie stavu vyhovujúce v zmysle platných metodík na hodnotenie stavu kvality povrchových vôd. </w:t>
            </w:r>
            <w:r w:rsidRPr="001258AA">
              <w:rPr>
                <w:rFonts w:ascii="Times New Roman" w:hAnsi="Times New Roman" w:cs="Times New Roman"/>
                <w:sz w:val="20"/>
                <w:szCs w:val="20"/>
              </w:rPr>
              <w:t xml:space="preserve">Druh je </w:t>
            </w:r>
            <w:r>
              <w:rPr>
                <w:rFonts w:ascii="Times New Roman" w:hAnsi="Times New Roman" w:cs="Times New Roman"/>
                <w:sz w:val="20"/>
                <w:szCs w:val="20"/>
              </w:rPr>
              <w:t xml:space="preserve">náročný na </w:t>
            </w:r>
            <w:r w:rsidRPr="001258AA">
              <w:rPr>
                <w:rFonts w:ascii="Times New Roman" w:hAnsi="Times New Roman" w:cs="Times New Roman"/>
                <w:sz w:val="20"/>
                <w:szCs w:val="20"/>
              </w:rPr>
              <w:t>kvalitu vody.</w:t>
            </w:r>
          </w:p>
        </w:tc>
      </w:tr>
    </w:tbl>
    <w:p w14:paraId="2E7DC095" w14:textId="1E4BC1E1" w:rsidR="008D5C26" w:rsidRDefault="008D5C26" w:rsidP="004D6644">
      <w:pPr>
        <w:pStyle w:val="Zkladntext"/>
        <w:widowControl w:val="0"/>
        <w:spacing w:after="120"/>
        <w:ind w:left="360"/>
        <w:jc w:val="both"/>
        <w:rPr>
          <w:b w:val="0"/>
        </w:rPr>
      </w:pPr>
    </w:p>
    <w:p w14:paraId="19D61D96" w14:textId="31F86EA5" w:rsidR="003E4138" w:rsidRPr="0088508D" w:rsidRDefault="003E4138" w:rsidP="003E4138">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w:t>
      </w:r>
      <w:r w:rsidRPr="0088508D">
        <w:rPr>
          <w:rFonts w:ascii="Times New Roman" w:hAnsi="Times New Roman" w:cs="Times New Roman"/>
          <w:color w:val="000000"/>
          <w:sz w:val="24"/>
          <w:szCs w:val="24"/>
        </w:rPr>
        <w:t>stav</w:t>
      </w:r>
      <w:r>
        <w:rPr>
          <w:rFonts w:ascii="Times New Roman" w:hAnsi="Times New Roman" w:cs="Times New Roman"/>
          <w:color w:val="000000"/>
          <w:sz w:val="24"/>
          <w:szCs w:val="24"/>
        </w:rPr>
        <w:t>u</w:t>
      </w:r>
      <w:r w:rsidRPr="0088508D">
        <w:rPr>
          <w:rFonts w:ascii="Times New Roman" w:hAnsi="Times New Roman" w:cs="Times New Roman"/>
          <w:color w:val="000000"/>
          <w:sz w:val="24"/>
          <w:szCs w:val="24"/>
        </w:rPr>
        <w:t xml:space="preserve"> </w:t>
      </w:r>
      <w:r w:rsidRPr="0088508D">
        <w:rPr>
          <w:rFonts w:ascii="Times New Roman" w:hAnsi="Times New Roman" w:cs="Times New Roman"/>
          <w:b/>
          <w:color w:val="000000"/>
          <w:sz w:val="24"/>
          <w:szCs w:val="24"/>
        </w:rPr>
        <w:t xml:space="preserve">druhu </w:t>
      </w:r>
      <w:r>
        <w:rPr>
          <w:rFonts w:ascii="Times New Roman" w:hAnsi="Times New Roman" w:cs="Times New Roman"/>
          <w:b/>
          <w:i/>
          <w:sz w:val="24"/>
          <w:szCs w:val="24"/>
        </w:rPr>
        <w:t xml:space="preserve">Emys orbicularis </w:t>
      </w:r>
      <w:r>
        <w:rPr>
          <w:rFonts w:ascii="Times New Roman" w:hAnsi="Times New Roman" w:cs="Times New Roman"/>
          <w:color w:val="000000"/>
          <w:sz w:val="24"/>
          <w:szCs w:val="24"/>
        </w:rPr>
        <w:t>za splnenia nasledovných parametrov</w:t>
      </w:r>
      <w:r w:rsidRPr="0088508D">
        <w:rPr>
          <w:rFonts w:ascii="Times New Roman" w:hAnsi="Times New Roman" w:cs="Times New Roman"/>
          <w:color w:val="000000"/>
          <w:sz w:val="24"/>
          <w:szCs w:val="24"/>
        </w:rPr>
        <w:t xml:space="preserve">: </w:t>
      </w:r>
    </w:p>
    <w:tbl>
      <w:tblPr>
        <w:tblW w:w="5006" w:type="pct"/>
        <w:tblInd w:w="-3" w:type="dxa"/>
        <w:tblCellMar>
          <w:left w:w="70" w:type="dxa"/>
          <w:right w:w="70" w:type="dxa"/>
        </w:tblCellMar>
        <w:tblLook w:val="00A0" w:firstRow="1" w:lastRow="0" w:firstColumn="1" w:lastColumn="0" w:noHBand="0" w:noVBand="0"/>
      </w:tblPr>
      <w:tblGrid>
        <w:gridCol w:w="2359"/>
        <w:gridCol w:w="1700"/>
        <w:gridCol w:w="1556"/>
        <w:gridCol w:w="3457"/>
      </w:tblGrid>
      <w:tr w:rsidR="003E4138" w:rsidRPr="003E4138" w14:paraId="3193C2CC" w14:textId="77777777" w:rsidTr="003E4138">
        <w:trPr>
          <w:trHeight w:val="531"/>
        </w:trPr>
        <w:tc>
          <w:tcPr>
            <w:tcW w:w="2359" w:type="dxa"/>
            <w:tcBorders>
              <w:top w:val="single" w:sz="4" w:space="0" w:color="auto"/>
              <w:left w:val="single" w:sz="4" w:space="0" w:color="auto"/>
              <w:bottom w:val="single" w:sz="4" w:space="0" w:color="auto"/>
              <w:right w:val="single" w:sz="4" w:space="0" w:color="auto"/>
            </w:tcBorders>
            <w:noWrap/>
          </w:tcPr>
          <w:p w14:paraId="7007E2F3" w14:textId="77777777" w:rsidR="003E4138" w:rsidRPr="003E4138" w:rsidRDefault="003E4138" w:rsidP="00901A10">
            <w:pPr>
              <w:spacing w:line="240" w:lineRule="auto"/>
              <w:jc w:val="center"/>
              <w:rPr>
                <w:rFonts w:ascii="Times New Roman" w:hAnsi="Times New Roman" w:cs="Times New Roman"/>
                <w:color w:val="000000"/>
                <w:sz w:val="20"/>
                <w:szCs w:val="20"/>
              </w:rPr>
            </w:pPr>
            <w:r w:rsidRPr="003E4138">
              <w:rPr>
                <w:rFonts w:ascii="Times New Roman" w:hAnsi="Times New Roman" w:cs="Times New Roman"/>
                <w:b/>
                <w:color w:val="000000"/>
                <w:sz w:val="18"/>
                <w:szCs w:val="18"/>
              </w:rPr>
              <w:t>Parameter</w:t>
            </w:r>
          </w:p>
        </w:tc>
        <w:tc>
          <w:tcPr>
            <w:tcW w:w="1700" w:type="dxa"/>
            <w:tcBorders>
              <w:top w:val="single" w:sz="4" w:space="0" w:color="auto"/>
              <w:left w:val="nil"/>
              <w:bottom w:val="single" w:sz="4" w:space="0" w:color="auto"/>
              <w:right w:val="single" w:sz="4" w:space="0" w:color="auto"/>
            </w:tcBorders>
            <w:noWrap/>
          </w:tcPr>
          <w:p w14:paraId="799A799D" w14:textId="77777777" w:rsidR="003E4138" w:rsidRPr="003E4138" w:rsidRDefault="003E4138" w:rsidP="00901A10">
            <w:pPr>
              <w:spacing w:line="240" w:lineRule="auto"/>
              <w:jc w:val="center"/>
              <w:rPr>
                <w:rFonts w:ascii="Times New Roman" w:hAnsi="Times New Roman" w:cs="Times New Roman"/>
                <w:color w:val="000000"/>
                <w:sz w:val="20"/>
                <w:szCs w:val="20"/>
              </w:rPr>
            </w:pPr>
            <w:r w:rsidRPr="003E4138">
              <w:rPr>
                <w:rFonts w:ascii="Times New Roman" w:hAnsi="Times New Roman" w:cs="Times New Roman"/>
                <w:b/>
                <w:color w:val="000000"/>
                <w:sz w:val="18"/>
                <w:szCs w:val="18"/>
              </w:rPr>
              <w:t>Merateľnosť</w:t>
            </w:r>
          </w:p>
        </w:tc>
        <w:tc>
          <w:tcPr>
            <w:tcW w:w="1556" w:type="dxa"/>
            <w:tcBorders>
              <w:top w:val="single" w:sz="4" w:space="0" w:color="auto"/>
              <w:left w:val="nil"/>
              <w:bottom w:val="single" w:sz="4" w:space="0" w:color="auto"/>
              <w:right w:val="single" w:sz="4" w:space="0" w:color="auto"/>
            </w:tcBorders>
            <w:noWrap/>
          </w:tcPr>
          <w:p w14:paraId="36387E30" w14:textId="77777777" w:rsidR="003E4138" w:rsidRPr="003E4138" w:rsidRDefault="003E4138" w:rsidP="00901A10">
            <w:pPr>
              <w:spacing w:line="240" w:lineRule="auto"/>
              <w:jc w:val="center"/>
              <w:rPr>
                <w:rFonts w:ascii="Times New Roman" w:hAnsi="Times New Roman" w:cs="Times New Roman"/>
                <w:color w:val="000000"/>
                <w:sz w:val="20"/>
                <w:szCs w:val="20"/>
              </w:rPr>
            </w:pPr>
            <w:r w:rsidRPr="003E4138">
              <w:rPr>
                <w:rFonts w:ascii="Times New Roman" w:hAnsi="Times New Roman" w:cs="Times New Roman"/>
                <w:b/>
                <w:color w:val="000000"/>
                <w:sz w:val="18"/>
                <w:szCs w:val="18"/>
              </w:rPr>
              <w:t>Cieľová hodnota</w:t>
            </w:r>
          </w:p>
        </w:tc>
        <w:tc>
          <w:tcPr>
            <w:tcW w:w="3457" w:type="dxa"/>
            <w:tcBorders>
              <w:top w:val="single" w:sz="4" w:space="0" w:color="auto"/>
              <w:left w:val="nil"/>
              <w:bottom w:val="single" w:sz="4" w:space="0" w:color="auto"/>
              <w:right w:val="single" w:sz="4" w:space="0" w:color="auto"/>
            </w:tcBorders>
          </w:tcPr>
          <w:p w14:paraId="304DBE8C" w14:textId="77777777" w:rsidR="003E4138" w:rsidRPr="003E4138" w:rsidRDefault="003E4138" w:rsidP="00901A10">
            <w:pPr>
              <w:spacing w:line="240" w:lineRule="auto"/>
              <w:jc w:val="center"/>
              <w:rPr>
                <w:rFonts w:ascii="Times New Roman" w:hAnsi="Times New Roman" w:cs="Times New Roman"/>
                <w:color w:val="000000"/>
                <w:sz w:val="20"/>
                <w:szCs w:val="20"/>
              </w:rPr>
            </w:pPr>
            <w:r w:rsidRPr="003E4138">
              <w:rPr>
                <w:rFonts w:ascii="Times New Roman" w:hAnsi="Times New Roman" w:cs="Times New Roman"/>
                <w:b/>
                <w:color w:val="000000"/>
                <w:sz w:val="18"/>
                <w:szCs w:val="18"/>
              </w:rPr>
              <w:t>Doplnkové informácie</w:t>
            </w:r>
          </w:p>
        </w:tc>
      </w:tr>
      <w:tr w:rsidR="003E4138" w:rsidRPr="003E4138" w14:paraId="39158191" w14:textId="77777777" w:rsidTr="003E4138">
        <w:trPr>
          <w:trHeight w:val="553"/>
        </w:trPr>
        <w:tc>
          <w:tcPr>
            <w:tcW w:w="2359" w:type="dxa"/>
            <w:tcBorders>
              <w:top w:val="single" w:sz="4" w:space="0" w:color="auto"/>
              <w:left w:val="single" w:sz="4" w:space="0" w:color="auto"/>
              <w:bottom w:val="single" w:sz="4" w:space="0" w:color="auto"/>
              <w:right w:val="single" w:sz="4" w:space="0" w:color="auto"/>
            </w:tcBorders>
            <w:noWrap/>
            <w:vAlign w:val="center"/>
          </w:tcPr>
          <w:p w14:paraId="0CA4DFF5" w14:textId="77777777" w:rsidR="003E4138" w:rsidRPr="003E4138" w:rsidRDefault="003E4138" w:rsidP="00901A10">
            <w:pPr>
              <w:spacing w:line="240" w:lineRule="auto"/>
              <w:jc w:val="center"/>
              <w:rPr>
                <w:rFonts w:ascii="Times New Roman" w:hAnsi="Times New Roman" w:cs="Times New Roman"/>
                <w:color w:val="000000"/>
                <w:sz w:val="20"/>
                <w:szCs w:val="20"/>
              </w:rPr>
            </w:pPr>
            <w:r w:rsidRPr="003E4138">
              <w:rPr>
                <w:rFonts w:ascii="Times New Roman" w:hAnsi="Times New Roman" w:cs="Times New Roman"/>
                <w:color w:val="000000"/>
                <w:sz w:val="20"/>
                <w:szCs w:val="20"/>
              </w:rPr>
              <w:t>veľkosť populácie</w:t>
            </w:r>
          </w:p>
        </w:tc>
        <w:tc>
          <w:tcPr>
            <w:tcW w:w="1700" w:type="dxa"/>
            <w:tcBorders>
              <w:top w:val="single" w:sz="4" w:space="0" w:color="auto"/>
              <w:left w:val="nil"/>
              <w:bottom w:val="single" w:sz="4" w:space="0" w:color="auto"/>
              <w:right w:val="single" w:sz="4" w:space="0" w:color="auto"/>
            </w:tcBorders>
            <w:noWrap/>
            <w:vAlign w:val="center"/>
          </w:tcPr>
          <w:p w14:paraId="2C30774C" w14:textId="77777777" w:rsidR="003E4138" w:rsidRPr="003E4138" w:rsidRDefault="003E4138" w:rsidP="00901A10">
            <w:pPr>
              <w:spacing w:line="240" w:lineRule="auto"/>
              <w:jc w:val="center"/>
              <w:rPr>
                <w:rFonts w:ascii="Times New Roman" w:hAnsi="Times New Roman" w:cs="Times New Roman"/>
                <w:color w:val="000000"/>
                <w:sz w:val="20"/>
                <w:szCs w:val="20"/>
              </w:rPr>
            </w:pPr>
            <w:r w:rsidRPr="003E4138">
              <w:rPr>
                <w:rFonts w:ascii="Times New Roman" w:hAnsi="Times New Roman" w:cs="Times New Roman"/>
                <w:color w:val="000000"/>
                <w:sz w:val="20"/>
                <w:szCs w:val="20"/>
              </w:rPr>
              <w:t xml:space="preserve">počet jedincov </w:t>
            </w:r>
          </w:p>
        </w:tc>
        <w:tc>
          <w:tcPr>
            <w:tcW w:w="1556" w:type="dxa"/>
            <w:tcBorders>
              <w:top w:val="single" w:sz="4" w:space="0" w:color="auto"/>
              <w:left w:val="nil"/>
              <w:bottom w:val="single" w:sz="4" w:space="0" w:color="auto"/>
              <w:right w:val="single" w:sz="4" w:space="0" w:color="auto"/>
            </w:tcBorders>
            <w:noWrap/>
            <w:vAlign w:val="center"/>
          </w:tcPr>
          <w:p w14:paraId="5A5D686A" w14:textId="3F97E67C" w:rsidR="003E4138" w:rsidRPr="003E4138" w:rsidRDefault="003E4138" w:rsidP="00901A10">
            <w:pPr>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Min. 50</w:t>
            </w:r>
          </w:p>
        </w:tc>
        <w:tc>
          <w:tcPr>
            <w:tcW w:w="3457" w:type="dxa"/>
            <w:tcBorders>
              <w:top w:val="single" w:sz="4" w:space="0" w:color="auto"/>
              <w:left w:val="nil"/>
              <w:bottom w:val="single" w:sz="4" w:space="0" w:color="auto"/>
              <w:right w:val="single" w:sz="4" w:space="0" w:color="auto"/>
            </w:tcBorders>
            <w:vAlign w:val="center"/>
          </w:tcPr>
          <w:p w14:paraId="4C7B8120" w14:textId="0E5EA1EC" w:rsidR="003E4138" w:rsidRPr="003E4138" w:rsidRDefault="003E4138" w:rsidP="003E4138">
            <w:pPr>
              <w:spacing w:line="240" w:lineRule="auto"/>
              <w:jc w:val="center"/>
              <w:rPr>
                <w:rFonts w:ascii="Times New Roman" w:hAnsi="Times New Roman" w:cs="Times New Roman"/>
                <w:color w:val="000000"/>
                <w:sz w:val="20"/>
                <w:szCs w:val="20"/>
              </w:rPr>
            </w:pPr>
            <w:r w:rsidRPr="003E4138">
              <w:rPr>
                <w:rFonts w:ascii="Times New Roman" w:hAnsi="Times New Roman" w:cs="Times New Roman"/>
                <w:color w:val="000000"/>
                <w:sz w:val="20"/>
                <w:szCs w:val="20"/>
              </w:rPr>
              <w:t xml:space="preserve">Zvýšiť početnosť zo súčasných </w:t>
            </w:r>
            <w:r>
              <w:rPr>
                <w:rFonts w:ascii="Times New Roman" w:hAnsi="Times New Roman" w:cs="Times New Roman"/>
                <w:color w:val="000000"/>
                <w:sz w:val="20"/>
                <w:szCs w:val="20"/>
              </w:rPr>
              <w:t>1 až 50 jedincov na min. 50 jedincov.</w:t>
            </w:r>
          </w:p>
        </w:tc>
      </w:tr>
      <w:tr w:rsidR="003E4138" w:rsidRPr="003E4138" w14:paraId="012BFE4D" w14:textId="77777777" w:rsidTr="003E4138">
        <w:trPr>
          <w:trHeight w:val="441"/>
        </w:trPr>
        <w:tc>
          <w:tcPr>
            <w:tcW w:w="2359" w:type="dxa"/>
            <w:tcBorders>
              <w:top w:val="nil"/>
              <w:left w:val="single" w:sz="4" w:space="0" w:color="auto"/>
              <w:bottom w:val="single" w:sz="4" w:space="0" w:color="auto"/>
              <w:right w:val="single" w:sz="4" w:space="0" w:color="auto"/>
            </w:tcBorders>
            <w:vAlign w:val="center"/>
          </w:tcPr>
          <w:p w14:paraId="09186275" w14:textId="77777777" w:rsidR="003E4138" w:rsidRPr="003E4138" w:rsidRDefault="003E4138" w:rsidP="00901A10">
            <w:pPr>
              <w:spacing w:line="240" w:lineRule="auto"/>
              <w:jc w:val="center"/>
              <w:rPr>
                <w:rFonts w:ascii="Times New Roman" w:hAnsi="Times New Roman" w:cs="Times New Roman"/>
                <w:color w:val="000000"/>
                <w:sz w:val="20"/>
                <w:szCs w:val="20"/>
              </w:rPr>
            </w:pPr>
            <w:r w:rsidRPr="003E4138">
              <w:rPr>
                <w:rFonts w:ascii="Times New Roman" w:hAnsi="Times New Roman" w:cs="Times New Roman"/>
                <w:color w:val="000000"/>
                <w:sz w:val="20"/>
                <w:szCs w:val="20"/>
              </w:rPr>
              <w:t>rozloha biotopu</w:t>
            </w:r>
          </w:p>
        </w:tc>
        <w:tc>
          <w:tcPr>
            <w:tcW w:w="1700" w:type="dxa"/>
            <w:tcBorders>
              <w:top w:val="nil"/>
              <w:left w:val="nil"/>
              <w:bottom w:val="single" w:sz="4" w:space="0" w:color="auto"/>
              <w:right w:val="single" w:sz="4" w:space="0" w:color="auto"/>
            </w:tcBorders>
            <w:noWrap/>
            <w:vAlign w:val="center"/>
          </w:tcPr>
          <w:p w14:paraId="0785E0A0" w14:textId="644A6031" w:rsidR="003E4138" w:rsidRPr="003E4138" w:rsidRDefault="003E4138" w:rsidP="00901A10">
            <w:pPr>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h</w:t>
            </w:r>
            <w:r w:rsidRPr="003E4138">
              <w:rPr>
                <w:rFonts w:ascii="Times New Roman" w:hAnsi="Times New Roman" w:cs="Times New Roman"/>
                <w:color w:val="000000"/>
                <w:sz w:val="20"/>
                <w:szCs w:val="20"/>
              </w:rPr>
              <w:t>a</w:t>
            </w:r>
          </w:p>
        </w:tc>
        <w:tc>
          <w:tcPr>
            <w:tcW w:w="1556" w:type="dxa"/>
            <w:tcBorders>
              <w:top w:val="nil"/>
              <w:left w:val="nil"/>
              <w:bottom w:val="single" w:sz="4" w:space="0" w:color="auto"/>
              <w:right w:val="single" w:sz="4" w:space="0" w:color="auto"/>
            </w:tcBorders>
            <w:noWrap/>
            <w:vAlign w:val="center"/>
          </w:tcPr>
          <w:p w14:paraId="3606FD7E" w14:textId="43F5B18A" w:rsidR="003E4138" w:rsidRPr="00113262" w:rsidRDefault="00113262" w:rsidP="00113262">
            <w:pPr>
              <w:spacing w:line="240" w:lineRule="auto"/>
              <w:jc w:val="center"/>
              <w:rPr>
                <w:rFonts w:ascii="Times New Roman" w:hAnsi="Times New Roman" w:cs="Times New Roman"/>
                <w:sz w:val="20"/>
                <w:szCs w:val="20"/>
              </w:rPr>
            </w:pPr>
            <w:r w:rsidRPr="00113262">
              <w:rPr>
                <w:rFonts w:ascii="Times New Roman" w:hAnsi="Times New Roman" w:cs="Times New Roman"/>
                <w:sz w:val="20"/>
                <w:szCs w:val="20"/>
              </w:rPr>
              <w:t>M</w:t>
            </w:r>
            <w:r w:rsidR="00E961E6" w:rsidRPr="00113262">
              <w:rPr>
                <w:rFonts w:ascii="Times New Roman" w:hAnsi="Times New Roman" w:cs="Times New Roman"/>
                <w:sz w:val="20"/>
                <w:szCs w:val="20"/>
              </w:rPr>
              <w:t>in</w:t>
            </w:r>
            <w:r w:rsidRPr="00113262">
              <w:rPr>
                <w:rFonts w:ascii="Times New Roman" w:hAnsi="Times New Roman" w:cs="Times New Roman"/>
                <w:sz w:val="20"/>
                <w:szCs w:val="20"/>
              </w:rPr>
              <w:t>.</w:t>
            </w:r>
            <w:r w:rsidR="00E961E6" w:rsidRPr="00113262">
              <w:rPr>
                <w:rFonts w:ascii="Times New Roman" w:hAnsi="Times New Roman" w:cs="Times New Roman"/>
                <w:sz w:val="20"/>
                <w:szCs w:val="20"/>
              </w:rPr>
              <w:t xml:space="preserve"> 150</w:t>
            </w:r>
          </w:p>
        </w:tc>
        <w:tc>
          <w:tcPr>
            <w:tcW w:w="3457" w:type="dxa"/>
            <w:tcBorders>
              <w:top w:val="nil"/>
              <w:left w:val="nil"/>
              <w:bottom w:val="single" w:sz="4" w:space="0" w:color="auto"/>
              <w:right w:val="single" w:sz="4" w:space="0" w:color="auto"/>
            </w:tcBorders>
            <w:vAlign w:val="bottom"/>
          </w:tcPr>
          <w:p w14:paraId="45379A6C" w14:textId="77777777" w:rsidR="003E4138" w:rsidRPr="003E4138" w:rsidRDefault="003E4138" w:rsidP="00901A10">
            <w:pPr>
              <w:spacing w:line="240" w:lineRule="auto"/>
              <w:rPr>
                <w:rFonts w:ascii="Times New Roman" w:hAnsi="Times New Roman" w:cs="Times New Roman"/>
                <w:color w:val="000000"/>
                <w:sz w:val="20"/>
                <w:szCs w:val="20"/>
              </w:rPr>
            </w:pPr>
            <w:r w:rsidRPr="003E4138">
              <w:rPr>
                <w:rFonts w:ascii="Times New Roman" w:hAnsi="Times New Roman" w:cs="Times New Roman"/>
                <w:color w:val="000000"/>
                <w:sz w:val="20"/>
                <w:szCs w:val="20"/>
              </w:rPr>
              <w:t>Udržanie výmery vodných plôch so stabilnou vodnou hladinou a príľahlých kladísk na výmere ....</w:t>
            </w:r>
          </w:p>
        </w:tc>
      </w:tr>
      <w:tr w:rsidR="003E4138" w:rsidRPr="003E4138" w14:paraId="01C96499" w14:textId="77777777" w:rsidTr="003E4138">
        <w:trPr>
          <w:trHeight w:val="817"/>
        </w:trPr>
        <w:tc>
          <w:tcPr>
            <w:tcW w:w="2359" w:type="dxa"/>
            <w:tcBorders>
              <w:top w:val="nil"/>
              <w:left w:val="single" w:sz="4" w:space="0" w:color="auto"/>
              <w:bottom w:val="single" w:sz="4" w:space="0" w:color="auto"/>
              <w:right w:val="single" w:sz="4" w:space="0" w:color="auto"/>
            </w:tcBorders>
            <w:vAlign w:val="center"/>
          </w:tcPr>
          <w:p w14:paraId="0FC77404" w14:textId="77777777" w:rsidR="003E4138" w:rsidRPr="003E4138" w:rsidRDefault="003E4138" w:rsidP="00901A10">
            <w:pPr>
              <w:spacing w:line="240" w:lineRule="auto"/>
              <w:jc w:val="center"/>
              <w:rPr>
                <w:rFonts w:ascii="Times New Roman" w:hAnsi="Times New Roman" w:cs="Times New Roman"/>
                <w:color w:val="000000"/>
                <w:sz w:val="20"/>
                <w:szCs w:val="20"/>
              </w:rPr>
            </w:pPr>
            <w:r w:rsidRPr="003E4138">
              <w:rPr>
                <w:rFonts w:ascii="Times New Roman" w:hAnsi="Times New Roman" w:cs="Times New Roman"/>
                <w:color w:val="000000"/>
                <w:sz w:val="20"/>
                <w:szCs w:val="20"/>
              </w:rPr>
              <w:t>Kvalita biotopu – výška vodnej hladiny</w:t>
            </w:r>
          </w:p>
        </w:tc>
        <w:tc>
          <w:tcPr>
            <w:tcW w:w="1700" w:type="dxa"/>
            <w:tcBorders>
              <w:top w:val="nil"/>
              <w:left w:val="nil"/>
              <w:bottom w:val="single" w:sz="4" w:space="0" w:color="auto"/>
              <w:right w:val="single" w:sz="4" w:space="0" w:color="auto"/>
            </w:tcBorders>
            <w:noWrap/>
            <w:vAlign w:val="center"/>
          </w:tcPr>
          <w:p w14:paraId="71BA7F17" w14:textId="77777777" w:rsidR="003E4138" w:rsidRPr="003E4138" w:rsidRDefault="003E4138" w:rsidP="00901A10">
            <w:pPr>
              <w:spacing w:line="240" w:lineRule="auto"/>
              <w:jc w:val="center"/>
              <w:rPr>
                <w:rFonts w:ascii="Times New Roman" w:hAnsi="Times New Roman" w:cs="Times New Roman"/>
                <w:color w:val="000000"/>
                <w:sz w:val="20"/>
                <w:szCs w:val="20"/>
              </w:rPr>
            </w:pPr>
            <w:r w:rsidRPr="003E4138">
              <w:rPr>
                <w:rFonts w:ascii="Times New Roman" w:hAnsi="Times New Roman" w:cs="Times New Roman"/>
                <w:color w:val="000000"/>
                <w:sz w:val="20"/>
                <w:szCs w:val="20"/>
              </w:rPr>
              <w:t>Percento plochy (%) vodného biotopu so stabilnou vodnou hladinou</w:t>
            </w:r>
          </w:p>
        </w:tc>
        <w:tc>
          <w:tcPr>
            <w:tcW w:w="1556" w:type="dxa"/>
            <w:tcBorders>
              <w:top w:val="nil"/>
              <w:left w:val="nil"/>
              <w:bottom w:val="single" w:sz="4" w:space="0" w:color="auto"/>
              <w:right w:val="single" w:sz="4" w:space="0" w:color="auto"/>
            </w:tcBorders>
            <w:noWrap/>
            <w:vAlign w:val="center"/>
          </w:tcPr>
          <w:p w14:paraId="1AAA7F32" w14:textId="77777777" w:rsidR="003E4138" w:rsidRPr="003E4138" w:rsidRDefault="003E4138" w:rsidP="00901A10">
            <w:pPr>
              <w:spacing w:line="240" w:lineRule="auto"/>
              <w:jc w:val="center"/>
              <w:rPr>
                <w:rFonts w:ascii="Times New Roman" w:hAnsi="Times New Roman" w:cs="Times New Roman"/>
                <w:color w:val="000000"/>
                <w:sz w:val="20"/>
                <w:szCs w:val="20"/>
              </w:rPr>
            </w:pPr>
            <w:r w:rsidRPr="003E4138">
              <w:rPr>
                <w:rFonts w:ascii="Times New Roman" w:hAnsi="Times New Roman" w:cs="Times New Roman"/>
                <w:color w:val="000000"/>
                <w:sz w:val="20"/>
                <w:szCs w:val="20"/>
              </w:rPr>
              <w:t xml:space="preserve">Min. 75 % </w:t>
            </w:r>
          </w:p>
        </w:tc>
        <w:tc>
          <w:tcPr>
            <w:tcW w:w="3457" w:type="dxa"/>
            <w:tcBorders>
              <w:top w:val="nil"/>
              <w:left w:val="nil"/>
              <w:bottom w:val="single" w:sz="4" w:space="0" w:color="auto"/>
              <w:right w:val="single" w:sz="4" w:space="0" w:color="auto"/>
            </w:tcBorders>
            <w:vAlign w:val="bottom"/>
          </w:tcPr>
          <w:p w14:paraId="19DE5757" w14:textId="77777777" w:rsidR="003E4138" w:rsidRPr="003E4138" w:rsidRDefault="003E4138" w:rsidP="00901A10">
            <w:pPr>
              <w:spacing w:line="240" w:lineRule="auto"/>
              <w:rPr>
                <w:rFonts w:ascii="Times New Roman" w:hAnsi="Times New Roman" w:cs="Times New Roman"/>
                <w:color w:val="000000"/>
                <w:sz w:val="20"/>
                <w:szCs w:val="20"/>
              </w:rPr>
            </w:pPr>
            <w:r w:rsidRPr="003E4138">
              <w:rPr>
                <w:rFonts w:ascii="Times New Roman" w:hAnsi="Times New Roman" w:cs="Times New Roman"/>
                <w:color w:val="000000"/>
                <w:sz w:val="20"/>
                <w:szCs w:val="20"/>
              </w:rPr>
              <w:t xml:space="preserve">zabezpečenie zvýšenia výšky vodnej hladiny (vodného stĺpca) v rozmedzí (min. - max) na min. 2/3 územia  </w:t>
            </w:r>
          </w:p>
        </w:tc>
      </w:tr>
      <w:tr w:rsidR="003E4138" w:rsidRPr="003E4138" w14:paraId="0DE44E00" w14:textId="77777777" w:rsidTr="003E4138">
        <w:trPr>
          <w:trHeight w:val="1125"/>
        </w:trPr>
        <w:tc>
          <w:tcPr>
            <w:tcW w:w="2359" w:type="dxa"/>
            <w:tcBorders>
              <w:top w:val="nil"/>
              <w:left w:val="single" w:sz="4" w:space="0" w:color="auto"/>
              <w:bottom w:val="single" w:sz="4" w:space="0" w:color="auto"/>
              <w:right w:val="single" w:sz="4" w:space="0" w:color="auto"/>
            </w:tcBorders>
            <w:shd w:val="clear" w:color="000000" w:fill="FFFFFF"/>
            <w:noWrap/>
            <w:vAlign w:val="bottom"/>
          </w:tcPr>
          <w:p w14:paraId="2624F9B5" w14:textId="77777777" w:rsidR="003E4138" w:rsidRPr="003E4138" w:rsidRDefault="003E4138" w:rsidP="00901A10">
            <w:pPr>
              <w:spacing w:line="240" w:lineRule="auto"/>
              <w:jc w:val="center"/>
              <w:rPr>
                <w:rFonts w:ascii="Times New Roman" w:hAnsi="Times New Roman" w:cs="Times New Roman"/>
                <w:color w:val="000000"/>
                <w:sz w:val="20"/>
                <w:szCs w:val="20"/>
              </w:rPr>
            </w:pPr>
            <w:r w:rsidRPr="003E4138">
              <w:rPr>
                <w:rFonts w:ascii="Times New Roman" w:hAnsi="Times New Roman" w:cs="Times New Roman"/>
                <w:color w:val="000000"/>
                <w:sz w:val="20"/>
                <w:szCs w:val="20"/>
              </w:rPr>
              <w:t>eliminovať prítomnosť sekundárnej sukcesie na brehoch vodných plôch</w:t>
            </w:r>
          </w:p>
        </w:tc>
        <w:tc>
          <w:tcPr>
            <w:tcW w:w="1700" w:type="dxa"/>
            <w:tcBorders>
              <w:top w:val="nil"/>
              <w:left w:val="nil"/>
              <w:bottom w:val="single" w:sz="4" w:space="0" w:color="auto"/>
              <w:right w:val="single" w:sz="4" w:space="0" w:color="auto"/>
            </w:tcBorders>
            <w:shd w:val="clear" w:color="000000" w:fill="FFFFFF"/>
            <w:noWrap/>
            <w:vAlign w:val="center"/>
          </w:tcPr>
          <w:p w14:paraId="738C4A1A" w14:textId="77777777" w:rsidR="003E4138" w:rsidRPr="003E4138" w:rsidRDefault="003E4138" w:rsidP="00901A10">
            <w:pPr>
              <w:spacing w:line="240" w:lineRule="auto"/>
              <w:jc w:val="center"/>
              <w:rPr>
                <w:rFonts w:ascii="Times New Roman" w:hAnsi="Times New Roman" w:cs="Times New Roman"/>
                <w:color w:val="000000"/>
                <w:sz w:val="20"/>
                <w:szCs w:val="20"/>
              </w:rPr>
            </w:pPr>
            <w:r w:rsidRPr="003E4138">
              <w:rPr>
                <w:rFonts w:ascii="Times New Roman" w:hAnsi="Times New Roman" w:cs="Times New Roman"/>
                <w:color w:val="000000"/>
                <w:sz w:val="20"/>
                <w:szCs w:val="20"/>
              </w:rPr>
              <w:t xml:space="preserve">% pokrytia náletových drevín a krov na plochu biotopu </w:t>
            </w:r>
          </w:p>
        </w:tc>
        <w:tc>
          <w:tcPr>
            <w:tcW w:w="1556" w:type="dxa"/>
            <w:tcBorders>
              <w:top w:val="nil"/>
              <w:left w:val="nil"/>
              <w:bottom w:val="single" w:sz="4" w:space="0" w:color="auto"/>
              <w:right w:val="single" w:sz="4" w:space="0" w:color="auto"/>
            </w:tcBorders>
            <w:noWrap/>
            <w:vAlign w:val="center"/>
          </w:tcPr>
          <w:p w14:paraId="6803C4E0" w14:textId="77777777" w:rsidR="003E4138" w:rsidRPr="003E4138" w:rsidRDefault="003E4138" w:rsidP="00901A10">
            <w:pPr>
              <w:spacing w:line="240" w:lineRule="auto"/>
              <w:jc w:val="center"/>
              <w:rPr>
                <w:rFonts w:ascii="Times New Roman" w:hAnsi="Times New Roman" w:cs="Times New Roman"/>
                <w:color w:val="000000"/>
                <w:sz w:val="20"/>
                <w:szCs w:val="20"/>
              </w:rPr>
            </w:pPr>
            <w:r w:rsidRPr="003E4138">
              <w:rPr>
                <w:rFonts w:ascii="Times New Roman" w:hAnsi="Times New Roman" w:cs="Times New Roman"/>
                <w:color w:val="000000"/>
                <w:sz w:val="20"/>
                <w:szCs w:val="20"/>
              </w:rPr>
              <w:t xml:space="preserve">max. 25 % </w:t>
            </w:r>
          </w:p>
        </w:tc>
        <w:tc>
          <w:tcPr>
            <w:tcW w:w="3457" w:type="dxa"/>
            <w:tcBorders>
              <w:top w:val="nil"/>
              <w:left w:val="nil"/>
              <w:bottom w:val="single" w:sz="4" w:space="0" w:color="auto"/>
              <w:right w:val="single" w:sz="4" w:space="0" w:color="auto"/>
            </w:tcBorders>
            <w:shd w:val="clear" w:color="000000" w:fill="FFFFFF"/>
            <w:vAlign w:val="bottom"/>
          </w:tcPr>
          <w:p w14:paraId="73A4A1E9" w14:textId="77777777" w:rsidR="003E4138" w:rsidRPr="003E4138" w:rsidRDefault="003E4138" w:rsidP="00901A10">
            <w:pPr>
              <w:spacing w:line="240" w:lineRule="auto"/>
              <w:rPr>
                <w:rFonts w:ascii="Times New Roman" w:hAnsi="Times New Roman" w:cs="Times New Roman"/>
                <w:color w:val="000000"/>
                <w:sz w:val="20"/>
                <w:szCs w:val="20"/>
              </w:rPr>
            </w:pPr>
            <w:r w:rsidRPr="003E4138">
              <w:rPr>
                <w:rFonts w:ascii="Times New Roman" w:hAnsi="Times New Roman" w:cs="Times New Roman"/>
                <w:color w:val="000000"/>
                <w:sz w:val="20"/>
                <w:szCs w:val="20"/>
              </w:rPr>
              <w:t>sekundárna sukcesia na lokalite max. do 25 %</w:t>
            </w:r>
          </w:p>
        </w:tc>
      </w:tr>
    </w:tbl>
    <w:p w14:paraId="30B1798A" w14:textId="239076C1" w:rsidR="003E4138" w:rsidRDefault="003E4138" w:rsidP="004D6644">
      <w:pPr>
        <w:pStyle w:val="Zkladntext"/>
        <w:widowControl w:val="0"/>
        <w:spacing w:after="120"/>
        <w:ind w:left="360"/>
        <w:jc w:val="both"/>
        <w:rPr>
          <w:b w:val="0"/>
        </w:rPr>
      </w:pPr>
    </w:p>
    <w:p w14:paraId="2016A1D1" w14:textId="77777777" w:rsidR="005C6FE0" w:rsidRPr="00652926" w:rsidRDefault="005C6FE0" w:rsidP="005C6FE0">
      <w:pPr>
        <w:pStyle w:val="Zkladntext"/>
        <w:widowControl w:val="0"/>
        <w:ind w:left="-284"/>
        <w:jc w:val="left"/>
        <w:rPr>
          <w:b w:val="0"/>
        </w:rPr>
      </w:pPr>
      <w:r>
        <w:rPr>
          <w:b w:val="0"/>
        </w:rPr>
        <w:t xml:space="preserve">Zlepšenie stavu druhu </w:t>
      </w:r>
      <w:r w:rsidRPr="00C61E46">
        <w:rPr>
          <w:i/>
        </w:rPr>
        <w:t>Lutra lutra</w:t>
      </w:r>
      <w:r>
        <w:rPr>
          <w:b w:val="0"/>
          <w:i/>
        </w:rPr>
        <w:t xml:space="preserve"> </w:t>
      </w:r>
      <w:r>
        <w:rPr>
          <w:b w:val="0"/>
          <w:bCs w:val="0"/>
          <w:shd w:val="clear" w:color="auto" w:fill="FFFFFF"/>
        </w:rPr>
        <w:t>za splnenia nasledovných atribútov:</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02"/>
        <w:gridCol w:w="1417"/>
        <w:gridCol w:w="1560"/>
        <w:gridCol w:w="5103"/>
      </w:tblGrid>
      <w:tr w:rsidR="005C6FE0" w:rsidRPr="00652926" w14:paraId="47A1BCA2" w14:textId="77777777" w:rsidTr="00EA29B9">
        <w:trPr>
          <w:trHeight w:val="387"/>
        </w:trPr>
        <w:tc>
          <w:tcPr>
            <w:tcW w:w="1702" w:type="dxa"/>
            <w:tcMar>
              <w:top w:w="100" w:type="dxa"/>
              <w:left w:w="100" w:type="dxa"/>
              <w:bottom w:w="100" w:type="dxa"/>
              <w:right w:w="100" w:type="dxa"/>
            </w:tcMar>
            <w:vAlign w:val="center"/>
            <w:hideMark/>
          </w:tcPr>
          <w:p w14:paraId="1F4A90CA" w14:textId="77777777" w:rsidR="005C6FE0" w:rsidRPr="009B7A4C" w:rsidRDefault="005C6FE0" w:rsidP="00EA29B9">
            <w:pPr>
              <w:widowControl w:val="0"/>
              <w:spacing w:line="240" w:lineRule="auto"/>
              <w:rPr>
                <w:rFonts w:ascii="Times New Roman" w:hAnsi="Times New Roman" w:cs="Times New Roman"/>
                <w:b/>
                <w:sz w:val="20"/>
                <w:szCs w:val="20"/>
              </w:rPr>
            </w:pPr>
            <w:r w:rsidRPr="009B7A4C">
              <w:rPr>
                <w:rFonts w:ascii="Times New Roman" w:hAnsi="Times New Roman"/>
                <w:b/>
                <w:color w:val="000000"/>
                <w:sz w:val="20"/>
                <w:szCs w:val="20"/>
              </w:rPr>
              <w:t>Parameter</w:t>
            </w:r>
          </w:p>
        </w:tc>
        <w:tc>
          <w:tcPr>
            <w:tcW w:w="1417" w:type="dxa"/>
            <w:tcMar>
              <w:top w:w="100" w:type="dxa"/>
              <w:left w:w="100" w:type="dxa"/>
              <w:bottom w:w="100" w:type="dxa"/>
              <w:right w:w="100" w:type="dxa"/>
            </w:tcMar>
            <w:vAlign w:val="center"/>
            <w:hideMark/>
          </w:tcPr>
          <w:p w14:paraId="0AA16243" w14:textId="77777777" w:rsidR="005C6FE0" w:rsidRPr="009B7A4C" w:rsidRDefault="005C6FE0" w:rsidP="00EA29B9">
            <w:pPr>
              <w:widowControl w:val="0"/>
              <w:spacing w:line="240" w:lineRule="auto"/>
              <w:rPr>
                <w:rFonts w:ascii="Times New Roman" w:hAnsi="Times New Roman" w:cs="Times New Roman"/>
                <w:b/>
                <w:sz w:val="20"/>
                <w:szCs w:val="20"/>
              </w:rPr>
            </w:pPr>
            <w:r>
              <w:rPr>
                <w:rFonts w:ascii="Times New Roman" w:hAnsi="Times New Roman"/>
                <w:b/>
                <w:color w:val="000000"/>
                <w:sz w:val="20"/>
                <w:szCs w:val="20"/>
              </w:rPr>
              <w:t>Merateľnosť</w:t>
            </w:r>
          </w:p>
        </w:tc>
        <w:tc>
          <w:tcPr>
            <w:tcW w:w="1560" w:type="dxa"/>
            <w:tcMar>
              <w:top w:w="100" w:type="dxa"/>
              <w:left w:w="100" w:type="dxa"/>
              <w:bottom w:w="100" w:type="dxa"/>
              <w:right w:w="100" w:type="dxa"/>
            </w:tcMar>
            <w:vAlign w:val="center"/>
            <w:hideMark/>
          </w:tcPr>
          <w:p w14:paraId="6C4365C0" w14:textId="77777777" w:rsidR="005C6FE0" w:rsidRPr="009B7A4C" w:rsidRDefault="005C6FE0" w:rsidP="00EA29B9">
            <w:pPr>
              <w:widowControl w:val="0"/>
              <w:spacing w:line="240" w:lineRule="auto"/>
              <w:rPr>
                <w:rFonts w:ascii="Times New Roman" w:hAnsi="Times New Roman" w:cs="Times New Roman"/>
                <w:b/>
                <w:sz w:val="20"/>
                <w:szCs w:val="20"/>
              </w:rPr>
            </w:pPr>
            <w:r w:rsidRPr="009B7A4C">
              <w:rPr>
                <w:rFonts w:ascii="Times New Roman" w:hAnsi="Times New Roman"/>
                <w:b/>
                <w:color w:val="000000"/>
                <w:sz w:val="20"/>
                <w:szCs w:val="20"/>
              </w:rPr>
              <w:t>Cieľová hodnota</w:t>
            </w:r>
          </w:p>
        </w:tc>
        <w:tc>
          <w:tcPr>
            <w:tcW w:w="5103" w:type="dxa"/>
            <w:tcMar>
              <w:top w:w="100" w:type="dxa"/>
              <w:left w:w="100" w:type="dxa"/>
              <w:bottom w:w="100" w:type="dxa"/>
              <w:right w:w="100" w:type="dxa"/>
            </w:tcMar>
            <w:vAlign w:val="center"/>
            <w:hideMark/>
          </w:tcPr>
          <w:p w14:paraId="70A3668A" w14:textId="77777777" w:rsidR="005C6FE0" w:rsidRPr="009B7A4C" w:rsidRDefault="005C6FE0" w:rsidP="00EA29B9">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lang w:eastAsia="sk-SK"/>
              </w:rPr>
              <w:t>Doplnkové informácie</w:t>
            </w:r>
          </w:p>
        </w:tc>
      </w:tr>
      <w:tr w:rsidR="005C6FE0" w:rsidRPr="00652926" w14:paraId="75145B9D" w14:textId="77777777" w:rsidTr="00EA29B9">
        <w:trPr>
          <w:trHeight w:val="435"/>
        </w:trPr>
        <w:tc>
          <w:tcPr>
            <w:tcW w:w="1702" w:type="dxa"/>
            <w:tcMar>
              <w:top w:w="100" w:type="dxa"/>
              <w:left w:w="100" w:type="dxa"/>
              <w:bottom w:w="100" w:type="dxa"/>
              <w:right w:w="100" w:type="dxa"/>
            </w:tcMar>
            <w:vAlign w:val="center"/>
            <w:hideMark/>
          </w:tcPr>
          <w:p w14:paraId="22CE8079" w14:textId="77777777" w:rsidR="005C6FE0" w:rsidRPr="009B7A4C" w:rsidRDefault="005C6FE0" w:rsidP="00EA29B9">
            <w:pPr>
              <w:rPr>
                <w:rFonts w:ascii="Times New Roman" w:hAnsi="Times New Roman" w:cs="Times New Roman"/>
                <w:sz w:val="20"/>
                <w:szCs w:val="20"/>
              </w:rPr>
            </w:pPr>
            <w:r>
              <w:rPr>
                <w:rFonts w:ascii="Times New Roman" w:hAnsi="Times New Roman" w:cs="Times New Roman"/>
                <w:sz w:val="20"/>
                <w:szCs w:val="20"/>
              </w:rPr>
              <w:t>K</w:t>
            </w:r>
            <w:r w:rsidRPr="009B7A4C">
              <w:rPr>
                <w:rFonts w:ascii="Times New Roman" w:hAnsi="Times New Roman" w:cs="Times New Roman"/>
                <w:sz w:val="20"/>
                <w:szCs w:val="20"/>
              </w:rPr>
              <w:t xml:space="preserve">valita populácie </w:t>
            </w:r>
          </w:p>
        </w:tc>
        <w:tc>
          <w:tcPr>
            <w:tcW w:w="1417" w:type="dxa"/>
            <w:tcMar>
              <w:top w:w="100" w:type="dxa"/>
              <w:left w:w="100" w:type="dxa"/>
              <w:bottom w:w="100" w:type="dxa"/>
              <w:right w:w="100" w:type="dxa"/>
            </w:tcMar>
            <w:vAlign w:val="center"/>
            <w:hideMark/>
          </w:tcPr>
          <w:p w14:paraId="672371D4" w14:textId="77777777" w:rsidR="005C6FE0" w:rsidRPr="009B7A4C" w:rsidRDefault="005C6FE0" w:rsidP="00EA29B9">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Počet jedincov (cez evidenciu pobytových znakov)</w:t>
            </w:r>
          </w:p>
        </w:tc>
        <w:tc>
          <w:tcPr>
            <w:tcW w:w="1560" w:type="dxa"/>
            <w:tcMar>
              <w:top w:w="100" w:type="dxa"/>
              <w:left w:w="100" w:type="dxa"/>
              <w:bottom w:w="100" w:type="dxa"/>
              <w:right w:w="100" w:type="dxa"/>
            </w:tcMar>
            <w:vAlign w:val="center"/>
            <w:hideMark/>
          </w:tcPr>
          <w:p w14:paraId="55D2C3FB" w14:textId="0A036EC7" w:rsidR="005C6FE0" w:rsidRPr="009B7A4C" w:rsidRDefault="005C6FE0" w:rsidP="00EA29B9">
            <w:pPr>
              <w:widowControl w:val="0"/>
              <w:spacing w:line="240" w:lineRule="auto"/>
              <w:rPr>
                <w:rFonts w:ascii="Times New Roman" w:hAnsi="Times New Roman" w:cs="Times New Roman"/>
                <w:sz w:val="20"/>
                <w:szCs w:val="20"/>
              </w:rPr>
            </w:pPr>
            <w:r>
              <w:rPr>
                <w:rFonts w:ascii="Times New Roman" w:hAnsi="Times New Roman" w:cs="Times New Roman"/>
                <w:sz w:val="20"/>
                <w:szCs w:val="20"/>
              </w:rPr>
              <w:t>Viac ako 1 zaznamenaný pobytový znak</w:t>
            </w:r>
            <w:r w:rsidRPr="009B7A4C">
              <w:rPr>
                <w:rFonts w:ascii="Times New Roman" w:hAnsi="Times New Roman" w:cs="Times New Roman"/>
                <w:sz w:val="20"/>
                <w:szCs w:val="20"/>
              </w:rPr>
              <w:t xml:space="preserve"> na 1 km úseku toku</w:t>
            </w:r>
          </w:p>
        </w:tc>
        <w:tc>
          <w:tcPr>
            <w:tcW w:w="5103" w:type="dxa"/>
            <w:tcMar>
              <w:top w:w="100" w:type="dxa"/>
              <w:left w:w="100" w:type="dxa"/>
              <w:bottom w:w="100" w:type="dxa"/>
              <w:right w:w="100" w:type="dxa"/>
            </w:tcMar>
            <w:vAlign w:val="center"/>
            <w:hideMark/>
          </w:tcPr>
          <w:p w14:paraId="11B55897" w14:textId="244C2AC3" w:rsidR="005C6FE0" w:rsidRPr="009B7A4C" w:rsidRDefault="005C6FE0" w:rsidP="005C6FE0">
            <w:pPr>
              <w:pStyle w:val="PredformtovanHTML"/>
              <w:spacing w:line="256" w:lineRule="auto"/>
              <w:rPr>
                <w:rFonts w:ascii="Times New Roman" w:hAnsi="Times New Roman" w:cs="Times New Roman"/>
                <w:lang w:eastAsia="en-US"/>
              </w:rPr>
            </w:pPr>
            <w:r w:rsidRPr="009B7A4C">
              <w:rPr>
                <w:rFonts w:ascii="Times New Roman" w:eastAsia="Calibri" w:hAnsi="Times New Roman" w:cs="Times New Roman"/>
                <w:lang w:eastAsia="en-US"/>
              </w:rPr>
              <w:t>Podľa údajov je výskyt druhu marginálny, po</w:t>
            </w:r>
            <w:r w:rsidR="00C5447E">
              <w:rPr>
                <w:rFonts w:ascii="Times New Roman" w:eastAsia="Calibri" w:hAnsi="Times New Roman" w:cs="Times New Roman"/>
                <w:lang w:eastAsia="en-US"/>
              </w:rPr>
              <w:t>pulácia v SDF je odhadovaná na 10 až 20</w:t>
            </w:r>
            <w:r w:rsidRPr="009B7A4C">
              <w:rPr>
                <w:rFonts w:ascii="Times New Roman" w:eastAsia="Calibri" w:hAnsi="Times New Roman" w:cs="Times New Roman"/>
                <w:lang w:eastAsia="en-US"/>
              </w:rPr>
              <w:t xml:space="preserve"> jedincov. </w:t>
            </w:r>
          </w:p>
        </w:tc>
      </w:tr>
      <w:tr w:rsidR="005C6FE0" w:rsidRPr="00652926" w14:paraId="5810FD04" w14:textId="77777777" w:rsidTr="00EA29B9">
        <w:tc>
          <w:tcPr>
            <w:tcW w:w="1702" w:type="dxa"/>
            <w:tcMar>
              <w:top w:w="100" w:type="dxa"/>
              <w:left w:w="100" w:type="dxa"/>
              <w:bottom w:w="100" w:type="dxa"/>
              <w:right w:w="100" w:type="dxa"/>
            </w:tcMar>
            <w:vAlign w:val="center"/>
            <w:hideMark/>
          </w:tcPr>
          <w:p w14:paraId="290B902C" w14:textId="77777777" w:rsidR="005C6FE0" w:rsidRPr="009B7A4C" w:rsidRDefault="005C6FE0" w:rsidP="00EA29B9">
            <w:pPr>
              <w:widowControl w:val="0"/>
              <w:spacing w:line="240" w:lineRule="auto"/>
              <w:rPr>
                <w:rFonts w:ascii="Times New Roman" w:hAnsi="Times New Roman" w:cs="Times New Roman"/>
                <w:sz w:val="20"/>
                <w:szCs w:val="20"/>
              </w:rPr>
            </w:pPr>
            <w:r>
              <w:rPr>
                <w:rFonts w:ascii="Times New Roman" w:hAnsi="Times New Roman" w:cs="Times New Roman"/>
                <w:sz w:val="20"/>
                <w:szCs w:val="20"/>
              </w:rPr>
              <w:t>B</w:t>
            </w:r>
            <w:r w:rsidRPr="009B7A4C">
              <w:rPr>
                <w:rFonts w:ascii="Times New Roman" w:hAnsi="Times New Roman" w:cs="Times New Roman"/>
                <w:sz w:val="20"/>
                <w:szCs w:val="20"/>
              </w:rPr>
              <w:t>iotop druhu</w:t>
            </w:r>
          </w:p>
        </w:tc>
        <w:tc>
          <w:tcPr>
            <w:tcW w:w="1417" w:type="dxa"/>
            <w:tcMar>
              <w:top w:w="100" w:type="dxa"/>
              <w:left w:w="100" w:type="dxa"/>
              <w:bottom w:w="100" w:type="dxa"/>
              <w:right w:w="100" w:type="dxa"/>
            </w:tcMar>
            <w:vAlign w:val="center"/>
            <w:hideMark/>
          </w:tcPr>
          <w:p w14:paraId="3BA69E75" w14:textId="77777777" w:rsidR="005C6FE0" w:rsidRPr="009B7A4C" w:rsidRDefault="005C6FE0" w:rsidP="00EA29B9">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Počet km úseku vodného toku s výskytom biotopu druhu</w:t>
            </w:r>
          </w:p>
        </w:tc>
        <w:tc>
          <w:tcPr>
            <w:tcW w:w="1560" w:type="dxa"/>
            <w:tcMar>
              <w:top w:w="100" w:type="dxa"/>
              <w:left w:w="100" w:type="dxa"/>
              <w:bottom w:w="100" w:type="dxa"/>
              <w:right w:w="100" w:type="dxa"/>
            </w:tcMar>
            <w:vAlign w:val="center"/>
          </w:tcPr>
          <w:p w14:paraId="0219CA5F" w14:textId="7D035E15" w:rsidR="005C6FE0" w:rsidRPr="00113262" w:rsidRDefault="0000128E" w:rsidP="00EA29B9">
            <w:pPr>
              <w:widowControl w:val="0"/>
              <w:spacing w:line="240" w:lineRule="auto"/>
              <w:rPr>
                <w:rFonts w:ascii="Times New Roman" w:hAnsi="Times New Roman" w:cs="Times New Roman"/>
                <w:sz w:val="20"/>
                <w:szCs w:val="20"/>
              </w:rPr>
            </w:pPr>
            <w:r w:rsidRPr="00113262">
              <w:rPr>
                <w:rFonts w:ascii="Times New Roman" w:hAnsi="Times New Roman" w:cs="Times New Roman"/>
                <w:sz w:val="20"/>
                <w:szCs w:val="20"/>
              </w:rPr>
              <w:t>100</w:t>
            </w:r>
          </w:p>
        </w:tc>
        <w:tc>
          <w:tcPr>
            <w:tcW w:w="5103" w:type="dxa"/>
            <w:tcMar>
              <w:top w:w="100" w:type="dxa"/>
              <w:left w:w="100" w:type="dxa"/>
              <w:bottom w:w="100" w:type="dxa"/>
              <w:right w:w="100" w:type="dxa"/>
            </w:tcMar>
            <w:vAlign w:val="center"/>
            <w:hideMark/>
          </w:tcPr>
          <w:p w14:paraId="32754626" w14:textId="0B9B8BF9" w:rsidR="005C6FE0" w:rsidRPr="009B7A4C" w:rsidRDefault="005C6FE0" w:rsidP="00EA29B9">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Lokalita poskytuje pomerne veľký počet bohato štruktúrovaných brehových porastov</w:t>
            </w:r>
            <w:r>
              <w:rPr>
                <w:rFonts w:ascii="Times New Roman" w:hAnsi="Times New Roman" w:cs="Times New Roman"/>
                <w:sz w:val="20"/>
                <w:szCs w:val="20"/>
              </w:rPr>
              <w:t>, bez regulovaných úsekov, ktoré poskytujú dostatok úkrytov pre druh</w:t>
            </w:r>
            <w:r w:rsidR="00113262">
              <w:rPr>
                <w:rFonts w:ascii="Times New Roman" w:hAnsi="Times New Roman" w:cs="Times New Roman"/>
                <w:sz w:val="20"/>
                <w:szCs w:val="20"/>
              </w:rPr>
              <w:t xml:space="preserve"> – v toku, materiálových jamách, meliioračných kanáloch</w:t>
            </w:r>
            <w:r w:rsidRPr="009B7A4C">
              <w:rPr>
                <w:rFonts w:ascii="Times New Roman" w:hAnsi="Times New Roman" w:cs="Times New Roman"/>
                <w:sz w:val="20"/>
                <w:szCs w:val="20"/>
              </w:rPr>
              <w:t>.</w:t>
            </w:r>
          </w:p>
        </w:tc>
      </w:tr>
      <w:tr w:rsidR="005C6FE0" w:rsidRPr="00652926" w14:paraId="1C6A47D5" w14:textId="77777777" w:rsidTr="00EA29B9">
        <w:tc>
          <w:tcPr>
            <w:tcW w:w="1702" w:type="dxa"/>
            <w:tcMar>
              <w:top w:w="100" w:type="dxa"/>
              <w:left w:w="100" w:type="dxa"/>
              <w:bottom w:w="100" w:type="dxa"/>
              <w:right w:w="100" w:type="dxa"/>
            </w:tcMar>
            <w:vAlign w:val="center"/>
          </w:tcPr>
          <w:p w14:paraId="1EC771CD" w14:textId="77777777" w:rsidR="005C6FE0" w:rsidRPr="009B7A4C" w:rsidRDefault="005C6FE0" w:rsidP="00EA29B9">
            <w:pPr>
              <w:widowControl w:val="0"/>
              <w:spacing w:line="240" w:lineRule="auto"/>
              <w:rPr>
                <w:rFonts w:ascii="Times New Roman" w:hAnsi="Times New Roman" w:cs="Times New Roman"/>
                <w:sz w:val="20"/>
                <w:szCs w:val="20"/>
              </w:rPr>
            </w:pPr>
            <w:r>
              <w:rPr>
                <w:rFonts w:ascii="Times New Roman" w:hAnsi="Times New Roman" w:cs="Times New Roman"/>
                <w:sz w:val="20"/>
                <w:szCs w:val="20"/>
              </w:rPr>
              <w:t>M</w:t>
            </w:r>
            <w:r w:rsidRPr="009B7A4C">
              <w:rPr>
                <w:rFonts w:ascii="Times New Roman" w:hAnsi="Times New Roman" w:cs="Times New Roman"/>
                <w:sz w:val="20"/>
                <w:szCs w:val="20"/>
              </w:rPr>
              <w:t>igrácia</w:t>
            </w:r>
          </w:p>
        </w:tc>
        <w:tc>
          <w:tcPr>
            <w:tcW w:w="1417" w:type="dxa"/>
            <w:tcMar>
              <w:top w:w="100" w:type="dxa"/>
              <w:left w:w="100" w:type="dxa"/>
              <w:bottom w:w="100" w:type="dxa"/>
              <w:right w:w="100" w:type="dxa"/>
            </w:tcMar>
            <w:vAlign w:val="center"/>
          </w:tcPr>
          <w:p w14:paraId="646575CD" w14:textId="77777777" w:rsidR="005C6FE0" w:rsidRPr="009B7A4C" w:rsidRDefault="005C6FE0" w:rsidP="00EA29B9">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Počet uhynutých jedincov na cestách</w:t>
            </w:r>
          </w:p>
        </w:tc>
        <w:tc>
          <w:tcPr>
            <w:tcW w:w="1560" w:type="dxa"/>
            <w:tcMar>
              <w:top w:w="100" w:type="dxa"/>
              <w:left w:w="100" w:type="dxa"/>
              <w:bottom w:w="100" w:type="dxa"/>
              <w:right w:w="100" w:type="dxa"/>
            </w:tcMar>
            <w:vAlign w:val="center"/>
          </w:tcPr>
          <w:p w14:paraId="23651962" w14:textId="77777777" w:rsidR="005C6FE0" w:rsidRPr="009B7A4C" w:rsidRDefault="005C6FE0" w:rsidP="00EA29B9">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0</w:t>
            </w:r>
          </w:p>
        </w:tc>
        <w:tc>
          <w:tcPr>
            <w:tcW w:w="5103" w:type="dxa"/>
            <w:tcMar>
              <w:top w:w="100" w:type="dxa"/>
              <w:left w:w="100" w:type="dxa"/>
              <w:bottom w:w="100" w:type="dxa"/>
              <w:right w:w="100" w:type="dxa"/>
            </w:tcMar>
            <w:vAlign w:val="center"/>
          </w:tcPr>
          <w:p w14:paraId="788B8B41" w14:textId="77777777" w:rsidR="005C6FE0" w:rsidRPr="009B7A4C" w:rsidRDefault="005C6FE0" w:rsidP="00EA29B9">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 xml:space="preserve">Umožnená migrácia druhu, bez zaznamenaných úhynov na cestných komunikáciách v okolí. </w:t>
            </w:r>
            <w:r>
              <w:rPr>
                <w:rFonts w:ascii="Times New Roman" w:hAnsi="Times New Roman" w:cs="Times New Roman"/>
                <w:sz w:val="20"/>
                <w:szCs w:val="20"/>
              </w:rPr>
              <w:t>V prípade migračných prekážok obsahujú tieto podchody určené pre migráciu, ktoré vyhovujú aj druhu, príp. iné spôsoby usmerňujúce migráciu a brániace usmrteniu na cestách.</w:t>
            </w:r>
          </w:p>
        </w:tc>
      </w:tr>
      <w:tr w:rsidR="005C6FE0" w:rsidRPr="00652926" w14:paraId="3767D87B" w14:textId="77777777" w:rsidTr="00EA29B9">
        <w:tc>
          <w:tcPr>
            <w:tcW w:w="1702" w:type="dxa"/>
            <w:tcMar>
              <w:top w:w="100" w:type="dxa"/>
              <w:left w:w="100" w:type="dxa"/>
              <w:bottom w:w="100" w:type="dxa"/>
              <w:right w:w="100" w:type="dxa"/>
            </w:tcMar>
            <w:vAlign w:val="center"/>
            <w:hideMark/>
          </w:tcPr>
          <w:p w14:paraId="34527CBD" w14:textId="77777777" w:rsidR="005C6FE0" w:rsidRPr="009B7A4C" w:rsidRDefault="005C6FE0" w:rsidP="00EA29B9">
            <w:pPr>
              <w:widowControl w:val="0"/>
              <w:spacing w:line="240" w:lineRule="auto"/>
              <w:rPr>
                <w:rFonts w:ascii="Times New Roman" w:hAnsi="Times New Roman" w:cs="Times New Roman"/>
                <w:sz w:val="20"/>
                <w:szCs w:val="20"/>
              </w:rPr>
            </w:pPr>
            <w:r>
              <w:rPr>
                <w:rFonts w:ascii="Times New Roman" w:hAnsi="Times New Roman" w:cs="Times New Roman"/>
                <w:sz w:val="20"/>
                <w:szCs w:val="20"/>
              </w:rPr>
              <w:t>K</w:t>
            </w:r>
            <w:r w:rsidRPr="009B7A4C">
              <w:rPr>
                <w:rFonts w:ascii="Times New Roman" w:hAnsi="Times New Roman" w:cs="Times New Roman"/>
                <w:sz w:val="20"/>
                <w:szCs w:val="20"/>
              </w:rPr>
              <w:t xml:space="preserve">valita vody </w:t>
            </w:r>
            <w:r>
              <w:rPr>
                <w:rFonts w:ascii="Times New Roman" w:hAnsi="Times New Roman" w:cs="Times New Roman"/>
                <w:sz w:val="20"/>
                <w:szCs w:val="20"/>
              </w:rPr>
              <w:t xml:space="preserve"> (potravný biotop)</w:t>
            </w:r>
          </w:p>
        </w:tc>
        <w:tc>
          <w:tcPr>
            <w:tcW w:w="1417" w:type="dxa"/>
            <w:tcMar>
              <w:top w:w="100" w:type="dxa"/>
              <w:left w:w="100" w:type="dxa"/>
              <w:bottom w:w="100" w:type="dxa"/>
              <w:right w:w="100" w:type="dxa"/>
            </w:tcMar>
            <w:vAlign w:val="center"/>
          </w:tcPr>
          <w:p w14:paraId="5B8827A4" w14:textId="77777777" w:rsidR="005C6FE0" w:rsidRPr="009B7A4C" w:rsidRDefault="005C6FE0" w:rsidP="00EA29B9">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Monitoring kvality povrchových vôd (SHMU)</w:t>
            </w:r>
          </w:p>
        </w:tc>
        <w:tc>
          <w:tcPr>
            <w:tcW w:w="1560" w:type="dxa"/>
            <w:tcMar>
              <w:top w:w="100" w:type="dxa"/>
              <w:left w:w="100" w:type="dxa"/>
              <w:bottom w:w="100" w:type="dxa"/>
              <w:right w:w="100" w:type="dxa"/>
            </w:tcMar>
            <w:vAlign w:val="center"/>
          </w:tcPr>
          <w:p w14:paraId="11659546" w14:textId="77777777" w:rsidR="005C6FE0" w:rsidRPr="009B7A4C" w:rsidRDefault="005C6FE0" w:rsidP="00EA29B9">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vyhovujúce</w:t>
            </w:r>
            <w:r w:rsidRPr="009B7A4C" w:rsidDel="008E1527">
              <w:rPr>
                <w:rFonts w:ascii="Times New Roman" w:hAnsi="Times New Roman" w:cs="Times New Roman"/>
                <w:sz w:val="20"/>
                <w:szCs w:val="20"/>
              </w:rPr>
              <w:t xml:space="preserve"> </w:t>
            </w:r>
          </w:p>
        </w:tc>
        <w:tc>
          <w:tcPr>
            <w:tcW w:w="5103" w:type="dxa"/>
            <w:tcMar>
              <w:top w:w="100" w:type="dxa"/>
              <w:left w:w="100" w:type="dxa"/>
              <w:bottom w:w="100" w:type="dxa"/>
              <w:right w:w="100" w:type="dxa"/>
            </w:tcMar>
            <w:vAlign w:val="center"/>
            <w:hideMark/>
          </w:tcPr>
          <w:p w14:paraId="011C57FB" w14:textId="77777777" w:rsidR="005C6FE0" w:rsidRPr="009B7A4C" w:rsidRDefault="005C6FE0" w:rsidP="00EA29B9">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V zmysle výsledkov sledovani stavu kvality vody v tokoch sa vyžaduje zachovanie stavu vyhovujúce v zmysle platných metodík na hodnoteni</w:t>
            </w:r>
            <w:r>
              <w:rPr>
                <w:rFonts w:ascii="Times New Roman" w:hAnsi="Times New Roman" w:cs="Times New Roman"/>
                <w:sz w:val="20"/>
                <w:szCs w:val="20"/>
              </w:rPr>
              <w:t>e stavu kvality povrchových vôd</w:t>
            </w:r>
            <w:r w:rsidRPr="009B7A4C">
              <w:rPr>
                <w:rFonts w:ascii="Times New Roman" w:hAnsi="Times New Roman" w:cs="Times New Roman"/>
                <w:sz w:val="20"/>
                <w:szCs w:val="20"/>
              </w:rPr>
              <w:t xml:space="preserve"> (</w:t>
            </w:r>
            <w:hyperlink r:id="rId8" w:history="1">
              <w:r w:rsidRPr="009B7A4C">
                <w:rPr>
                  <w:rStyle w:val="Hypertextovprepojenie"/>
                  <w:rFonts w:ascii="Times New Roman" w:hAnsi="Times New Roman"/>
                  <w:sz w:val="20"/>
                  <w:szCs w:val="20"/>
                </w:rPr>
                <w:t>http://www.shmu.sk/sk/?page=1&amp;id=kvalita_povrchovych_vod</w:t>
              </w:r>
            </w:hyperlink>
            <w:r w:rsidRPr="009B7A4C">
              <w:rPr>
                <w:rFonts w:ascii="Times New Roman" w:hAnsi="Times New Roman" w:cs="Times New Roman"/>
                <w:sz w:val="20"/>
                <w:szCs w:val="20"/>
              </w:rPr>
              <w:t>)</w:t>
            </w:r>
            <w:r>
              <w:rPr>
                <w:rFonts w:ascii="Times New Roman" w:hAnsi="Times New Roman" w:cs="Times New Roman"/>
                <w:sz w:val="20"/>
                <w:szCs w:val="20"/>
              </w:rPr>
              <w:t>. Stav vody vzhľadom k parametrom zameraným na množstvo znečisťujúcich látok, prietočnosti a množstve kyslíka vo vodných útvaroch, ktoré vplývajú na kvalitu a počenosť rýb v tokoch (potravná báza pre druh).</w:t>
            </w:r>
          </w:p>
        </w:tc>
      </w:tr>
    </w:tbl>
    <w:p w14:paraId="25E8A52D" w14:textId="2C1A904C" w:rsidR="005C6FE0" w:rsidRDefault="005C6FE0" w:rsidP="005C6FE0">
      <w:pPr>
        <w:pStyle w:val="Zkladntext"/>
        <w:widowControl w:val="0"/>
        <w:jc w:val="left"/>
        <w:rPr>
          <w:b w:val="0"/>
        </w:rPr>
      </w:pPr>
    </w:p>
    <w:p w14:paraId="38C66AB8" w14:textId="77777777" w:rsidR="003E4138" w:rsidRPr="003E4138" w:rsidRDefault="003E4138" w:rsidP="003E4138">
      <w:pPr>
        <w:rPr>
          <w:rFonts w:ascii="Times New Roman" w:hAnsi="Times New Roman" w:cs="Times New Roman"/>
        </w:rPr>
      </w:pPr>
      <w:r w:rsidRPr="003E4138">
        <w:rPr>
          <w:rFonts w:ascii="Times New Roman" w:hAnsi="Times New Roman" w:cs="Times New Roman"/>
        </w:rPr>
        <w:t xml:space="preserve">Zlepšenie stavu druhu </w:t>
      </w:r>
      <w:r w:rsidRPr="003E4138">
        <w:rPr>
          <w:rFonts w:ascii="Times New Roman" w:hAnsi="Times New Roman" w:cs="Times New Roman"/>
          <w:b/>
          <w:i/>
          <w:lang w:eastAsia="sk-SK"/>
        </w:rPr>
        <w:t xml:space="preserve">Myotis dasycneme </w:t>
      </w:r>
      <w:r w:rsidRPr="003E4138">
        <w:rPr>
          <w:rFonts w:ascii="Times New Roman" w:hAnsi="Times New Roman" w:cs="Times New Roman"/>
          <w:lang w:eastAsia="sk-SK"/>
        </w:rPr>
        <w:t>za splnenia nasledovných atribútov:</w:t>
      </w:r>
    </w:p>
    <w:tbl>
      <w:tblPr>
        <w:tblW w:w="9072"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A0" w:firstRow="1" w:lastRow="0" w:firstColumn="1" w:lastColumn="0" w:noHBand="0" w:noVBand="0"/>
      </w:tblPr>
      <w:tblGrid>
        <w:gridCol w:w="1711"/>
        <w:gridCol w:w="1418"/>
        <w:gridCol w:w="2188"/>
        <w:gridCol w:w="3755"/>
      </w:tblGrid>
      <w:tr w:rsidR="003E4138" w:rsidRPr="003E4138" w14:paraId="06CE8362" w14:textId="77777777" w:rsidTr="00901A10">
        <w:trPr>
          <w:trHeight w:val="355"/>
        </w:trPr>
        <w:tc>
          <w:tcPr>
            <w:tcW w:w="17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EF8DCC7" w14:textId="77777777" w:rsidR="003E4138" w:rsidRPr="003E4138" w:rsidRDefault="003E4138" w:rsidP="00901A10">
            <w:pPr>
              <w:jc w:val="center"/>
              <w:rPr>
                <w:rFonts w:ascii="Times New Roman" w:hAnsi="Times New Roman" w:cs="Times New Roman"/>
                <w:b/>
                <w:sz w:val="20"/>
                <w:szCs w:val="20"/>
                <w:lang w:eastAsia="sk-SK"/>
              </w:rPr>
            </w:pPr>
            <w:r w:rsidRPr="003E4138">
              <w:rPr>
                <w:rFonts w:ascii="Times New Roman" w:hAnsi="Times New Roman" w:cs="Times New Roman"/>
                <w:b/>
                <w:sz w:val="20"/>
                <w:szCs w:val="20"/>
                <w:lang w:eastAsia="sk-SK"/>
              </w:rPr>
              <w:t>Parameter</w:t>
            </w:r>
          </w:p>
        </w:tc>
        <w:tc>
          <w:tcPr>
            <w:tcW w:w="1418" w:type="dxa"/>
            <w:tcBorders>
              <w:top w:val="single" w:sz="4" w:space="0" w:color="00000A"/>
              <w:bottom w:val="single" w:sz="4" w:space="0" w:color="00000A"/>
              <w:right w:val="single" w:sz="4" w:space="0" w:color="00000A"/>
            </w:tcBorders>
            <w:shd w:val="clear" w:color="auto" w:fill="auto"/>
            <w:vAlign w:val="center"/>
          </w:tcPr>
          <w:p w14:paraId="1C3A8028" w14:textId="77777777" w:rsidR="003E4138" w:rsidRPr="003E4138" w:rsidRDefault="003E4138" w:rsidP="00901A10">
            <w:pPr>
              <w:jc w:val="center"/>
              <w:rPr>
                <w:rFonts w:ascii="Times New Roman" w:hAnsi="Times New Roman" w:cs="Times New Roman"/>
                <w:b/>
                <w:sz w:val="20"/>
                <w:szCs w:val="20"/>
                <w:lang w:eastAsia="sk-SK"/>
              </w:rPr>
            </w:pPr>
            <w:r w:rsidRPr="003E4138">
              <w:rPr>
                <w:rFonts w:ascii="Times New Roman" w:hAnsi="Times New Roman" w:cs="Times New Roman"/>
                <w:b/>
                <w:sz w:val="20"/>
                <w:szCs w:val="20"/>
                <w:lang w:eastAsia="sk-SK"/>
              </w:rPr>
              <w:t>Merateľnosť</w:t>
            </w:r>
          </w:p>
        </w:tc>
        <w:tc>
          <w:tcPr>
            <w:tcW w:w="2188" w:type="dxa"/>
            <w:tcBorders>
              <w:top w:val="single" w:sz="4" w:space="0" w:color="00000A"/>
              <w:bottom w:val="single" w:sz="4" w:space="0" w:color="00000A"/>
              <w:right w:val="single" w:sz="4" w:space="0" w:color="00000A"/>
            </w:tcBorders>
            <w:shd w:val="clear" w:color="auto" w:fill="auto"/>
            <w:vAlign w:val="center"/>
          </w:tcPr>
          <w:p w14:paraId="0B534B69" w14:textId="77777777" w:rsidR="003E4138" w:rsidRPr="003E4138" w:rsidRDefault="003E4138" w:rsidP="00901A10">
            <w:pPr>
              <w:jc w:val="center"/>
              <w:rPr>
                <w:rFonts w:ascii="Times New Roman" w:hAnsi="Times New Roman" w:cs="Times New Roman"/>
                <w:b/>
                <w:sz w:val="20"/>
                <w:szCs w:val="20"/>
                <w:lang w:eastAsia="sk-SK"/>
              </w:rPr>
            </w:pPr>
            <w:r w:rsidRPr="003E4138">
              <w:rPr>
                <w:rFonts w:ascii="Times New Roman" w:hAnsi="Times New Roman" w:cs="Times New Roman"/>
                <w:b/>
                <w:sz w:val="20"/>
                <w:szCs w:val="20"/>
                <w:lang w:eastAsia="sk-SK"/>
              </w:rPr>
              <w:t>Cieľová hodnota</w:t>
            </w:r>
          </w:p>
        </w:tc>
        <w:tc>
          <w:tcPr>
            <w:tcW w:w="3755" w:type="dxa"/>
            <w:tcBorders>
              <w:top w:val="single" w:sz="4" w:space="0" w:color="00000A"/>
              <w:bottom w:val="single" w:sz="4" w:space="0" w:color="00000A"/>
              <w:right w:val="single" w:sz="4" w:space="0" w:color="00000A"/>
            </w:tcBorders>
            <w:shd w:val="clear" w:color="auto" w:fill="auto"/>
            <w:vAlign w:val="center"/>
          </w:tcPr>
          <w:p w14:paraId="1580BC8F" w14:textId="77777777" w:rsidR="003E4138" w:rsidRPr="003E4138" w:rsidRDefault="003E4138" w:rsidP="00901A10">
            <w:pPr>
              <w:jc w:val="center"/>
              <w:rPr>
                <w:rFonts w:ascii="Times New Roman" w:hAnsi="Times New Roman" w:cs="Times New Roman"/>
                <w:b/>
                <w:sz w:val="20"/>
                <w:szCs w:val="20"/>
                <w:lang w:eastAsia="sk-SK"/>
              </w:rPr>
            </w:pPr>
            <w:r w:rsidRPr="003E4138">
              <w:rPr>
                <w:rFonts w:ascii="Times New Roman" w:hAnsi="Times New Roman" w:cs="Times New Roman"/>
                <w:b/>
                <w:sz w:val="20"/>
                <w:szCs w:val="20"/>
                <w:lang w:eastAsia="sk-SK"/>
              </w:rPr>
              <w:t>Doplnkové informácie</w:t>
            </w:r>
          </w:p>
        </w:tc>
      </w:tr>
      <w:tr w:rsidR="003E4138" w:rsidRPr="003E4138" w14:paraId="2CF3E281" w14:textId="77777777" w:rsidTr="00901A10">
        <w:trPr>
          <w:trHeight w:val="274"/>
        </w:trPr>
        <w:tc>
          <w:tcPr>
            <w:tcW w:w="17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B92FA61" w14:textId="77777777" w:rsidR="003E4138" w:rsidRPr="003E4138" w:rsidRDefault="003E4138" w:rsidP="00901A10">
            <w:pPr>
              <w:jc w:val="center"/>
              <w:rPr>
                <w:rFonts w:ascii="Times New Roman" w:hAnsi="Times New Roman" w:cs="Times New Roman"/>
                <w:sz w:val="20"/>
                <w:szCs w:val="20"/>
                <w:lang w:eastAsia="sk-SK"/>
              </w:rPr>
            </w:pPr>
            <w:r w:rsidRPr="003E4138">
              <w:rPr>
                <w:rFonts w:ascii="Times New Roman" w:hAnsi="Times New Roman" w:cs="Times New Roman"/>
                <w:sz w:val="20"/>
                <w:szCs w:val="20"/>
                <w:lang w:eastAsia="sk-SK"/>
              </w:rPr>
              <w:t>Veľkosť populácie</w:t>
            </w:r>
          </w:p>
        </w:tc>
        <w:tc>
          <w:tcPr>
            <w:tcW w:w="1418" w:type="dxa"/>
            <w:tcBorders>
              <w:top w:val="single" w:sz="4" w:space="0" w:color="00000A"/>
              <w:bottom w:val="single" w:sz="4" w:space="0" w:color="00000A"/>
              <w:right w:val="single" w:sz="4" w:space="0" w:color="00000A"/>
            </w:tcBorders>
            <w:shd w:val="clear" w:color="auto" w:fill="auto"/>
            <w:vAlign w:val="center"/>
          </w:tcPr>
          <w:p w14:paraId="109C226C" w14:textId="77777777" w:rsidR="003E4138" w:rsidRPr="003E4138" w:rsidRDefault="003E4138" w:rsidP="00901A10">
            <w:pPr>
              <w:jc w:val="center"/>
              <w:rPr>
                <w:rFonts w:ascii="Times New Roman" w:hAnsi="Times New Roman" w:cs="Times New Roman"/>
                <w:sz w:val="20"/>
                <w:szCs w:val="20"/>
                <w:lang w:eastAsia="sk-SK"/>
              </w:rPr>
            </w:pPr>
            <w:r w:rsidRPr="003E4138">
              <w:rPr>
                <w:rFonts w:ascii="Times New Roman" w:hAnsi="Times New Roman" w:cs="Times New Roman"/>
                <w:sz w:val="20"/>
                <w:szCs w:val="20"/>
                <w:lang w:eastAsia="sk-SK"/>
              </w:rPr>
              <w:t>počet jedincov</w:t>
            </w:r>
          </w:p>
        </w:tc>
        <w:tc>
          <w:tcPr>
            <w:tcW w:w="2188" w:type="dxa"/>
            <w:tcBorders>
              <w:top w:val="single" w:sz="4" w:space="0" w:color="00000A"/>
              <w:bottom w:val="single" w:sz="4" w:space="0" w:color="00000A"/>
              <w:right w:val="single" w:sz="4" w:space="0" w:color="00000A"/>
            </w:tcBorders>
            <w:shd w:val="clear" w:color="auto" w:fill="auto"/>
            <w:vAlign w:val="center"/>
          </w:tcPr>
          <w:p w14:paraId="50E15224" w14:textId="77777777" w:rsidR="003E4138" w:rsidRPr="003E4138" w:rsidRDefault="003E4138" w:rsidP="00901A10">
            <w:pPr>
              <w:jc w:val="center"/>
              <w:rPr>
                <w:rFonts w:ascii="Times New Roman" w:hAnsi="Times New Roman" w:cs="Times New Roman"/>
                <w:sz w:val="20"/>
                <w:szCs w:val="20"/>
                <w:lang w:eastAsia="sk-SK"/>
              </w:rPr>
            </w:pPr>
            <w:r w:rsidRPr="003E4138">
              <w:rPr>
                <w:rFonts w:ascii="Times New Roman" w:hAnsi="Times New Roman" w:cs="Times New Roman"/>
                <w:sz w:val="20"/>
                <w:szCs w:val="20"/>
                <w:lang w:eastAsia="sk-SK"/>
              </w:rPr>
              <w:t>Min. 10</w:t>
            </w:r>
          </w:p>
        </w:tc>
        <w:tc>
          <w:tcPr>
            <w:tcW w:w="3755" w:type="dxa"/>
            <w:tcBorders>
              <w:top w:val="single" w:sz="4" w:space="0" w:color="00000A"/>
              <w:bottom w:val="single" w:sz="4" w:space="0" w:color="00000A"/>
              <w:right w:val="single" w:sz="4" w:space="0" w:color="00000A"/>
            </w:tcBorders>
            <w:shd w:val="clear" w:color="auto" w:fill="auto"/>
            <w:vAlign w:val="center"/>
          </w:tcPr>
          <w:p w14:paraId="6F18FECD" w14:textId="1223103E" w:rsidR="003E4138" w:rsidRPr="003E4138" w:rsidRDefault="003E4138" w:rsidP="003E4138">
            <w:pPr>
              <w:jc w:val="center"/>
              <w:rPr>
                <w:rFonts w:ascii="Times New Roman" w:hAnsi="Times New Roman" w:cs="Times New Roman"/>
                <w:sz w:val="20"/>
                <w:szCs w:val="20"/>
                <w:lang w:eastAsia="sk-SK"/>
              </w:rPr>
            </w:pPr>
            <w:r w:rsidRPr="003E4138">
              <w:rPr>
                <w:rFonts w:ascii="Times New Roman" w:hAnsi="Times New Roman" w:cs="Times New Roman"/>
                <w:sz w:val="20"/>
                <w:szCs w:val="20"/>
                <w:lang w:eastAsia="sk-SK"/>
              </w:rPr>
              <w:t>Odhaduje sa len náhodný výskyt (zaznamenanie 1 až 10 jedincov v rámci celého ÚEV), je potrebný monitoring stavu populácie druhu.</w:t>
            </w:r>
          </w:p>
        </w:tc>
      </w:tr>
      <w:tr w:rsidR="003E4138" w:rsidRPr="003E4138" w14:paraId="614A59B6" w14:textId="77777777" w:rsidTr="00901A10">
        <w:trPr>
          <w:trHeight w:val="930"/>
        </w:trPr>
        <w:tc>
          <w:tcPr>
            <w:tcW w:w="1711" w:type="dxa"/>
            <w:tcBorders>
              <w:left w:val="single" w:sz="4" w:space="0" w:color="00000A"/>
              <w:bottom w:val="single" w:sz="4" w:space="0" w:color="00000A"/>
              <w:right w:val="single" w:sz="4" w:space="0" w:color="00000A"/>
            </w:tcBorders>
            <w:shd w:val="clear" w:color="auto" w:fill="auto"/>
            <w:vAlign w:val="center"/>
          </w:tcPr>
          <w:p w14:paraId="23453539" w14:textId="77777777" w:rsidR="003E4138" w:rsidRPr="003E4138" w:rsidRDefault="003E4138" w:rsidP="00901A10">
            <w:pPr>
              <w:jc w:val="center"/>
              <w:rPr>
                <w:rFonts w:ascii="Times New Roman" w:hAnsi="Times New Roman" w:cs="Times New Roman"/>
                <w:sz w:val="20"/>
                <w:szCs w:val="20"/>
                <w:lang w:eastAsia="sk-SK"/>
              </w:rPr>
            </w:pPr>
            <w:r w:rsidRPr="003E4138">
              <w:rPr>
                <w:rFonts w:ascii="Times New Roman" w:hAnsi="Times New Roman" w:cs="Times New Roman"/>
                <w:sz w:val="20"/>
                <w:szCs w:val="20"/>
                <w:lang w:eastAsia="sk-SK"/>
              </w:rPr>
              <w:t>Výmera potenciálneho potravného biotopu</w:t>
            </w:r>
          </w:p>
        </w:tc>
        <w:tc>
          <w:tcPr>
            <w:tcW w:w="1418" w:type="dxa"/>
            <w:tcBorders>
              <w:bottom w:val="single" w:sz="4" w:space="0" w:color="00000A"/>
              <w:right w:val="single" w:sz="4" w:space="0" w:color="00000A"/>
            </w:tcBorders>
            <w:shd w:val="clear" w:color="auto" w:fill="auto"/>
            <w:vAlign w:val="center"/>
          </w:tcPr>
          <w:p w14:paraId="311794B0" w14:textId="77777777" w:rsidR="003E4138" w:rsidRPr="003E4138" w:rsidRDefault="003E4138" w:rsidP="00901A10">
            <w:pPr>
              <w:jc w:val="center"/>
              <w:rPr>
                <w:rFonts w:ascii="Times New Roman" w:hAnsi="Times New Roman" w:cs="Times New Roman"/>
                <w:sz w:val="20"/>
                <w:szCs w:val="20"/>
                <w:lang w:eastAsia="sk-SK"/>
              </w:rPr>
            </w:pPr>
            <w:r w:rsidRPr="003E4138">
              <w:rPr>
                <w:rFonts w:ascii="Times New Roman" w:hAnsi="Times New Roman" w:cs="Times New Roman"/>
                <w:sz w:val="20"/>
                <w:szCs w:val="20"/>
                <w:lang w:eastAsia="sk-SK"/>
              </w:rPr>
              <w:t>ha</w:t>
            </w:r>
          </w:p>
        </w:tc>
        <w:tc>
          <w:tcPr>
            <w:tcW w:w="2188" w:type="dxa"/>
            <w:tcBorders>
              <w:bottom w:val="single" w:sz="4" w:space="0" w:color="00000A"/>
              <w:right w:val="single" w:sz="4" w:space="0" w:color="00000A"/>
            </w:tcBorders>
            <w:shd w:val="clear" w:color="auto" w:fill="auto"/>
            <w:vAlign w:val="center"/>
          </w:tcPr>
          <w:p w14:paraId="70AFFAA0" w14:textId="70525393" w:rsidR="003E4138" w:rsidRPr="00113262" w:rsidRDefault="00B20C3F" w:rsidP="00113262">
            <w:pPr>
              <w:rPr>
                <w:rFonts w:ascii="Times New Roman" w:hAnsi="Times New Roman" w:cs="Times New Roman"/>
                <w:sz w:val="20"/>
                <w:szCs w:val="20"/>
                <w:lang w:eastAsia="sk-SK"/>
              </w:rPr>
            </w:pPr>
            <w:r w:rsidRPr="00113262">
              <w:rPr>
                <w:rFonts w:ascii="Times New Roman" w:hAnsi="Times New Roman" w:cs="Times New Roman"/>
                <w:sz w:val="20"/>
                <w:szCs w:val="20"/>
                <w:lang w:eastAsia="sk-SK"/>
              </w:rPr>
              <w:t>Neznáma, bude definovaná po moni</w:t>
            </w:r>
            <w:r w:rsidR="00113262" w:rsidRPr="00113262">
              <w:rPr>
                <w:rFonts w:ascii="Times New Roman" w:hAnsi="Times New Roman" w:cs="Times New Roman"/>
                <w:sz w:val="20"/>
                <w:szCs w:val="20"/>
                <w:lang w:eastAsia="sk-SK"/>
              </w:rPr>
              <w:t>toringu stavu populá</w:t>
            </w:r>
            <w:bookmarkStart w:id="0" w:name="_GoBack"/>
            <w:bookmarkEnd w:id="0"/>
            <w:r w:rsidR="00113262" w:rsidRPr="00113262">
              <w:rPr>
                <w:rFonts w:ascii="Times New Roman" w:hAnsi="Times New Roman" w:cs="Times New Roman"/>
                <w:sz w:val="20"/>
                <w:szCs w:val="20"/>
                <w:lang w:eastAsia="sk-SK"/>
              </w:rPr>
              <w:t>cie v území</w:t>
            </w:r>
          </w:p>
        </w:tc>
        <w:tc>
          <w:tcPr>
            <w:tcW w:w="3755" w:type="dxa"/>
            <w:tcBorders>
              <w:bottom w:val="single" w:sz="4" w:space="0" w:color="00000A"/>
              <w:right w:val="single" w:sz="4" w:space="0" w:color="00000A"/>
            </w:tcBorders>
            <w:shd w:val="clear" w:color="auto" w:fill="auto"/>
            <w:vAlign w:val="center"/>
          </w:tcPr>
          <w:p w14:paraId="2A2ED266" w14:textId="77777777" w:rsidR="003E4138" w:rsidRPr="003E4138" w:rsidRDefault="003E4138" w:rsidP="00901A10">
            <w:pPr>
              <w:jc w:val="center"/>
              <w:rPr>
                <w:rFonts w:ascii="Times New Roman" w:hAnsi="Times New Roman" w:cs="Times New Roman"/>
                <w:sz w:val="20"/>
                <w:szCs w:val="20"/>
                <w:lang w:eastAsia="sk-SK"/>
              </w:rPr>
            </w:pPr>
            <w:r w:rsidRPr="003E4138">
              <w:rPr>
                <w:rFonts w:ascii="Times New Roman" w:hAnsi="Times New Roman" w:cs="Times New Roman"/>
                <w:sz w:val="20"/>
                <w:szCs w:val="20"/>
                <w:lang w:eastAsia="sk-SK"/>
              </w:rPr>
              <w:t>Brehové porasty v území – poskytujú lokality na rozmnožovanie, potravné biotopy a úkrytové biotopy – dosiahnutie starších porastov na danom území.</w:t>
            </w:r>
          </w:p>
        </w:tc>
      </w:tr>
    </w:tbl>
    <w:p w14:paraId="121E8AFB" w14:textId="77777777" w:rsidR="003E4138" w:rsidRPr="003E4138" w:rsidRDefault="003E4138" w:rsidP="005C6FE0">
      <w:pPr>
        <w:pStyle w:val="Zkladntext"/>
        <w:widowControl w:val="0"/>
        <w:jc w:val="left"/>
        <w:rPr>
          <w:b w:val="0"/>
        </w:rPr>
      </w:pPr>
    </w:p>
    <w:sectPr w:rsidR="003E4138" w:rsidRPr="003E4138" w:rsidSect="003C2459">
      <w:pgSz w:w="11907" w:h="16840" w:code="9"/>
      <w:pgMar w:top="1134" w:right="1418" w:bottom="851"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46D0C" w16cex:dateUtc="2021-03-11T09:18:00Z"/>
  <w16cex:commentExtensible w16cex:durableId="23F46D46" w16cex:dateUtc="2021-03-11T09:19:00Z"/>
  <w16cex:commentExtensible w16cex:durableId="23F46D5D" w16cex:dateUtc="2021-03-11T09:20:00Z"/>
  <w16cex:commentExtensible w16cex:durableId="23F47172" w16cex:dateUtc="2021-03-11T09:37:00Z"/>
  <w16cex:commentExtensible w16cex:durableId="23F471BD" w16cex:dateUtc="2021-03-11T09:38:00Z"/>
  <w16cex:commentExtensible w16cex:durableId="23F45E09" w16cex:dateUtc="2021-03-11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4B8F4B" w16cid:durableId="23F45B10"/>
  <w16cid:commentId w16cid:paraId="3C8DDB00" w16cid:durableId="23F46D0C"/>
  <w16cid:commentId w16cid:paraId="58A3148A" w16cid:durableId="23F45B11"/>
  <w16cid:commentId w16cid:paraId="795925E3" w16cid:durableId="23F46D46"/>
  <w16cid:commentId w16cid:paraId="6D30B3CF" w16cid:durableId="23F45B12"/>
  <w16cid:commentId w16cid:paraId="272D5254" w16cid:durableId="23F46D5D"/>
  <w16cid:commentId w16cid:paraId="006EF9F9" w16cid:durableId="23F45B13"/>
  <w16cid:commentId w16cid:paraId="64832BFE" w16cid:durableId="23F47172"/>
  <w16cid:commentId w16cid:paraId="3C787CFB" w16cid:durableId="23F45B14"/>
  <w16cid:commentId w16cid:paraId="799EF760" w16cid:durableId="23F45B15"/>
  <w16cid:commentId w16cid:paraId="1016B9A4" w16cid:durableId="23F471BD"/>
  <w16cid:commentId w16cid:paraId="40B7FBC6" w16cid:durableId="23F45B16"/>
  <w16cid:commentId w16cid:paraId="4C46CEC4" w16cid:durableId="23F45E09"/>
  <w16cid:commentId w16cid:paraId="7A63B075" w16cid:durableId="23F45B17"/>
  <w16cid:commentId w16cid:paraId="064F0D02" w16cid:durableId="23F45B18"/>
  <w16cid:commentId w16cid:paraId="0638BCE8" w16cid:durableId="23F45B19"/>
  <w16cid:commentId w16cid:paraId="126243E7" w16cid:durableId="23F45B1A"/>
  <w16cid:commentId w16cid:paraId="79A5CBFA" w16cid:durableId="23F45B1B"/>
  <w16cid:commentId w16cid:paraId="0B957DD5" w16cid:durableId="23F45B1C"/>
  <w16cid:commentId w16cid:paraId="59CF28B1" w16cid:durableId="23F45B1D"/>
  <w16cid:commentId w16cid:paraId="58E6594B" w16cid:durableId="23F45B1E"/>
  <w16cid:commentId w16cid:paraId="7B58ECDB" w16cid:durableId="23F45B1F"/>
  <w16cid:commentId w16cid:paraId="5AFE4D44" w16cid:durableId="23F45B20"/>
  <w16cid:commentId w16cid:paraId="7156D907" w16cid:durableId="23F45B21"/>
  <w16cid:commentId w16cid:paraId="68E71EAA" w16cid:durableId="23F45B22"/>
  <w16cid:commentId w16cid:paraId="412C9B3C" w16cid:durableId="23F45B23"/>
  <w16cid:commentId w16cid:paraId="05904E5B" w16cid:durableId="23F45B24"/>
  <w16cid:commentId w16cid:paraId="1D306860" w16cid:durableId="23F45B2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HEBREW LIGHT"/>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6E0F7A24"/>
    <w:multiLevelType w:val="hybridMultilevel"/>
    <w:tmpl w:val="AFD2BC6E"/>
    <w:lvl w:ilvl="0" w:tplc="9A2AAD02">
      <w:numFmt w:val="bullet"/>
      <w:lvlText w:val=""/>
      <w:lvlJc w:val="left"/>
      <w:pPr>
        <w:ind w:left="720" w:hanging="360"/>
      </w:pPr>
      <w:rPr>
        <w:rFonts w:ascii="Wingdings" w:eastAsia="Arial" w:hAnsi="Wingdings"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rawingGridHorizontalSpacing w:val="100"/>
  <w:drawingGridVerticalSpacing w:val="136"/>
  <w:displayHorizontalDrawingGridEvery w:val="0"/>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010E"/>
    <w:rsid w:val="0000128E"/>
    <w:rsid w:val="000070AE"/>
    <w:rsid w:val="00024F35"/>
    <w:rsid w:val="000302C7"/>
    <w:rsid w:val="00033151"/>
    <w:rsid w:val="00034AE7"/>
    <w:rsid w:val="00042EF2"/>
    <w:rsid w:val="00052428"/>
    <w:rsid w:val="00057D02"/>
    <w:rsid w:val="00075EFA"/>
    <w:rsid w:val="000850F2"/>
    <w:rsid w:val="000853CE"/>
    <w:rsid w:val="00090147"/>
    <w:rsid w:val="000A0F1F"/>
    <w:rsid w:val="000A53DA"/>
    <w:rsid w:val="000B32A0"/>
    <w:rsid w:val="000C51F5"/>
    <w:rsid w:val="000D3ACB"/>
    <w:rsid w:val="000D45BF"/>
    <w:rsid w:val="000D4C17"/>
    <w:rsid w:val="000E4AC7"/>
    <w:rsid w:val="000E5FBD"/>
    <w:rsid w:val="000F140B"/>
    <w:rsid w:val="00105FC1"/>
    <w:rsid w:val="001123F2"/>
    <w:rsid w:val="001131E3"/>
    <w:rsid w:val="00113262"/>
    <w:rsid w:val="001258AA"/>
    <w:rsid w:val="00144F17"/>
    <w:rsid w:val="00165F46"/>
    <w:rsid w:val="00174B21"/>
    <w:rsid w:val="0017659C"/>
    <w:rsid w:val="00194EF9"/>
    <w:rsid w:val="001B4A5C"/>
    <w:rsid w:val="001D51FF"/>
    <w:rsid w:val="001E4826"/>
    <w:rsid w:val="00201434"/>
    <w:rsid w:val="002147C9"/>
    <w:rsid w:val="002206F0"/>
    <w:rsid w:val="00235204"/>
    <w:rsid w:val="002378BD"/>
    <w:rsid w:val="00247CEF"/>
    <w:rsid w:val="00257424"/>
    <w:rsid w:val="00260D76"/>
    <w:rsid w:val="00262932"/>
    <w:rsid w:val="00286C9F"/>
    <w:rsid w:val="0029101B"/>
    <w:rsid w:val="00294945"/>
    <w:rsid w:val="002A0A63"/>
    <w:rsid w:val="002B3C46"/>
    <w:rsid w:val="002D311A"/>
    <w:rsid w:val="002D606A"/>
    <w:rsid w:val="002F11FB"/>
    <w:rsid w:val="002F2ED0"/>
    <w:rsid w:val="00305635"/>
    <w:rsid w:val="00307EC6"/>
    <w:rsid w:val="00313AD3"/>
    <w:rsid w:val="003302C8"/>
    <w:rsid w:val="003421F3"/>
    <w:rsid w:val="00342CE7"/>
    <w:rsid w:val="00344403"/>
    <w:rsid w:val="00346369"/>
    <w:rsid w:val="00350B5F"/>
    <w:rsid w:val="00362AB6"/>
    <w:rsid w:val="00366DB1"/>
    <w:rsid w:val="00384120"/>
    <w:rsid w:val="003913F3"/>
    <w:rsid w:val="003972FC"/>
    <w:rsid w:val="003B34AF"/>
    <w:rsid w:val="003C0AED"/>
    <w:rsid w:val="003C2090"/>
    <w:rsid w:val="003C2459"/>
    <w:rsid w:val="003C29B9"/>
    <w:rsid w:val="003D3424"/>
    <w:rsid w:val="003D54E3"/>
    <w:rsid w:val="003E28BB"/>
    <w:rsid w:val="003E4138"/>
    <w:rsid w:val="003F71B7"/>
    <w:rsid w:val="00403089"/>
    <w:rsid w:val="00411DC8"/>
    <w:rsid w:val="00420AC5"/>
    <w:rsid w:val="004234CB"/>
    <w:rsid w:val="00437F58"/>
    <w:rsid w:val="004502A3"/>
    <w:rsid w:val="0045480E"/>
    <w:rsid w:val="0045559D"/>
    <w:rsid w:val="00455620"/>
    <w:rsid w:val="0046690B"/>
    <w:rsid w:val="004767B7"/>
    <w:rsid w:val="0048574A"/>
    <w:rsid w:val="00496980"/>
    <w:rsid w:val="004B2CB9"/>
    <w:rsid w:val="004C3A31"/>
    <w:rsid w:val="004C5D19"/>
    <w:rsid w:val="004D6644"/>
    <w:rsid w:val="004E38C9"/>
    <w:rsid w:val="004E56E0"/>
    <w:rsid w:val="004F39A6"/>
    <w:rsid w:val="004F3DCF"/>
    <w:rsid w:val="004F4563"/>
    <w:rsid w:val="005010FB"/>
    <w:rsid w:val="00507328"/>
    <w:rsid w:val="00513CA9"/>
    <w:rsid w:val="00517F52"/>
    <w:rsid w:val="00553C56"/>
    <w:rsid w:val="00567493"/>
    <w:rsid w:val="00581137"/>
    <w:rsid w:val="00582857"/>
    <w:rsid w:val="00594085"/>
    <w:rsid w:val="005B0663"/>
    <w:rsid w:val="005C1397"/>
    <w:rsid w:val="005C5A74"/>
    <w:rsid w:val="005C6FE0"/>
    <w:rsid w:val="005D2FF7"/>
    <w:rsid w:val="005D7B29"/>
    <w:rsid w:val="005F2417"/>
    <w:rsid w:val="00603E07"/>
    <w:rsid w:val="00604939"/>
    <w:rsid w:val="0062795D"/>
    <w:rsid w:val="0064147B"/>
    <w:rsid w:val="00652933"/>
    <w:rsid w:val="00696243"/>
    <w:rsid w:val="006A44FD"/>
    <w:rsid w:val="006A7FF1"/>
    <w:rsid w:val="006C0E08"/>
    <w:rsid w:val="006C3FEA"/>
    <w:rsid w:val="006D1DD2"/>
    <w:rsid w:val="00707499"/>
    <w:rsid w:val="00710333"/>
    <w:rsid w:val="00725110"/>
    <w:rsid w:val="00731CAD"/>
    <w:rsid w:val="00735411"/>
    <w:rsid w:val="00754F13"/>
    <w:rsid w:val="00776252"/>
    <w:rsid w:val="00791978"/>
    <w:rsid w:val="007920A8"/>
    <w:rsid w:val="007B1AD9"/>
    <w:rsid w:val="007C6741"/>
    <w:rsid w:val="007D40A6"/>
    <w:rsid w:val="007D40D2"/>
    <w:rsid w:val="007E26B8"/>
    <w:rsid w:val="007E67EA"/>
    <w:rsid w:val="007E6C9D"/>
    <w:rsid w:val="0082510D"/>
    <w:rsid w:val="008343C9"/>
    <w:rsid w:val="00846A90"/>
    <w:rsid w:val="008570EA"/>
    <w:rsid w:val="00866232"/>
    <w:rsid w:val="00867CB1"/>
    <w:rsid w:val="00872553"/>
    <w:rsid w:val="008740E0"/>
    <w:rsid w:val="008836D0"/>
    <w:rsid w:val="0088508D"/>
    <w:rsid w:val="00891E37"/>
    <w:rsid w:val="00891FD6"/>
    <w:rsid w:val="0089735D"/>
    <w:rsid w:val="008A37C1"/>
    <w:rsid w:val="008A585A"/>
    <w:rsid w:val="008B115B"/>
    <w:rsid w:val="008C3BE5"/>
    <w:rsid w:val="008C5C16"/>
    <w:rsid w:val="008C7D99"/>
    <w:rsid w:val="008D5C26"/>
    <w:rsid w:val="008E014A"/>
    <w:rsid w:val="008E0181"/>
    <w:rsid w:val="008E1527"/>
    <w:rsid w:val="008F470B"/>
    <w:rsid w:val="009004E1"/>
    <w:rsid w:val="00901A10"/>
    <w:rsid w:val="00912626"/>
    <w:rsid w:val="00920FFF"/>
    <w:rsid w:val="0092206A"/>
    <w:rsid w:val="00943463"/>
    <w:rsid w:val="009473DF"/>
    <w:rsid w:val="00951614"/>
    <w:rsid w:val="009563EF"/>
    <w:rsid w:val="00961303"/>
    <w:rsid w:val="00977527"/>
    <w:rsid w:val="00990354"/>
    <w:rsid w:val="009B0621"/>
    <w:rsid w:val="009C675A"/>
    <w:rsid w:val="009E03C2"/>
    <w:rsid w:val="00A041B3"/>
    <w:rsid w:val="00A156DD"/>
    <w:rsid w:val="00A22209"/>
    <w:rsid w:val="00A3012A"/>
    <w:rsid w:val="00A32EFF"/>
    <w:rsid w:val="00A40F48"/>
    <w:rsid w:val="00A455BC"/>
    <w:rsid w:val="00A737D5"/>
    <w:rsid w:val="00A74B0F"/>
    <w:rsid w:val="00AA7ABF"/>
    <w:rsid w:val="00AC50BC"/>
    <w:rsid w:val="00AD7C96"/>
    <w:rsid w:val="00AE0B49"/>
    <w:rsid w:val="00AE4272"/>
    <w:rsid w:val="00AF498E"/>
    <w:rsid w:val="00AF5EF4"/>
    <w:rsid w:val="00B02BEF"/>
    <w:rsid w:val="00B035A7"/>
    <w:rsid w:val="00B11641"/>
    <w:rsid w:val="00B13020"/>
    <w:rsid w:val="00B20C3F"/>
    <w:rsid w:val="00B26052"/>
    <w:rsid w:val="00B31B3C"/>
    <w:rsid w:val="00B901BE"/>
    <w:rsid w:val="00B960E4"/>
    <w:rsid w:val="00BB4BFD"/>
    <w:rsid w:val="00BC2408"/>
    <w:rsid w:val="00BC7E07"/>
    <w:rsid w:val="00BD0A35"/>
    <w:rsid w:val="00BD5ACF"/>
    <w:rsid w:val="00BD6C68"/>
    <w:rsid w:val="00BE3E35"/>
    <w:rsid w:val="00BF1D76"/>
    <w:rsid w:val="00C1417E"/>
    <w:rsid w:val="00C329BB"/>
    <w:rsid w:val="00C36ADC"/>
    <w:rsid w:val="00C448C0"/>
    <w:rsid w:val="00C45DDC"/>
    <w:rsid w:val="00C5187F"/>
    <w:rsid w:val="00C5447E"/>
    <w:rsid w:val="00C60625"/>
    <w:rsid w:val="00C641E4"/>
    <w:rsid w:val="00C70D77"/>
    <w:rsid w:val="00C80ABC"/>
    <w:rsid w:val="00C94B05"/>
    <w:rsid w:val="00CB2CDE"/>
    <w:rsid w:val="00CB6056"/>
    <w:rsid w:val="00CB6F34"/>
    <w:rsid w:val="00CC34CB"/>
    <w:rsid w:val="00CE7469"/>
    <w:rsid w:val="00CE7D5C"/>
    <w:rsid w:val="00CF57E4"/>
    <w:rsid w:val="00D029EB"/>
    <w:rsid w:val="00D05476"/>
    <w:rsid w:val="00D12282"/>
    <w:rsid w:val="00D214A5"/>
    <w:rsid w:val="00D3463D"/>
    <w:rsid w:val="00D349B2"/>
    <w:rsid w:val="00D4167A"/>
    <w:rsid w:val="00D52383"/>
    <w:rsid w:val="00D55BB3"/>
    <w:rsid w:val="00D63747"/>
    <w:rsid w:val="00D67A86"/>
    <w:rsid w:val="00D74DEC"/>
    <w:rsid w:val="00D92646"/>
    <w:rsid w:val="00D974CA"/>
    <w:rsid w:val="00DA71C9"/>
    <w:rsid w:val="00DB03FE"/>
    <w:rsid w:val="00DB0B5E"/>
    <w:rsid w:val="00DB2654"/>
    <w:rsid w:val="00DD10E0"/>
    <w:rsid w:val="00DD7BDA"/>
    <w:rsid w:val="00DF58DF"/>
    <w:rsid w:val="00DF5B7A"/>
    <w:rsid w:val="00E1627A"/>
    <w:rsid w:val="00E2604C"/>
    <w:rsid w:val="00E316BD"/>
    <w:rsid w:val="00E328AF"/>
    <w:rsid w:val="00E35AE2"/>
    <w:rsid w:val="00E362B4"/>
    <w:rsid w:val="00E36963"/>
    <w:rsid w:val="00E41426"/>
    <w:rsid w:val="00E4514A"/>
    <w:rsid w:val="00E622F2"/>
    <w:rsid w:val="00E726B7"/>
    <w:rsid w:val="00E76188"/>
    <w:rsid w:val="00E846AE"/>
    <w:rsid w:val="00E961E6"/>
    <w:rsid w:val="00EA29B9"/>
    <w:rsid w:val="00EA308D"/>
    <w:rsid w:val="00EA781E"/>
    <w:rsid w:val="00ED4007"/>
    <w:rsid w:val="00ED60C7"/>
    <w:rsid w:val="00EF4C93"/>
    <w:rsid w:val="00F031B8"/>
    <w:rsid w:val="00F33D68"/>
    <w:rsid w:val="00F363B6"/>
    <w:rsid w:val="00F410A3"/>
    <w:rsid w:val="00F71EF9"/>
    <w:rsid w:val="00F762FE"/>
    <w:rsid w:val="00F9346A"/>
    <w:rsid w:val="00F93C13"/>
    <w:rsid w:val="00F9735A"/>
    <w:rsid w:val="00FA021F"/>
    <w:rsid w:val="00FA03B9"/>
    <w:rsid w:val="00FA66FD"/>
    <w:rsid w:val="00FB34EF"/>
    <w:rsid w:val="00FD3A03"/>
    <w:rsid w:val="00FD64EA"/>
    <w:rsid w:val="00FD71E7"/>
    <w:rsid w:val="00FE0DD9"/>
    <w:rsid w:val="00FE454A"/>
    <w:rsid w:val="00FE5860"/>
    <w:rsid w:val="00FF0019"/>
    <w:rsid w:val="00FF3588"/>
    <w:rsid w:val="00FF3BA7"/>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E8A92"/>
  <w15:chartTrackingRefBased/>
  <w15:docId w15:val="{0509F866-A5C1-40DE-98CE-E881FF034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3C2459"/>
    <w:pPr>
      <w:spacing w:after="0" w:line="276" w:lineRule="auto"/>
    </w:pPr>
    <w:rPr>
      <w:rFonts w:ascii="Arial" w:eastAsia="Arial" w:hAnsi="Arial" w:cs="Arial"/>
      <w:lang w:val="e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0D4C17"/>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D4C17"/>
    <w:rPr>
      <w:rFonts w:ascii="Segoe UI" w:eastAsia="Arial" w:hAnsi="Segoe UI" w:cs="Segoe UI"/>
      <w:sz w:val="18"/>
      <w:szCs w:val="18"/>
      <w:lang w:val="en"/>
    </w:rPr>
  </w:style>
  <w:style w:type="character" w:styleId="Hypertextovprepojenie">
    <w:name w:val="Hyperlink"/>
    <w:basedOn w:val="Predvolenpsmoodseku"/>
    <w:uiPriority w:val="99"/>
    <w:unhideWhenUsed/>
    <w:rsid w:val="00AF498E"/>
    <w:rPr>
      <w:color w:val="0000FF"/>
      <w:u w:val="single"/>
    </w:rPr>
  </w:style>
  <w:style w:type="paragraph" w:styleId="Revzia">
    <w:name w:val="Revision"/>
    <w:hidden/>
    <w:uiPriority w:val="99"/>
    <w:semiHidden/>
    <w:rsid w:val="0046690B"/>
    <w:pPr>
      <w:spacing w:after="0" w:line="240" w:lineRule="auto"/>
    </w:pPr>
    <w:rPr>
      <w:rFonts w:ascii="Arial" w:eastAsia="Arial" w:hAnsi="Arial" w:cs="Arial"/>
      <w:lang w:val="en"/>
    </w:rPr>
  </w:style>
  <w:style w:type="paragraph" w:styleId="Odsekzoznamu">
    <w:name w:val="List Paragraph"/>
    <w:basedOn w:val="Normlny"/>
    <w:uiPriority w:val="34"/>
    <w:qFormat/>
    <w:rsid w:val="008A37C1"/>
    <w:pPr>
      <w:ind w:left="720"/>
      <w:contextualSpacing/>
    </w:pPr>
  </w:style>
  <w:style w:type="paragraph" w:customStyle="1" w:styleId="Default">
    <w:name w:val="Default"/>
    <w:rsid w:val="00D63747"/>
    <w:pPr>
      <w:autoSpaceDE w:val="0"/>
      <w:autoSpaceDN w:val="0"/>
      <w:adjustRightInd w:val="0"/>
      <w:spacing w:after="0" w:line="240" w:lineRule="auto"/>
    </w:pPr>
    <w:rPr>
      <w:rFonts w:ascii="Arial" w:hAnsi="Arial" w:cs="Arial"/>
      <w:color w:val="000000"/>
      <w:sz w:val="24"/>
      <w:szCs w:val="24"/>
    </w:rPr>
  </w:style>
  <w:style w:type="character" w:styleId="Odkaznakomentr">
    <w:name w:val="annotation reference"/>
    <w:basedOn w:val="Predvolenpsmoodseku"/>
    <w:uiPriority w:val="99"/>
    <w:semiHidden/>
    <w:unhideWhenUsed/>
    <w:rsid w:val="000302C7"/>
    <w:rPr>
      <w:sz w:val="16"/>
      <w:szCs w:val="16"/>
    </w:rPr>
  </w:style>
  <w:style w:type="paragraph" w:styleId="Textkomentra">
    <w:name w:val="annotation text"/>
    <w:basedOn w:val="Normlny"/>
    <w:link w:val="TextkomentraChar"/>
    <w:uiPriority w:val="99"/>
    <w:unhideWhenUsed/>
    <w:rsid w:val="000302C7"/>
    <w:pPr>
      <w:spacing w:line="240" w:lineRule="auto"/>
    </w:pPr>
    <w:rPr>
      <w:sz w:val="20"/>
      <w:szCs w:val="20"/>
    </w:rPr>
  </w:style>
  <w:style w:type="character" w:customStyle="1" w:styleId="TextkomentraChar">
    <w:name w:val="Text komentára Char"/>
    <w:basedOn w:val="Predvolenpsmoodseku"/>
    <w:link w:val="Textkomentra"/>
    <w:uiPriority w:val="99"/>
    <w:rsid w:val="000302C7"/>
    <w:rPr>
      <w:rFonts w:ascii="Arial" w:eastAsia="Arial" w:hAnsi="Arial" w:cs="Arial"/>
      <w:sz w:val="20"/>
      <w:szCs w:val="20"/>
      <w:lang w:val="en"/>
    </w:rPr>
  </w:style>
  <w:style w:type="paragraph" w:styleId="Predmetkomentra">
    <w:name w:val="annotation subject"/>
    <w:basedOn w:val="Textkomentra"/>
    <w:next w:val="Textkomentra"/>
    <w:link w:val="PredmetkomentraChar"/>
    <w:uiPriority w:val="99"/>
    <w:semiHidden/>
    <w:unhideWhenUsed/>
    <w:rsid w:val="000302C7"/>
    <w:rPr>
      <w:b/>
      <w:bCs/>
    </w:rPr>
  </w:style>
  <w:style w:type="character" w:customStyle="1" w:styleId="PredmetkomentraChar">
    <w:name w:val="Predmet komentára Char"/>
    <w:basedOn w:val="TextkomentraChar"/>
    <w:link w:val="Predmetkomentra"/>
    <w:uiPriority w:val="99"/>
    <w:semiHidden/>
    <w:rsid w:val="000302C7"/>
    <w:rPr>
      <w:rFonts w:ascii="Arial" w:eastAsia="Arial" w:hAnsi="Arial" w:cs="Arial"/>
      <w:b/>
      <w:bCs/>
      <w:sz w:val="20"/>
      <w:szCs w:val="20"/>
      <w:lang w:val="en"/>
    </w:rPr>
  </w:style>
  <w:style w:type="paragraph" w:styleId="Zkladntext">
    <w:name w:val="Body Text"/>
    <w:basedOn w:val="Normlny"/>
    <w:link w:val="ZkladntextChar"/>
    <w:rsid w:val="008343C9"/>
    <w:pPr>
      <w:suppressAutoHyphens/>
      <w:spacing w:line="240" w:lineRule="auto"/>
      <w:jc w:val="center"/>
    </w:pPr>
    <w:rPr>
      <w:rFonts w:ascii="Times New Roman" w:eastAsia="Times New Roman" w:hAnsi="Times New Roman" w:cs="Times New Roman"/>
      <w:b/>
      <w:bCs/>
      <w:sz w:val="24"/>
      <w:szCs w:val="24"/>
      <w:lang w:val="sk-SK" w:eastAsia="zh-CN"/>
    </w:rPr>
  </w:style>
  <w:style w:type="character" w:customStyle="1" w:styleId="ZkladntextChar">
    <w:name w:val="Základný text Char"/>
    <w:basedOn w:val="Predvolenpsmoodseku"/>
    <w:link w:val="Zkladntext"/>
    <w:rsid w:val="008343C9"/>
    <w:rPr>
      <w:rFonts w:ascii="Times New Roman" w:eastAsia="Times New Roman" w:hAnsi="Times New Roman" w:cs="Times New Roman"/>
      <w:b/>
      <w:bCs/>
      <w:sz w:val="24"/>
      <w:szCs w:val="24"/>
      <w:lang w:eastAsia="zh-CN"/>
    </w:rPr>
  </w:style>
  <w:style w:type="paragraph" w:styleId="PredformtovanHTML">
    <w:name w:val="HTML Preformatted"/>
    <w:basedOn w:val="Normlny"/>
    <w:link w:val="PredformtovanHTMLChar"/>
    <w:uiPriority w:val="99"/>
    <w:unhideWhenUsed/>
    <w:rsid w:val="00DB0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pPr>
    <w:rPr>
      <w:rFonts w:ascii="Courier New" w:eastAsia="Times New Roman" w:hAnsi="Courier New" w:cs="Courier New"/>
      <w:sz w:val="20"/>
      <w:szCs w:val="20"/>
      <w:lang w:val="sk-SK" w:eastAsia="zh-CN"/>
    </w:rPr>
  </w:style>
  <w:style w:type="character" w:customStyle="1" w:styleId="PredformtovanHTMLChar">
    <w:name w:val="Predformátované HTML Char"/>
    <w:basedOn w:val="Predvolenpsmoodseku"/>
    <w:link w:val="PredformtovanHTML"/>
    <w:uiPriority w:val="99"/>
    <w:rsid w:val="00DB0B5E"/>
    <w:rPr>
      <w:rFonts w:ascii="Courier New" w:eastAsia="Times New Roman" w:hAnsi="Courier New" w:cs="Courier New"/>
      <w:sz w:val="20"/>
      <w:szCs w:val="20"/>
      <w:lang w:eastAsia="zh-CN"/>
    </w:rPr>
  </w:style>
  <w:style w:type="character" w:styleId="PouitHypertextovPrepojenie">
    <w:name w:val="FollowedHyperlink"/>
    <w:basedOn w:val="Predvolenpsmoodseku"/>
    <w:uiPriority w:val="99"/>
    <w:semiHidden/>
    <w:unhideWhenUsed/>
    <w:rsid w:val="00D52383"/>
    <w:rPr>
      <w:color w:val="954F72" w:themeColor="followedHyperlink"/>
      <w:u w:val="single"/>
    </w:rPr>
  </w:style>
  <w:style w:type="character" w:styleId="Jemnzvraznenie">
    <w:name w:val="Subtle Emphasis"/>
    <w:basedOn w:val="Predvolenpsmoodseku"/>
    <w:uiPriority w:val="19"/>
    <w:qFormat/>
    <w:rsid w:val="0000128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648670">
      <w:bodyDiv w:val="1"/>
      <w:marLeft w:val="0"/>
      <w:marRight w:val="0"/>
      <w:marTop w:val="0"/>
      <w:marBottom w:val="0"/>
      <w:divBdr>
        <w:top w:val="none" w:sz="0" w:space="0" w:color="auto"/>
        <w:left w:val="none" w:sz="0" w:space="0" w:color="auto"/>
        <w:bottom w:val="none" w:sz="0" w:space="0" w:color="auto"/>
        <w:right w:val="none" w:sz="0" w:space="0" w:color="auto"/>
      </w:divBdr>
    </w:div>
    <w:div w:id="284047400">
      <w:bodyDiv w:val="1"/>
      <w:marLeft w:val="0"/>
      <w:marRight w:val="0"/>
      <w:marTop w:val="0"/>
      <w:marBottom w:val="0"/>
      <w:divBdr>
        <w:top w:val="none" w:sz="0" w:space="0" w:color="auto"/>
        <w:left w:val="none" w:sz="0" w:space="0" w:color="auto"/>
        <w:bottom w:val="none" w:sz="0" w:space="0" w:color="auto"/>
        <w:right w:val="none" w:sz="0" w:space="0" w:color="auto"/>
      </w:divBdr>
    </w:div>
    <w:div w:id="413548643">
      <w:bodyDiv w:val="1"/>
      <w:marLeft w:val="0"/>
      <w:marRight w:val="0"/>
      <w:marTop w:val="0"/>
      <w:marBottom w:val="0"/>
      <w:divBdr>
        <w:top w:val="none" w:sz="0" w:space="0" w:color="auto"/>
        <w:left w:val="none" w:sz="0" w:space="0" w:color="auto"/>
        <w:bottom w:val="none" w:sz="0" w:space="0" w:color="auto"/>
        <w:right w:val="none" w:sz="0" w:space="0" w:color="auto"/>
      </w:divBdr>
    </w:div>
    <w:div w:id="464201569">
      <w:bodyDiv w:val="1"/>
      <w:marLeft w:val="0"/>
      <w:marRight w:val="0"/>
      <w:marTop w:val="0"/>
      <w:marBottom w:val="0"/>
      <w:divBdr>
        <w:top w:val="none" w:sz="0" w:space="0" w:color="auto"/>
        <w:left w:val="none" w:sz="0" w:space="0" w:color="auto"/>
        <w:bottom w:val="none" w:sz="0" w:space="0" w:color="auto"/>
        <w:right w:val="none" w:sz="0" w:space="0" w:color="auto"/>
      </w:divBdr>
    </w:div>
    <w:div w:id="465709070">
      <w:bodyDiv w:val="1"/>
      <w:marLeft w:val="0"/>
      <w:marRight w:val="0"/>
      <w:marTop w:val="0"/>
      <w:marBottom w:val="0"/>
      <w:divBdr>
        <w:top w:val="none" w:sz="0" w:space="0" w:color="auto"/>
        <w:left w:val="none" w:sz="0" w:space="0" w:color="auto"/>
        <w:bottom w:val="none" w:sz="0" w:space="0" w:color="auto"/>
        <w:right w:val="none" w:sz="0" w:space="0" w:color="auto"/>
      </w:divBdr>
    </w:div>
    <w:div w:id="484585511">
      <w:bodyDiv w:val="1"/>
      <w:marLeft w:val="0"/>
      <w:marRight w:val="0"/>
      <w:marTop w:val="0"/>
      <w:marBottom w:val="0"/>
      <w:divBdr>
        <w:top w:val="none" w:sz="0" w:space="0" w:color="auto"/>
        <w:left w:val="none" w:sz="0" w:space="0" w:color="auto"/>
        <w:bottom w:val="none" w:sz="0" w:space="0" w:color="auto"/>
        <w:right w:val="none" w:sz="0" w:space="0" w:color="auto"/>
      </w:divBdr>
    </w:div>
    <w:div w:id="613488880">
      <w:bodyDiv w:val="1"/>
      <w:marLeft w:val="0"/>
      <w:marRight w:val="0"/>
      <w:marTop w:val="0"/>
      <w:marBottom w:val="0"/>
      <w:divBdr>
        <w:top w:val="none" w:sz="0" w:space="0" w:color="auto"/>
        <w:left w:val="none" w:sz="0" w:space="0" w:color="auto"/>
        <w:bottom w:val="none" w:sz="0" w:space="0" w:color="auto"/>
        <w:right w:val="none" w:sz="0" w:space="0" w:color="auto"/>
      </w:divBdr>
    </w:div>
    <w:div w:id="614680684">
      <w:bodyDiv w:val="1"/>
      <w:marLeft w:val="0"/>
      <w:marRight w:val="0"/>
      <w:marTop w:val="0"/>
      <w:marBottom w:val="0"/>
      <w:divBdr>
        <w:top w:val="none" w:sz="0" w:space="0" w:color="auto"/>
        <w:left w:val="none" w:sz="0" w:space="0" w:color="auto"/>
        <w:bottom w:val="none" w:sz="0" w:space="0" w:color="auto"/>
        <w:right w:val="none" w:sz="0" w:space="0" w:color="auto"/>
      </w:divBdr>
    </w:div>
    <w:div w:id="875241466">
      <w:bodyDiv w:val="1"/>
      <w:marLeft w:val="0"/>
      <w:marRight w:val="0"/>
      <w:marTop w:val="0"/>
      <w:marBottom w:val="0"/>
      <w:divBdr>
        <w:top w:val="none" w:sz="0" w:space="0" w:color="auto"/>
        <w:left w:val="none" w:sz="0" w:space="0" w:color="auto"/>
        <w:bottom w:val="none" w:sz="0" w:space="0" w:color="auto"/>
        <w:right w:val="none" w:sz="0" w:space="0" w:color="auto"/>
      </w:divBdr>
    </w:div>
    <w:div w:id="911235984">
      <w:bodyDiv w:val="1"/>
      <w:marLeft w:val="0"/>
      <w:marRight w:val="0"/>
      <w:marTop w:val="0"/>
      <w:marBottom w:val="0"/>
      <w:divBdr>
        <w:top w:val="none" w:sz="0" w:space="0" w:color="auto"/>
        <w:left w:val="none" w:sz="0" w:space="0" w:color="auto"/>
        <w:bottom w:val="none" w:sz="0" w:space="0" w:color="auto"/>
        <w:right w:val="none" w:sz="0" w:space="0" w:color="auto"/>
      </w:divBdr>
    </w:div>
    <w:div w:id="1090155138">
      <w:bodyDiv w:val="1"/>
      <w:marLeft w:val="0"/>
      <w:marRight w:val="0"/>
      <w:marTop w:val="0"/>
      <w:marBottom w:val="0"/>
      <w:divBdr>
        <w:top w:val="none" w:sz="0" w:space="0" w:color="auto"/>
        <w:left w:val="none" w:sz="0" w:space="0" w:color="auto"/>
        <w:bottom w:val="none" w:sz="0" w:space="0" w:color="auto"/>
        <w:right w:val="none" w:sz="0" w:space="0" w:color="auto"/>
      </w:divBdr>
    </w:div>
    <w:div w:id="1234314583">
      <w:bodyDiv w:val="1"/>
      <w:marLeft w:val="0"/>
      <w:marRight w:val="0"/>
      <w:marTop w:val="0"/>
      <w:marBottom w:val="0"/>
      <w:divBdr>
        <w:top w:val="none" w:sz="0" w:space="0" w:color="auto"/>
        <w:left w:val="none" w:sz="0" w:space="0" w:color="auto"/>
        <w:bottom w:val="none" w:sz="0" w:space="0" w:color="auto"/>
        <w:right w:val="none" w:sz="0" w:space="0" w:color="auto"/>
      </w:divBdr>
    </w:div>
    <w:div w:id="1407259674">
      <w:bodyDiv w:val="1"/>
      <w:marLeft w:val="0"/>
      <w:marRight w:val="0"/>
      <w:marTop w:val="0"/>
      <w:marBottom w:val="0"/>
      <w:divBdr>
        <w:top w:val="none" w:sz="0" w:space="0" w:color="auto"/>
        <w:left w:val="none" w:sz="0" w:space="0" w:color="auto"/>
        <w:bottom w:val="none" w:sz="0" w:space="0" w:color="auto"/>
        <w:right w:val="none" w:sz="0" w:space="0" w:color="auto"/>
      </w:divBdr>
    </w:div>
    <w:div w:id="1503741170">
      <w:bodyDiv w:val="1"/>
      <w:marLeft w:val="0"/>
      <w:marRight w:val="0"/>
      <w:marTop w:val="0"/>
      <w:marBottom w:val="0"/>
      <w:divBdr>
        <w:top w:val="none" w:sz="0" w:space="0" w:color="auto"/>
        <w:left w:val="none" w:sz="0" w:space="0" w:color="auto"/>
        <w:bottom w:val="none" w:sz="0" w:space="0" w:color="auto"/>
        <w:right w:val="none" w:sz="0" w:space="0" w:color="auto"/>
      </w:divBdr>
    </w:div>
    <w:div w:id="1742212466">
      <w:bodyDiv w:val="1"/>
      <w:marLeft w:val="0"/>
      <w:marRight w:val="0"/>
      <w:marTop w:val="0"/>
      <w:marBottom w:val="0"/>
      <w:divBdr>
        <w:top w:val="none" w:sz="0" w:space="0" w:color="auto"/>
        <w:left w:val="none" w:sz="0" w:space="0" w:color="auto"/>
        <w:bottom w:val="none" w:sz="0" w:space="0" w:color="auto"/>
        <w:right w:val="none" w:sz="0" w:space="0" w:color="auto"/>
      </w:divBdr>
    </w:div>
    <w:div w:id="1790660360">
      <w:bodyDiv w:val="1"/>
      <w:marLeft w:val="0"/>
      <w:marRight w:val="0"/>
      <w:marTop w:val="0"/>
      <w:marBottom w:val="0"/>
      <w:divBdr>
        <w:top w:val="none" w:sz="0" w:space="0" w:color="auto"/>
        <w:left w:val="none" w:sz="0" w:space="0" w:color="auto"/>
        <w:bottom w:val="none" w:sz="0" w:space="0" w:color="auto"/>
        <w:right w:val="none" w:sz="0" w:space="0" w:color="auto"/>
      </w:divBdr>
    </w:div>
    <w:div w:id="1861968869">
      <w:bodyDiv w:val="1"/>
      <w:marLeft w:val="0"/>
      <w:marRight w:val="0"/>
      <w:marTop w:val="0"/>
      <w:marBottom w:val="0"/>
      <w:divBdr>
        <w:top w:val="none" w:sz="0" w:space="0" w:color="auto"/>
        <w:left w:val="none" w:sz="0" w:space="0" w:color="auto"/>
        <w:bottom w:val="none" w:sz="0" w:space="0" w:color="auto"/>
        <w:right w:val="none" w:sz="0" w:space="0" w:color="auto"/>
      </w:divBdr>
    </w:div>
    <w:div w:id="1928686659">
      <w:bodyDiv w:val="1"/>
      <w:marLeft w:val="0"/>
      <w:marRight w:val="0"/>
      <w:marTop w:val="0"/>
      <w:marBottom w:val="0"/>
      <w:divBdr>
        <w:top w:val="none" w:sz="0" w:space="0" w:color="auto"/>
        <w:left w:val="none" w:sz="0" w:space="0" w:color="auto"/>
        <w:bottom w:val="none" w:sz="0" w:space="0" w:color="auto"/>
        <w:right w:val="none" w:sz="0" w:space="0" w:color="auto"/>
      </w:divBdr>
    </w:div>
    <w:div w:id="2071729685">
      <w:bodyDiv w:val="1"/>
      <w:marLeft w:val="0"/>
      <w:marRight w:val="0"/>
      <w:marTop w:val="0"/>
      <w:marBottom w:val="0"/>
      <w:divBdr>
        <w:top w:val="none" w:sz="0" w:space="0" w:color="auto"/>
        <w:left w:val="none" w:sz="0" w:space="0" w:color="auto"/>
        <w:bottom w:val="none" w:sz="0" w:space="0" w:color="auto"/>
        <w:right w:val="none" w:sz="0" w:space="0" w:color="auto"/>
      </w:divBdr>
    </w:div>
    <w:div w:id="212587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mu.sk/sk/?page=1&amp;id=kvalita_povrchovych_vod" TargetMode="External"/><Relationship Id="rId3" Type="http://schemas.openxmlformats.org/officeDocument/2006/relationships/settings" Target="settings.xml"/><Relationship Id="rId7" Type="http://schemas.openxmlformats.org/officeDocument/2006/relationships/hyperlink" Target="http://www.shmu.sk/File/Hydrologia/Monitoring_PV_PzV/Monitoring_kvality_PV" TargetMode="External"/><Relationship Id="rId2" Type="http://schemas.openxmlformats.org/officeDocument/2006/relationships/styles" Target="styles.xml"/><Relationship Id="rId29" Type="http://schemas.microsoft.com/office/2016/09/relationships/commentsIds" Target="commentsIds.xml"/><Relationship Id="rId1" Type="http://schemas.openxmlformats.org/officeDocument/2006/relationships/numbering" Target="numbering.xml"/><Relationship Id="rId6" Type="http://schemas.openxmlformats.org/officeDocument/2006/relationships/hyperlink" Target="http://www.shmu.sk/File/Hydrologia/Monitoring_PV_PzV/Monitoring_kvality_PV" TargetMode="External"/><Relationship Id="rId5" Type="http://schemas.openxmlformats.org/officeDocument/2006/relationships/hyperlink" Target="http://www.shmu.sk/File/Hydrologia/Monitoring_PV_PzV/Monitoring_kvality_PV/KvPV_201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30" Type="http://schemas.microsoft.com/office/2018/08/relationships/commentsExtensible" Target="commentsExtensi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6663</Words>
  <Characters>37980</Characters>
  <Application>Microsoft Office Word</Application>
  <DocSecurity>0</DocSecurity>
  <Lines>316</Lines>
  <Paragraphs>89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Hajdu</dc:creator>
  <cp:keywords/>
  <dc:description/>
  <cp:lastModifiedBy>Marta Mútňanová</cp:lastModifiedBy>
  <cp:revision>2</cp:revision>
  <dcterms:created xsi:type="dcterms:W3CDTF">2023-08-19T16:48:00Z</dcterms:created>
  <dcterms:modified xsi:type="dcterms:W3CDTF">2023-08-19T16:48:00Z</dcterms:modified>
</cp:coreProperties>
</file>