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1E1A65D6" w:rsidR="00F93C13" w:rsidRPr="004D6644" w:rsidRDefault="009004E1"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SKUEV0</w:t>
      </w:r>
      <w:r w:rsidR="00F93C13" w:rsidRPr="004D6644">
        <w:rPr>
          <w:rFonts w:ascii="Times New Roman" w:hAnsi="Times New Roman" w:cs="Times New Roman"/>
          <w:b/>
          <w:sz w:val="28"/>
          <w:szCs w:val="28"/>
        </w:rPr>
        <w:t>0</w:t>
      </w:r>
      <w:r>
        <w:rPr>
          <w:rFonts w:ascii="Times New Roman" w:hAnsi="Times New Roman" w:cs="Times New Roman"/>
          <w:b/>
          <w:sz w:val="28"/>
          <w:szCs w:val="28"/>
        </w:rPr>
        <w:t>0</w:t>
      </w:r>
      <w:r w:rsidR="005D2FF7">
        <w:rPr>
          <w:rFonts w:ascii="Times New Roman" w:hAnsi="Times New Roman" w:cs="Times New Roman"/>
          <w:b/>
          <w:sz w:val="28"/>
          <w:szCs w:val="28"/>
        </w:rPr>
        <w:t>6</w:t>
      </w:r>
      <w:r>
        <w:rPr>
          <w:rFonts w:ascii="Times New Roman" w:hAnsi="Times New Roman" w:cs="Times New Roman"/>
          <w:b/>
          <w:sz w:val="28"/>
          <w:szCs w:val="28"/>
        </w:rPr>
        <w:t xml:space="preserve"> </w:t>
      </w:r>
      <w:r w:rsidR="005D2FF7">
        <w:rPr>
          <w:rFonts w:ascii="Times New Roman" w:hAnsi="Times New Roman" w:cs="Times New Roman"/>
          <w:b/>
          <w:sz w:val="28"/>
          <w:szCs w:val="28"/>
        </w:rPr>
        <w:t>Latorica</w:t>
      </w:r>
    </w:p>
    <w:p w14:paraId="38FECD8D" w14:textId="22205A97" w:rsidR="00F93C13" w:rsidRDefault="00F93C13" w:rsidP="00F93C13">
      <w:pPr>
        <w:spacing w:line="240" w:lineRule="auto"/>
        <w:rPr>
          <w:rFonts w:ascii="Times New Roman" w:hAnsi="Times New Roman" w:cs="Times New Roman"/>
          <w:b/>
          <w:sz w:val="24"/>
          <w:szCs w:val="24"/>
        </w:rPr>
      </w:pPr>
    </w:p>
    <w:p w14:paraId="2B1AB2BA" w14:textId="75C18CFE" w:rsidR="00075EFA" w:rsidRDefault="00075EFA" w:rsidP="00943463">
      <w:pPr>
        <w:pStyle w:val="Zkladntext"/>
        <w:widowControl w:val="0"/>
        <w:spacing w:after="120"/>
        <w:jc w:val="both"/>
        <w:rPr>
          <w:color w:val="000000" w:themeColor="text1"/>
        </w:rPr>
      </w:pPr>
      <w:r>
        <w:rPr>
          <w:color w:val="000000" w:themeColor="text1"/>
        </w:rPr>
        <w:t>Ciele ochrany:</w:t>
      </w:r>
    </w:p>
    <w:p w14:paraId="6C2BF835" w14:textId="1AFD8859" w:rsidR="00943463" w:rsidRPr="0000010E" w:rsidRDefault="005D2FF7" w:rsidP="00943463">
      <w:pPr>
        <w:pStyle w:val="Zkladntext"/>
        <w:widowControl w:val="0"/>
        <w:spacing w:after="120"/>
        <w:jc w:val="both"/>
        <w:rPr>
          <w:b w:val="0"/>
          <w:color w:val="000000" w:themeColor="text1"/>
          <w:shd w:val="clear" w:color="auto" w:fill="FFFFFF"/>
        </w:rPr>
      </w:pPr>
      <w:r>
        <w:rPr>
          <w:b w:val="0"/>
          <w:color w:val="000000" w:themeColor="text1"/>
        </w:rPr>
        <w:t xml:space="preserve">Zachovanie </w:t>
      </w:r>
      <w:r w:rsidR="00943463">
        <w:rPr>
          <w:b w:val="0"/>
          <w:color w:val="000000" w:themeColor="text1"/>
        </w:rPr>
        <w:t xml:space="preserve">stavu biotopu </w:t>
      </w:r>
      <w:r w:rsidR="00943463">
        <w:rPr>
          <w:color w:val="000000" w:themeColor="text1"/>
        </w:rPr>
        <w:t>Ls1.1</w:t>
      </w:r>
      <w:r w:rsidR="00943463" w:rsidRPr="0000010E">
        <w:rPr>
          <w:color w:val="000000" w:themeColor="text1"/>
        </w:rPr>
        <w:t xml:space="preserve"> </w:t>
      </w:r>
      <w:r w:rsidR="00943463" w:rsidRPr="0000010E">
        <w:rPr>
          <w:bCs w:val="0"/>
          <w:color w:val="000000" w:themeColor="text1"/>
          <w:shd w:val="clear" w:color="auto" w:fill="FFFFFF"/>
        </w:rPr>
        <w:t>(</w:t>
      </w:r>
      <w:r w:rsidR="00943463" w:rsidRPr="0000010E">
        <w:rPr>
          <w:color w:val="000000" w:themeColor="text1"/>
          <w:lang w:eastAsia="sk-SK"/>
        </w:rPr>
        <w:t>91E0*</w:t>
      </w:r>
      <w:r w:rsidR="00943463" w:rsidRPr="0000010E">
        <w:rPr>
          <w:bCs w:val="0"/>
          <w:color w:val="000000" w:themeColor="text1"/>
          <w:shd w:val="clear" w:color="auto" w:fill="FFFFFF"/>
        </w:rPr>
        <w:t xml:space="preserve">) </w:t>
      </w:r>
      <w:r w:rsidR="00943463" w:rsidRPr="000E4AC7">
        <w:rPr>
          <w:bCs w:val="0"/>
          <w:shd w:val="clear" w:color="auto" w:fill="FFFFFF"/>
        </w:rPr>
        <w:t>Vŕbovo-topoľové nížinné lužné lesy</w:t>
      </w:r>
      <w:r w:rsidR="00943463" w:rsidRPr="0000010E">
        <w:rPr>
          <w:b w:val="0"/>
          <w:color w:val="000000" w:themeColor="text1"/>
        </w:rPr>
        <w:t xml:space="preserve"> za splnenia nasledovných atribútov</w:t>
      </w:r>
      <w:r w:rsidR="00943463"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943463" w:rsidRPr="0000010E" w14:paraId="55B5826A" w14:textId="77777777" w:rsidTr="00696243">
        <w:trPr>
          <w:jc w:val="center"/>
        </w:trPr>
        <w:tc>
          <w:tcPr>
            <w:tcW w:w="2122" w:type="dxa"/>
            <w:tcMar>
              <w:top w:w="100" w:type="dxa"/>
              <w:left w:w="100" w:type="dxa"/>
              <w:bottom w:w="100" w:type="dxa"/>
              <w:right w:w="100" w:type="dxa"/>
            </w:tcMar>
          </w:tcPr>
          <w:p w14:paraId="6DDDF4C6"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14:paraId="770442F1"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276" w:type="dxa"/>
            <w:tcMar>
              <w:top w:w="100" w:type="dxa"/>
              <w:left w:w="100" w:type="dxa"/>
              <w:bottom w:w="100" w:type="dxa"/>
              <w:right w:w="100" w:type="dxa"/>
            </w:tcMar>
          </w:tcPr>
          <w:p w14:paraId="798910DB"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4703" w:type="dxa"/>
            <w:tcMar>
              <w:top w:w="100" w:type="dxa"/>
              <w:left w:w="100" w:type="dxa"/>
              <w:bottom w:w="100" w:type="dxa"/>
              <w:right w:w="100" w:type="dxa"/>
            </w:tcMar>
          </w:tcPr>
          <w:p w14:paraId="1A58A4C3" w14:textId="77777777" w:rsidR="00943463" w:rsidRPr="0000010E" w:rsidRDefault="00943463" w:rsidP="00507328">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943463" w:rsidRPr="0000010E" w14:paraId="33DCA461" w14:textId="77777777" w:rsidTr="00696243">
        <w:trPr>
          <w:trHeight w:val="270"/>
          <w:jc w:val="center"/>
        </w:trPr>
        <w:tc>
          <w:tcPr>
            <w:tcW w:w="2122" w:type="dxa"/>
            <w:tcMar>
              <w:top w:w="100" w:type="dxa"/>
              <w:left w:w="100" w:type="dxa"/>
              <w:bottom w:w="100" w:type="dxa"/>
              <w:right w:w="100" w:type="dxa"/>
            </w:tcMar>
          </w:tcPr>
          <w:p w14:paraId="2F58F17A" w14:textId="77777777" w:rsidR="00943463" w:rsidRPr="0000010E" w:rsidRDefault="00943463" w:rsidP="00507328">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14:paraId="0234AE6A" w14:textId="77777777" w:rsidR="00943463" w:rsidRPr="0000010E" w:rsidRDefault="00943463" w:rsidP="00507328">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tcPr>
          <w:p w14:paraId="3A13CADC" w14:textId="36B11E61" w:rsidR="00943463" w:rsidRPr="0000010E" w:rsidRDefault="005D2FF7" w:rsidP="00075EFA">
            <w:pPr>
              <w:widowControl w:val="0"/>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 375</w:t>
            </w:r>
            <w:r w:rsidR="00943463" w:rsidRPr="0000010E">
              <w:rPr>
                <w:rFonts w:ascii="Times New Roman" w:hAnsi="Times New Roman" w:cs="Times New Roman"/>
                <w:color w:val="000000" w:themeColor="text1"/>
                <w:sz w:val="18"/>
                <w:szCs w:val="18"/>
              </w:rPr>
              <w:t xml:space="preserve"> ha</w:t>
            </w:r>
          </w:p>
        </w:tc>
        <w:tc>
          <w:tcPr>
            <w:tcW w:w="4703" w:type="dxa"/>
            <w:tcMar>
              <w:top w:w="100" w:type="dxa"/>
              <w:left w:w="100" w:type="dxa"/>
              <w:bottom w:w="100" w:type="dxa"/>
              <w:right w:w="100" w:type="dxa"/>
            </w:tcMar>
          </w:tcPr>
          <w:p w14:paraId="245A362A" w14:textId="032D0F6F" w:rsidR="00943463" w:rsidRPr="0000010E" w:rsidRDefault="00943463" w:rsidP="00507328">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Udržanie súčasnej výmery </w:t>
            </w:r>
            <w:r w:rsidR="005D2FF7">
              <w:rPr>
                <w:rFonts w:ascii="Times New Roman" w:hAnsi="Times New Roman" w:cs="Times New Roman"/>
                <w:color w:val="000000" w:themeColor="text1"/>
                <w:sz w:val="18"/>
                <w:szCs w:val="18"/>
              </w:rPr>
              <w:t>biotopu na 375</w:t>
            </w:r>
            <w:r>
              <w:rPr>
                <w:rFonts w:ascii="Times New Roman" w:hAnsi="Times New Roman" w:cs="Times New Roman"/>
                <w:color w:val="000000" w:themeColor="text1"/>
                <w:sz w:val="18"/>
                <w:szCs w:val="18"/>
              </w:rPr>
              <w:t xml:space="preserve"> ha.</w:t>
            </w:r>
          </w:p>
        </w:tc>
      </w:tr>
      <w:tr w:rsidR="00943463" w:rsidRPr="0000010E" w14:paraId="20349139" w14:textId="77777777" w:rsidTr="00696243">
        <w:trPr>
          <w:trHeight w:val="179"/>
          <w:jc w:val="center"/>
        </w:trPr>
        <w:tc>
          <w:tcPr>
            <w:tcW w:w="2122" w:type="dxa"/>
            <w:tcMar>
              <w:top w:w="100" w:type="dxa"/>
              <w:left w:w="100" w:type="dxa"/>
              <w:bottom w:w="100" w:type="dxa"/>
              <w:right w:w="100" w:type="dxa"/>
            </w:tcMar>
            <w:vAlign w:val="bottom"/>
          </w:tcPr>
          <w:p w14:paraId="329ADCC7"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7A149954"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034B1FF5"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4703" w:type="dxa"/>
            <w:tcMar>
              <w:top w:w="100" w:type="dxa"/>
              <w:left w:w="100" w:type="dxa"/>
              <w:bottom w:w="100" w:type="dxa"/>
              <w:right w:w="100" w:type="dxa"/>
            </w:tcMar>
            <w:vAlign w:val="bottom"/>
          </w:tcPr>
          <w:p w14:paraId="7415B7F7" w14:textId="77777777" w:rsidR="00943463" w:rsidRPr="00513CA9" w:rsidRDefault="00943463" w:rsidP="00507328">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003F8742" w14:textId="77777777" w:rsidR="00943463" w:rsidRPr="00513CA9" w:rsidRDefault="00943463" w:rsidP="00507328">
            <w:pPr>
              <w:spacing w:line="240" w:lineRule="auto"/>
              <w:rPr>
                <w:rFonts w:ascii="Times New Roman" w:hAnsi="Times New Roman" w:cs="Times New Roman"/>
                <w:sz w:val="20"/>
                <w:szCs w:val="20"/>
              </w:rPr>
            </w:pPr>
            <w:r w:rsidRPr="00513CA9">
              <w:rPr>
                <w:rFonts w:ascii="Times New Roman" w:hAnsi="Times New Roman" w:cs="Times New Roman"/>
                <w:i/>
                <w:sz w:val="18"/>
                <w:szCs w:val="18"/>
              </w:rPr>
              <w:t>Alnus glutinosa &lt;30%,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tc>
      </w:tr>
      <w:tr w:rsidR="00943463" w:rsidRPr="0000010E" w14:paraId="4F38E8C4" w14:textId="77777777" w:rsidTr="00696243">
        <w:trPr>
          <w:trHeight w:val="173"/>
          <w:jc w:val="center"/>
        </w:trPr>
        <w:tc>
          <w:tcPr>
            <w:tcW w:w="2122" w:type="dxa"/>
            <w:tcMar>
              <w:top w:w="100" w:type="dxa"/>
              <w:left w:w="100" w:type="dxa"/>
              <w:bottom w:w="100" w:type="dxa"/>
              <w:right w:w="100" w:type="dxa"/>
            </w:tcMar>
            <w:vAlign w:val="bottom"/>
          </w:tcPr>
          <w:p w14:paraId="1BB3EB90"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6060A97C"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7752E065"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4703" w:type="dxa"/>
            <w:tcMar>
              <w:top w:w="100" w:type="dxa"/>
              <w:left w:w="100" w:type="dxa"/>
              <w:bottom w:w="100" w:type="dxa"/>
              <w:right w:w="100" w:type="dxa"/>
            </w:tcMar>
            <w:vAlign w:val="bottom"/>
          </w:tcPr>
          <w:p w14:paraId="4177878A"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14:paraId="219794EC" w14:textId="77777777" w:rsidR="00943463" w:rsidRPr="00513CA9" w:rsidRDefault="00943463" w:rsidP="00507328">
            <w:pPr>
              <w:spacing w:line="240" w:lineRule="auto"/>
              <w:rPr>
                <w:rFonts w:ascii="Times New Roman" w:hAnsi="Times New Roman" w:cs="Times New Roman"/>
                <w:i/>
                <w:color w:val="000000" w:themeColor="text1"/>
                <w:sz w:val="18"/>
                <w:szCs w:val="18"/>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943463" w:rsidRPr="0000010E" w14:paraId="62833693" w14:textId="77777777" w:rsidTr="00696243">
        <w:trPr>
          <w:trHeight w:val="114"/>
          <w:jc w:val="center"/>
        </w:trPr>
        <w:tc>
          <w:tcPr>
            <w:tcW w:w="2122" w:type="dxa"/>
            <w:tcMar>
              <w:top w:w="100" w:type="dxa"/>
              <w:left w:w="100" w:type="dxa"/>
              <w:bottom w:w="100" w:type="dxa"/>
              <w:right w:w="100" w:type="dxa"/>
            </w:tcMar>
            <w:vAlign w:val="bottom"/>
          </w:tcPr>
          <w:p w14:paraId="55468889"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w:t>
            </w:r>
            <w:r>
              <w:rPr>
                <w:rFonts w:ascii="Times New Roman" w:hAnsi="Times New Roman" w:cs="Times New Roman"/>
                <w:color w:val="000000" w:themeColor="text1"/>
                <w:sz w:val="18"/>
                <w:szCs w:val="18"/>
              </w:rPr>
              <w:t xml:space="preserve">nepôvodných </w:t>
            </w:r>
            <w:r w:rsidRPr="0000010E">
              <w:rPr>
                <w:rFonts w:ascii="Times New Roman" w:hAnsi="Times New Roman" w:cs="Times New Roman"/>
                <w:color w:val="000000" w:themeColor="text1"/>
                <w:sz w:val="18"/>
                <w:szCs w:val="18"/>
              </w:rPr>
              <w:t>inváznych druhov drevín</w:t>
            </w:r>
            <w:r>
              <w:rPr>
                <w:rFonts w:ascii="Times New Roman" w:hAnsi="Times New Roman" w:cs="Times New Roman"/>
                <w:color w:val="000000" w:themeColor="text1"/>
                <w:sz w:val="18"/>
                <w:szCs w:val="18"/>
              </w:rPr>
              <w:t xml:space="preserve"> a bylín</w:t>
            </w:r>
          </w:p>
        </w:tc>
        <w:tc>
          <w:tcPr>
            <w:tcW w:w="1275" w:type="dxa"/>
            <w:tcMar>
              <w:top w:w="100" w:type="dxa"/>
              <w:left w:w="100" w:type="dxa"/>
              <w:bottom w:w="100" w:type="dxa"/>
              <w:right w:w="100" w:type="dxa"/>
            </w:tcMar>
            <w:vAlign w:val="bottom"/>
          </w:tcPr>
          <w:p w14:paraId="0DF0C7BD"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14:paraId="692B5A93"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menej ako </w:t>
            </w:r>
            <w:r>
              <w:rPr>
                <w:rFonts w:ascii="Times New Roman" w:hAnsi="Times New Roman" w:cs="Times New Roman"/>
                <w:color w:val="000000" w:themeColor="text1"/>
                <w:sz w:val="18"/>
                <w:szCs w:val="18"/>
              </w:rPr>
              <w:t>1</w:t>
            </w:r>
            <w:r w:rsidRPr="0000010E">
              <w:rPr>
                <w:rFonts w:ascii="Times New Roman" w:hAnsi="Times New Roman" w:cs="Times New Roman"/>
                <w:color w:val="000000" w:themeColor="text1"/>
                <w:sz w:val="18"/>
                <w:szCs w:val="18"/>
              </w:rPr>
              <w:t xml:space="preserve"> %</w:t>
            </w:r>
          </w:p>
        </w:tc>
        <w:tc>
          <w:tcPr>
            <w:tcW w:w="4703" w:type="dxa"/>
            <w:tcMar>
              <w:top w:w="100" w:type="dxa"/>
              <w:left w:w="100" w:type="dxa"/>
              <w:bottom w:w="100" w:type="dxa"/>
              <w:right w:w="100" w:type="dxa"/>
            </w:tcMar>
            <w:vAlign w:val="bottom"/>
          </w:tcPr>
          <w:p w14:paraId="3F3EAD18" w14:textId="77777777" w:rsidR="00943463" w:rsidRPr="00362AB6"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druhov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943463" w:rsidRPr="0000010E" w14:paraId="345AE647" w14:textId="77777777" w:rsidTr="00696243">
        <w:trPr>
          <w:trHeight w:val="114"/>
          <w:jc w:val="center"/>
        </w:trPr>
        <w:tc>
          <w:tcPr>
            <w:tcW w:w="2122" w:type="dxa"/>
            <w:tcMar>
              <w:top w:w="100" w:type="dxa"/>
              <w:left w:w="100" w:type="dxa"/>
              <w:bottom w:w="100" w:type="dxa"/>
              <w:right w:w="100" w:type="dxa"/>
            </w:tcMar>
            <w:vAlign w:val="bottom"/>
          </w:tcPr>
          <w:p w14:paraId="5ED1A2D5"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14:paraId="2B60A1C4"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14:paraId="352AB49F" w14:textId="77777777" w:rsidR="00943463" w:rsidRPr="0000010E" w:rsidRDefault="00943463" w:rsidP="00507328">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vAlign w:val="bottom"/>
          </w:tcPr>
          <w:p w14:paraId="425FF820"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14:paraId="76BEBE96"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p>
          <w:p w14:paraId="0EA26DF7" w14:textId="77777777" w:rsidR="00943463" w:rsidRPr="0000010E" w:rsidRDefault="00943463" w:rsidP="00507328">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rovnomerne po celej ploche</w:t>
            </w:r>
          </w:p>
        </w:tc>
        <w:tc>
          <w:tcPr>
            <w:tcW w:w="4703" w:type="dxa"/>
            <w:tcMar>
              <w:top w:w="100" w:type="dxa"/>
              <w:left w:w="100" w:type="dxa"/>
              <w:bottom w:w="100" w:type="dxa"/>
              <w:right w:w="100" w:type="dxa"/>
            </w:tcMar>
            <w:vAlign w:val="bottom"/>
          </w:tcPr>
          <w:p w14:paraId="08615EBF" w14:textId="77777777" w:rsidR="00943463" w:rsidRPr="0000010E"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1A7C79D7" w14:textId="77777777" w:rsidR="00943463" w:rsidRPr="0000010E" w:rsidRDefault="00943463" w:rsidP="00507328">
            <w:pPr>
              <w:spacing w:line="240" w:lineRule="auto"/>
              <w:rPr>
                <w:rFonts w:ascii="Times New Roman" w:hAnsi="Times New Roman" w:cs="Times New Roman"/>
                <w:color w:val="000000" w:themeColor="text1"/>
                <w:sz w:val="18"/>
                <w:szCs w:val="18"/>
              </w:rPr>
            </w:pPr>
          </w:p>
        </w:tc>
      </w:tr>
      <w:tr w:rsidR="00696243" w:rsidRPr="0000010E" w14:paraId="051F6C68" w14:textId="77777777" w:rsidTr="00696243">
        <w:trPr>
          <w:trHeight w:val="114"/>
          <w:jc w:val="center"/>
        </w:trPr>
        <w:tc>
          <w:tcPr>
            <w:tcW w:w="2122" w:type="dxa"/>
            <w:tcMar>
              <w:top w:w="100" w:type="dxa"/>
              <w:left w:w="100" w:type="dxa"/>
              <w:bottom w:w="100" w:type="dxa"/>
              <w:right w:w="100" w:type="dxa"/>
            </w:tcMar>
            <w:vAlign w:val="center"/>
          </w:tcPr>
          <w:p w14:paraId="5FEA4687" w14:textId="620D8922"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Zachovalá prirodzená dynamika toku</w:t>
            </w:r>
          </w:p>
        </w:tc>
        <w:tc>
          <w:tcPr>
            <w:tcW w:w="1275" w:type="dxa"/>
            <w:tcMar>
              <w:top w:w="100" w:type="dxa"/>
              <w:left w:w="100" w:type="dxa"/>
              <w:bottom w:w="100" w:type="dxa"/>
              <w:right w:w="100" w:type="dxa"/>
            </w:tcMar>
            <w:vAlign w:val="center"/>
          </w:tcPr>
          <w:p w14:paraId="39A09CBC" w14:textId="3C52C4AE"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61A9B428" w14:textId="4E500D32" w:rsidR="00696243" w:rsidRPr="00075EFA" w:rsidRDefault="00696243" w:rsidP="00696243">
            <w:pPr>
              <w:spacing w:line="240" w:lineRule="auto"/>
              <w:jc w:val="center"/>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703" w:type="dxa"/>
            <w:tcMar>
              <w:top w:w="100" w:type="dxa"/>
              <w:left w:w="100" w:type="dxa"/>
              <w:bottom w:w="100" w:type="dxa"/>
              <w:right w:w="100" w:type="dxa"/>
            </w:tcMar>
            <w:vAlign w:val="center"/>
          </w:tcPr>
          <w:p w14:paraId="467156E5" w14:textId="701703AA"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1E40FBF9" w14:textId="77777777" w:rsidR="00943463" w:rsidRDefault="00943463" w:rsidP="00943463">
      <w:pPr>
        <w:spacing w:line="240" w:lineRule="auto"/>
        <w:jc w:val="both"/>
        <w:rPr>
          <w:rFonts w:ascii="Times New Roman" w:hAnsi="Times New Roman" w:cs="Times New Roman"/>
          <w:b/>
          <w:sz w:val="24"/>
          <w:szCs w:val="24"/>
        </w:rPr>
      </w:pPr>
    </w:p>
    <w:p w14:paraId="7A1F99B0" w14:textId="4FD02833" w:rsidR="00943463" w:rsidRDefault="00943463" w:rsidP="00920FFF">
      <w:pPr>
        <w:pStyle w:val="Zkladntext"/>
        <w:widowControl w:val="0"/>
        <w:spacing w:after="120"/>
        <w:jc w:val="both"/>
        <w:rPr>
          <w:b w:val="0"/>
          <w:color w:val="000000"/>
          <w:shd w:val="clear" w:color="auto" w:fill="FFFFFF"/>
        </w:rPr>
      </w:pPr>
      <w:r>
        <w:rPr>
          <w:b w:val="0"/>
        </w:rPr>
        <w:t xml:space="preserve">Zlepšenie stavu </w:t>
      </w:r>
      <w:r w:rsidRPr="007E67EA">
        <w:t xml:space="preserve">biotopu </w:t>
      </w:r>
      <w:r w:rsidRPr="007E67EA">
        <w:rPr>
          <w:bCs w:val="0"/>
          <w:shd w:val="clear" w:color="auto" w:fill="FFFFFF"/>
        </w:rPr>
        <w:t>Ls1.2 (</w:t>
      </w:r>
      <w:r w:rsidRPr="007E67EA">
        <w:rPr>
          <w:lang w:eastAsia="sk-SK"/>
        </w:rPr>
        <w:t>91F0</w:t>
      </w:r>
      <w:r w:rsidRPr="007E67EA">
        <w:rPr>
          <w:bCs w:val="0"/>
          <w:shd w:val="clear" w:color="auto" w:fill="FFFFFF"/>
        </w:rPr>
        <w:t>) Dubovo-brestovo-jaseňové nížinné lužné lesy</w:t>
      </w:r>
      <w:r>
        <w:rPr>
          <w:b w:val="0"/>
          <w:bCs w:val="0"/>
          <w:shd w:val="clear" w:color="auto" w:fill="FFFFFF"/>
        </w:rPr>
        <w:t xml:space="preserve"> 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43463" w:rsidRPr="0054151D" w14:paraId="1447BB00" w14:textId="77777777" w:rsidTr="00507328">
        <w:trPr>
          <w:jc w:val="center"/>
        </w:trPr>
        <w:tc>
          <w:tcPr>
            <w:tcW w:w="2420" w:type="dxa"/>
            <w:tcMar>
              <w:top w:w="100" w:type="dxa"/>
              <w:left w:w="100" w:type="dxa"/>
              <w:bottom w:w="100" w:type="dxa"/>
              <w:right w:w="100" w:type="dxa"/>
            </w:tcMar>
          </w:tcPr>
          <w:p w14:paraId="2957DBBE"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2A95C398"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E7D6134"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B06F091" w14:textId="77777777" w:rsidR="00943463" w:rsidRPr="0054151D" w:rsidRDefault="00943463" w:rsidP="00507328">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943463" w:rsidRPr="0054151D" w14:paraId="031AA218" w14:textId="77777777" w:rsidTr="00507328">
        <w:trPr>
          <w:trHeight w:val="339"/>
          <w:jc w:val="center"/>
        </w:trPr>
        <w:tc>
          <w:tcPr>
            <w:tcW w:w="2420" w:type="dxa"/>
            <w:tcMar>
              <w:top w:w="100" w:type="dxa"/>
              <w:left w:w="100" w:type="dxa"/>
              <w:bottom w:w="100" w:type="dxa"/>
              <w:right w:w="100" w:type="dxa"/>
            </w:tcMar>
          </w:tcPr>
          <w:p w14:paraId="1EDDBE0D" w14:textId="77777777" w:rsidR="00943463" w:rsidRPr="0054151D" w:rsidRDefault="00943463" w:rsidP="00507328">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BD0C467" w14:textId="77777777" w:rsidR="00943463" w:rsidRPr="0054151D" w:rsidRDefault="00943463" w:rsidP="00507328">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530B686D" w14:textId="6760EA27" w:rsidR="00943463" w:rsidRPr="0054151D" w:rsidRDefault="00075EFA" w:rsidP="00920FF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5D2FF7">
              <w:rPr>
                <w:rFonts w:ascii="Times New Roman" w:hAnsi="Times New Roman" w:cs="Times New Roman"/>
                <w:sz w:val="18"/>
                <w:szCs w:val="18"/>
              </w:rPr>
              <w:t>1275</w:t>
            </w:r>
            <w:r w:rsidR="00943463">
              <w:rPr>
                <w:rFonts w:ascii="Times New Roman" w:hAnsi="Times New Roman" w:cs="Times New Roman"/>
                <w:sz w:val="18"/>
                <w:szCs w:val="18"/>
              </w:rPr>
              <w:t xml:space="preserve"> </w:t>
            </w:r>
            <w:r w:rsidR="00943463"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77B20299" w14:textId="47E77A60" w:rsidR="00943463" w:rsidRPr="0054151D" w:rsidRDefault="00943463" w:rsidP="00943463">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5D2FF7">
              <w:rPr>
                <w:rFonts w:ascii="Times New Roman" w:hAnsi="Times New Roman" w:cs="Times New Roman"/>
                <w:color w:val="000000" w:themeColor="text1"/>
                <w:sz w:val="18"/>
                <w:szCs w:val="18"/>
              </w:rPr>
              <w:t>e súčasnej výmery biotopu na 1275</w:t>
            </w:r>
            <w:r>
              <w:rPr>
                <w:rFonts w:ascii="Times New Roman" w:hAnsi="Times New Roman" w:cs="Times New Roman"/>
                <w:color w:val="000000" w:themeColor="text1"/>
                <w:sz w:val="18"/>
                <w:szCs w:val="18"/>
              </w:rPr>
              <w:t xml:space="preserve"> ha.</w:t>
            </w:r>
          </w:p>
        </w:tc>
      </w:tr>
      <w:tr w:rsidR="00943463" w:rsidRPr="0054151D" w14:paraId="6D5E9266" w14:textId="77777777" w:rsidTr="00507328">
        <w:trPr>
          <w:trHeight w:val="179"/>
          <w:jc w:val="center"/>
        </w:trPr>
        <w:tc>
          <w:tcPr>
            <w:tcW w:w="2420" w:type="dxa"/>
            <w:tcMar>
              <w:top w:w="100" w:type="dxa"/>
              <w:left w:w="100" w:type="dxa"/>
              <w:bottom w:w="100" w:type="dxa"/>
              <w:right w:w="100" w:type="dxa"/>
            </w:tcMar>
          </w:tcPr>
          <w:p w14:paraId="2FC92599"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52B41EDF" w14:textId="77777777" w:rsidR="00943463" w:rsidRPr="0054151D" w:rsidRDefault="00943463" w:rsidP="00507328">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3113C02"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27380141" w14:textId="77777777" w:rsidR="00943463" w:rsidRPr="0054151D" w:rsidRDefault="00943463" w:rsidP="00507328">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A94DD00" w14:textId="77777777" w:rsidR="00943463"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2BEF204B"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0FB6A82D" w14:textId="77777777" w:rsidR="00943463" w:rsidRPr="0054151D" w:rsidRDefault="00943463" w:rsidP="00507328">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943463" w:rsidRPr="0054151D" w14:paraId="29520B10" w14:textId="77777777" w:rsidTr="00507328">
        <w:trPr>
          <w:trHeight w:val="173"/>
          <w:jc w:val="center"/>
        </w:trPr>
        <w:tc>
          <w:tcPr>
            <w:tcW w:w="2420" w:type="dxa"/>
            <w:tcMar>
              <w:top w:w="100" w:type="dxa"/>
              <w:left w:w="100" w:type="dxa"/>
              <w:bottom w:w="100" w:type="dxa"/>
              <w:right w:w="100" w:type="dxa"/>
            </w:tcMar>
            <w:vAlign w:val="bottom"/>
          </w:tcPr>
          <w:p w14:paraId="60233AE7" w14:textId="77777777" w:rsidR="00943463" w:rsidRPr="0054151D" w:rsidRDefault="00943463" w:rsidP="00507328">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97A6D4" w14:textId="77777777" w:rsidR="00943463" w:rsidRPr="0054151D" w:rsidRDefault="00943463" w:rsidP="00507328">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4EE7F6F8" w14:textId="77777777" w:rsidR="00943463" w:rsidRPr="0054151D" w:rsidRDefault="00943463" w:rsidP="00507328">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FA6DC6" w14:textId="77777777" w:rsidR="00943463" w:rsidRPr="0054151D" w:rsidRDefault="00943463" w:rsidP="00507328">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xml:space="preserve">, Allium ursinum, Anemone ranunculoides, Campanula trachelium, Clematis vitalba, Corydalis cava, Ficaria bulbifera, </w:t>
            </w:r>
            <w:r w:rsidRPr="0054151D">
              <w:rPr>
                <w:rFonts w:ascii="Times New Roman" w:hAnsi="Times New Roman" w:cs="Times New Roman"/>
                <w:i/>
                <w:sz w:val="18"/>
                <w:szCs w:val="18"/>
              </w:rPr>
              <w:lastRenderedPageBreak/>
              <w:t>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943463" w:rsidRPr="0054151D" w14:paraId="7AD540DC" w14:textId="77777777" w:rsidTr="00507328">
        <w:trPr>
          <w:trHeight w:val="114"/>
          <w:jc w:val="center"/>
        </w:trPr>
        <w:tc>
          <w:tcPr>
            <w:tcW w:w="2420" w:type="dxa"/>
            <w:tcMar>
              <w:top w:w="100" w:type="dxa"/>
              <w:left w:w="100" w:type="dxa"/>
              <w:bottom w:w="100" w:type="dxa"/>
              <w:right w:w="100" w:type="dxa"/>
            </w:tcMar>
          </w:tcPr>
          <w:p w14:paraId="4B7F3F40"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lastRenderedPageBreak/>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6BAA5D4E"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1CA5820"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4AA36E8F" w14:textId="77777777" w:rsidR="00943463" w:rsidRPr="0054151D" w:rsidRDefault="00943463" w:rsidP="00507328">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943463" w:rsidRPr="0054151D" w14:paraId="1F90465A" w14:textId="77777777" w:rsidTr="00507328">
        <w:trPr>
          <w:trHeight w:val="114"/>
          <w:jc w:val="center"/>
        </w:trPr>
        <w:tc>
          <w:tcPr>
            <w:tcW w:w="2420" w:type="dxa"/>
            <w:tcMar>
              <w:top w:w="100" w:type="dxa"/>
              <w:left w:w="100" w:type="dxa"/>
              <w:bottom w:w="100" w:type="dxa"/>
              <w:right w:w="100" w:type="dxa"/>
            </w:tcMar>
          </w:tcPr>
          <w:p w14:paraId="622631C1" w14:textId="77777777" w:rsidR="00943463" w:rsidRPr="0054151D" w:rsidRDefault="00943463" w:rsidP="00507328">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6E4FA070"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7FCAD508" w14:textId="77777777" w:rsidR="00943463" w:rsidRPr="0054151D" w:rsidRDefault="00943463" w:rsidP="00507328">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35B86EC" w14:textId="77777777" w:rsidR="00943463" w:rsidRPr="0054151D" w:rsidRDefault="00943463" w:rsidP="00507328">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953DEAF" w14:textId="77777777" w:rsidR="00943463" w:rsidRPr="0000010E" w:rsidRDefault="00943463" w:rsidP="00507328">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719295F8" w14:textId="77777777" w:rsidR="00943463" w:rsidRPr="0054151D" w:rsidRDefault="00943463" w:rsidP="00507328">
            <w:pPr>
              <w:spacing w:line="240" w:lineRule="auto"/>
              <w:jc w:val="both"/>
              <w:rPr>
                <w:rFonts w:ascii="Times New Roman" w:hAnsi="Times New Roman" w:cs="Times New Roman"/>
                <w:sz w:val="18"/>
                <w:szCs w:val="18"/>
              </w:rPr>
            </w:pPr>
          </w:p>
        </w:tc>
      </w:tr>
      <w:tr w:rsidR="00696243" w:rsidRPr="0054151D" w14:paraId="44213C5F" w14:textId="77777777" w:rsidTr="00075EFA">
        <w:trPr>
          <w:trHeight w:val="114"/>
          <w:jc w:val="center"/>
        </w:trPr>
        <w:tc>
          <w:tcPr>
            <w:tcW w:w="2420" w:type="dxa"/>
            <w:tcMar>
              <w:top w:w="100" w:type="dxa"/>
              <w:left w:w="100" w:type="dxa"/>
              <w:bottom w:w="100" w:type="dxa"/>
              <w:right w:w="100" w:type="dxa"/>
            </w:tcMar>
            <w:vAlign w:val="center"/>
          </w:tcPr>
          <w:p w14:paraId="61710D8A" w14:textId="153D8545" w:rsidR="00696243" w:rsidRPr="00075EFA" w:rsidRDefault="00696243" w:rsidP="00696243">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9215427" w14:textId="742E5FF6" w:rsidR="00696243" w:rsidRPr="00075EFA" w:rsidRDefault="00696243" w:rsidP="00696243">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1EA64106" w14:textId="32244D8A" w:rsidR="00696243" w:rsidRPr="00075EFA" w:rsidRDefault="00696243" w:rsidP="00696243">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6B194963" w14:textId="35BF73A3" w:rsidR="00696243" w:rsidRPr="00075EFA" w:rsidRDefault="00696243" w:rsidP="00696243">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CE7BCE3" w14:textId="30825BC1" w:rsidR="00943463" w:rsidRDefault="00943463" w:rsidP="00943463">
      <w:pPr>
        <w:spacing w:line="240" w:lineRule="auto"/>
        <w:jc w:val="both"/>
        <w:rPr>
          <w:rFonts w:ascii="Times New Roman" w:hAnsi="Times New Roman" w:cs="Times New Roman"/>
          <w:b/>
          <w:sz w:val="24"/>
          <w:szCs w:val="24"/>
        </w:rPr>
      </w:pPr>
    </w:p>
    <w:p w14:paraId="72314F4D" w14:textId="77777777" w:rsidR="005D2FF7" w:rsidRPr="00693A23" w:rsidRDefault="005D2FF7" w:rsidP="005D2FF7">
      <w:pPr>
        <w:rPr>
          <w:rFonts w:ascii="Times New Roman" w:hAnsi="Times New Roman" w:cs="Times New Roman"/>
          <w:szCs w:val="24"/>
        </w:rPr>
      </w:pPr>
      <w:r w:rsidRPr="00693A23">
        <w:rPr>
          <w:rFonts w:ascii="Times New Roman" w:hAnsi="Times New Roman" w:cs="Times New Roman"/>
          <w:color w:val="000000"/>
          <w:szCs w:val="24"/>
        </w:rPr>
        <w:t xml:space="preserve">Zachovanie stavu biotopu </w:t>
      </w:r>
      <w:r w:rsidRPr="00693A23">
        <w:rPr>
          <w:rFonts w:ascii="Times New Roman" w:hAnsi="Times New Roman" w:cs="Times New Roman"/>
          <w:b/>
          <w:color w:val="000000"/>
          <w:szCs w:val="24"/>
        </w:rPr>
        <w:t xml:space="preserve">Ls2.2 </w:t>
      </w:r>
      <w:r w:rsidRPr="00693A23">
        <w:rPr>
          <w:rFonts w:ascii="Times New Roman" w:hAnsi="Times New Roman" w:cs="Times New Roman"/>
          <w:b/>
          <w:bCs/>
          <w:color w:val="000000"/>
          <w:szCs w:val="24"/>
          <w:shd w:val="clear" w:color="auto" w:fill="FFFFFF"/>
        </w:rPr>
        <w:t>(</w:t>
      </w:r>
      <w:r w:rsidRPr="00693A23">
        <w:rPr>
          <w:rFonts w:ascii="Times New Roman" w:hAnsi="Times New Roman" w:cs="Times New Roman"/>
          <w:b/>
          <w:color w:val="000000"/>
          <w:szCs w:val="24"/>
          <w:lang w:eastAsia="sk-SK"/>
        </w:rPr>
        <w:t>91G0*</w:t>
      </w:r>
      <w:r w:rsidRPr="00693A23">
        <w:rPr>
          <w:rFonts w:ascii="Times New Roman" w:hAnsi="Times New Roman" w:cs="Times New Roman"/>
          <w:b/>
          <w:bCs/>
          <w:color w:val="000000"/>
          <w:szCs w:val="24"/>
          <w:shd w:val="clear" w:color="auto" w:fill="FFFFFF"/>
        </w:rPr>
        <w:t>) Karpatské a panónske dubovo-hrabové lesy</w:t>
      </w:r>
      <w:r w:rsidRPr="00693A23">
        <w:rPr>
          <w:rFonts w:ascii="Times New Roman" w:hAnsi="Times New Roman" w:cs="Times New Roman"/>
          <w:bCs/>
          <w:color w:val="000000"/>
          <w:szCs w:val="24"/>
          <w:shd w:val="clear" w:color="auto" w:fill="FFFFFF"/>
        </w:rPr>
        <w:t xml:space="preserve"> </w:t>
      </w:r>
      <w:r w:rsidRPr="00693A23">
        <w:rPr>
          <w:rFonts w:ascii="Times New Roman" w:hAnsi="Times New Roman" w:cs="Times New Roman"/>
          <w:color w:val="000000"/>
          <w:szCs w:val="24"/>
        </w:rPr>
        <w:t>za splnenia nasledovných atribútov</w:t>
      </w:r>
      <w:r w:rsidRPr="00693A23">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5D2FF7" w:rsidRPr="00693A23" w14:paraId="6F3CA6E8" w14:textId="77777777" w:rsidTr="005D2FF7">
        <w:trPr>
          <w:jc w:val="center"/>
        </w:trPr>
        <w:tc>
          <w:tcPr>
            <w:tcW w:w="1753" w:type="dxa"/>
            <w:tcMar>
              <w:top w:w="100" w:type="dxa"/>
              <w:left w:w="100" w:type="dxa"/>
              <w:bottom w:w="100" w:type="dxa"/>
              <w:right w:w="100" w:type="dxa"/>
            </w:tcMar>
          </w:tcPr>
          <w:p w14:paraId="68BC306F" w14:textId="77777777" w:rsidR="005D2FF7" w:rsidRPr="00693A23" w:rsidRDefault="005D2FF7" w:rsidP="005D2FF7">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169B0F15" w14:textId="77777777" w:rsidR="005D2FF7" w:rsidRPr="00693A23" w:rsidRDefault="005D2FF7" w:rsidP="005D2FF7">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559E5CAA" w14:textId="77777777" w:rsidR="005D2FF7" w:rsidRPr="00693A23" w:rsidRDefault="005D2FF7" w:rsidP="005D2FF7">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3755BCE6" w14:textId="77777777" w:rsidR="005D2FF7" w:rsidRPr="00693A23" w:rsidRDefault="005D2FF7" w:rsidP="005D2FF7">
            <w:pPr>
              <w:widowControl w:val="0"/>
              <w:jc w:val="center"/>
              <w:rPr>
                <w:rFonts w:ascii="Times New Roman" w:hAnsi="Times New Roman" w:cs="Times New Roman"/>
                <w:b/>
                <w:color w:val="000000"/>
                <w:sz w:val="18"/>
                <w:szCs w:val="18"/>
              </w:rPr>
            </w:pPr>
            <w:r w:rsidRPr="00693A23">
              <w:rPr>
                <w:rFonts w:ascii="Times New Roman" w:hAnsi="Times New Roman" w:cs="Times New Roman"/>
                <w:b/>
                <w:color w:val="000000"/>
                <w:sz w:val="18"/>
                <w:szCs w:val="18"/>
              </w:rPr>
              <w:t>Doplnkové informácie</w:t>
            </w:r>
          </w:p>
        </w:tc>
      </w:tr>
      <w:tr w:rsidR="005D2FF7" w:rsidRPr="00693A23" w14:paraId="69BD58E7" w14:textId="77777777" w:rsidTr="005D2FF7">
        <w:trPr>
          <w:trHeight w:val="270"/>
          <w:jc w:val="center"/>
        </w:trPr>
        <w:tc>
          <w:tcPr>
            <w:tcW w:w="1753" w:type="dxa"/>
            <w:tcMar>
              <w:top w:w="100" w:type="dxa"/>
              <w:left w:w="100" w:type="dxa"/>
              <w:bottom w:w="100" w:type="dxa"/>
              <w:right w:w="100" w:type="dxa"/>
            </w:tcMar>
          </w:tcPr>
          <w:p w14:paraId="04DC0CF1" w14:textId="77777777" w:rsidR="005D2FF7" w:rsidRPr="00693A23" w:rsidRDefault="005D2FF7" w:rsidP="005D2FF7">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08E93A5E" w14:textId="77777777" w:rsidR="005D2FF7" w:rsidRPr="00693A23" w:rsidRDefault="005D2FF7" w:rsidP="005D2FF7">
            <w:pPr>
              <w:widowControl w:val="0"/>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670E031" w14:textId="27FE6D5F" w:rsidR="005D2FF7" w:rsidRPr="00693A23" w:rsidRDefault="005D2FF7" w:rsidP="005D2FF7">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Min. 187,5</w:t>
            </w:r>
          </w:p>
        </w:tc>
        <w:tc>
          <w:tcPr>
            <w:tcW w:w="4503" w:type="dxa"/>
            <w:tcMar>
              <w:top w:w="100" w:type="dxa"/>
              <w:left w:w="100" w:type="dxa"/>
              <w:bottom w:w="100" w:type="dxa"/>
              <w:right w:w="100" w:type="dxa"/>
            </w:tcMar>
          </w:tcPr>
          <w:p w14:paraId="6355B2E8" w14:textId="6D6426C8" w:rsidR="005D2FF7" w:rsidRPr="00693A23" w:rsidRDefault="005D2FF7" w:rsidP="005D2FF7">
            <w:pPr>
              <w:widowControl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Udržanie existujúcej výmery biotopu na výmere min. </w:t>
            </w:r>
            <w:r>
              <w:rPr>
                <w:rFonts w:ascii="Times New Roman" w:hAnsi="Times New Roman" w:cs="Times New Roman"/>
                <w:color w:val="000000"/>
                <w:sz w:val="18"/>
                <w:szCs w:val="18"/>
              </w:rPr>
              <w:t>187,5</w:t>
            </w:r>
            <w:r w:rsidRPr="00693A23">
              <w:rPr>
                <w:rFonts w:ascii="Times New Roman" w:hAnsi="Times New Roman" w:cs="Times New Roman"/>
                <w:color w:val="000000"/>
                <w:sz w:val="18"/>
                <w:szCs w:val="18"/>
              </w:rPr>
              <w:t xml:space="preserve"> ha.</w:t>
            </w:r>
          </w:p>
        </w:tc>
      </w:tr>
      <w:tr w:rsidR="005D2FF7" w:rsidRPr="00693A23" w14:paraId="49E14B63" w14:textId="77777777" w:rsidTr="005D2FF7">
        <w:trPr>
          <w:trHeight w:val="179"/>
          <w:jc w:val="center"/>
        </w:trPr>
        <w:tc>
          <w:tcPr>
            <w:tcW w:w="1753" w:type="dxa"/>
            <w:tcMar>
              <w:top w:w="100" w:type="dxa"/>
              <w:left w:w="100" w:type="dxa"/>
              <w:bottom w:w="100" w:type="dxa"/>
              <w:right w:w="100" w:type="dxa"/>
            </w:tcMar>
          </w:tcPr>
          <w:p w14:paraId="200881F8"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016EB7BA"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0F8B09A1" w14:textId="77777777" w:rsidR="005D2FF7" w:rsidRPr="00693A23" w:rsidRDefault="005D2FF7" w:rsidP="005D2FF7">
            <w:pPr>
              <w:jc w:val="center"/>
              <w:rPr>
                <w:rFonts w:ascii="Times New Roman" w:hAnsi="Times New Roman" w:cs="Times New Roman"/>
                <w:color w:val="000000"/>
                <w:sz w:val="18"/>
                <w:szCs w:val="18"/>
                <w:highlight w:val="yellow"/>
              </w:rPr>
            </w:pPr>
            <w:r w:rsidRPr="00693A23">
              <w:rPr>
                <w:rFonts w:ascii="Times New Roman" w:hAnsi="Times New Roman" w:cs="Times New Roman"/>
                <w:color w:val="000000"/>
                <w:sz w:val="18"/>
                <w:szCs w:val="18"/>
              </w:rPr>
              <w:t>najmenej 80 %</w:t>
            </w:r>
          </w:p>
          <w:p w14:paraId="63FD1BA9" w14:textId="77777777" w:rsidR="005D2FF7" w:rsidRPr="00693A23" w:rsidRDefault="005D2FF7" w:rsidP="005D2FF7">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1B1441"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29E4A1FC" w14:textId="77777777" w:rsidR="005D2FF7" w:rsidRPr="00693A23" w:rsidRDefault="005D2FF7" w:rsidP="005D2FF7">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i/>
                <w:color w:val="000000"/>
                <w:sz w:val="18"/>
                <w:szCs w:val="18"/>
              </w:rPr>
              <w:t xml:space="preserve">Acer campestre, A. platanoides,  A. tataricum,  </w:t>
            </w:r>
            <w:r w:rsidRPr="00693A23">
              <w:rPr>
                <w:rFonts w:ascii="Times New Roman" w:hAnsi="Times New Roman" w:cs="Times New Roman"/>
                <w:b/>
                <w:i/>
                <w:color w:val="000000"/>
                <w:sz w:val="18"/>
                <w:szCs w:val="18"/>
              </w:rPr>
              <w:t>Carpinus betulus</w:t>
            </w:r>
            <w:r w:rsidRPr="00693A23">
              <w:rPr>
                <w:rFonts w:ascii="Times New Roman" w:hAnsi="Times New Roman" w:cs="Times New Roman"/>
                <w:i/>
                <w:color w:val="000000"/>
                <w:sz w:val="18"/>
                <w:szCs w:val="18"/>
              </w:rPr>
              <w:t xml:space="preserve">, Cerasus avium, Fraxinus angustifolia </w:t>
            </w:r>
            <w:r w:rsidRPr="00693A23">
              <w:rPr>
                <w:rFonts w:ascii="Times New Roman" w:hAnsi="Times New Roman" w:cs="Times New Roman"/>
                <w:color w:val="000000"/>
                <w:sz w:val="18"/>
                <w:szCs w:val="18"/>
              </w:rPr>
              <w:t>subsp.</w:t>
            </w:r>
            <w:r w:rsidRPr="00693A23">
              <w:rPr>
                <w:rFonts w:ascii="Times New Roman" w:hAnsi="Times New Roman" w:cs="Times New Roman"/>
                <w:i/>
                <w:color w:val="000000"/>
                <w:sz w:val="18"/>
                <w:szCs w:val="18"/>
              </w:rPr>
              <w:t xml:space="preserve"> danubialis,</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 xml:space="preserve">F. excelsior,  Quercus cerris*, Q. petraea </w:t>
            </w:r>
            <w:r w:rsidRPr="00693A23">
              <w:rPr>
                <w:rFonts w:ascii="Times New Roman" w:hAnsi="Times New Roman" w:cs="Times New Roman"/>
                <w:color w:val="000000"/>
                <w:sz w:val="18"/>
                <w:szCs w:val="18"/>
              </w:rPr>
              <w:t>agg*</w:t>
            </w:r>
            <w:r w:rsidRPr="00693A23">
              <w:rPr>
                <w:rFonts w:ascii="Times New Roman" w:hAnsi="Times New Roman" w:cs="Times New Roman"/>
                <w:i/>
                <w:color w:val="000000"/>
                <w:sz w:val="18"/>
                <w:szCs w:val="18"/>
              </w:rPr>
              <w:t xml:space="preserve">, Q. pubescens* </w:t>
            </w:r>
            <w:r w:rsidRPr="00693A23">
              <w:rPr>
                <w:rFonts w:ascii="Times New Roman" w:hAnsi="Times New Roman" w:cs="Times New Roman"/>
                <w:color w:val="000000"/>
                <w:sz w:val="18"/>
                <w:szCs w:val="18"/>
              </w:rPr>
              <w:t xml:space="preserve">agg, </w:t>
            </w:r>
            <w:r w:rsidRPr="00693A23">
              <w:rPr>
                <w:rFonts w:ascii="Times New Roman" w:hAnsi="Times New Roman" w:cs="Times New Roman"/>
                <w:i/>
                <w:color w:val="000000"/>
                <w:sz w:val="18"/>
                <w:szCs w:val="18"/>
              </w:rPr>
              <w:t xml:space="preserve"> </w:t>
            </w:r>
            <w:r w:rsidRPr="00693A23">
              <w:rPr>
                <w:rFonts w:ascii="Times New Roman" w:hAnsi="Times New Roman" w:cs="Times New Roman"/>
                <w:b/>
                <w:i/>
                <w:color w:val="000000"/>
                <w:sz w:val="18"/>
                <w:szCs w:val="18"/>
              </w:rPr>
              <w:t xml:space="preserve">Q. robur </w:t>
            </w:r>
            <w:r w:rsidRPr="00693A23">
              <w:rPr>
                <w:rFonts w:ascii="Times New Roman" w:hAnsi="Times New Roman" w:cs="Times New Roman"/>
                <w:b/>
                <w:color w:val="000000"/>
                <w:sz w:val="18"/>
                <w:szCs w:val="18"/>
              </w:rPr>
              <w:t>agg*</w:t>
            </w:r>
            <w:r w:rsidRPr="00693A23">
              <w:rPr>
                <w:rFonts w:ascii="Times New Roman" w:hAnsi="Times New Roman" w:cs="Times New Roman"/>
                <w:color w:val="000000"/>
                <w:sz w:val="18"/>
                <w:szCs w:val="18"/>
              </w:rPr>
              <w:t>.,</w:t>
            </w:r>
            <w:r w:rsidRPr="00693A23">
              <w:rPr>
                <w:rFonts w:ascii="Times New Roman" w:hAnsi="Times New Roman" w:cs="Times New Roman"/>
                <w:i/>
                <w:color w:val="000000"/>
                <w:sz w:val="18"/>
                <w:szCs w:val="18"/>
              </w:rPr>
              <w:t xml:space="preserve"> Populus alba, Sorbus </w:t>
            </w:r>
            <w:r w:rsidRPr="00693A23">
              <w:rPr>
                <w:rFonts w:ascii="Times New Roman" w:hAnsi="Times New Roman" w:cs="Times New Roman"/>
                <w:color w:val="000000"/>
                <w:sz w:val="18"/>
                <w:szCs w:val="18"/>
              </w:rPr>
              <w:t>spp.,</w:t>
            </w:r>
            <w:r w:rsidRPr="00693A23">
              <w:rPr>
                <w:rFonts w:ascii="Times New Roman" w:hAnsi="Times New Roman" w:cs="Times New Roman"/>
                <w:i/>
                <w:color w:val="000000"/>
                <w:sz w:val="18"/>
                <w:szCs w:val="18"/>
              </w:rPr>
              <w:t xml:space="preserve"> Tilia cordata, T. platyphyllos, Ulmus laevis, Ulmus minor</w:t>
            </w:r>
            <w:r w:rsidRPr="00693A23">
              <w:rPr>
                <w:rFonts w:ascii="Times New Roman" w:hAnsi="Times New Roman" w:cs="Times New Roman"/>
                <w:color w:val="000000"/>
                <w:sz w:val="18"/>
                <w:szCs w:val="18"/>
              </w:rPr>
              <w:t>.</w:t>
            </w:r>
          </w:p>
          <w:p w14:paraId="43270602" w14:textId="77777777" w:rsidR="005D2FF7" w:rsidRPr="00693A23" w:rsidRDefault="005D2FF7" w:rsidP="005D2FF7">
            <w:pPr>
              <w:autoSpaceDE w:val="0"/>
              <w:autoSpaceDN w:val="0"/>
              <w:adjustRightInd w:val="0"/>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Cornus mas, Euonymus verrucosus, Ligustrum vulgare, Prunus spinosa.</w:t>
            </w:r>
          </w:p>
          <w:p w14:paraId="4B1E4B33" w14:textId="77777777" w:rsidR="005D2FF7" w:rsidRPr="00693A23" w:rsidRDefault="005D2FF7" w:rsidP="005D2FF7">
            <w:pPr>
              <w:autoSpaceDE w:val="0"/>
              <w:autoSpaceDN w:val="0"/>
              <w:adjustRightInd w:val="0"/>
              <w:rPr>
                <w:rFonts w:ascii="Times New Roman" w:hAnsi="Times New Roman" w:cs="Times New Roman"/>
                <w:color w:val="000000"/>
                <w:sz w:val="18"/>
                <w:szCs w:val="18"/>
              </w:rPr>
            </w:pPr>
            <w:r w:rsidRPr="00693A23">
              <w:rPr>
                <w:rFonts w:ascii="Times New Roman" w:hAnsi="Times New Roman" w:cs="Times New Roman"/>
                <w:color w:val="000000"/>
                <w:sz w:val="18"/>
                <w:szCs w:val="18"/>
              </w:rPr>
              <w:t>*(</w:t>
            </w:r>
            <w:r w:rsidRPr="00693A23">
              <w:rPr>
                <w:rFonts w:ascii="Times New Roman" w:hAnsi="Times New Roman" w:cs="Times New Roman"/>
                <w:b/>
                <w:i/>
                <w:color w:val="000000"/>
                <w:sz w:val="18"/>
                <w:szCs w:val="18"/>
              </w:rPr>
              <w:t>Quercus robur</w:t>
            </w:r>
            <w:r w:rsidRPr="00693A23">
              <w:rPr>
                <w:rFonts w:ascii="Times New Roman" w:hAnsi="Times New Roman" w:cs="Times New Roman"/>
                <w:color w:val="000000"/>
                <w:sz w:val="18"/>
                <w:szCs w:val="18"/>
              </w:rPr>
              <w:t xml:space="preserve"> a/alebo </w:t>
            </w:r>
            <w:r w:rsidRPr="00693A23">
              <w:rPr>
                <w:rFonts w:ascii="Times New Roman" w:hAnsi="Times New Roman" w:cs="Times New Roman"/>
                <w:i/>
                <w:color w:val="000000"/>
                <w:sz w:val="18"/>
                <w:szCs w:val="18"/>
              </w:rPr>
              <w:t xml:space="preserve">Quercus petraea </w:t>
            </w:r>
            <w:r w:rsidRPr="00693A23">
              <w:rPr>
                <w:rFonts w:ascii="Times New Roman" w:hAnsi="Times New Roman" w:cs="Times New Roman"/>
                <w:color w:val="000000"/>
                <w:sz w:val="18"/>
                <w:szCs w:val="18"/>
              </w:rPr>
              <w:t>a/alebo </w:t>
            </w:r>
            <w:r w:rsidRPr="00693A23">
              <w:rPr>
                <w:rFonts w:ascii="Times New Roman" w:hAnsi="Times New Roman" w:cs="Times New Roman"/>
                <w:i/>
                <w:color w:val="000000"/>
                <w:sz w:val="18"/>
                <w:szCs w:val="18"/>
              </w:rPr>
              <w:t xml:space="preserve">Quercus pubescens </w:t>
            </w:r>
            <w:r w:rsidRPr="00693A23">
              <w:rPr>
                <w:rFonts w:ascii="Times New Roman" w:hAnsi="Times New Roman" w:cs="Times New Roman"/>
                <w:color w:val="000000"/>
                <w:sz w:val="18"/>
                <w:szCs w:val="18"/>
              </w:rPr>
              <w:t xml:space="preserve">a/alebo </w:t>
            </w:r>
            <w:r w:rsidRPr="00693A23">
              <w:rPr>
                <w:rFonts w:ascii="Times New Roman" w:hAnsi="Times New Roman" w:cs="Times New Roman"/>
                <w:i/>
                <w:color w:val="000000"/>
                <w:sz w:val="18"/>
                <w:szCs w:val="18"/>
              </w:rPr>
              <w:t xml:space="preserve">Quercus cerris  </w:t>
            </w:r>
            <w:r w:rsidRPr="00693A23">
              <w:rPr>
                <w:rFonts w:ascii="Times New Roman" w:hAnsi="Times New Roman" w:cs="Times New Roman"/>
                <w:color w:val="000000"/>
                <w:sz w:val="18"/>
                <w:szCs w:val="18"/>
              </w:rPr>
              <w:t>minimálne 30%)</w:t>
            </w:r>
          </w:p>
          <w:p w14:paraId="6437C083" w14:textId="77777777" w:rsidR="005D2FF7" w:rsidRPr="00693A23" w:rsidRDefault="005D2FF7" w:rsidP="005D2FF7">
            <w:pPr>
              <w:rPr>
                <w:rFonts w:ascii="Times New Roman" w:hAnsi="Times New Roman" w:cs="Times New Roman"/>
                <w:i/>
                <w:color w:val="000000"/>
                <w:sz w:val="18"/>
                <w:szCs w:val="18"/>
              </w:rPr>
            </w:pPr>
            <w:r w:rsidRPr="00693A23">
              <w:rPr>
                <w:rFonts w:ascii="Times New Roman" w:hAnsi="Times New Roman" w:cs="Times New Roman"/>
                <w:b/>
                <w:color w:val="000000"/>
                <w:sz w:val="18"/>
                <w:szCs w:val="18"/>
              </w:rPr>
              <w:t>Pozn.:</w:t>
            </w:r>
            <w:r w:rsidRPr="00693A23">
              <w:rPr>
                <w:rFonts w:ascii="Times New Roman" w:hAnsi="Times New Roman" w:cs="Times New Roman"/>
                <w:color w:val="000000"/>
                <w:sz w:val="18"/>
                <w:szCs w:val="18"/>
              </w:rPr>
              <w:t xml:space="preserve"> </w:t>
            </w:r>
            <w:r w:rsidRPr="00693A23">
              <w:rPr>
                <w:rFonts w:ascii="Times New Roman" w:hAnsi="Times New Roman" w:cs="Times New Roman"/>
                <w:i/>
                <w:color w:val="000000"/>
                <w:sz w:val="18"/>
                <w:szCs w:val="18"/>
              </w:rPr>
              <w:t>Hrubším typom písma sú vyznačené dominantné druhy biotopu</w:t>
            </w:r>
          </w:p>
        </w:tc>
      </w:tr>
      <w:tr w:rsidR="005D2FF7" w:rsidRPr="00693A23" w14:paraId="538516E3" w14:textId="77777777" w:rsidTr="005D2FF7">
        <w:trPr>
          <w:trHeight w:val="173"/>
          <w:jc w:val="center"/>
        </w:trPr>
        <w:tc>
          <w:tcPr>
            <w:tcW w:w="1753" w:type="dxa"/>
            <w:tcMar>
              <w:top w:w="100" w:type="dxa"/>
              <w:left w:w="100" w:type="dxa"/>
              <w:bottom w:w="100" w:type="dxa"/>
              <w:right w:w="100" w:type="dxa"/>
            </w:tcMar>
          </w:tcPr>
          <w:p w14:paraId="63160116"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5E3486F3"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202A0FF1" w14:textId="77777777" w:rsidR="005D2FF7" w:rsidRPr="00693A23" w:rsidRDefault="005D2FF7" w:rsidP="005D2FF7">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08B2471A"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Charakteristická druhová skladba:</w:t>
            </w:r>
          </w:p>
          <w:p w14:paraId="3A5E6CEA" w14:textId="77777777" w:rsidR="005D2FF7" w:rsidRPr="00693A23" w:rsidRDefault="005D2FF7" w:rsidP="005D2FF7">
            <w:pPr>
              <w:rPr>
                <w:rFonts w:ascii="Times New Roman" w:hAnsi="Times New Roman" w:cs="Times New Roman"/>
                <w:i/>
                <w:color w:val="000000"/>
                <w:sz w:val="18"/>
                <w:szCs w:val="18"/>
              </w:rPr>
            </w:pPr>
            <w:r w:rsidRPr="00693A23">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5D2FF7" w:rsidRPr="00693A23" w14:paraId="3B909CFA" w14:textId="77777777" w:rsidTr="005D2FF7">
        <w:trPr>
          <w:trHeight w:val="114"/>
          <w:jc w:val="center"/>
        </w:trPr>
        <w:tc>
          <w:tcPr>
            <w:tcW w:w="1753" w:type="dxa"/>
            <w:tcMar>
              <w:top w:w="100" w:type="dxa"/>
              <w:left w:w="100" w:type="dxa"/>
              <w:bottom w:w="100" w:type="dxa"/>
              <w:right w:w="100" w:type="dxa"/>
            </w:tcMar>
          </w:tcPr>
          <w:p w14:paraId="33CBE00D"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2F5F278B"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707CCAA6" w14:textId="77777777" w:rsidR="005D2FF7" w:rsidRPr="00693A23" w:rsidRDefault="005D2FF7" w:rsidP="005D2FF7">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7E772342"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Minimálne zastúpenie inváznych alebo nepôvodných druhov drevín v biotope (</w:t>
            </w:r>
            <w:r w:rsidRPr="00693A23">
              <w:rPr>
                <w:rFonts w:ascii="Times New Roman" w:hAnsi="Times New Roman" w:cs="Times New Roman"/>
                <w:i/>
                <w:color w:val="000000"/>
                <w:sz w:val="18"/>
                <w:szCs w:val="18"/>
              </w:rPr>
              <w:t>Negundo aceroides, Ailanthus altissima, Robinia pseudoacacia</w:t>
            </w:r>
            <w:r w:rsidRPr="00693A23">
              <w:rPr>
                <w:rFonts w:ascii="Times New Roman" w:hAnsi="Times New Roman" w:cs="Times New Roman"/>
                <w:color w:val="000000"/>
                <w:sz w:val="18"/>
                <w:szCs w:val="18"/>
              </w:rPr>
              <w:t>) a bylín (</w:t>
            </w:r>
            <w:r w:rsidRPr="00693A23">
              <w:rPr>
                <w:rFonts w:ascii="Times New Roman" w:hAnsi="Times New Roman" w:cs="Times New Roman"/>
                <w:i/>
                <w:color w:val="000000"/>
                <w:sz w:val="18"/>
                <w:szCs w:val="18"/>
              </w:rPr>
              <w:t>Aster sp., Solidago giganthea</w:t>
            </w:r>
            <w:r w:rsidRPr="00693A23">
              <w:rPr>
                <w:rFonts w:ascii="Times New Roman" w:hAnsi="Times New Roman" w:cs="Times New Roman"/>
                <w:color w:val="000000"/>
                <w:sz w:val="18"/>
                <w:szCs w:val="18"/>
              </w:rPr>
              <w:t>)</w:t>
            </w:r>
          </w:p>
        </w:tc>
      </w:tr>
      <w:tr w:rsidR="005D2FF7" w:rsidRPr="00693A23" w14:paraId="7FAE646C" w14:textId="77777777" w:rsidTr="005D2FF7">
        <w:trPr>
          <w:trHeight w:val="114"/>
          <w:jc w:val="center"/>
        </w:trPr>
        <w:tc>
          <w:tcPr>
            <w:tcW w:w="1753" w:type="dxa"/>
            <w:tcMar>
              <w:top w:w="100" w:type="dxa"/>
              <w:left w:w="100" w:type="dxa"/>
              <w:bottom w:w="100" w:type="dxa"/>
              <w:right w:w="100" w:type="dxa"/>
            </w:tcMar>
          </w:tcPr>
          <w:p w14:paraId="35E3025B"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Odumreté drevo (stojace, ležiace kmene stromov hlavnej úrovne s limitnou hrúbkou d</w:t>
            </w:r>
            <w:r w:rsidRPr="00693A23">
              <w:rPr>
                <w:rFonts w:ascii="Times New Roman" w:hAnsi="Times New Roman" w:cs="Times New Roman"/>
                <w:color w:val="000000"/>
                <w:sz w:val="18"/>
                <w:szCs w:val="18"/>
                <w:vertAlign w:val="subscript"/>
              </w:rPr>
              <w:t>1,3</w:t>
            </w:r>
            <w:r w:rsidRPr="00693A23">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60DE273C"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m</w:t>
            </w:r>
            <w:r w:rsidRPr="00693A23">
              <w:rPr>
                <w:rFonts w:ascii="Times New Roman" w:hAnsi="Times New Roman" w:cs="Times New Roman"/>
                <w:color w:val="000000"/>
                <w:sz w:val="18"/>
                <w:szCs w:val="18"/>
                <w:vertAlign w:val="superscript"/>
              </w:rPr>
              <w:t>3</w:t>
            </w:r>
            <w:r w:rsidRPr="00693A2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45942241" w14:textId="77777777" w:rsidR="005D2FF7" w:rsidRPr="00693A23" w:rsidRDefault="005D2FF7" w:rsidP="005D2FF7">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najmenej 40</w:t>
            </w:r>
          </w:p>
          <w:p w14:paraId="5EF3024F" w14:textId="77777777" w:rsidR="005D2FF7" w:rsidRPr="00693A23" w:rsidRDefault="005D2FF7" w:rsidP="005D2FF7">
            <w:pPr>
              <w:jc w:val="center"/>
              <w:rPr>
                <w:rFonts w:ascii="Times New Roman" w:hAnsi="Times New Roman" w:cs="Times New Roman"/>
                <w:color w:val="000000"/>
                <w:sz w:val="18"/>
                <w:szCs w:val="18"/>
              </w:rPr>
            </w:pPr>
          </w:p>
          <w:p w14:paraId="2BAC83B7" w14:textId="77777777" w:rsidR="005D2FF7" w:rsidRPr="00693A23" w:rsidRDefault="005D2FF7" w:rsidP="005D2FF7">
            <w:pPr>
              <w:jc w:val="center"/>
              <w:rPr>
                <w:rFonts w:ascii="Times New Roman" w:hAnsi="Times New Roman" w:cs="Times New Roman"/>
                <w:color w:val="000000"/>
                <w:sz w:val="18"/>
                <w:szCs w:val="18"/>
              </w:rPr>
            </w:pPr>
            <w:r w:rsidRPr="00693A23">
              <w:rPr>
                <w:rFonts w:ascii="Times New Roman" w:hAnsi="Times New Roman" w:cs="Times New Roman"/>
                <w:color w:val="000000"/>
                <w:sz w:val="18"/>
                <w:szCs w:val="18"/>
              </w:rPr>
              <w:t>rovnomerne po celej ploche</w:t>
            </w:r>
            <w:r w:rsidRPr="00693A23">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1445D65B" w14:textId="77777777" w:rsidR="005D2FF7" w:rsidRPr="00693A23" w:rsidRDefault="005D2FF7" w:rsidP="005D2FF7">
            <w:pPr>
              <w:rPr>
                <w:rFonts w:ascii="Times New Roman" w:hAnsi="Times New Roman" w:cs="Times New Roman"/>
                <w:color w:val="000000"/>
                <w:sz w:val="18"/>
                <w:szCs w:val="18"/>
              </w:rPr>
            </w:pPr>
            <w:r w:rsidRPr="00693A23">
              <w:rPr>
                <w:rFonts w:ascii="Times New Roman" w:hAnsi="Times New Roman" w:cs="Times New Roman"/>
                <w:color w:val="000000"/>
                <w:sz w:val="18"/>
                <w:szCs w:val="18"/>
              </w:rPr>
              <w:t>Prítomnosť odumretého dreva udržiavaná na ploche biotopu v danom objeme.</w:t>
            </w:r>
          </w:p>
          <w:p w14:paraId="563D107D" w14:textId="77777777" w:rsidR="005D2FF7" w:rsidRPr="00693A23" w:rsidRDefault="005D2FF7" w:rsidP="005D2FF7">
            <w:pPr>
              <w:rPr>
                <w:rFonts w:ascii="Times New Roman" w:hAnsi="Times New Roman" w:cs="Times New Roman"/>
                <w:color w:val="000000"/>
                <w:sz w:val="18"/>
                <w:szCs w:val="18"/>
              </w:rPr>
            </w:pPr>
          </w:p>
        </w:tc>
      </w:tr>
    </w:tbl>
    <w:p w14:paraId="643BBF66" w14:textId="77777777" w:rsidR="005D2FF7" w:rsidRDefault="005D2FF7" w:rsidP="005D2FF7">
      <w:pPr>
        <w:pStyle w:val="Zkladntext"/>
        <w:widowControl w:val="0"/>
        <w:spacing w:after="120"/>
        <w:jc w:val="both"/>
        <w:rPr>
          <w:b w:val="0"/>
        </w:rPr>
      </w:pPr>
    </w:p>
    <w:p w14:paraId="7286F249" w14:textId="604F7B58" w:rsidR="005D2FF7" w:rsidRDefault="005D2FF7" w:rsidP="005D2FF7">
      <w:pPr>
        <w:pStyle w:val="Zkladntext"/>
        <w:widowControl w:val="0"/>
        <w:spacing w:after="120"/>
        <w:jc w:val="both"/>
        <w:rPr>
          <w:b w:val="0"/>
        </w:rPr>
      </w:pPr>
      <w:r>
        <w:rPr>
          <w:b w:val="0"/>
        </w:rPr>
        <w:t xml:space="preserve">Zachovanie </w:t>
      </w:r>
      <w:r w:rsidRPr="00087C9D">
        <w:rPr>
          <w:b w:val="0"/>
        </w:rPr>
        <w:t>stavu</w:t>
      </w:r>
      <w:r w:rsidRPr="00087C9D">
        <w:t xml:space="preserve"> </w:t>
      </w:r>
      <w:r w:rsidRPr="00087C9D">
        <w:rPr>
          <w:b w:val="0"/>
        </w:rPr>
        <w:t xml:space="preserve">biotopu </w:t>
      </w:r>
      <w:r>
        <w:t>Vo</w:t>
      </w:r>
      <w:r w:rsidRPr="00087C9D">
        <w:t>1 (</w:t>
      </w:r>
      <w:r>
        <w:t>3</w:t>
      </w:r>
      <w:r w:rsidRPr="00087C9D">
        <w:t>1</w:t>
      </w:r>
      <w:r>
        <w:t>3</w:t>
      </w:r>
      <w:r w:rsidRPr="00087C9D">
        <w:t xml:space="preserve">0) </w:t>
      </w:r>
      <w:r>
        <w:t xml:space="preserve">Oligotrofné a mezotrofné stojaté vody s vegetáciou tried Litorelletea uniflorae a/alebo Isoeto-Nanojuncetea </w:t>
      </w:r>
      <w:r w:rsidRPr="00087C9D">
        <w:rPr>
          <w:b w:val="0"/>
        </w:rPr>
        <w:t>za splnenia nasledovných atribútov:</w:t>
      </w:r>
    </w:p>
    <w:tbl>
      <w:tblPr>
        <w:tblW w:w="5418" w:type="pct"/>
        <w:tblInd w:w="33" w:type="dxa"/>
        <w:tblLayout w:type="fixed"/>
        <w:tblCellMar>
          <w:left w:w="70" w:type="dxa"/>
          <w:right w:w="70" w:type="dxa"/>
        </w:tblCellMar>
        <w:tblLook w:val="00A0" w:firstRow="1" w:lastRow="0" w:firstColumn="1" w:lastColumn="0" w:noHBand="0" w:noVBand="0"/>
      </w:tblPr>
      <w:tblGrid>
        <w:gridCol w:w="2745"/>
        <w:gridCol w:w="1464"/>
        <w:gridCol w:w="1263"/>
        <w:gridCol w:w="4346"/>
      </w:tblGrid>
      <w:tr w:rsidR="005D2FF7" w:rsidRPr="008365C4" w14:paraId="6299DE84" w14:textId="77777777" w:rsidTr="005D2FF7">
        <w:trPr>
          <w:trHeight w:val="290"/>
        </w:trPr>
        <w:tc>
          <w:tcPr>
            <w:tcW w:w="2745" w:type="dxa"/>
            <w:tcBorders>
              <w:top w:val="single" w:sz="4" w:space="0" w:color="auto"/>
              <w:left w:val="single" w:sz="4" w:space="0" w:color="auto"/>
              <w:bottom w:val="single" w:sz="4" w:space="0" w:color="auto"/>
              <w:right w:val="single" w:sz="4" w:space="0" w:color="auto"/>
            </w:tcBorders>
          </w:tcPr>
          <w:p w14:paraId="3E09D241" w14:textId="77777777" w:rsidR="005D2FF7" w:rsidRPr="008365C4" w:rsidRDefault="005D2FF7" w:rsidP="005D2FF7">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tcPr>
          <w:p w14:paraId="19D3EBA5" w14:textId="77777777" w:rsidR="005D2FF7" w:rsidRPr="008365C4" w:rsidRDefault="005D2FF7" w:rsidP="005D2FF7">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tcPr>
          <w:p w14:paraId="7203DF39" w14:textId="77777777" w:rsidR="005D2FF7" w:rsidRPr="008365C4" w:rsidRDefault="005D2FF7" w:rsidP="005D2FF7">
            <w:pPr>
              <w:spacing w:line="240" w:lineRule="auto"/>
              <w:jc w:val="center"/>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Cieľová hodnota</w:t>
            </w:r>
          </w:p>
        </w:tc>
        <w:tc>
          <w:tcPr>
            <w:tcW w:w="4346" w:type="dxa"/>
            <w:tcBorders>
              <w:top w:val="single" w:sz="4" w:space="0" w:color="auto"/>
              <w:left w:val="nil"/>
              <w:bottom w:val="single" w:sz="4" w:space="0" w:color="auto"/>
              <w:right w:val="single" w:sz="4" w:space="0" w:color="auto"/>
            </w:tcBorders>
          </w:tcPr>
          <w:p w14:paraId="19977616" w14:textId="77777777" w:rsidR="005D2FF7" w:rsidRPr="008365C4" w:rsidRDefault="005D2FF7" w:rsidP="005D2FF7">
            <w:pPr>
              <w:spacing w:line="240" w:lineRule="auto"/>
              <w:rPr>
                <w:rFonts w:ascii="Times New Roman" w:hAnsi="Times New Roman" w:cs="Times New Roman"/>
                <w:b/>
                <w:color w:val="000000"/>
                <w:sz w:val="20"/>
                <w:szCs w:val="20"/>
                <w:lang w:eastAsia="sk-SK"/>
              </w:rPr>
            </w:pPr>
            <w:r w:rsidRPr="008365C4">
              <w:rPr>
                <w:rFonts w:ascii="Times New Roman" w:hAnsi="Times New Roman" w:cs="Times New Roman"/>
                <w:b/>
                <w:color w:val="000000"/>
                <w:sz w:val="20"/>
                <w:szCs w:val="20"/>
              </w:rPr>
              <w:t>Poznámky/Doplňujúce informácie</w:t>
            </w:r>
          </w:p>
        </w:tc>
      </w:tr>
      <w:tr w:rsidR="005D2FF7" w:rsidRPr="008365C4" w14:paraId="199F8588" w14:textId="77777777" w:rsidTr="005D2FF7">
        <w:trPr>
          <w:trHeight w:val="290"/>
        </w:trPr>
        <w:tc>
          <w:tcPr>
            <w:tcW w:w="2745" w:type="dxa"/>
            <w:tcBorders>
              <w:top w:val="single" w:sz="4" w:space="0" w:color="auto"/>
              <w:left w:val="single" w:sz="4" w:space="0" w:color="auto"/>
              <w:bottom w:val="single" w:sz="4" w:space="0" w:color="auto"/>
              <w:right w:val="single" w:sz="4" w:space="0" w:color="auto"/>
            </w:tcBorders>
            <w:vAlign w:val="bottom"/>
          </w:tcPr>
          <w:p w14:paraId="43FA5475"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vAlign w:val="bottom"/>
          </w:tcPr>
          <w:p w14:paraId="7586D28F"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vAlign w:val="bottom"/>
          </w:tcPr>
          <w:p w14:paraId="5048B1C8" w14:textId="0E583C13" w:rsidR="005D2FF7" w:rsidRPr="008365C4" w:rsidRDefault="005D2FF7" w:rsidP="005D2FF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25</w:t>
            </w:r>
          </w:p>
        </w:tc>
        <w:tc>
          <w:tcPr>
            <w:tcW w:w="4346" w:type="dxa"/>
            <w:tcBorders>
              <w:top w:val="single" w:sz="4" w:space="0" w:color="auto"/>
              <w:left w:val="nil"/>
              <w:bottom w:val="single" w:sz="4" w:space="0" w:color="auto"/>
              <w:right w:val="single" w:sz="4" w:space="0" w:color="auto"/>
            </w:tcBorders>
            <w:vAlign w:val="bottom"/>
          </w:tcPr>
          <w:p w14:paraId="0FD92CFC"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Udržať výmeru biotopu </w:t>
            </w:r>
          </w:p>
        </w:tc>
      </w:tr>
      <w:tr w:rsidR="005D2FF7" w:rsidRPr="008365C4" w14:paraId="3D3072F4" w14:textId="77777777" w:rsidTr="005D2FF7">
        <w:trPr>
          <w:trHeight w:val="2610"/>
        </w:trPr>
        <w:tc>
          <w:tcPr>
            <w:tcW w:w="2745" w:type="dxa"/>
            <w:tcBorders>
              <w:top w:val="nil"/>
              <w:left w:val="single" w:sz="4" w:space="0" w:color="auto"/>
              <w:bottom w:val="single" w:sz="4" w:space="0" w:color="auto"/>
              <w:right w:val="single" w:sz="4" w:space="0" w:color="auto"/>
            </w:tcBorders>
            <w:vAlign w:val="bottom"/>
          </w:tcPr>
          <w:p w14:paraId="17D27EE9"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vAlign w:val="bottom"/>
          </w:tcPr>
          <w:p w14:paraId="015B7595"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počet druhov/16 m2</w:t>
            </w:r>
          </w:p>
        </w:tc>
        <w:tc>
          <w:tcPr>
            <w:tcW w:w="1263" w:type="dxa"/>
            <w:tcBorders>
              <w:top w:val="nil"/>
              <w:left w:val="nil"/>
              <w:bottom w:val="single" w:sz="4" w:space="0" w:color="auto"/>
              <w:right w:val="single" w:sz="4" w:space="0" w:color="auto"/>
            </w:tcBorders>
            <w:vAlign w:val="bottom"/>
          </w:tcPr>
          <w:p w14:paraId="2CBA8CCD" w14:textId="77777777" w:rsidR="005D2FF7" w:rsidRPr="008365C4" w:rsidRDefault="005D2FF7" w:rsidP="005D2FF7">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najmenej 2 druhy</w:t>
            </w:r>
          </w:p>
        </w:tc>
        <w:tc>
          <w:tcPr>
            <w:tcW w:w="4346" w:type="dxa"/>
            <w:tcBorders>
              <w:top w:val="nil"/>
              <w:left w:val="nil"/>
              <w:bottom w:val="single" w:sz="4" w:space="0" w:color="auto"/>
              <w:right w:val="single" w:sz="4" w:space="0" w:color="auto"/>
            </w:tcBorders>
            <w:vAlign w:val="bottom"/>
          </w:tcPr>
          <w:p w14:paraId="0BB86CBE"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 xml:space="preserve">Charakteristické/typické druhové zloženie: </w:t>
            </w:r>
            <w:r w:rsidRPr="008365C4">
              <w:rPr>
                <w:rFonts w:ascii="Times New Roman" w:hAnsi="Times New Roman" w:cs="Times New Roman"/>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5D2FF7" w:rsidRPr="008365C4" w14:paraId="48FE00DA" w14:textId="77777777" w:rsidTr="005D2FF7">
        <w:trPr>
          <w:trHeight w:val="290"/>
        </w:trPr>
        <w:tc>
          <w:tcPr>
            <w:tcW w:w="2745" w:type="dxa"/>
            <w:tcBorders>
              <w:top w:val="nil"/>
              <w:left w:val="single" w:sz="4" w:space="0" w:color="auto"/>
              <w:bottom w:val="single" w:sz="4" w:space="0" w:color="auto"/>
              <w:right w:val="single" w:sz="4" w:space="0" w:color="auto"/>
            </w:tcBorders>
            <w:vAlign w:val="bottom"/>
          </w:tcPr>
          <w:p w14:paraId="06B6C622"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vAlign w:val="bottom"/>
          </w:tcPr>
          <w:p w14:paraId="2CDBCD16"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vAlign w:val="bottom"/>
          </w:tcPr>
          <w:p w14:paraId="07578A74" w14:textId="77777777" w:rsidR="005D2FF7" w:rsidRPr="008365C4" w:rsidRDefault="005D2FF7" w:rsidP="005D2FF7">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menej ako 2 %</w:t>
            </w:r>
          </w:p>
        </w:tc>
        <w:tc>
          <w:tcPr>
            <w:tcW w:w="4346" w:type="dxa"/>
            <w:tcBorders>
              <w:top w:val="nil"/>
              <w:left w:val="nil"/>
              <w:bottom w:val="single" w:sz="4" w:space="0" w:color="auto"/>
              <w:right w:val="single" w:sz="4" w:space="0" w:color="auto"/>
            </w:tcBorders>
            <w:vAlign w:val="bottom"/>
          </w:tcPr>
          <w:p w14:paraId="4467463A"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Eliminovať zastúpenie drevín a krovín</w:t>
            </w:r>
          </w:p>
        </w:tc>
      </w:tr>
      <w:tr w:rsidR="005D2FF7" w:rsidRPr="008365C4" w14:paraId="44FC34CB" w14:textId="77777777" w:rsidTr="005D2FF7">
        <w:trPr>
          <w:trHeight w:val="850"/>
        </w:trPr>
        <w:tc>
          <w:tcPr>
            <w:tcW w:w="2745" w:type="dxa"/>
            <w:tcBorders>
              <w:top w:val="nil"/>
              <w:left w:val="single" w:sz="4" w:space="0" w:color="auto"/>
              <w:bottom w:val="single" w:sz="4" w:space="0" w:color="auto"/>
              <w:right w:val="single" w:sz="4" w:space="0" w:color="auto"/>
            </w:tcBorders>
            <w:vAlign w:val="bottom"/>
          </w:tcPr>
          <w:p w14:paraId="5373869B"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vAlign w:val="bottom"/>
          </w:tcPr>
          <w:p w14:paraId="11FFD93B" w14:textId="77777777" w:rsidR="005D2FF7" w:rsidRPr="008365C4" w:rsidRDefault="005D2FF7" w:rsidP="005D2FF7">
            <w:pPr>
              <w:spacing w:line="240" w:lineRule="auto"/>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percento pokrytia/25 m2</w:t>
            </w:r>
          </w:p>
        </w:tc>
        <w:tc>
          <w:tcPr>
            <w:tcW w:w="1263" w:type="dxa"/>
            <w:tcBorders>
              <w:top w:val="nil"/>
              <w:left w:val="nil"/>
              <w:bottom w:val="single" w:sz="4" w:space="0" w:color="auto"/>
              <w:right w:val="single" w:sz="4" w:space="0" w:color="auto"/>
            </w:tcBorders>
            <w:vAlign w:val="bottom"/>
          </w:tcPr>
          <w:p w14:paraId="1F3D55A6" w14:textId="77777777" w:rsidR="005D2FF7" w:rsidRPr="008365C4" w:rsidRDefault="005D2FF7" w:rsidP="005D2FF7">
            <w:pPr>
              <w:spacing w:line="240" w:lineRule="auto"/>
              <w:jc w:val="center"/>
              <w:rPr>
                <w:rFonts w:ascii="Times New Roman" w:hAnsi="Times New Roman" w:cs="Times New Roman"/>
                <w:color w:val="000000"/>
                <w:sz w:val="20"/>
                <w:szCs w:val="20"/>
                <w:lang w:eastAsia="sk-SK"/>
              </w:rPr>
            </w:pPr>
            <w:r w:rsidRPr="008365C4">
              <w:rPr>
                <w:rFonts w:ascii="Times New Roman" w:hAnsi="Times New Roman" w:cs="Times New Roman"/>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vAlign w:val="bottom"/>
          </w:tcPr>
          <w:p w14:paraId="0F0B710A" w14:textId="5BCF777B" w:rsidR="005D2FF7" w:rsidRPr="008365C4" w:rsidRDefault="005D2FF7" w:rsidP="005D2FF7">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Minimalizovať z</w:t>
            </w:r>
            <w:r w:rsidRPr="008365C4">
              <w:rPr>
                <w:rFonts w:ascii="Times New Roman" w:hAnsi="Times New Roman" w:cs="Times New Roman"/>
                <w:color w:val="000000"/>
                <w:sz w:val="20"/>
                <w:szCs w:val="20"/>
                <w:lang w:eastAsia="sk-SK"/>
              </w:rPr>
              <w:t xml:space="preserve">astúpenie </w:t>
            </w:r>
            <w:r>
              <w:rPr>
                <w:rFonts w:ascii="Times New Roman" w:hAnsi="Times New Roman" w:cs="Times New Roman"/>
                <w:color w:val="000000"/>
                <w:sz w:val="20"/>
                <w:szCs w:val="20"/>
                <w:lang w:eastAsia="sk-SK"/>
              </w:rPr>
              <w:t>inváznych</w:t>
            </w:r>
            <w:r w:rsidR="004F4563">
              <w:rPr>
                <w:rFonts w:ascii="Times New Roman" w:hAnsi="Times New Roman" w:cs="Times New Roman"/>
                <w:color w:val="000000"/>
                <w:sz w:val="20"/>
                <w:szCs w:val="20"/>
                <w:lang w:eastAsia="sk-SK"/>
              </w:rPr>
              <w:t xml:space="preserve"> </w:t>
            </w:r>
            <w:r>
              <w:rPr>
                <w:rFonts w:ascii="Times New Roman" w:hAnsi="Times New Roman" w:cs="Times New Roman"/>
                <w:color w:val="000000"/>
                <w:sz w:val="20"/>
                <w:szCs w:val="20"/>
                <w:lang w:eastAsia="sk-SK"/>
              </w:rPr>
              <w:t>a nepôvodných druhov</w:t>
            </w:r>
          </w:p>
        </w:tc>
      </w:tr>
    </w:tbl>
    <w:p w14:paraId="35191CA5" w14:textId="77777777" w:rsidR="005D2FF7" w:rsidRDefault="005D2FF7" w:rsidP="00A74B0F">
      <w:pPr>
        <w:spacing w:line="240" w:lineRule="auto"/>
        <w:ind w:left="-284"/>
        <w:rPr>
          <w:rFonts w:ascii="Times New Roman" w:hAnsi="Times New Roman" w:cs="Times New Roman"/>
          <w:color w:val="000000"/>
          <w:sz w:val="24"/>
          <w:szCs w:val="24"/>
        </w:rPr>
      </w:pPr>
    </w:p>
    <w:p w14:paraId="3A1116A7" w14:textId="614BD437" w:rsidR="00A74B0F" w:rsidRDefault="00A74B0F" w:rsidP="00A74B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000"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4377"/>
      </w:tblGrid>
      <w:tr w:rsidR="00A74B0F" w:rsidRPr="00A74B0F" w14:paraId="4CE2A82F" w14:textId="77777777" w:rsidTr="00A74B0F">
        <w:trPr>
          <w:trHeight w:val="290"/>
        </w:trPr>
        <w:tc>
          <w:tcPr>
            <w:tcW w:w="1911" w:type="dxa"/>
            <w:tcBorders>
              <w:top w:val="single" w:sz="4" w:space="0" w:color="auto"/>
              <w:left w:val="single" w:sz="4" w:space="0" w:color="auto"/>
              <w:bottom w:val="single" w:sz="4" w:space="0" w:color="auto"/>
              <w:right w:val="single" w:sz="4" w:space="0" w:color="auto"/>
            </w:tcBorders>
          </w:tcPr>
          <w:p w14:paraId="78DD1023" w14:textId="77777777" w:rsidR="00A74B0F" w:rsidRPr="00A74B0F" w:rsidRDefault="00A74B0F" w:rsidP="00725110">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53C0F990"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2D32E40D" w14:textId="77777777" w:rsidR="00A74B0F" w:rsidRPr="00A74B0F" w:rsidRDefault="00A74B0F"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377" w:type="dxa"/>
            <w:tcBorders>
              <w:top w:val="single" w:sz="4" w:space="0" w:color="auto"/>
              <w:left w:val="nil"/>
              <w:bottom w:val="single" w:sz="4" w:space="0" w:color="auto"/>
              <w:right w:val="single" w:sz="4" w:space="0" w:color="auto"/>
            </w:tcBorders>
          </w:tcPr>
          <w:p w14:paraId="14639F4A"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A74B0F" w:rsidRPr="00A74B0F" w14:paraId="1A77B36D" w14:textId="77777777" w:rsidTr="00A74B0F">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2E5AE5CC" w14:textId="77777777" w:rsidR="00A74B0F" w:rsidRPr="00A74B0F" w:rsidRDefault="00A74B0F" w:rsidP="00725110">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702E8AF7"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449606FD" w14:textId="2604133E" w:rsidR="00A74B0F" w:rsidRPr="00A74B0F" w:rsidRDefault="005D2FF7" w:rsidP="007251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90</w:t>
            </w:r>
          </w:p>
        </w:tc>
        <w:tc>
          <w:tcPr>
            <w:tcW w:w="4377" w:type="dxa"/>
            <w:tcBorders>
              <w:top w:val="single" w:sz="4" w:space="0" w:color="auto"/>
              <w:left w:val="nil"/>
              <w:bottom w:val="single" w:sz="4" w:space="0" w:color="auto"/>
              <w:right w:val="single" w:sz="4" w:space="0" w:color="auto"/>
            </w:tcBorders>
            <w:vAlign w:val="bottom"/>
          </w:tcPr>
          <w:p w14:paraId="4A96E90F" w14:textId="79D8435E" w:rsidR="00A74B0F" w:rsidRPr="00A74B0F" w:rsidRDefault="005D2FF7" w:rsidP="00725110">
            <w:pPr>
              <w:spacing w:line="240" w:lineRule="auto"/>
              <w:rPr>
                <w:rFonts w:ascii="Times New Roman" w:hAnsi="Times New Roman" w:cs="Times New Roman"/>
                <w:sz w:val="20"/>
                <w:szCs w:val="20"/>
                <w:lang w:eastAsia="sk-SK"/>
              </w:rPr>
            </w:pPr>
            <w:r>
              <w:rPr>
                <w:rFonts w:ascii="Times New Roman" w:hAnsi="Times New Roman" w:cs="Times New Roman"/>
                <w:sz w:val="20"/>
                <w:szCs w:val="20"/>
              </w:rPr>
              <w:t>Udržať výmeru biotopu na 90</w:t>
            </w:r>
            <w:r w:rsidR="00A74B0F" w:rsidRPr="00A74B0F">
              <w:rPr>
                <w:rFonts w:ascii="Times New Roman" w:hAnsi="Times New Roman" w:cs="Times New Roman"/>
                <w:sz w:val="20"/>
                <w:szCs w:val="20"/>
              </w:rPr>
              <w:t xml:space="preserve"> ha vodných plôch v sústave mŕtvych ramien.</w:t>
            </w:r>
          </w:p>
        </w:tc>
      </w:tr>
      <w:tr w:rsidR="00A74B0F" w:rsidRPr="00A74B0F" w14:paraId="6C5871F2" w14:textId="77777777" w:rsidTr="00A74B0F">
        <w:trPr>
          <w:trHeight w:val="595"/>
        </w:trPr>
        <w:tc>
          <w:tcPr>
            <w:tcW w:w="1911" w:type="dxa"/>
            <w:tcBorders>
              <w:top w:val="nil"/>
              <w:left w:val="single" w:sz="4" w:space="0" w:color="auto"/>
              <w:bottom w:val="single" w:sz="4" w:space="0" w:color="auto"/>
              <w:right w:val="single" w:sz="4" w:space="0" w:color="auto"/>
            </w:tcBorders>
            <w:vAlign w:val="bottom"/>
          </w:tcPr>
          <w:p w14:paraId="7D2B214E"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7AA99CD3" w14:textId="1763392D" w:rsidR="00A74B0F" w:rsidRPr="00A74B0F" w:rsidRDefault="00A74B0F" w:rsidP="00725110">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57F255A5" w14:textId="77777777" w:rsidR="00A74B0F" w:rsidRPr="00A74B0F" w:rsidRDefault="00A74B0F" w:rsidP="00725110">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377" w:type="dxa"/>
            <w:tcBorders>
              <w:top w:val="nil"/>
              <w:left w:val="nil"/>
              <w:bottom w:val="single" w:sz="4" w:space="0" w:color="auto"/>
              <w:right w:val="single" w:sz="4" w:space="0" w:color="auto"/>
            </w:tcBorders>
            <w:vAlign w:val="bottom"/>
          </w:tcPr>
          <w:p w14:paraId="06CC72B0"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A74B0F" w:rsidRPr="00A74B0F" w14:paraId="0D9C3BBC" w14:textId="77777777" w:rsidTr="00A74B0F">
        <w:trPr>
          <w:trHeight w:val="580"/>
        </w:trPr>
        <w:tc>
          <w:tcPr>
            <w:tcW w:w="1911" w:type="dxa"/>
            <w:tcBorders>
              <w:top w:val="nil"/>
              <w:left w:val="single" w:sz="4" w:space="0" w:color="auto"/>
              <w:bottom w:val="single" w:sz="4" w:space="0" w:color="auto"/>
              <w:right w:val="single" w:sz="4" w:space="0" w:color="auto"/>
            </w:tcBorders>
            <w:vAlign w:val="bottom"/>
          </w:tcPr>
          <w:p w14:paraId="181850F8"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77E6FDE7"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73A76F84" w14:textId="77777777" w:rsidR="00A74B0F" w:rsidRPr="00A74B0F" w:rsidRDefault="00A74B0F"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377" w:type="dxa"/>
            <w:tcBorders>
              <w:top w:val="nil"/>
              <w:left w:val="nil"/>
              <w:bottom w:val="single" w:sz="4" w:space="0" w:color="auto"/>
              <w:right w:val="single" w:sz="4" w:space="0" w:color="auto"/>
            </w:tcBorders>
            <w:vAlign w:val="bottom"/>
          </w:tcPr>
          <w:p w14:paraId="796E0AAB"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A74B0F" w:rsidRPr="00A74B0F" w14:paraId="029E2773" w14:textId="77777777" w:rsidTr="00A74B0F">
        <w:trPr>
          <w:trHeight w:val="269"/>
        </w:trPr>
        <w:tc>
          <w:tcPr>
            <w:tcW w:w="1911" w:type="dxa"/>
            <w:tcBorders>
              <w:top w:val="nil"/>
              <w:left w:val="single" w:sz="4" w:space="0" w:color="auto"/>
              <w:bottom w:val="single" w:sz="4" w:space="0" w:color="auto"/>
              <w:right w:val="single" w:sz="4" w:space="0" w:color="auto"/>
            </w:tcBorders>
            <w:vAlign w:val="bottom"/>
          </w:tcPr>
          <w:p w14:paraId="3DAC4748"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15376089" w14:textId="77777777" w:rsidR="00A74B0F" w:rsidRPr="00A74B0F" w:rsidRDefault="00A74B0F" w:rsidP="00725110">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087F3746" w14:textId="77777777" w:rsidR="00A74B0F" w:rsidRPr="00A74B0F" w:rsidRDefault="00A74B0F" w:rsidP="00725110">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377" w:type="dxa"/>
            <w:tcBorders>
              <w:top w:val="nil"/>
              <w:left w:val="nil"/>
              <w:bottom w:val="single" w:sz="4" w:space="0" w:color="auto"/>
              <w:right w:val="single" w:sz="4" w:space="0" w:color="auto"/>
            </w:tcBorders>
          </w:tcPr>
          <w:p w14:paraId="13782132" w14:textId="0C5B2055" w:rsidR="00A74B0F" w:rsidRPr="004F4563" w:rsidRDefault="00A74B0F" w:rsidP="004F4563">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 xml:space="preserve">V zmysle výsledkov sledovania stavu kvality vody v toku </w:t>
            </w:r>
            <w:r w:rsidR="004F4563" w:rsidRPr="004F4563">
              <w:rPr>
                <w:rFonts w:ascii="Times New Roman" w:hAnsi="Times New Roman" w:cs="Times New Roman"/>
                <w:sz w:val="20"/>
                <w:szCs w:val="20"/>
              </w:rPr>
              <w:t>Latorice</w:t>
            </w:r>
            <w:r w:rsidRPr="004F4563">
              <w:rPr>
                <w:rFonts w:ascii="Times New Roman" w:hAnsi="Times New Roman" w:cs="Times New Roman"/>
                <w:sz w:val="20"/>
                <w:szCs w:val="20"/>
              </w:rPr>
              <w:t xml:space="preserve"> sa vyžaduje zachovanie stavu vyhovujúce v zmysle platných metodík na hodnotenie stavu kvality povrchových vôd. (</w:t>
            </w:r>
            <w:hyperlink r:id="rId5" w:history="1">
              <w:r w:rsidR="004F4563" w:rsidRPr="004F4563">
                <w:rPr>
                  <w:rStyle w:val="Hypertextovprepojenie"/>
                  <w:rFonts w:ascii="Times New Roman" w:hAnsi="Times New Roman" w:cs="Times New Roman"/>
                  <w:sz w:val="20"/>
                  <w:szCs w:val="20"/>
                </w:rPr>
                <w:t>http://www.shmu.sk/File/Hydrologia/Monitoring_PV_PzV/Monitoring_kvality_PV/KvPV_2019/</w:t>
              </w:r>
            </w:hyperlink>
            <w:r w:rsidRPr="004F4563">
              <w:rPr>
                <w:rFonts w:ascii="Times New Roman" w:hAnsi="Times New Roman" w:cs="Times New Roman"/>
                <w:sz w:val="20"/>
                <w:szCs w:val="20"/>
              </w:rPr>
              <w:t>) – najmä nezhoršovanie parametrov znečistenia.</w:t>
            </w:r>
          </w:p>
        </w:tc>
      </w:tr>
    </w:tbl>
    <w:p w14:paraId="369CC975" w14:textId="77777777" w:rsidR="00A74B0F" w:rsidRDefault="00A74B0F" w:rsidP="00920FFF">
      <w:pPr>
        <w:spacing w:line="240" w:lineRule="auto"/>
        <w:ind w:left="-284"/>
        <w:rPr>
          <w:rFonts w:ascii="Times New Roman" w:hAnsi="Times New Roman" w:cs="Times New Roman"/>
          <w:color w:val="000000"/>
          <w:sz w:val="24"/>
          <w:szCs w:val="24"/>
        </w:rPr>
      </w:pPr>
    </w:p>
    <w:p w14:paraId="15FBAF86" w14:textId="77777777" w:rsidR="004F4563" w:rsidRDefault="004F4563" w:rsidP="008570EA">
      <w:pPr>
        <w:spacing w:line="240" w:lineRule="auto"/>
        <w:ind w:left="-284"/>
        <w:rPr>
          <w:rFonts w:ascii="Times New Roman" w:hAnsi="Times New Roman" w:cs="Times New Roman"/>
          <w:color w:val="000000"/>
          <w:sz w:val="24"/>
          <w:szCs w:val="24"/>
        </w:rPr>
      </w:pPr>
    </w:p>
    <w:p w14:paraId="799D06A1" w14:textId="77777777" w:rsidR="004F4563" w:rsidRDefault="004F4563" w:rsidP="008570EA">
      <w:pPr>
        <w:spacing w:line="240" w:lineRule="auto"/>
        <w:ind w:left="-284"/>
        <w:rPr>
          <w:rFonts w:ascii="Times New Roman" w:hAnsi="Times New Roman" w:cs="Times New Roman"/>
          <w:color w:val="000000"/>
          <w:sz w:val="24"/>
          <w:szCs w:val="24"/>
        </w:rPr>
      </w:pPr>
    </w:p>
    <w:p w14:paraId="7B349E4E" w14:textId="73896964" w:rsidR="008570EA" w:rsidRDefault="008570EA" w:rsidP="008570E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8570EA">
        <w:rPr>
          <w:rFonts w:ascii="Times New Roman" w:hAnsi="Times New Roman" w:cs="Times New Roman"/>
          <w:b/>
          <w:color w:val="000000"/>
          <w:sz w:val="24"/>
          <w:szCs w:val="24"/>
        </w:rPr>
        <w:t>Br5</w:t>
      </w:r>
      <w:r>
        <w:rPr>
          <w:rFonts w:ascii="Times New Roman" w:hAnsi="Times New Roman" w:cs="Times New Roman"/>
          <w:b/>
          <w:color w:val="000000"/>
          <w:sz w:val="24"/>
          <w:szCs w:val="24"/>
        </w:rPr>
        <w:t xml:space="preserve"> (327</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Rieky s bahnitými až piesočnatými brehmi s vegetáciou zväzov </w:t>
      </w:r>
      <w:r>
        <w:rPr>
          <w:rFonts w:ascii="Times New Roman" w:hAnsi="Times New Roman" w:cs="Times New Roman"/>
          <w:b/>
          <w:i/>
          <w:color w:val="000000"/>
          <w:sz w:val="24"/>
          <w:szCs w:val="24"/>
        </w:rPr>
        <w:t xml:space="preserve">Chenopodion rubri p.p. </w:t>
      </w:r>
      <w:r>
        <w:rPr>
          <w:rFonts w:ascii="Times New Roman" w:hAnsi="Times New Roman" w:cs="Times New Roman"/>
          <w:b/>
          <w:color w:val="000000"/>
          <w:sz w:val="24"/>
          <w:szCs w:val="24"/>
        </w:rPr>
        <w:t xml:space="preserve">a </w:t>
      </w:r>
      <w:r>
        <w:rPr>
          <w:rFonts w:ascii="Times New Roman" w:hAnsi="Times New Roman" w:cs="Times New Roman"/>
          <w:b/>
          <w:i/>
          <w:color w:val="000000"/>
          <w:sz w:val="24"/>
          <w:szCs w:val="24"/>
        </w:rPr>
        <w:t xml:space="preserve">Bidentition p.p. </w:t>
      </w:r>
      <w:r>
        <w:rPr>
          <w:rFonts w:ascii="Times New Roman" w:hAnsi="Times New Roman" w:cs="Times New Roman"/>
          <w:color w:val="000000"/>
          <w:sz w:val="24"/>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8570EA" w:rsidRPr="008570EA" w14:paraId="75E11BCA" w14:textId="77777777" w:rsidTr="008570EA">
        <w:trPr>
          <w:trHeight w:val="290"/>
        </w:trPr>
        <w:tc>
          <w:tcPr>
            <w:tcW w:w="1640" w:type="dxa"/>
            <w:tcBorders>
              <w:top w:val="single" w:sz="4" w:space="0" w:color="auto"/>
              <w:left w:val="single" w:sz="4" w:space="0" w:color="auto"/>
              <w:bottom w:val="single" w:sz="4" w:space="0" w:color="auto"/>
              <w:right w:val="single" w:sz="4" w:space="0" w:color="auto"/>
            </w:tcBorders>
          </w:tcPr>
          <w:p w14:paraId="41E51933"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Parameter</w:t>
            </w:r>
          </w:p>
        </w:tc>
        <w:tc>
          <w:tcPr>
            <w:tcW w:w="1335" w:type="dxa"/>
            <w:tcBorders>
              <w:top w:val="single" w:sz="4" w:space="0" w:color="auto"/>
              <w:left w:val="nil"/>
              <w:bottom w:val="single" w:sz="4" w:space="0" w:color="auto"/>
              <w:right w:val="single" w:sz="4" w:space="0" w:color="auto"/>
            </w:tcBorders>
          </w:tcPr>
          <w:p w14:paraId="0D04874E"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tcPr>
          <w:p w14:paraId="01C783A5"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Cieľová hodnota</w:t>
            </w:r>
          </w:p>
        </w:tc>
        <w:tc>
          <w:tcPr>
            <w:tcW w:w="4679" w:type="dxa"/>
            <w:tcBorders>
              <w:top w:val="single" w:sz="4" w:space="0" w:color="auto"/>
              <w:left w:val="nil"/>
              <w:bottom w:val="single" w:sz="4" w:space="0" w:color="auto"/>
              <w:right w:val="single" w:sz="4" w:space="0" w:color="auto"/>
            </w:tcBorders>
          </w:tcPr>
          <w:p w14:paraId="5E120F48"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b/>
                <w:color w:val="000000"/>
                <w:sz w:val="20"/>
                <w:szCs w:val="20"/>
              </w:rPr>
              <w:t>Doplnkové informácie</w:t>
            </w:r>
          </w:p>
        </w:tc>
      </w:tr>
      <w:tr w:rsidR="008570EA" w:rsidRPr="008570EA" w14:paraId="3BB2D3A7" w14:textId="77777777" w:rsidTr="008570EA">
        <w:trPr>
          <w:trHeight w:val="290"/>
        </w:trPr>
        <w:tc>
          <w:tcPr>
            <w:tcW w:w="1640" w:type="dxa"/>
            <w:tcBorders>
              <w:top w:val="single" w:sz="4" w:space="0" w:color="auto"/>
              <w:left w:val="single" w:sz="4" w:space="0" w:color="auto"/>
              <w:bottom w:val="single" w:sz="4" w:space="0" w:color="auto"/>
              <w:right w:val="single" w:sz="4" w:space="0" w:color="auto"/>
            </w:tcBorders>
            <w:vAlign w:val="bottom"/>
          </w:tcPr>
          <w:p w14:paraId="57F41509"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Výmera biotopu</w:t>
            </w:r>
          </w:p>
        </w:tc>
        <w:tc>
          <w:tcPr>
            <w:tcW w:w="1335" w:type="dxa"/>
            <w:tcBorders>
              <w:top w:val="single" w:sz="4" w:space="0" w:color="auto"/>
              <w:left w:val="nil"/>
              <w:bottom w:val="single" w:sz="4" w:space="0" w:color="auto"/>
              <w:right w:val="single" w:sz="4" w:space="0" w:color="auto"/>
            </w:tcBorders>
            <w:vAlign w:val="bottom"/>
          </w:tcPr>
          <w:p w14:paraId="49D7CF7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vAlign w:val="bottom"/>
          </w:tcPr>
          <w:p w14:paraId="773ECFDC" w14:textId="06078109" w:rsidR="008570EA" w:rsidRPr="008570EA" w:rsidRDefault="005D2FF7" w:rsidP="0072511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37</w:t>
            </w:r>
          </w:p>
        </w:tc>
        <w:tc>
          <w:tcPr>
            <w:tcW w:w="4679" w:type="dxa"/>
            <w:tcBorders>
              <w:top w:val="single" w:sz="4" w:space="0" w:color="auto"/>
              <w:left w:val="nil"/>
              <w:bottom w:val="single" w:sz="4" w:space="0" w:color="auto"/>
              <w:right w:val="single" w:sz="4" w:space="0" w:color="auto"/>
            </w:tcBorders>
            <w:vAlign w:val="bottom"/>
          </w:tcPr>
          <w:p w14:paraId="3FB91DA3"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Udržať výmeru biotopu, resp. udržať schopnosť toku vytvárať v prípade nízkej hladiny obnažené brehy s vegetáciou biotopu </w:t>
            </w:r>
          </w:p>
        </w:tc>
      </w:tr>
      <w:tr w:rsidR="008570EA" w:rsidRPr="008570EA" w14:paraId="7D61658C" w14:textId="77777777" w:rsidTr="008570EA">
        <w:trPr>
          <w:trHeight w:val="2320"/>
        </w:trPr>
        <w:tc>
          <w:tcPr>
            <w:tcW w:w="1640" w:type="dxa"/>
            <w:tcBorders>
              <w:top w:val="nil"/>
              <w:left w:val="single" w:sz="4" w:space="0" w:color="auto"/>
              <w:bottom w:val="single" w:sz="4" w:space="0" w:color="auto"/>
              <w:right w:val="single" w:sz="4" w:space="0" w:color="auto"/>
            </w:tcBorders>
            <w:vAlign w:val="bottom"/>
          </w:tcPr>
          <w:p w14:paraId="566E748D"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charakteristických druhov</w:t>
            </w:r>
          </w:p>
        </w:tc>
        <w:tc>
          <w:tcPr>
            <w:tcW w:w="1335" w:type="dxa"/>
            <w:tcBorders>
              <w:top w:val="nil"/>
              <w:left w:val="nil"/>
              <w:bottom w:val="single" w:sz="4" w:space="0" w:color="auto"/>
              <w:right w:val="single" w:sz="4" w:space="0" w:color="auto"/>
            </w:tcBorders>
            <w:vAlign w:val="bottom"/>
          </w:tcPr>
          <w:p w14:paraId="667A189E"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počet druhov/16 m2</w:t>
            </w:r>
          </w:p>
        </w:tc>
        <w:tc>
          <w:tcPr>
            <w:tcW w:w="1418" w:type="dxa"/>
            <w:tcBorders>
              <w:top w:val="nil"/>
              <w:left w:val="nil"/>
              <w:bottom w:val="single" w:sz="4" w:space="0" w:color="auto"/>
              <w:right w:val="single" w:sz="4" w:space="0" w:color="auto"/>
            </w:tcBorders>
            <w:vAlign w:val="bottom"/>
          </w:tcPr>
          <w:p w14:paraId="750F459A"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najmenej 5 druhov</w:t>
            </w:r>
          </w:p>
        </w:tc>
        <w:tc>
          <w:tcPr>
            <w:tcW w:w="4679" w:type="dxa"/>
            <w:tcBorders>
              <w:top w:val="nil"/>
              <w:left w:val="nil"/>
              <w:bottom w:val="single" w:sz="4" w:space="0" w:color="auto"/>
              <w:right w:val="single" w:sz="4" w:space="0" w:color="auto"/>
            </w:tcBorders>
            <w:shd w:val="clear" w:color="000000" w:fill="FFFFFF"/>
            <w:vAlign w:val="bottom"/>
          </w:tcPr>
          <w:p w14:paraId="65EE2DD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 xml:space="preserve">Charakteristické/typické druhové zloženie: </w:t>
            </w:r>
            <w:r w:rsidRPr="008570EA">
              <w:rPr>
                <w:rFonts w:ascii="Times New Roman" w:hAnsi="Times New Roman" w:cs="Times New Roman"/>
                <w:i/>
                <w:color w:val="000000"/>
                <w:sz w:val="20"/>
                <w:szCs w:val="20"/>
                <w:lang w:eastAsia="sk-SK"/>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8570EA" w:rsidRPr="008570EA" w14:paraId="47677E43" w14:textId="77777777" w:rsidTr="008570EA">
        <w:trPr>
          <w:trHeight w:val="290"/>
        </w:trPr>
        <w:tc>
          <w:tcPr>
            <w:tcW w:w="1640" w:type="dxa"/>
            <w:tcBorders>
              <w:top w:val="nil"/>
              <w:left w:val="single" w:sz="4" w:space="0" w:color="auto"/>
              <w:bottom w:val="single" w:sz="4" w:space="0" w:color="auto"/>
              <w:right w:val="single" w:sz="4" w:space="0" w:color="auto"/>
            </w:tcBorders>
            <w:vAlign w:val="bottom"/>
          </w:tcPr>
          <w:p w14:paraId="1C81A0E6"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Vertikálna štruktúra biotopu</w:t>
            </w:r>
          </w:p>
        </w:tc>
        <w:tc>
          <w:tcPr>
            <w:tcW w:w="1335" w:type="dxa"/>
            <w:tcBorders>
              <w:top w:val="nil"/>
              <w:left w:val="nil"/>
              <w:bottom w:val="single" w:sz="4" w:space="0" w:color="auto"/>
              <w:right w:val="single" w:sz="4" w:space="0" w:color="auto"/>
            </w:tcBorders>
            <w:vAlign w:val="bottom"/>
          </w:tcPr>
          <w:p w14:paraId="340666E8"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vAlign w:val="bottom"/>
          </w:tcPr>
          <w:p w14:paraId="74A69377"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2 %</w:t>
            </w:r>
          </w:p>
        </w:tc>
        <w:tc>
          <w:tcPr>
            <w:tcW w:w="4679" w:type="dxa"/>
            <w:tcBorders>
              <w:top w:val="nil"/>
              <w:left w:val="nil"/>
              <w:bottom w:val="single" w:sz="4" w:space="0" w:color="auto"/>
              <w:right w:val="single" w:sz="4" w:space="0" w:color="auto"/>
            </w:tcBorders>
            <w:vAlign w:val="bottom"/>
          </w:tcPr>
          <w:p w14:paraId="35743D7C"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Udržiavané len nízke zastúpenie drevín a krovín</w:t>
            </w:r>
          </w:p>
        </w:tc>
      </w:tr>
      <w:tr w:rsidR="008570EA" w:rsidRPr="008570EA" w14:paraId="327AE428" w14:textId="77777777" w:rsidTr="008570EA">
        <w:trPr>
          <w:trHeight w:val="850"/>
        </w:trPr>
        <w:tc>
          <w:tcPr>
            <w:tcW w:w="1640" w:type="dxa"/>
            <w:tcBorders>
              <w:top w:val="nil"/>
              <w:left w:val="single" w:sz="4" w:space="0" w:color="auto"/>
              <w:bottom w:val="single" w:sz="4" w:space="0" w:color="auto"/>
              <w:right w:val="single" w:sz="4" w:space="0" w:color="auto"/>
            </w:tcBorders>
            <w:vAlign w:val="bottom"/>
          </w:tcPr>
          <w:p w14:paraId="68639D5D"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Zastúpenie alochtónnych/ inváznych/invázne sa správajúcich druhov</w:t>
            </w:r>
          </w:p>
        </w:tc>
        <w:tc>
          <w:tcPr>
            <w:tcW w:w="1335" w:type="dxa"/>
            <w:tcBorders>
              <w:top w:val="nil"/>
              <w:left w:val="nil"/>
              <w:bottom w:val="single" w:sz="4" w:space="0" w:color="auto"/>
              <w:right w:val="single" w:sz="4" w:space="0" w:color="auto"/>
            </w:tcBorders>
            <w:vAlign w:val="bottom"/>
          </w:tcPr>
          <w:p w14:paraId="5098EE7F" w14:textId="77777777" w:rsidR="008570EA" w:rsidRPr="008570EA" w:rsidRDefault="008570EA" w:rsidP="00725110">
            <w:pPr>
              <w:spacing w:line="240" w:lineRule="auto"/>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percento pokrytia/16 m2</w:t>
            </w:r>
          </w:p>
        </w:tc>
        <w:tc>
          <w:tcPr>
            <w:tcW w:w="1418" w:type="dxa"/>
            <w:tcBorders>
              <w:top w:val="nil"/>
              <w:left w:val="nil"/>
              <w:bottom w:val="single" w:sz="4" w:space="0" w:color="auto"/>
              <w:right w:val="single" w:sz="4" w:space="0" w:color="auto"/>
            </w:tcBorders>
            <w:vAlign w:val="bottom"/>
          </w:tcPr>
          <w:p w14:paraId="160265B1" w14:textId="77777777" w:rsidR="008570EA" w:rsidRPr="008570EA" w:rsidRDefault="008570EA" w:rsidP="00725110">
            <w:pPr>
              <w:spacing w:line="240" w:lineRule="auto"/>
              <w:jc w:val="center"/>
              <w:rPr>
                <w:rFonts w:ascii="Times New Roman" w:hAnsi="Times New Roman" w:cs="Times New Roman"/>
                <w:color w:val="000000"/>
                <w:sz w:val="20"/>
                <w:szCs w:val="20"/>
                <w:lang w:eastAsia="sk-SK"/>
              </w:rPr>
            </w:pPr>
            <w:r w:rsidRPr="008570EA">
              <w:rPr>
                <w:rFonts w:ascii="Times New Roman" w:hAnsi="Times New Roman" w:cs="Times New Roman"/>
                <w:color w:val="000000"/>
                <w:sz w:val="20"/>
                <w:szCs w:val="20"/>
                <w:lang w:eastAsia="sk-SK"/>
              </w:rPr>
              <w:t>menej ako 1 %</w:t>
            </w:r>
          </w:p>
        </w:tc>
        <w:tc>
          <w:tcPr>
            <w:tcW w:w="4679" w:type="dxa"/>
            <w:tcBorders>
              <w:top w:val="nil"/>
              <w:left w:val="nil"/>
              <w:bottom w:val="single" w:sz="4" w:space="0" w:color="auto"/>
              <w:right w:val="single" w:sz="4" w:space="0" w:color="auto"/>
            </w:tcBorders>
            <w:shd w:val="clear" w:color="000000" w:fill="FFFFFF"/>
            <w:vAlign w:val="bottom"/>
          </w:tcPr>
          <w:p w14:paraId="7503EBD3" w14:textId="77777777" w:rsidR="008570EA" w:rsidRPr="008570EA" w:rsidRDefault="008570EA" w:rsidP="00725110">
            <w:pPr>
              <w:spacing w:line="240" w:lineRule="auto"/>
              <w:rPr>
                <w:rFonts w:ascii="Times New Roman" w:hAnsi="Times New Roman" w:cs="Times New Roman"/>
                <w:i/>
                <w:color w:val="000000"/>
                <w:sz w:val="20"/>
                <w:szCs w:val="20"/>
                <w:lang w:eastAsia="sk-SK"/>
              </w:rPr>
            </w:pPr>
            <w:r w:rsidRPr="008570EA">
              <w:rPr>
                <w:rFonts w:ascii="Times New Roman" w:hAnsi="Times New Roman" w:cs="Times New Roman"/>
                <w:i/>
                <w:color w:val="000000"/>
                <w:sz w:val="20"/>
                <w:szCs w:val="20"/>
                <w:lang w:eastAsia="sk-SK"/>
              </w:rPr>
              <w:t>Bidens frondosa, Phalaris arundinacea</w:t>
            </w:r>
          </w:p>
        </w:tc>
      </w:tr>
    </w:tbl>
    <w:p w14:paraId="1FC12917" w14:textId="77777777" w:rsidR="008570EA" w:rsidRPr="005D2FF7" w:rsidRDefault="008570EA" w:rsidP="00920FFF">
      <w:pPr>
        <w:spacing w:line="240" w:lineRule="auto"/>
        <w:ind w:left="-284"/>
        <w:rPr>
          <w:rFonts w:ascii="Times New Roman" w:hAnsi="Times New Roman" w:cs="Times New Roman"/>
          <w:color w:val="000000"/>
          <w:sz w:val="24"/>
          <w:szCs w:val="24"/>
        </w:rPr>
      </w:pPr>
    </w:p>
    <w:p w14:paraId="1F6CB78A" w14:textId="77777777" w:rsidR="005D2FF7" w:rsidRPr="005D2FF7" w:rsidRDefault="005D2FF7" w:rsidP="005D2FF7">
      <w:pPr>
        <w:pStyle w:val="Zkladntext"/>
        <w:widowControl w:val="0"/>
        <w:spacing w:after="120"/>
        <w:jc w:val="both"/>
        <w:rPr>
          <w:b w:val="0"/>
        </w:rPr>
      </w:pPr>
      <w:r w:rsidRPr="005D2FF7">
        <w:rPr>
          <w:b w:val="0"/>
        </w:rPr>
        <w:t>Zachovanie stavu</w:t>
      </w:r>
      <w:r w:rsidRPr="005D2FF7">
        <w:t xml:space="preserve"> </w:t>
      </w:r>
      <w:r w:rsidRPr="005D2FF7">
        <w:rPr>
          <w:b w:val="0"/>
        </w:rPr>
        <w:t xml:space="preserve">biotopu </w:t>
      </w:r>
      <w:r w:rsidRPr="005D2FF7">
        <w:t xml:space="preserve">Lk1 (6510) Nížinné a podhorské kosné lúky </w:t>
      </w:r>
      <w:r w:rsidRPr="005D2FF7">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5D2FF7" w:rsidRPr="005D2FF7" w14:paraId="57DFA187" w14:textId="77777777" w:rsidTr="005D2FF7">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28C9FB8E"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67C448EE"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702EC433"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4D29CE64"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hAnsi="Times New Roman" w:cs="Times New Roman"/>
                <w:b/>
                <w:sz w:val="20"/>
                <w:szCs w:val="20"/>
              </w:rPr>
              <w:t>Doplnkové informácie</w:t>
            </w:r>
          </w:p>
        </w:tc>
      </w:tr>
      <w:tr w:rsidR="005D2FF7" w:rsidRPr="005D2FF7" w14:paraId="415ED019" w14:textId="77777777" w:rsidTr="005D2FF7">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491A8"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1694BD2A"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6329B3A5" w14:textId="089B6B0D"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0,5</w:t>
            </w:r>
            <w:r w:rsidRPr="005D2FF7">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51DDB468"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Udržať výmeru biotopu</w:t>
            </w:r>
          </w:p>
        </w:tc>
      </w:tr>
      <w:tr w:rsidR="005D2FF7" w:rsidRPr="005D2FF7" w14:paraId="4C6A0E54" w14:textId="77777777" w:rsidTr="005D2FF7">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6D623282"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B38A6DA"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počet druhov/16 m</w:t>
            </w:r>
            <w:r w:rsidRPr="005D2FF7">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765DC53"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19C241FC"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 xml:space="preserve">Charakteristické/typické druhové zloženie: </w:t>
            </w:r>
            <w:r w:rsidRPr="005D2FF7">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5D2FF7" w:rsidRPr="005D2FF7" w14:paraId="25FD09AD" w14:textId="77777777" w:rsidTr="005D2FF7">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BB485AF"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777943E4"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2E8050"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CFD218D"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Udržané nízke zastúpenie drevín a krovín</w:t>
            </w:r>
          </w:p>
        </w:tc>
      </w:tr>
      <w:tr w:rsidR="005D2FF7" w:rsidRPr="005D2FF7" w14:paraId="50A17701" w14:textId="77777777" w:rsidTr="005D2FF7">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7768E818"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E9CCE0B"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percento pokrytia/25 m</w:t>
            </w:r>
            <w:r w:rsidRPr="005D2FF7">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0993013" w14:textId="77777777" w:rsidR="005D2FF7" w:rsidRPr="005D2FF7" w:rsidRDefault="005D2FF7" w:rsidP="005D2FF7">
            <w:pPr>
              <w:jc w:val="center"/>
              <w:rPr>
                <w:rFonts w:ascii="Times New Roman" w:eastAsia="Times New Roman" w:hAnsi="Times New Roman" w:cs="Times New Roman"/>
                <w:sz w:val="20"/>
                <w:szCs w:val="20"/>
                <w:lang w:eastAsia="sk-SK"/>
              </w:rPr>
            </w:pPr>
            <w:r w:rsidRPr="005D2FF7">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7FD60597" w14:textId="77777777" w:rsidR="005D2FF7" w:rsidRPr="005D2FF7" w:rsidRDefault="005D2FF7" w:rsidP="005D2FF7">
            <w:pPr>
              <w:jc w:val="center"/>
              <w:rPr>
                <w:rFonts w:ascii="Times New Roman" w:eastAsia="Times New Roman" w:hAnsi="Times New Roman" w:cs="Times New Roman"/>
                <w:i/>
                <w:sz w:val="20"/>
                <w:szCs w:val="20"/>
                <w:lang w:eastAsia="sk-SK"/>
              </w:rPr>
            </w:pPr>
            <w:r w:rsidRPr="005D2FF7">
              <w:rPr>
                <w:rFonts w:ascii="Times New Roman" w:eastAsia="Times New Roman" w:hAnsi="Times New Roman" w:cs="Times New Roman"/>
                <w:sz w:val="20"/>
                <w:szCs w:val="20"/>
                <w:lang w:eastAsia="sk-SK"/>
              </w:rPr>
              <w:t>Minimálne zastúpenie nepôvodných a sukcesných druhov</w:t>
            </w:r>
            <w:r w:rsidRPr="005D2FF7">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5D5F32A9" w14:textId="77777777" w:rsidR="005D2FF7" w:rsidRPr="005D2FF7" w:rsidRDefault="005D2FF7" w:rsidP="005D2FF7">
      <w:pPr>
        <w:rPr>
          <w:rFonts w:ascii="Times New Roman" w:hAnsi="Times New Roman" w:cs="Times New Roman"/>
          <w:szCs w:val="24"/>
        </w:rPr>
      </w:pPr>
    </w:p>
    <w:p w14:paraId="5CF25531" w14:textId="19217FAF" w:rsidR="005D2FF7" w:rsidRDefault="00307EC6" w:rsidP="005D2FF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5D2FF7" w:rsidRPr="002378D2">
        <w:rPr>
          <w:rFonts w:ascii="Times New Roman" w:hAnsi="Times New Roman" w:cs="Times New Roman"/>
          <w:color w:val="000000"/>
          <w:sz w:val="24"/>
          <w:szCs w:val="24"/>
        </w:rPr>
        <w:t>stavu biotopu</w:t>
      </w:r>
      <w:r w:rsidR="005D2FF7" w:rsidRPr="00775056">
        <w:rPr>
          <w:rFonts w:ascii="Times New Roman" w:hAnsi="Times New Roman" w:cs="Times New Roman"/>
          <w:b/>
          <w:color w:val="000000"/>
          <w:sz w:val="24"/>
          <w:szCs w:val="24"/>
        </w:rPr>
        <w:t xml:space="preserve"> </w:t>
      </w:r>
      <w:r w:rsidR="005D2FF7">
        <w:rPr>
          <w:rFonts w:ascii="Times New Roman" w:hAnsi="Times New Roman" w:cs="Times New Roman"/>
          <w:b/>
          <w:color w:val="000000"/>
          <w:sz w:val="24"/>
          <w:szCs w:val="24"/>
        </w:rPr>
        <w:t>Lk8 (6440</w:t>
      </w:r>
      <w:r w:rsidR="005D2FF7" w:rsidRPr="00775056">
        <w:rPr>
          <w:rFonts w:ascii="Times New Roman" w:hAnsi="Times New Roman" w:cs="Times New Roman"/>
          <w:b/>
          <w:color w:val="000000"/>
          <w:sz w:val="24"/>
          <w:szCs w:val="24"/>
        </w:rPr>
        <w:t xml:space="preserve">) </w:t>
      </w:r>
      <w:r w:rsidR="005D2FF7">
        <w:rPr>
          <w:rFonts w:ascii="Times New Roman" w:hAnsi="Times New Roman" w:cs="Times New Roman"/>
          <w:b/>
          <w:color w:val="000000"/>
          <w:sz w:val="24"/>
          <w:szCs w:val="24"/>
        </w:rPr>
        <w:t xml:space="preserve">Aluviálne </w:t>
      </w:r>
      <w:r w:rsidR="005D2FF7" w:rsidRPr="00775056">
        <w:rPr>
          <w:rFonts w:ascii="Times New Roman" w:hAnsi="Times New Roman" w:cs="Times New Roman"/>
          <w:b/>
          <w:color w:val="000000"/>
          <w:sz w:val="24"/>
          <w:szCs w:val="24"/>
        </w:rPr>
        <w:t>lúky</w:t>
      </w:r>
      <w:r w:rsidR="005D2FF7">
        <w:rPr>
          <w:rFonts w:ascii="Times New Roman" w:hAnsi="Times New Roman" w:cs="Times New Roman"/>
          <w:b/>
          <w:color w:val="000000"/>
          <w:sz w:val="24"/>
          <w:szCs w:val="24"/>
        </w:rPr>
        <w:t xml:space="preserve"> zväzu </w:t>
      </w:r>
      <w:r w:rsidR="005D2FF7">
        <w:rPr>
          <w:rFonts w:ascii="Times New Roman" w:hAnsi="Times New Roman" w:cs="Times New Roman"/>
          <w:b/>
          <w:i/>
          <w:color w:val="000000"/>
          <w:sz w:val="24"/>
          <w:szCs w:val="24"/>
        </w:rPr>
        <w:t>Cnidion venosi</w:t>
      </w:r>
      <w:r w:rsidR="005D2FF7" w:rsidRPr="00775056">
        <w:rPr>
          <w:rFonts w:ascii="Times New Roman" w:hAnsi="Times New Roman" w:cs="Times New Roman"/>
          <w:color w:val="000000"/>
          <w:sz w:val="24"/>
          <w:szCs w:val="24"/>
        </w:rPr>
        <w:t xml:space="preserve"> za splnenia nasledovných atribútov:</w:t>
      </w:r>
    </w:p>
    <w:tbl>
      <w:tblPr>
        <w:tblW w:w="5707" w:type="pct"/>
        <w:tblInd w:w="-147" w:type="dxa"/>
        <w:tblCellMar>
          <w:left w:w="70" w:type="dxa"/>
          <w:right w:w="70" w:type="dxa"/>
        </w:tblCellMar>
        <w:tblLook w:val="00A0" w:firstRow="1" w:lastRow="0" w:firstColumn="1" w:lastColumn="0" w:noHBand="0" w:noVBand="0"/>
      </w:tblPr>
      <w:tblGrid>
        <w:gridCol w:w="2773"/>
        <w:gridCol w:w="1251"/>
        <w:gridCol w:w="1854"/>
        <w:gridCol w:w="4464"/>
      </w:tblGrid>
      <w:tr w:rsidR="005D2FF7" w:rsidRPr="00870D1F" w14:paraId="5EEBDFED" w14:textId="77777777" w:rsidTr="004F4563">
        <w:trPr>
          <w:trHeight w:val="290"/>
        </w:trPr>
        <w:tc>
          <w:tcPr>
            <w:tcW w:w="2773" w:type="dxa"/>
            <w:tcBorders>
              <w:top w:val="single" w:sz="4" w:space="0" w:color="auto"/>
              <w:left w:val="single" w:sz="4" w:space="0" w:color="auto"/>
              <w:bottom w:val="single" w:sz="4" w:space="0" w:color="auto"/>
              <w:right w:val="single" w:sz="4" w:space="0" w:color="auto"/>
            </w:tcBorders>
          </w:tcPr>
          <w:p w14:paraId="42D4A090" w14:textId="77777777" w:rsidR="005D2FF7" w:rsidRPr="005D2FF7" w:rsidRDefault="005D2FF7" w:rsidP="005D2FF7">
            <w:pPr>
              <w:spacing w:line="240" w:lineRule="auto"/>
              <w:rPr>
                <w:rFonts w:ascii="Times New Roman" w:hAnsi="Times New Roman"/>
                <w:b/>
                <w:color w:val="000000"/>
                <w:sz w:val="20"/>
                <w:szCs w:val="20"/>
                <w:lang w:eastAsia="sk-SK"/>
              </w:rPr>
            </w:pPr>
            <w:r w:rsidRPr="005D2FF7">
              <w:rPr>
                <w:rFonts w:ascii="Times New Roman" w:hAnsi="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tcPr>
          <w:p w14:paraId="7220962B" w14:textId="77777777" w:rsidR="005D2FF7" w:rsidRPr="005D2FF7" w:rsidRDefault="005D2FF7" w:rsidP="005D2FF7">
            <w:pPr>
              <w:spacing w:line="240" w:lineRule="auto"/>
              <w:rPr>
                <w:rFonts w:ascii="Times New Roman" w:hAnsi="Times New Roman"/>
                <w:b/>
                <w:color w:val="000000"/>
                <w:sz w:val="20"/>
                <w:szCs w:val="20"/>
                <w:lang w:eastAsia="sk-SK"/>
              </w:rPr>
            </w:pPr>
            <w:r w:rsidRPr="005D2FF7">
              <w:rPr>
                <w:rFonts w:ascii="Times New Roman" w:hAnsi="Times New Roman"/>
                <w:b/>
                <w:color w:val="000000"/>
                <w:sz w:val="20"/>
                <w:szCs w:val="20"/>
              </w:rPr>
              <w:t>Merateľný indikátor</w:t>
            </w:r>
          </w:p>
        </w:tc>
        <w:tc>
          <w:tcPr>
            <w:tcW w:w="1854" w:type="dxa"/>
            <w:tcBorders>
              <w:top w:val="single" w:sz="4" w:space="0" w:color="auto"/>
              <w:left w:val="nil"/>
              <w:bottom w:val="single" w:sz="4" w:space="0" w:color="auto"/>
              <w:right w:val="single" w:sz="4" w:space="0" w:color="auto"/>
            </w:tcBorders>
          </w:tcPr>
          <w:p w14:paraId="672DD200" w14:textId="77777777" w:rsidR="005D2FF7" w:rsidRPr="005D2FF7" w:rsidRDefault="005D2FF7" w:rsidP="005D2FF7">
            <w:pPr>
              <w:spacing w:line="240" w:lineRule="auto"/>
              <w:jc w:val="center"/>
              <w:rPr>
                <w:rFonts w:ascii="Times New Roman" w:hAnsi="Times New Roman"/>
                <w:b/>
                <w:color w:val="000000"/>
                <w:sz w:val="20"/>
                <w:szCs w:val="20"/>
                <w:lang w:eastAsia="sk-SK"/>
              </w:rPr>
            </w:pPr>
            <w:r w:rsidRPr="005D2FF7">
              <w:rPr>
                <w:rFonts w:ascii="Times New Roman" w:hAnsi="Times New Roman"/>
                <w:b/>
                <w:color w:val="000000"/>
                <w:sz w:val="20"/>
                <w:szCs w:val="20"/>
              </w:rPr>
              <w:t>Cieľová hodnota</w:t>
            </w:r>
          </w:p>
        </w:tc>
        <w:tc>
          <w:tcPr>
            <w:tcW w:w="4464" w:type="dxa"/>
            <w:tcBorders>
              <w:top w:val="single" w:sz="4" w:space="0" w:color="auto"/>
              <w:left w:val="nil"/>
              <w:bottom w:val="single" w:sz="4" w:space="0" w:color="auto"/>
              <w:right w:val="single" w:sz="4" w:space="0" w:color="auto"/>
            </w:tcBorders>
          </w:tcPr>
          <w:p w14:paraId="63DE36DE" w14:textId="77777777" w:rsidR="005D2FF7" w:rsidRPr="005D2FF7" w:rsidRDefault="005D2FF7" w:rsidP="005D2FF7">
            <w:pPr>
              <w:spacing w:line="240" w:lineRule="auto"/>
              <w:rPr>
                <w:rFonts w:ascii="Times New Roman" w:hAnsi="Times New Roman"/>
                <w:b/>
                <w:color w:val="000000"/>
                <w:sz w:val="20"/>
                <w:szCs w:val="20"/>
                <w:lang w:eastAsia="sk-SK"/>
              </w:rPr>
            </w:pPr>
            <w:r w:rsidRPr="005D2FF7">
              <w:rPr>
                <w:rFonts w:ascii="Times New Roman" w:hAnsi="Times New Roman"/>
                <w:b/>
                <w:color w:val="000000"/>
                <w:sz w:val="20"/>
                <w:szCs w:val="20"/>
              </w:rPr>
              <w:t>Poznámky/Doplňujúce informácie</w:t>
            </w:r>
          </w:p>
        </w:tc>
      </w:tr>
      <w:tr w:rsidR="005D2FF7" w:rsidRPr="00870D1F" w14:paraId="7AECDF78" w14:textId="77777777" w:rsidTr="004F4563">
        <w:trPr>
          <w:trHeight w:val="290"/>
        </w:trPr>
        <w:tc>
          <w:tcPr>
            <w:tcW w:w="2773" w:type="dxa"/>
            <w:tcBorders>
              <w:top w:val="single" w:sz="4" w:space="0" w:color="auto"/>
              <w:left w:val="single" w:sz="4" w:space="0" w:color="auto"/>
              <w:bottom w:val="single" w:sz="4" w:space="0" w:color="auto"/>
              <w:right w:val="single" w:sz="4" w:space="0" w:color="auto"/>
            </w:tcBorders>
            <w:vAlign w:val="bottom"/>
          </w:tcPr>
          <w:p w14:paraId="19FA7BEA"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vAlign w:val="bottom"/>
          </w:tcPr>
          <w:p w14:paraId="39707A4E"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ha</w:t>
            </w:r>
          </w:p>
        </w:tc>
        <w:tc>
          <w:tcPr>
            <w:tcW w:w="1854" w:type="dxa"/>
            <w:tcBorders>
              <w:top w:val="single" w:sz="4" w:space="0" w:color="auto"/>
              <w:left w:val="nil"/>
              <w:bottom w:val="single" w:sz="4" w:space="0" w:color="auto"/>
              <w:right w:val="single" w:sz="4" w:space="0" w:color="auto"/>
            </w:tcBorders>
            <w:vAlign w:val="bottom"/>
          </w:tcPr>
          <w:p w14:paraId="2B10C1F4" w14:textId="38C95E39" w:rsidR="005D2FF7" w:rsidRPr="00870D1F" w:rsidRDefault="005D2FF7" w:rsidP="005D2FF7">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     450</w:t>
            </w:r>
          </w:p>
        </w:tc>
        <w:tc>
          <w:tcPr>
            <w:tcW w:w="4464" w:type="dxa"/>
            <w:tcBorders>
              <w:top w:val="single" w:sz="4" w:space="0" w:color="auto"/>
              <w:left w:val="nil"/>
              <w:bottom w:val="single" w:sz="4" w:space="0" w:color="auto"/>
              <w:right w:val="single" w:sz="4" w:space="0" w:color="auto"/>
            </w:tcBorders>
            <w:vAlign w:val="bottom"/>
          </w:tcPr>
          <w:p w14:paraId="3CED6949"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Udržať výmeru biotopu </w:t>
            </w:r>
          </w:p>
        </w:tc>
      </w:tr>
      <w:tr w:rsidR="005D2FF7" w:rsidRPr="00870D1F" w14:paraId="3734BF4F" w14:textId="77777777" w:rsidTr="004F4563">
        <w:trPr>
          <w:trHeight w:val="1680"/>
        </w:trPr>
        <w:tc>
          <w:tcPr>
            <w:tcW w:w="2773" w:type="dxa"/>
            <w:tcBorders>
              <w:top w:val="nil"/>
              <w:left w:val="single" w:sz="4" w:space="0" w:color="auto"/>
              <w:bottom w:val="single" w:sz="4" w:space="0" w:color="auto"/>
              <w:right w:val="single" w:sz="4" w:space="0" w:color="auto"/>
            </w:tcBorders>
            <w:vAlign w:val="bottom"/>
          </w:tcPr>
          <w:p w14:paraId="6C460982"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vAlign w:val="bottom"/>
          </w:tcPr>
          <w:p w14:paraId="55E7B770"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počet druhov/16 m2</w:t>
            </w:r>
          </w:p>
        </w:tc>
        <w:tc>
          <w:tcPr>
            <w:tcW w:w="1854" w:type="dxa"/>
            <w:tcBorders>
              <w:top w:val="nil"/>
              <w:left w:val="nil"/>
              <w:bottom w:val="single" w:sz="4" w:space="0" w:color="auto"/>
              <w:right w:val="single" w:sz="4" w:space="0" w:color="auto"/>
            </w:tcBorders>
            <w:vAlign w:val="bottom"/>
          </w:tcPr>
          <w:p w14:paraId="35751D3A" w14:textId="77777777" w:rsidR="005D2FF7" w:rsidRPr="00870D1F" w:rsidRDefault="005D2FF7" w:rsidP="005D2FF7">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najmenej 14 druhov</w:t>
            </w:r>
          </w:p>
        </w:tc>
        <w:tc>
          <w:tcPr>
            <w:tcW w:w="4464" w:type="dxa"/>
            <w:tcBorders>
              <w:top w:val="nil"/>
              <w:left w:val="nil"/>
              <w:bottom w:val="single" w:sz="4" w:space="0" w:color="auto"/>
              <w:right w:val="single" w:sz="4" w:space="0" w:color="auto"/>
            </w:tcBorders>
            <w:vAlign w:val="bottom"/>
          </w:tcPr>
          <w:p w14:paraId="68EF163B"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5D2FF7" w:rsidRPr="00870D1F" w14:paraId="052FF8AF" w14:textId="77777777" w:rsidTr="004F4563">
        <w:trPr>
          <w:trHeight w:val="580"/>
        </w:trPr>
        <w:tc>
          <w:tcPr>
            <w:tcW w:w="2773" w:type="dxa"/>
            <w:tcBorders>
              <w:top w:val="nil"/>
              <w:left w:val="single" w:sz="4" w:space="0" w:color="auto"/>
              <w:bottom w:val="single" w:sz="4" w:space="0" w:color="auto"/>
              <w:right w:val="single" w:sz="4" w:space="0" w:color="auto"/>
            </w:tcBorders>
            <w:vAlign w:val="bottom"/>
          </w:tcPr>
          <w:p w14:paraId="7D9C066C"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vAlign w:val="bottom"/>
          </w:tcPr>
          <w:p w14:paraId="65AF5D6F"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 drevín a krovín/plocha biotopu</w:t>
            </w:r>
          </w:p>
        </w:tc>
        <w:tc>
          <w:tcPr>
            <w:tcW w:w="1854" w:type="dxa"/>
            <w:tcBorders>
              <w:top w:val="nil"/>
              <w:left w:val="nil"/>
              <w:bottom w:val="single" w:sz="4" w:space="0" w:color="auto"/>
              <w:right w:val="single" w:sz="4" w:space="0" w:color="auto"/>
            </w:tcBorders>
            <w:vAlign w:val="bottom"/>
          </w:tcPr>
          <w:p w14:paraId="13A06370" w14:textId="77777777" w:rsidR="005D2FF7" w:rsidRPr="00870D1F" w:rsidRDefault="005D2FF7" w:rsidP="005D2FF7">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menej ako 30%</w:t>
            </w:r>
          </w:p>
        </w:tc>
        <w:tc>
          <w:tcPr>
            <w:tcW w:w="4464" w:type="dxa"/>
            <w:tcBorders>
              <w:top w:val="nil"/>
              <w:left w:val="nil"/>
              <w:bottom w:val="single" w:sz="4" w:space="0" w:color="auto"/>
              <w:right w:val="single" w:sz="4" w:space="0" w:color="auto"/>
            </w:tcBorders>
            <w:vAlign w:val="bottom"/>
          </w:tcPr>
          <w:p w14:paraId="0B1379B0"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Eliminovať zastúpenie drevín a krovín</w:t>
            </w:r>
          </w:p>
        </w:tc>
      </w:tr>
      <w:tr w:rsidR="005D2FF7" w:rsidRPr="00870D1F" w14:paraId="2F2AB4C9" w14:textId="77777777" w:rsidTr="004F4563">
        <w:trPr>
          <w:trHeight w:val="269"/>
        </w:trPr>
        <w:tc>
          <w:tcPr>
            <w:tcW w:w="2773" w:type="dxa"/>
            <w:tcBorders>
              <w:top w:val="nil"/>
              <w:left w:val="single" w:sz="4" w:space="0" w:color="auto"/>
              <w:bottom w:val="single" w:sz="4" w:space="0" w:color="auto"/>
              <w:right w:val="single" w:sz="4" w:space="0" w:color="auto"/>
            </w:tcBorders>
            <w:vAlign w:val="bottom"/>
          </w:tcPr>
          <w:p w14:paraId="1C63F757"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vAlign w:val="bottom"/>
          </w:tcPr>
          <w:p w14:paraId="42148D10" w14:textId="77777777"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pokrytia/25 m2</w:t>
            </w:r>
          </w:p>
        </w:tc>
        <w:tc>
          <w:tcPr>
            <w:tcW w:w="1854" w:type="dxa"/>
            <w:tcBorders>
              <w:top w:val="nil"/>
              <w:left w:val="nil"/>
              <w:bottom w:val="single" w:sz="4" w:space="0" w:color="auto"/>
              <w:right w:val="single" w:sz="4" w:space="0" w:color="auto"/>
            </w:tcBorders>
            <w:vAlign w:val="bottom"/>
          </w:tcPr>
          <w:p w14:paraId="29746B17" w14:textId="77777777" w:rsidR="005D2FF7" w:rsidRPr="00870D1F" w:rsidRDefault="005D2FF7" w:rsidP="005D2FF7">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menej ako 15% alochtónnych, menej ako 1 % inváznych </w:t>
            </w:r>
          </w:p>
        </w:tc>
        <w:tc>
          <w:tcPr>
            <w:tcW w:w="4464" w:type="dxa"/>
            <w:tcBorders>
              <w:top w:val="nil"/>
              <w:left w:val="nil"/>
              <w:bottom w:val="single" w:sz="4" w:space="0" w:color="auto"/>
              <w:right w:val="single" w:sz="4" w:space="0" w:color="auto"/>
            </w:tcBorders>
            <w:vAlign w:val="bottom"/>
          </w:tcPr>
          <w:p w14:paraId="723D27BF" w14:textId="29366FF4" w:rsidR="005D2FF7" w:rsidRPr="00870D1F" w:rsidRDefault="005D2FF7" w:rsidP="005D2FF7">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rPr>
              <w:t>E</w:t>
            </w:r>
            <w:r w:rsidR="004F4563">
              <w:rPr>
                <w:rFonts w:ascii="Times New Roman" w:hAnsi="Times New Roman" w:cs="Times New Roman"/>
                <w:color w:val="000000"/>
                <w:sz w:val="20"/>
                <w:szCs w:val="20"/>
              </w:rPr>
              <w:t>liminovať zastúpenie nepôvodných druhov</w:t>
            </w:r>
          </w:p>
        </w:tc>
      </w:tr>
    </w:tbl>
    <w:p w14:paraId="14665A2A" w14:textId="77777777" w:rsidR="005D2FF7" w:rsidRDefault="005D2FF7" w:rsidP="005D2FF7">
      <w:pPr>
        <w:spacing w:line="240" w:lineRule="auto"/>
        <w:ind w:left="-284"/>
        <w:rPr>
          <w:rFonts w:ascii="Times New Roman" w:hAnsi="Times New Roman" w:cs="Times New Roman"/>
          <w:color w:val="000000"/>
          <w:sz w:val="24"/>
          <w:szCs w:val="24"/>
        </w:rPr>
      </w:pPr>
    </w:p>
    <w:p w14:paraId="28AEF101" w14:textId="77777777" w:rsidR="003E4138" w:rsidRDefault="003E4138" w:rsidP="003E4138">
      <w:pPr>
        <w:rPr>
          <w:rFonts w:ascii="Times New Roman" w:hAnsi="Times New Roman" w:cs="Times New Roman"/>
          <w:lang w:eastAsia="sk-SK"/>
        </w:rPr>
      </w:pPr>
      <w:r>
        <w:rPr>
          <w:rFonts w:ascii="Times New Roman" w:hAnsi="Times New Roman" w:cs="Times New Roman"/>
        </w:rPr>
        <w:t xml:space="preserve">Zachovanie </w:t>
      </w:r>
      <w:r w:rsidRPr="00087C9D">
        <w:rPr>
          <w:rFonts w:ascii="Times New Roman" w:hAnsi="Times New Roman" w:cs="Times New Roman"/>
        </w:rPr>
        <w:t xml:space="preserve">stavu druhu </w:t>
      </w:r>
      <w:r>
        <w:rPr>
          <w:rFonts w:ascii="Times New Roman" w:hAnsi="Times New Roman" w:cs="Times New Roman"/>
          <w:b/>
          <w:i/>
          <w:lang w:eastAsia="sk-SK"/>
        </w:rPr>
        <w:t xml:space="preserve">Marsilea quadrifolia </w:t>
      </w:r>
      <w:r w:rsidRPr="00087C9D">
        <w:rPr>
          <w:rFonts w:ascii="Times New Roman" w:hAnsi="Times New Roman" w:cs="Times New Roman"/>
          <w:lang w:eastAsia="sk-SK"/>
        </w:rPr>
        <w:t>za splnenia nasledovných atribútov:</w:t>
      </w:r>
    </w:p>
    <w:tbl>
      <w:tblPr>
        <w:tblW w:w="5344" w:type="pct"/>
        <w:tblInd w:w="-3" w:type="dxa"/>
        <w:tblCellMar>
          <w:left w:w="70" w:type="dxa"/>
          <w:right w:w="70" w:type="dxa"/>
        </w:tblCellMar>
        <w:tblLook w:val="00A0" w:firstRow="1" w:lastRow="0" w:firstColumn="1" w:lastColumn="0" w:noHBand="0" w:noVBand="0"/>
      </w:tblPr>
      <w:tblGrid>
        <w:gridCol w:w="1547"/>
        <w:gridCol w:w="1483"/>
        <w:gridCol w:w="1646"/>
        <w:gridCol w:w="5008"/>
      </w:tblGrid>
      <w:tr w:rsidR="003E4138" w:rsidRPr="00125304" w14:paraId="450289F5" w14:textId="77777777" w:rsidTr="00901A10">
        <w:trPr>
          <w:trHeight w:val="355"/>
        </w:trPr>
        <w:tc>
          <w:tcPr>
            <w:tcW w:w="1547" w:type="dxa"/>
            <w:tcBorders>
              <w:top w:val="single" w:sz="4" w:space="0" w:color="auto"/>
              <w:left w:val="single" w:sz="4" w:space="0" w:color="auto"/>
              <w:bottom w:val="single" w:sz="4" w:space="0" w:color="auto"/>
              <w:right w:val="single" w:sz="4" w:space="0" w:color="auto"/>
            </w:tcBorders>
            <w:vAlign w:val="center"/>
          </w:tcPr>
          <w:p w14:paraId="5A6085A2" w14:textId="77777777" w:rsidR="003E4138" w:rsidRPr="00125304" w:rsidRDefault="003E4138" w:rsidP="00901A10">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vAlign w:val="center"/>
          </w:tcPr>
          <w:p w14:paraId="43F382A0" w14:textId="77777777" w:rsidR="003E4138" w:rsidRPr="00125304" w:rsidRDefault="003E4138" w:rsidP="00901A10">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1646" w:type="dxa"/>
            <w:tcBorders>
              <w:top w:val="single" w:sz="4" w:space="0" w:color="auto"/>
              <w:left w:val="nil"/>
              <w:bottom w:val="single" w:sz="4" w:space="0" w:color="auto"/>
              <w:right w:val="single" w:sz="4" w:space="0" w:color="auto"/>
            </w:tcBorders>
            <w:vAlign w:val="center"/>
          </w:tcPr>
          <w:p w14:paraId="6FE707BE" w14:textId="77777777" w:rsidR="003E4138" w:rsidRPr="00125304" w:rsidRDefault="003E4138" w:rsidP="00901A10">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5008" w:type="dxa"/>
            <w:tcBorders>
              <w:top w:val="single" w:sz="4" w:space="0" w:color="auto"/>
              <w:left w:val="nil"/>
              <w:bottom w:val="single" w:sz="4" w:space="0" w:color="auto"/>
              <w:right w:val="single" w:sz="4" w:space="0" w:color="auto"/>
            </w:tcBorders>
            <w:vAlign w:val="center"/>
          </w:tcPr>
          <w:p w14:paraId="0D20F924" w14:textId="77777777" w:rsidR="003E4138" w:rsidRPr="00125304" w:rsidRDefault="003E4138" w:rsidP="00901A10">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3E4138" w:rsidRPr="00125304" w14:paraId="5204BDF5" w14:textId="77777777" w:rsidTr="00901A10">
        <w:trPr>
          <w:trHeight w:val="274"/>
        </w:trPr>
        <w:tc>
          <w:tcPr>
            <w:tcW w:w="1547" w:type="dxa"/>
            <w:tcBorders>
              <w:top w:val="single" w:sz="4" w:space="0" w:color="auto"/>
              <w:left w:val="single" w:sz="4" w:space="0" w:color="auto"/>
              <w:bottom w:val="single" w:sz="4" w:space="0" w:color="auto"/>
              <w:right w:val="single" w:sz="4" w:space="0" w:color="auto"/>
            </w:tcBorders>
            <w:vAlign w:val="center"/>
          </w:tcPr>
          <w:p w14:paraId="0D735878"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tcPr>
          <w:p w14:paraId="1D15AC9E"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1646" w:type="dxa"/>
            <w:tcBorders>
              <w:top w:val="single" w:sz="4" w:space="0" w:color="auto"/>
              <w:left w:val="nil"/>
              <w:bottom w:val="single" w:sz="4" w:space="0" w:color="auto"/>
              <w:right w:val="single" w:sz="4" w:space="0" w:color="auto"/>
            </w:tcBorders>
            <w:vAlign w:val="center"/>
          </w:tcPr>
          <w:p w14:paraId="638BE5A4" w14:textId="10E44B78" w:rsidR="003E4138" w:rsidRPr="00125304" w:rsidRDefault="003E4138" w:rsidP="00901A1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30 000</w:t>
            </w:r>
          </w:p>
        </w:tc>
        <w:tc>
          <w:tcPr>
            <w:tcW w:w="5008" w:type="dxa"/>
            <w:tcBorders>
              <w:top w:val="single" w:sz="4" w:space="0" w:color="auto"/>
              <w:left w:val="nil"/>
              <w:bottom w:val="single" w:sz="4" w:space="0" w:color="auto"/>
              <w:right w:val="single" w:sz="4" w:space="0" w:color="auto"/>
            </w:tcBorders>
            <w:vAlign w:val="center"/>
          </w:tcPr>
          <w:p w14:paraId="08F59FEB" w14:textId="3D956DA2" w:rsidR="003E4138" w:rsidRPr="00125304" w:rsidRDefault="003E4138" w:rsidP="00901A1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súčasnej </w:t>
            </w:r>
            <w:r w:rsidRPr="00125304">
              <w:rPr>
                <w:rFonts w:ascii="Times New Roman" w:hAnsi="Times New Roman" w:cs="Times New Roman"/>
                <w:color w:val="000000"/>
                <w:sz w:val="20"/>
                <w:szCs w:val="20"/>
                <w:lang w:eastAsia="sk-SK"/>
              </w:rPr>
              <w:t>populácie druhu</w:t>
            </w:r>
            <w:r>
              <w:rPr>
                <w:rFonts w:ascii="Times New Roman" w:hAnsi="Times New Roman" w:cs="Times New Roman"/>
                <w:color w:val="000000"/>
                <w:sz w:val="20"/>
                <w:szCs w:val="20"/>
                <w:lang w:eastAsia="sk-SK"/>
              </w:rPr>
              <w:t>, je odhadovaná v intervele od 9700 do 31 500 j</w:t>
            </w:r>
            <w:r w:rsidR="004F4563">
              <w:rPr>
                <w:rFonts w:ascii="Times New Roman" w:hAnsi="Times New Roman" w:cs="Times New Roman"/>
                <w:color w:val="000000"/>
                <w:sz w:val="20"/>
                <w:szCs w:val="20"/>
                <w:lang w:eastAsia="sk-SK"/>
              </w:rPr>
              <w:t xml:space="preserve">edincov druhu – sú evidované na </w:t>
            </w:r>
            <w:r w:rsidR="00901A10" w:rsidRPr="00901A10">
              <w:rPr>
                <w:rFonts w:ascii="Times New Roman" w:hAnsi="Times New Roman" w:cs="Times New Roman"/>
                <w:color w:val="70AD47" w:themeColor="accent6"/>
                <w:sz w:val="20"/>
                <w:szCs w:val="20"/>
                <w:lang w:eastAsia="sk-SK"/>
              </w:rPr>
              <w:t>5</w:t>
            </w:r>
            <w:r>
              <w:rPr>
                <w:rFonts w:ascii="Times New Roman" w:hAnsi="Times New Roman" w:cs="Times New Roman"/>
                <w:color w:val="000000"/>
                <w:sz w:val="20"/>
                <w:szCs w:val="20"/>
                <w:lang w:eastAsia="sk-SK"/>
              </w:rPr>
              <w:t xml:space="preserve"> menších lokalitách</w:t>
            </w:r>
          </w:p>
        </w:tc>
      </w:tr>
      <w:tr w:rsidR="003E4138" w:rsidRPr="00125304" w14:paraId="4BBC73C9" w14:textId="77777777" w:rsidTr="00901A10">
        <w:trPr>
          <w:trHeight w:val="285"/>
        </w:trPr>
        <w:tc>
          <w:tcPr>
            <w:tcW w:w="1547" w:type="dxa"/>
            <w:tcBorders>
              <w:top w:val="nil"/>
              <w:left w:val="single" w:sz="4" w:space="0" w:color="auto"/>
              <w:bottom w:val="single" w:sz="4" w:space="0" w:color="auto"/>
              <w:right w:val="single" w:sz="4" w:space="0" w:color="auto"/>
            </w:tcBorders>
            <w:vAlign w:val="center"/>
          </w:tcPr>
          <w:p w14:paraId="1AF833B4"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tcPr>
          <w:p w14:paraId="3EE42FBF" w14:textId="77777777" w:rsidR="003E4138" w:rsidRPr="00125304" w:rsidRDefault="003E4138" w:rsidP="00901A1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125304">
              <w:rPr>
                <w:rFonts w:ascii="Times New Roman" w:hAnsi="Times New Roman" w:cs="Times New Roman"/>
                <w:color w:val="000000"/>
                <w:sz w:val="20"/>
                <w:szCs w:val="20"/>
                <w:lang w:eastAsia="sk-SK"/>
              </w:rPr>
              <w:t>a</w:t>
            </w:r>
          </w:p>
        </w:tc>
        <w:tc>
          <w:tcPr>
            <w:tcW w:w="1646" w:type="dxa"/>
            <w:tcBorders>
              <w:top w:val="nil"/>
              <w:left w:val="nil"/>
              <w:bottom w:val="single" w:sz="4" w:space="0" w:color="auto"/>
              <w:right w:val="single" w:sz="4" w:space="0" w:color="auto"/>
            </w:tcBorders>
            <w:vAlign w:val="center"/>
          </w:tcPr>
          <w:p w14:paraId="5308846F" w14:textId="0EB86184" w:rsidR="003E4138" w:rsidRPr="004F4563" w:rsidRDefault="00901A10" w:rsidP="00901A10">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lang w:eastAsia="sk-SK"/>
              </w:rPr>
              <w:t>2,5</w:t>
            </w:r>
          </w:p>
        </w:tc>
        <w:tc>
          <w:tcPr>
            <w:tcW w:w="5008" w:type="dxa"/>
            <w:tcBorders>
              <w:top w:val="nil"/>
              <w:left w:val="nil"/>
              <w:bottom w:val="single" w:sz="4" w:space="0" w:color="auto"/>
              <w:right w:val="single" w:sz="4" w:space="0" w:color="auto"/>
            </w:tcBorders>
            <w:vAlign w:val="center"/>
          </w:tcPr>
          <w:p w14:paraId="08CD6C32" w14:textId="7A6416D3" w:rsidR="003E4138" w:rsidRPr="00125304" w:rsidRDefault="003E4138" w:rsidP="00901A10">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Udrž</w:t>
            </w:r>
            <w:r w:rsidR="004F4563">
              <w:rPr>
                <w:rFonts w:ascii="Times New Roman" w:hAnsi="Times New Roman" w:cs="Times New Roman"/>
                <w:color w:val="000000"/>
                <w:sz w:val="20"/>
                <w:szCs w:val="20"/>
                <w:lang w:eastAsia="sk-SK"/>
              </w:rPr>
              <w:t>ať súčasnú výmeru biotopu druhu, vyskytujú sa  tiež rozptýlene po celom území</w:t>
            </w:r>
          </w:p>
        </w:tc>
      </w:tr>
      <w:tr w:rsidR="003E4138" w:rsidRPr="00125304" w14:paraId="358B5429" w14:textId="77777777" w:rsidTr="00901A10">
        <w:trPr>
          <w:trHeight w:val="930"/>
        </w:trPr>
        <w:tc>
          <w:tcPr>
            <w:tcW w:w="1547" w:type="dxa"/>
            <w:tcBorders>
              <w:top w:val="nil"/>
              <w:left w:val="single" w:sz="4" w:space="0" w:color="auto"/>
              <w:bottom w:val="single" w:sz="4" w:space="0" w:color="auto"/>
              <w:right w:val="single" w:sz="4" w:space="0" w:color="auto"/>
            </w:tcBorders>
            <w:vAlign w:val="center"/>
          </w:tcPr>
          <w:p w14:paraId="17B2B3A6"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tcPr>
          <w:p w14:paraId="3DA2A1AD"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 xml:space="preserve">Výskyt </w:t>
            </w:r>
            <w:r>
              <w:rPr>
                <w:rFonts w:ascii="Times New Roman" w:hAnsi="Times New Roman" w:cs="Times New Roman"/>
                <w:color w:val="000000"/>
                <w:sz w:val="20"/>
                <w:szCs w:val="20"/>
                <w:lang w:eastAsia="sk-SK"/>
              </w:rPr>
              <w:t>stálej vodnej hladiny počas vegetačnej sezóny</w:t>
            </w:r>
          </w:p>
        </w:tc>
        <w:tc>
          <w:tcPr>
            <w:tcW w:w="1646" w:type="dxa"/>
            <w:tcBorders>
              <w:top w:val="nil"/>
              <w:left w:val="nil"/>
              <w:bottom w:val="single" w:sz="4" w:space="0" w:color="auto"/>
              <w:right w:val="single" w:sz="4" w:space="0" w:color="auto"/>
            </w:tcBorders>
            <w:vAlign w:val="center"/>
          </w:tcPr>
          <w:p w14:paraId="2321306F" w14:textId="77777777" w:rsidR="003E4138" w:rsidRPr="00B54D39" w:rsidRDefault="003E4138" w:rsidP="00901A10">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Lokalita nepresychá v letných mesiacoch (jún – august)</w:t>
            </w:r>
          </w:p>
        </w:tc>
        <w:tc>
          <w:tcPr>
            <w:tcW w:w="5008" w:type="dxa"/>
            <w:tcBorders>
              <w:top w:val="nil"/>
              <w:left w:val="nil"/>
              <w:bottom w:val="single" w:sz="4" w:space="0" w:color="auto"/>
              <w:right w:val="single" w:sz="4" w:space="0" w:color="auto"/>
            </w:tcBorders>
            <w:vAlign w:val="center"/>
          </w:tcPr>
          <w:p w14:paraId="4B4BC9D9" w14:textId="77777777" w:rsidR="003E4138" w:rsidRPr="00086D04" w:rsidRDefault="003E4138" w:rsidP="00901A10">
            <w:pPr>
              <w:spacing w:line="240" w:lineRule="auto"/>
              <w:rPr>
                <w:rFonts w:ascii="Times New Roman" w:hAnsi="Times New Roman" w:cs="Times New Roman"/>
                <w:color w:val="000000"/>
                <w:sz w:val="20"/>
                <w:szCs w:val="20"/>
                <w:lang w:eastAsia="sk-SK"/>
              </w:rPr>
            </w:pPr>
            <w:r w:rsidRPr="00086D04">
              <w:rPr>
                <w:rFonts w:ascii="Times New Roman" w:hAnsi="Times New Roman" w:cs="Times New Roman"/>
                <w:color w:val="333333"/>
                <w:sz w:val="19"/>
                <w:szCs w:val="19"/>
                <w:shd w:val="clear" w:color="auto" w:fill="FAFBFA"/>
              </w:rPr>
              <w:t>Stabilná vodná hladina, kde sú dostatočné podmienky pre existenciu druhu</w:t>
            </w:r>
          </w:p>
        </w:tc>
      </w:tr>
      <w:tr w:rsidR="003E4138" w:rsidRPr="00125304" w14:paraId="2CD1719B" w14:textId="77777777" w:rsidTr="00901A10">
        <w:trPr>
          <w:trHeight w:val="930"/>
        </w:trPr>
        <w:tc>
          <w:tcPr>
            <w:tcW w:w="1547" w:type="dxa"/>
            <w:tcBorders>
              <w:top w:val="single" w:sz="4" w:space="0" w:color="auto"/>
              <w:left w:val="single" w:sz="4" w:space="0" w:color="auto"/>
              <w:bottom w:val="single" w:sz="4" w:space="0" w:color="auto"/>
              <w:right w:val="single" w:sz="4" w:space="0" w:color="auto"/>
            </w:tcBorders>
          </w:tcPr>
          <w:p w14:paraId="3D2889ED"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tcPr>
          <w:p w14:paraId="57402B8D" w14:textId="77777777" w:rsidR="003E4138" w:rsidRPr="00125304" w:rsidRDefault="003E4138" w:rsidP="00901A10">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1646" w:type="dxa"/>
            <w:tcBorders>
              <w:top w:val="single" w:sz="4" w:space="0" w:color="auto"/>
              <w:left w:val="nil"/>
              <w:bottom w:val="single" w:sz="4" w:space="0" w:color="auto"/>
              <w:right w:val="single" w:sz="4" w:space="0" w:color="auto"/>
            </w:tcBorders>
          </w:tcPr>
          <w:p w14:paraId="53D3B3FC" w14:textId="77777777" w:rsidR="003E4138" w:rsidRPr="00B54D39" w:rsidRDefault="003E4138" w:rsidP="00901A10">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008" w:type="dxa"/>
            <w:tcBorders>
              <w:top w:val="single" w:sz="4" w:space="0" w:color="auto"/>
              <w:left w:val="nil"/>
              <w:bottom w:val="single" w:sz="4" w:space="0" w:color="auto"/>
              <w:right w:val="single" w:sz="4" w:space="0" w:color="auto"/>
            </w:tcBorders>
            <w:vAlign w:val="center"/>
          </w:tcPr>
          <w:p w14:paraId="7BACBCBC" w14:textId="77777777" w:rsidR="003E4138" w:rsidRPr="00B54D39" w:rsidRDefault="003E4138" w:rsidP="00901A10">
            <w:pPr>
              <w:spacing w:line="240" w:lineRule="auto"/>
              <w:rPr>
                <w:color w:val="333333"/>
                <w:sz w:val="19"/>
                <w:szCs w:val="19"/>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A002424" w14:textId="7B3526C0" w:rsidR="003E4138" w:rsidRDefault="003E4138" w:rsidP="003E4138">
      <w:pPr>
        <w:rPr>
          <w:rFonts w:ascii="Times New Roman" w:hAnsi="Times New Roman" w:cs="Times New Roman"/>
        </w:rPr>
      </w:pPr>
    </w:p>
    <w:p w14:paraId="646A9CB5" w14:textId="5EA383AA" w:rsidR="00594085" w:rsidRPr="00C92AA4" w:rsidRDefault="00594085" w:rsidP="00594085">
      <w:pPr>
        <w:rPr>
          <w:rFonts w:ascii="Times New Roman" w:hAnsi="Times New Roman" w:cs="Times New Roman"/>
        </w:rPr>
      </w:pPr>
      <w:r w:rsidRPr="00C92AA4">
        <w:rPr>
          <w:rFonts w:ascii="Times New Roman" w:hAnsi="Times New Roman" w:cs="Times New Roman"/>
        </w:rPr>
        <w:t xml:space="preserve">Zlepšenie stavu druhu </w:t>
      </w:r>
      <w:r>
        <w:rPr>
          <w:rFonts w:ascii="Times New Roman" w:hAnsi="Times New Roman" w:cs="Times New Roman"/>
          <w:b/>
          <w:i/>
          <w:szCs w:val="24"/>
        </w:rPr>
        <w:t xml:space="preserve">Ophiogomphus cecilia </w:t>
      </w:r>
      <w:r w:rsidRPr="00C92AA4">
        <w:rPr>
          <w:rFonts w:ascii="Times New Roman" w:hAnsi="Times New Roman" w:cs="Times New Roman"/>
          <w:szCs w:val="24"/>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562"/>
        <w:gridCol w:w="1569"/>
        <w:gridCol w:w="1526"/>
        <w:gridCol w:w="4415"/>
      </w:tblGrid>
      <w:tr w:rsidR="00594085" w:rsidRPr="00870D1F" w14:paraId="11359020" w14:textId="77777777" w:rsidTr="00594085">
        <w:trPr>
          <w:trHeight w:val="620"/>
        </w:trPr>
        <w:tc>
          <w:tcPr>
            <w:tcW w:w="1546" w:type="dxa"/>
            <w:tcBorders>
              <w:top w:val="single" w:sz="4" w:space="0" w:color="auto"/>
              <w:left w:val="single" w:sz="4" w:space="0" w:color="auto"/>
              <w:bottom w:val="single" w:sz="4" w:space="0" w:color="auto"/>
              <w:right w:val="single" w:sz="4" w:space="0" w:color="auto"/>
            </w:tcBorders>
          </w:tcPr>
          <w:p w14:paraId="180DE1B2" w14:textId="77777777" w:rsidR="00594085" w:rsidRPr="00870D1F" w:rsidRDefault="00594085" w:rsidP="00901A10">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1571" w:type="dxa"/>
            <w:tcBorders>
              <w:top w:val="single" w:sz="4" w:space="0" w:color="auto"/>
              <w:left w:val="nil"/>
              <w:bottom w:val="single" w:sz="4" w:space="0" w:color="auto"/>
              <w:right w:val="single" w:sz="4" w:space="0" w:color="auto"/>
            </w:tcBorders>
          </w:tcPr>
          <w:p w14:paraId="67981844" w14:textId="77777777" w:rsidR="00594085" w:rsidRPr="00870D1F" w:rsidRDefault="00594085" w:rsidP="00901A10">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529" w:type="dxa"/>
            <w:tcBorders>
              <w:top w:val="single" w:sz="4" w:space="0" w:color="auto"/>
              <w:left w:val="nil"/>
              <w:bottom w:val="single" w:sz="4" w:space="0" w:color="auto"/>
              <w:right w:val="single" w:sz="4" w:space="0" w:color="auto"/>
            </w:tcBorders>
          </w:tcPr>
          <w:p w14:paraId="50E7E828" w14:textId="77777777" w:rsidR="00594085" w:rsidRPr="00870D1F" w:rsidRDefault="00594085" w:rsidP="00901A10">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26" w:type="dxa"/>
            <w:tcBorders>
              <w:top w:val="single" w:sz="4" w:space="0" w:color="auto"/>
              <w:left w:val="nil"/>
              <w:bottom w:val="single" w:sz="4" w:space="0" w:color="auto"/>
              <w:right w:val="single" w:sz="4" w:space="0" w:color="auto"/>
            </w:tcBorders>
          </w:tcPr>
          <w:p w14:paraId="6BC21F3E" w14:textId="77777777" w:rsidR="00594085" w:rsidRPr="00870D1F" w:rsidRDefault="00594085" w:rsidP="00901A10">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594085" w:rsidRPr="00870D1F" w14:paraId="41D9F693" w14:textId="77777777" w:rsidTr="00594085">
        <w:trPr>
          <w:trHeight w:val="620"/>
        </w:trPr>
        <w:tc>
          <w:tcPr>
            <w:tcW w:w="1546" w:type="dxa"/>
            <w:tcBorders>
              <w:top w:val="single" w:sz="4" w:space="0" w:color="auto"/>
              <w:left w:val="single" w:sz="4" w:space="0" w:color="auto"/>
              <w:bottom w:val="single" w:sz="4" w:space="0" w:color="auto"/>
              <w:right w:val="single" w:sz="4" w:space="0" w:color="auto"/>
            </w:tcBorders>
            <w:vAlign w:val="center"/>
          </w:tcPr>
          <w:p w14:paraId="4EE6E62E" w14:textId="77777777" w:rsidR="00594085" w:rsidRPr="00870D1F" w:rsidRDefault="00594085" w:rsidP="00901A1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571" w:type="dxa"/>
            <w:tcBorders>
              <w:top w:val="single" w:sz="4" w:space="0" w:color="auto"/>
              <w:left w:val="nil"/>
              <w:bottom w:val="single" w:sz="4" w:space="0" w:color="auto"/>
              <w:right w:val="single" w:sz="4" w:space="0" w:color="auto"/>
            </w:tcBorders>
            <w:vAlign w:val="center"/>
          </w:tcPr>
          <w:p w14:paraId="0B19424A" w14:textId="77777777" w:rsidR="00594085" w:rsidRPr="00870D1F" w:rsidRDefault="00594085" w:rsidP="00901A1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ks</w:t>
            </w:r>
          </w:p>
        </w:tc>
        <w:tc>
          <w:tcPr>
            <w:tcW w:w="1529" w:type="dxa"/>
            <w:tcBorders>
              <w:top w:val="single" w:sz="4" w:space="0" w:color="auto"/>
              <w:left w:val="nil"/>
              <w:bottom w:val="single" w:sz="4" w:space="0" w:color="auto"/>
              <w:right w:val="single" w:sz="4" w:space="0" w:color="auto"/>
            </w:tcBorders>
            <w:vAlign w:val="center"/>
          </w:tcPr>
          <w:p w14:paraId="6310C09C" w14:textId="0AD5D2A9" w:rsidR="00594085" w:rsidRPr="00870D1F" w:rsidRDefault="00594085" w:rsidP="00901A1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 Min. 200 </w:t>
            </w:r>
          </w:p>
        </w:tc>
        <w:tc>
          <w:tcPr>
            <w:tcW w:w="4426" w:type="dxa"/>
            <w:tcBorders>
              <w:top w:val="single" w:sz="4" w:space="0" w:color="auto"/>
              <w:left w:val="nil"/>
              <w:bottom w:val="single" w:sz="4" w:space="0" w:color="auto"/>
              <w:right w:val="single" w:sz="4" w:space="0" w:color="auto"/>
            </w:tcBorders>
            <w:vAlign w:val="center"/>
          </w:tcPr>
          <w:p w14:paraId="14BA1590" w14:textId="0922127E" w:rsidR="00594085" w:rsidRPr="00870D1F" w:rsidRDefault="00594085" w:rsidP="00901A10">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 súčasnosti je evidovaná výmera 50 až 200 jedincov, je potrebné dosiahnuť hornú hranicu súčasnej početnosti populácie.</w:t>
            </w:r>
          </w:p>
        </w:tc>
      </w:tr>
      <w:tr w:rsidR="00594085" w:rsidRPr="00870D1F" w14:paraId="67D8E6CC" w14:textId="77777777" w:rsidTr="00594085">
        <w:trPr>
          <w:trHeight w:val="930"/>
        </w:trPr>
        <w:tc>
          <w:tcPr>
            <w:tcW w:w="1546" w:type="dxa"/>
            <w:tcBorders>
              <w:top w:val="nil"/>
              <w:left w:val="single" w:sz="4" w:space="0" w:color="auto"/>
              <w:bottom w:val="single" w:sz="4" w:space="0" w:color="auto"/>
              <w:right w:val="single" w:sz="4" w:space="0" w:color="auto"/>
            </w:tcBorders>
            <w:vAlign w:val="center"/>
          </w:tcPr>
          <w:p w14:paraId="61D54742" w14:textId="1AEE44EF" w:rsidR="00594085" w:rsidRPr="00870D1F" w:rsidRDefault="00594085" w:rsidP="00901A1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Rozloha potravného</w:t>
            </w:r>
            <w:r w:rsidR="004F4563">
              <w:rPr>
                <w:rFonts w:ascii="Times New Roman" w:hAnsi="Times New Roman" w:cs="Times New Roman"/>
                <w:color w:val="000000"/>
                <w:sz w:val="20"/>
                <w:szCs w:val="20"/>
                <w:lang w:eastAsia="sk-SK"/>
              </w:rPr>
              <w:t xml:space="preserve"> a rozmnožovacieho</w:t>
            </w:r>
            <w:r w:rsidRPr="00870D1F">
              <w:rPr>
                <w:rFonts w:ascii="Times New Roman" w:hAnsi="Times New Roman" w:cs="Times New Roman"/>
                <w:color w:val="000000"/>
                <w:sz w:val="20"/>
                <w:szCs w:val="20"/>
                <w:lang w:eastAsia="sk-SK"/>
              </w:rPr>
              <w:t xml:space="preserve"> biotopu druhu</w:t>
            </w:r>
          </w:p>
        </w:tc>
        <w:tc>
          <w:tcPr>
            <w:tcW w:w="1571" w:type="dxa"/>
            <w:tcBorders>
              <w:top w:val="nil"/>
              <w:left w:val="nil"/>
              <w:bottom w:val="single" w:sz="4" w:space="0" w:color="auto"/>
              <w:right w:val="single" w:sz="4" w:space="0" w:color="auto"/>
            </w:tcBorders>
            <w:vAlign w:val="center"/>
          </w:tcPr>
          <w:p w14:paraId="4E1B915B" w14:textId="77777777" w:rsidR="00594085" w:rsidRPr="00870D1F" w:rsidRDefault="00594085" w:rsidP="00901A1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vAlign w:val="center"/>
          </w:tcPr>
          <w:p w14:paraId="12A43CDC" w14:textId="5E2C1F0F" w:rsidR="00594085" w:rsidRPr="00870D1F" w:rsidRDefault="004F4563" w:rsidP="004F456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95</w:t>
            </w:r>
          </w:p>
        </w:tc>
        <w:tc>
          <w:tcPr>
            <w:tcW w:w="4426" w:type="dxa"/>
            <w:tcBorders>
              <w:top w:val="nil"/>
              <w:left w:val="nil"/>
              <w:bottom w:val="single" w:sz="4" w:space="0" w:color="auto"/>
              <w:right w:val="single" w:sz="4" w:space="0" w:color="auto"/>
            </w:tcBorders>
            <w:vAlign w:val="center"/>
          </w:tcPr>
          <w:p w14:paraId="41BF6D82" w14:textId="1F5FECE1" w:rsidR="00594085" w:rsidRPr="004F4563" w:rsidRDefault="00594085" w:rsidP="004F4563">
            <w:pPr>
              <w:spacing w:line="240" w:lineRule="auto"/>
              <w:jc w:val="both"/>
              <w:rPr>
                <w:rFonts w:ascii="Times New Roman" w:hAnsi="Times New Roman" w:cs="Times New Roman"/>
                <w:sz w:val="20"/>
                <w:szCs w:val="20"/>
                <w:lang w:eastAsia="sk-SK"/>
              </w:rPr>
            </w:pPr>
            <w:r w:rsidRPr="004F4563">
              <w:rPr>
                <w:rFonts w:ascii="Times New Roman" w:hAnsi="Times New Roman" w:cs="Times New Roman"/>
                <w:sz w:val="20"/>
                <w:szCs w:val="20"/>
                <w:lang w:eastAsia="sk-SK"/>
              </w:rPr>
              <w:t>Výmera brehových porastov s kvetnatými lúkami v okolí v ÚEV</w:t>
            </w:r>
            <w:r w:rsidR="004F4563">
              <w:rPr>
                <w:rFonts w:ascii="Times New Roman" w:hAnsi="Times New Roman" w:cs="Times New Roman"/>
                <w:sz w:val="20"/>
                <w:szCs w:val="20"/>
                <w:lang w:eastAsia="sk-SK"/>
              </w:rPr>
              <w:t xml:space="preserve"> – potravný biotop imág</w:t>
            </w:r>
            <w:r w:rsidRPr="004F4563">
              <w:rPr>
                <w:rFonts w:ascii="Times New Roman" w:hAnsi="Times New Roman" w:cs="Times New Roman"/>
                <w:sz w:val="20"/>
                <w:szCs w:val="20"/>
                <w:lang w:eastAsia="sk-SK"/>
              </w:rPr>
              <w:t xml:space="preserve">. </w:t>
            </w:r>
          </w:p>
        </w:tc>
      </w:tr>
      <w:tr w:rsidR="00594085" w:rsidRPr="00870D1F" w14:paraId="01D37CD3" w14:textId="77777777" w:rsidTr="00594085">
        <w:trPr>
          <w:trHeight w:val="300"/>
        </w:trPr>
        <w:tc>
          <w:tcPr>
            <w:tcW w:w="1546" w:type="dxa"/>
            <w:tcBorders>
              <w:top w:val="nil"/>
              <w:left w:val="single" w:sz="4" w:space="0" w:color="auto"/>
              <w:bottom w:val="single" w:sz="4" w:space="0" w:color="auto"/>
              <w:right w:val="single" w:sz="4" w:space="0" w:color="auto"/>
            </w:tcBorders>
            <w:vAlign w:val="center"/>
          </w:tcPr>
          <w:p w14:paraId="071B0065" w14:textId="77777777" w:rsidR="00594085" w:rsidRPr="00870D1F" w:rsidRDefault="00594085" w:rsidP="00901A10">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Kvalita potravného biotopu druhu – imága – bez chem. Postrekov</w:t>
            </w:r>
          </w:p>
        </w:tc>
        <w:tc>
          <w:tcPr>
            <w:tcW w:w="1571" w:type="dxa"/>
            <w:tcBorders>
              <w:top w:val="nil"/>
              <w:left w:val="nil"/>
              <w:bottom w:val="single" w:sz="4" w:space="0" w:color="auto"/>
              <w:right w:val="single" w:sz="4" w:space="0" w:color="auto"/>
            </w:tcBorders>
            <w:vAlign w:val="center"/>
          </w:tcPr>
          <w:p w14:paraId="31EAE5D4" w14:textId="77777777" w:rsidR="00594085" w:rsidRPr="00870D1F" w:rsidRDefault="00594085" w:rsidP="00901A1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Postrek/rok</w:t>
            </w:r>
          </w:p>
        </w:tc>
        <w:tc>
          <w:tcPr>
            <w:tcW w:w="1529" w:type="dxa"/>
            <w:tcBorders>
              <w:top w:val="nil"/>
              <w:left w:val="nil"/>
              <w:bottom w:val="single" w:sz="4" w:space="0" w:color="auto"/>
              <w:right w:val="single" w:sz="4" w:space="0" w:color="auto"/>
            </w:tcBorders>
            <w:vAlign w:val="center"/>
          </w:tcPr>
          <w:p w14:paraId="1B7FC644" w14:textId="77777777" w:rsidR="00594085" w:rsidRPr="00870D1F" w:rsidRDefault="00594085" w:rsidP="00901A1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0</w:t>
            </w:r>
          </w:p>
        </w:tc>
        <w:tc>
          <w:tcPr>
            <w:tcW w:w="4426" w:type="dxa"/>
            <w:tcBorders>
              <w:top w:val="nil"/>
              <w:left w:val="nil"/>
              <w:bottom w:val="single" w:sz="4" w:space="0" w:color="auto"/>
              <w:right w:val="single" w:sz="4" w:space="0" w:color="auto"/>
            </w:tcBorders>
            <w:vAlign w:val="center"/>
          </w:tcPr>
          <w:p w14:paraId="0FE5E6CA" w14:textId="77777777" w:rsidR="00594085" w:rsidRPr="00870D1F" w:rsidRDefault="00594085" w:rsidP="00901A10">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Lúky s kvetmi – kvetnatá lúka potravný biotop</w:t>
            </w:r>
          </w:p>
        </w:tc>
      </w:tr>
      <w:tr w:rsidR="00594085" w:rsidRPr="00870D1F" w14:paraId="43AB55A6" w14:textId="77777777" w:rsidTr="00594085">
        <w:trPr>
          <w:trHeight w:val="1240"/>
        </w:trPr>
        <w:tc>
          <w:tcPr>
            <w:tcW w:w="1546" w:type="dxa"/>
            <w:tcBorders>
              <w:top w:val="nil"/>
              <w:left w:val="single" w:sz="4" w:space="0" w:color="auto"/>
              <w:bottom w:val="single" w:sz="4" w:space="0" w:color="auto"/>
              <w:right w:val="single" w:sz="4" w:space="0" w:color="auto"/>
            </w:tcBorders>
            <w:vAlign w:val="center"/>
          </w:tcPr>
          <w:p w14:paraId="296848ED" w14:textId="77777777" w:rsidR="00594085" w:rsidRPr="00870D1F" w:rsidRDefault="00594085" w:rsidP="00901A1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Štruktúra úkrytového biotopu druhu – imága brehový porast - pokryvnosť</w:t>
            </w:r>
          </w:p>
        </w:tc>
        <w:tc>
          <w:tcPr>
            <w:tcW w:w="1571" w:type="dxa"/>
            <w:tcBorders>
              <w:top w:val="nil"/>
              <w:left w:val="nil"/>
              <w:bottom w:val="single" w:sz="4" w:space="0" w:color="auto"/>
              <w:right w:val="single" w:sz="4" w:space="0" w:color="auto"/>
            </w:tcBorders>
            <w:vAlign w:val="center"/>
          </w:tcPr>
          <w:p w14:paraId="20C26E44" w14:textId="77777777" w:rsidR="00594085" w:rsidRPr="00870D1F" w:rsidRDefault="00594085" w:rsidP="00901A1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w:t>
            </w:r>
          </w:p>
        </w:tc>
        <w:tc>
          <w:tcPr>
            <w:tcW w:w="1529" w:type="dxa"/>
            <w:tcBorders>
              <w:top w:val="nil"/>
              <w:left w:val="nil"/>
              <w:bottom w:val="single" w:sz="4" w:space="0" w:color="auto"/>
              <w:right w:val="single" w:sz="4" w:space="0" w:color="auto"/>
            </w:tcBorders>
            <w:vAlign w:val="center"/>
          </w:tcPr>
          <w:p w14:paraId="5E0CD9BA" w14:textId="77777777" w:rsidR="00594085" w:rsidRPr="00870D1F" w:rsidRDefault="00594085" w:rsidP="00901A1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20 %</w:t>
            </w:r>
          </w:p>
        </w:tc>
        <w:tc>
          <w:tcPr>
            <w:tcW w:w="4426" w:type="dxa"/>
            <w:tcBorders>
              <w:top w:val="nil"/>
              <w:left w:val="nil"/>
              <w:bottom w:val="single" w:sz="4" w:space="0" w:color="auto"/>
              <w:right w:val="single" w:sz="4" w:space="0" w:color="auto"/>
            </w:tcBorders>
            <w:vAlign w:val="center"/>
          </w:tcPr>
          <w:p w14:paraId="2E09A929" w14:textId="77777777" w:rsidR="00594085" w:rsidRPr="00870D1F" w:rsidRDefault="00594085" w:rsidP="00901A1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Zachovať prerušovaný brehový porast - úkryty</w:t>
            </w:r>
          </w:p>
        </w:tc>
      </w:tr>
    </w:tbl>
    <w:p w14:paraId="1F018D49" w14:textId="1C69EF9E" w:rsidR="00594085" w:rsidRDefault="00594085" w:rsidP="00594085">
      <w:pPr>
        <w:rPr>
          <w:color w:val="000000"/>
        </w:rPr>
      </w:pPr>
    </w:p>
    <w:p w14:paraId="35DA0C4E" w14:textId="37C1C1F1" w:rsidR="00594085" w:rsidRPr="00C92AA4" w:rsidRDefault="00594085" w:rsidP="00594085">
      <w:pPr>
        <w:rPr>
          <w:rFonts w:ascii="Times New Roman" w:hAnsi="Times New Roman" w:cs="Times New Roman"/>
        </w:rPr>
      </w:pPr>
      <w:r w:rsidRPr="00C92AA4">
        <w:rPr>
          <w:rFonts w:ascii="Times New Roman" w:hAnsi="Times New Roman" w:cs="Times New Roman"/>
        </w:rPr>
        <w:t xml:space="preserve">Zlepšenie stavu druhu </w:t>
      </w:r>
      <w:r>
        <w:rPr>
          <w:rFonts w:ascii="Times New Roman" w:hAnsi="Times New Roman" w:cs="Times New Roman"/>
          <w:b/>
          <w:i/>
          <w:szCs w:val="24"/>
        </w:rPr>
        <w:t xml:space="preserve">Osmoderma eremita </w:t>
      </w:r>
      <w:r w:rsidRPr="00C92AA4">
        <w:rPr>
          <w:rFonts w:ascii="Times New Roman" w:hAnsi="Times New Roman" w:cs="Times New Roman"/>
          <w:szCs w:val="24"/>
        </w:rPr>
        <w:t>za splnenia nasledovných atribútov:</w:t>
      </w:r>
    </w:p>
    <w:tbl>
      <w:tblPr>
        <w:tblW w:w="4963" w:type="pct"/>
        <w:tblInd w:w="72" w:type="dxa"/>
        <w:tblCellMar>
          <w:left w:w="70" w:type="dxa"/>
          <w:right w:w="70" w:type="dxa"/>
        </w:tblCellMar>
        <w:tblLook w:val="04A0" w:firstRow="1" w:lastRow="0" w:firstColumn="1" w:lastColumn="0" w:noHBand="0" w:noVBand="1"/>
      </w:tblPr>
      <w:tblGrid>
        <w:gridCol w:w="2293"/>
        <w:gridCol w:w="1531"/>
        <w:gridCol w:w="1648"/>
        <w:gridCol w:w="3522"/>
      </w:tblGrid>
      <w:tr w:rsidR="00594085" w:rsidRPr="00652926" w14:paraId="1F481E81" w14:textId="77777777" w:rsidTr="00594085">
        <w:trPr>
          <w:trHeight w:val="62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437A4" w14:textId="77777777" w:rsidR="00594085" w:rsidRPr="00594085" w:rsidRDefault="00594085" w:rsidP="00901A10">
            <w:pPr>
              <w:spacing w:line="240" w:lineRule="auto"/>
              <w:jc w:val="center"/>
              <w:rPr>
                <w:rFonts w:ascii="Times New Roman" w:eastAsia="Times New Roman" w:hAnsi="Times New Roman" w:cs="Times New Roman"/>
                <w:b/>
                <w:sz w:val="20"/>
                <w:szCs w:val="20"/>
                <w:lang w:eastAsia="sk-SK"/>
              </w:rPr>
            </w:pPr>
            <w:r w:rsidRPr="00594085">
              <w:rPr>
                <w:rFonts w:ascii="Times New Roman" w:eastAsia="Times New Roman" w:hAnsi="Times New Roman" w:cs="Times New Roman"/>
                <w:b/>
                <w:sz w:val="20"/>
                <w:szCs w:val="20"/>
                <w:lang w:eastAsia="sk-SK"/>
              </w:rPr>
              <w:t>Parameter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60768B8" w14:textId="77777777" w:rsidR="00594085" w:rsidRPr="00594085" w:rsidRDefault="00594085" w:rsidP="00901A10">
            <w:pPr>
              <w:spacing w:line="240" w:lineRule="auto"/>
              <w:jc w:val="center"/>
              <w:rPr>
                <w:rFonts w:ascii="Times New Roman" w:eastAsia="Times New Roman" w:hAnsi="Times New Roman" w:cs="Times New Roman"/>
                <w:b/>
                <w:sz w:val="20"/>
                <w:szCs w:val="20"/>
                <w:lang w:eastAsia="sk-SK"/>
              </w:rPr>
            </w:pPr>
            <w:r w:rsidRPr="00594085">
              <w:rPr>
                <w:rFonts w:ascii="Times New Roman" w:eastAsia="Times New Roman" w:hAnsi="Times New Roman" w:cs="Times New Roman"/>
                <w:b/>
                <w:sz w:val="20"/>
                <w:szCs w:val="20"/>
                <w:lang w:eastAsia="sk-SK"/>
              </w:rPr>
              <w:t>Merateľnosť</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25492207" w14:textId="77777777" w:rsidR="00594085" w:rsidRPr="00594085" w:rsidRDefault="00594085" w:rsidP="00901A10">
            <w:pPr>
              <w:spacing w:line="240" w:lineRule="auto"/>
              <w:jc w:val="center"/>
              <w:rPr>
                <w:rFonts w:ascii="Times New Roman" w:eastAsia="Times New Roman" w:hAnsi="Times New Roman" w:cs="Times New Roman"/>
                <w:b/>
                <w:sz w:val="20"/>
                <w:szCs w:val="20"/>
                <w:lang w:eastAsia="sk-SK"/>
              </w:rPr>
            </w:pPr>
            <w:r w:rsidRPr="00594085">
              <w:rPr>
                <w:rFonts w:ascii="Times New Roman" w:eastAsia="Times New Roman" w:hAnsi="Times New Roman" w:cs="Times New Roman"/>
                <w:b/>
                <w:sz w:val="20"/>
                <w:szCs w:val="20"/>
                <w:lang w:eastAsia="sk-SK"/>
              </w:rPr>
              <w:t>Cieľová hodnota</w:t>
            </w:r>
          </w:p>
        </w:tc>
        <w:tc>
          <w:tcPr>
            <w:tcW w:w="3522" w:type="dxa"/>
            <w:tcBorders>
              <w:top w:val="single" w:sz="4" w:space="0" w:color="auto"/>
              <w:left w:val="nil"/>
              <w:bottom w:val="single" w:sz="4" w:space="0" w:color="auto"/>
              <w:right w:val="single" w:sz="4" w:space="0" w:color="auto"/>
            </w:tcBorders>
            <w:shd w:val="clear" w:color="auto" w:fill="auto"/>
            <w:noWrap/>
            <w:vAlign w:val="center"/>
          </w:tcPr>
          <w:p w14:paraId="01AB2F74" w14:textId="77777777" w:rsidR="00594085" w:rsidRPr="00594085" w:rsidRDefault="00594085" w:rsidP="00901A10">
            <w:pPr>
              <w:spacing w:line="240" w:lineRule="auto"/>
              <w:jc w:val="center"/>
              <w:rPr>
                <w:rFonts w:ascii="Times New Roman" w:eastAsia="Times New Roman" w:hAnsi="Times New Roman" w:cs="Times New Roman"/>
                <w:b/>
                <w:sz w:val="20"/>
                <w:szCs w:val="20"/>
                <w:lang w:eastAsia="sk-SK"/>
              </w:rPr>
            </w:pPr>
            <w:r w:rsidRPr="00594085">
              <w:rPr>
                <w:rFonts w:ascii="Times New Roman" w:eastAsia="Times New Roman" w:hAnsi="Times New Roman" w:cs="Times New Roman"/>
                <w:b/>
                <w:sz w:val="20"/>
                <w:szCs w:val="20"/>
                <w:lang w:eastAsia="sk-SK"/>
              </w:rPr>
              <w:t>Doplnkové informácie</w:t>
            </w:r>
          </w:p>
        </w:tc>
      </w:tr>
      <w:tr w:rsidR="00594085" w:rsidRPr="00652926" w14:paraId="50F87D3B" w14:textId="77777777" w:rsidTr="00594085">
        <w:trPr>
          <w:trHeight w:val="62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F888"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683956B1"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7ABFA39B"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 xml:space="preserve"> strom/ha</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14:paraId="24F47350" w14:textId="6FB6A48F"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je početnosť odhadovaná na veľkosť 10 až 50 edincov (podľa SDF).</w:t>
            </w:r>
          </w:p>
        </w:tc>
      </w:tr>
      <w:tr w:rsidR="00594085" w:rsidRPr="00652926" w14:paraId="1353D4A8" w14:textId="77777777" w:rsidTr="00594085">
        <w:trPr>
          <w:trHeight w:val="930"/>
        </w:trPr>
        <w:tc>
          <w:tcPr>
            <w:tcW w:w="2293" w:type="dxa"/>
            <w:tcBorders>
              <w:top w:val="nil"/>
              <w:left w:val="single" w:sz="4" w:space="0" w:color="auto"/>
              <w:bottom w:val="single" w:sz="4" w:space="0" w:color="auto"/>
              <w:right w:val="single" w:sz="4" w:space="0" w:color="auto"/>
            </w:tcBorders>
            <w:shd w:val="clear" w:color="auto" w:fill="auto"/>
            <w:vAlign w:val="center"/>
            <w:hideMark/>
          </w:tcPr>
          <w:p w14:paraId="67E930F9"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31" w:type="dxa"/>
            <w:tcBorders>
              <w:top w:val="nil"/>
              <w:left w:val="nil"/>
              <w:bottom w:val="single" w:sz="4" w:space="0" w:color="auto"/>
              <w:right w:val="single" w:sz="4" w:space="0" w:color="auto"/>
            </w:tcBorders>
            <w:shd w:val="clear" w:color="auto" w:fill="auto"/>
            <w:noWrap/>
            <w:vAlign w:val="center"/>
            <w:hideMark/>
          </w:tcPr>
          <w:p w14:paraId="7808B9EA"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648" w:type="dxa"/>
            <w:tcBorders>
              <w:top w:val="nil"/>
              <w:left w:val="nil"/>
              <w:bottom w:val="single" w:sz="4" w:space="0" w:color="auto"/>
              <w:right w:val="single" w:sz="4" w:space="0" w:color="auto"/>
            </w:tcBorders>
            <w:shd w:val="clear" w:color="auto" w:fill="auto"/>
            <w:noWrap/>
            <w:vAlign w:val="center"/>
            <w:hideMark/>
          </w:tcPr>
          <w:p w14:paraId="01D130B6" w14:textId="407C3050" w:rsidR="00594085" w:rsidRPr="004F4563" w:rsidRDefault="00FD71E7" w:rsidP="00901A10">
            <w:pPr>
              <w:spacing w:line="240" w:lineRule="auto"/>
              <w:jc w:val="center"/>
              <w:rPr>
                <w:rFonts w:ascii="Times New Roman" w:eastAsia="Times New Roman" w:hAnsi="Times New Roman" w:cs="Times New Roman"/>
                <w:sz w:val="20"/>
                <w:szCs w:val="20"/>
                <w:lang w:eastAsia="sk-SK"/>
              </w:rPr>
            </w:pPr>
            <w:r w:rsidRPr="004F4563">
              <w:rPr>
                <w:rFonts w:ascii="Times New Roman" w:hAnsi="Times New Roman" w:cs="Times New Roman"/>
                <w:sz w:val="20"/>
                <w:szCs w:val="20"/>
                <w:lang w:eastAsia="sk-SK"/>
              </w:rPr>
              <w:t>Neznáma, bude definovaná po monitoringu stavu populácie v území</w:t>
            </w:r>
          </w:p>
        </w:tc>
        <w:tc>
          <w:tcPr>
            <w:tcW w:w="3522" w:type="dxa"/>
            <w:tcBorders>
              <w:top w:val="nil"/>
              <w:left w:val="nil"/>
              <w:bottom w:val="single" w:sz="4" w:space="0" w:color="auto"/>
              <w:right w:val="single" w:sz="4" w:space="0" w:color="auto"/>
            </w:tcBorders>
            <w:shd w:val="clear" w:color="auto" w:fill="auto"/>
            <w:noWrap/>
            <w:vAlign w:val="center"/>
            <w:hideMark/>
          </w:tcPr>
          <w:p w14:paraId="51465C68" w14:textId="77777777" w:rsidR="00594085" w:rsidRPr="00652926" w:rsidRDefault="00594085" w:rsidP="00901A10">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w:t>
            </w:r>
            <w:r>
              <w:rPr>
                <w:rFonts w:ascii="Times New Roman" w:eastAsia="Times New Roman" w:hAnsi="Times New Roman" w:cs="Times New Roman"/>
                <w:sz w:val="20"/>
                <w:szCs w:val="20"/>
                <w:lang w:eastAsia="sk-SK"/>
              </w:rPr>
              <w:t xml:space="preserve"> s výskytom dubov, bukov, jaseňov, vŕb, hrabov alebo v starších alejách. </w:t>
            </w:r>
            <w:r w:rsidRPr="00652926">
              <w:rPr>
                <w:rFonts w:ascii="Times New Roman" w:eastAsia="Times New Roman" w:hAnsi="Times New Roman" w:cs="Times New Roman"/>
                <w:sz w:val="20"/>
                <w:szCs w:val="20"/>
                <w:lang w:eastAsia="sk-SK"/>
              </w:rPr>
              <w:t xml:space="preserve">Vyskytuje sa </w:t>
            </w:r>
            <w:r>
              <w:rPr>
                <w:rFonts w:ascii="Times New Roman" w:eastAsia="Times New Roman" w:hAnsi="Times New Roman" w:cs="Times New Roman"/>
                <w:sz w:val="20"/>
                <w:szCs w:val="20"/>
                <w:lang w:eastAsia="sk-SK"/>
              </w:rPr>
              <w:t>v práchne alebo dutinách starších jedincov drevín.</w:t>
            </w:r>
          </w:p>
        </w:tc>
      </w:tr>
      <w:tr w:rsidR="00594085" w:rsidRPr="00652926" w14:paraId="22150330" w14:textId="77777777" w:rsidTr="00594085">
        <w:trPr>
          <w:trHeight w:val="62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14:paraId="1211F778"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31" w:type="dxa"/>
            <w:tcBorders>
              <w:top w:val="nil"/>
              <w:left w:val="nil"/>
              <w:bottom w:val="single" w:sz="4" w:space="0" w:color="auto"/>
              <w:right w:val="single" w:sz="4" w:space="0" w:color="auto"/>
            </w:tcBorders>
            <w:shd w:val="clear" w:color="auto" w:fill="auto"/>
            <w:noWrap/>
            <w:vAlign w:val="center"/>
            <w:hideMark/>
          </w:tcPr>
          <w:p w14:paraId="564F602E"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648" w:type="dxa"/>
            <w:tcBorders>
              <w:top w:val="nil"/>
              <w:left w:val="nil"/>
              <w:bottom w:val="single" w:sz="4" w:space="0" w:color="auto"/>
              <w:right w:val="single" w:sz="4" w:space="0" w:color="auto"/>
            </w:tcBorders>
            <w:shd w:val="clear" w:color="auto" w:fill="auto"/>
            <w:noWrap/>
            <w:vAlign w:val="center"/>
            <w:hideMark/>
          </w:tcPr>
          <w:p w14:paraId="3E299748" w14:textId="77777777" w:rsidR="00594085" w:rsidRPr="00652926" w:rsidRDefault="00594085" w:rsidP="00901A1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522" w:type="dxa"/>
            <w:tcBorders>
              <w:top w:val="nil"/>
              <w:left w:val="nil"/>
              <w:bottom w:val="single" w:sz="4" w:space="0" w:color="auto"/>
              <w:right w:val="single" w:sz="4" w:space="0" w:color="auto"/>
            </w:tcBorders>
            <w:shd w:val="clear" w:color="auto" w:fill="auto"/>
            <w:vAlign w:val="bottom"/>
            <w:hideMark/>
          </w:tcPr>
          <w:p w14:paraId="5C9D8570" w14:textId="77777777" w:rsidR="00594085" w:rsidRPr="00652926" w:rsidRDefault="00594085" w:rsidP="00901A1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19C853A9" w14:textId="77777777" w:rsidR="00594085" w:rsidRDefault="00594085" w:rsidP="003E4138">
      <w:pPr>
        <w:rPr>
          <w:rFonts w:ascii="Times New Roman" w:hAnsi="Times New Roman" w:cs="Times New Roman"/>
        </w:rPr>
      </w:pPr>
    </w:p>
    <w:p w14:paraId="5B498D35" w14:textId="4EF09649" w:rsidR="003E4138" w:rsidRPr="00C92AA4" w:rsidRDefault="003E4138" w:rsidP="003E4138">
      <w:pPr>
        <w:rPr>
          <w:rFonts w:ascii="Times New Roman" w:hAnsi="Times New Roman" w:cs="Times New Roman"/>
        </w:rPr>
      </w:pPr>
      <w:r w:rsidRPr="00C92AA4">
        <w:rPr>
          <w:rFonts w:ascii="Times New Roman" w:hAnsi="Times New Roman" w:cs="Times New Roman"/>
        </w:rPr>
        <w:t xml:space="preserve">Zlepšenie stavu druhu </w:t>
      </w:r>
      <w:r>
        <w:rPr>
          <w:rFonts w:ascii="Times New Roman" w:hAnsi="Times New Roman" w:cs="Times New Roman"/>
          <w:b/>
          <w:i/>
          <w:szCs w:val="24"/>
        </w:rPr>
        <w:t xml:space="preserve">Phenagris teleius </w:t>
      </w:r>
      <w:r w:rsidRPr="00C92AA4">
        <w:rPr>
          <w:rFonts w:ascii="Times New Roman" w:hAnsi="Times New Roman" w:cs="Times New Roman"/>
          <w:szCs w:val="24"/>
        </w:rPr>
        <w:t>za splnenia nasledovných atribútov:</w:t>
      </w:r>
    </w:p>
    <w:tbl>
      <w:tblPr>
        <w:tblW w:w="9356" w:type="dxa"/>
        <w:tblInd w:w="2" w:type="dxa"/>
        <w:tblCellMar>
          <w:left w:w="70" w:type="dxa"/>
          <w:right w:w="70" w:type="dxa"/>
        </w:tblCellMar>
        <w:tblLook w:val="00A0" w:firstRow="1" w:lastRow="0" w:firstColumn="1" w:lastColumn="0" w:noHBand="0" w:noVBand="0"/>
      </w:tblPr>
      <w:tblGrid>
        <w:gridCol w:w="2410"/>
        <w:gridCol w:w="1575"/>
        <w:gridCol w:w="1701"/>
        <w:gridCol w:w="3670"/>
      </w:tblGrid>
      <w:tr w:rsidR="003E4138" w:rsidRPr="00652926" w14:paraId="7F020C89" w14:textId="77777777" w:rsidTr="00901A10">
        <w:trPr>
          <w:trHeight w:val="620"/>
        </w:trPr>
        <w:tc>
          <w:tcPr>
            <w:tcW w:w="2410" w:type="dxa"/>
            <w:tcBorders>
              <w:top w:val="single" w:sz="4" w:space="0" w:color="auto"/>
              <w:left w:val="single" w:sz="4" w:space="0" w:color="auto"/>
              <w:bottom w:val="single" w:sz="4" w:space="0" w:color="auto"/>
              <w:right w:val="single" w:sz="4" w:space="0" w:color="auto"/>
            </w:tcBorders>
            <w:noWrap/>
            <w:vAlign w:val="center"/>
          </w:tcPr>
          <w:p w14:paraId="025EADB1" w14:textId="77777777" w:rsidR="003E4138" w:rsidRPr="003E4138" w:rsidRDefault="003E4138" w:rsidP="00901A10">
            <w:pPr>
              <w:spacing w:line="240" w:lineRule="auto"/>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noWrap/>
            <w:vAlign w:val="center"/>
          </w:tcPr>
          <w:p w14:paraId="053A0093" w14:textId="77777777" w:rsidR="003E4138" w:rsidRPr="003E4138" w:rsidRDefault="003E4138" w:rsidP="00901A10">
            <w:pPr>
              <w:spacing w:line="240" w:lineRule="auto"/>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noWrap/>
            <w:vAlign w:val="center"/>
          </w:tcPr>
          <w:p w14:paraId="1D34AD65" w14:textId="77777777" w:rsidR="003E4138" w:rsidRPr="003E4138" w:rsidRDefault="003E4138" w:rsidP="00901A10">
            <w:pPr>
              <w:spacing w:line="240" w:lineRule="auto"/>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noWrap/>
            <w:vAlign w:val="center"/>
          </w:tcPr>
          <w:p w14:paraId="08ECC9B0" w14:textId="77777777" w:rsidR="003E4138" w:rsidRPr="003E4138" w:rsidRDefault="003E4138" w:rsidP="00901A10">
            <w:pPr>
              <w:spacing w:line="240" w:lineRule="auto"/>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Doplnkové informácie</w:t>
            </w:r>
          </w:p>
        </w:tc>
      </w:tr>
      <w:tr w:rsidR="003E4138" w:rsidRPr="00652926" w14:paraId="6C9C2291" w14:textId="77777777" w:rsidTr="00901A10">
        <w:trPr>
          <w:trHeight w:val="620"/>
        </w:trPr>
        <w:tc>
          <w:tcPr>
            <w:tcW w:w="2410" w:type="dxa"/>
            <w:tcBorders>
              <w:top w:val="single" w:sz="4" w:space="0" w:color="auto"/>
              <w:left w:val="single" w:sz="4" w:space="0" w:color="auto"/>
              <w:bottom w:val="single" w:sz="4" w:space="0" w:color="auto"/>
              <w:right w:val="single" w:sz="4" w:space="0" w:color="auto"/>
            </w:tcBorders>
            <w:noWrap/>
            <w:vAlign w:val="center"/>
          </w:tcPr>
          <w:p w14:paraId="0CA7D0AE"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noWrap/>
            <w:vAlign w:val="center"/>
          </w:tcPr>
          <w:p w14:paraId="1CFD6A78"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noWrap/>
            <w:vAlign w:val="center"/>
          </w:tcPr>
          <w:p w14:paraId="40EA4D78" w14:textId="68AC754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500</w:t>
            </w:r>
          </w:p>
        </w:tc>
        <w:tc>
          <w:tcPr>
            <w:tcW w:w="3670" w:type="dxa"/>
            <w:tcBorders>
              <w:top w:val="single" w:sz="4" w:space="0" w:color="auto"/>
              <w:left w:val="nil"/>
              <w:bottom w:val="single" w:sz="4" w:space="0" w:color="auto"/>
              <w:right w:val="single" w:sz="4" w:space="0" w:color="auto"/>
            </w:tcBorders>
            <w:noWrap/>
            <w:vAlign w:val="center"/>
          </w:tcPr>
          <w:p w14:paraId="77AAC031" w14:textId="2D6DC9E4"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je evidovaných 100 až 500 jedincov (aktuály údaj / z SDF) </w:t>
            </w:r>
          </w:p>
        </w:tc>
      </w:tr>
      <w:tr w:rsidR="003E4138" w:rsidRPr="00652926" w14:paraId="00CC13F2" w14:textId="77777777" w:rsidTr="00901A10">
        <w:trPr>
          <w:trHeight w:val="930"/>
        </w:trPr>
        <w:tc>
          <w:tcPr>
            <w:tcW w:w="2410" w:type="dxa"/>
            <w:tcBorders>
              <w:top w:val="nil"/>
              <w:left w:val="single" w:sz="4" w:space="0" w:color="auto"/>
              <w:bottom w:val="single" w:sz="4" w:space="0" w:color="auto"/>
              <w:right w:val="single" w:sz="4" w:space="0" w:color="auto"/>
            </w:tcBorders>
            <w:vAlign w:val="center"/>
          </w:tcPr>
          <w:p w14:paraId="3CE6FDCD"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noWrap/>
            <w:vAlign w:val="center"/>
          </w:tcPr>
          <w:p w14:paraId="04A37552"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noWrap/>
            <w:vAlign w:val="center"/>
          </w:tcPr>
          <w:p w14:paraId="0DD88815" w14:textId="542AF639" w:rsidR="003E4138" w:rsidRPr="004F4563" w:rsidRDefault="004F4563" w:rsidP="004F4563">
            <w:pPr>
              <w:spacing w:line="240" w:lineRule="auto"/>
              <w:jc w:val="center"/>
              <w:rPr>
                <w:rFonts w:ascii="Times New Roman" w:hAnsi="Times New Roman" w:cs="Times New Roman"/>
                <w:sz w:val="20"/>
                <w:szCs w:val="20"/>
                <w:lang w:eastAsia="sk-SK"/>
              </w:rPr>
            </w:pPr>
            <w:r w:rsidRPr="004F4563">
              <w:rPr>
                <w:rFonts w:ascii="Times New Roman" w:hAnsi="Times New Roman" w:cs="Times New Roman"/>
                <w:sz w:val="20"/>
                <w:szCs w:val="20"/>
                <w:lang w:eastAsia="sk-SK"/>
              </w:rPr>
              <w:t>m</w:t>
            </w:r>
            <w:r w:rsidR="00D05476" w:rsidRPr="004F4563">
              <w:rPr>
                <w:rFonts w:ascii="Times New Roman" w:hAnsi="Times New Roman" w:cs="Times New Roman"/>
                <w:sz w:val="20"/>
                <w:szCs w:val="20"/>
                <w:lang w:eastAsia="sk-SK"/>
              </w:rPr>
              <w:t>in. 2</w:t>
            </w:r>
          </w:p>
        </w:tc>
        <w:tc>
          <w:tcPr>
            <w:tcW w:w="3670" w:type="dxa"/>
            <w:tcBorders>
              <w:top w:val="nil"/>
              <w:left w:val="nil"/>
              <w:bottom w:val="single" w:sz="4" w:space="0" w:color="auto"/>
              <w:right w:val="single" w:sz="4" w:space="0" w:color="auto"/>
            </w:tcBorders>
            <w:noWrap/>
            <w:vAlign w:val="center"/>
          </w:tcPr>
          <w:p w14:paraId="46E9576F" w14:textId="77777777" w:rsidR="003E4138" w:rsidRPr="00652926" w:rsidRDefault="003E4138" w:rsidP="00901A1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pozdĺž vodných tokov, vlhké a podmáčané lúky s výskytom krvavca (</w:t>
            </w:r>
            <w:r>
              <w:rPr>
                <w:rFonts w:ascii="Times New Roman" w:hAnsi="Times New Roman" w:cs="Times New Roman"/>
                <w:i/>
                <w:iCs/>
                <w:sz w:val="20"/>
                <w:szCs w:val="20"/>
                <w:lang w:eastAsia="sk-SK"/>
              </w:rPr>
              <w:t xml:space="preserve">Sanguisorba </w:t>
            </w:r>
            <w:r>
              <w:rPr>
                <w:rFonts w:ascii="Times New Roman" w:hAnsi="Times New Roman" w:cs="Times New Roman"/>
                <w:sz w:val="20"/>
                <w:szCs w:val="20"/>
                <w:lang w:eastAsia="sk-SK"/>
              </w:rPr>
              <w:t>sp.)</w:t>
            </w:r>
          </w:p>
        </w:tc>
      </w:tr>
      <w:tr w:rsidR="003E4138" w:rsidRPr="00652926" w14:paraId="59E8F010" w14:textId="77777777" w:rsidTr="00901A10">
        <w:trPr>
          <w:trHeight w:val="620"/>
        </w:trPr>
        <w:tc>
          <w:tcPr>
            <w:tcW w:w="2410" w:type="dxa"/>
            <w:tcBorders>
              <w:top w:val="nil"/>
              <w:left w:val="single" w:sz="4" w:space="0" w:color="auto"/>
              <w:bottom w:val="single" w:sz="4" w:space="0" w:color="auto"/>
              <w:right w:val="single" w:sz="4" w:space="0" w:color="auto"/>
            </w:tcBorders>
            <w:noWrap/>
            <w:vAlign w:val="center"/>
          </w:tcPr>
          <w:p w14:paraId="3025DD7E" w14:textId="77777777" w:rsidR="003E4138"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noWrap/>
            <w:vAlign w:val="center"/>
          </w:tcPr>
          <w:p w14:paraId="37AEF58E" w14:textId="77777777" w:rsidR="003E4138"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živnej rastliny v %</w:t>
            </w:r>
          </w:p>
        </w:tc>
        <w:tc>
          <w:tcPr>
            <w:tcW w:w="1701" w:type="dxa"/>
            <w:tcBorders>
              <w:top w:val="nil"/>
              <w:left w:val="nil"/>
              <w:bottom w:val="single" w:sz="4" w:space="0" w:color="auto"/>
              <w:right w:val="single" w:sz="4" w:space="0" w:color="auto"/>
            </w:tcBorders>
            <w:noWrap/>
            <w:vAlign w:val="center"/>
          </w:tcPr>
          <w:p w14:paraId="4E0F1234" w14:textId="77777777" w:rsidR="003E4138"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25 %</w:t>
            </w:r>
          </w:p>
        </w:tc>
        <w:tc>
          <w:tcPr>
            <w:tcW w:w="3670" w:type="dxa"/>
            <w:tcBorders>
              <w:top w:val="nil"/>
              <w:left w:val="nil"/>
              <w:bottom w:val="single" w:sz="4" w:space="0" w:color="auto"/>
              <w:right w:val="single" w:sz="4" w:space="0" w:color="auto"/>
            </w:tcBorders>
            <w:vAlign w:val="bottom"/>
          </w:tcPr>
          <w:p w14:paraId="333A2D4F" w14:textId="77777777" w:rsidR="003E4138" w:rsidRDefault="003E4138" w:rsidP="00901A1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Udržiavaný výskyt živnej rastliny krvavca (</w:t>
            </w:r>
            <w:r>
              <w:rPr>
                <w:rFonts w:ascii="Times New Roman" w:hAnsi="Times New Roman" w:cs="Times New Roman"/>
                <w:i/>
                <w:iCs/>
                <w:sz w:val="20"/>
                <w:szCs w:val="20"/>
                <w:lang w:eastAsia="sk-SK"/>
              </w:rPr>
              <w:t xml:space="preserve">Sanguisorba </w:t>
            </w:r>
            <w:r>
              <w:rPr>
                <w:rFonts w:ascii="Times New Roman" w:hAnsi="Times New Roman" w:cs="Times New Roman"/>
                <w:sz w:val="20"/>
                <w:szCs w:val="20"/>
                <w:lang w:eastAsia="sk-SK"/>
              </w:rPr>
              <w:t>sp.) v lokalitách s výskytom druhu.</w:t>
            </w:r>
          </w:p>
        </w:tc>
      </w:tr>
      <w:tr w:rsidR="003E4138" w:rsidRPr="00652926" w14:paraId="1B164593" w14:textId="77777777" w:rsidTr="00901A10">
        <w:trPr>
          <w:trHeight w:val="620"/>
        </w:trPr>
        <w:tc>
          <w:tcPr>
            <w:tcW w:w="2410" w:type="dxa"/>
            <w:tcBorders>
              <w:top w:val="nil"/>
              <w:left w:val="single" w:sz="4" w:space="0" w:color="auto"/>
              <w:bottom w:val="single" w:sz="4" w:space="0" w:color="auto"/>
              <w:right w:val="single" w:sz="4" w:space="0" w:color="auto"/>
            </w:tcBorders>
            <w:noWrap/>
            <w:vAlign w:val="center"/>
          </w:tcPr>
          <w:p w14:paraId="584E70C6"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kvalita biotopu – sukcesia krovín</w:t>
            </w:r>
          </w:p>
        </w:tc>
        <w:tc>
          <w:tcPr>
            <w:tcW w:w="1575" w:type="dxa"/>
            <w:tcBorders>
              <w:top w:val="nil"/>
              <w:left w:val="nil"/>
              <w:bottom w:val="single" w:sz="4" w:space="0" w:color="auto"/>
              <w:right w:val="single" w:sz="4" w:space="0" w:color="auto"/>
            </w:tcBorders>
            <w:noWrap/>
            <w:vAlign w:val="center"/>
          </w:tcPr>
          <w:p w14:paraId="54494966"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noWrap/>
            <w:vAlign w:val="center"/>
          </w:tcPr>
          <w:p w14:paraId="1A91B65C" w14:textId="77777777" w:rsidR="003E4138" w:rsidRPr="00652926" w:rsidRDefault="003E4138" w:rsidP="00901A1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Max. 20 %</w:t>
            </w:r>
          </w:p>
        </w:tc>
        <w:tc>
          <w:tcPr>
            <w:tcW w:w="3670" w:type="dxa"/>
            <w:tcBorders>
              <w:top w:val="nil"/>
              <w:left w:val="nil"/>
              <w:bottom w:val="single" w:sz="4" w:space="0" w:color="auto"/>
              <w:right w:val="single" w:sz="4" w:space="0" w:color="auto"/>
            </w:tcBorders>
            <w:vAlign w:val="bottom"/>
          </w:tcPr>
          <w:p w14:paraId="630D94E7" w14:textId="77777777" w:rsidR="003E4138" w:rsidRPr="00652926" w:rsidRDefault="003E4138" w:rsidP="00901A1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Udržanie nízkeho zastúpenia sukcesného zarastania lokalít výskytu druhu na pobrežných nelesných porastoch s hostiteľskou rastlinou krvavec.</w:t>
            </w:r>
          </w:p>
        </w:tc>
      </w:tr>
    </w:tbl>
    <w:p w14:paraId="29F6F696" w14:textId="77777777" w:rsidR="003E4138" w:rsidRDefault="003E4138" w:rsidP="003E4138">
      <w:pPr>
        <w:rPr>
          <w:rFonts w:ascii="Times New Roman" w:hAnsi="Times New Roman" w:cs="Times New Roman"/>
        </w:rPr>
      </w:pPr>
    </w:p>
    <w:p w14:paraId="74C1C6C3" w14:textId="0670A1AC" w:rsidR="003E4138" w:rsidRPr="00C92AA4" w:rsidRDefault="003E4138" w:rsidP="003E4138">
      <w:pPr>
        <w:rPr>
          <w:rFonts w:ascii="Times New Roman" w:hAnsi="Times New Roman" w:cs="Times New Roman"/>
        </w:rPr>
      </w:pPr>
      <w:r w:rsidRPr="00C92AA4">
        <w:rPr>
          <w:rFonts w:ascii="Times New Roman" w:hAnsi="Times New Roman" w:cs="Times New Roman"/>
        </w:rPr>
        <w:t xml:space="preserve">Zlepšenie stavu druhu </w:t>
      </w:r>
      <w:r w:rsidRPr="00C92AA4">
        <w:rPr>
          <w:rFonts w:ascii="Times New Roman" w:hAnsi="Times New Roman" w:cs="Times New Roman"/>
          <w:b/>
          <w:i/>
          <w:szCs w:val="24"/>
        </w:rPr>
        <w:t xml:space="preserve">Lycaena dispar </w:t>
      </w:r>
      <w:r w:rsidRPr="00C92AA4">
        <w:rPr>
          <w:rFonts w:ascii="Times New Roman" w:hAnsi="Times New Roman" w:cs="Times New Roman"/>
          <w:szCs w:val="24"/>
        </w:rPr>
        <w:t>za splnenia nasledovných atribútov:</w:t>
      </w:r>
    </w:p>
    <w:tbl>
      <w:tblPr>
        <w:tblW w:w="5280" w:type="pct"/>
        <w:tblInd w:w="66" w:type="dxa"/>
        <w:tblCellMar>
          <w:left w:w="70" w:type="dxa"/>
          <w:right w:w="70" w:type="dxa"/>
        </w:tblCellMar>
        <w:tblLook w:val="04A0" w:firstRow="1" w:lastRow="0" w:firstColumn="1" w:lastColumn="0" w:noHBand="0" w:noVBand="1"/>
      </w:tblPr>
      <w:tblGrid>
        <w:gridCol w:w="1701"/>
        <w:gridCol w:w="2292"/>
        <w:gridCol w:w="1702"/>
        <w:gridCol w:w="3873"/>
      </w:tblGrid>
      <w:tr w:rsidR="003E4138" w:rsidRPr="00C92AA4" w14:paraId="5ADAD8FE" w14:textId="77777777" w:rsidTr="00901A10">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48F32E03" w14:textId="77777777" w:rsidR="003E4138" w:rsidRPr="004F4563" w:rsidRDefault="003E4138" w:rsidP="00901A10">
            <w:pPr>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Parameter</w:t>
            </w:r>
          </w:p>
        </w:tc>
        <w:tc>
          <w:tcPr>
            <w:tcW w:w="2292" w:type="dxa"/>
            <w:tcBorders>
              <w:top w:val="single" w:sz="4" w:space="0" w:color="auto"/>
              <w:left w:val="nil"/>
              <w:bottom w:val="single" w:sz="4" w:space="0" w:color="auto"/>
              <w:right w:val="single" w:sz="4" w:space="0" w:color="auto"/>
            </w:tcBorders>
            <w:noWrap/>
            <w:vAlign w:val="center"/>
            <w:hideMark/>
          </w:tcPr>
          <w:p w14:paraId="3438F6A4" w14:textId="77777777" w:rsidR="003E4138" w:rsidRPr="004F4563" w:rsidRDefault="003E4138" w:rsidP="00901A10">
            <w:pPr>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085ACB59" w14:textId="77777777" w:rsidR="003E4138" w:rsidRPr="004F4563" w:rsidRDefault="003E4138" w:rsidP="00901A10">
            <w:pPr>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Cieľová hodnota</w:t>
            </w:r>
          </w:p>
        </w:tc>
        <w:tc>
          <w:tcPr>
            <w:tcW w:w="3873" w:type="dxa"/>
            <w:tcBorders>
              <w:top w:val="single" w:sz="4" w:space="0" w:color="auto"/>
              <w:left w:val="nil"/>
              <w:bottom w:val="single" w:sz="4" w:space="0" w:color="auto"/>
              <w:right w:val="single" w:sz="4" w:space="0" w:color="auto"/>
            </w:tcBorders>
            <w:vAlign w:val="center"/>
            <w:hideMark/>
          </w:tcPr>
          <w:p w14:paraId="1E37B9AD" w14:textId="77777777" w:rsidR="003E4138" w:rsidRPr="004F4563" w:rsidRDefault="003E4138" w:rsidP="00901A10">
            <w:pPr>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Doplnkové informácie</w:t>
            </w:r>
          </w:p>
        </w:tc>
      </w:tr>
      <w:tr w:rsidR="003E4138" w:rsidRPr="00C92AA4" w14:paraId="1B993543" w14:textId="77777777" w:rsidTr="00901A10">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8C37C7D"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veľkosť populácie</w:t>
            </w:r>
          </w:p>
        </w:tc>
        <w:tc>
          <w:tcPr>
            <w:tcW w:w="2292" w:type="dxa"/>
            <w:tcBorders>
              <w:top w:val="single" w:sz="4" w:space="0" w:color="auto"/>
              <w:left w:val="nil"/>
              <w:bottom w:val="single" w:sz="4" w:space="0" w:color="auto"/>
              <w:right w:val="single" w:sz="4" w:space="0" w:color="auto"/>
            </w:tcBorders>
            <w:noWrap/>
            <w:vAlign w:val="center"/>
            <w:hideMark/>
          </w:tcPr>
          <w:p w14:paraId="1E8B96B0"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6C209828" w14:textId="1CACBB1A"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 xml:space="preserve">Min. </w:t>
            </w:r>
            <w:r>
              <w:rPr>
                <w:rFonts w:ascii="Times New Roman" w:eastAsia="Times New Roman" w:hAnsi="Times New Roman" w:cs="Times New Roman"/>
                <w:color w:val="000000"/>
                <w:sz w:val="20"/>
                <w:szCs w:val="20"/>
              </w:rPr>
              <w:t>40</w:t>
            </w:r>
            <w:r w:rsidRPr="00C92AA4">
              <w:rPr>
                <w:rFonts w:ascii="Times New Roman" w:eastAsia="Times New Roman" w:hAnsi="Times New Roman" w:cs="Times New Roman"/>
                <w:color w:val="000000"/>
                <w:sz w:val="20"/>
                <w:szCs w:val="20"/>
              </w:rPr>
              <w:t>0</w:t>
            </w:r>
          </w:p>
        </w:tc>
        <w:tc>
          <w:tcPr>
            <w:tcW w:w="3873" w:type="dxa"/>
            <w:tcBorders>
              <w:top w:val="single" w:sz="4" w:space="0" w:color="auto"/>
              <w:left w:val="nil"/>
              <w:bottom w:val="single" w:sz="4" w:space="0" w:color="auto"/>
              <w:right w:val="single" w:sz="4" w:space="0" w:color="auto"/>
            </w:tcBorders>
            <w:vAlign w:val="center"/>
            <w:hideMark/>
          </w:tcPr>
          <w:p w14:paraId="397A158B" w14:textId="4542A475" w:rsidR="003E4138" w:rsidRPr="00C92AA4" w:rsidRDefault="003E4138" w:rsidP="00901A1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Zvýšenie </w:t>
            </w:r>
            <w:r w:rsidRPr="00C92AA4">
              <w:rPr>
                <w:rFonts w:ascii="Times New Roman" w:eastAsia="Times New Roman" w:hAnsi="Times New Roman" w:cs="Times New Roman"/>
                <w:color w:val="000000"/>
                <w:sz w:val="20"/>
                <w:szCs w:val="20"/>
              </w:rPr>
              <w:t>početnosti populácie, v </w:t>
            </w:r>
            <w:r>
              <w:rPr>
                <w:rFonts w:ascii="Times New Roman" w:eastAsia="Times New Roman" w:hAnsi="Times New Roman" w:cs="Times New Roman"/>
                <w:color w:val="000000"/>
                <w:sz w:val="20"/>
                <w:szCs w:val="20"/>
              </w:rPr>
              <w:t>súčasnosti sa odhaduje na 200 až 40</w:t>
            </w:r>
            <w:r w:rsidRPr="00C92AA4">
              <w:rPr>
                <w:rFonts w:ascii="Times New Roman" w:eastAsia="Times New Roman" w:hAnsi="Times New Roman" w:cs="Times New Roman"/>
                <w:color w:val="000000"/>
                <w:sz w:val="20"/>
                <w:szCs w:val="20"/>
              </w:rPr>
              <w:t xml:space="preserve">0 jedincov </w:t>
            </w:r>
          </w:p>
        </w:tc>
      </w:tr>
      <w:tr w:rsidR="003E4138" w:rsidRPr="00C92AA4" w14:paraId="57FE9C2E" w14:textId="77777777" w:rsidTr="00901A10">
        <w:trPr>
          <w:trHeight w:val="930"/>
        </w:trPr>
        <w:tc>
          <w:tcPr>
            <w:tcW w:w="1701" w:type="dxa"/>
            <w:tcBorders>
              <w:top w:val="nil"/>
              <w:left w:val="single" w:sz="4" w:space="0" w:color="auto"/>
              <w:bottom w:val="single" w:sz="4" w:space="0" w:color="auto"/>
              <w:right w:val="single" w:sz="4" w:space="0" w:color="auto"/>
            </w:tcBorders>
            <w:noWrap/>
            <w:vAlign w:val="center"/>
            <w:hideMark/>
          </w:tcPr>
          <w:p w14:paraId="5F9D14EB"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rozloha biotopu</w:t>
            </w:r>
          </w:p>
        </w:tc>
        <w:tc>
          <w:tcPr>
            <w:tcW w:w="2292" w:type="dxa"/>
            <w:tcBorders>
              <w:top w:val="nil"/>
              <w:left w:val="nil"/>
              <w:bottom w:val="single" w:sz="4" w:space="0" w:color="auto"/>
              <w:right w:val="single" w:sz="4" w:space="0" w:color="auto"/>
            </w:tcBorders>
            <w:noWrap/>
            <w:vAlign w:val="center"/>
            <w:hideMark/>
          </w:tcPr>
          <w:p w14:paraId="28386373"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164BF1B8" w14:textId="5D27C46F" w:rsidR="003E4138" w:rsidRPr="004F4563" w:rsidRDefault="004F4563" w:rsidP="004F4563">
            <w:pPr>
              <w:jc w:val="center"/>
              <w:rPr>
                <w:rFonts w:ascii="Times New Roman" w:eastAsia="Times New Roman" w:hAnsi="Times New Roman" w:cs="Times New Roman"/>
                <w:sz w:val="20"/>
                <w:szCs w:val="20"/>
              </w:rPr>
            </w:pPr>
            <w:r w:rsidRPr="004F4563">
              <w:rPr>
                <w:rFonts w:ascii="Times New Roman" w:eastAsia="Times New Roman" w:hAnsi="Times New Roman" w:cs="Times New Roman"/>
                <w:sz w:val="20"/>
                <w:szCs w:val="20"/>
              </w:rPr>
              <w:t>6</w:t>
            </w:r>
            <w:r w:rsidR="0000128E" w:rsidRPr="004F4563">
              <w:rPr>
                <w:rFonts w:ascii="Times New Roman" w:eastAsia="Times New Roman" w:hAnsi="Times New Roman" w:cs="Times New Roman"/>
                <w:sz w:val="20"/>
                <w:szCs w:val="20"/>
              </w:rPr>
              <w:t>00</w:t>
            </w:r>
          </w:p>
        </w:tc>
        <w:tc>
          <w:tcPr>
            <w:tcW w:w="3873" w:type="dxa"/>
            <w:tcBorders>
              <w:top w:val="nil"/>
              <w:left w:val="nil"/>
              <w:bottom w:val="single" w:sz="4" w:space="0" w:color="auto"/>
              <w:right w:val="single" w:sz="4" w:space="0" w:color="auto"/>
            </w:tcBorders>
            <w:vAlign w:val="center"/>
            <w:hideMark/>
          </w:tcPr>
          <w:p w14:paraId="7A84E97F" w14:textId="75B96347" w:rsidR="003E4138" w:rsidRPr="00C92AA4" w:rsidRDefault="004F4563" w:rsidP="00901A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3E4138" w:rsidRPr="00C92AA4">
              <w:rPr>
                <w:rFonts w:ascii="Times New Roman" w:eastAsia="Times New Roman" w:hAnsi="Times New Roman" w:cs="Times New Roman"/>
                <w:color w:val="000000"/>
                <w:sz w:val="20"/>
                <w:szCs w:val="20"/>
              </w:rPr>
              <w:t>ižšie a stredné polohy pozdĺž vodných tokov a brehové porasty s výskytom štiavu (</w:t>
            </w:r>
            <w:r w:rsidR="003E4138" w:rsidRPr="00C92AA4">
              <w:rPr>
                <w:rFonts w:ascii="Times New Roman" w:eastAsia="Times New Roman" w:hAnsi="Times New Roman" w:cs="Times New Roman"/>
                <w:i/>
                <w:iCs/>
                <w:color w:val="000000"/>
                <w:sz w:val="20"/>
                <w:szCs w:val="20"/>
              </w:rPr>
              <w:t>Rumex</w:t>
            </w:r>
            <w:r w:rsidR="003E4138" w:rsidRPr="00C92AA4">
              <w:rPr>
                <w:rFonts w:ascii="Times New Roman" w:eastAsia="Times New Roman" w:hAnsi="Times New Roman" w:cs="Times New Roman"/>
                <w:color w:val="000000"/>
                <w:sz w:val="20"/>
                <w:szCs w:val="20"/>
              </w:rPr>
              <w:t xml:space="preserve"> sp.)</w:t>
            </w:r>
          </w:p>
        </w:tc>
      </w:tr>
      <w:tr w:rsidR="003E4138" w:rsidRPr="00C92AA4" w14:paraId="0D5827B7" w14:textId="77777777" w:rsidTr="00901A10">
        <w:trPr>
          <w:trHeight w:val="1550"/>
        </w:trPr>
        <w:tc>
          <w:tcPr>
            <w:tcW w:w="1701" w:type="dxa"/>
            <w:tcBorders>
              <w:top w:val="nil"/>
              <w:left w:val="single" w:sz="4" w:space="0" w:color="auto"/>
              <w:bottom w:val="single" w:sz="4" w:space="0" w:color="auto"/>
              <w:right w:val="single" w:sz="4" w:space="0" w:color="auto"/>
            </w:tcBorders>
            <w:vAlign w:val="center"/>
            <w:hideMark/>
          </w:tcPr>
          <w:p w14:paraId="5DBA720B"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292" w:type="dxa"/>
            <w:tcBorders>
              <w:top w:val="nil"/>
              <w:left w:val="nil"/>
              <w:bottom w:val="single" w:sz="4" w:space="0" w:color="auto"/>
              <w:right w:val="single" w:sz="4" w:space="0" w:color="auto"/>
            </w:tcBorders>
            <w:noWrap/>
            <w:vAlign w:val="center"/>
            <w:hideMark/>
          </w:tcPr>
          <w:p w14:paraId="54B5E7F6"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6190ABA5" w14:textId="77777777" w:rsidR="003E4138" w:rsidRPr="00C92AA4" w:rsidRDefault="003E4138" w:rsidP="00901A10">
            <w:pPr>
              <w:jc w:val="cente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Min. 20 %</w:t>
            </w:r>
          </w:p>
        </w:tc>
        <w:tc>
          <w:tcPr>
            <w:tcW w:w="3873" w:type="dxa"/>
            <w:tcBorders>
              <w:top w:val="nil"/>
              <w:left w:val="nil"/>
              <w:bottom w:val="single" w:sz="4" w:space="0" w:color="auto"/>
              <w:right w:val="single" w:sz="4" w:space="0" w:color="auto"/>
            </w:tcBorders>
            <w:vAlign w:val="bottom"/>
            <w:hideMark/>
          </w:tcPr>
          <w:p w14:paraId="0615CCA2" w14:textId="77777777" w:rsidR="003E4138" w:rsidRPr="00C92AA4" w:rsidRDefault="003E4138" w:rsidP="00901A10">
            <w:pPr>
              <w:rPr>
                <w:rFonts w:ascii="Times New Roman" w:eastAsia="Times New Roman" w:hAnsi="Times New Roman" w:cs="Times New Roman"/>
                <w:color w:val="000000"/>
                <w:sz w:val="20"/>
                <w:szCs w:val="20"/>
              </w:rPr>
            </w:pPr>
            <w:r w:rsidRPr="00C92AA4">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14:paraId="72777B4D" w14:textId="77777777" w:rsidR="003E4138" w:rsidRPr="00087C9D" w:rsidRDefault="003E4138" w:rsidP="003E4138">
      <w:pPr>
        <w:rPr>
          <w:rFonts w:ascii="Times New Roman" w:hAnsi="Times New Roman" w:cs="Times New Roman"/>
        </w:rPr>
      </w:pPr>
    </w:p>
    <w:p w14:paraId="40B510AA" w14:textId="74E19689" w:rsidR="00496980" w:rsidRDefault="00496980" w:rsidP="00920FFF">
      <w:pPr>
        <w:spacing w:line="240" w:lineRule="auto"/>
        <w:rPr>
          <w:rFonts w:ascii="Times New Roman" w:hAnsi="Times New Roman" w:cs="Times New Roman"/>
          <w:color w:val="000000"/>
        </w:rPr>
      </w:pPr>
      <w:r w:rsidRPr="009049B7">
        <w:rPr>
          <w:rFonts w:ascii="Times New Roman" w:hAnsi="Times New Roman" w:cs="Times New Roman"/>
          <w:color w:val="000000"/>
          <w:sz w:val="24"/>
          <w:szCs w:val="24"/>
        </w:rPr>
        <w:t xml:space="preserve">Zlepšenie poznatkov pre zistenie stavu druhu </w:t>
      </w:r>
      <w:r>
        <w:rPr>
          <w:rFonts w:ascii="Times New Roman" w:eastAsia="Times New Roman" w:hAnsi="Times New Roman" w:cs="Times New Roman"/>
          <w:b/>
          <w:i/>
          <w:color w:val="000000"/>
          <w:lang w:eastAsia="sk-SK"/>
        </w:rPr>
        <w:t>Anisus vorticulus</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5593" w:type="pct"/>
        <w:tblInd w:w="66" w:type="dxa"/>
        <w:tblCellMar>
          <w:left w:w="70" w:type="dxa"/>
          <w:right w:w="70" w:type="dxa"/>
        </w:tblCellMar>
        <w:tblLook w:val="04A0" w:firstRow="1" w:lastRow="0" w:firstColumn="1" w:lastColumn="0" w:noHBand="0" w:noVBand="1"/>
      </w:tblPr>
      <w:tblGrid>
        <w:gridCol w:w="1051"/>
        <w:gridCol w:w="1249"/>
        <w:gridCol w:w="1985"/>
        <w:gridCol w:w="5851"/>
      </w:tblGrid>
      <w:tr w:rsidR="00496980" w:rsidRPr="00652926" w14:paraId="6D28523B" w14:textId="77777777" w:rsidTr="00496980">
        <w:trPr>
          <w:trHeight w:val="31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FF97" w14:textId="77777777" w:rsidR="00496980" w:rsidRPr="004F4563" w:rsidRDefault="00496980" w:rsidP="00496980">
            <w:pPr>
              <w:spacing w:line="240" w:lineRule="auto"/>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Parameter</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1D9906D8" w14:textId="77777777" w:rsidR="00496980" w:rsidRPr="004F4563" w:rsidRDefault="00496980" w:rsidP="00496980">
            <w:pPr>
              <w:spacing w:line="240" w:lineRule="auto"/>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Merateľnosť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2A84EC9" w14:textId="77777777" w:rsidR="00496980" w:rsidRPr="004F4563" w:rsidRDefault="00496980" w:rsidP="00496980">
            <w:pPr>
              <w:spacing w:line="240" w:lineRule="auto"/>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Cieľová hodnota</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5DE31EFA" w14:textId="77777777" w:rsidR="00496980" w:rsidRPr="004F4563" w:rsidRDefault="00496980" w:rsidP="00496980">
            <w:pPr>
              <w:spacing w:line="240" w:lineRule="auto"/>
              <w:jc w:val="center"/>
              <w:rPr>
                <w:rFonts w:ascii="Times New Roman" w:eastAsia="Times New Roman" w:hAnsi="Times New Roman" w:cs="Times New Roman"/>
                <w:b/>
                <w:color w:val="000000"/>
                <w:sz w:val="20"/>
                <w:szCs w:val="20"/>
              </w:rPr>
            </w:pPr>
            <w:r w:rsidRPr="004F4563">
              <w:rPr>
                <w:rFonts w:ascii="Times New Roman" w:eastAsia="Times New Roman" w:hAnsi="Times New Roman" w:cs="Times New Roman"/>
                <w:b/>
                <w:color w:val="000000"/>
                <w:sz w:val="20"/>
                <w:szCs w:val="20"/>
              </w:rPr>
              <w:t>Doplnkové informácie</w:t>
            </w:r>
          </w:p>
        </w:tc>
      </w:tr>
      <w:tr w:rsidR="00496980" w:rsidRPr="00652926" w14:paraId="1D317971" w14:textId="77777777" w:rsidTr="00496980">
        <w:trPr>
          <w:trHeight w:val="31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937A"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Veľkosť populácie</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5511747A"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počet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9AE5F43"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 xml:space="preserve">Neznámy </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5189593E" w14:textId="620561D4"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Zistenie veľkosti populácie cez </w:t>
            </w:r>
            <w:r w:rsidRPr="00EF3712">
              <w:rPr>
                <w:rFonts w:ascii="Times New Roman" w:eastAsia="Times New Roman" w:hAnsi="Times New Roman" w:cs="Times New Roman"/>
                <w:color w:val="000000"/>
                <w:sz w:val="20"/>
                <w:szCs w:val="20"/>
              </w:rPr>
              <w:t xml:space="preserve">komplexnejší monitoring </w:t>
            </w:r>
            <w:r>
              <w:rPr>
                <w:rFonts w:ascii="Times New Roman" w:eastAsia="Times New Roman" w:hAnsi="Times New Roman" w:cs="Times New Roman"/>
                <w:color w:val="000000"/>
                <w:sz w:val="20"/>
                <w:szCs w:val="20"/>
              </w:rPr>
              <w:t>– založením trvalých monitorivacích plôch a prieskumom v priebehu 3 rokov. V SDF je odhadovaná početnosť na 1000 – 5000 jedincov.</w:t>
            </w:r>
          </w:p>
        </w:tc>
      </w:tr>
      <w:tr w:rsidR="00496980" w:rsidRPr="00652926" w14:paraId="1BE5DF03" w14:textId="77777777" w:rsidTr="00496980">
        <w:trPr>
          <w:trHeight w:val="31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9655"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Rozloha biotopu výskytu</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13EFE9C9"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ha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5E8929E"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Neznámy, bude definovaný po 3 ročnom monitoringu stavu populácie v území</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764DA5FD" w14:textId="77777777" w:rsidR="00496980" w:rsidRPr="00496980" w:rsidRDefault="00496980" w:rsidP="00496980">
            <w:pPr>
              <w:spacing w:line="240" w:lineRule="auto"/>
              <w:jc w:val="center"/>
              <w:rPr>
                <w:rFonts w:ascii="Times New Roman" w:eastAsia="Times New Roman" w:hAnsi="Times New Roman" w:cs="Times New Roman"/>
                <w:color w:val="000000"/>
                <w:sz w:val="20"/>
                <w:szCs w:val="20"/>
              </w:rPr>
            </w:pPr>
            <w:r w:rsidRPr="00496980">
              <w:rPr>
                <w:rFonts w:ascii="Times New Roman" w:eastAsia="Times New Roman" w:hAnsi="Times New Roman" w:cs="Times New Roman"/>
                <w:color w:val="000000"/>
                <w:sz w:val="20"/>
                <w:szCs w:val="20"/>
              </w:rPr>
              <w:t>Bude evidovaný až po potvrdení lokalít druhu v území, vrátane atribútov kvality biotopu.</w:t>
            </w:r>
          </w:p>
        </w:tc>
      </w:tr>
    </w:tbl>
    <w:p w14:paraId="3F00DE81" w14:textId="77777777" w:rsidR="00E41426" w:rsidRPr="00626A09" w:rsidRDefault="00E41426" w:rsidP="00E41426">
      <w:pPr>
        <w:spacing w:line="240" w:lineRule="auto"/>
        <w:jc w:val="both"/>
        <w:rPr>
          <w:rFonts w:ascii="Times New Roman" w:eastAsia="Times New Roman" w:hAnsi="Times New Roman" w:cs="Times New Roman"/>
          <w:i/>
          <w:color w:val="000000"/>
          <w:lang w:eastAsia="sk-SK"/>
        </w:rPr>
      </w:pPr>
    </w:p>
    <w:p w14:paraId="1F64BE87" w14:textId="77777777" w:rsidR="00E41426" w:rsidRDefault="00E41426" w:rsidP="00E41426">
      <w:pPr>
        <w:rPr>
          <w:sz w:val="20"/>
          <w:szCs w:val="20"/>
        </w:rPr>
      </w:pPr>
    </w:p>
    <w:p w14:paraId="414B3BC2" w14:textId="5808786D" w:rsidR="00B26052" w:rsidRDefault="00B26052" w:rsidP="00B26052">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eastAsia="Times New Roman" w:hAnsi="Times New Roman" w:cs="Times New Roman"/>
          <w:b/>
          <w:i/>
          <w:color w:val="000000"/>
          <w:lang w:eastAsia="sk-SK"/>
        </w:rPr>
        <w:t xml:space="preserve">Vertigo </w:t>
      </w:r>
      <w:r w:rsidR="00496980">
        <w:rPr>
          <w:rFonts w:ascii="Times New Roman" w:eastAsia="Times New Roman" w:hAnsi="Times New Roman" w:cs="Times New Roman"/>
          <w:b/>
          <w:i/>
          <w:color w:val="000000"/>
          <w:lang w:eastAsia="sk-SK"/>
        </w:rPr>
        <w:t>angustior</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B26052" w:rsidRPr="00652926" w14:paraId="75F0CB92" w14:textId="77777777" w:rsidTr="005D2FF7">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4EE0" w14:textId="77777777" w:rsidR="00B26052" w:rsidRPr="009B7A4C" w:rsidRDefault="00B26052" w:rsidP="005D2FF7">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41ED992" w14:textId="77777777" w:rsidR="00B26052" w:rsidRPr="009B7A4C" w:rsidRDefault="00B26052" w:rsidP="005D2FF7">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8D629F" w14:textId="77777777" w:rsidR="00B26052" w:rsidRPr="009B7A4C" w:rsidRDefault="00B26052" w:rsidP="005D2FF7">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010D4A87" w14:textId="77777777" w:rsidR="00B26052" w:rsidRPr="009B7A4C" w:rsidRDefault="00B26052" w:rsidP="005D2FF7">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B26052" w:rsidRPr="00652926" w14:paraId="375FAB89" w14:textId="77777777" w:rsidTr="005D2FF7">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9887" w14:textId="77777777" w:rsidR="00B26052" w:rsidRPr="00652926" w:rsidRDefault="00B26052" w:rsidP="005D2FF7">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EE350D" w14:textId="77777777" w:rsidR="00B26052" w:rsidRPr="00652926" w:rsidRDefault="00B26052" w:rsidP="005D2FF7">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7634E7" w14:textId="77777777" w:rsidR="00B26052" w:rsidRPr="00652926" w:rsidRDefault="00B26052" w:rsidP="005D2FF7">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9D83B17" w14:textId="587D6412" w:rsidR="00B26052" w:rsidRPr="00652926" w:rsidRDefault="00B26052" w:rsidP="0049698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xml:space="preserve">– založením trvalých monitorivacích plôch a prieskumom v priebehu 3 rokov. V SDF je odhadovaná početnosť na </w:t>
            </w:r>
            <w:r w:rsidR="00496980">
              <w:rPr>
                <w:rFonts w:ascii="Times New Roman" w:eastAsia="Times New Roman" w:hAnsi="Times New Roman" w:cs="Times New Roman"/>
                <w:color w:val="000000"/>
                <w:sz w:val="20"/>
                <w:szCs w:val="20"/>
                <w:lang w:eastAsia="sk-SK"/>
              </w:rPr>
              <w:t>0 – 10</w:t>
            </w:r>
            <w:r>
              <w:rPr>
                <w:rFonts w:ascii="Times New Roman" w:eastAsia="Times New Roman" w:hAnsi="Times New Roman" w:cs="Times New Roman"/>
                <w:color w:val="000000"/>
                <w:sz w:val="20"/>
                <w:szCs w:val="20"/>
                <w:lang w:eastAsia="sk-SK"/>
              </w:rPr>
              <w:t>00 jedincov.</w:t>
            </w:r>
          </w:p>
        </w:tc>
      </w:tr>
      <w:tr w:rsidR="00B26052" w:rsidRPr="00652926" w14:paraId="40F45AD9" w14:textId="77777777" w:rsidTr="005D2FF7">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C4479DD" w14:textId="77777777" w:rsidR="00B26052" w:rsidRPr="00652926" w:rsidRDefault="00B26052" w:rsidP="005D2FF7">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1A03FDFC" w14:textId="77777777" w:rsidR="00B26052" w:rsidRPr="00652926" w:rsidRDefault="00B26052" w:rsidP="005D2FF7">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26337933" w14:textId="77777777" w:rsidR="00B26052" w:rsidRPr="009A5B90" w:rsidRDefault="00B26052" w:rsidP="005D2FF7">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1FBD6C66" w14:textId="77777777" w:rsidR="00B26052" w:rsidRPr="00047559" w:rsidRDefault="00B26052" w:rsidP="005D2FF7">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794E0FD8" w14:textId="77777777" w:rsidR="00B26052" w:rsidRDefault="00B26052" w:rsidP="00B26052">
      <w:pPr>
        <w:spacing w:line="240" w:lineRule="auto"/>
        <w:ind w:left="-284"/>
        <w:rPr>
          <w:rFonts w:ascii="Times New Roman" w:hAnsi="Times New Roman" w:cs="Times New Roman"/>
          <w:color w:val="000000"/>
          <w:sz w:val="24"/>
          <w:szCs w:val="24"/>
        </w:rPr>
      </w:pPr>
    </w:p>
    <w:p w14:paraId="24C93D09" w14:textId="3DFB0EBD" w:rsidR="00496980" w:rsidRDefault="00496980" w:rsidP="00496980">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poznatkov pre zistenie stavu druhu </w:t>
      </w:r>
      <w:r>
        <w:rPr>
          <w:rFonts w:ascii="Times New Roman" w:eastAsia="Times New Roman" w:hAnsi="Times New Roman" w:cs="Times New Roman"/>
          <w:b/>
          <w:i/>
          <w:color w:val="000000"/>
          <w:lang w:eastAsia="sk-SK"/>
        </w:rPr>
        <w:t>Unio crassus</w:t>
      </w:r>
      <w:r w:rsidRPr="009049B7">
        <w:rPr>
          <w:rFonts w:ascii="Times New Roman" w:hAnsi="Times New Roman" w:cs="Times New Roman"/>
          <w:b/>
          <w:i/>
          <w:color w:val="000000"/>
          <w:sz w:val="24"/>
          <w:szCs w:val="24"/>
        </w:rPr>
        <w:t xml:space="preserve">, </w:t>
      </w:r>
      <w:r w:rsidRPr="009049B7">
        <w:rPr>
          <w:rFonts w:ascii="Times New Roman" w:hAnsi="Times New Roman" w:cs="Times New Roman"/>
          <w:color w:val="000000"/>
          <w:sz w:val="24"/>
          <w:szCs w:val="24"/>
        </w:rPr>
        <w:t>nakoľko je v súčasnosti veľkosť populácie neznáma</w:t>
      </w:r>
      <w:r w:rsidRPr="009049B7">
        <w:rPr>
          <w:rFonts w:ascii="Times New Roman" w:hAnsi="Times New Roman" w:cs="Times New Roman"/>
          <w:b/>
          <w:color w:val="000000"/>
          <w:sz w:val="24"/>
          <w:szCs w:val="24"/>
        </w:rPr>
        <w:t xml:space="preserve"> </w:t>
      </w:r>
      <w:r w:rsidRPr="009049B7">
        <w:rPr>
          <w:rFonts w:ascii="Times New Roman" w:hAnsi="Times New Roman" w:cs="Times New Roman"/>
          <w:color w:val="000000"/>
          <w:sz w:val="24"/>
          <w:szCs w:val="24"/>
        </w:rPr>
        <w:t>a bude potrebný monitoring:</w:t>
      </w:r>
      <w:r w:rsidRPr="009049B7" w:rsidDel="00902554">
        <w:rPr>
          <w:rFonts w:ascii="Times New Roman" w:hAnsi="Times New Roman" w:cs="Times New Roman"/>
          <w:color w:val="000000"/>
          <w:sz w:val="24"/>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496980" w:rsidRPr="00652926" w14:paraId="2BFC08E1" w14:textId="77777777" w:rsidTr="00BF1D76">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73A77" w14:textId="77777777" w:rsidR="00496980" w:rsidRPr="009B7A4C" w:rsidRDefault="00496980" w:rsidP="00BF1D7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CAC9E8" w14:textId="77777777" w:rsidR="00496980" w:rsidRPr="009B7A4C" w:rsidRDefault="00496980" w:rsidP="00BF1D7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AB0D1F4" w14:textId="77777777" w:rsidR="00496980" w:rsidRPr="009B7A4C" w:rsidRDefault="00496980" w:rsidP="00BF1D7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C733D1B" w14:textId="77777777" w:rsidR="00496980" w:rsidRPr="009B7A4C" w:rsidRDefault="00496980" w:rsidP="00BF1D76">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496980" w:rsidRPr="00652926" w14:paraId="048C2CD7" w14:textId="77777777" w:rsidTr="00BF1D76">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71EE" w14:textId="77777777" w:rsidR="00496980" w:rsidRPr="00652926"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38C1A0" w14:textId="77777777" w:rsidR="00496980" w:rsidRPr="00652926"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69153A" w14:textId="77777777" w:rsidR="00496980" w:rsidRPr="00652926"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C6046E3" w14:textId="77777777" w:rsidR="00496980" w:rsidRPr="00652926"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 V SDF je odhadovaná početnosť na 0 – 1000 jedincov.</w:t>
            </w:r>
          </w:p>
        </w:tc>
      </w:tr>
      <w:tr w:rsidR="00496980" w:rsidRPr="00652926" w14:paraId="7E861C82" w14:textId="77777777" w:rsidTr="00BF1D76">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A0D454" w14:textId="77777777" w:rsidR="00496980" w:rsidRPr="00652926"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04FE520B" w14:textId="77777777" w:rsidR="00496980" w:rsidRPr="00652926"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2B9E13F7" w14:textId="77777777" w:rsidR="00496980" w:rsidRPr="009A5B90" w:rsidRDefault="00496980" w:rsidP="00BF1D76">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6A70A566" w14:textId="77777777" w:rsidR="00496980" w:rsidRPr="00047559" w:rsidRDefault="00496980" w:rsidP="00BF1D7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606FEFB1" w14:textId="77777777" w:rsidR="00B26052" w:rsidRDefault="00B26052" w:rsidP="00E41426">
      <w:pPr>
        <w:spacing w:line="240" w:lineRule="auto"/>
        <w:jc w:val="both"/>
        <w:rPr>
          <w:rFonts w:ascii="Times New Roman" w:hAnsi="Times New Roman" w:cs="Times New Roman"/>
          <w:color w:val="000000"/>
        </w:rPr>
      </w:pPr>
    </w:p>
    <w:p w14:paraId="046F1814" w14:textId="77777777" w:rsidR="00033151" w:rsidRPr="00626A09" w:rsidRDefault="00033151" w:rsidP="00033151">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Zlepšiť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33151" w:rsidRPr="00652926" w14:paraId="221B67EF" w14:textId="77777777" w:rsidTr="005D2FF7">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6C64" w14:textId="77777777" w:rsidR="00033151" w:rsidRPr="004F4563" w:rsidRDefault="00033151" w:rsidP="005D2FF7">
            <w:pPr>
              <w:spacing w:line="240" w:lineRule="auto"/>
              <w:jc w:val="center"/>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C7A09DA" w14:textId="77777777" w:rsidR="00033151" w:rsidRPr="004F4563" w:rsidRDefault="00033151" w:rsidP="005D2FF7">
            <w:pPr>
              <w:spacing w:line="240" w:lineRule="auto"/>
              <w:jc w:val="center"/>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D8BBA5" w14:textId="77777777" w:rsidR="00033151" w:rsidRPr="004F4563" w:rsidRDefault="00033151" w:rsidP="005D2FF7">
            <w:pPr>
              <w:spacing w:line="240" w:lineRule="auto"/>
              <w:jc w:val="center"/>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5A3A5C5" w14:textId="77777777" w:rsidR="00033151" w:rsidRPr="004F4563" w:rsidRDefault="00033151" w:rsidP="005D2FF7">
            <w:pPr>
              <w:spacing w:line="240" w:lineRule="auto"/>
              <w:jc w:val="center"/>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Doplnkové informácie</w:t>
            </w:r>
          </w:p>
        </w:tc>
      </w:tr>
      <w:tr w:rsidR="00033151" w:rsidRPr="00652926" w14:paraId="6270AD6D" w14:textId="77777777" w:rsidTr="005D2FF7">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0EEC"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F9C3812"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1FD730"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B8F45AD" w14:textId="2777999F"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Zvýšiť veľkosť populácie, v súčasnosti odhadovaná</w:t>
            </w:r>
            <w:r w:rsidRPr="00652926">
              <w:rPr>
                <w:rFonts w:ascii="Times New Roman" w:eastAsia="Times New Roman" w:hAnsi="Times New Roman" w:cs="Times New Roman"/>
                <w:sz w:val="20"/>
                <w:szCs w:val="20"/>
                <w:lang w:eastAsia="sk-SK"/>
              </w:rPr>
              <w:t xml:space="preserve"> na  </w:t>
            </w:r>
            <w:r w:rsidR="00496980">
              <w:rPr>
                <w:rFonts w:ascii="Times New Roman" w:eastAsia="Times New Roman" w:hAnsi="Times New Roman" w:cs="Times New Roman"/>
                <w:sz w:val="20"/>
                <w:szCs w:val="20"/>
                <w:lang w:eastAsia="sk-SK"/>
              </w:rPr>
              <w:t>veľkosť populácie 500 – 2</w:t>
            </w:r>
            <w:r>
              <w:rPr>
                <w:rFonts w:ascii="Times New Roman" w:eastAsia="Times New Roman" w:hAnsi="Times New Roman" w:cs="Times New Roman"/>
                <w:sz w:val="20"/>
                <w:szCs w:val="20"/>
                <w:lang w:eastAsia="sk-SK"/>
              </w:rPr>
              <w:t xml:space="preserve"> 000 </w:t>
            </w:r>
            <w:r w:rsidRPr="00652926">
              <w:rPr>
                <w:rFonts w:ascii="Times New Roman" w:eastAsia="Times New Roman" w:hAnsi="Times New Roman" w:cs="Times New Roman"/>
                <w:sz w:val="20"/>
                <w:szCs w:val="20"/>
                <w:lang w:eastAsia="sk-SK"/>
              </w:rPr>
              <w:t>jedincov (aktuály údaj / z SDF)</w:t>
            </w:r>
          </w:p>
        </w:tc>
      </w:tr>
      <w:tr w:rsidR="00033151" w:rsidRPr="00652926" w14:paraId="1CCFC152" w14:textId="77777777" w:rsidTr="005D2FF7">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7BA158D"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8D98BBA"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2CD23FAE" w14:textId="165C6471" w:rsidR="00033151" w:rsidRPr="004F4563" w:rsidRDefault="004F4563" w:rsidP="005D2FF7">
            <w:pPr>
              <w:spacing w:line="240" w:lineRule="auto"/>
              <w:jc w:val="center"/>
              <w:rPr>
                <w:rFonts w:ascii="Times New Roman" w:eastAsia="Times New Roman" w:hAnsi="Times New Roman" w:cs="Times New Roman"/>
                <w:sz w:val="20"/>
                <w:szCs w:val="20"/>
                <w:lang w:eastAsia="sk-SK"/>
              </w:rPr>
            </w:pPr>
            <w:r w:rsidRPr="004F4563">
              <w:rPr>
                <w:rFonts w:ascii="Times New Roman" w:hAnsi="Times New Roman" w:cs="Times New Roman"/>
                <w:sz w:val="20"/>
                <w:szCs w:val="20"/>
                <w:lang w:eastAsia="sk-SK"/>
              </w:rPr>
              <w:t>800</w:t>
            </w:r>
          </w:p>
        </w:tc>
        <w:tc>
          <w:tcPr>
            <w:tcW w:w="3670" w:type="dxa"/>
            <w:tcBorders>
              <w:top w:val="nil"/>
              <w:left w:val="nil"/>
              <w:bottom w:val="single" w:sz="4" w:space="0" w:color="auto"/>
              <w:right w:val="single" w:sz="4" w:space="0" w:color="auto"/>
            </w:tcBorders>
            <w:shd w:val="clear" w:color="auto" w:fill="auto"/>
            <w:noWrap/>
            <w:vAlign w:val="center"/>
            <w:hideMark/>
          </w:tcPr>
          <w:p w14:paraId="18E1B946" w14:textId="77777777" w:rsidR="00033151" w:rsidRDefault="00033151" w:rsidP="005D2FF7">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268D7BB6" w14:textId="77777777" w:rsidR="00033151" w:rsidRPr="00652926" w:rsidRDefault="00033151" w:rsidP="005D2FF7">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033151" w:rsidRPr="00652926" w14:paraId="0C8CE8ED" w14:textId="77777777" w:rsidTr="005D2FF7">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9383636" w14:textId="77777777" w:rsidR="00033151" w:rsidRPr="00652926" w:rsidRDefault="00033151" w:rsidP="005D2FF7">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2C84A423"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799A97B" w14:textId="77777777" w:rsidR="00033151" w:rsidRPr="00652926" w:rsidRDefault="00033151" w:rsidP="005D2FF7">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5D07BA8F" w14:textId="77777777" w:rsidR="00033151" w:rsidRPr="00652926" w:rsidRDefault="00033151" w:rsidP="005D2FF7">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minimálny požadovaný počet stromov na ha.</w:t>
            </w:r>
          </w:p>
        </w:tc>
      </w:tr>
    </w:tbl>
    <w:p w14:paraId="14D091EF" w14:textId="77777777" w:rsidR="00033151" w:rsidRDefault="00033151" w:rsidP="00033151">
      <w:pPr>
        <w:pStyle w:val="Zkladntext"/>
        <w:widowControl w:val="0"/>
        <w:spacing w:after="120"/>
        <w:ind w:left="360"/>
        <w:jc w:val="both"/>
        <w:rPr>
          <w:b w:val="0"/>
          <w:i/>
        </w:rPr>
      </w:pPr>
    </w:p>
    <w:p w14:paraId="7A43FC95" w14:textId="77777777" w:rsidR="0092206A" w:rsidRPr="00626A09" w:rsidRDefault="0092206A" w:rsidP="0092206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 xml:space="preserve">Triturus </w:t>
      </w:r>
      <w:r>
        <w:rPr>
          <w:rFonts w:ascii="Times New Roman" w:eastAsia="Times New Roman" w:hAnsi="Times New Roman" w:cs="Times New Roman"/>
          <w:b/>
          <w:i/>
          <w:color w:val="000000"/>
          <w:lang w:eastAsia="sk-SK"/>
        </w:rPr>
        <w:t xml:space="preserve">dobrogicus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92206A" w:rsidRPr="00652926" w14:paraId="0EC22AFC" w14:textId="77777777" w:rsidTr="00EA29B9">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C91B" w14:textId="77777777" w:rsidR="0092206A" w:rsidRPr="004F4563" w:rsidRDefault="0092206A" w:rsidP="00EA29B9">
            <w:pPr>
              <w:spacing w:line="240" w:lineRule="auto"/>
              <w:jc w:val="both"/>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Parameter</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658D6B7" w14:textId="77777777" w:rsidR="0092206A" w:rsidRPr="004F4563" w:rsidRDefault="0092206A" w:rsidP="00EA29B9">
            <w:pPr>
              <w:spacing w:line="240" w:lineRule="auto"/>
              <w:jc w:val="center"/>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321660" w14:textId="77777777" w:rsidR="0092206A" w:rsidRPr="004F4563" w:rsidRDefault="0092206A" w:rsidP="00EA29B9">
            <w:pPr>
              <w:spacing w:line="240" w:lineRule="auto"/>
              <w:jc w:val="center"/>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191504C" w14:textId="77777777" w:rsidR="0092206A" w:rsidRPr="004F4563" w:rsidRDefault="0092206A" w:rsidP="00EA29B9">
            <w:pPr>
              <w:spacing w:line="240" w:lineRule="auto"/>
              <w:jc w:val="both"/>
              <w:rPr>
                <w:rFonts w:ascii="Times New Roman" w:eastAsia="Times New Roman" w:hAnsi="Times New Roman" w:cs="Times New Roman"/>
                <w:b/>
                <w:sz w:val="20"/>
                <w:szCs w:val="20"/>
                <w:lang w:eastAsia="sk-SK"/>
              </w:rPr>
            </w:pPr>
            <w:r w:rsidRPr="004F4563">
              <w:rPr>
                <w:rFonts w:ascii="Times New Roman" w:eastAsia="Times New Roman" w:hAnsi="Times New Roman" w:cs="Times New Roman"/>
                <w:b/>
                <w:sz w:val="20"/>
                <w:szCs w:val="20"/>
                <w:lang w:eastAsia="sk-SK"/>
              </w:rPr>
              <w:t>Doplnkové informácie</w:t>
            </w:r>
          </w:p>
        </w:tc>
      </w:tr>
      <w:tr w:rsidR="0092206A" w:rsidRPr="00652926" w14:paraId="7787E381" w14:textId="77777777" w:rsidTr="00EA29B9">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C1F0"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40D7FD76"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237993" w14:textId="57057565"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Pr="00652926">
              <w:rPr>
                <w:rFonts w:ascii="Times New Roman" w:eastAsia="Times New Roman" w:hAnsi="Times New Roman" w:cs="Times New Roman"/>
                <w:sz w:val="20"/>
                <w:szCs w:val="20"/>
                <w:lang w:eastAsia="sk-SK"/>
              </w:rPr>
              <w:t xml:space="preserve"> </w:t>
            </w:r>
            <w:r w:rsidR="00496980">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00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0FBD0D9" w14:textId="49403318"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496980">
              <w:rPr>
                <w:rFonts w:ascii="Times New Roman" w:eastAsia="Times New Roman" w:hAnsi="Times New Roman" w:cs="Times New Roman"/>
                <w:color w:val="000000"/>
                <w:sz w:val="20"/>
                <w:szCs w:val="20"/>
                <w:lang w:eastAsia="sk-SK"/>
              </w:rPr>
              <w:t>populácie v území do 1</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r>
              <w:rPr>
                <w:rFonts w:ascii="Times New Roman" w:eastAsia="Times New Roman" w:hAnsi="Times New Roman" w:cs="Times New Roman"/>
                <w:color w:val="000000"/>
                <w:sz w:val="20"/>
                <w:szCs w:val="20"/>
                <w:lang w:eastAsia="sk-SK"/>
              </w:rPr>
              <w:t xml:space="preserve"> Je potrebné zvýšiť početnosť druhu v území.</w:t>
            </w:r>
          </w:p>
        </w:tc>
      </w:tr>
      <w:tr w:rsidR="0092206A" w:rsidRPr="00652926" w14:paraId="1E299962" w14:textId="77777777" w:rsidTr="00EA29B9">
        <w:trPr>
          <w:trHeight w:val="1146"/>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332FC16D"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151" w:type="dxa"/>
            <w:tcBorders>
              <w:top w:val="nil"/>
              <w:left w:val="nil"/>
              <w:bottom w:val="single" w:sz="4" w:space="0" w:color="auto"/>
              <w:right w:val="single" w:sz="4" w:space="0" w:color="auto"/>
            </w:tcBorders>
            <w:shd w:val="clear" w:color="auto" w:fill="auto"/>
            <w:vAlign w:val="center"/>
            <w:hideMark/>
          </w:tcPr>
          <w:p w14:paraId="4A1C4C49"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3AA7769E" w14:textId="71861219" w:rsidR="0092206A" w:rsidRPr="004F4563" w:rsidRDefault="00FD71E7" w:rsidP="00FD71E7">
            <w:pPr>
              <w:spacing w:line="240" w:lineRule="auto"/>
              <w:jc w:val="center"/>
              <w:rPr>
                <w:rFonts w:ascii="Times New Roman" w:eastAsia="Times New Roman" w:hAnsi="Times New Roman" w:cs="Times New Roman"/>
                <w:sz w:val="20"/>
                <w:szCs w:val="20"/>
                <w:lang w:eastAsia="sk-SK"/>
              </w:rPr>
            </w:pPr>
            <w:r w:rsidRPr="004F4563">
              <w:rPr>
                <w:rFonts w:ascii="Times New Roman" w:hAnsi="Times New Roman" w:cs="Times New Roman"/>
                <w:sz w:val="20"/>
                <w:szCs w:val="20"/>
                <w:lang w:eastAsia="sk-SK"/>
              </w:rPr>
              <w:t>Neznáma, bude definovaná po monitoringu stavu populácie v území</w:t>
            </w:r>
          </w:p>
        </w:tc>
        <w:tc>
          <w:tcPr>
            <w:tcW w:w="3969" w:type="dxa"/>
            <w:tcBorders>
              <w:top w:val="nil"/>
              <w:left w:val="nil"/>
              <w:bottom w:val="single" w:sz="4" w:space="0" w:color="auto"/>
              <w:right w:val="single" w:sz="4" w:space="0" w:color="auto"/>
            </w:tcBorders>
            <w:shd w:val="clear" w:color="auto" w:fill="auto"/>
            <w:noWrap/>
            <w:vAlign w:val="center"/>
            <w:hideMark/>
          </w:tcPr>
          <w:p w14:paraId="457E6D08"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w:t>
            </w:r>
            <w:r>
              <w:rPr>
                <w:rFonts w:ascii="Times New Roman" w:eastAsia="Times New Roman" w:hAnsi="Times New Roman" w:cs="Times New Roman"/>
                <w:sz w:val="20"/>
                <w:szCs w:val="20"/>
                <w:lang w:eastAsia="sk-SK"/>
              </w:rPr>
              <w:t>é plocha, depresie.</w:t>
            </w:r>
            <w:r w:rsidRPr="00652926">
              <w:rPr>
                <w:rFonts w:ascii="Times New Roman" w:eastAsia="Times New Roman" w:hAnsi="Times New Roman" w:cs="Times New Roman"/>
                <w:sz w:val="20"/>
                <w:szCs w:val="20"/>
                <w:lang w:eastAsia="sk-SK"/>
              </w:rPr>
              <w:t xml:space="preserve"> Vyhýba sa zarybneným vodám. </w:t>
            </w: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 xml:space="preserve"> okolí reprodukčnej lokality </w:t>
            </w:r>
            <w:r>
              <w:rPr>
                <w:rFonts w:ascii="Times New Roman" w:eastAsia="Times New Roman" w:hAnsi="Times New Roman" w:cs="Times New Roman"/>
                <w:sz w:val="20"/>
                <w:szCs w:val="20"/>
                <w:lang w:eastAsia="sk-SK"/>
              </w:rPr>
              <w:t xml:space="preserve">sa </w:t>
            </w:r>
            <w:r w:rsidRPr="00652926">
              <w:rPr>
                <w:rFonts w:ascii="Times New Roman" w:eastAsia="Times New Roman" w:hAnsi="Times New Roman" w:cs="Times New Roman"/>
                <w:sz w:val="20"/>
                <w:szCs w:val="20"/>
                <w:lang w:eastAsia="sk-SK"/>
              </w:rPr>
              <w:t>nachádza dostatok úkrytov pre skrytý spôsob terestrického života.</w:t>
            </w:r>
          </w:p>
        </w:tc>
      </w:tr>
      <w:tr w:rsidR="0092206A" w:rsidRPr="00652926" w14:paraId="5C8B8B44" w14:textId="77777777" w:rsidTr="00EA29B9">
        <w:trPr>
          <w:trHeight w:val="84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3CEE1766"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151" w:type="dxa"/>
            <w:tcBorders>
              <w:top w:val="nil"/>
              <w:left w:val="nil"/>
              <w:bottom w:val="single" w:sz="4" w:space="0" w:color="auto"/>
              <w:right w:val="single" w:sz="4" w:space="0" w:color="auto"/>
            </w:tcBorders>
            <w:shd w:val="clear" w:color="auto" w:fill="auto"/>
            <w:vAlign w:val="center"/>
            <w:hideMark/>
          </w:tcPr>
          <w:p w14:paraId="150472E2"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66B7FEDF"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3BB9A8BF"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92206A" w:rsidRPr="00652926" w14:paraId="60A29F0D" w14:textId="77777777" w:rsidTr="00EA29B9">
        <w:trPr>
          <w:trHeight w:val="62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706A8E69"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151" w:type="dxa"/>
            <w:tcBorders>
              <w:top w:val="nil"/>
              <w:left w:val="nil"/>
              <w:bottom w:val="single" w:sz="4" w:space="0" w:color="auto"/>
              <w:right w:val="single" w:sz="4" w:space="0" w:color="auto"/>
            </w:tcBorders>
            <w:shd w:val="clear" w:color="auto" w:fill="auto"/>
            <w:vAlign w:val="center"/>
            <w:hideMark/>
          </w:tcPr>
          <w:p w14:paraId="42E642C3"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169C0CFB"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14:paraId="7BAAC05D"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92206A" w:rsidRPr="00652926" w14:paraId="448674BE" w14:textId="77777777" w:rsidTr="00EA29B9">
        <w:trPr>
          <w:trHeight w:val="35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9BCABE2" w14:textId="77777777" w:rsidR="0092206A" w:rsidRPr="00652926" w:rsidRDefault="0092206A" w:rsidP="00EA29B9">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151" w:type="dxa"/>
            <w:tcBorders>
              <w:top w:val="nil"/>
              <w:left w:val="nil"/>
              <w:bottom w:val="single" w:sz="4" w:space="0" w:color="auto"/>
              <w:right w:val="single" w:sz="4" w:space="0" w:color="auto"/>
            </w:tcBorders>
            <w:shd w:val="clear" w:color="auto" w:fill="auto"/>
            <w:vAlign w:val="center"/>
            <w:hideMark/>
          </w:tcPr>
          <w:p w14:paraId="361AE81A"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4146EF9B" w14:textId="77777777" w:rsidR="0092206A" w:rsidRPr="00652926" w:rsidRDefault="0092206A" w:rsidP="00EA29B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3969" w:type="dxa"/>
            <w:tcBorders>
              <w:top w:val="nil"/>
              <w:left w:val="nil"/>
              <w:bottom w:val="single" w:sz="4" w:space="0" w:color="auto"/>
              <w:right w:val="single" w:sz="4" w:space="0" w:color="auto"/>
            </w:tcBorders>
            <w:shd w:val="clear" w:color="auto" w:fill="auto"/>
            <w:vAlign w:val="bottom"/>
            <w:hideMark/>
          </w:tcPr>
          <w:p w14:paraId="5962F60F" w14:textId="77777777" w:rsidR="0092206A" w:rsidRPr="00652926" w:rsidRDefault="0092206A" w:rsidP="00EA29B9">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753967F3" w14:textId="77777777" w:rsidR="0092206A" w:rsidRDefault="0092206A" w:rsidP="0092206A">
      <w:pPr>
        <w:spacing w:line="240" w:lineRule="auto"/>
        <w:jc w:val="both"/>
        <w:rPr>
          <w:rFonts w:ascii="Times New Roman" w:hAnsi="Times New Roman" w:cs="Times New Roman"/>
          <w:color w:val="000000"/>
        </w:rPr>
      </w:pPr>
    </w:p>
    <w:p w14:paraId="1F32E028" w14:textId="77777777" w:rsidR="00E35AE2" w:rsidRDefault="00E35AE2" w:rsidP="00E35AE2">
      <w:pPr>
        <w:spacing w:line="240" w:lineRule="auto"/>
        <w:ind w:left="-284"/>
        <w:rPr>
          <w:rFonts w:ascii="Times New Roman" w:hAnsi="Times New Roman" w:cs="Times New Roman"/>
          <w:color w:val="000000"/>
          <w:sz w:val="24"/>
          <w:szCs w:val="24"/>
        </w:rPr>
      </w:pPr>
    </w:p>
    <w:p w14:paraId="7DCE2A94" w14:textId="2153311C" w:rsidR="00E35AE2" w:rsidRPr="004451E9" w:rsidRDefault="00E35AE2" w:rsidP="00E35AE2">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Pr>
          <w:rFonts w:ascii="Times New Roman" w:eastAsia="Times New Roman" w:hAnsi="Times New Roman" w:cs="Times New Roman"/>
          <w:b/>
          <w:i/>
          <w:color w:val="000000"/>
          <w:sz w:val="24"/>
          <w:szCs w:val="24"/>
          <w:lang w:eastAsia="sk-SK"/>
        </w:rPr>
        <w:t xml:space="preserve">bombina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E35AE2" w:rsidRPr="0000010E" w14:paraId="335672A6" w14:textId="77777777" w:rsidTr="00EA29B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47DFA"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A1D6BC"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B7A7E3"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AB09525" w14:textId="77777777" w:rsidR="00E35AE2" w:rsidRPr="009B7A4C" w:rsidRDefault="00E35AE2" w:rsidP="00EA29B9">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E35AE2" w:rsidRPr="0000010E" w14:paraId="635AAC2C" w14:textId="77777777" w:rsidTr="00EA29B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2BB7"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8EC40D"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0405E2" w14:textId="7479AD34" w:rsidR="00E35AE2" w:rsidRPr="00EF3712" w:rsidRDefault="00496980" w:rsidP="00E35AE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w:t>
            </w:r>
            <w:r w:rsidR="00E35AE2">
              <w:rPr>
                <w:rFonts w:ascii="Times New Roman" w:eastAsia="Times New Roman" w:hAnsi="Times New Roman" w:cs="Times New Roman"/>
                <w:color w:val="000000"/>
                <w:sz w:val="20"/>
                <w:szCs w:val="20"/>
                <w:lang w:eastAsia="sk-SK"/>
              </w:rPr>
              <w:t>0 00</w:t>
            </w:r>
            <w:r w:rsidR="00E35AE2"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E627CCD" w14:textId="13FCB841"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496980">
              <w:rPr>
                <w:rFonts w:ascii="Times New Roman" w:eastAsia="Times New Roman" w:hAnsi="Times New Roman" w:cs="Times New Roman"/>
                <w:color w:val="000000"/>
                <w:sz w:val="20"/>
                <w:szCs w:val="20"/>
                <w:lang w:eastAsia="sk-SK"/>
              </w:rPr>
              <w:t>populácie v území 7</w:t>
            </w:r>
            <w:r>
              <w:rPr>
                <w:rFonts w:ascii="Times New Roman" w:eastAsia="Times New Roman" w:hAnsi="Times New Roman" w:cs="Times New Roman"/>
                <w:color w:val="000000"/>
                <w:sz w:val="20"/>
                <w:szCs w:val="20"/>
                <w:lang w:eastAsia="sk-SK"/>
              </w:rPr>
              <w:t>00</w:t>
            </w:r>
            <w:r w:rsidRPr="00EF3712">
              <w:rPr>
                <w:rFonts w:ascii="Times New Roman" w:eastAsia="Times New Roman" w:hAnsi="Times New Roman" w:cs="Times New Roman"/>
                <w:color w:val="000000"/>
                <w:sz w:val="20"/>
                <w:szCs w:val="20"/>
                <w:lang w:eastAsia="sk-SK"/>
              </w:rPr>
              <w:t xml:space="preserve">0 </w:t>
            </w:r>
            <w:r w:rsidR="00496980">
              <w:rPr>
                <w:rFonts w:ascii="Times New Roman" w:eastAsia="Times New Roman" w:hAnsi="Times New Roman" w:cs="Times New Roman"/>
                <w:color w:val="000000"/>
                <w:sz w:val="20"/>
                <w:szCs w:val="20"/>
                <w:lang w:eastAsia="sk-SK"/>
              </w:rPr>
              <w:t>– 7</w:t>
            </w:r>
            <w:r>
              <w:rPr>
                <w:rFonts w:ascii="Times New Roman" w:eastAsia="Times New Roman" w:hAnsi="Times New Roman" w:cs="Times New Roman"/>
                <w:color w:val="000000"/>
                <w:sz w:val="20"/>
                <w:szCs w:val="20"/>
                <w:lang w:eastAsia="sk-SK"/>
              </w:rPr>
              <w:t xml:space="preserve">0 000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4F4563" w:rsidRPr="0000010E" w14:paraId="20C99EC3" w14:textId="77777777" w:rsidTr="00EA29B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88BFCD0" w14:textId="77777777" w:rsidR="004F4563" w:rsidRPr="00EF3712" w:rsidRDefault="004F4563" w:rsidP="004F456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1D6E6F76" w14:textId="77777777" w:rsidR="004F4563" w:rsidRPr="00EF3712" w:rsidRDefault="004F4563" w:rsidP="004F456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30B6C8AD" w14:textId="3FD90E5B" w:rsidR="004F4563" w:rsidRPr="009A5B90" w:rsidRDefault="004F4563" w:rsidP="004F4563">
            <w:pPr>
              <w:spacing w:line="240" w:lineRule="auto"/>
              <w:rPr>
                <w:rFonts w:ascii="Times New Roman" w:eastAsia="Times New Roman" w:hAnsi="Times New Roman" w:cs="Times New Roman"/>
                <w:color w:val="000000"/>
                <w:sz w:val="20"/>
                <w:szCs w:val="20"/>
                <w:lang w:eastAsia="sk-SK"/>
              </w:rPr>
            </w:pPr>
            <w:r w:rsidRPr="004F4563">
              <w:rPr>
                <w:rFonts w:ascii="Times New Roman" w:hAnsi="Times New Roman" w:cs="Times New Roman"/>
                <w:sz w:val="20"/>
                <w:szCs w:val="20"/>
                <w:lang w:eastAsia="sk-SK"/>
              </w:rPr>
              <w:t>Neznáma, bude definovaná po monitoringu stavu populácie v území</w:t>
            </w:r>
          </w:p>
        </w:tc>
        <w:tc>
          <w:tcPr>
            <w:tcW w:w="5245" w:type="dxa"/>
            <w:tcBorders>
              <w:top w:val="nil"/>
              <w:left w:val="nil"/>
              <w:bottom w:val="single" w:sz="4" w:space="0" w:color="auto"/>
              <w:right w:val="single" w:sz="4" w:space="0" w:color="auto"/>
            </w:tcBorders>
            <w:shd w:val="clear" w:color="auto" w:fill="auto"/>
            <w:vAlign w:val="center"/>
          </w:tcPr>
          <w:p w14:paraId="6F3D6146" w14:textId="611336D5" w:rsidR="004F4563" w:rsidRPr="004F4563" w:rsidRDefault="004F4563" w:rsidP="004F4563">
            <w:pPr>
              <w:spacing w:line="240" w:lineRule="auto"/>
              <w:rPr>
                <w:rFonts w:ascii="Times New Roman" w:eastAsia="Times New Roman" w:hAnsi="Times New Roman" w:cs="Times New Roman"/>
                <w:color w:val="000000"/>
                <w:sz w:val="20"/>
                <w:szCs w:val="20"/>
                <w:lang w:eastAsia="sk-SK"/>
              </w:rPr>
            </w:pPr>
            <w:r w:rsidRPr="004F4563">
              <w:rPr>
                <w:rFonts w:ascii="Times New Roman" w:hAnsi="Times New Roman" w:cs="Times New Roman"/>
                <w:sz w:val="20"/>
                <w:szCs w:val="20"/>
              </w:rPr>
              <w:t>Neznámy</w:t>
            </w:r>
            <w:r>
              <w:rPr>
                <w:rFonts w:ascii="Times New Roman" w:hAnsi="Times New Roman" w:cs="Times New Roman"/>
                <w:sz w:val="20"/>
                <w:szCs w:val="20"/>
              </w:rPr>
              <w:t>, v území sa vyskytuje</w:t>
            </w:r>
            <w:r w:rsidRPr="004F4563">
              <w:rPr>
                <w:rFonts w:ascii="Times New Roman" w:hAnsi="Times New Roman" w:cs="Times New Roman"/>
                <w:sz w:val="20"/>
                <w:szCs w:val="20"/>
              </w:rPr>
              <w:t xml:space="preserve"> veľké množstvo </w:t>
            </w:r>
            <w:r>
              <w:rPr>
                <w:rFonts w:ascii="Times New Roman" w:hAnsi="Times New Roman" w:cs="Times New Roman"/>
                <w:sz w:val="20"/>
                <w:szCs w:val="20"/>
              </w:rPr>
              <w:t xml:space="preserve">vhodných lokalít, </w:t>
            </w:r>
            <w:r w:rsidRPr="004F4563">
              <w:rPr>
                <w:rFonts w:ascii="Times New Roman" w:hAnsi="Times New Roman" w:cs="Times New Roman"/>
                <w:sz w:val="20"/>
                <w:szCs w:val="20"/>
              </w:rPr>
              <w:t>zahŕňajúci mŕtve ramená, materiálové jamy, melioračné kanály, periodicky zaplavované plochy v alúviu, koľaje poľných ciest, mláky</w:t>
            </w:r>
          </w:p>
        </w:tc>
      </w:tr>
      <w:tr w:rsidR="00E35AE2" w:rsidRPr="0000010E" w14:paraId="07DD26F0" w14:textId="77777777" w:rsidTr="00EA29B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1DC5AB4"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D90B09D"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2D44F61"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45F5F5A2" w14:textId="77777777" w:rsidR="00E35AE2" w:rsidRPr="00EF3712" w:rsidRDefault="00E35AE2" w:rsidP="00EA29B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A2B8BEB" w14:textId="77777777" w:rsidR="00E35AE2" w:rsidRPr="00EF3712" w:rsidRDefault="00E35AE2" w:rsidP="00E35AE2">
      <w:pPr>
        <w:pStyle w:val="Zkladntext"/>
        <w:widowControl w:val="0"/>
        <w:ind w:left="360"/>
        <w:jc w:val="left"/>
        <w:rPr>
          <w:b w:val="0"/>
          <w:i/>
          <w:color w:val="000000"/>
        </w:rPr>
      </w:pPr>
    </w:p>
    <w:p w14:paraId="3012A266" w14:textId="52E2F1FC" w:rsidR="00EA29B9" w:rsidRPr="004451E9" w:rsidRDefault="00496980" w:rsidP="00EA29B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EA29B9" w:rsidRPr="009B7A4C">
        <w:rPr>
          <w:rFonts w:ascii="Times New Roman" w:hAnsi="Times New Roman" w:cs="Times New Roman"/>
          <w:color w:val="000000"/>
          <w:sz w:val="24"/>
          <w:szCs w:val="24"/>
        </w:rPr>
        <w:t xml:space="preserve">stavu </w:t>
      </w:r>
      <w:r w:rsidR="00EA29B9" w:rsidRPr="000C7FAA">
        <w:rPr>
          <w:rFonts w:ascii="Times New Roman" w:hAnsi="Times New Roman" w:cs="Times New Roman"/>
          <w:color w:val="000000"/>
          <w:sz w:val="24"/>
          <w:szCs w:val="24"/>
        </w:rPr>
        <w:t>druhu</w:t>
      </w:r>
      <w:r w:rsidR="00EA29B9" w:rsidRPr="009B7A4C">
        <w:rPr>
          <w:rFonts w:ascii="Times New Roman" w:hAnsi="Times New Roman" w:cs="Times New Roman"/>
          <w:b/>
          <w:color w:val="000000"/>
          <w:sz w:val="24"/>
          <w:szCs w:val="24"/>
        </w:rPr>
        <w:t xml:space="preserve"> </w:t>
      </w:r>
      <w:r w:rsidR="00EA29B9">
        <w:rPr>
          <w:rFonts w:ascii="Times New Roman" w:eastAsia="Times New Roman" w:hAnsi="Times New Roman" w:cs="Times New Roman"/>
          <w:b/>
          <w:i/>
          <w:color w:val="000000"/>
          <w:sz w:val="24"/>
          <w:szCs w:val="24"/>
          <w:lang w:eastAsia="sk-SK"/>
        </w:rPr>
        <w:t xml:space="preserve">Cobitis taenia </w:t>
      </w:r>
      <w:r w:rsidR="00EA29B9" w:rsidRPr="009B7A4C">
        <w:rPr>
          <w:rFonts w:ascii="Times New Roman" w:hAnsi="Times New Roman" w:cs="Times New Roman"/>
          <w:color w:val="000000"/>
          <w:sz w:val="24"/>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5"/>
        <w:gridCol w:w="2030"/>
        <w:gridCol w:w="1200"/>
        <w:gridCol w:w="4167"/>
      </w:tblGrid>
      <w:tr w:rsidR="00EA29B9" w:rsidRPr="00870D1F" w14:paraId="0AD7F52C" w14:textId="77777777" w:rsidTr="00113262">
        <w:trPr>
          <w:jc w:val="center"/>
        </w:trPr>
        <w:tc>
          <w:tcPr>
            <w:tcW w:w="1675" w:type="dxa"/>
            <w:tcMar>
              <w:top w:w="100" w:type="dxa"/>
              <w:left w:w="100" w:type="dxa"/>
              <w:bottom w:w="100" w:type="dxa"/>
              <w:right w:w="100" w:type="dxa"/>
            </w:tcMar>
          </w:tcPr>
          <w:p w14:paraId="0A7B8177"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3F225BBE"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42653A1"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167" w:type="dxa"/>
            <w:tcMar>
              <w:top w:w="100" w:type="dxa"/>
              <w:left w:w="100" w:type="dxa"/>
              <w:bottom w:w="100" w:type="dxa"/>
              <w:right w:w="100" w:type="dxa"/>
            </w:tcMar>
          </w:tcPr>
          <w:p w14:paraId="6D630587" w14:textId="77777777" w:rsidR="00EA29B9" w:rsidRPr="00870D1F" w:rsidRDefault="00EA29B9"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EA29B9" w:rsidRPr="00870D1F" w14:paraId="4DC7E783" w14:textId="77777777" w:rsidTr="00113262">
        <w:trPr>
          <w:trHeight w:val="225"/>
          <w:jc w:val="center"/>
        </w:trPr>
        <w:tc>
          <w:tcPr>
            <w:tcW w:w="1675" w:type="dxa"/>
            <w:tcMar>
              <w:top w:w="100" w:type="dxa"/>
              <w:left w:w="100" w:type="dxa"/>
              <w:bottom w:w="100" w:type="dxa"/>
              <w:right w:w="100" w:type="dxa"/>
            </w:tcMar>
          </w:tcPr>
          <w:p w14:paraId="19E54678" w14:textId="77777777" w:rsidR="00EA29B9" w:rsidRPr="00870D1F" w:rsidRDefault="00EA29B9"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0BCD26E3"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58599C45" w14:textId="4329C6D7" w:rsidR="00EA29B9" w:rsidRPr="00870D1F" w:rsidRDefault="00EA29B9" w:rsidP="005D2FF7">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5</w:t>
            </w:r>
          </w:p>
        </w:tc>
        <w:tc>
          <w:tcPr>
            <w:tcW w:w="4167" w:type="dxa"/>
            <w:tcMar>
              <w:top w:w="100" w:type="dxa"/>
              <w:left w:w="100" w:type="dxa"/>
              <w:bottom w:w="100" w:type="dxa"/>
              <w:right w:w="100" w:type="dxa"/>
            </w:tcMar>
          </w:tcPr>
          <w:p w14:paraId="00CCD9B0" w14:textId="24888FAA" w:rsidR="00EA29B9" w:rsidRPr="00870D1F" w:rsidRDefault="00EA29B9" w:rsidP="00EA29B9">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sidR="00496980">
              <w:rPr>
                <w:rFonts w:ascii="Times New Roman" w:hAnsi="Times New Roman" w:cs="Times New Roman"/>
                <w:color w:val="000000"/>
                <w:sz w:val="20"/>
                <w:szCs w:val="20"/>
              </w:rPr>
              <w:t>uh v hlavnom toku zastúpenie 5000 – 10</w:t>
            </w:r>
            <w:r>
              <w:rPr>
                <w:rFonts w:ascii="Times New Roman" w:hAnsi="Times New Roman" w:cs="Times New Roman"/>
                <w:color w:val="000000"/>
                <w:sz w:val="20"/>
                <w:szCs w:val="20"/>
              </w:rPr>
              <w:t>000 jedincov.</w:t>
            </w:r>
            <w:r w:rsidRPr="00870D1F">
              <w:rPr>
                <w:rFonts w:ascii="Times New Roman" w:hAnsi="Times New Roman" w:cs="Times New Roman"/>
                <w:color w:val="000000"/>
                <w:sz w:val="20"/>
                <w:szCs w:val="20"/>
              </w:rPr>
              <w:t xml:space="preserve"> </w:t>
            </w:r>
          </w:p>
        </w:tc>
      </w:tr>
      <w:tr w:rsidR="00EA29B9" w:rsidRPr="00870D1F" w14:paraId="23F8C349" w14:textId="77777777" w:rsidTr="00113262">
        <w:trPr>
          <w:trHeight w:val="225"/>
          <w:jc w:val="center"/>
        </w:trPr>
        <w:tc>
          <w:tcPr>
            <w:tcW w:w="1675" w:type="dxa"/>
            <w:tcMar>
              <w:top w:w="100" w:type="dxa"/>
              <w:left w:w="100" w:type="dxa"/>
              <w:bottom w:w="100" w:type="dxa"/>
              <w:right w:w="100" w:type="dxa"/>
            </w:tcMar>
          </w:tcPr>
          <w:p w14:paraId="09097DBD" w14:textId="77777777" w:rsidR="00EA29B9" w:rsidRPr="00870D1F" w:rsidRDefault="00EA29B9"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4C295EE0"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6A299F73"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167" w:type="dxa"/>
            <w:tcMar>
              <w:top w:w="100" w:type="dxa"/>
              <w:left w:w="100" w:type="dxa"/>
              <w:bottom w:w="100" w:type="dxa"/>
              <w:right w:w="100" w:type="dxa"/>
            </w:tcMar>
          </w:tcPr>
          <w:p w14:paraId="59D6E414" w14:textId="77777777" w:rsidR="00EA29B9" w:rsidRPr="00870D1F" w:rsidRDefault="00EA29B9" w:rsidP="005D2FF7">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EA29B9" w:rsidRPr="00870D1F" w14:paraId="034B6750" w14:textId="77777777" w:rsidTr="00113262">
        <w:trPr>
          <w:trHeight w:val="225"/>
          <w:jc w:val="center"/>
        </w:trPr>
        <w:tc>
          <w:tcPr>
            <w:tcW w:w="1675" w:type="dxa"/>
            <w:tcMar>
              <w:top w:w="100" w:type="dxa"/>
              <w:left w:w="100" w:type="dxa"/>
              <w:bottom w:w="100" w:type="dxa"/>
              <w:right w:w="100" w:type="dxa"/>
            </w:tcMar>
          </w:tcPr>
          <w:p w14:paraId="19689034" w14:textId="77777777" w:rsidR="00EA29B9" w:rsidRPr="00870D1F" w:rsidRDefault="00EA29B9"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5B70D5B5" w14:textId="77777777" w:rsidR="00EA29B9" w:rsidRPr="00870D1F" w:rsidRDefault="00EA29B9"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2C37126" w14:textId="77777777" w:rsidR="00EA29B9" w:rsidRPr="00870D1F" w:rsidRDefault="00EA29B9" w:rsidP="005D2FF7">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4167" w:type="dxa"/>
            <w:tcMar>
              <w:top w:w="100" w:type="dxa"/>
              <w:left w:w="100" w:type="dxa"/>
              <w:bottom w:w="100" w:type="dxa"/>
              <w:right w:w="100" w:type="dxa"/>
            </w:tcMar>
          </w:tcPr>
          <w:p w14:paraId="6ED883F6" w14:textId="74E9CCFD" w:rsidR="00EA29B9" w:rsidRPr="00870D1F" w:rsidRDefault="00E41426" w:rsidP="005D2FF7">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00EA29B9"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00EA29B9" w:rsidRPr="00870D1F">
              <w:rPr>
                <w:rFonts w:ascii="Times New Roman" w:hAnsi="Times New Roman" w:cs="Times New Roman"/>
                <w:i/>
                <w:color w:val="000000"/>
                <w:sz w:val="20"/>
                <w:szCs w:val="20"/>
              </w:rPr>
              <w:t>Saggittaria</w:t>
            </w:r>
            <w:r w:rsidR="00EA29B9" w:rsidRPr="00870D1F">
              <w:rPr>
                <w:rFonts w:ascii="Times New Roman" w:hAnsi="Times New Roman" w:cs="Times New Roman"/>
                <w:color w:val="000000"/>
                <w:sz w:val="20"/>
                <w:szCs w:val="20"/>
              </w:rPr>
              <w:t xml:space="preserve"> sp. </w:t>
            </w:r>
          </w:p>
        </w:tc>
      </w:tr>
      <w:tr w:rsidR="00EA29B9" w:rsidRPr="00870D1F" w14:paraId="4C52EACA" w14:textId="77777777" w:rsidTr="00113262">
        <w:trPr>
          <w:trHeight w:val="397"/>
          <w:jc w:val="center"/>
        </w:trPr>
        <w:tc>
          <w:tcPr>
            <w:tcW w:w="1675" w:type="dxa"/>
            <w:tcMar>
              <w:top w:w="100" w:type="dxa"/>
              <w:left w:w="100" w:type="dxa"/>
              <w:bottom w:w="100" w:type="dxa"/>
              <w:right w:w="100" w:type="dxa"/>
            </w:tcMar>
          </w:tcPr>
          <w:p w14:paraId="7EC70DBF" w14:textId="77777777" w:rsidR="00EA29B9" w:rsidRPr="00870D1F" w:rsidRDefault="00EA29B9" w:rsidP="005D2FF7">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3567669B" w14:textId="08418B57" w:rsidR="00EA29B9" w:rsidRPr="00870D1F" w:rsidRDefault="004F4563" w:rsidP="005D2FF7">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Percento zastúpenia inváznych druhov (</w:t>
            </w:r>
            <w:r w:rsidR="00EA29B9" w:rsidRPr="00870D1F">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5AD8096C" w14:textId="543ECCBF" w:rsidR="00EA29B9" w:rsidRPr="00870D1F" w:rsidRDefault="004F4563" w:rsidP="004F456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Menej ako 1 %</w:t>
            </w:r>
          </w:p>
        </w:tc>
        <w:tc>
          <w:tcPr>
            <w:tcW w:w="4167" w:type="dxa"/>
            <w:tcMar>
              <w:top w:w="100" w:type="dxa"/>
              <w:left w:w="100" w:type="dxa"/>
              <w:bottom w:w="100" w:type="dxa"/>
              <w:right w:w="100" w:type="dxa"/>
            </w:tcMar>
          </w:tcPr>
          <w:p w14:paraId="2CEE4828" w14:textId="33582345" w:rsidR="00EA29B9" w:rsidRPr="00870D1F" w:rsidRDefault="004F4563" w:rsidP="00E41426">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20"/>
                <w:szCs w:val="20"/>
              </w:rPr>
              <w:t>Zabezpečiť minimálne zastúpenie inváznych druhov</w:t>
            </w:r>
          </w:p>
        </w:tc>
      </w:tr>
      <w:tr w:rsidR="00113262" w:rsidRPr="00870D1F" w14:paraId="04E973EF" w14:textId="77777777" w:rsidTr="00113262">
        <w:trPr>
          <w:trHeight w:val="397"/>
          <w:jc w:val="center"/>
        </w:trPr>
        <w:tc>
          <w:tcPr>
            <w:tcW w:w="1675" w:type="dxa"/>
            <w:tcMar>
              <w:top w:w="100" w:type="dxa"/>
              <w:left w:w="100" w:type="dxa"/>
              <w:bottom w:w="100" w:type="dxa"/>
              <w:right w:w="100" w:type="dxa"/>
            </w:tcMar>
          </w:tcPr>
          <w:p w14:paraId="008A73D6" w14:textId="4AF082CB" w:rsidR="00113262" w:rsidRPr="00870D1F" w:rsidRDefault="00113262" w:rsidP="00113262">
            <w:pPr>
              <w:spacing w:line="240" w:lineRule="auto"/>
              <w:ind w:left="22"/>
              <w:rPr>
                <w:rFonts w:ascii="Times New Roman" w:hAnsi="Times New Roman" w:cs="Times New Roman"/>
                <w:color w:val="000000"/>
                <w:sz w:val="20"/>
                <w:szCs w:val="20"/>
              </w:rPr>
            </w:pPr>
            <w:r w:rsidRPr="007E136C">
              <w:rPr>
                <w:rFonts w:ascii="Times New Roman" w:hAnsi="Times New Roman" w:cs="Times New Roman"/>
                <w:sz w:val="18"/>
                <w:szCs w:val="18"/>
              </w:rPr>
              <w:t>Pozdĺžna kontinuita toku</w:t>
            </w:r>
          </w:p>
        </w:tc>
        <w:tc>
          <w:tcPr>
            <w:tcW w:w="2030" w:type="dxa"/>
            <w:tcMar>
              <w:top w:w="100" w:type="dxa"/>
              <w:left w:w="100" w:type="dxa"/>
              <w:bottom w:w="100" w:type="dxa"/>
              <w:right w:w="100" w:type="dxa"/>
            </w:tcMar>
          </w:tcPr>
          <w:p w14:paraId="5A8A97AE" w14:textId="07D68EF3" w:rsidR="00113262" w:rsidRPr="007E136C" w:rsidRDefault="00113262" w:rsidP="00113262">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11E9DE3C" w14:textId="4D36B4A7" w:rsidR="00113262" w:rsidRDefault="00113262" w:rsidP="00113262">
            <w:pPr>
              <w:spacing w:line="240" w:lineRule="auto"/>
              <w:ind w:left="22"/>
              <w:jc w:val="center"/>
              <w:rPr>
                <w:rFonts w:ascii="Times New Roman" w:hAnsi="Times New Roman" w:cs="Times New Roman"/>
                <w:color w:val="000000"/>
                <w:sz w:val="20"/>
                <w:szCs w:val="20"/>
              </w:rPr>
            </w:pPr>
            <w:r w:rsidRPr="007A6B32">
              <w:rPr>
                <w:rFonts w:ascii="Times New Roman" w:hAnsi="Times New Roman" w:cs="Times New Roman"/>
                <w:sz w:val="18"/>
                <w:szCs w:val="18"/>
              </w:rPr>
              <w:t>0</w:t>
            </w:r>
          </w:p>
        </w:tc>
        <w:tc>
          <w:tcPr>
            <w:tcW w:w="4167" w:type="dxa"/>
            <w:tcMar>
              <w:top w:w="100" w:type="dxa"/>
              <w:left w:w="100" w:type="dxa"/>
              <w:bottom w:w="100" w:type="dxa"/>
              <w:right w:w="100" w:type="dxa"/>
            </w:tcMar>
          </w:tcPr>
          <w:p w14:paraId="53FF5194" w14:textId="46BD433C" w:rsidR="00113262" w:rsidRPr="00D52383" w:rsidRDefault="00113262" w:rsidP="00113262">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113262" w:rsidRPr="00870D1F" w14:paraId="7E3E1509" w14:textId="77777777" w:rsidTr="00113262">
        <w:trPr>
          <w:trHeight w:val="397"/>
          <w:jc w:val="center"/>
        </w:trPr>
        <w:tc>
          <w:tcPr>
            <w:tcW w:w="1675" w:type="dxa"/>
            <w:tcMar>
              <w:top w:w="100" w:type="dxa"/>
              <w:left w:w="100" w:type="dxa"/>
              <w:bottom w:w="100" w:type="dxa"/>
              <w:right w:w="100" w:type="dxa"/>
            </w:tcMar>
          </w:tcPr>
          <w:p w14:paraId="2406336E" w14:textId="77777777" w:rsidR="00113262" w:rsidRPr="00870D1F" w:rsidRDefault="00113262" w:rsidP="00113262">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38893B0F" w14:textId="71E9A89F" w:rsidR="00113262" w:rsidRPr="00870D1F" w:rsidRDefault="00113262" w:rsidP="00113262">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3AB8AFD" w14:textId="53DE60F3" w:rsidR="00113262" w:rsidRPr="00870D1F" w:rsidRDefault="00113262" w:rsidP="00113262">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167" w:type="dxa"/>
            <w:tcMar>
              <w:top w:w="100" w:type="dxa"/>
              <w:left w:w="100" w:type="dxa"/>
              <w:bottom w:w="100" w:type="dxa"/>
              <w:right w:w="100" w:type="dxa"/>
            </w:tcMar>
          </w:tcPr>
          <w:p w14:paraId="66FFCBE6" w14:textId="56207885" w:rsidR="00113262" w:rsidRPr="00870D1F" w:rsidRDefault="00113262" w:rsidP="00113262">
            <w:pPr>
              <w:spacing w:line="240" w:lineRule="auto"/>
              <w:ind w:left="29"/>
              <w:rPr>
                <w:rFonts w:ascii="Times New Roman" w:hAnsi="Times New Roman" w:cs="Times New Roman"/>
                <w:color w:val="000000"/>
                <w:sz w:val="20"/>
                <w:szCs w:val="20"/>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Latorice  </w:t>
            </w:r>
            <w:r w:rsidRPr="00D52383">
              <w:rPr>
                <w:rFonts w:ascii="Times New Roman" w:hAnsi="Times New Roman" w:cs="Times New Roman"/>
                <w:sz w:val="18"/>
                <w:szCs w:val="18"/>
              </w:rPr>
              <w:t>sa vyžaduje zachovanie stavu vyhovujúce v zmysle platných metodík na hodnotenie stavu kvality povrchových vôd.</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7C62FF4" w14:textId="39926C51" w:rsidR="00EA29B9" w:rsidRDefault="00EA29B9" w:rsidP="005C6FE0">
      <w:pPr>
        <w:pStyle w:val="Zkladntext"/>
        <w:widowControl w:val="0"/>
        <w:spacing w:after="120"/>
        <w:jc w:val="both"/>
        <w:rPr>
          <w:b w:val="0"/>
        </w:rPr>
      </w:pPr>
    </w:p>
    <w:p w14:paraId="083B3C10" w14:textId="64DDFAFA" w:rsidR="00033151" w:rsidRPr="004451E9" w:rsidRDefault="00033151" w:rsidP="0003315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Misgurnus fosilis </w:t>
      </w:r>
      <w:r w:rsidRPr="009B7A4C">
        <w:rPr>
          <w:rFonts w:ascii="Times New Roman" w:hAnsi="Times New Roman" w:cs="Times New Roman"/>
          <w:color w:val="000000"/>
          <w:sz w:val="24"/>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30"/>
        <w:gridCol w:w="1200"/>
        <w:gridCol w:w="4166"/>
      </w:tblGrid>
      <w:tr w:rsidR="00033151" w:rsidRPr="00870D1F" w14:paraId="50057E74" w14:textId="77777777" w:rsidTr="004F4563">
        <w:trPr>
          <w:jc w:val="center"/>
        </w:trPr>
        <w:tc>
          <w:tcPr>
            <w:tcW w:w="1676" w:type="dxa"/>
            <w:tcMar>
              <w:top w:w="100" w:type="dxa"/>
              <w:left w:w="100" w:type="dxa"/>
              <w:bottom w:w="100" w:type="dxa"/>
              <w:right w:w="100" w:type="dxa"/>
            </w:tcMar>
          </w:tcPr>
          <w:p w14:paraId="637BDACC" w14:textId="77777777" w:rsidR="00033151" w:rsidRPr="00870D1F" w:rsidRDefault="00033151"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2030" w:type="dxa"/>
            <w:tcMar>
              <w:top w:w="100" w:type="dxa"/>
              <w:left w:w="100" w:type="dxa"/>
              <w:bottom w:w="100" w:type="dxa"/>
              <w:right w:w="100" w:type="dxa"/>
            </w:tcMar>
          </w:tcPr>
          <w:p w14:paraId="2185ABAA" w14:textId="77777777" w:rsidR="00033151" w:rsidRPr="00870D1F" w:rsidRDefault="00033151"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20174D49" w14:textId="77777777" w:rsidR="00033151" w:rsidRPr="00870D1F" w:rsidRDefault="00033151"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4166" w:type="dxa"/>
            <w:tcMar>
              <w:top w:w="100" w:type="dxa"/>
              <w:left w:w="100" w:type="dxa"/>
              <w:bottom w:w="100" w:type="dxa"/>
              <w:right w:w="100" w:type="dxa"/>
            </w:tcMar>
          </w:tcPr>
          <w:p w14:paraId="38FCA9A9" w14:textId="77777777" w:rsidR="00033151" w:rsidRPr="00870D1F" w:rsidRDefault="00033151" w:rsidP="005D2FF7">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033151" w:rsidRPr="00870D1F" w14:paraId="6F81D124" w14:textId="77777777" w:rsidTr="004F4563">
        <w:trPr>
          <w:trHeight w:val="225"/>
          <w:jc w:val="center"/>
        </w:trPr>
        <w:tc>
          <w:tcPr>
            <w:tcW w:w="1676" w:type="dxa"/>
            <w:tcMar>
              <w:top w:w="100" w:type="dxa"/>
              <w:left w:w="100" w:type="dxa"/>
              <w:bottom w:w="100" w:type="dxa"/>
              <w:right w:w="100" w:type="dxa"/>
            </w:tcMar>
          </w:tcPr>
          <w:p w14:paraId="7DD0FB9B" w14:textId="77777777" w:rsidR="00033151" w:rsidRPr="00870D1F" w:rsidRDefault="00033151"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2030" w:type="dxa"/>
            <w:tcMar>
              <w:top w:w="100" w:type="dxa"/>
              <w:left w:w="100" w:type="dxa"/>
              <w:bottom w:w="100" w:type="dxa"/>
              <w:right w:w="100" w:type="dxa"/>
            </w:tcMar>
          </w:tcPr>
          <w:p w14:paraId="555176D9" w14:textId="77777777" w:rsidR="00033151" w:rsidRPr="00870D1F" w:rsidRDefault="00033151"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31494151" w14:textId="4C7D76BE" w:rsidR="00033151" w:rsidRPr="00870D1F" w:rsidRDefault="00033151" w:rsidP="005D2FF7">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2</w:t>
            </w:r>
          </w:p>
        </w:tc>
        <w:tc>
          <w:tcPr>
            <w:tcW w:w="4166" w:type="dxa"/>
            <w:tcMar>
              <w:top w:w="100" w:type="dxa"/>
              <w:left w:w="100" w:type="dxa"/>
              <w:bottom w:w="100" w:type="dxa"/>
              <w:right w:w="100" w:type="dxa"/>
            </w:tcMar>
          </w:tcPr>
          <w:p w14:paraId="625B9C23" w14:textId="45AE5659" w:rsidR="00033151" w:rsidRPr="00870D1F" w:rsidRDefault="00033151" w:rsidP="005D2FF7">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uh v hlavnom toku zastúpenie 100 – 500 jedincov.</w:t>
            </w:r>
            <w:r w:rsidRPr="00870D1F">
              <w:rPr>
                <w:rFonts w:ascii="Times New Roman" w:hAnsi="Times New Roman" w:cs="Times New Roman"/>
                <w:color w:val="000000"/>
                <w:sz w:val="20"/>
                <w:szCs w:val="20"/>
              </w:rPr>
              <w:t xml:space="preserve"> </w:t>
            </w:r>
          </w:p>
        </w:tc>
      </w:tr>
      <w:tr w:rsidR="00033151" w:rsidRPr="00870D1F" w14:paraId="15157CE6" w14:textId="77777777" w:rsidTr="004F4563">
        <w:trPr>
          <w:trHeight w:val="225"/>
          <w:jc w:val="center"/>
        </w:trPr>
        <w:tc>
          <w:tcPr>
            <w:tcW w:w="1676" w:type="dxa"/>
            <w:tcMar>
              <w:top w:w="100" w:type="dxa"/>
              <w:left w:w="100" w:type="dxa"/>
              <w:bottom w:w="100" w:type="dxa"/>
              <w:right w:w="100" w:type="dxa"/>
            </w:tcMar>
          </w:tcPr>
          <w:p w14:paraId="62413787" w14:textId="77777777" w:rsidR="00033151" w:rsidRPr="00870D1F" w:rsidRDefault="00033151"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2030" w:type="dxa"/>
            <w:tcMar>
              <w:top w:w="100" w:type="dxa"/>
              <w:left w:w="100" w:type="dxa"/>
              <w:bottom w:w="100" w:type="dxa"/>
              <w:right w:w="100" w:type="dxa"/>
            </w:tcMar>
          </w:tcPr>
          <w:p w14:paraId="7AFC3425" w14:textId="77777777" w:rsidR="00033151" w:rsidRPr="00870D1F" w:rsidRDefault="00033151"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3869642E" w14:textId="77777777" w:rsidR="00033151" w:rsidRPr="00870D1F" w:rsidRDefault="00033151"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4166" w:type="dxa"/>
            <w:tcMar>
              <w:top w:w="100" w:type="dxa"/>
              <w:left w:w="100" w:type="dxa"/>
              <w:bottom w:w="100" w:type="dxa"/>
              <w:right w:w="100" w:type="dxa"/>
            </w:tcMar>
          </w:tcPr>
          <w:p w14:paraId="3E35128D" w14:textId="4048F9E3" w:rsidR="00033151" w:rsidRPr="00870D1F" w:rsidRDefault="00033151" w:rsidP="004B2CB9">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Druh preferuje menej prúdivé plytké až stredne hlboké biotopy s akumuláciami jemných sedimentov</w:t>
            </w:r>
            <w:r w:rsidR="004B2CB9">
              <w:rPr>
                <w:rFonts w:ascii="Times New Roman" w:hAnsi="Times New Roman" w:cs="Times New Roman"/>
                <w:color w:val="000000"/>
                <w:sz w:val="20"/>
                <w:szCs w:val="20"/>
              </w:rPr>
              <w:t>, v prehrievaných častiach</w:t>
            </w:r>
            <w:r w:rsidRPr="00870D1F">
              <w:rPr>
                <w:rFonts w:ascii="Times New Roman" w:hAnsi="Times New Roman" w:cs="Times New Roman"/>
                <w:color w:val="000000"/>
                <w:sz w:val="20"/>
                <w:szCs w:val="20"/>
              </w:rPr>
              <w:t xml:space="preserve">. Pre výskyt druhu je preto kľúčová prítomnosť dostatočne veľkého nánosu jemných sedimentov (bahno). </w:t>
            </w:r>
          </w:p>
        </w:tc>
      </w:tr>
      <w:tr w:rsidR="00033151" w:rsidRPr="00870D1F" w14:paraId="5D556803" w14:textId="77777777" w:rsidTr="004F4563">
        <w:trPr>
          <w:trHeight w:val="225"/>
          <w:jc w:val="center"/>
        </w:trPr>
        <w:tc>
          <w:tcPr>
            <w:tcW w:w="1676" w:type="dxa"/>
            <w:tcMar>
              <w:top w:w="100" w:type="dxa"/>
              <w:left w:w="100" w:type="dxa"/>
              <w:bottom w:w="100" w:type="dxa"/>
              <w:right w:w="100" w:type="dxa"/>
            </w:tcMar>
          </w:tcPr>
          <w:p w14:paraId="74653694" w14:textId="77777777" w:rsidR="00033151" w:rsidRPr="00870D1F" w:rsidRDefault="00033151" w:rsidP="005D2FF7">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69EBC05A" w14:textId="77777777" w:rsidR="00033151" w:rsidRPr="00870D1F" w:rsidRDefault="00033151" w:rsidP="005D2FF7">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143F2ED0" w14:textId="120F1B3A" w:rsidR="00033151" w:rsidRPr="00870D1F" w:rsidRDefault="00033151" w:rsidP="005D2FF7">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004B2CB9">
              <w:rPr>
                <w:rFonts w:ascii="Times New Roman" w:hAnsi="Times New Roman" w:cs="Times New Roman"/>
                <w:color w:val="000000"/>
                <w:sz w:val="20"/>
                <w:szCs w:val="20"/>
                <w:lang w:eastAsia="sk-SK"/>
              </w:rPr>
              <w:t>1</w:t>
            </w:r>
            <w:r w:rsidRPr="00870D1F">
              <w:rPr>
                <w:rFonts w:ascii="Times New Roman" w:hAnsi="Times New Roman" w:cs="Times New Roman"/>
                <w:color w:val="000000"/>
                <w:sz w:val="20"/>
                <w:szCs w:val="20"/>
              </w:rPr>
              <w:t>5</w:t>
            </w:r>
          </w:p>
        </w:tc>
        <w:tc>
          <w:tcPr>
            <w:tcW w:w="4166" w:type="dxa"/>
            <w:tcMar>
              <w:top w:w="100" w:type="dxa"/>
              <w:left w:w="100" w:type="dxa"/>
              <w:bottom w:w="100" w:type="dxa"/>
              <w:right w:w="100" w:type="dxa"/>
            </w:tcMar>
          </w:tcPr>
          <w:p w14:paraId="56F3AD8A" w14:textId="15B1BBC3" w:rsidR="00033151" w:rsidRPr="00870D1F" w:rsidRDefault="004B2CB9" w:rsidP="004B2CB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Druh vyhľadáva časti toku porastené vegetáciou </w:t>
            </w:r>
            <w:r w:rsidR="00033151" w:rsidRPr="00870D1F">
              <w:rPr>
                <w:rFonts w:ascii="Times New Roman" w:hAnsi="Times New Roman" w:cs="Times New Roman"/>
                <w:color w:val="000000"/>
                <w:sz w:val="20"/>
                <w:szCs w:val="20"/>
              </w:rPr>
              <w:t>(submerzné makrofyty)</w:t>
            </w:r>
            <w:r>
              <w:rPr>
                <w:rFonts w:ascii="Times New Roman" w:hAnsi="Times New Roman" w:cs="Times New Roman"/>
                <w:color w:val="000000"/>
                <w:sz w:val="20"/>
                <w:szCs w:val="20"/>
              </w:rPr>
              <w:t xml:space="preserve">. </w:t>
            </w:r>
          </w:p>
        </w:tc>
      </w:tr>
      <w:tr w:rsidR="004F4563" w:rsidRPr="00870D1F" w14:paraId="306828BB" w14:textId="77777777" w:rsidTr="004F4563">
        <w:trPr>
          <w:trHeight w:val="397"/>
          <w:jc w:val="center"/>
        </w:trPr>
        <w:tc>
          <w:tcPr>
            <w:tcW w:w="1676" w:type="dxa"/>
            <w:tcMar>
              <w:top w:w="100" w:type="dxa"/>
              <w:left w:w="100" w:type="dxa"/>
              <w:bottom w:w="100" w:type="dxa"/>
              <w:right w:w="100" w:type="dxa"/>
            </w:tcMar>
          </w:tcPr>
          <w:p w14:paraId="308435F9" w14:textId="77777777" w:rsidR="004F4563" w:rsidRPr="00870D1F" w:rsidRDefault="004F4563" w:rsidP="004F4563">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2030" w:type="dxa"/>
            <w:tcMar>
              <w:top w:w="100" w:type="dxa"/>
              <w:left w:w="100" w:type="dxa"/>
              <w:bottom w:w="100" w:type="dxa"/>
              <w:right w:w="100" w:type="dxa"/>
            </w:tcMar>
          </w:tcPr>
          <w:p w14:paraId="5B176719" w14:textId="2B6355AE" w:rsidR="004F4563" w:rsidRPr="00870D1F" w:rsidRDefault="004F4563" w:rsidP="004F4563">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Percento zastúpenia inváznych druhov (</w:t>
            </w:r>
            <w:r w:rsidRPr="00870D1F">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2BDB1B86" w14:textId="0D11E916" w:rsidR="004F4563" w:rsidRPr="00870D1F" w:rsidRDefault="004F4563" w:rsidP="004F4563">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Menej ako 1 %</w:t>
            </w:r>
          </w:p>
        </w:tc>
        <w:tc>
          <w:tcPr>
            <w:tcW w:w="4166" w:type="dxa"/>
            <w:tcMar>
              <w:top w:w="100" w:type="dxa"/>
              <w:left w:w="100" w:type="dxa"/>
              <w:bottom w:w="100" w:type="dxa"/>
              <w:right w:w="100" w:type="dxa"/>
            </w:tcMar>
          </w:tcPr>
          <w:p w14:paraId="0FBBBDAC" w14:textId="218750A8" w:rsidR="004F4563" w:rsidRPr="00870D1F" w:rsidRDefault="004F4563" w:rsidP="004F4563">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20"/>
                <w:szCs w:val="20"/>
              </w:rPr>
              <w:t>Zabezpečiť minimálne zastúpenie inváznych druhov</w:t>
            </w:r>
          </w:p>
        </w:tc>
      </w:tr>
      <w:tr w:rsidR="00113262" w:rsidRPr="00870D1F" w14:paraId="039542C6" w14:textId="77777777" w:rsidTr="004F4563">
        <w:trPr>
          <w:trHeight w:val="397"/>
          <w:jc w:val="center"/>
        </w:trPr>
        <w:tc>
          <w:tcPr>
            <w:tcW w:w="1676" w:type="dxa"/>
            <w:tcMar>
              <w:top w:w="100" w:type="dxa"/>
              <w:left w:w="100" w:type="dxa"/>
              <w:bottom w:w="100" w:type="dxa"/>
              <w:right w:w="100" w:type="dxa"/>
            </w:tcMar>
          </w:tcPr>
          <w:p w14:paraId="49057ED0" w14:textId="1C7847E5" w:rsidR="00113262" w:rsidRPr="00870D1F" w:rsidRDefault="00113262" w:rsidP="00113262">
            <w:pPr>
              <w:spacing w:line="240" w:lineRule="auto"/>
              <w:ind w:left="22"/>
              <w:rPr>
                <w:rFonts w:ascii="Times New Roman" w:hAnsi="Times New Roman" w:cs="Times New Roman"/>
                <w:color w:val="000000"/>
                <w:sz w:val="20"/>
                <w:szCs w:val="20"/>
              </w:rPr>
            </w:pPr>
            <w:r w:rsidRPr="007E136C">
              <w:rPr>
                <w:rFonts w:ascii="Times New Roman" w:hAnsi="Times New Roman" w:cs="Times New Roman"/>
                <w:sz w:val="18"/>
                <w:szCs w:val="18"/>
              </w:rPr>
              <w:t>Pozdĺžna kontinuita toku</w:t>
            </w:r>
          </w:p>
        </w:tc>
        <w:tc>
          <w:tcPr>
            <w:tcW w:w="2030" w:type="dxa"/>
            <w:tcMar>
              <w:top w:w="100" w:type="dxa"/>
              <w:left w:w="100" w:type="dxa"/>
              <w:bottom w:w="100" w:type="dxa"/>
              <w:right w:w="100" w:type="dxa"/>
            </w:tcMar>
          </w:tcPr>
          <w:p w14:paraId="72DECDB9" w14:textId="4D6AE013" w:rsidR="00113262" w:rsidRPr="007E136C" w:rsidRDefault="00113262" w:rsidP="00113262">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68871C14" w14:textId="18232879" w:rsidR="00113262" w:rsidRDefault="00113262" w:rsidP="00113262">
            <w:pPr>
              <w:spacing w:line="240" w:lineRule="auto"/>
              <w:ind w:left="22"/>
              <w:jc w:val="center"/>
              <w:rPr>
                <w:rFonts w:ascii="Times New Roman" w:hAnsi="Times New Roman" w:cs="Times New Roman"/>
                <w:color w:val="000000"/>
                <w:sz w:val="20"/>
                <w:szCs w:val="20"/>
              </w:rPr>
            </w:pPr>
            <w:r w:rsidRPr="007A6B32">
              <w:rPr>
                <w:rFonts w:ascii="Times New Roman" w:hAnsi="Times New Roman" w:cs="Times New Roman"/>
                <w:sz w:val="18"/>
                <w:szCs w:val="18"/>
              </w:rPr>
              <w:t>0</w:t>
            </w:r>
          </w:p>
        </w:tc>
        <w:tc>
          <w:tcPr>
            <w:tcW w:w="4166" w:type="dxa"/>
            <w:tcMar>
              <w:top w:w="100" w:type="dxa"/>
              <w:left w:w="100" w:type="dxa"/>
              <w:bottom w:w="100" w:type="dxa"/>
              <w:right w:w="100" w:type="dxa"/>
            </w:tcMar>
          </w:tcPr>
          <w:p w14:paraId="224D1E6F" w14:textId="17D46F32" w:rsidR="00113262" w:rsidRPr="00D52383" w:rsidRDefault="00113262" w:rsidP="00113262">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113262" w:rsidRPr="00870D1F" w14:paraId="27671A8B" w14:textId="77777777" w:rsidTr="004F4563">
        <w:trPr>
          <w:trHeight w:val="397"/>
          <w:jc w:val="center"/>
        </w:trPr>
        <w:tc>
          <w:tcPr>
            <w:tcW w:w="1676" w:type="dxa"/>
            <w:tcMar>
              <w:top w:w="100" w:type="dxa"/>
              <w:left w:w="100" w:type="dxa"/>
              <w:bottom w:w="100" w:type="dxa"/>
              <w:right w:w="100" w:type="dxa"/>
            </w:tcMar>
          </w:tcPr>
          <w:p w14:paraId="26EF5F15" w14:textId="77777777" w:rsidR="00113262" w:rsidRPr="00870D1F" w:rsidRDefault="00113262" w:rsidP="00113262">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2030" w:type="dxa"/>
            <w:tcMar>
              <w:top w:w="100" w:type="dxa"/>
              <w:left w:w="100" w:type="dxa"/>
              <w:bottom w:w="100" w:type="dxa"/>
              <w:right w:w="100" w:type="dxa"/>
            </w:tcMar>
          </w:tcPr>
          <w:p w14:paraId="481F779A" w14:textId="77777777" w:rsidR="00113262" w:rsidRPr="00870D1F" w:rsidRDefault="00113262" w:rsidP="00113262">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7A3C3A04" w14:textId="77777777" w:rsidR="00113262" w:rsidRPr="00870D1F" w:rsidRDefault="00113262" w:rsidP="00113262">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4166" w:type="dxa"/>
            <w:tcMar>
              <w:top w:w="100" w:type="dxa"/>
              <w:left w:w="100" w:type="dxa"/>
              <w:bottom w:w="100" w:type="dxa"/>
              <w:right w:w="100" w:type="dxa"/>
            </w:tcMar>
          </w:tcPr>
          <w:p w14:paraId="738A9AF2" w14:textId="0CFBE8B5" w:rsidR="00113262" w:rsidRPr="00870D1F" w:rsidRDefault="00113262" w:rsidP="00113262">
            <w:pPr>
              <w:spacing w:line="240" w:lineRule="auto"/>
              <w:ind w:left="29"/>
              <w:rPr>
                <w:rFonts w:ascii="Times New Roman" w:hAnsi="Times New Roman" w:cs="Times New Roman"/>
                <w:color w:val="000000"/>
                <w:sz w:val="20"/>
                <w:szCs w:val="20"/>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Latorice </w:t>
            </w:r>
            <w:r w:rsidRPr="00D52383">
              <w:rPr>
                <w:rFonts w:ascii="Times New Roman" w:hAnsi="Times New Roman" w:cs="Times New Roman"/>
                <w:sz w:val="18"/>
                <w:szCs w:val="18"/>
              </w:rPr>
              <w:t>sa vyžaduje zachovanie stavu vyhovujúce v zmysle platných metodík na hodnotenie stavu kvality povrchových vôd.</w:t>
            </w:r>
            <w:r>
              <w:rPr>
                <w:rFonts w:ascii="Times New Roman" w:hAnsi="Times New Roman" w:cs="Times New Roman"/>
                <w:sz w:val="18"/>
                <w:szCs w:val="18"/>
              </w:rPr>
              <w:t xml:space="preserve">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9721E3D" w14:textId="77777777" w:rsidR="00033151" w:rsidRDefault="00033151" w:rsidP="00033151">
      <w:pPr>
        <w:pStyle w:val="Zkladntext"/>
        <w:widowControl w:val="0"/>
        <w:spacing w:after="120"/>
        <w:jc w:val="both"/>
        <w:rPr>
          <w:b w:val="0"/>
        </w:rPr>
      </w:pPr>
    </w:p>
    <w:p w14:paraId="1AA5A553" w14:textId="54BDBD4C" w:rsidR="00235204" w:rsidRPr="00FA03B9" w:rsidRDefault="00BD0A35" w:rsidP="00235204">
      <w:pPr>
        <w:pStyle w:val="Zkladntext"/>
        <w:widowControl w:val="0"/>
        <w:spacing w:after="120"/>
        <w:jc w:val="both"/>
        <w:rPr>
          <w:b w:val="0"/>
        </w:rPr>
      </w:pPr>
      <w:r>
        <w:rPr>
          <w:b w:val="0"/>
        </w:rPr>
        <w:t xml:space="preserve">Zachovanie </w:t>
      </w:r>
      <w:r w:rsidR="00235204">
        <w:rPr>
          <w:b w:val="0"/>
        </w:rPr>
        <w:t xml:space="preserve">stavu </w:t>
      </w:r>
      <w:r w:rsidR="00235204" w:rsidRPr="007720DF">
        <w:t xml:space="preserve">druhu </w:t>
      </w:r>
      <w:r w:rsidR="00235204" w:rsidRPr="00FA03B9">
        <w:rPr>
          <w:i/>
        </w:rPr>
        <w:t>Romanogobio vladykovi</w:t>
      </w:r>
      <w:r w:rsidR="00235204">
        <w:rPr>
          <w:i/>
        </w:rPr>
        <w:t xml:space="preserve"> </w:t>
      </w:r>
      <w:r w:rsidR="00235204">
        <w:rPr>
          <w:b w:val="0"/>
        </w:rPr>
        <w:t>za splnenia nasledovných parametrov:</w:t>
      </w:r>
      <w:r w:rsidR="00235204"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35204" w:rsidRPr="00FA03B9" w14:paraId="1433628B" w14:textId="77777777" w:rsidTr="00EA29B9">
        <w:trPr>
          <w:jc w:val="center"/>
        </w:trPr>
        <w:tc>
          <w:tcPr>
            <w:tcW w:w="2372" w:type="dxa"/>
            <w:tcMar>
              <w:top w:w="100" w:type="dxa"/>
              <w:left w:w="100" w:type="dxa"/>
              <w:bottom w:w="100" w:type="dxa"/>
              <w:right w:w="100" w:type="dxa"/>
            </w:tcMar>
          </w:tcPr>
          <w:p w14:paraId="5FC41A19"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012A0CB9"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4536CE4D"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295498C"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Poznámky/Doplňujúce informácie</w:t>
            </w:r>
          </w:p>
        </w:tc>
      </w:tr>
      <w:tr w:rsidR="00235204" w:rsidRPr="00FA03B9" w14:paraId="10924AAF" w14:textId="77777777" w:rsidTr="00EA29B9">
        <w:trPr>
          <w:trHeight w:val="225"/>
          <w:jc w:val="center"/>
        </w:trPr>
        <w:tc>
          <w:tcPr>
            <w:tcW w:w="2372" w:type="dxa"/>
            <w:tcMar>
              <w:top w:w="100" w:type="dxa"/>
              <w:left w:w="100" w:type="dxa"/>
              <w:bottom w:w="100" w:type="dxa"/>
              <w:right w:w="100" w:type="dxa"/>
            </w:tcMar>
          </w:tcPr>
          <w:p w14:paraId="12582A71" w14:textId="77777777" w:rsidR="00235204" w:rsidRPr="00FA03B9" w:rsidRDefault="00235204" w:rsidP="00EA29B9">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5B60F084" w14:textId="77777777" w:rsidR="00235204" w:rsidRPr="00FA03B9" w:rsidRDefault="00235204" w:rsidP="00EA29B9">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30F7CC0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4073" w:type="dxa"/>
            <w:tcMar>
              <w:top w:w="100" w:type="dxa"/>
              <w:left w:w="100" w:type="dxa"/>
              <w:bottom w:w="100" w:type="dxa"/>
              <w:right w:w="100" w:type="dxa"/>
            </w:tcMar>
          </w:tcPr>
          <w:p w14:paraId="2D5AD461" w14:textId="7F1CB73D" w:rsidR="00235204" w:rsidRPr="00FA03B9" w:rsidRDefault="00235204" w:rsidP="00EA29B9">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ácie druhu v území odhadovaná od 10</w:t>
            </w:r>
            <w:r w:rsidR="00BD0A35">
              <w:rPr>
                <w:rFonts w:ascii="Times New Roman" w:hAnsi="Times New Roman" w:cs="Times New Roman"/>
                <w:color w:val="000000"/>
                <w:sz w:val="18"/>
                <w:szCs w:val="18"/>
              </w:rPr>
              <w:t>0</w:t>
            </w:r>
            <w:r>
              <w:rPr>
                <w:rFonts w:ascii="Times New Roman" w:hAnsi="Times New Roman" w:cs="Times New Roman"/>
                <w:color w:val="000000"/>
                <w:sz w:val="18"/>
                <w:szCs w:val="18"/>
              </w:rPr>
              <w:t>0</w:t>
            </w:r>
            <w:r w:rsidR="00BD0A35">
              <w:rPr>
                <w:rFonts w:ascii="Times New Roman" w:hAnsi="Times New Roman" w:cs="Times New Roman"/>
                <w:color w:val="000000"/>
                <w:sz w:val="18"/>
                <w:szCs w:val="18"/>
              </w:rPr>
              <w:t xml:space="preserve"> do 10000</w:t>
            </w:r>
            <w:r>
              <w:rPr>
                <w:rFonts w:ascii="Times New Roman" w:hAnsi="Times New Roman" w:cs="Times New Roman"/>
                <w:color w:val="000000"/>
                <w:sz w:val="18"/>
                <w:szCs w:val="18"/>
              </w:rPr>
              <w:t xml:space="preserve"> </w:t>
            </w:r>
            <w:r w:rsidRPr="007720DF">
              <w:rPr>
                <w:rFonts w:ascii="Times New Roman" w:hAnsi="Times New Roman" w:cs="Times New Roman"/>
                <w:color w:val="000000"/>
                <w:sz w:val="18"/>
                <w:szCs w:val="18"/>
              </w:rPr>
              <w:t xml:space="preserve">jedincov. </w:t>
            </w:r>
          </w:p>
        </w:tc>
      </w:tr>
      <w:tr w:rsidR="00235204" w:rsidRPr="00FA03B9" w14:paraId="2CCDE4DA" w14:textId="77777777" w:rsidTr="00EA29B9">
        <w:trPr>
          <w:trHeight w:val="225"/>
          <w:jc w:val="center"/>
        </w:trPr>
        <w:tc>
          <w:tcPr>
            <w:tcW w:w="2372" w:type="dxa"/>
            <w:tcMar>
              <w:top w:w="100" w:type="dxa"/>
              <w:left w:w="100" w:type="dxa"/>
              <w:bottom w:w="100" w:type="dxa"/>
              <w:right w:w="100" w:type="dxa"/>
            </w:tcMar>
          </w:tcPr>
          <w:p w14:paraId="5747CCF3" w14:textId="77777777" w:rsidR="00235204" w:rsidRPr="00FA03B9" w:rsidRDefault="00235204"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88E7B03"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0D122225" w14:textId="77777777" w:rsidR="00235204"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0BB4A941" w14:textId="77777777" w:rsidR="00235204" w:rsidRPr="007720DF" w:rsidRDefault="00235204"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35204" w:rsidRPr="00FA03B9" w14:paraId="6F045CA5" w14:textId="77777777" w:rsidTr="00EA29B9">
        <w:trPr>
          <w:trHeight w:val="225"/>
          <w:jc w:val="center"/>
        </w:trPr>
        <w:tc>
          <w:tcPr>
            <w:tcW w:w="2372" w:type="dxa"/>
            <w:tcMar>
              <w:top w:w="100" w:type="dxa"/>
              <w:left w:w="100" w:type="dxa"/>
              <w:bottom w:w="100" w:type="dxa"/>
              <w:right w:w="100" w:type="dxa"/>
            </w:tcMar>
          </w:tcPr>
          <w:p w14:paraId="71D1488C" w14:textId="77777777" w:rsidR="00235204" w:rsidRPr="00FA03B9" w:rsidRDefault="00235204"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04D91C6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18231A26"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15AED3E9"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35204" w:rsidRPr="00FA03B9" w14:paraId="5E5883E0" w14:textId="77777777" w:rsidTr="00EA29B9">
        <w:trPr>
          <w:trHeight w:val="225"/>
          <w:jc w:val="center"/>
        </w:trPr>
        <w:tc>
          <w:tcPr>
            <w:tcW w:w="2372" w:type="dxa"/>
            <w:tcMar>
              <w:top w:w="100" w:type="dxa"/>
              <w:left w:w="100" w:type="dxa"/>
              <w:bottom w:w="100" w:type="dxa"/>
              <w:right w:w="100" w:type="dxa"/>
            </w:tcMar>
          </w:tcPr>
          <w:p w14:paraId="15631F54" w14:textId="77777777" w:rsidR="00235204" w:rsidRPr="00FA03B9" w:rsidRDefault="00235204"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16B596E2" w14:textId="77777777" w:rsidR="00235204" w:rsidRPr="007A6B32"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F6A2CE0" w14:textId="77777777" w:rsidR="00235204" w:rsidRPr="007A6B32" w:rsidRDefault="00235204" w:rsidP="00EA29B9">
            <w:pPr>
              <w:spacing w:line="240" w:lineRule="auto"/>
              <w:jc w:val="center"/>
              <w:rPr>
                <w:rFonts w:ascii="Times New Roman" w:hAnsi="Times New Roman" w:cs="Times New Roman"/>
                <w:sz w:val="18"/>
                <w:szCs w:val="18"/>
              </w:rPr>
            </w:pPr>
          </w:p>
          <w:p w14:paraId="37485FDF" w14:textId="77777777" w:rsidR="00235204" w:rsidRPr="00FA03B9" w:rsidRDefault="00235204" w:rsidP="00EA29B9">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6E92C753"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0FF5A8C7"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35204" w:rsidRPr="00FA03B9" w14:paraId="499F60BC" w14:textId="77777777" w:rsidTr="00EA29B9">
        <w:trPr>
          <w:trHeight w:val="397"/>
          <w:jc w:val="center"/>
        </w:trPr>
        <w:tc>
          <w:tcPr>
            <w:tcW w:w="2372" w:type="dxa"/>
            <w:tcMar>
              <w:top w:w="100" w:type="dxa"/>
              <w:left w:w="100" w:type="dxa"/>
              <w:bottom w:w="100" w:type="dxa"/>
              <w:right w:w="100" w:type="dxa"/>
            </w:tcMar>
          </w:tcPr>
          <w:p w14:paraId="04C82150" w14:textId="77777777" w:rsidR="00235204" w:rsidRPr="00FA03B9" w:rsidRDefault="00235204"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0CB2B3FC"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EAF8DAF"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6FDB42D2" w14:textId="77777777" w:rsidR="00235204" w:rsidRPr="00FA03B9"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35204" w:rsidRPr="00FA03B9" w14:paraId="77B9B1EF" w14:textId="77777777" w:rsidTr="00EA29B9">
        <w:trPr>
          <w:trHeight w:val="397"/>
          <w:jc w:val="center"/>
        </w:trPr>
        <w:tc>
          <w:tcPr>
            <w:tcW w:w="2372" w:type="dxa"/>
            <w:tcMar>
              <w:top w:w="100" w:type="dxa"/>
              <w:left w:w="100" w:type="dxa"/>
              <w:bottom w:w="100" w:type="dxa"/>
              <w:right w:w="100" w:type="dxa"/>
            </w:tcMar>
          </w:tcPr>
          <w:p w14:paraId="024EDC40" w14:textId="77777777" w:rsidR="00235204" w:rsidRPr="00A32EFF" w:rsidRDefault="00235204"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26642F76" w14:textId="77777777" w:rsidR="00235204" w:rsidRPr="007A6B32"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C7D7BC9" w14:textId="77777777" w:rsidR="00235204"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502CE86" w14:textId="77777777" w:rsidR="00235204"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235204" w:rsidRPr="00FA03B9" w14:paraId="5B965FBE" w14:textId="77777777" w:rsidTr="00EA29B9">
        <w:trPr>
          <w:trHeight w:val="397"/>
          <w:jc w:val="center"/>
        </w:trPr>
        <w:tc>
          <w:tcPr>
            <w:tcW w:w="2372" w:type="dxa"/>
            <w:tcMar>
              <w:top w:w="100" w:type="dxa"/>
              <w:left w:w="100" w:type="dxa"/>
              <w:bottom w:w="100" w:type="dxa"/>
              <w:right w:w="100" w:type="dxa"/>
            </w:tcMar>
          </w:tcPr>
          <w:p w14:paraId="29EC1410" w14:textId="77777777" w:rsidR="00235204" w:rsidRPr="00FA03B9" w:rsidRDefault="00235204" w:rsidP="00EA29B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60CA7590"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20D07A7" w14:textId="77777777" w:rsidR="00235204" w:rsidRPr="00FA03B9" w:rsidRDefault="00235204" w:rsidP="00EA29B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8EB728D" w14:textId="2A6EAFC6" w:rsidR="00235204" w:rsidRPr="00FA03B9" w:rsidRDefault="00235204" w:rsidP="00BD0A35">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BD0A35">
              <w:rPr>
                <w:rFonts w:ascii="Times New Roman" w:hAnsi="Times New Roman" w:cs="Times New Roman"/>
                <w:sz w:val="18"/>
                <w:szCs w:val="18"/>
              </w:rPr>
              <w:t>Latorice</w:t>
            </w:r>
            <w:r>
              <w:rPr>
                <w:rFonts w:ascii="Times New Roman" w:hAnsi="Times New Roman" w:cs="Times New Roman"/>
                <w:sz w:val="18"/>
                <w:szCs w:val="18"/>
              </w:rPr>
              <w:t xml:space="preserve"> </w:t>
            </w:r>
            <w:r w:rsidRPr="00D52383">
              <w:rPr>
                <w:rFonts w:ascii="Times New Roman" w:hAnsi="Times New Roman" w:cs="Times New Roman"/>
                <w:sz w:val="18"/>
                <w:szCs w:val="18"/>
              </w:rPr>
              <w:t>sa vyžaduje zachovanie stavu vyhovujúce v zmysle platných metodík na hodnotenie stavu kvality povrchových vôd. (</w:t>
            </w:r>
            <w:hyperlink r:id="rId6" w:history="1">
              <w:r w:rsidR="00BD0A35" w:rsidRPr="008A1D51">
                <w:rPr>
                  <w:rStyle w:val="Hypertextovprepojenie"/>
                  <w:rFonts w:ascii="Times New Roman" w:hAnsi="Times New Roman" w:cs="Times New Roman"/>
                  <w:sz w:val="18"/>
                  <w:szCs w:val="18"/>
                </w:rPr>
                <w:t>http://www.shmu.sk/File/Hydrologia/Monitoring_PV_PzV/Monitoring_kvality_PV</w:t>
              </w:r>
            </w:hyperlink>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2E3D1AB" w14:textId="77777777" w:rsidR="00235204" w:rsidRDefault="00235204" w:rsidP="00235204">
      <w:pPr>
        <w:pBdr>
          <w:top w:val="nil"/>
          <w:left w:val="nil"/>
          <w:bottom w:val="nil"/>
          <w:right w:val="nil"/>
          <w:between w:val="nil"/>
        </w:pBdr>
        <w:rPr>
          <w:rFonts w:ascii="Times New Roman" w:hAnsi="Times New Roman" w:cs="Times New Roman"/>
          <w:b/>
        </w:rPr>
      </w:pPr>
    </w:p>
    <w:p w14:paraId="68EF5832" w14:textId="77777777" w:rsidR="00235204" w:rsidRPr="00FA03B9" w:rsidRDefault="00235204" w:rsidP="00235204">
      <w:pPr>
        <w:pStyle w:val="Zkladntext"/>
        <w:widowControl w:val="0"/>
        <w:spacing w:after="120"/>
        <w:jc w:val="both"/>
        <w:rPr>
          <w:b w:val="0"/>
        </w:rPr>
      </w:pPr>
      <w:r>
        <w:rPr>
          <w:b w:val="0"/>
        </w:rPr>
        <w:t xml:space="preserve">Zlepšiť stavu </w:t>
      </w:r>
      <w:r w:rsidRPr="007720DF">
        <w:t xml:space="preserve">druhu </w:t>
      </w:r>
      <w:r>
        <w:rPr>
          <w:i/>
        </w:rPr>
        <w:t>Romanogobio kesleri</w:t>
      </w:r>
      <w:r w:rsidRPr="00FA03B9">
        <w:rPr>
          <w:i/>
        </w:rPr>
        <w:t>i</w:t>
      </w:r>
      <w:r>
        <w:rPr>
          <w:i/>
        </w:rPr>
        <w:t xml:space="preserve"> </w:t>
      </w:r>
      <w:r>
        <w:rPr>
          <w:b w:val="0"/>
        </w:rPr>
        <w:t>za splnenia nasledovných parametrov:</w:t>
      </w:r>
      <w:r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235204" w:rsidRPr="00FA03B9" w14:paraId="0D1D722E" w14:textId="77777777" w:rsidTr="00EA29B9">
        <w:trPr>
          <w:jc w:val="center"/>
        </w:trPr>
        <w:tc>
          <w:tcPr>
            <w:tcW w:w="2372" w:type="dxa"/>
            <w:tcMar>
              <w:top w:w="100" w:type="dxa"/>
              <w:left w:w="100" w:type="dxa"/>
              <w:bottom w:w="100" w:type="dxa"/>
              <w:right w:w="100" w:type="dxa"/>
            </w:tcMar>
          </w:tcPr>
          <w:p w14:paraId="41177684"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3C2A8590"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4652B676"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Cieľová hodnota</w:t>
            </w:r>
          </w:p>
        </w:tc>
        <w:tc>
          <w:tcPr>
            <w:tcW w:w="4073" w:type="dxa"/>
            <w:tcMar>
              <w:top w:w="100" w:type="dxa"/>
              <w:left w:w="100" w:type="dxa"/>
              <w:bottom w:w="100" w:type="dxa"/>
              <w:right w:w="100" w:type="dxa"/>
            </w:tcMar>
          </w:tcPr>
          <w:p w14:paraId="6E2E9BD7" w14:textId="77777777" w:rsidR="00235204" w:rsidRPr="00113262" w:rsidRDefault="00235204"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Poznámky/Doplňujúce informácie</w:t>
            </w:r>
          </w:p>
        </w:tc>
      </w:tr>
      <w:tr w:rsidR="00235204" w:rsidRPr="00FA03B9" w14:paraId="7DC040C3" w14:textId="77777777" w:rsidTr="00EA29B9">
        <w:trPr>
          <w:trHeight w:val="225"/>
          <w:jc w:val="center"/>
        </w:trPr>
        <w:tc>
          <w:tcPr>
            <w:tcW w:w="2372" w:type="dxa"/>
            <w:tcMar>
              <w:top w:w="100" w:type="dxa"/>
              <w:left w:w="100" w:type="dxa"/>
              <w:bottom w:w="100" w:type="dxa"/>
              <w:right w:w="100" w:type="dxa"/>
            </w:tcMar>
          </w:tcPr>
          <w:p w14:paraId="3DB217EB" w14:textId="77777777" w:rsidR="00235204" w:rsidRPr="00FA03B9" w:rsidRDefault="00235204" w:rsidP="00235204">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744C579A" w14:textId="77777777" w:rsidR="00235204" w:rsidRPr="00FA03B9" w:rsidRDefault="00235204" w:rsidP="00235204">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2FC9A8DB" w14:textId="75D1DEC4" w:rsidR="00235204" w:rsidRPr="00FA03B9" w:rsidRDefault="00235204" w:rsidP="0023520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073" w:type="dxa"/>
            <w:tcMar>
              <w:top w:w="100" w:type="dxa"/>
              <w:left w:w="100" w:type="dxa"/>
              <w:bottom w:w="100" w:type="dxa"/>
              <w:right w:w="100" w:type="dxa"/>
            </w:tcMar>
          </w:tcPr>
          <w:p w14:paraId="665FA16A" w14:textId="0F955FB1" w:rsidR="00235204" w:rsidRPr="00FA03B9" w:rsidRDefault="00235204" w:rsidP="0023520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áci</w:t>
            </w:r>
            <w:r w:rsidR="008A585A">
              <w:rPr>
                <w:rFonts w:ascii="Times New Roman" w:hAnsi="Times New Roman" w:cs="Times New Roman"/>
                <w:color w:val="000000"/>
                <w:sz w:val="18"/>
                <w:szCs w:val="18"/>
              </w:rPr>
              <w:t>e druhu v území odhadovaná od 1</w:t>
            </w:r>
            <w:r>
              <w:rPr>
                <w:rFonts w:ascii="Times New Roman" w:hAnsi="Times New Roman" w:cs="Times New Roman"/>
                <w:color w:val="000000"/>
                <w:sz w:val="18"/>
                <w:szCs w:val="18"/>
              </w:rPr>
              <w:t xml:space="preserve"> </w:t>
            </w:r>
            <w:r w:rsidR="008A585A">
              <w:rPr>
                <w:rFonts w:ascii="Times New Roman" w:hAnsi="Times New Roman" w:cs="Times New Roman"/>
                <w:color w:val="000000"/>
                <w:sz w:val="18"/>
                <w:szCs w:val="18"/>
              </w:rPr>
              <w:t>jedinca, potrebný monitoring populácie</w:t>
            </w:r>
            <w:r w:rsidRPr="007720DF">
              <w:rPr>
                <w:rFonts w:ascii="Times New Roman" w:hAnsi="Times New Roman" w:cs="Times New Roman"/>
                <w:color w:val="000000"/>
                <w:sz w:val="18"/>
                <w:szCs w:val="18"/>
              </w:rPr>
              <w:t xml:space="preserve">. </w:t>
            </w:r>
          </w:p>
        </w:tc>
      </w:tr>
      <w:tr w:rsidR="00235204" w:rsidRPr="00FA03B9" w14:paraId="08C49858" w14:textId="77777777" w:rsidTr="00EA29B9">
        <w:trPr>
          <w:trHeight w:val="225"/>
          <w:jc w:val="center"/>
        </w:trPr>
        <w:tc>
          <w:tcPr>
            <w:tcW w:w="2372" w:type="dxa"/>
            <w:tcMar>
              <w:top w:w="100" w:type="dxa"/>
              <w:left w:w="100" w:type="dxa"/>
              <w:bottom w:w="100" w:type="dxa"/>
              <w:right w:w="100" w:type="dxa"/>
            </w:tcMar>
          </w:tcPr>
          <w:p w14:paraId="53817033" w14:textId="77777777" w:rsidR="00235204" w:rsidRPr="00FA03B9" w:rsidRDefault="00235204"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27BA3C01"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2E9CC649" w14:textId="77777777" w:rsidR="00235204"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F6FA2C7" w14:textId="77777777" w:rsidR="00235204" w:rsidRPr="007720DF" w:rsidRDefault="00235204"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235204" w:rsidRPr="00FA03B9" w14:paraId="53FA9CBF" w14:textId="77777777" w:rsidTr="00EA29B9">
        <w:trPr>
          <w:trHeight w:val="225"/>
          <w:jc w:val="center"/>
        </w:trPr>
        <w:tc>
          <w:tcPr>
            <w:tcW w:w="2372" w:type="dxa"/>
            <w:tcMar>
              <w:top w:w="100" w:type="dxa"/>
              <w:left w:w="100" w:type="dxa"/>
              <w:bottom w:w="100" w:type="dxa"/>
              <w:right w:w="100" w:type="dxa"/>
            </w:tcMar>
          </w:tcPr>
          <w:p w14:paraId="79151898" w14:textId="77777777" w:rsidR="00235204" w:rsidRPr="00FA03B9" w:rsidRDefault="00235204"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395D7B00"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52448B89"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14:paraId="2AA9ED20"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235204" w:rsidRPr="00FA03B9" w14:paraId="7DD32F2C" w14:textId="77777777" w:rsidTr="00EA29B9">
        <w:trPr>
          <w:trHeight w:val="225"/>
          <w:jc w:val="center"/>
        </w:trPr>
        <w:tc>
          <w:tcPr>
            <w:tcW w:w="2372" w:type="dxa"/>
            <w:tcMar>
              <w:top w:w="100" w:type="dxa"/>
              <w:left w:w="100" w:type="dxa"/>
              <w:bottom w:w="100" w:type="dxa"/>
              <w:right w:w="100" w:type="dxa"/>
            </w:tcMar>
          </w:tcPr>
          <w:p w14:paraId="505C2719" w14:textId="77777777" w:rsidR="00235204" w:rsidRPr="00FA03B9" w:rsidRDefault="00235204"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7A54D081" w14:textId="77777777" w:rsidR="00235204" w:rsidRPr="007A6B32"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22CFF0AE" w14:textId="77777777" w:rsidR="00235204" w:rsidRPr="007A6B32" w:rsidRDefault="00235204" w:rsidP="00EA29B9">
            <w:pPr>
              <w:spacing w:line="240" w:lineRule="auto"/>
              <w:jc w:val="center"/>
              <w:rPr>
                <w:rFonts w:ascii="Times New Roman" w:hAnsi="Times New Roman" w:cs="Times New Roman"/>
                <w:sz w:val="18"/>
                <w:szCs w:val="18"/>
              </w:rPr>
            </w:pPr>
          </w:p>
          <w:p w14:paraId="1E511AF4" w14:textId="77777777" w:rsidR="00235204" w:rsidRPr="00FA03B9" w:rsidRDefault="00235204" w:rsidP="00EA29B9">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2883D104"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14:paraId="63F66024" w14:textId="77777777" w:rsidR="00235204" w:rsidRPr="00FA03B9" w:rsidRDefault="00235204"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235204" w:rsidRPr="00FA03B9" w14:paraId="75392F76" w14:textId="77777777" w:rsidTr="00EA29B9">
        <w:trPr>
          <w:trHeight w:val="397"/>
          <w:jc w:val="center"/>
        </w:trPr>
        <w:tc>
          <w:tcPr>
            <w:tcW w:w="2372" w:type="dxa"/>
            <w:tcMar>
              <w:top w:w="100" w:type="dxa"/>
              <w:left w:w="100" w:type="dxa"/>
              <w:bottom w:w="100" w:type="dxa"/>
              <w:right w:w="100" w:type="dxa"/>
            </w:tcMar>
          </w:tcPr>
          <w:p w14:paraId="29C5B2FB" w14:textId="77777777" w:rsidR="00235204" w:rsidRPr="00FA03B9" w:rsidRDefault="00235204"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207014BD" w14:textId="77777777" w:rsidR="00235204" w:rsidRPr="00FA03B9"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06D84A11" w14:textId="77777777" w:rsidR="00235204" w:rsidRPr="00FA03B9" w:rsidRDefault="00235204"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329E1284" w14:textId="77777777" w:rsidR="00235204" w:rsidRPr="00FA03B9"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235204" w:rsidRPr="00FA03B9" w14:paraId="0D4BB28F" w14:textId="77777777" w:rsidTr="00EA29B9">
        <w:trPr>
          <w:trHeight w:val="397"/>
          <w:jc w:val="center"/>
        </w:trPr>
        <w:tc>
          <w:tcPr>
            <w:tcW w:w="2372" w:type="dxa"/>
            <w:tcMar>
              <w:top w:w="100" w:type="dxa"/>
              <w:left w:w="100" w:type="dxa"/>
              <w:bottom w:w="100" w:type="dxa"/>
              <w:right w:w="100" w:type="dxa"/>
            </w:tcMar>
          </w:tcPr>
          <w:p w14:paraId="2DDEB615" w14:textId="77777777" w:rsidR="00235204" w:rsidRPr="00A32EFF" w:rsidRDefault="00235204"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53FC12FA" w14:textId="77777777" w:rsidR="00235204" w:rsidRPr="007A6B32"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870E860" w14:textId="77777777" w:rsidR="00235204" w:rsidRDefault="00235204"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E8F5F66" w14:textId="77777777" w:rsidR="00235204" w:rsidRDefault="00235204"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A585A" w:rsidRPr="00FA03B9" w14:paraId="6C60E132" w14:textId="77777777" w:rsidTr="00EA29B9">
        <w:trPr>
          <w:trHeight w:val="397"/>
          <w:jc w:val="center"/>
        </w:trPr>
        <w:tc>
          <w:tcPr>
            <w:tcW w:w="2372" w:type="dxa"/>
            <w:tcMar>
              <w:top w:w="100" w:type="dxa"/>
              <w:left w:w="100" w:type="dxa"/>
              <w:bottom w:w="100" w:type="dxa"/>
              <w:right w:w="100" w:type="dxa"/>
            </w:tcMar>
          </w:tcPr>
          <w:p w14:paraId="2C0DDE02" w14:textId="77777777" w:rsidR="008A585A" w:rsidRPr="00FA03B9" w:rsidRDefault="008A585A" w:rsidP="008A585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2B0AC633" w14:textId="77777777" w:rsidR="008A585A" w:rsidRPr="00FA03B9" w:rsidRDefault="008A585A" w:rsidP="008A585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7625357" w14:textId="77777777" w:rsidR="008A585A" w:rsidRPr="00FA03B9" w:rsidRDefault="008A585A" w:rsidP="008A585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72240F03" w14:textId="04568B11" w:rsidR="008A585A" w:rsidRPr="00FA03B9" w:rsidRDefault="008A585A" w:rsidP="008A585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Latorice </w:t>
            </w:r>
            <w:r w:rsidRPr="00D52383">
              <w:rPr>
                <w:rFonts w:ascii="Times New Roman" w:hAnsi="Times New Roman" w:cs="Times New Roman"/>
                <w:sz w:val="18"/>
                <w:szCs w:val="18"/>
              </w:rPr>
              <w:t>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BAC25C9" w14:textId="77777777" w:rsidR="00235204" w:rsidRDefault="00235204" w:rsidP="00235204">
      <w:pPr>
        <w:pBdr>
          <w:top w:val="nil"/>
          <w:left w:val="nil"/>
          <w:bottom w:val="nil"/>
          <w:right w:val="nil"/>
          <w:between w:val="nil"/>
        </w:pBdr>
        <w:rPr>
          <w:rFonts w:ascii="Times New Roman" w:hAnsi="Times New Roman" w:cs="Times New Roman"/>
          <w:b/>
        </w:rPr>
      </w:pPr>
    </w:p>
    <w:p w14:paraId="160A10DE" w14:textId="4FA77BE5" w:rsidR="008A585A" w:rsidRDefault="008A585A" w:rsidP="008A585A">
      <w:pPr>
        <w:pStyle w:val="Zkladntext"/>
        <w:widowControl w:val="0"/>
        <w:spacing w:after="120"/>
        <w:jc w:val="both"/>
        <w:rPr>
          <w:b w:val="0"/>
        </w:rPr>
      </w:pPr>
      <w:r>
        <w:rPr>
          <w:b w:val="0"/>
        </w:rPr>
        <w:t xml:space="preserve">Zlepšenie stavu </w:t>
      </w:r>
      <w:r w:rsidRPr="007720DF">
        <w:t xml:space="preserve">druhu </w:t>
      </w:r>
      <w:r>
        <w:rPr>
          <w:i/>
        </w:rPr>
        <w:t xml:space="preserve">Romanogobio uranoscopus </w:t>
      </w:r>
      <w:r>
        <w:rPr>
          <w:b w:val="0"/>
        </w:rPr>
        <w:t>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8"/>
        <w:gridCol w:w="1590"/>
        <w:gridCol w:w="1102"/>
        <w:gridCol w:w="4472"/>
      </w:tblGrid>
      <w:tr w:rsidR="008A585A" w:rsidRPr="00870D1F" w14:paraId="77A0998A" w14:textId="77777777" w:rsidTr="00113262">
        <w:trPr>
          <w:jc w:val="center"/>
        </w:trPr>
        <w:tc>
          <w:tcPr>
            <w:tcW w:w="1908" w:type="dxa"/>
            <w:tcMar>
              <w:top w:w="100" w:type="dxa"/>
              <w:left w:w="100" w:type="dxa"/>
              <w:bottom w:w="100" w:type="dxa"/>
              <w:right w:w="100" w:type="dxa"/>
            </w:tcMar>
          </w:tcPr>
          <w:p w14:paraId="1B35D371" w14:textId="77777777" w:rsidR="008A585A" w:rsidRPr="00870D1F" w:rsidRDefault="008A585A" w:rsidP="00BF1D76">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590" w:type="dxa"/>
            <w:tcMar>
              <w:top w:w="100" w:type="dxa"/>
              <w:left w:w="100" w:type="dxa"/>
              <w:bottom w:w="100" w:type="dxa"/>
              <w:right w:w="100" w:type="dxa"/>
            </w:tcMar>
          </w:tcPr>
          <w:p w14:paraId="7AFD51C4" w14:textId="77777777" w:rsidR="008A585A" w:rsidRPr="00870D1F" w:rsidRDefault="008A585A" w:rsidP="00BF1D76">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102" w:type="dxa"/>
            <w:tcMar>
              <w:top w:w="100" w:type="dxa"/>
              <w:left w:w="100" w:type="dxa"/>
              <w:bottom w:w="100" w:type="dxa"/>
              <w:right w:w="100" w:type="dxa"/>
            </w:tcMar>
          </w:tcPr>
          <w:p w14:paraId="6336C37D" w14:textId="77777777" w:rsidR="008A585A" w:rsidRPr="00870D1F" w:rsidRDefault="008A585A" w:rsidP="00BF1D76">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4472" w:type="dxa"/>
            <w:tcMar>
              <w:top w:w="100" w:type="dxa"/>
              <w:left w:w="100" w:type="dxa"/>
              <w:bottom w:w="100" w:type="dxa"/>
              <w:right w:w="100" w:type="dxa"/>
            </w:tcMar>
          </w:tcPr>
          <w:p w14:paraId="46F672D8" w14:textId="77777777" w:rsidR="008A585A" w:rsidRPr="00870D1F" w:rsidRDefault="008A585A" w:rsidP="00BF1D76">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8A585A" w:rsidRPr="00870D1F" w14:paraId="6185F84A" w14:textId="77777777" w:rsidTr="00113262">
        <w:trPr>
          <w:trHeight w:val="225"/>
          <w:jc w:val="center"/>
        </w:trPr>
        <w:tc>
          <w:tcPr>
            <w:tcW w:w="1908" w:type="dxa"/>
            <w:tcMar>
              <w:top w:w="100" w:type="dxa"/>
              <w:left w:w="100" w:type="dxa"/>
              <w:bottom w:w="100" w:type="dxa"/>
              <w:right w:w="100" w:type="dxa"/>
            </w:tcMar>
          </w:tcPr>
          <w:p w14:paraId="672F3180" w14:textId="77777777" w:rsidR="008A585A" w:rsidRPr="00870D1F" w:rsidRDefault="008A585A" w:rsidP="00BF1D76">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590" w:type="dxa"/>
            <w:tcMar>
              <w:top w:w="100" w:type="dxa"/>
              <w:left w:w="100" w:type="dxa"/>
              <w:bottom w:w="100" w:type="dxa"/>
              <w:right w:w="100" w:type="dxa"/>
            </w:tcMar>
          </w:tcPr>
          <w:p w14:paraId="188AEAC5" w14:textId="77777777" w:rsidR="008A585A" w:rsidRPr="00870D1F" w:rsidRDefault="008A585A" w:rsidP="00BF1D76">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jedincov na 100 m monitorovaného úseku toku (CPUE)</w:t>
            </w:r>
          </w:p>
        </w:tc>
        <w:tc>
          <w:tcPr>
            <w:tcW w:w="1102" w:type="dxa"/>
            <w:tcMar>
              <w:top w:w="100" w:type="dxa"/>
              <w:left w:w="100" w:type="dxa"/>
              <w:bottom w:w="100" w:type="dxa"/>
              <w:right w:w="100" w:type="dxa"/>
            </w:tcMar>
          </w:tcPr>
          <w:p w14:paraId="245D574B" w14:textId="77777777" w:rsidR="008A585A" w:rsidRPr="00870D1F" w:rsidRDefault="008A585A" w:rsidP="00BF1D76">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1</w:t>
            </w:r>
          </w:p>
        </w:tc>
        <w:tc>
          <w:tcPr>
            <w:tcW w:w="4472" w:type="dxa"/>
            <w:tcMar>
              <w:top w:w="100" w:type="dxa"/>
              <w:left w:w="100" w:type="dxa"/>
              <w:bottom w:w="100" w:type="dxa"/>
              <w:right w:w="100" w:type="dxa"/>
            </w:tcMar>
          </w:tcPr>
          <w:p w14:paraId="2BEA95EA" w14:textId="47128E53" w:rsidR="008A585A" w:rsidRPr="00870D1F" w:rsidRDefault="008A585A" w:rsidP="00BF1D76">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20"/>
                <w:szCs w:val="20"/>
              </w:rPr>
              <w:t xml:space="preserve">Podľa dostupných aktuálnych údajov </w:t>
            </w:r>
            <w:r>
              <w:rPr>
                <w:rFonts w:ascii="Times New Roman" w:hAnsi="Times New Roman" w:cs="Times New Roman"/>
                <w:color w:val="000000"/>
                <w:sz w:val="20"/>
                <w:szCs w:val="20"/>
              </w:rPr>
              <w:t>dosahoval druh zastúpeniedo 15 - 100 jedincov.</w:t>
            </w:r>
          </w:p>
        </w:tc>
      </w:tr>
      <w:tr w:rsidR="008A585A" w:rsidRPr="00870D1F" w14:paraId="6D641251" w14:textId="77777777" w:rsidTr="00113262">
        <w:trPr>
          <w:trHeight w:val="225"/>
          <w:jc w:val="center"/>
        </w:trPr>
        <w:tc>
          <w:tcPr>
            <w:tcW w:w="1908" w:type="dxa"/>
            <w:tcMar>
              <w:top w:w="100" w:type="dxa"/>
              <w:left w:w="100" w:type="dxa"/>
              <w:bottom w:w="100" w:type="dxa"/>
              <w:right w:w="100" w:type="dxa"/>
            </w:tcMar>
          </w:tcPr>
          <w:p w14:paraId="6B931741" w14:textId="77777777" w:rsidR="008A585A" w:rsidRPr="00870D1F" w:rsidRDefault="008A585A" w:rsidP="00BF1D76">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vhodných mikro- a mezohabitatov v hodnotenom úseku toku</w:t>
            </w:r>
          </w:p>
        </w:tc>
        <w:tc>
          <w:tcPr>
            <w:tcW w:w="1590" w:type="dxa"/>
            <w:tcMar>
              <w:top w:w="100" w:type="dxa"/>
              <w:left w:w="100" w:type="dxa"/>
              <w:bottom w:w="100" w:type="dxa"/>
              <w:right w:w="100" w:type="dxa"/>
            </w:tcMar>
          </w:tcPr>
          <w:p w14:paraId="04F019CB" w14:textId="77777777" w:rsidR="008A585A" w:rsidRPr="00870D1F" w:rsidRDefault="008A585A" w:rsidP="00BF1D76">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na 1km toku</w:t>
            </w:r>
          </w:p>
        </w:tc>
        <w:tc>
          <w:tcPr>
            <w:tcW w:w="1102" w:type="dxa"/>
            <w:tcMar>
              <w:top w:w="100" w:type="dxa"/>
              <w:left w:w="100" w:type="dxa"/>
              <w:bottom w:w="100" w:type="dxa"/>
              <w:right w:w="100" w:type="dxa"/>
            </w:tcMar>
          </w:tcPr>
          <w:p w14:paraId="0A1A39EC" w14:textId="77777777" w:rsidR="008A585A" w:rsidRPr="00870D1F" w:rsidRDefault="008A585A" w:rsidP="00BF1D76">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&gt;20</w:t>
            </w:r>
          </w:p>
        </w:tc>
        <w:tc>
          <w:tcPr>
            <w:tcW w:w="4472" w:type="dxa"/>
            <w:tcMar>
              <w:top w:w="100" w:type="dxa"/>
              <w:left w:w="100" w:type="dxa"/>
              <w:bottom w:w="100" w:type="dxa"/>
              <w:right w:w="100" w:type="dxa"/>
            </w:tcMar>
          </w:tcPr>
          <w:p w14:paraId="2B2CB68D" w14:textId="77777777" w:rsidR="008A585A" w:rsidRPr="00870D1F" w:rsidRDefault="008A585A" w:rsidP="00BF1D76">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113262" w:rsidRPr="00870D1F" w14:paraId="4A5B6350" w14:textId="77777777" w:rsidTr="00113262">
        <w:trPr>
          <w:trHeight w:val="397"/>
          <w:jc w:val="center"/>
        </w:trPr>
        <w:tc>
          <w:tcPr>
            <w:tcW w:w="1908" w:type="dxa"/>
            <w:tcMar>
              <w:top w:w="100" w:type="dxa"/>
              <w:left w:w="100" w:type="dxa"/>
              <w:bottom w:w="100" w:type="dxa"/>
              <w:right w:w="100" w:type="dxa"/>
            </w:tcMar>
          </w:tcPr>
          <w:p w14:paraId="331F9820" w14:textId="7C5B3CC3" w:rsidR="00113262" w:rsidRPr="00870D1F" w:rsidRDefault="00113262" w:rsidP="00113262">
            <w:pPr>
              <w:spacing w:line="240" w:lineRule="auto"/>
              <w:rPr>
                <w:rFonts w:ascii="Times New Roman" w:hAnsi="Times New Roman" w:cs="Times New Roman"/>
                <w:color w:val="000000"/>
                <w:sz w:val="18"/>
                <w:szCs w:val="18"/>
              </w:rPr>
            </w:pPr>
            <w:r w:rsidRPr="007E136C">
              <w:rPr>
                <w:rFonts w:ascii="Times New Roman" w:hAnsi="Times New Roman" w:cs="Times New Roman"/>
                <w:sz w:val="18"/>
                <w:szCs w:val="18"/>
              </w:rPr>
              <w:t>Pozdĺžna kontinuita toku</w:t>
            </w:r>
          </w:p>
        </w:tc>
        <w:tc>
          <w:tcPr>
            <w:tcW w:w="1590" w:type="dxa"/>
            <w:tcMar>
              <w:top w:w="100" w:type="dxa"/>
              <w:left w:w="100" w:type="dxa"/>
              <w:bottom w:w="100" w:type="dxa"/>
              <w:right w:w="100" w:type="dxa"/>
            </w:tcMar>
          </w:tcPr>
          <w:p w14:paraId="5E1BD046" w14:textId="024D575D" w:rsidR="00113262" w:rsidRPr="00870D1F" w:rsidRDefault="00113262" w:rsidP="00113262">
            <w:pPr>
              <w:spacing w:line="240" w:lineRule="auto"/>
              <w:ind w:left="22"/>
              <w:jc w:val="center"/>
              <w:rPr>
                <w:rFonts w:ascii="Times New Roman" w:hAnsi="Times New Roman" w:cs="Times New Roman"/>
                <w:color w:val="000000"/>
                <w:sz w:val="18"/>
                <w:szCs w:val="18"/>
              </w:rPr>
            </w:pPr>
            <w:r w:rsidRPr="007A6B32">
              <w:rPr>
                <w:rFonts w:ascii="Times New Roman" w:hAnsi="Times New Roman" w:cs="Times New Roman"/>
                <w:sz w:val="18"/>
                <w:szCs w:val="18"/>
              </w:rPr>
              <w:t>Počet migračných prekážok</w:t>
            </w:r>
          </w:p>
        </w:tc>
        <w:tc>
          <w:tcPr>
            <w:tcW w:w="1102" w:type="dxa"/>
            <w:tcMar>
              <w:top w:w="100" w:type="dxa"/>
              <w:left w:w="100" w:type="dxa"/>
              <w:bottom w:w="100" w:type="dxa"/>
              <w:right w:w="100" w:type="dxa"/>
            </w:tcMar>
          </w:tcPr>
          <w:p w14:paraId="6C1206A9" w14:textId="380D0BF9" w:rsidR="00113262" w:rsidRPr="00870D1F" w:rsidRDefault="00113262" w:rsidP="00113262">
            <w:pPr>
              <w:spacing w:line="240" w:lineRule="auto"/>
              <w:ind w:left="22"/>
              <w:rPr>
                <w:rFonts w:ascii="Times New Roman" w:hAnsi="Times New Roman" w:cs="Times New Roman"/>
                <w:color w:val="000000"/>
                <w:sz w:val="18"/>
                <w:szCs w:val="18"/>
              </w:rPr>
            </w:pPr>
            <w:r w:rsidRPr="007A6B32">
              <w:rPr>
                <w:rFonts w:ascii="Times New Roman" w:hAnsi="Times New Roman" w:cs="Times New Roman"/>
                <w:sz w:val="18"/>
                <w:szCs w:val="18"/>
              </w:rPr>
              <w:t>0</w:t>
            </w:r>
          </w:p>
        </w:tc>
        <w:tc>
          <w:tcPr>
            <w:tcW w:w="4472" w:type="dxa"/>
            <w:tcMar>
              <w:top w:w="100" w:type="dxa"/>
              <w:left w:w="100" w:type="dxa"/>
              <w:bottom w:w="100" w:type="dxa"/>
              <w:right w:w="100" w:type="dxa"/>
            </w:tcMar>
          </w:tcPr>
          <w:p w14:paraId="0A967D8E" w14:textId="461B2398" w:rsidR="00113262" w:rsidRPr="00870D1F" w:rsidRDefault="00113262" w:rsidP="00113262">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A585A" w:rsidRPr="00870D1F" w14:paraId="1054BAC2" w14:textId="77777777" w:rsidTr="00113262">
        <w:trPr>
          <w:trHeight w:val="397"/>
          <w:jc w:val="center"/>
        </w:trPr>
        <w:tc>
          <w:tcPr>
            <w:tcW w:w="1908" w:type="dxa"/>
            <w:tcMar>
              <w:top w:w="100" w:type="dxa"/>
              <w:left w:w="100" w:type="dxa"/>
              <w:bottom w:w="100" w:type="dxa"/>
              <w:right w:w="100" w:type="dxa"/>
            </w:tcMar>
          </w:tcPr>
          <w:p w14:paraId="2EFDCCC7" w14:textId="77777777" w:rsidR="008A585A" w:rsidRPr="00870D1F" w:rsidRDefault="008A585A" w:rsidP="00BF1D76">
            <w:pPr>
              <w:spacing w:line="240" w:lineRule="auto"/>
              <w:ind w:left="22"/>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Kvalita vody </w:t>
            </w:r>
          </w:p>
        </w:tc>
        <w:tc>
          <w:tcPr>
            <w:tcW w:w="1590" w:type="dxa"/>
            <w:tcMar>
              <w:top w:w="100" w:type="dxa"/>
              <w:left w:w="100" w:type="dxa"/>
              <w:bottom w:w="100" w:type="dxa"/>
              <w:right w:w="100" w:type="dxa"/>
            </w:tcMar>
          </w:tcPr>
          <w:p w14:paraId="59A5CA87" w14:textId="77777777" w:rsidR="008A585A" w:rsidRPr="00870D1F" w:rsidRDefault="008A585A" w:rsidP="00BF1D76">
            <w:pPr>
              <w:spacing w:line="240" w:lineRule="auto"/>
              <w:ind w:left="22"/>
              <w:jc w:val="center"/>
              <w:rPr>
                <w:rFonts w:ascii="Times New Roman" w:hAnsi="Times New Roman" w:cs="Times New Roman"/>
                <w:color w:val="000000"/>
                <w:sz w:val="18"/>
                <w:szCs w:val="18"/>
              </w:rPr>
            </w:pPr>
            <w:r w:rsidRPr="007720DF">
              <w:rPr>
                <w:rFonts w:ascii="Times New Roman" w:hAnsi="Times New Roman" w:cs="Times New Roman"/>
                <w:sz w:val="18"/>
                <w:szCs w:val="18"/>
              </w:rPr>
              <w:t>Monitoring kvality povrchových vôd (SHMU)</w:t>
            </w:r>
          </w:p>
        </w:tc>
        <w:tc>
          <w:tcPr>
            <w:tcW w:w="1102" w:type="dxa"/>
            <w:tcMar>
              <w:top w:w="100" w:type="dxa"/>
              <w:left w:w="100" w:type="dxa"/>
              <w:bottom w:w="100" w:type="dxa"/>
              <w:right w:w="100" w:type="dxa"/>
            </w:tcMar>
          </w:tcPr>
          <w:p w14:paraId="48578DE3" w14:textId="77777777" w:rsidR="008A585A" w:rsidRPr="00870D1F" w:rsidRDefault="008A585A" w:rsidP="00BF1D76">
            <w:pPr>
              <w:spacing w:line="240" w:lineRule="auto"/>
              <w:ind w:left="22"/>
              <w:jc w:val="center"/>
              <w:rPr>
                <w:rFonts w:ascii="Times New Roman" w:hAnsi="Times New Roman" w:cs="Times New Roman"/>
                <w:color w:val="000000"/>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472" w:type="dxa"/>
            <w:tcMar>
              <w:top w:w="100" w:type="dxa"/>
              <w:left w:w="100" w:type="dxa"/>
              <w:bottom w:w="100" w:type="dxa"/>
              <w:right w:w="100" w:type="dxa"/>
            </w:tcMar>
          </w:tcPr>
          <w:p w14:paraId="61EB0612" w14:textId="77777777" w:rsidR="008A585A" w:rsidRPr="00870D1F" w:rsidRDefault="008A585A" w:rsidP="00BF1D76">
            <w:pPr>
              <w:spacing w:line="240" w:lineRule="auto"/>
              <w:ind w:left="29"/>
              <w:rPr>
                <w:rFonts w:ascii="Times New Roman" w:hAnsi="Times New Roman" w:cs="Times New Roman"/>
                <w:color w:val="000000"/>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r w:rsidR="008A585A" w:rsidRPr="00870D1F" w14:paraId="6D990B56" w14:textId="77777777" w:rsidTr="00113262">
        <w:trPr>
          <w:trHeight w:val="397"/>
          <w:jc w:val="center"/>
        </w:trPr>
        <w:tc>
          <w:tcPr>
            <w:tcW w:w="1908" w:type="dxa"/>
            <w:tcMar>
              <w:top w:w="100" w:type="dxa"/>
              <w:left w:w="100" w:type="dxa"/>
              <w:bottom w:w="100" w:type="dxa"/>
              <w:right w:w="100" w:type="dxa"/>
            </w:tcMar>
          </w:tcPr>
          <w:p w14:paraId="1D8D4C44" w14:textId="77777777" w:rsidR="008A585A" w:rsidRPr="00870D1F" w:rsidRDefault="008A585A" w:rsidP="00BF1D76">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nepôvodných a inváznych druhov rýb v ichtyocenóze</w:t>
            </w:r>
          </w:p>
        </w:tc>
        <w:tc>
          <w:tcPr>
            <w:tcW w:w="1590" w:type="dxa"/>
            <w:tcMar>
              <w:top w:w="100" w:type="dxa"/>
              <w:left w:w="100" w:type="dxa"/>
              <w:bottom w:w="100" w:type="dxa"/>
              <w:right w:w="100" w:type="dxa"/>
            </w:tcMar>
          </w:tcPr>
          <w:p w14:paraId="50B3917D" w14:textId="77777777" w:rsidR="008A585A" w:rsidRPr="00870D1F" w:rsidRDefault="008A585A" w:rsidP="00BF1D76">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102" w:type="dxa"/>
            <w:tcMar>
              <w:top w:w="100" w:type="dxa"/>
              <w:left w:w="100" w:type="dxa"/>
              <w:bottom w:w="100" w:type="dxa"/>
              <w:right w:w="100" w:type="dxa"/>
            </w:tcMar>
          </w:tcPr>
          <w:p w14:paraId="13E13883" w14:textId="77777777" w:rsidR="008A585A" w:rsidRPr="00870D1F" w:rsidRDefault="008A585A" w:rsidP="00BF1D76">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w:t>
            </w:r>
          </w:p>
        </w:tc>
        <w:tc>
          <w:tcPr>
            <w:tcW w:w="4472" w:type="dxa"/>
            <w:tcMar>
              <w:top w:w="100" w:type="dxa"/>
              <w:left w:w="100" w:type="dxa"/>
              <w:bottom w:w="100" w:type="dxa"/>
              <w:right w:w="100" w:type="dxa"/>
            </w:tcMar>
          </w:tcPr>
          <w:p w14:paraId="4241B3BC" w14:textId="77777777" w:rsidR="008A585A" w:rsidRPr="00870D1F" w:rsidRDefault="008A585A" w:rsidP="00BF1D76">
            <w:pPr>
              <w:spacing w:line="240" w:lineRule="auto"/>
              <w:ind w:left="29"/>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Podľa dostupných údajov je zastúpenie inváznych a nepôvodných druhov v predmetnom úseku nízke (0.1 %). Je však vhodné ich monitorovať. </w:t>
            </w:r>
          </w:p>
        </w:tc>
      </w:tr>
    </w:tbl>
    <w:p w14:paraId="51B48974" w14:textId="77777777" w:rsidR="008A585A" w:rsidRDefault="008A585A" w:rsidP="0092206A">
      <w:pPr>
        <w:pStyle w:val="Zkladntext"/>
        <w:widowControl w:val="0"/>
        <w:spacing w:after="120"/>
        <w:jc w:val="both"/>
        <w:rPr>
          <w:b w:val="0"/>
        </w:rPr>
      </w:pPr>
    </w:p>
    <w:p w14:paraId="61B753F0" w14:textId="68A9B5E9" w:rsidR="0092206A" w:rsidRPr="00624E56" w:rsidRDefault="0092206A" w:rsidP="0092206A">
      <w:pPr>
        <w:pStyle w:val="Zkladntext"/>
        <w:widowControl w:val="0"/>
        <w:spacing w:after="120"/>
        <w:jc w:val="both"/>
        <w:rPr>
          <w:b w:val="0"/>
        </w:rPr>
      </w:pPr>
      <w:r>
        <w:rPr>
          <w:b w:val="0"/>
        </w:rPr>
        <w:t xml:space="preserve">Zlepšiť stav </w:t>
      </w:r>
      <w:r w:rsidRPr="007720DF">
        <w:t xml:space="preserve">druhu </w:t>
      </w:r>
      <w:r w:rsidRPr="00B901BE">
        <w:rPr>
          <w:i/>
        </w:rPr>
        <w:t xml:space="preserve">Sabanejewia balcanica (S. aurata, S. bulgarica) </w:t>
      </w:r>
      <w:r>
        <w:rPr>
          <w:b w:val="0"/>
        </w:rPr>
        <w:t>za splnenia nasledovných parametrov:</w:t>
      </w:r>
      <w:r w:rsidRPr="00FA03B9">
        <w:rPr>
          <w:color w:val="000000"/>
        </w:rPr>
        <w:t xml:space="preserve">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4111"/>
      </w:tblGrid>
      <w:tr w:rsidR="0092206A" w:rsidRPr="00B901BE" w14:paraId="2745F862" w14:textId="77777777" w:rsidTr="00EA29B9">
        <w:trPr>
          <w:jc w:val="center"/>
        </w:trPr>
        <w:tc>
          <w:tcPr>
            <w:tcW w:w="2405" w:type="dxa"/>
            <w:tcMar>
              <w:top w:w="100" w:type="dxa"/>
              <w:left w:w="100" w:type="dxa"/>
              <w:bottom w:w="100" w:type="dxa"/>
              <w:right w:w="100" w:type="dxa"/>
            </w:tcMar>
          </w:tcPr>
          <w:p w14:paraId="511C1612" w14:textId="77777777" w:rsidR="0092206A" w:rsidRPr="00113262" w:rsidRDefault="0092206A"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Parameter</w:t>
            </w:r>
          </w:p>
        </w:tc>
        <w:tc>
          <w:tcPr>
            <w:tcW w:w="1843" w:type="dxa"/>
            <w:tcMar>
              <w:top w:w="100" w:type="dxa"/>
              <w:left w:w="100" w:type="dxa"/>
              <w:bottom w:w="100" w:type="dxa"/>
              <w:right w:w="100" w:type="dxa"/>
            </w:tcMar>
          </w:tcPr>
          <w:p w14:paraId="3D87A25B" w14:textId="77777777" w:rsidR="0092206A" w:rsidRPr="00113262" w:rsidRDefault="0092206A"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Jednotka/miera</w:t>
            </w:r>
          </w:p>
        </w:tc>
        <w:tc>
          <w:tcPr>
            <w:tcW w:w="1134" w:type="dxa"/>
            <w:tcMar>
              <w:top w:w="100" w:type="dxa"/>
              <w:left w:w="100" w:type="dxa"/>
              <w:bottom w:w="100" w:type="dxa"/>
              <w:right w:w="100" w:type="dxa"/>
            </w:tcMar>
          </w:tcPr>
          <w:p w14:paraId="176C5387" w14:textId="77777777" w:rsidR="0092206A" w:rsidRPr="00113262" w:rsidRDefault="0092206A"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Cieľová hodnota</w:t>
            </w:r>
          </w:p>
        </w:tc>
        <w:tc>
          <w:tcPr>
            <w:tcW w:w="4111" w:type="dxa"/>
            <w:tcMar>
              <w:top w:w="100" w:type="dxa"/>
              <w:left w:w="100" w:type="dxa"/>
              <w:bottom w:w="100" w:type="dxa"/>
              <w:right w:w="100" w:type="dxa"/>
            </w:tcMar>
          </w:tcPr>
          <w:p w14:paraId="31CD2D0C" w14:textId="77777777" w:rsidR="0092206A" w:rsidRPr="00113262" w:rsidRDefault="0092206A"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Doplňujúca informácia</w:t>
            </w:r>
          </w:p>
        </w:tc>
      </w:tr>
      <w:tr w:rsidR="0092206A" w:rsidRPr="00B901BE" w14:paraId="4BE2E2BC" w14:textId="77777777" w:rsidTr="00EA29B9">
        <w:trPr>
          <w:trHeight w:val="225"/>
          <w:jc w:val="center"/>
        </w:trPr>
        <w:tc>
          <w:tcPr>
            <w:tcW w:w="2405" w:type="dxa"/>
            <w:tcMar>
              <w:top w:w="100" w:type="dxa"/>
              <w:left w:w="100" w:type="dxa"/>
              <w:bottom w:w="100" w:type="dxa"/>
              <w:right w:w="100" w:type="dxa"/>
            </w:tcMar>
          </w:tcPr>
          <w:p w14:paraId="425684F8" w14:textId="77777777" w:rsidR="0092206A" w:rsidRPr="00B901BE" w:rsidRDefault="0092206A" w:rsidP="00EA29B9">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0C37EEDF" w14:textId="77777777" w:rsidR="0092206A" w:rsidRPr="00B901BE" w:rsidRDefault="0092206A" w:rsidP="00EA29B9">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xml:space="preserve">Relatívna početnosť jedincov na 100 m </w:t>
            </w:r>
            <w:r>
              <w:rPr>
                <w:rFonts w:ascii="Times New Roman" w:hAnsi="Times New Roman" w:cs="Times New Roman"/>
                <w:sz w:val="18"/>
                <w:szCs w:val="18"/>
              </w:rPr>
              <w:t xml:space="preserve">monitorovaného úseku toku </w:t>
            </w:r>
          </w:p>
        </w:tc>
        <w:tc>
          <w:tcPr>
            <w:tcW w:w="1134" w:type="dxa"/>
            <w:tcMar>
              <w:top w:w="100" w:type="dxa"/>
              <w:left w:w="100" w:type="dxa"/>
              <w:bottom w:w="100" w:type="dxa"/>
              <w:right w:w="100" w:type="dxa"/>
            </w:tcMar>
          </w:tcPr>
          <w:p w14:paraId="58D38D25" w14:textId="41007266" w:rsidR="0092206A" w:rsidRPr="00B901BE" w:rsidRDefault="0092206A" w:rsidP="008A585A">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8A585A">
              <w:rPr>
                <w:rFonts w:ascii="Times New Roman" w:hAnsi="Times New Roman" w:cs="Times New Roman"/>
                <w:sz w:val="18"/>
                <w:szCs w:val="18"/>
              </w:rPr>
              <w:t>2</w:t>
            </w:r>
          </w:p>
        </w:tc>
        <w:tc>
          <w:tcPr>
            <w:tcW w:w="4111" w:type="dxa"/>
            <w:tcMar>
              <w:top w:w="100" w:type="dxa"/>
              <w:left w:w="100" w:type="dxa"/>
              <w:bottom w:w="100" w:type="dxa"/>
              <w:right w:w="100" w:type="dxa"/>
            </w:tcMar>
          </w:tcPr>
          <w:p w14:paraId="46DA9DC1" w14:textId="4C8E6525" w:rsidR="0092206A" w:rsidRPr="00B901BE" w:rsidRDefault="0092206A" w:rsidP="00EA29B9">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w:t>
            </w:r>
            <w:r w:rsidR="008A585A">
              <w:rPr>
                <w:rFonts w:ascii="Times New Roman" w:hAnsi="Times New Roman" w:cs="Times New Roman"/>
                <w:color w:val="000000"/>
                <w:sz w:val="18"/>
                <w:szCs w:val="18"/>
              </w:rPr>
              <w:t xml:space="preserve">od 100 </w:t>
            </w:r>
            <w:r>
              <w:rPr>
                <w:rFonts w:ascii="Times New Roman" w:hAnsi="Times New Roman" w:cs="Times New Roman"/>
                <w:color w:val="000000"/>
                <w:sz w:val="18"/>
                <w:szCs w:val="18"/>
              </w:rPr>
              <w:t xml:space="preserve">do 500 </w:t>
            </w:r>
            <w:r w:rsidRPr="007720DF">
              <w:rPr>
                <w:rFonts w:ascii="Times New Roman" w:hAnsi="Times New Roman" w:cs="Times New Roman"/>
                <w:color w:val="000000"/>
                <w:sz w:val="18"/>
                <w:szCs w:val="18"/>
              </w:rPr>
              <w:t xml:space="preserve">jedincov. </w:t>
            </w:r>
          </w:p>
        </w:tc>
      </w:tr>
      <w:tr w:rsidR="0092206A" w:rsidRPr="00B901BE" w14:paraId="759DBC45" w14:textId="77777777" w:rsidTr="00EA29B9">
        <w:trPr>
          <w:trHeight w:val="225"/>
          <w:jc w:val="center"/>
        </w:trPr>
        <w:tc>
          <w:tcPr>
            <w:tcW w:w="2405" w:type="dxa"/>
            <w:tcMar>
              <w:top w:w="100" w:type="dxa"/>
              <w:left w:w="100" w:type="dxa"/>
              <w:bottom w:w="100" w:type="dxa"/>
              <w:right w:w="100" w:type="dxa"/>
            </w:tcMar>
          </w:tcPr>
          <w:p w14:paraId="5A21162B" w14:textId="77777777" w:rsidR="0092206A" w:rsidRPr="00B901BE" w:rsidRDefault="0092206A" w:rsidP="00EA29B9">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Zastúpenie vhodných mikrohabitatov v hodnotenom úseku toku</w:t>
            </w:r>
          </w:p>
        </w:tc>
        <w:tc>
          <w:tcPr>
            <w:tcW w:w="1843" w:type="dxa"/>
            <w:tcMar>
              <w:top w:w="100" w:type="dxa"/>
              <w:left w:w="100" w:type="dxa"/>
              <w:bottom w:w="100" w:type="dxa"/>
              <w:right w:w="100" w:type="dxa"/>
            </w:tcMar>
          </w:tcPr>
          <w:p w14:paraId="425C6196" w14:textId="77777777" w:rsidR="0092206A" w:rsidRPr="00B901BE" w:rsidRDefault="0092206A" w:rsidP="00EA29B9">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na 1 km toku</w:t>
            </w:r>
          </w:p>
        </w:tc>
        <w:tc>
          <w:tcPr>
            <w:tcW w:w="1134" w:type="dxa"/>
            <w:tcMar>
              <w:top w:w="100" w:type="dxa"/>
              <w:left w:w="100" w:type="dxa"/>
              <w:bottom w:w="100" w:type="dxa"/>
              <w:right w:w="100" w:type="dxa"/>
            </w:tcMar>
          </w:tcPr>
          <w:p w14:paraId="6D189BE5"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B901BE">
              <w:rPr>
                <w:rFonts w:ascii="Times New Roman" w:hAnsi="Times New Roman" w:cs="Times New Roman"/>
                <w:sz w:val="18"/>
                <w:szCs w:val="18"/>
              </w:rPr>
              <w:t>20</w:t>
            </w:r>
          </w:p>
        </w:tc>
        <w:tc>
          <w:tcPr>
            <w:tcW w:w="4111" w:type="dxa"/>
            <w:tcMar>
              <w:top w:w="100" w:type="dxa"/>
              <w:left w:w="100" w:type="dxa"/>
              <w:bottom w:w="100" w:type="dxa"/>
              <w:right w:w="100" w:type="dxa"/>
            </w:tcMar>
          </w:tcPr>
          <w:p w14:paraId="64218950" w14:textId="77777777" w:rsidR="0092206A" w:rsidRPr="00B901BE" w:rsidRDefault="0092206A" w:rsidP="00EA29B9">
            <w:pPr>
              <w:spacing w:line="240" w:lineRule="auto"/>
              <w:rPr>
                <w:rFonts w:ascii="Times New Roman" w:hAnsi="Times New Roman" w:cs="Times New Roman"/>
                <w:color w:val="000000"/>
                <w:sz w:val="18"/>
                <w:szCs w:val="18"/>
              </w:rPr>
            </w:pPr>
            <w:r w:rsidRPr="00B901BE">
              <w:rPr>
                <w:rFonts w:ascii="Times New Roman" w:hAnsi="Times New Roman" w:cs="Times New Roman"/>
                <w:sz w:val="18"/>
                <w:szCs w:val="18"/>
              </w:rPr>
              <w:t xml:space="preserve">Reofilný druh preferujúci prúdivejšie úseky so štrkovo-kamenitým dnom a piesčitým dnom, do ktorého sa zahrabáva. </w:t>
            </w:r>
          </w:p>
        </w:tc>
      </w:tr>
      <w:tr w:rsidR="0092206A" w:rsidRPr="00B901BE" w14:paraId="4FF43597" w14:textId="77777777" w:rsidTr="00EA29B9">
        <w:trPr>
          <w:trHeight w:val="397"/>
          <w:jc w:val="center"/>
        </w:trPr>
        <w:tc>
          <w:tcPr>
            <w:tcW w:w="2405" w:type="dxa"/>
            <w:tcMar>
              <w:top w:w="100" w:type="dxa"/>
              <w:left w:w="100" w:type="dxa"/>
              <w:bottom w:w="100" w:type="dxa"/>
              <w:right w:w="100" w:type="dxa"/>
            </w:tcMar>
          </w:tcPr>
          <w:p w14:paraId="3F4C86B9" w14:textId="77777777" w:rsidR="0092206A" w:rsidRPr="00B901BE" w:rsidRDefault="0092206A"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14:paraId="75D93129" w14:textId="77777777" w:rsidR="0092206A" w:rsidRPr="00B901BE"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134" w:type="dxa"/>
            <w:tcMar>
              <w:top w:w="100" w:type="dxa"/>
              <w:left w:w="100" w:type="dxa"/>
              <w:bottom w:w="100" w:type="dxa"/>
              <w:right w:w="100" w:type="dxa"/>
            </w:tcMar>
          </w:tcPr>
          <w:p w14:paraId="283FD673" w14:textId="77777777" w:rsidR="0092206A" w:rsidRPr="00B901BE" w:rsidRDefault="0092206A"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111" w:type="dxa"/>
            <w:tcMar>
              <w:top w:w="100" w:type="dxa"/>
              <w:left w:w="100" w:type="dxa"/>
              <w:bottom w:w="100" w:type="dxa"/>
              <w:right w:w="100" w:type="dxa"/>
            </w:tcMar>
          </w:tcPr>
          <w:p w14:paraId="3412CAA0" w14:textId="77777777" w:rsidR="0092206A" w:rsidRPr="00B901BE" w:rsidRDefault="0092206A"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92206A" w:rsidRPr="00B901BE" w14:paraId="34F60024" w14:textId="77777777" w:rsidTr="00EA29B9">
        <w:trPr>
          <w:trHeight w:val="397"/>
          <w:jc w:val="center"/>
        </w:trPr>
        <w:tc>
          <w:tcPr>
            <w:tcW w:w="2405" w:type="dxa"/>
            <w:tcMar>
              <w:top w:w="100" w:type="dxa"/>
              <w:left w:w="100" w:type="dxa"/>
              <w:bottom w:w="100" w:type="dxa"/>
              <w:right w:w="100" w:type="dxa"/>
            </w:tcMar>
          </w:tcPr>
          <w:p w14:paraId="66B8B70C" w14:textId="77777777" w:rsidR="0092206A" w:rsidRPr="00A32EFF" w:rsidRDefault="0092206A"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5753355A" w14:textId="77777777" w:rsidR="0092206A" w:rsidRPr="007A6B32"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34" w:type="dxa"/>
            <w:tcMar>
              <w:top w:w="100" w:type="dxa"/>
              <w:left w:w="100" w:type="dxa"/>
              <w:bottom w:w="100" w:type="dxa"/>
              <w:right w:w="100" w:type="dxa"/>
            </w:tcMar>
          </w:tcPr>
          <w:p w14:paraId="2E32B069" w14:textId="77777777" w:rsidR="0092206A" w:rsidRDefault="0092206A"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111" w:type="dxa"/>
            <w:tcMar>
              <w:top w:w="100" w:type="dxa"/>
              <w:left w:w="100" w:type="dxa"/>
              <w:bottom w:w="100" w:type="dxa"/>
              <w:right w:w="100" w:type="dxa"/>
            </w:tcMar>
          </w:tcPr>
          <w:p w14:paraId="69A68981" w14:textId="77777777" w:rsidR="0092206A" w:rsidRDefault="0092206A"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8A585A" w:rsidRPr="00B901BE" w14:paraId="4EAE2530" w14:textId="77777777" w:rsidTr="00EA29B9">
        <w:trPr>
          <w:trHeight w:val="397"/>
          <w:jc w:val="center"/>
        </w:trPr>
        <w:tc>
          <w:tcPr>
            <w:tcW w:w="2405" w:type="dxa"/>
            <w:tcMar>
              <w:top w:w="100" w:type="dxa"/>
              <w:left w:w="100" w:type="dxa"/>
              <w:bottom w:w="100" w:type="dxa"/>
              <w:right w:w="100" w:type="dxa"/>
            </w:tcMar>
          </w:tcPr>
          <w:p w14:paraId="5C703C98" w14:textId="77777777" w:rsidR="008A585A" w:rsidRPr="00B901BE" w:rsidRDefault="008A585A" w:rsidP="008A585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58D1730D" w14:textId="77777777" w:rsidR="008A585A" w:rsidRPr="00B901BE" w:rsidRDefault="008A585A" w:rsidP="008A585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134" w:type="dxa"/>
            <w:tcMar>
              <w:top w:w="100" w:type="dxa"/>
              <w:left w:w="100" w:type="dxa"/>
              <w:bottom w:w="100" w:type="dxa"/>
              <w:right w:w="100" w:type="dxa"/>
            </w:tcMar>
          </w:tcPr>
          <w:p w14:paraId="76379FC6" w14:textId="77777777" w:rsidR="008A585A" w:rsidRPr="00B901BE" w:rsidRDefault="008A585A" w:rsidP="008A585A">
            <w:pPr>
              <w:pStyle w:val="Odsekzoznamu"/>
              <w:spacing w:line="240" w:lineRule="auto"/>
              <w:ind w:left="122" w:hanging="1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14:paraId="4EF957E7" w14:textId="69060767" w:rsidR="008A585A" w:rsidRPr="00B901BE" w:rsidRDefault="008A585A" w:rsidP="008A585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3CD0359D" w14:textId="77777777" w:rsidR="00235204" w:rsidRDefault="00235204" w:rsidP="00CE7D5C">
      <w:pPr>
        <w:pStyle w:val="Zkladntext"/>
        <w:widowControl w:val="0"/>
        <w:spacing w:after="120"/>
        <w:jc w:val="both"/>
        <w:rPr>
          <w:b w:val="0"/>
        </w:rPr>
      </w:pPr>
    </w:p>
    <w:p w14:paraId="6F7630B3" w14:textId="7871B240" w:rsidR="00CE7D5C" w:rsidRDefault="00CE7D5C" w:rsidP="00CE7D5C">
      <w:pPr>
        <w:pStyle w:val="Zkladntext"/>
        <w:widowControl w:val="0"/>
        <w:spacing w:after="120"/>
        <w:jc w:val="both"/>
        <w:rPr>
          <w:b w:val="0"/>
        </w:rPr>
      </w:pPr>
      <w:r>
        <w:rPr>
          <w:b w:val="0"/>
        </w:rPr>
        <w:t xml:space="preserve">Zlepšiť stavu </w:t>
      </w:r>
      <w:r w:rsidRPr="007720DF">
        <w:t xml:space="preserve">druhu </w:t>
      </w:r>
      <w:r w:rsidRPr="00AC50BC">
        <w:rPr>
          <w:i/>
          <w:color w:val="000000"/>
          <w:lang w:eastAsia="sk-SK"/>
        </w:rPr>
        <w:t>Rutilus virgo</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CE7D5C" w:rsidRPr="007A6B32" w14:paraId="340511EA" w14:textId="77777777" w:rsidTr="00EA29B9">
        <w:trPr>
          <w:jc w:val="center"/>
        </w:trPr>
        <w:tc>
          <w:tcPr>
            <w:tcW w:w="2126" w:type="dxa"/>
            <w:tcMar>
              <w:top w:w="100" w:type="dxa"/>
              <w:left w:w="100" w:type="dxa"/>
              <w:bottom w:w="100" w:type="dxa"/>
              <w:right w:w="100" w:type="dxa"/>
            </w:tcMar>
          </w:tcPr>
          <w:p w14:paraId="758B7214"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01A46666"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AF917B8"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610FBE51"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Poznámky/Doplňujúce informácie</w:t>
            </w:r>
          </w:p>
        </w:tc>
      </w:tr>
      <w:tr w:rsidR="00CE7D5C" w:rsidRPr="007A6B32" w14:paraId="7E066ED9" w14:textId="77777777" w:rsidTr="00EA29B9">
        <w:trPr>
          <w:trHeight w:val="225"/>
          <w:jc w:val="center"/>
        </w:trPr>
        <w:tc>
          <w:tcPr>
            <w:tcW w:w="2126" w:type="dxa"/>
            <w:tcMar>
              <w:top w:w="100" w:type="dxa"/>
              <w:left w:w="100" w:type="dxa"/>
              <w:bottom w:w="100" w:type="dxa"/>
              <w:right w:w="100" w:type="dxa"/>
            </w:tcMar>
          </w:tcPr>
          <w:p w14:paraId="418D1021" w14:textId="77777777" w:rsidR="00CE7D5C" w:rsidRPr="007E136C"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5BB09ED3"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21C9E084" w14:textId="54D96FE6"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2D606A">
              <w:rPr>
                <w:rFonts w:ascii="Times New Roman" w:hAnsi="Times New Roman" w:cs="Times New Roman"/>
                <w:sz w:val="18"/>
                <w:szCs w:val="18"/>
              </w:rPr>
              <w:t>2</w:t>
            </w:r>
          </w:p>
        </w:tc>
        <w:tc>
          <w:tcPr>
            <w:tcW w:w="4073" w:type="dxa"/>
            <w:tcMar>
              <w:top w:w="100" w:type="dxa"/>
              <w:left w:w="100" w:type="dxa"/>
              <w:bottom w:w="100" w:type="dxa"/>
              <w:right w:w="100" w:type="dxa"/>
            </w:tcMar>
          </w:tcPr>
          <w:p w14:paraId="58B6F5F4" w14:textId="00DBFBBF" w:rsidR="00CE7D5C" w:rsidRPr="007A6B32" w:rsidRDefault="00CE7D5C" w:rsidP="00CE7D5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500 do 1000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7A6B32" w14:paraId="461BEB41" w14:textId="77777777" w:rsidTr="00EA29B9">
        <w:trPr>
          <w:trHeight w:val="225"/>
          <w:jc w:val="center"/>
        </w:trPr>
        <w:tc>
          <w:tcPr>
            <w:tcW w:w="2126" w:type="dxa"/>
            <w:tcMar>
              <w:top w:w="100" w:type="dxa"/>
              <w:left w:w="100" w:type="dxa"/>
              <w:bottom w:w="100" w:type="dxa"/>
              <w:right w:w="100" w:type="dxa"/>
            </w:tcMar>
          </w:tcPr>
          <w:p w14:paraId="57D77989" w14:textId="77777777" w:rsidR="00CE7D5C" w:rsidRPr="007E136C"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005E5C9B"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3F1365FF"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63CD09C" w14:textId="77777777" w:rsidR="00CE7D5C" w:rsidRPr="00411DC8"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a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2D606A" w:rsidRPr="007A6B32" w14:paraId="2C68DA66" w14:textId="77777777" w:rsidTr="00EA29B9">
        <w:trPr>
          <w:trHeight w:val="397"/>
          <w:jc w:val="center"/>
        </w:trPr>
        <w:tc>
          <w:tcPr>
            <w:tcW w:w="2126" w:type="dxa"/>
            <w:tcMar>
              <w:top w:w="100" w:type="dxa"/>
              <w:left w:w="100" w:type="dxa"/>
              <w:bottom w:w="100" w:type="dxa"/>
              <w:right w:w="100" w:type="dxa"/>
            </w:tcMar>
          </w:tcPr>
          <w:p w14:paraId="381CFCBF" w14:textId="77777777" w:rsidR="002D606A" w:rsidRPr="007E136C" w:rsidRDefault="002D606A" w:rsidP="002D606A">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4B1906F3" w14:textId="77777777" w:rsidR="002D606A" w:rsidRPr="007E136C" w:rsidRDefault="002D606A" w:rsidP="002D606A">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1A2C70C5" w14:textId="77777777" w:rsidR="002D606A" w:rsidRPr="007E136C" w:rsidRDefault="002D606A" w:rsidP="002D606A">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35EEFCE6" w14:textId="5F48E9F8" w:rsidR="002D606A" w:rsidRPr="007E136C" w:rsidRDefault="002D606A" w:rsidP="002D606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r w:rsidR="00CE7D5C" w:rsidRPr="007A6B32" w14:paraId="4CB2A340" w14:textId="77777777" w:rsidTr="00EA29B9">
        <w:trPr>
          <w:trHeight w:val="397"/>
          <w:jc w:val="center"/>
        </w:trPr>
        <w:tc>
          <w:tcPr>
            <w:tcW w:w="2126" w:type="dxa"/>
            <w:tcMar>
              <w:top w:w="100" w:type="dxa"/>
              <w:left w:w="100" w:type="dxa"/>
              <w:bottom w:w="100" w:type="dxa"/>
              <w:right w:w="100" w:type="dxa"/>
            </w:tcMar>
          </w:tcPr>
          <w:p w14:paraId="4D8F4289" w14:textId="77777777" w:rsidR="00CE7D5C" w:rsidRPr="007E136C" w:rsidRDefault="00CE7D5C" w:rsidP="00EA29B9">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0BF8668D" w14:textId="77777777" w:rsidR="00CE7D5C" w:rsidRPr="007A6B32" w:rsidRDefault="00CE7D5C"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5382EE76" w14:textId="77777777" w:rsidR="00CE7D5C" w:rsidRPr="007A6B32" w:rsidRDefault="00CE7D5C" w:rsidP="00EA29B9">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1030A65" w14:textId="77777777" w:rsidR="00CE7D5C" w:rsidRPr="007A6B32"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E7D5C" w:rsidRPr="007A6B32" w14:paraId="24C1EFE4" w14:textId="77777777" w:rsidTr="00EA29B9">
        <w:trPr>
          <w:trHeight w:val="397"/>
          <w:jc w:val="center"/>
        </w:trPr>
        <w:tc>
          <w:tcPr>
            <w:tcW w:w="2126" w:type="dxa"/>
            <w:tcMar>
              <w:top w:w="100" w:type="dxa"/>
              <w:left w:w="100" w:type="dxa"/>
              <w:bottom w:w="100" w:type="dxa"/>
              <w:right w:w="100" w:type="dxa"/>
            </w:tcMar>
          </w:tcPr>
          <w:p w14:paraId="7C2DB0ED" w14:textId="77777777" w:rsidR="00CE7D5C" w:rsidRPr="00A32EFF"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7FE97CC3"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3B645108"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1285740E" w14:textId="77777777" w:rsidR="00CE7D5C" w:rsidRPr="007A6B32"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3F1CB726" w14:textId="77777777" w:rsidR="00CE7D5C" w:rsidRPr="007A6B32" w:rsidRDefault="00CE7D5C" w:rsidP="00CE7D5C">
      <w:pPr>
        <w:pBdr>
          <w:top w:val="nil"/>
          <w:left w:val="nil"/>
          <w:bottom w:val="nil"/>
          <w:right w:val="nil"/>
          <w:between w:val="nil"/>
        </w:pBdr>
        <w:rPr>
          <w:rFonts w:ascii="Times New Roman" w:hAnsi="Times New Roman" w:cs="Times New Roman"/>
          <w:sz w:val="18"/>
          <w:szCs w:val="18"/>
        </w:rPr>
      </w:pPr>
    </w:p>
    <w:p w14:paraId="4BAB04EC" w14:textId="77777777" w:rsidR="00CE7D5C" w:rsidRDefault="00CE7D5C" w:rsidP="00CE7D5C">
      <w:pPr>
        <w:pStyle w:val="Zkladntext"/>
        <w:widowControl w:val="0"/>
        <w:spacing w:after="120"/>
        <w:jc w:val="both"/>
        <w:rPr>
          <w:b w:val="0"/>
        </w:rPr>
      </w:pPr>
      <w:r>
        <w:rPr>
          <w:b w:val="0"/>
        </w:rPr>
        <w:t xml:space="preserve">Zlepšiť nepriaznivý stavu </w:t>
      </w:r>
      <w:r w:rsidRPr="007720DF">
        <w:t xml:space="preserve">druhu </w:t>
      </w:r>
      <w:r>
        <w:rPr>
          <w:i/>
        </w:rPr>
        <w:t xml:space="preserve">Zingel streber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CE7D5C" w:rsidRPr="00F71EF9" w14:paraId="6C611B36" w14:textId="77777777" w:rsidTr="00EA29B9">
        <w:trPr>
          <w:jc w:val="center"/>
        </w:trPr>
        <w:tc>
          <w:tcPr>
            <w:tcW w:w="2372" w:type="dxa"/>
            <w:tcMar>
              <w:top w:w="100" w:type="dxa"/>
              <w:left w:w="100" w:type="dxa"/>
              <w:bottom w:w="100" w:type="dxa"/>
              <w:right w:w="100" w:type="dxa"/>
            </w:tcMar>
          </w:tcPr>
          <w:p w14:paraId="48CC11F0"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57D9104F"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3D5384A9"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481518B1"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Poznámky/Doplňujúce informácie</w:t>
            </w:r>
          </w:p>
        </w:tc>
      </w:tr>
      <w:tr w:rsidR="00CE7D5C" w:rsidRPr="00F71EF9" w14:paraId="29248585" w14:textId="77777777" w:rsidTr="00EA29B9">
        <w:trPr>
          <w:trHeight w:val="225"/>
          <w:jc w:val="center"/>
        </w:trPr>
        <w:tc>
          <w:tcPr>
            <w:tcW w:w="2372" w:type="dxa"/>
            <w:tcMar>
              <w:top w:w="100" w:type="dxa"/>
              <w:left w:w="100" w:type="dxa"/>
              <w:bottom w:w="100" w:type="dxa"/>
              <w:right w:w="100" w:type="dxa"/>
            </w:tcMar>
          </w:tcPr>
          <w:p w14:paraId="645DC972" w14:textId="77777777" w:rsidR="00CE7D5C" w:rsidRPr="00F71EF9" w:rsidRDefault="00CE7D5C" w:rsidP="00EA29B9">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7D060ABA" w14:textId="77777777" w:rsidR="00CE7D5C" w:rsidRPr="00F71EF9" w:rsidRDefault="00CE7D5C" w:rsidP="00EA29B9">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6BD68C7C"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71EF9">
              <w:rPr>
                <w:rFonts w:ascii="Times New Roman" w:hAnsi="Times New Roman" w:cs="Times New Roman"/>
                <w:sz w:val="18"/>
                <w:szCs w:val="18"/>
              </w:rPr>
              <w:t>2</w:t>
            </w:r>
          </w:p>
        </w:tc>
        <w:tc>
          <w:tcPr>
            <w:tcW w:w="3969" w:type="dxa"/>
            <w:tcMar>
              <w:top w:w="100" w:type="dxa"/>
              <w:left w:w="100" w:type="dxa"/>
              <w:bottom w:w="100" w:type="dxa"/>
              <w:right w:w="100" w:type="dxa"/>
            </w:tcMar>
          </w:tcPr>
          <w:p w14:paraId="20D86843" w14:textId="32958F81" w:rsidR="00CE7D5C" w:rsidRPr="00F71EF9" w:rsidRDefault="00CE7D5C" w:rsidP="00CE7D5C">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2D606A">
              <w:rPr>
                <w:rFonts w:ascii="Times New Roman" w:hAnsi="Times New Roman" w:cs="Times New Roman"/>
                <w:color w:val="000000"/>
                <w:sz w:val="18"/>
                <w:szCs w:val="18"/>
              </w:rPr>
              <w:t>opulácie v území odhadovaná od 5</w:t>
            </w:r>
            <w:r>
              <w:rPr>
                <w:rFonts w:ascii="Times New Roman" w:hAnsi="Times New Roman" w:cs="Times New Roman"/>
                <w:color w:val="000000"/>
                <w:sz w:val="18"/>
                <w:szCs w:val="18"/>
              </w:rPr>
              <w:t>0 do 500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F71EF9" w14:paraId="182CB1C3" w14:textId="77777777" w:rsidTr="00EA29B9">
        <w:trPr>
          <w:trHeight w:val="225"/>
          <w:jc w:val="center"/>
        </w:trPr>
        <w:tc>
          <w:tcPr>
            <w:tcW w:w="2372" w:type="dxa"/>
            <w:tcMar>
              <w:top w:w="100" w:type="dxa"/>
              <w:left w:w="100" w:type="dxa"/>
              <w:bottom w:w="100" w:type="dxa"/>
              <w:right w:w="100" w:type="dxa"/>
            </w:tcMar>
          </w:tcPr>
          <w:p w14:paraId="7922F51D" w14:textId="77777777" w:rsidR="00CE7D5C" w:rsidRPr="00F71EF9"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4D224369"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3680DFF2" w14:textId="77777777" w:rsidR="00CE7D5C"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91C27BA" w14:textId="77777777" w:rsidR="00CE7D5C" w:rsidRPr="007A6B32" w:rsidRDefault="00CE7D5C"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E7D5C" w:rsidRPr="00F71EF9" w14:paraId="70FDD974" w14:textId="77777777" w:rsidTr="00EA29B9">
        <w:trPr>
          <w:trHeight w:val="225"/>
          <w:jc w:val="center"/>
        </w:trPr>
        <w:tc>
          <w:tcPr>
            <w:tcW w:w="2372" w:type="dxa"/>
            <w:tcMar>
              <w:top w:w="100" w:type="dxa"/>
              <w:left w:w="100" w:type="dxa"/>
              <w:bottom w:w="100" w:type="dxa"/>
              <w:right w:w="100" w:type="dxa"/>
            </w:tcMar>
          </w:tcPr>
          <w:p w14:paraId="05AC393F" w14:textId="77777777" w:rsidR="00CE7D5C" w:rsidRPr="00F71EF9"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3B1CCA3A"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5A86F09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05C851FC" w14:textId="77777777" w:rsidR="00CE7D5C" w:rsidRPr="00F71EF9"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E7D5C" w:rsidRPr="00F71EF9" w14:paraId="16B52BA8" w14:textId="77777777" w:rsidTr="00EA29B9">
        <w:trPr>
          <w:trHeight w:val="225"/>
          <w:jc w:val="center"/>
        </w:trPr>
        <w:tc>
          <w:tcPr>
            <w:tcW w:w="2372" w:type="dxa"/>
            <w:tcMar>
              <w:top w:w="100" w:type="dxa"/>
              <w:left w:w="100" w:type="dxa"/>
              <w:bottom w:w="100" w:type="dxa"/>
              <w:right w:w="100" w:type="dxa"/>
            </w:tcMar>
          </w:tcPr>
          <w:p w14:paraId="558C3E16" w14:textId="77777777" w:rsidR="00CE7D5C" w:rsidRPr="00F71EF9" w:rsidRDefault="00CE7D5C"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036B115"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4D3412FF" w14:textId="77777777" w:rsidR="00CE7D5C" w:rsidRPr="007A6B32" w:rsidRDefault="00CE7D5C" w:rsidP="00EA29B9">
            <w:pPr>
              <w:spacing w:line="240" w:lineRule="auto"/>
              <w:jc w:val="center"/>
              <w:rPr>
                <w:rFonts w:ascii="Times New Roman" w:hAnsi="Times New Roman" w:cs="Times New Roman"/>
                <w:sz w:val="18"/>
                <w:szCs w:val="18"/>
              </w:rPr>
            </w:pPr>
          </w:p>
          <w:p w14:paraId="61C9AC75" w14:textId="77777777" w:rsidR="00CE7D5C" w:rsidRPr="00F71EF9" w:rsidRDefault="00CE7D5C" w:rsidP="00EA29B9">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10E9FB58"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7B5C1597" w14:textId="77777777" w:rsidR="00CE7D5C" w:rsidRPr="00F71EF9" w:rsidRDefault="00CE7D5C"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E7D5C" w:rsidRPr="00F71EF9" w14:paraId="256EFBDE" w14:textId="77777777" w:rsidTr="00EA29B9">
        <w:trPr>
          <w:trHeight w:val="397"/>
          <w:jc w:val="center"/>
        </w:trPr>
        <w:tc>
          <w:tcPr>
            <w:tcW w:w="2372" w:type="dxa"/>
            <w:tcMar>
              <w:top w:w="100" w:type="dxa"/>
              <w:left w:w="100" w:type="dxa"/>
              <w:bottom w:w="100" w:type="dxa"/>
              <w:right w:w="100" w:type="dxa"/>
            </w:tcMar>
          </w:tcPr>
          <w:p w14:paraId="3F5891CA" w14:textId="77777777" w:rsidR="00CE7D5C" w:rsidRPr="00F71EF9"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43DDD058"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2F8E914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0B67BA9E" w14:textId="77777777" w:rsidR="00CE7D5C" w:rsidRPr="00F71EF9"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E7D5C" w:rsidRPr="00F71EF9" w14:paraId="639EAB3A" w14:textId="77777777" w:rsidTr="00EA29B9">
        <w:trPr>
          <w:trHeight w:val="397"/>
          <w:jc w:val="center"/>
        </w:trPr>
        <w:tc>
          <w:tcPr>
            <w:tcW w:w="2372" w:type="dxa"/>
            <w:tcMar>
              <w:top w:w="100" w:type="dxa"/>
              <w:left w:w="100" w:type="dxa"/>
              <w:bottom w:w="100" w:type="dxa"/>
              <w:right w:w="100" w:type="dxa"/>
            </w:tcMar>
          </w:tcPr>
          <w:p w14:paraId="2DC13D87" w14:textId="77777777" w:rsidR="00CE7D5C" w:rsidRPr="00A32EFF"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96241A0"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97C924E" w14:textId="77777777" w:rsidR="00CE7D5C"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3B05ABDA" w14:textId="77777777" w:rsidR="00CE7D5C"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2D606A" w:rsidRPr="00F71EF9" w14:paraId="0527845C" w14:textId="77777777" w:rsidTr="00EA29B9">
        <w:trPr>
          <w:trHeight w:val="397"/>
          <w:jc w:val="center"/>
        </w:trPr>
        <w:tc>
          <w:tcPr>
            <w:tcW w:w="2372" w:type="dxa"/>
            <w:tcMar>
              <w:top w:w="100" w:type="dxa"/>
              <w:left w:w="100" w:type="dxa"/>
              <w:bottom w:w="100" w:type="dxa"/>
              <w:right w:w="100" w:type="dxa"/>
            </w:tcMar>
          </w:tcPr>
          <w:p w14:paraId="591BB286" w14:textId="77777777" w:rsidR="002D606A" w:rsidRPr="00F71EF9" w:rsidRDefault="002D606A" w:rsidP="002D606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69CB272"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14768B3F"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22C89C79" w14:textId="3A66283A" w:rsidR="002D606A" w:rsidRPr="00F71EF9" w:rsidRDefault="002D606A" w:rsidP="002D606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580D6BF4" w14:textId="77777777" w:rsidR="00CE7D5C" w:rsidRDefault="00CE7D5C" w:rsidP="00CE7D5C">
      <w:pPr>
        <w:pBdr>
          <w:top w:val="nil"/>
          <w:left w:val="nil"/>
          <w:bottom w:val="nil"/>
          <w:right w:val="nil"/>
          <w:between w:val="nil"/>
        </w:pBdr>
        <w:rPr>
          <w:b/>
        </w:rPr>
      </w:pPr>
    </w:p>
    <w:p w14:paraId="2B459373" w14:textId="12914671" w:rsidR="00CE7D5C" w:rsidRDefault="00CE7D5C" w:rsidP="00CE7D5C">
      <w:pPr>
        <w:pStyle w:val="Zkladntext"/>
        <w:widowControl w:val="0"/>
        <w:spacing w:after="120"/>
        <w:jc w:val="both"/>
        <w:rPr>
          <w:b w:val="0"/>
        </w:rPr>
      </w:pPr>
      <w:r>
        <w:rPr>
          <w:b w:val="0"/>
        </w:rPr>
        <w:t xml:space="preserve">Zlepšiť nepriaznivý stavu </w:t>
      </w:r>
      <w:r w:rsidRPr="007720DF">
        <w:t xml:space="preserve">druhu </w:t>
      </w:r>
      <w:r>
        <w:rPr>
          <w:i/>
        </w:rPr>
        <w:t xml:space="preserve">Zingel zingel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CE7D5C" w:rsidRPr="00F71EF9" w14:paraId="20FD884C" w14:textId="77777777" w:rsidTr="00EA29B9">
        <w:trPr>
          <w:jc w:val="center"/>
        </w:trPr>
        <w:tc>
          <w:tcPr>
            <w:tcW w:w="2372" w:type="dxa"/>
            <w:tcMar>
              <w:top w:w="100" w:type="dxa"/>
              <w:left w:w="100" w:type="dxa"/>
              <w:bottom w:w="100" w:type="dxa"/>
              <w:right w:w="100" w:type="dxa"/>
            </w:tcMar>
          </w:tcPr>
          <w:p w14:paraId="273660BF"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6C2A3B2D"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2B2D2B9A"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EEE8F54" w14:textId="77777777" w:rsidR="00CE7D5C" w:rsidRPr="00113262" w:rsidRDefault="00CE7D5C"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Poznámky/Doplňujúce informácie</w:t>
            </w:r>
          </w:p>
        </w:tc>
      </w:tr>
      <w:tr w:rsidR="00CE7D5C" w:rsidRPr="00F71EF9" w14:paraId="0CB09D21" w14:textId="77777777" w:rsidTr="00EA29B9">
        <w:trPr>
          <w:trHeight w:val="225"/>
          <w:jc w:val="center"/>
        </w:trPr>
        <w:tc>
          <w:tcPr>
            <w:tcW w:w="2372" w:type="dxa"/>
            <w:tcMar>
              <w:top w:w="100" w:type="dxa"/>
              <w:left w:w="100" w:type="dxa"/>
              <w:bottom w:w="100" w:type="dxa"/>
              <w:right w:w="100" w:type="dxa"/>
            </w:tcMar>
          </w:tcPr>
          <w:p w14:paraId="39628BF9" w14:textId="77777777" w:rsidR="00CE7D5C" w:rsidRPr="00F71EF9" w:rsidRDefault="00CE7D5C" w:rsidP="00EA29B9">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14A0AA6C" w14:textId="77777777" w:rsidR="00CE7D5C" w:rsidRPr="00F71EF9" w:rsidRDefault="00CE7D5C" w:rsidP="00EA29B9">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72B6B857" w14:textId="24158B8F"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2D606A">
              <w:rPr>
                <w:rFonts w:ascii="Times New Roman" w:hAnsi="Times New Roman" w:cs="Times New Roman"/>
                <w:sz w:val="18"/>
                <w:szCs w:val="18"/>
              </w:rPr>
              <w:t>3</w:t>
            </w:r>
          </w:p>
        </w:tc>
        <w:tc>
          <w:tcPr>
            <w:tcW w:w="3969" w:type="dxa"/>
            <w:tcMar>
              <w:top w:w="100" w:type="dxa"/>
              <w:left w:w="100" w:type="dxa"/>
              <w:bottom w:w="100" w:type="dxa"/>
              <w:right w:w="100" w:type="dxa"/>
            </w:tcMar>
          </w:tcPr>
          <w:p w14:paraId="66CAC9E7" w14:textId="01B98EC5" w:rsidR="00CE7D5C" w:rsidRPr="00F71EF9" w:rsidRDefault="00CE7D5C"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w:t>
            </w:r>
            <w:r w:rsidR="002D606A">
              <w:rPr>
                <w:rFonts w:ascii="Times New Roman" w:hAnsi="Times New Roman" w:cs="Times New Roman"/>
                <w:color w:val="000000"/>
                <w:sz w:val="18"/>
                <w:szCs w:val="18"/>
              </w:rPr>
              <w:t>e v území odhadovaná od 200 do 10</w:t>
            </w:r>
            <w:r>
              <w:rPr>
                <w:rFonts w:ascii="Times New Roman" w:hAnsi="Times New Roman" w:cs="Times New Roman"/>
                <w:color w:val="000000"/>
                <w:sz w:val="18"/>
                <w:szCs w:val="18"/>
              </w:rPr>
              <w:t>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E7D5C" w:rsidRPr="00F71EF9" w14:paraId="61113E14" w14:textId="77777777" w:rsidTr="00EA29B9">
        <w:trPr>
          <w:trHeight w:val="225"/>
          <w:jc w:val="center"/>
        </w:trPr>
        <w:tc>
          <w:tcPr>
            <w:tcW w:w="2372" w:type="dxa"/>
            <w:tcMar>
              <w:top w:w="100" w:type="dxa"/>
              <w:left w:w="100" w:type="dxa"/>
              <w:bottom w:w="100" w:type="dxa"/>
              <w:right w:w="100" w:type="dxa"/>
            </w:tcMar>
          </w:tcPr>
          <w:p w14:paraId="6E88B847" w14:textId="77777777" w:rsidR="00CE7D5C" w:rsidRPr="00F71EF9" w:rsidRDefault="00CE7D5C" w:rsidP="00EA29B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0E126BF7"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73C4930E" w14:textId="77777777" w:rsidR="00CE7D5C"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574A865B" w14:textId="77777777" w:rsidR="00CE7D5C" w:rsidRPr="007A6B32" w:rsidRDefault="00CE7D5C" w:rsidP="00EA29B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E7D5C" w:rsidRPr="00F71EF9" w14:paraId="38A1C5BF" w14:textId="77777777" w:rsidTr="00EA29B9">
        <w:trPr>
          <w:trHeight w:val="225"/>
          <w:jc w:val="center"/>
        </w:trPr>
        <w:tc>
          <w:tcPr>
            <w:tcW w:w="2372" w:type="dxa"/>
            <w:tcMar>
              <w:top w:w="100" w:type="dxa"/>
              <w:left w:w="100" w:type="dxa"/>
              <w:bottom w:w="100" w:type="dxa"/>
              <w:right w:w="100" w:type="dxa"/>
            </w:tcMar>
          </w:tcPr>
          <w:p w14:paraId="6D876A1E" w14:textId="77777777" w:rsidR="00CE7D5C" w:rsidRPr="00F71EF9" w:rsidRDefault="00CE7D5C" w:rsidP="00EA29B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7EFEED77"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14E8F614"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48351CE1" w14:textId="77777777" w:rsidR="00CE7D5C" w:rsidRPr="00F71EF9" w:rsidRDefault="00CE7D5C" w:rsidP="00EA29B9">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E7D5C" w:rsidRPr="00F71EF9" w14:paraId="5FAE575E" w14:textId="77777777" w:rsidTr="00EA29B9">
        <w:trPr>
          <w:trHeight w:val="225"/>
          <w:jc w:val="center"/>
        </w:trPr>
        <w:tc>
          <w:tcPr>
            <w:tcW w:w="2372" w:type="dxa"/>
            <w:tcMar>
              <w:top w:w="100" w:type="dxa"/>
              <w:left w:w="100" w:type="dxa"/>
              <w:bottom w:w="100" w:type="dxa"/>
              <w:right w:w="100" w:type="dxa"/>
            </w:tcMar>
          </w:tcPr>
          <w:p w14:paraId="312BFA58" w14:textId="77777777" w:rsidR="00CE7D5C" w:rsidRPr="00F71EF9" w:rsidRDefault="00CE7D5C" w:rsidP="00EA29B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F2FC028" w14:textId="77777777" w:rsidR="00CE7D5C" w:rsidRPr="007A6B32"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65EBB597" w14:textId="77777777" w:rsidR="00CE7D5C" w:rsidRPr="007A6B32" w:rsidRDefault="00CE7D5C" w:rsidP="00EA29B9">
            <w:pPr>
              <w:spacing w:line="240" w:lineRule="auto"/>
              <w:jc w:val="center"/>
              <w:rPr>
                <w:rFonts w:ascii="Times New Roman" w:hAnsi="Times New Roman" w:cs="Times New Roman"/>
                <w:sz w:val="18"/>
                <w:szCs w:val="18"/>
              </w:rPr>
            </w:pPr>
          </w:p>
          <w:p w14:paraId="1EA253D3" w14:textId="77777777" w:rsidR="00CE7D5C" w:rsidRPr="00F71EF9" w:rsidRDefault="00CE7D5C" w:rsidP="00EA29B9">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547683B1"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61A7066C" w14:textId="77777777" w:rsidR="00CE7D5C" w:rsidRPr="00F71EF9" w:rsidRDefault="00CE7D5C" w:rsidP="00EA29B9">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E7D5C" w:rsidRPr="00F71EF9" w14:paraId="082B8A46" w14:textId="77777777" w:rsidTr="00EA29B9">
        <w:trPr>
          <w:trHeight w:val="397"/>
          <w:jc w:val="center"/>
        </w:trPr>
        <w:tc>
          <w:tcPr>
            <w:tcW w:w="2372" w:type="dxa"/>
            <w:tcMar>
              <w:top w:w="100" w:type="dxa"/>
              <w:left w:w="100" w:type="dxa"/>
              <w:bottom w:w="100" w:type="dxa"/>
              <w:right w:w="100" w:type="dxa"/>
            </w:tcMar>
          </w:tcPr>
          <w:p w14:paraId="3E5A8DD6" w14:textId="77777777" w:rsidR="00CE7D5C" w:rsidRPr="00F71EF9" w:rsidRDefault="00CE7D5C"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330018AB" w14:textId="77777777" w:rsidR="00CE7D5C" w:rsidRPr="00F71EF9"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25BF2E5E" w14:textId="77777777" w:rsidR="00CE7D5C" w:rsidRPr="00F71EF9" w:rsidRDefault="00CE7D5C"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3262823F" w14:textId="77777777" w:rsidR="00CE7D5C" w:rsidRPr="00F71EF9"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E7D5C" w:rsidRPr="00F71EF9" w14:paraId="4119C447" w14:textId="77777777" w:rsidTr="00EA29B9">
        <w:trPr>
          <w:trHeight w:val="397"/>
          <w:jc w:val="center"/>
        </w:trPr>
        <w:tc>
          <w:tcPr>
            <w:tcW w:w="2372" w:type="dxa"/>
            <w:tcMar>
              <w:top w:w="100" w:type="dxa"/>
              <w:left w:w="100" w:type="dxa"/>
              <w:bottom w:w="100" w:type="dxa"/>
              <w:right w:w="100" w:type="dxa"/>
            </w:tcMar>
          </w:tcPr>
          <w:p w14:paraId="09645BAD" w14:textId="77777777" w:rsidR="00CE7D5C" w:rsidRPr="00A32EFF" w:rsidRDefault="00CE7D5C"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A1DB0D2" w14:textId="77777777" w:rsidR="00CE7D5C" w:rsidRPr="007A6B32"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1015523E" w14:textId="77777777" w:rsidR="00CE7D5C" w:rsidRDefault="00CE7D5C"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D00C1DC" w14:textId="77777777" w:rsidR="00CE7D5C" w:rsidRDefault="00CE7D5C"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2D606A" w:rsidRPr="00F71EF9" w14:paraId="1EC10395" w14:textId="77777777" w:rsidTr="00EA29B9">
        <w:trPr>
          <w:trHeight w:val="397"/>
          <w:jc w:val="center"/>
        </w:trPr>
        <w:tc>
          <w:tcPr>
            <w:tcW w:w="2372" w:type="dxa"/>
            <w:tcMar>
              <w:top w:w="100" w:type="dxa"/>
              <w:left w:w="100" w:type="dxa"/>
              <w:bottom w:w="100" w:type="dxa"/>
              <w:right w:w="100" w:type="dxa"/>
            </w:tcMar>
          </w:tcPr>
          <w:p w14:paraId="148BA9D8" w14:textId="77777777" w:rsidR="002D606A" w:rsidRPr="00F71EF9" w:rsidRDefault="002D606A" w:rsidP="002D606A">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4CFF72F9"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7EEA9A70" w14:textId="77777777" w:rsidR="002D606A" w:rsidRPr="00F71EF9" w:rsidRDefault="002D606A" w:rsidP="002D606A">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0933AEAE" w14:textId="203B2B98" w:rsidR="002D606A" w:rsidRPr="00F71EF9" w:rsidRDefault="002D606A" w:rsidP="002D606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6DB331B5" w14:textId="77777777" w:rsidR="00CE7D5C" w:rsidRDefault="00CE7D5C" w:rsidP="00CE7D5C">
      <w:pPr>
        <w:pBdr>
          <w:top w:val="nil"/>
          <w:left w:val="nil"/>
          <w:bottom w:val="nil"/>
          <w:right w:val="nil"/>
          <w:between w:val="nil"/>
        </w:pBdr>
        <w:rPr>
          <w:b/>
        </w:rPr>
      </w:pPr>
    </w:p>
    <w:p w14:paraId="7F46D9F2" w14:textId="5CCBC66F" w:rsidR="00E35AE2" w:rsidRDefault="00E35AE2" w:rsidP="00E35AE2">
      <w:pPr>
        <w:pStyle w:val="Zkladntext"/>
        <w:widowControl w:val="0"/>
        <w:spacing w:after="120"/>
        <w:jc w:val="both"/>
        <w:rPr>
          <w:b w:val="0"/>
        </w:rPr>
      </w:pPr>
      <w:r w:rsidRPr="000853CE">
        <w:rPr>
          <w:b w:val="0"/>
        </w:rPr>
        <w:t xml:space="preserve">Zlepšiť </w:t>
      </w:r>
      <w:r>
        <w:rPr>
          <w:b w:val="0"/>
        </w:rPr>
        <w:t>stav</w:t>
      </w:r>
      <w:r w:rsidRPr="000853CE">
        <w:rPr>
          <w:b w:val="0"/>
        </w:rPr>
        <w:t xml:space="preserve"> </w:t>
      </w:r>
      <w:r w:rsidRPr="000853CE">
        <w:t xml:space="preserve">druhu </w:t>
      </w:r>
      <w:r w:rsidRPr="000853CE">
        <w:rPr>
          <w:i/>
          <w:color w:val="000000"/>
          <w:lang w:eastAsia="sk-SK"/>
        </w:rPr>
        <w:t>Pelecus cultratus</w:t>
      </w:r>
      <w:r>
        <w:rPr>
          <w:i/>
        </w:rPr>
        <w:t xml:space="preserve"> </w:t>
      </w:r>
      <w:r>
        <w:rPr>
          <w:b w:val="0"/>
        </w:rPr>
        <w:t>za splnenia nasledovných parametrov:</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876"/>
        <w:gridCol w:w="1195"/>
        <w:gridCol w:w="4073"/>
      </w:tblGrid>
      <w:tr w:rsidR="00E35AE2" w:rsidRPr="00603E07" w14:paraId="12C09D22" w14:textId="77777777" w:rsidTr="00EA29B9">
        <w:trPr>
          <w:jc w:val="center"/>
        </w:trPr>
        <w:tc>
          <w:tcPr>
            <w:tcW w:w="2372" w:type="dxa"/>
            <w:tcMar>
              <w:top w:w="100" w:type="dxa"/>
              <w:left w:w="100" w:type="dxa"/>
              <w:bottom w:w="100" w:type="dxa"/>
              <w:right w:w="100" w:type="dxa"/>
            </w:tcMar>
          </w:tcPr>
          <w:p w14:paraId="5C241F69" w14:textId="77777777" w:rsidR="00E35AE2" w:rsidRPr="00113262" w:rsidRDefault="00E35AE2"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Parameter</w:t>
            </w:r>
          </w:p>
        </w:tc>
        <w:tc>
          <w:tcPr>
            <w:tcW w:w="1876" w:type="dxa"/>
            <w:tcMar>
              <w:top w:w="100" w:type="dxa"/>
              <w:left w:w="100" w:type="dxa"/>
              <w:bottom w:w="100" w:type="dxa"/>
              <w:right w:w="100" w:type="dxa"/>
            </w:tcMar>
          </w:tcPr>
          <w:p w14:paraId="70D5DAC7" w14:textId="26890544" w:rsidR="00E35AE2" w:rsidRPr="00113262" w:rsidRDefault="00113262" w:rsidP="00EA29B9">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Merateľnosť</w:t>
            </w:r>
          </w:p>
        </w:tc>
        <w:tc>
          <w:tcPr>
            <w:tcW w:w="1195" w:type="dxa"/>
            <w:tcMar>
              <w:top w:w="100" w:type="dxa"/>
              <w:left w:w="100" w:type="dxa"/>
              <w:bottom w:w="100" w:type="dxa"/>
              <w:right w:w="100" w:type="dxa"/>
            </w:tcMar>
          </w:tcPr>
          <w:p w14:paraId="57370A1D" w14:textId="77777777" w:rsidR="00E35AE2" w:rsidRPr="00113262" w:rsidRDefault="00E35AE2"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Cieľová hodnota</w:t>
            </w:r>
          </w:p>
        </w:tc>
        <w:tc>
          <w:tcPr>
            <w:tcW w:w="4073" w:type="dxa"/>
            <w:tcMar>
              <w:top w:w="100" w:type="dxa"/>
              <w:left w:w="100" w:type="dxa"/>
              <w:bottom w:w="100" w:type="dxa"/>
              <w:right w:w="100" w:type="dxa"/>
            </w:tcMar>
          </w:tcPr>
          <w:p w14:paraId="758BE442" w14:textId="77777777" w:rsidR="00E35AE2" w:rsidRPr="00113262" w:rsidRDefault="00E35AE2" w:rsidP="00EA29B9">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sz w:val="18"/>
                <w:szCs w:val="18"/>
              </w:rPr>
              <w:t>Doplňujúca informácia</w:t>
            </w:r>
          </w:p>
        </w:tc>
      </w:tr>
      <w:tr w:rsidR="00E35AE2" w:rsidRPr="00603E07" w14:paraId="16CC0D7A" w14:textId="77777777" w:rsidTr="00EA29B9">
        <w:trPr>
          <w:trHeight w:val="225"/>
          <w:jc w:val="center"/>
        </w:trPr>
        <w:tc>
          <w:tcPr>
            <w:tcW w:w="2372" w:type="dxa"/>
            <w:tcMar>
              <w:top w:w="100" w:type="dxa"/>
              <w:left w:w="100" w:type="dxa"/>
              <w:bottom w:w="100" w:type="dxa"/>
              <w:right w:w="100" w:type="dxa"/>
            </w:tcMar>
          </w:tcPr>
          <w:p w14:paraId="0258DD39" w14:textId="77777777" w:rsidR="00E35AE2" w:rsidRPr="00603E07" w:rsidRDefault="00E35AE2" w:rsidP="00EA29B9">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Veľkosť populácie</w:t>
            </w:r>
          </w:p>
        </w:tc>
        <w:tc>
          <w:tcPr>
            <w:tcW w:w="1876" w:type="dxa"/>
            <w:tcMar>
              <w:top w:w="100" w:type="dxa"/>
              <w:left w:w="100" w:type="dxa"/>
              <w:bottom w:w="100" w:type="dxa"/>
              <w:right w:w="100" w:type="dxa"/>
            </w:tcMar>
          </w:tcPr>
          <w:p w14:paraId="262B8C34" w14:textId="77777777" w:rsidR="00E35AE2" w:rsidRPr="00603E07" w:rsidRDefault="00E35AE2" w:rsidP="00EA29B9">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xml:space="preserve">Relatívna početnosť jedincov na 100 m monitorovaného úseku toku </w:t>
            </w:r>
          </w:p>
        </w:tc>
        <w:tc>
          <w:tcPr>
            <w:tcW w:w="1195" w:type="dxa"/>
            <w:tcMar>
              <w:top w:w="100" w:type="dxa"/>
              <w:left w:w="100" w:type="dxa"/>
              <w:bottom w:w="100" w:type="dxa"/>
              <w:right w:w="100" w:type="dxa"/>
            </w:tcMar>
          </w:tcPr>
          <w:p w14:paraId="6FAE7F15" w14:textId="09BF1CED" w:rsidR="00E35AE2" w:rsidRPr="00603E07" w:rsidRDefault="00BF1D76"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073" w:type="dxa"/>
            <w:tcMar>
              <w:top w:w="100" w:type="dxa"/>
              <w:left w:w="100" w:type="dxa"/>
              <w:bottom w:w="100" w:type="dxa"/>
              <w:right w:w="100" w:type="dxa"/>
            </w:tcMar>
          </w:tcPr>
          <w:p w14:paraId="144E3175" w14:textId="7A910B08" w:rsidR="00E35AE2" w:rsidRPr="00603E07" w:rsidRDefault="00E35AE2" w:rsidP="00EA29B9">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BF1D76">
              <w:rPr>
                <w:rFonts w:ascii="Times New Roman" w:hAnsi="Times New Roman" w:cs="Times New Roman"/>
                <w:color w:val="000000"/>
                <w:sz w:val="18"/>
                <w:szCs w:val="18"/>
              </w:rPr>
              <w:t>opulácie v území odhadovaná od 0 do 1</w:t>
            </w:r>
            <w:r>
              <w:rPr>
                <w:rFonts w:ascii="Times New Roman" w:hAnsi="Times New Roman" w:cs="Times New Roman"/>
                <w:color w:val="000000"/>
                <w:sz w:val="18"/>
                <w:szCs w:val="18"/>
              </w:rPr>
              <w:t>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5AE2" w:rsidRPr="00603E07" w14:paraId="1C6A47C4" w14:textId="77777777" w:rsidTr="00EA29B9">
        <w:trPr>
          <w:trHeight w:val="225"/>
          <w:jc w:val="center"/>
        </w:trPr>
        <w:tc>
          <w:tcPr>
            <w:tcW w:w="2372" w:type="dxa"/>
            <w:tcMar>
              <w:top w:w="100" w:type="dxa"/>
              <w:left w:w="100" w:type="dxa"/>
              <w:bottom w:w="100" w:type="dxa"/>
              <w:right w:w="100" w:type="dxa"/>
            </w:tcMar>
          </w:tcPr>
          <w:p w14:paraId="2D2DCF19" w14:textId="77777777" w:rsidR="00E35AE2" w:rsidRPr="00603E07" w:rsidRDefault="00E35AE2" w:rsidP="00EA29B9">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Zastúpenie vhodných mikrohabitatov v hodnotenom úseku toku</w:t>
            </w:r>
          </w:p>
        </w:tc>
        <w:tc>
          <w:tcPr>
            <w:tcW w:w="1876" w:type="dxa"/>
            <w:tcMar>
              <w:top w:w="100" w:type="dxa"/>
              <w:left w:w="100" w:type="dxa"/>
              <w:bottom w:w="100" w:type="dxa"/>
              <w:right w:w="100" w:type="dxa"/>
            </w:tcMar>
          </w:tcPr>
          <w:p w14:paraId="516EBA63" w14:textId="77777777" w:rsidR="00E35AE2" w:rsidRPr="00603E07" w:rsidRDefault="00E35AE2" w:rsidP="00EA29B9">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na 1</w:t>
            </w:r>
            <w:r>
              <w:rPr>
                <w:rFonts w:ascii="Times New Roman" w:hAnsi="Times New Roman" w:cs="Times New Roman"/>
                <w:sz w:val="18"/>
                <w:szCs w:val="18"/>
              </w:rPr>
              <w:t xml:space="preserve"> </w:t>
            </w:r>
            <w:r w:rsidRPr="00603E07">
              <w:rPr>
                <w:rFonts w:ascii="Times New Roman" w:hAnsi="Times New Roman" w:cs="Times New Roman"/>
                <w:sz w:val="18"/>
                <w:szCs w:val="18"/>
              </w:rPr>
              <w:t>km toku</w:t>
            </w:r>
          </w:p>
        </w:tc>
        <w:tc>
          <w:tcPr>
            <w:tcW w:w="1195" w:type="dxa"/>
            <w:tcMar>
              <w:top w:w="100" w:type="dxa"/>
              <w:left w:w="100" w:type="dxa"/>
              <w:bottom w:w="100" w:type="dxa"/>
              <w:right w:w="100" w:type="dxa"/>
            </w:tcMar>
          </w:tcPr>
          <w:p w14:paraId="1FF14CAC"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603E07">
              <w:rPr>
                <w:rFonts w:ascii="Times New Roman" w:hAnsi="Times New Roman" w:cs="Times New Roman"/>
                <w:sz w:val="18"/>
                <w:szCs w:val="18"/>
              </w:rPr>
              <w:t>10</w:t>
            </w:r>
          </w:p>
        </w:tc>
        <w:tc>
          <w:tcPr>
            <w:tcW w:w="4073" w:type="dxa"/>
            <w:tcMar>
              <w:top w:w="100" w:type="dxa"/>
              <w:left w:w="100" w:type="dxa"/>
              <w:bottom w:w="100" w:type="dxa"/>
              <w:right w:w="100" w:type="dxa"/>
            </w:tcMar>
          </w:tcPr>
          <w:p w14:paraId="07171AC2" w14:textId="77777777" w:rsidR="00E35AE2" w:rsidRPr="00603E07" w:rsidRDefault="00E35AE2" w:rsidP="00EA29B9">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a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E35AE2" w:rsidRPr="00603E07" w14:paraId="54ECF706" w14:textId="77777777" w:rsidTr="00EA29B9">
        <w:trPr>
          <w:trHeight w:val="397"/>
          <w:jc w:val="center"/>
        </w:trPr>
        <w:tc>
          <w:tcPr>
            <w:tcW w:w="2372" w:type="dxa"/>
            <w:tcMar>
              <w:top w:w="100" w:type="dxa"/>
              <w:left w:w="100" w:type="dxa"/>
              <w:bottom w:w="100" w:type="dxa"/>
              <w:right w:w="100" w:type="dxa"/>
            </w:tcMar>
          </w:tcPr>
          <w:p w14:paraId="344FE207" w14:textId="77777777" w:rsidR="00E35AE2" w:rsidRPr="00603E07" w:rsidRDefault="00E35AE2" w:rsidP="00EA29B9">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76" w:type="dxa"/>
            <w:tcMar>
              <w:top w:w="100" w:type="dxa"/>
              <w:left w:w="100" w:type="dxa"/>
              <w:bottom w:w="100" w:type="dxa"/>
              <w:right w:w="100" w:type="dxa"/>
            </w:tcMar>
          </w:tcPr>
          <w:p w14:paraId="779EE661"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195" w:type="dxa"/>
            <w:tcMar>
              <w:top w:w="100" w:type="dxa"/>
              <w:left w:w="100" w:type="dxa"/>
              <w:bottom w:w="100" w:type="dxa"/>
              <w:right w:w="100" w:type="dxa"/>
            </w:tcMar>
          </w:tcPr>
          <w:p w14:paraId="25F90E27" w14:textId="77777777" w:rsidR="00E35AE2" w:rsidRPr="00603E07" w:rsidRDefault="00E35AE2" w:rsidP="00EA29B9">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5EA0ABD5" w14:textId="77777777" w:rsidR="00E35AE2" w:rsidRPr="00603E07" w:rsidRDefault="00E35AE2" w:rsidP="00EA29B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35AE2" w:rsidRPr="00603E07" w14:paraId="4697F65D" w14:textId="77777777" w:rsidTr="00EA29B9">
        <w:trPr>
          <w:trHeight w:val="397"/>
          <w:jc w:val="center"/>
        </w:trPr>
        <w:tc>
          <w:tcPr>
            <w:tcW w:w="2372" w:type="dxa"/>
            <w:tcMar>
              <w:top w:w="100" w:type="dxa"/>
              <w:left w:w="100" w:type="dxa"/>
              <w:bottom w:w="100" w:type="dxa"/>
              <w:right w:w="100" w:type="dxa"/>
            </w:tcMar>
          </w:tcPr>
          <w:p w14:paraId="21CD898F" w14:textId="77777777" w:rsidR="00E35AE2" w:rsidRPr="00A32EFF" w:rsidRDefault="00E35AE2" w:rsidP="00EA29B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76" w:type="dxa"/>
            <w:tcMar>
              <w:top w:w="100" w:type="dxa"/>
              <w:left w:w="100" w:type="dxa"/>
              <w:bottom w:w="100" w:type="dxa"/>
              <w:right w:w="100" w:type="dxa"/>
            </w:tcMar>
          </w:tcPr>
          <w:p w14:paraId="6522E766" w14:textId="77777777" w:rsidR="00E35AE2" w:rsidRDefault="00E35AE2"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95" w:type="dxa"/>
            <w:tcMar>
              <w:top w:w="100" w:type="dxa"/>
              <w:left w:w="100" w:type="dxa"/>
              <w:bottom w:w="100" w:type="dxa"/>
              <w:right w:w="100" w:type="dxa"/>
            </w:tcMar>
          </w:tcPr>
          <w:p w14:paraId="07141398" w14:textId="77777777" w:rsidR="00E35AE2" w:rsidRDefault="00E35AE2" w:rsidP="00EA29B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28405209" w14:textId="77777777" w:rsidR="00E35AE2" w:rsidRDefault="00E35AE2" w:rsidP="00EA29B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5447E" w:rsidRPr="00603E07" w14:paraId="0706525A" w14:textId="77777777" w:rsidTr="00EA29B9">
        <w:trPr>
          <w:trHeight w:val="397"/>
          <w:jc w:val="center"/>
        </w:trPr>
        <w:tc>
          <w:tcPr>
            <w:tcW w:w="2372" w:type="dxa"/>
            <w:tcMar>
              <w:top w:w="100" w:type="dxa"/>
              <w:left w:w="100" w:type="dxa"/>
              <w:bottom w:w="100" w:type="dxa"/>
              <w:right w:w="100" w:type="dxa"/>
            </w:tcMar>
          </w:tcPr>
          <w:p w14:paraId="4ED3387C" w14:textId="77777777" w:rsidR="00C5447E" w:rsidRPr="00603E07" w:rsidRDefault="00C5447E" w:rsidP="00C5447E">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76" w:type="dxa"/>
            <w:tcMar>
              <w:top w:w="100" w:type="dxa"/>
              <w:left w:w="100" w:type="dxa"/>
              <w:bottom w:w="100" w:type="dxa"/>
              <w:right w:w="100" w:type="dxa"/>
            </w:tcMar>
          </w:tcPr>
          <w:p w14:paraId="182AB9B4" w14:textId="77777777" w:rsidR="00C5447E" w:rsidRPr="00603E07" w:rsidRDefault="00C5447E" w:rsidP="00C5447E">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195" w:type="dxa"/>
            <w:tcMar>
              <w:top w:w="100" w:type="dxa"/>
              <w:left w:w="100" w:type="dxa"/>
              <w:bottom w:w="100" w:type="dxa"/>
              <w:right w:w="100" w:type="dxa"/>
            </w:tcMar>
          </w:tcPr>
          <w:p w14:paraId="3A22DAE6" w14:textId="77777777" w:rsidR="00C5447E" w:rsidRPr="00603E07" w:rsidRDefault="00C5447E" w:rsidP="00C5447E">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66347F58" w14:textId="739E152A" w:rsidR="00C5447E" w:rsidRPr="00603E07"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4C68B306" w14:textId="77777777" w:rsidR="00920FFF" w:rsidRDefault="00920FFF" w:rsidP="00943463">
      <w:pPr>
        <w:spacing w:line="240" w:lineRule="auto"/>
        <w:jc w:val="both"/>
        <w:rPr>
          <w:rFonts w:ascii="Times New Roman" w:hAnsi="Times New Roman" w:cs="Times New Roman"/>
          <w:b/>
          <w:sz w:val="24"/>
          <w:szCs w:val="24"/>
        </w:rPr>
      </w:pPr>
    </w:p>
    <w:p w14:paraId="3EA80E58" w14:textId="77777777" w:rsidR="00E36963" w:rsidRDefault="00E36963" w:rsidP="00E36963">
      <w:pPr>
        <w:pStyle w:val="Zkladntext"/>
        <w:widowControl w:val="0"/>
        <w:spacing w:after="120"/>
        <w:jc w:val="both"/>
        <w:rPr>
          <w:b w:val="0"/>
        </w:rPr>
      </w:pPr>
      <w:r>
        <w:rPr>
          <w:b w:val="0"/>
        </w:rPr>
        <w:t xml:space="preserve">Zlepšiť nepriaznivý stavu </w:t>
      </w:r>
      <w:r w:rsidRPr="007720DF">
        <w:t xml:space="preserve">druhu </w:t>
      </w:r>
      <w:r>
        <w:rPr>
          <w:i/>
        </w:rPr>
        <w:t>Aspius aspius</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E36963" w:rsidRPr="007A6B32" w14:paraId="58D248E5" w14:textId="77777777" w:rsidTr="00725110">
        <w:trPr>
          <w:jc w:val="center"/>
        </w:trPr>
        <w:tc>
          <w:tcPr>
            <w:tcW w:w="2126" w:type="dxa"/>
            <w:tcMar>
              <w:top w:w="100" w:type="dxa"/>
              <w:left w:w="100" w:type="dxa"/>
              <w:bottom w:w="100" w:type="dxa"/>
              <w:right w:w="100" w:type="dxa"/>
            </w:tcMar>
          </w:tcPr>
          <w:p w14:paraId="0601083B"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70A56F89"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 xml:space="preserve">Merateľnosť </w:t>
            </w:r>
          </w:p>
        </w:tc>
        <w:tc>
          <w:tcPr>
            <w:tcW w:w="1200" w:type="dxa"/>
            <w:tcMar>
              <w:top w:w="100" w:type="dxa"/>
              <w:left w:w="100" w:type="dxa"/>
              <w:bottom w:w="100" w:type="dxa"/>
              <w:right w:w="100" w:type="dxa"/>
            </w:tcMar>
          </w:tcPr>
          <w:p w14:paraId="15B4CC24"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Cieľová hodnota</w:t>
            </w:r>
          </w:p>
        </w:tc>
        <w:tc>
          <w:tcPr>
            <w:tcW w:w="4073" w:type="dxa"/>
            <w:tcMar>
              <w:top w:w="100" w:type="dxa"/>
              <w:left w:w="100" w:type="dxa"/>
              <w:bottom w:w="100" w:type="dxa"/>
              <w:right w:w="100" w:type="dxa"/>
            </w:tcMar>
          </w:tcPr>
          <w:p w14:paraId="54082DCF"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b/>
                <w:color w:val="000000"/>
                <w:sz w:val="20"/>
                <w:szCs w:val="20"/>
              </w:rPr>
              <w:t>Poznámky/Doplňujúce informácie</w:t>
            </w:r>
          </w:p>
        </w:tc>
      </w:tr>
      <w:tr w:rsidR="00E36963" w:rsidRPr="007A6B32" w14:paraId="3BCDFC36" w14:textId="77777777" w:rsidTr="00725110">
        <w:trPr>
          <w:trHeight w:val="225"/>
          <w:jc w:val="center"/>
        </w:trPr>
        <w:tc>
          <w:tcPr>
            <w:tcW w:w="2126" w:type="dxa"/>
            <w:tcMar>
              <w:top w:w="100" w:type="dxa"/>
              <w:left w:w="100" w:type="dxa"/>
              <w:bottom w:w="100" w:type="dxa"/>
              <w:right w:w="100" w:type="dxa"/>
            </w:tcMar>
          </w:tcPr>
          <w:p w14:paraId="16436C36" w14:textId="77777777" w:rsidR="00E36963" w:rsidRPr="007E136C" w:rsidRDefault="00E36963"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14:paraId="339B0020"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14:paraId="5C60A16B" w14:textId="28B4AF5F" w:rsidR="00E36963" w:rsidRPr="007A6B32" w:rsidRDefault="00E36963" w:rsidP="00E36963">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w:t>
            </w:r>
          </w:p>
        </w:tc>
        <w:tc>
          <w:tcPr>
            <w:tcW w:w="4073" w:type="dxa"/>
            <w:tcMar>
              <w:top w:w="100" w:type="dxa"/>
              <w:left w:w="100" w:type="dxa"/>
              <w:bottom w:w="100" w:type="dxa"/>
              <w:right w:w="100" w:type="dxa"/>
            </w:tcMar>
          </w:tcPr>
          <w:p w14:paraId="021D5EE4" w14:textId="4DA3CF85" w:rsidR="00E36963" w:rsidRPr="007A6B32" w:rsidRDefault="00E36963"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w:t>
            </w:r>
            <w:r w:rsidR="00C5447E">
              <w:rPr>
                <w:rFonts w:ascii="Times New Roman" w:hAnsi="Times New Roman" w:cs="Times New Roman"/>
                <w:color w:val="000000"/>
                <w:sz w:val="18"/>
                <w:szCs w:val="18"/>
              </w:rPr>
              <w:t>od 5</w:t>
            </w:r>
            <w:r w:rsidR="00725110">
              <w:rPr>
                <w:rFonts w:ascii="Times New Roman" w:hAnsi="Times New Roman" w:cs="Times New Roman"/>
                <w:color w:val="000000"/>
                <w:sz w:val="18"/>
                <w:szCs w:val="18"/>
              </w:rPr>
              <w:t xml:space="preserve">00 </w:t>
            </w:r>
            <w:r w:rsidR="00C5447E">
              <w:rPr>
                <w:rFonts w:ascii="Times New Roman" w:hAnsi="Times New Roman" w:cs="Times New Roman"/>
                <w:color w:val="000000"/>
                <w:sz w:val="18"/>
                <w:szCs w:val="18"/>
              </w:rPr>
              <w:t>do 1</w:t>
            </w:r>
            <w:r w:rsidR="00725110">
              <w:rPr>
                <w:rFonts w:ascii="Times New Roman" w:hAnsi="Times New Roman" w:cs="Times New Roman"/>
                <w:color w:val="000000"/>
                <w:sz w:val="18"/>
                <w:szCs w:val="18"/>
              </w:rPr>
              <w:t xml:space="preserve">000 </w:t>
            </w:r>
            <w:r>
              <w:rPr>
                <w:rFonts w:ascii="Times New Roman" w:hAnsi="Times New Roman" w:cs="Times New Roman"/>
                <w:color w:val="000000"/>
                <w:sz w:val="18"/>
                <w:szCs w:val="18"/>
              </w:rPr>
              <w:t>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6963" w:rsidRPr="007A6B32" w14:paraId="2AA32D92" w14:textId="77777777" w:rsidTr="00725110">
        <w:trPr>
          <w:trHeight w:val="225"/>
          <w:jc w:val="center"/>
        </w:trPr>
        <w:tc>
          <w:tcPr>
            <w:tcW w:w="2126" w:type="dxa"/>
            <w:tcMar>
              <w:top w:w="100" w:type="dxa"/>
              <w:left w:w="100" w:type="dxa"/>
              <w:bottom w:w="100" w:type="dxa"/>
              <w:right w:w="100" w:type="dxa"/>
            </w:tcMar>
          </w:tcPr>
          <w:p w14:paraId="685183FA" w14:textId="77777777" w:rsidR="00E36963" w:rsidRPr="007E136C" w:rsidRDefault="00E36963"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1A40EEEE"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14:paraId="481AE386"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4A9754F6" w14:textId="77777777" w:rsidR="00E36963" w:rsidRPr="00411DC8" w:rsidRDefault="00E36963" w:rsidP="00725110">
            <w:pPr>
              <w:spacing w:line="240" w:lineRule="auto"/>
              <w:rPr>
                <w:rFonts w:ascii="Times New Roman" w:hAnsi="Times New Roman" w:cs="Times New Roman"/>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v, v kombinácii s hlbšími miestami.</w:t>
            </w:r>
          </w:p>
        </w:tc>
      </w:tr>
      <w:tr w:rsidR="00C5447E" w:rsidRPr="007A6B32" w14:paraId="70472019" w14:textId="77777777" w:rsidTr="00725110">
        <w:trPr>
          <w:trHeight w:val="397"/>
          <w:jc w:val="center"/>
        </w:trPr>
        <w:tc>
          <w:tcPr>
            <w:tcW w:w="2126" w:type="dxa"/>
            <w:tcMar>
              <w:top w:w="100" w:type="dxa"/>
              <w:left w:w="100" w:type="dxa"/>
              <w:bottom w:w="100" w:type="dxa"/>
              <w:right w:w="100" w:type="dxa"/>
            </w:tcMar>
          </w:tcPr>
          <w:p w14:paraId="51180976" w14:textId="77777777" w:rsidR="00C5447E" w:rsidRPr="007E136C" w:rsidRDefault="00C5447E" w:rsidP="00C5447E">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14:paraId="222FE263" w14:textId="77777777" w:rsidR="00C5447E" w:rsidRPr="007E136C" w:rsidRDefault="00C5447E" w:rsidP="00C5447E">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220CC6BC" w14:textId="77777777" w:rsidR="00C5447E" w:rsidRPr="007E136C" w:rsidRDefault="00C5447E" w:rsidP="00C5447E">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5F30DACF" w14:textId="086D902C" w:rsidR="00C5447E" w:rsidRPr="007E136C"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r w:rsidR="00E36963" w:rsidRPr="007A6B32" w14:paraId="6856356B" w14:textId="77777777" w:rsidTr="00725110">
        <w:trPr>
          <w:trHeight w:val="397"/>
          <w:jc w:val="center"/>
        </w:trPr>
        <w:tc>
          <w:tcPr>
            <w:tcW w:w="2126" w:type="dxa"/>
            <w:tcMar>
              <w:top w:w="100" w:type="dxa"/>
              <w:left w:w="100" w:type="dxa"/>
              <w:bottom w:w="100" w:type="dxa"/>
              <w:right w:w="100" w:type="dxa"/>
            </w:tcMar>
          </w:tcPr>
          <w:p w14:paraId="73A7444F" w14:textId="77777777" w:rsidR="00E36963" w:rsidRPr="007E136C" w:rsidRDefault="00E36963" w:rsidP="00725110">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14:paraId="72F473D2" w14:textId="77777777" w:rsidR="00E36963" w:rsidRPr="007A6B32" w:rsidRDefault="00E36963" w:rsidP="00725110">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270C3980" w14:textId="77777777" w:rsidR="00E36963" w:rsidRPr="007A6B32" w:rsidRDefault="00E36963" w:rsidP="00725110">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1B06A0DE" w14:textId="77777777" w:rsidR="00E36963" w:rsidRPr="007A6B32" w:rsidRDefault="00E36963"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36963" w:rsidRPr="007A6B32" w14:paraId="48B7FB0C" w14:textId="77777777" w:rsidTr="00725110">
        <w:trPr>
          <w:trHeight w:val="397"/>
          <w:jc w:val="center"/>
        </w:trPr>
        <w:tc>
          <w:tcPr>
            <w:tcW w:w="2126" w:type="dxa"/>
            <w:tcMar>
              <w:top w:w="100" w:type="dxa"/>
              <w:left w:w="100" w:type="dxa"/>
              <w:bottom w:w="100" w:type="dxa"/>
              <w:right w:w="100" w:type="dxa"/>
            </w:tcMar>
          </w:tcPr>
          <w:p w14:paraId="4E4C42BB" w14:textId="77777777" w:rsidR="00E36963" w:rsidRPr="00A32EFF" w:rsidRDefault="00E36963"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14:paraId="5EA8D93F"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14:paraId="0EA33383"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14:paraId="25FBD21A" w14:textId="77777777" w:rsidR="00E36963" w:rsidRPr="007A6B32"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14:paraId="79D12E2F" w14:textId="269F220B" w:rsidR="004C3A31" w:rsidRDefault="004C3A31" w:rsidP="001E4826">
      <w:pPr>
        <w:spacing w:line="240" w:lineRule="auto"/>
        <w:jc w:val="both"/>
        <w:rPr>
          <w:rFonts w:ascii="Times New Roman" w:hAnsi="Times New Roman" w:cs="Times New Roman"/>
        </w:rPr>
      </w:pPr>
    </w:p>
    <w:p w14:paraId="41E9BA97" w14:textId="77777777" w:rsidR="00E36963" w:rsidRDefault="00E36963" w:rsidP="001E4826">
      <w:pPr>
        <w:spacing w:line="240" w:lineRule="auto"/>
        <w:jc w:val="both"/>
        <w:rPr>
          <w:rFonts w:ascii="Times New Roman" w:hAnsi="Times New Roman" w:cs="Times New Roman"/>
        </w:rPr>
      </w:pPr>
    </w:p>
    <w:p w14:paraId="2C861A3A" w14:textId="379AFFC3" w:rsidR="00E36963" w:rsidRDefault="00E36963" w:rsidP="00E36963">
      <w:pPr>
        <w:pStyle w:val="Zkladntext"/>
        <w:widowControl w:val="0"/>
        <w:spacing w:after="120"/>
        <w:jc w:val="both"/>
        <w:rPr>
          <w:b w:val="0"/>
        </w:rPr>
      </w:pPr>
      <w:r>
        <w:rPr>
          <w:b w:val="0"/>
        </w:rPr>
        <w:t xml:space="preserve">Zlepšiť stavu </w:t>
      </w:r>
      <w:r w:rsidRPr="007720DF">
        <w:t xml:space="preserve">druhu </w:t>
      </w:r>
      <w:r w:rsidRPr="00FF3BA7">
        <w:rPr>
          <w:i/>
        </w:rPr>
        <w:t>Gymnocephalus schraetzer</w:t>
      </w:r>
      <w:r>
        <w:rPr>
          <w:i/>
        </w:rPr>
        <w:t xml:space="preserve">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E36963" w:rsidRPr="00F71EF9" w14:paraId="11F9F6FF" w14:textId="77777777" w:rsidTr="00725110">
        <w:trPr>
          <w:jc w:val="center"/>
        </w:trPr>
        <w:tc>
          <w:tcPr>
            <w:tcW w:w="2372" w:type="dxa"/>
            <w:tcMar>
              <w:top w:w="100" w:type="dxa"/>
              <w:left w:w="100" w:type="dxa"/>
              <w:bottom w:w="100" w:type="dxa"/>
              <w:right w:w="100" w:type="dxa"/>
            </w:tcMar>
          </w:tcPr>
          <w:p w14:paraId="7CDF37A5"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1A66C0D6"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73008A03"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6BB7EBC" w14:textId="77777777" w:rsidR="00E36963" w:rsidRPr="00113262" w:rsidRDefault="00E36963"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Poznámky/Doplňujúce informácie</w:t>
            </w:r>
          </w:p>
        </w:tc>
      </w:tr>
      <w:tr w:rsidR="00E36963" w:rsidRPr="00F71EF9" w14:paraId="616FFB42" w14:textId="77777777" w:rsidTr="00725110">
        <w:trPr>
          <w:trHeight w:val="225"/>
          <w:jc w:val="center"/>
        </w:trPr>
        <w:tc>
          <w:tcPr>
            <w:tcW w:w="2372" w:type="dxa"/>
            <w:tcMar>
              <w:top w:w="100" w:type="dxa"/>
              <w:left w:w="100" w:type="dxa"/>
              <w:bottom w:w="100" w:type="dxa"/>
              <w:right w:w="100" w:type="dxa"/>
            </w:tcMar>
          </w:tcPr>
          <w:p w14:paraId="3D85627D" w14:textId="77777777" w:rsidR="00E36963" w:rsidRPr="00F71EF9" w:rsidRDefault="00E36963" w:rsidP="0072511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412024AF" w14:textId="77777777" w:rsidR="00E36963" w:rsidRPr="00F71EF9" w:rsidRDefault="00E36963" w:rsidP="0072511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092C2E29" w14:textId="45E8A61F" w:rsidR="00E36963" w:rsidRPr="00F71EF9" w:rsidRDefault="00C5447E"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969" w:type="dxa"/>
            <w:tcMar>
              <w:top w:w="100" w:type="dxa"/>
              <w:left w:w="100" w:type="dxa"/>
              <w:bottom w:w="100" w:type="dxa"/>
              <w:right w:w="100" w:type="dxa"/>
            </w:tcMar>
          </w:tcPr>
          <w:p w14:paraId="7EF39389" w14:textId="07433BE5" w:rsidR="00E36963" w:rsidRPr="00F71EF9" w:rsidRDefault="00E36963"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w:t>
            </w:r>
            <w:r w:rsidR="00725110">
              <w:rPr>
                <w:rFonts w:ascii="Times New Roman" w:hAnsi="Times New Roman" w:cs="Times New Roman"/>
                <w:color w:val="000000"/>
                <w:sz w:val="18"/>
                <w:szCs w:val="18"/>
              </w:rPr>
              <w:t xml:space="preserve">od 50 </w:t>
            </w:r>
            <w:r>
              <w:rPr>
                <w:rFonts w:ascii="Times New Roman" w:hAnsi="Times New Roman" w:cs="Times New Roman"/>
                <w:color w:val="000000"/>
                <w:sz w:val="18"/>
                <w:szCs w:val="18"/>
              </w:rPr>
              <w:t xml:space="preserve">do </w:t>
            </w:r>
            <w:r w:rsidR="00725110">
              <w:rPr>
                <w:rFonts w:ascii="Times New Roman" w:hAnsi="Times New Roman" w:cs="Times New Roman"/>
                <w:color w:val="000000"/>
                <w:sz w:val="18"/>
                <w:szCs w:val="18"/>
              </w:rPr>
              <w:t>500</w:t>
            </w:r>
            <w:r>
              <w:rPr>
                <w:rFonts w:ascii="Times New Roman" w:hAnsi="Times New Roman" w:cs="Times New Roman"/>
                <w:color w:val="000000"/>
                <w:sz w:val="18"/>
                <w:szCs w:val="18"/>
              </w:rPr>
              <w:t xml:space="preserve"> jedinc</w:t>
            </w:r>
            <w:r w:rsidR="00725110">
              <w:rPr>
                <w:rFonts w:ascii="Times New Roman" w:hAnsi="Times New Roman" w:cs="Times New Roman"/>
                <w:color w:val="000000"/>
                <w:sz w:val="18"/>
                <w:szCs w:val="18"/>
              </w:rPr>
              <w:t>ov</w:t>
            </w:r>
            <w:r>
              <w:rPr>
                <w:rFonts w:ascii="Times New Roman" w:hAnsi="Times New Roman" w:cs="Times New Roman"/>
                <w:color w:val="000000"/>
                <w:sz w:val="18"/>
                <w:szCs w:val="18"/>
              </w:rPr>
              <w:t xml:space="preserve">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36963" w:rsidRPr="00F71EF9" w14:paraId="53DCC18C" w14:textId="77777777" w:rsidTr="00725110">
        <w:trPr>
          <w:trHeight w:val="225"/>
          <w:jc w:val="center"/>
        </w:trPr>
        <w:tc>
          <w:tcPr>
            <w:tcW w:w="2372" w:type="dxa"/>
            <w:tcMar>
              <w:top w:w="100" w:type="dxa"/>
              <w:left w:w="100" w:type="dxa"/>
              <w:bottom w:w="100" w:type="dxa"/>
              <w:right w:w="100" w:type="dxa"/>
            </w:tcMar>
          </w:tcPr>
          <w:p w14:paraId="200702FF" w14:textId="77777777" w:rsidR="00E36963" w:rsidRPr="00F71EF9" w:rsidRDefault="00E36963"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480AB951" w14:textId="77777777" w:rsidR="00E36963" w:rsidRPr="00F71EF9"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5E74399B" w14:textId="77777777" w:rsidR="00E36963"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2BD2DFB4" w14:textId="77777777" w:rsidR="00E36963" w:rsidRPr="007A6B32" w:rsidRDefault="00E36963" w:rsidP="00725110">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36963" w:rsidRPr="00F71EF9" w14:paraId="36FB7B73" w14:textId="77777777" w:rsidTr="00725110">
        <w:trPr>
          <w:trHeight w:val="225"/>
          <w:jc w:val="center"/>
        </w:trPr>
        <w:tc>
          <w:tcPr>
            <w:tcW w:w="2372" w:type="dxa"/>
            <w:tcMar>
              <w:top w:w="100" w:type="dxa"/>
              <w:left w:w="100" w:type="dxa"/>
              <w:bottom w:w="100" w:type="dxa"/>
              <w:right w:w="100" w:type="dxa"/>
            </w:tcMar>
          </w:tcPr>
          <w:p w14:paraId="56FA0ACC" w14:textId="77777777" w:rsidR="00E36963" w:rsidRPr="00F71EF9" w:rsidRDefault="00E36963" w:rsidP="0072511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17D2660"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49360ACA"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14:paraId="3948C006" w14:textId="77777777" w:rsidR="00E36963" w:rsidRPr="00F71EF9" w:rsidRDefault="00E36963"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E36963" w:rsidRPr="00F71EF9" w14:paraId="65D70481" w14:textId="77777777" w:rsidTr="00725110">
        <w:trPr>
          <w:trHeight w:val="225"/>
          <w:jc w:val="center"/>
        </w:trPr>
        <w:tc>
          <w:tcPr>
            <w:tcW w:w="2372" w:type="dxa"/>
            <w:tcMar>
              <w:top w:w="100" w:type="dxa"/>
              <w:left w:w="100" w:type="dxa"/>
              <w:bottom w:w="100" w:type="dxa"/>
              <w:right w:w="100" w:type="dxa"/>
            </w:tcMar>
          </w:tcPr>
          <w:p w14:paraId="68BBB960" w14:textId="77777777" w:rsidR="00E36963" w:rsidRPr="00F71EF9" w:rsidRDefault="00E36963" w:rsidP="0072511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04C38679" w14:textId="77777777" w:rsidR="00E36963" w:rsidRPr="007A6B32"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5C0A8754" w14:textId="77777777" w:rsidR="00E36963" w:rsidRPr="007A6B32" w:rsidRDefault="00E36963" w:rsidP="00725110">
            <w:pPr>
              <w:spacing w:line="240" w:lineRule="auto"/>
              <w:jc w:val="center"/>
              <w:rPr>
                <w:rFonts w:ascii="Times New Roman" w:hAnsi="Times New Roman" w:cs="Times New Roman"/>
                <w:sz w:val="18"/>
                <w:szCs w:val="18"/>
              </w:rPr>
            </w:pPr>
          </w:p>
          <w:p w14:paraId="1AF68446" w14:textId="77777777" w:rsidR="00E36963" w:rsidRPr="00F71EF9" w:rsidRDefault="00E36963" w:rsidP="0072511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7E3D3456"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D0DCF51" w14:textId="77777777" w:rsidR="00E36963" w:rsidRPr="00F71EF9" w:rsidRDefault="00E36963" w:rsidP="00725110">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36963" w:rsidRPr="00F71EF9" w14:paraId="15F4F299" w14:textId="77777777" w:rsidTr="00725110">
        <w:trPr>
          <w:trHeight w:val="397"/>
          <w:jc w:val="center"/>
        </w:trPr>
        <w:tc>
          <w:tcPr>
            <w:tcW w:w="2372" w:type="dxa"/>
            <w:tcMar>
              <w:top w:w="100" w:type="dxa"/>
              <w:left w:w="100" w:type="dxa"/>
              <w:bottom w:w="100" w:type="dxa"/>
              <w:right w:w="100" w:type="dxa"/>
            </w:tcMar>
          </w:tcPr>
          <w:p w14:paraId="04D4BDE8" w14:textId="77777777" w:rsidR="00E36963" w:rsidRPr="00F71EF9" w:rsidRDefault="00E36963"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7086161D" w14:textId="77777777" w:rsidR="00E36963" w:rsidRPr="00F71EF9"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30B5683" w14:textId="77777777" w:rsidR="00E36963" w:rsidRPr="00F71EF9" w:rsidRDefault="00E36963"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4502C2B8" w14:textId="77777777" w:rsidR="00E36963" w:rsidRPr="00F71EF9"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36963" w:rsidRPr="00F71EF9" w14:paraId="3BF3974A" w14:textId="77777777" w:rsidTr="00725110">
        <w:trPr>
          <w:trHeight w:val="397"/>
          <w:jc w:val="center"/>
        </w:trPr>
        <w:tc>
          <w:tcPr>
            <w:tcW w:w="2372" w:type="dxa"/>
            <w:tcMar>
              <w:top w:w="100" w:type="dxa"/>
              <w:left w:w="100" w:type="dxa"/>
              <w:bottom w:w="100" w:type="dxa"/>
              <w:right w:w="100" w:type="dxa"/>
            </w:tcMar>
          </w:tcPr>
          <w:p w14:paraId="710BA4AE" w14:textId="77777777" w:rsidR="00E36963" w:rsidRPr="00A32EFF" w:rsidRDefault="00E36963"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66B9A3E4" w14:textId="77777777" w:rsidR="00E36963" w:rsidRPr="007A6B32"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7AD14541" w14:textId="77777777" w:rsidR="00E36963" w:rsidRDefault="00E36963"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495AD03D" w14:textId="77777777" w:rsidR="00E36963" w:rsidRDefault="00E36963" w:rsidP="0072511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447E" w:rsidRPr="00F71EF9" w14:paraId="4FA6D37A" w14:textId="77777777" w:rsidTr="00725110">
        <w:trPr>
          <w:trHeight w:val="397"/>
          <w:jc w:val="center"/>
        </w:trPr>
        <w:tc>
          <w:tcPr>
            <w:tcW w:w="2372" w:type="dxa"/>
            <w:tcMar>
              <w:top w:w="100" w:type="dxa"/>
              <w:left w:w="100" w:type="dxa"/>
              <w:bottom w:w="100" w:type="dxa"/>
              <w:right w:w="100" w:type="dxa"/>
            </w:tcMar>
          </w:tcPr>
          <w:p w14:paraId="0AFFD7A4" w14:textId="77777777" w:rsidR="00C5447E" w:rsidRPr="00F71EF9" w:rsidRDefault="00C5447E" w:rsidP="00C5447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4005552"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6BD5DABE"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06358E75" w14:textId="134F343B" w:rsidR="00C5447E" w:rsidRPr="00F71EF9"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4E0BD945" w14:textId="7DC80047" w:rsidR="00E36963" w:rsidRDefault="00E36963" w:rsidP="00E36963">
      <w:pPr>
        <w:pStyle w:val="Zkladntext"/>
        <w:widowControl w:val="0"/>
        <w:spacing w:after="120"/>
        <w:jc w:val="both"/>
        <w:rPr>
          <w:b w:val="0"/>
        </w:rPr>
      </w:pPr>
    </w:p>
    <w:p w14:paraId="5CD59879" w14:textId="4F6CA4A6" w:rsidR="00725110" w:rsidRDefault="00725110" w:rsidP="00725110">
      <w:pPr>
        <w:pStyle w:val="Zkladntext"/>
        <w:widowControl w:val="0"/>
        <w:spacing w:after="120"/>
        <w:jc w:val="both"/>
        <w:rPr>
          <w:b w:val="0"/>
        </w:rPr>
      </w:pPr>
      <w:r>
        <w:rPr>
          <w:b w:val="0"/>
        </w:rPr>
        <w:t xml:space="preserve">Zlepšiť stavu </w:t>
      </w:r>
      <w:r w:rsidRPr="007720DF">
        <w:t xml:space="preserve">druhu </w:t>
      </w:r>
      <w:r w:rsidRPr="00FF3BA7">
        <w:rPr>
          <w:i/>
        </w:rPr>
        <w:t xml:space="preserve">Gymnocephalus </w:t>
      </w:r>
      <w:r>
        <w:rPr>
          <w:i/>
        </w:rPr>
        <w:t xml:space="preserve">balonii </w:t>
      </w:r>
      <w:r>
        <w:rPr>
          <w:b w:val="0"/>
        </w:rPr>
        <w:t>za splnenia nasledovných parametrov:</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725110" w:rsidRPr="00F71EF9" w14:paraId="0091B876" w14:textId="77777777" w:rsidTr="00725110">
        <w:trPr>
          <w:jc w:val="center"/>
        </w:trPr>
        <w:tc>
          <w:tcPr>
            <w:tcW w:w="2372" w:type="dxa"/>
            <w:tcMar>
              <w:top w:w="100" w:type="dxa"/>
              <w:left w:w="100" w:type="dxa"/>
              <w:bottom w:w="100" w:type="dxa"/>
              <w:right w:w="100" w:type="dxa"/>
            </w:tcMar>
          </w:tcPr>
          <w:p w14:paraId="09473440" w14:textId="77777777" w:rsidR="00725110" w:rsidRPr="00113262" w:rsidRDefault="00725110"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Parameter</w:t>
            </w:r>
          </w:p>
        </w:tc>
        <w:tc>
          <w:tcPr>
            <w:tcW w:w="1592" w:type="dxa"/>
            <w:tcMar>
              <w:top w:w="100" w:type="dxa"/>
              <w:left w:w="100" w:type="dxa"/>
              <w:bottom w:w="100" w:type="dxa"/>
              <w:right w:w="100" w:type="dxa"/>
            </w:tcMar>
          </w:tcPr>
          <w:p w14:paraId="0BAC2A02" w14:textId="77777777" w:rsidR="00725110" w:rsidRPr="00113262" w:rsidRDefault="00725110"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 xml:space="preserve">Merateľnosť </w:t>
            </w:r>
          </w:p>
        </w:tc>
        <w:tc>
          <w:tcPr>
            <w:tcW w:w="1276" w:type="dxa"/>
            <w:tcMar>
              <w:top w:w="100" w:type="dxa"/>
              <w:left w:w="100" w:type="dxa"/>
              <w:bottom w:w="100" w:type="dxa"/>
              <w:right w:w="100" w:type="dxa"/>
            </w:tcMar>
          </w:tcPr>
          <w:p w14:paraId="66D44F63" w14:textId="77777777" w:rsidR="00725110" w:rsidRPr="00113262" w:rsidRDefault="00725110"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Cieľová hodnota</w:t>
            </w:r>
          </w:p>
        </w:tc>
        <w:tc>
          <w:tcPr>
            <w:tcW w:w="3969" w:type="dxa"/>
            <w:tcMar>
              <w:top w:w="100" w:type="dxa"/>
              <w:left w:w="100" w:type="dxa"/>
              <w:bottom w:w="100" w:type="dxa"/>
              <w:right w:w="100" w:type="dxa"/>
            </w:tcMar>
          </w:tcPr>
          <w:p w14:paraId="79F67FCC" w14:textId="77777777" w:rsidR="00725110" w:rsidRPr="00113262" w:rsidRDefault="00725110" w:rsidP="00725110">
            <w:pPr>
              <w:widowControl w:val="0"/>
              <w:spacing w:line="240" w:lineRule="auto"/>
              <w:jc w:val="center"/>
              <w:rPr>
                <w:rFonts w:ascii="Times New Roman" w:hAnsi="Times New Roman" w:cs="Times New Roman"/>
                <w:b/>
                <w:sz w:val="18"/>
                <w:szCs w:val="18"/>
              </w:rPr>
            </w:pPr>
            <w:r w:rsidRPr="00113262">
              <w:rPr>
                <w:rFonts w:ascii="Times New Roman" w:hAnsi="Times New Roman" w:cs="Times New Roman"/>
                <w:b/>
                <w:color w:val="000000"/>
                <w:sz w:val="18"/>
                <w:szCs w:val="18"/>
              </w:rPr>
              <w:t>Poznámky/Doplňujúce informácie</w:t>
            </w:r>
          </w:p>
        </w:tc>
      </w:tr>
      <w:tr w:rsidR="00725110" w:rsidRPr="00F71EF9" w14:paraId="2F8B14AC" w14:textId="77777777" w:rsidTr="00725110">
        <w:trPr>
          <w:trHeight w:val="225"/>
          <w:jc w:val="center"/>
        </w:trPr>
        <w:tc>
          <w:tcPr>
            <w:tcW w:w="2372" w:type="dxa"/>
            <w:tcMar>
              <w:top w:w="100" w:type="dxa"/>
              <w:left w:w="100" w:type="dxa"/>
              <w:bottom w:w="100" w:type="dxa"/>
              <w:right w:w="100" w:type="dxa"/>
            </w:tcMar>
          </w:tcPr>
          <w:p w14:paraId="715E4A60" w14:textId="77777777" w:rsidR="00725110" w:rsidRPr="00F71EF9" w:rsidRDefault="00725110" w:rsidP="00725110">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14:paraId="495837F7" w14:textId="77777777" w:rsidR="00725110" w:rsidRPr="00F71EF9" w:rsidRDefault="00725110" w:rsidP="00725110">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14:paraId="5867E41B"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3969" w:type="dxa"/>
            <w:tcMar>
              <w:top w:w="100" w:type="dxa"/>
              <w:left w:w="100" w:type="dxa"/>
              <w:bottom w:w="100" w:type="dxa"/>
              <w:right w:w="100" w:type="dxa"/>
            </w:tcMar>
          </w:tcPr>
          <w:p w14:paraId="24A6D6CC" w14:textId="18D7775A" w:rsidR="00725110" w:rsidRPr="00F71EF9" w:rsidRDefault="00725110" w:rsidP="00725110">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w:t>
            </w:r>
            <w:r w:rsidR="00C5447E">
              <w:rPr>
                <w:rFonts w:ascii="Times New Roman" w:hAnsi="Times New Roman" w:cs="Times New Roman"/>
                <w:color w:val="000000"/>
                <w:sz w:val="18"/>
                <w:szCs w:val="18"/>
              </w:rPr>
              <w:t>opulácie v území odhadovaná od 100 do 10</w:t>
            </w:r>
            <w:r>
              <w:rPr>
                <w:rFonts w:ascii="Times New Roman" w:hAnsi="Times New Roman" w:cs="Times New Roman"/>
                <w:color w:val="000000"/>
                <w:sz w:val="18"/>
                <w:szCs w:val="18"/>
              </w:rPr>
              <w:t>00 jedincov druhu (náhodný výskyt)</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725110" w:rsidRPr="00F71EF9" w14:paraId="78B8058A" w14:textId="77777777" w:rsidTr="00725110">
        <w:trPr>
          <w:trHeight w:val="225"/>
          <w:jc w:val="center"/>
        </w:trPr>
        <w:tc>
          <w:tcPr>
            <w:tcW w:w="2372" w:type="dxa"/>
            <w:tcMar>
              <w:top w:w="100" w:type="dxa"/>
              <w:left w:w="100" w:type="dxa"/>
              <w:bottom w:w="100" w:type="dxa"/>
              <w:right w:w="100" w:type="dxa"/>
            </w:tcMar>
          </w:tcPr>
          <w:p w14:paraId="05A4C5AE" w14:textId="77777777" w:rsidR="00725110" w:rsidRPr="00F71EF9" w:rsidRDefault="00725110" w:rsidP="00725110">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14:paraId="1D406AB9" w14:textId="77777777" w:rsidR="00725110" w:rsidRPr="00F71EF9"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14:paraId="4B4AEBC3" w14:textId="77777777" w:rsidR="00725110"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1443664B" w14:textId="49EDA8EF" w:rsidR="00725110" w:rsidRPr="007A6B32" w:rsidRDefault="00725110" w:rsidP="00725110">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725110" w:rsidRPr="00F71EF9" w14:paraId="1926BAF7" w14:textId="77777777" w:rsidTr="00725110">
        <w:trPr>
          <w:trHeight w:val="225"/>
          <w:jc w:val="center"/>
        </w:trPr>
        <w:tc>
          <w:tcPr>
            <w:tcW w:w="2372" w:type="dxa"/>
            <w:tcMar>
              <w:top w:w="100" w:type="dxa"/>
              <w:left w:w="100" w:type="dxa"/>
              <w:bottom w:w="100" w:type="dxa"/>
              <w:right w:w="100" w:type="dxa"/>
            </w:tcMar>
          </w:tcPr>
          <w:p w14:paraId="46B9651C" w14:textId="77777777" w:rsidR="00725110" w:rsidRPr="00F71EF9" w:rsidRDefault="00725110" w:rsidP="00725110">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14:paraId="5168C541"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14:paraId="3B641F89" w14:textId="1A73E6FD"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100</w:t>
            </w:r>
          </w:p>
        </w:tc>
        <w:tc>
          <w:tcPr>
            <w:tcW w:w="3969" w:type="dxa"/>
            <w:tcMar>
              <w:top w:w="100" w:type="dxa"/>
              <w:left w:w="100" w:type="dxa"/>
              <w:bottom w:w="100" w:type="dxa"/>
              <w:right w:w="100" w:type="dxa"/>
            </w:tcMar>
          </w:tcPr>
          <w:p w14:paraId="0B1AAB35" w14:textId="0CF61DD7" w:rsidR="00725110" w:rsidRPr="00F71EF9" w:rsidRDefault="00725110" w:rsidP="00725110">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725110" w:rsidRPr="00F71EF9" w14:paraId="662738F1" w14:textId="77777777" w:rsidTr="00725110">
        <w:trPr>
          <w:trHeight w:val="225"/>
          <w:jc w:val="center"/>
        </w:trPr>
        <w:tc>
          <w:tcPr>
            <w:tcW w:w="2372" w:type="dxa"/>
            <w:tcMar>
              <w:top w:w="100" w:type="dxa"/>
              <w:left w:w="100" w:type="dxa"/>
              <w:bottom w:w="100" w:type="dxa"/>
              <w:right w:w="100" w:type="dxa"/>
            </w:tcMar>
          </w:tcPr>
          <w:p w14:paraId="7DDF5DBC" w14:textId="77777777" w:rsidR="00725110" w:rsidRPr="00F71EF9" w:rsidRDefault="00725110" w:rsidP="00725110">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14:paraId="7D1BE47D" w14:textId="77777777" w:rsidR="00725110" w:rsidRPr="007A6B32"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32197E88" w14:textId="77777777" w:rsidR="00725110" w:rsidRPr="007A6B32" w:rsidRDefault="00725110" w:rsidP="00725110">
            <w:pPr>
              <w:spacing w:line="240" w:lineRule="auto"/>
              <w:jc w:val="center"/>
              <w:rPr>
                <w:rFonts w:ascii="Times New Roman" w:hAnsi="Times New Roman" w:cs="Times New Roman"/>
                <w:sz w:val="18"/>
                <w:szCs w:val="18"/>
              </w:rPr>
            </w:pPr>
          </w:p>
          <w:p w14:paraId="1717E945" w14:textId="77777777" w:rsidR="00725110" w:rsidRPr="00F71EF9" w:rsidRDefault="00725110" w:rsidP="00725110">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14:paraId="0B5CC8F2"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14:paraId="0195AD55" w14:textId="28D12BBE" w:rsidR="00725110" w:rsidRPr="00F71EF9" w:rsidRDefault="00725110" w:rsidP="00725110">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725110" w:rsidRPr="00F71EF9" w14:paraId="499464D7" w14:textId="77777777" w:rsidTr="00725110">
        <w:trPr>
          <w:trHeight w:val="397"/>
          <w:jc w:val="center"/>
        </w:trPr>
        <w:tc>
          <w:tcPr>
            <w:tcW w:w="2372" w:type="dxa"/>
            <w:tcMar>
              <w:top w:w="100" w:type="dxa"/>
              <w:left w:w="100" w:type="dxa"/>
              <w:bottom w:w="100" w:type="dxa"/>
              <w:right w:w="100" w:type="dxa"/>
            </w:tcMar>
          </w:tcPr>
          <w:p w14:paraId="09C0760F" w14:textId="77777777" w:rsidR="00725110" w:rsidRPr="00F71EF9" w:rsidRDefault="00725110" w:rsidP="00725110">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14:paraId="377DC9BC" w14:textId="77777777" w:rsidR="00725110" w:rsidRPr="00F71EF9"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14:paraId="6FB0F22F" w14:textId="77777777" w:rsidR="00725110" w:rsidRPr="00F71EF9" w:rsidRDefault="00725110" w:rsidP="00725110">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14:paraId="7247DA73" w14:textId="77777777" w:rsidR="00725110" w:rsidRPr="00F71EF9" w:rsidRDefault="00725110" w:rsidP="00725110">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725110" w:rsidRPr="00F71EF9" w14:paraId="7E090F28" w14:textId="77777777" w:rsidTr="00725110">
        <w:trPr>
          <w:trHeight w:val="397"/>
          <w:jc w:val="center"/>
        </w:trPr>
        <w:tc>
          <w:tcPr>
            <w:tcW w:w="2372" w:type="dxa"/>
            <w:tcMar>
              <w:top w:w="100" w:type="dxa"/>
              <w:left w:w="100" w:type="dxa"/>
              <w:bottom w:w="100" w:type="dxa"/>
              <w:right w:w="100" w:type="dxa"/>
            </w:tcMar>
          </w:tcPr>
          <w:p w14:paraId="5CED57B5" w14:textId="77777777" w:rsidR="00725110" w:rsidRPr="00A32EFF" w:rsidRDefault="00725110" w:rsidP="00725110">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14:paraId="184A9F29" w14:textId="77777777" w:rsidR="00725110" w:rsidRPr="007A6B32"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14:paraId="01C8AAA9" w14:textId="77777777" w:rsidR="00725110" w:rsidRDefault="00725110" w:rsidP="00725110">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14:paraId="0A47C2CE" w14:textId="77777777" w:rsidR="00725110" w:rsidRDefault="00725110" w:rsidP="00725110">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447E" w:rsidRPr="00F71EF9" w14:paraId="4272E713" w14:textId="77777777" w:rsidTr="00725110">
        <w:trPr>
          <w:trHeight w:val="397"/>
          <w:jc w:val="center"/>
        </w:trPr>
        <w:tc>
          <w:tcPr>
            <w:tcW w:w="2372" w:type="dxa"/>
            <w:tcMar>
              <w:top w:w="100" w:type="dxa"/>
              <w:left w:w="100" w:type="dxa"/>
              <w:bottom w:w="100" w:type="dxa"/>
              <w:right w:w="100" w:type="dxa"/>
            </w:tcMar>
          </w:tcPr>
          <w:p w14:paraId="3C977CD0" w14:textId="77777777" w:rsidR="00C5447E" w:rsidRPr="00F71EF9" w:rsidRDefault="00C5447E" w:rsidP="00C5447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14:paraId="1A9C1BE5"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14:paraId="71E6DBFB" w14:textId="77777777" w:rsidR="00C5447E" w:rsidRPr="00F71EF9"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14:paraId="40922A70" w14:textId="521067A3" w:rsidR="00C5447E" w:rsidRPr="00F71EF9"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7CBF9575" w14:textId="77777777" w:rsidR="00725110" w:rsidRDefault="00725110" w:rsidP="00E36963">
      <w:pPr>
        <w:pStyle w:val="Zkladntext"/>
        <w:widowControl w:val="0"/>
        <w:spacing w:after="120"/>
        <w:jc w:val="both"/>
        <w:rPr>
          <w:b w:val="0"/>
        </w:rPr>
      </w:pPr>
    </w:p>
    <w:p w14:paraId="5583E923" w14:textId="4311892B" w:rsidR="0088508D" w:rsidRPr="0088508D" w:rsidRDefault="00C5447E" w:rsidP="0088508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88508D" w:rsidRPr="0088508D">
        <w:rPr>
          <w:rFonts w:ascii="Times New Roman" w:hAnsi="Times New Roman" w:cs="Times New Roman"/>
          <w:color w:val="000000"/>
          <w:sz w:val="24"/>
          <w:szCs w:val="24"/>
        </w:rPr>
        <w:t xml:space="preserve">stav </w:t>
      </w:r>
      <w:r w:rsidR="0088508D" w:rsidRPr="0088508D">
        <w:rPr>
          <w:rFonts w:ascii="Times New Roman" w:hAnsi="Times New Roman" w:cs="Times New Roman"/>
          <w:b/>
          <w:color w:val="000000"/>
          <w:sz w:val="24"/>
          <w:szCs w:val="24"/>
        </w:rPr>
        <w:t xml:space="preserve">druhu </w:t>
      </w:r>
      <w:r w:rsidR="0088508D" w:rsidRPr="0088508D">
        <w:rPr>
          <w:rFonts w:ascii="Times New Roman" w:hAnsi="Times New Roman" w:cs="Times New Roman"/>
          <w:b/>
          <w:i/>
          <w:sz w:val="24"/>
          <w:szCs w:val="24"/>
        </w:rPr>
        <w:t>Rhodeus amarus (R. sericeus amarus)</w:t>
      </w:r>
      <w:r w:rsidR="0088508D" w:rsidRPr="0088508D">
        <w:rPr>
          <w:rFonts w:ascii="Times New Roman" w:hAnsi="Times New Roman" w:cs="Times New Roman"/>
          <w:i/>
          <w:sz w:val="24"/>
          <w:szCs w:val="24"/>
        </w:rPr>
        <w:t xml:space="preserve"> </w:t>
      </w:r>
      <w:r w:rsidR="0088508D">
        <w:rPr>
          <w:rFonts w:ascii="Times New Roman" w:hAnsi="Times New Roman" w:cs="Times New Roman"/>
          <w:color w:val="000000"/>
          <w:sz w:val="24"/>
          <w:szCs w:val="24"/>
        </w:rPr>
        <w:t>za splnenia nasledovných parametrov</w:t>
      </w:r>
      <w:r w:rsidR="0088508D" w:rsidRPr="0088508D">
        <w:rPr>
          <w:rFonts w:ascii="Times New Roman" w:hAnsi="Times New Roman" w:cs="Times New Roman"/>
          <w:color w:val="000000"/>
          <w:sz w:val="24"/>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88508D" w:rsidRPr="001258AA" w14:paraId="2B190DAD" w14:textId="77777777" w:rsidTr="00CB6056">
        <w:trPr>
          <w:jc w:val="center"/>
        </w:trPr>
        <w:tc>
          <w:tcPr>
            <w:tcW w:w="2235" w:type="dxa"/>
            <w:tcMar>
              <w:top w:w="100" w:type="dxa"/>
              <w:left w:w="100" w:type="dxa"/>
              <w:bottom w:w="100" w:type="dxa"/>
              <w:right w:w="100" w:type="dxa"/>
            </w:tcMar>
          </w:tcPr>
          <w:p w14:paraId="00DE4B1D"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6AF441C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378CF3AC"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356CD44B" w14:textId="77777777" w:rsidR="0088508D" w:rsidRPr="001258AA" w:rsidRDefault="0088508D" w:rsidP="00CB605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88508D" w:rsidRPr="001258AA" w14:paraId="6F7E3BE6" w14:textId="77777777" w:rsidTr="00CB6056">
        <w:trPr>
          <w:trHeight w:val="225"/>
          <w:jc w:val="center"/>
        </w:trPr>
        <w:tc>
          <w:tcPr>
            <w:tcW w:w="2235" w:type="dxa"/>
            <w:tcMar>
              <w:top w:w="100" w:type="dxa"/>
              <w:left w:w="100" w:type="dxa"/>
              <w:bottom w:w="100" w:type="dxa"/>
              <w:right w:w="100" w:type="dxa"/>
            </w:tcMar>
          </w:tcPr>
          <w:p w14:paraId="7B2E63CF" w14:textId="77777777" w:rsidR="0088508D" w:rsidRPr="001258AA" w:rsidRDefault="0088508D" w:rsidP="0088508D">
            <w:pPr>
              <w:spacing w:line="240" w:lineRule="auto"/>
              <w:jc w:val="both"/>
              <w:rPr>
                <w:rFonts w:ascii="Times New Roman" w:hAnsi="Times New Roman" w:cs="Times New Roman"/>
                <w:sz w:val="18"/>
                <w:szCs w:val="18"/>
              </w:rPr>
            </w:pPr>
            <w:r w:rsidRPr="001258AA">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3DB804B8" w14:textId="69B1ECD6" w:rsidR="0088508D" w:rsidRPr="001258AA" w:rsidRDefault="0088508D" w:rsidP="0088508D">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na 100</w:t>
            </w:r>
            <w:r>
              <w:rPr>
                <w:rFonts w:ascii="Times New Roman" w:hAnsi="Times New Roman" w:cs="Times New Roman"/>
                <w:sz w:val="18"/>
                <w:szCs w:val="18"/>
              </w:rPr>
              <w:t xml:space="preserve"> m monitorovaného úseku</w:t>
            </w:r>
          </w:p>
        </w:tc>
        <w:tc>
          <w:tcPr>
            <w:tcW w:w="1417" w:type="dxa"/>
            <w:tcMar>
              <w:top w:w="100" w:type="dxa"/>
              <w:left w:w="100" w:type="dxa"/>
              <w:bottom w:w="100" w:type="dxa"/>
              <w:right w:w="100" w:type="dxa"/>
            </w:tcMar>
          </w:tcPr>
          <w:p w14:paraId="5799DEE2" w14:textId="1003869F"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20</w:t>
            </w:r>
          </w:p>
        </w:tc>
        <w:tc>
          <w:tcPr>
            <w:tcW w:w="4073" w:type="dxa"/>
            <w:tcMar>
              <w:top w:w="100" w:type="dxa"/>
              <w:left w:w="100" w:type="dxa"/>
              <w:bottom w:w="100" w:type="dxa"/>
              <w:right w:w="100" w:type="dxa"/>
            </w:tcMar>
          </w:tcPr>
          <w:p w14:paraId="45086E5A" w14:textId="29F85F98" w:rsidR="0088508D" w:rsidRPr="001258AA" w:rsidRDefault="0088508D" w:rsidP="00725110">
            <w:pPr>
              <w:spacing w:line="240" w:lineRule="auto"/>
              <w:rPr>
                <w:rFonts w:ascii="Times New Roman" w:hAnsi="Times New Roman" w:cs="Times New Roman"/>
                <w:sz w:val="18"/>
                <w:szCs w:val="18"/>
                <w:highlight w:val="yellow"/>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w:t>
            </w:r>
            <w:r w:rsidR="009C675A">
              <w:rPr>
                <w:rFonts w:ascii="Times New Roman" w:hAnsi="Times New Roman" w:cs="Times New Roman"/>
                <w:color w:val="000000"/>
                <w:sz w:val="18"/>
                <w:szCs w:val="18"/>
              </w:rPr>
              <w:t>5</w:t>
            </w:r>
            <w:r w:rsidR="00C5447E">
              <w:rPr>
                <w:rFonts w:ascii="Times New Roman" w:hAnsi="Times New Roman" w:cs="Times New Roman"/>
                <w:color w:val="000000"/>
                <w:sz w:val="18"/>
                <w:szCs w:val="18"/>
              </w:rPr>
              <w:t>0</w:t>
            </w:r>
            <w:r w:rsidR="009C675A">
              <w:rPr>
                <w:rFonts w:ascii="Times New Roman" w:hAnsi="Times New Roman" w:cs="Times New Roman"/>
                <w:color w:val="000000"/>
                <w:sz w:val="18"/>
                <w:szCs w:val="18"/>
              </w:rPr>
              <w:t xml:space="preserve">00 do </w:t>
            </w:r>
            <w:r w:rsidR="00C5447E">
              <w:rPr>
                <w:rFonts w:ascii="Times New Roman" w:hAnsi="Times New Roman" w:cs="Times New Roman"/>
                <w:color w:val="000000"/>
                <w:sz w:val="18"/>
                <w:szCs w:val="18"/>
              </w:rPr>
              <w:t>25</w:t>
            </w:r>
            <w:r w:rsidR="0072511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000 </w:t>
            </w:r>
            <w:r w:rsidRPr="007720DF">
              <w:rPr>
                <w:rFonts w:ascii="Times New Roman" w:hAnsi="Times New Roman" w:cs="Times New Roman"/>
                <w:color w:val="000000"/>
                <w:sz w:val="18"/>
                <w:szCs w:val="18"/>
              </w:rPr>
              <w:t xml:space="preserve">jedincov. </w:t>
            </w:r>
          </w:p>
        </w:tc>
      </w:tr>
      <w:tr w:rsidR="0088508D" w:rsidRPr="001258AA" w14:paraId="5AED669B" w14:textId="77777777" w:rsidTr="00CB6056">
        <w:trPr>
          <w:trHeight w:val="225"/>
          <w:jc w:val="center"/>
        </w:trPr>
        <w:tc>
          <w:tcPr>
            <w:tcW w:w="2235" w:type="dxa"/>
            <w:tcMar>
              <w:top w:w="100" w:type="dxa"/>
              <w:left w:w="100" w:type="dxa"/>
              <w:bottom w:w="100" w:type="dxa"/>
              <w:right w:w="100" w:type="dxa"/>
            </w:tcMar>
          </w:tcPr>
          <w:p w14:paraId="58CCD227" w14:textId="481353A7" w:rsidR="0088508D" w:rsidRPr="001258AA" w:rsidRDefault="0088508D" w:rsidP="0088508D">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44A6F5B7" w14:textId="604AEFC0"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542D3543" w14:textId="7EC7ADBE"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Min. 3</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656125A0" w14:textId="783D897C" w:rsidR="0088508D" w:rsidRPr="001258AA" w:rsidRDefault="0088508D" w:rsidP="0088508D">
            <w:pPr>
              <w:spacing w:line="240" w:lineRule="auto"/>
              <w:rPr>
                <w:rFonts w:ascii="Times New Roman" w:hAnsi="Times New Roman" w:cs="Times New Roman"/>
                <w:sz w:val="18"/>
                <w:szCs w:val="18"/>
              </w:rPr>
            </w:pPr>
            <w:r>
              <w:rPr>
                <w:rFonts w:ascii="Times New Roman" w:hAnsi="Times New Roman" w:cs="Times New Roman"/>
                <w:sz w:val="18"/>
                <w:szCs w:val="18"/>
              </w:rPr>
              <w:t>Stojaté a pomaly tečúce vody</w:t>
            </w:r>
            <w:r w:rsidRPr="001258AA">
              <w:rPr>
                <w:rFonts w:ascii="Times New Roman" w:hAnsi="Times New Roman" w:cs="Times New Roman"/>
                <w:sz w:val="18"/>
                <w:szCs w:val="18"/>
              </w:rPr>
              <w:t>, jemným sedimentom a výskytom korýtok.</w:t>
            </w:r>
          </w:p>
        </w:tc>
      </w:tr>
      <w:tr w:rsidR="0088508D" w:rsidRPr="001258AA" w14:paraId="5BE78AAA" w14:textId="77777777" w:rsidTr="00CB6056">
        <w:trPr>
          <w:trHeight w:val="397"/>
          <w:jc w:val="center"/>
        </w:trPr>
        <w:tc>
          <w:tcPr>
            <w:tcW w:w="2235" w:type="dxa"/>
            <w:tcMar>
              <w:top w:w="100" w:type="dxa"/>
              <w:left w:w="100" w:type="dxa"/>
              <w:bottom w:w="100" w:type="dxa"/>
              <w:right w:w="100" w:type="dxa"/>
            </w:tcMar>
          </w:tcPr>
          <w:p w14:paraId="60862F55" w14:textId="59DF50FA" w:rsidR="0088508D" w:rsidRPr="001258AA" w:rsidRDefault="0088508D" w:rsidP="0088508D">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16D2C6B8" w14:textId="154DE711" w:rsidR="0088508D" w:rsidRPr="001258AA" w:rsidRDefault="0088508D" w:rsidP="0088508D">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2F1E3778" w14:textId="4A20D5F1" w:rsidR="0088508D" w:rsidRPr="001258AA" w:rsidRDefault="0088508D" w:rsidP="0088508D">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14:paraId="3542BA08" w14:textId="1E862FC2" w:rsidR="0088508D" w:rsidRPr="001258AA" w:rsidRDefault="0088508D" w:rsidP="0088508D">
            <w:pPr>
              <w:pStyle w:val="Textkomentra"/>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88508D" w:rsidRPr="001258AA" w14:paraId="3B61670C" w14:textId="77777777" w:rsidTr="00CB6056">
        <w:trPr>
          <w:trHeight w:val="397"/>
          <w:jc w:val="center"/>
        </w:trPr>
        <w:tc>
          <w:tcPr>
            <w:tcW w:w="2235" w:type="dxa"/>
            <w:tcMar>
              <w:top w:w="100" w:type="dxa"/>
              <w:left w:w="100" w:type="dxa"/>
              <w:bottom w:w="100" w:type="dxa"/>
              <w:right w:w="100" w:type="dxa"/>
            </w:tcMar>
          </w:tcPr>
          <w:p w14:paraId="33CC782F" w14:textId="22F0CDB2" w:rsidR="0088508D" w:rsidRPr="00F71EF9" w:rsidRDefault="0088508D" w:rsidP="0088508D">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462B6948" w14:textId="0B0FFBC3"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0A72D091" w14:textId="7F3A0FFF" w:rsidR="0088508D" w:rsidRPr="007720DF" w:rsidRDefault="0088508D" w:rsidP="0088508D">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14:paraId="71B8033E" w14:textId="7184B7A0" w:rsidR="0088508D" w:rsidRPr="00D52383" w:rsidRDefault="0088508D" w:rsidP="0088508D">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447E" w:rsidRPr="001258AA" w14:paraId="252224FB" w14:textId="77777777" w:rsidTr="00CB6056">
        <w:trPr>
          <w:trHeight w:val="397"/>
          <w:jc w:val="center"/>
        </w:trPr>
        <w:tc>
          <w:tcPr>
            <w:tcW w:w="2235" w:type="dxa"/>
            <w:tcMar>
              <w:top w:w="100" w:type="dxa"/>
              <w:left w:w="100" w:type="dxa"/>
              <w:bottom w:w="100" w:type="dxa"/>
              <w:right w:w="100" w:type="dxa"/>
            </w:tcMar>
          </w:tcPr>
          <w:p w14:paraId="5CBF79B7" w14:textId="075EDD55" w:rsidR="00C5447E" w:rsidRPr="001258AA" w:rsidRDefault="00C5447E" w:rsidP="00C5447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38AD5924" w14:textId="6FADE8F4" w:rsidR="00C5447E" w:rsidRPr="001258AA"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6D4196FD" w14:textId="7F9BD3AA" w:rsidR="00C5447E" w:rsidRPr="001258AA" w:rsidRDefault="00C5447E" w:rsidP="00C5447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084A4ABF" w14:textId="04FAEAA5" w:rsidR="00C5447E" w:rsidRPr="001258AA" w:rsidRDefault="00C5447E" w:rsidP="00C5447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sa vyžaduje zachovanie stavu vyhovujúce v zmysle platných metodík na hodnotenie stavu kvality povrchových vôd. </w:t>
            </w:r>
            <w:r w:rsidRPr="001258AA">
              <w:rPr>
                <w:rFonts w:ascii="Times New Roman" w:hAnsi="Times New Roman" w:cs="Times New Roman"/>
                <w:sz w:val="20"/>
                <w:szCs w:val="20"/>
              </w:rPr>
              <w:t xml:space="preserve">Druh je </w:t>
            </w:r>
            <w:r>
              <w:rPr>
                <w:rFonts w:ascii="Times New Roman" w:hAnsi="Times New Roman" w:cs="Times New Roman"/>
                <w:sz w:val="20"/>
                <w:szCs w:val="20"/>
              </w:rPr>
              <w:t xml:space="preserve">náročný na </w:t>
            </w:r>
            <w:r w:rsidRPr="001258AA">
              <w:rPr>
                <w:rFonts w:ascii="Times New Roman" w:hAnsi="Times New Roman" w:cs="Times New Roman"/>
                <w:sz w:val="20"/>
                <w:szCs w:val="20"/>
              </w:rPr>
              <w:t>kvalitu vody.</w:t>
            </w:r>
          </w:p>
        </w:tc>
      </w:tr>
    </w:tbl>
    <w:p w14:paraId="2E7DC095" w14:textId="1E4BC1E1" w:rsidR="008D5C26" w:rsidRDefault="008D5C26" w:rsidP="004D6644">
      <w:pPr>
        <w:pStyle w:val="Zkladntext"/>
        <w:widowControl w:val="0"/>
        <w:spacing w:after="120"/>
        <w:ind w:left="360"/>
        <w:jc w:val="both"/>
        <w:rPr>
          <w:b w:val="0"/>
        </w:rPr>
      </w:pPr>
    </w:p>
    <w:p w14:paraId="19D61D96" w14:textId="31F86EA5" w:rsidR="003E4138" w:rsidRPr="0088508D" w:rsidRDefault="003E4138" w:rsidP="003E413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88508D">
        <w:rPr>
          <w:rFonts w:ascii="Times New Roman" w:hAnsi="Times New Roman" w:cs="Times New Roman"/>
          <w:color w:val="000000"/>
          <w:sz w:val="24"/>
          <w:szCs w:val="24"/>
        </w:rPr>
        <w:t>stav</w:t>
      </w:r>
      <w:r>
        <w:rPr>
          <w:rFonts w:ascii="Times New Roman" w:hAnsi="Times New Roman" w:cs="Times New Roman"/>
          <w:color w:val="000000"/>
          <w:sz w:val="24"/>
          <w:szCs w:val="24"/>
        </w:rPr>
        <w:t>u</w:t>
      </w:r>
      <w:r w:rsidRPr="0088508D">
        <w:rPr>
          <w:rFonts w:ascii="Times New Roman" w:hAnsi="Times New Roman" w:cs="Times New Roman"/>
          <w:color w:val="000000"/>
          <w:sz w:val="24"/>
          <w:szCs w:val="24"/>
        </w:rPr>
        <w:t xml:space="preserve"> </w:t>
      </w:r>
      <w:r w:rsidRPr="0088508D">
        <w:rPr>
          <w:rFonts w:ascii="Times New Roman" w:hAnsi="Times New Roman" w:cs="Times New Roman"/>
          <w:b/>
          <w:color w:val="000000"/>
          <w:sz w:val="24"/>
          <w:szCs w:val="24"/>
        </w:rPr>
        <w:t xml:space="preserve">druhu </w:t>
      </w:r>
      <w:r>
        <w:rPr>
          <w:rFonts w:ascii="Times New Roman" w:hAnsi="Times New Roman" w:cs="Times New Roman"/>
          <w:b/>
          <w:i/>
          <w:sz w:val="24"/>
          <w:szCs w:val="24"/>
        </w:rPr>
        <w:t xml:space="preserve">Emys orbicularis </w:t>
      </w:r>
      <w:r>
        <w:rPr>
          <w:rFonts w:ascii="Times New Roman" w:hAnsi="Times New Roman" w:cs="Times New Roman"/>
          <w:color w:val="000000"/>
          <w:sz w:val="24"/>
          <w:szCs w:val="24"/>
        </w:rPr>
        <w:t>za splnenia nasledovných parametrov</w:t>
      </w:r>
      <w:r w:rsidRPr="0088508D">
        <w:rPr>
          <w:rFonts w:ascii="Times New Roman" w:hAnsi="Times New Roman" w:cs="Times New Roman"/>
          <w:color w:val="000000"/>
          <w:sz w:val="24"/>
          <w:szCs w:val="24"/>
        </w:rPr>
        <w:t xml:space="preserve">: </w:t>
      </w:r>
    </w:p>
    <w:tbl>
      <w:tblPr>
        <w:tblW w:w="5006" w:type="pct"/>
        <w:tblInd w:w="-3" w:type="dxa"/>
        <w:tblCellMar>
          <w:left w:w="70" w:type="dxa"/>
          <w:right w:w="70" w:type="dxa"/>
        </w:tblCellMar>
        <w:tblLook w:val="00A0" w:firstRow="1" w:lastRow="0" w:firstColumn="1" w:lastColumn="0" w:noHBand="0" w:noVBand="0"/>
      </w:tblPr>
      <w:tblGrid>
        <w:gridCol w:w="2359"/>
        <w:gridCol w:w="1700"/>
        <w:gridCol w:w="1556"/>
        <w:gridCol w:w="3457"/>
      </w:tblGrid>
      <w:tr w:rsidR="003E4138" w:rsidRPr="003E4138" w14:paraId="3193C2CC" w14:textId="77777777" w:rsidTr="003E4138">
        <w:trPr>
          <w:trHeight w:val="531"/>
        </w:trPr>
        <w:tc>
          <w:tcPr>
            <w:tcW w:w="2359" w:type="dxa"/>
            <w:tcBorders>
              <w:top w:val="single" w:sz="4" w:space="0" w:color="auto"/>
              <w:left w:val="single" w:sz="4" w:space="0" w:color="auto"/>
              <w:bottom w:val="single" w:sz="4" w:space="0" w:color="auto"/>
              <w:right w:val="single" w:sz="4" w:space="0" w:color="auto"/>
            </w:tcBorders>
            <w:noWrap/>
          </w:tcPr>
          <w:p w14:paraId="7007E2F3"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799A799D"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36387E30"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b/>
                <w:color w:val="000000"/>
                <w:sz w:val="18"/>
                <w:szCs w:val="18"/>
              </w:rPr>
              <w:t>Cieľová hodnota</w:t>
            </w:r>
          </w:p>
        </w:tc>
        <w:tc>
          <w:tcPr>
            <w:tcW w:w="3457" w:type="dxa"/>
            <w:tcBorders>
              <w:top w:val="single" w:sz="4" w:space="0" w:color="auto"/>
              <w:left w:val="nil"/>
              <w:bottom w:val="single" w:sz="4" w:space="0" w:color="auto"/>
              <w:right w:val="single" w:sz="4" w:space="0" w:color="auto"/>
            </w:tcBorders>
          </w:tcPr>
          <w:p w14:paraId="304DBE8C"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b/>
                <w:color w:val="000000"/>
                <w:sz w:val="18"/>
                <w:szCs w:val="18"/>
              </w:rPr>
              <w:t>Doplnkové informácie</w:t>
            </w:r>
          </w:p>
        </w:tc>
      </w:tr>
      <w:tr w:rsidR="003E4138" w:rsidRPr="003E4138" w14:paraId="39158191" w14:textId="77777777" w:rsidTr="003E4138">
        <w:trPr>
          <w:trHeight w:val="553"/>
        </w:trPr>
        <w:tc>
          <w:tcPr>
            <w:tcW w:w="2359" w:type="dxa"/>
            <w:tcBorders>
              <w:top w:val="single" w:sz="4" w:space="0" w:color="auto"/>
              <w:left w:val="single" w:sz="4" w:space="0" w:color="auto"/>
              <w:bottom w:val="single" w:sz="4" w:space="0" w:color="auto"/>
              <w:right w:val="single" w:sz="4" w:space="0" w:color="auto"/>
            </w:tcBorders>
            <w:noWrap/>
            <w:vAlign w:val="center"/>
          </w:tcPr>
          <w:p w14:paraId="0CA4DFF5"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2C30774C"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5A5D686A" w14:textId="3F97E67C" w:rsidR="003E4138" w:rsidRPr="003E4138" w:rsidRDefault="003E4138" w:rsidP="00901A1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50</w:t>
            </w:r>
          </w:p>
        </w:tc>
        <w:tc>
          <w:tcPr>
            <w:tcW w:w="3457" w:type="dxa"/>
            <w:tcBorders>
              <w:top w:val="single" w:sz="4" w:space="0" w:color="auto"/>
              <w:left w:val="nil"/>
              <w:bottom w:val="single" w:sz="4" w:space="0" w:color="auto"/>
              <w:right w:val="single" w:sz="4" w:space="0" w:color="auto"/>
            </w:tcBorders>
            <w:vAlign w:val="center"/>
          </w:tcPr>
          <w:p w14:paraId="4C7B8120" w14:textId="0E5EA1EC" w:rsidR="003E4138" w:rsidRPr="003E4138" w:rsidRDefault="003E4138" w:rsidP="003E4138">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 xml:space="preserve">Zvýšiť početnosť zo súčasných </w:t>
            </w:r>
            <w:r>
              <w:rPr>
                <w:rFonts w:ascii="Times New Roman" w:hAnsi="Times New Roman" w:cs="Times New Roman"/>
                <w:color w:val="000000"/>
                <w:sz w:val="20"/>
                <w:szCs w:val="20"/>
              </w:rPr>
              <w:t>1 až 50 jedincov na min. 50 jedincov.</w:t>
            </w:r>
          </w:p>
        </w:tc>
      </w:tr>
      <w:tr w:rsidR="003E4138" w:rsidRPr="003E4138" w14:paraId="012BFE4D" w14:textId="77777777" w:rsidTr="003E4138">
        <w:trPr>
          <w:trHeight w:val="441"/>
        </w:trPr>
        <w:tc>
          <w:tcPr>
            <w:tcW w:w="2359" w:type="dxa"/>
            <w:tcBorders>
              <w:top w:val="nil"/>
              <w:left w:val="single" w:sz="4" w:space="0" w:color="auto"/>
              <w:bottom w:val="single" w:sz="4" w:space="0" w:color="auto"/>
              <w:right w:val="single" w:sz="4" w:space="0" w:color="auto"/>
            </w:tcBorders>
            <w:vAlign w:val="center"/>
          </w:tcPr>
          <w:p w14:paraId="09186275"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0785E0A0" w14:textId="644A6031" w:rsidR="003E4138" w:rsidRPr="003E4138" w:rsidRDefault="003E4138" w:rsidP="00901A1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r w:rsidRPr="003E4138">
              <w:rPr>
                <w:rFonts w:ascii="Times New Roman" w:hAnsi="Times New Roman" w:cs="Times New Roman"/>
                <w:color w:val="000000"/>
                <w:sz w:val="20"/>
                <w:szCs w:val="20"/>
              </w:rPr>
              <w:t>a</w:t>
            </w:r>
          </w:p>
        </w:tc>
        <w:tc>
          <w:tcPr>
            <w:tcW w:w="1556" w:type="dxa"/>
            <w:tcBorders>
              <w:top w:val="nil"/>
              <w:left w:val="nil"/>
              <w:bottom w:val="single" w:sz="4" w:space="0" w:color="auto"/>
              <w:right w:val="single" w:sz="4" w:space="0" w:color="auto"/>
            </w:tcBorders>
            <w:noWrap/>
            <w:vAlign w:val="center"/>
          </w:tcPr>
          <w:p w14:paraId="3606FD7E" w14:textId="43F5B18A" w:rsidR="003E4138" w:rsidRPr="00113262" w:rsidRDefault="00113262" w:rsidP="00113262">
            <w:pPr>
              <w:spacing w:line="240" w:lineRule="auto"/>
              <w:jc w:val="center"/>
              <w:rPr>
                <w:rFonts w:ascii="Times New Roman" w:hAnsi="Times New Roman" w:cs="Times New Roman"/>
                <w:sz w:val="20"/>
                <w:szCs w:val="20"/>
              </w:rPr>
            </w:pPr>
            <w:r w:rsidRPr="00113262">
              <w:rPr>
                <w:rFonts w:ascii="Times New Roman" w:hAnsi="Times New Roman" w:cs="Times New Roman"/>
                <w:sz w:val="20"/>
                <w:szCs w:val="20"/>
              </w:rPr>
              <w:t>M</w:t>
            </w:r>
            <w:r w:rsidR="00E961E6" w:rsidRPr="00113262">
              <w:rPr>
                <w:rFonts w:ascii="Times New Roman" w:hAnsi="Times New Roman" w:cs="Times New Roman"/>
                <w:sz w:val="20"/>
                <w:szCs w:val="20"/>
              </w:rPr>
              <w:t>in</w:t>
            </w:r>
            <w:r w:rsidRPr="00113262">
              <w:rPr>
                <w:rFonts w:ascii="Times New Roman" w:hAnsi="Times New Roman" w:cs="Times New Roman"/>
                <w:sz w:val="20"/>
                <w:szCs w:val="20"/>
              </w:rPr>
              <w:t>.</w:t>
            </w:r>
            <w:r w:rsidR="00E961E6" w:rsidRPr="00113262">
              <w:rPr>
                <w:rFonts w:ascii="Times New Roman" w:hAnsi="Times New Roman" w:cs="Times New Roman"/>
                <w:sz w:val="20"/>
                <w:szCs w:val="20"/>
              </w:rPr>
              <w:t xml:space="preserve"> 150</w:t>
            </w:r>
          </w:p>
        </w:tc>
        <w:tc>
          <w:tcPr>
            <w:tcW w:w="3457" w:type="dxa"/>
            <w:tcBorders>
              <w:top w:val="nil"/>
              <w:left w:val="nil"/>
              <w:bottom w:val="single" w:sz="4" w:space="0" w:color="auto"/>
              <w:right w:val="single" w:sz="4" w:space="0" w:color="auto"/>
            </w:tcBorders>
            <w:vAlign w:val="bottom"/>
          </w:tcPr>
          <w:p w14:paraId="45379A6C" w14:textId="77777777" w:rsidR="003E4138" w:rsidRPr="003E4138" w:rsidRDefault="003E4138" w:rsidP="00901A10">
            <w:pPr>
              <w:spacing w:line="240" w:lineRule="auto"/>
              <w:rPr>
                <w:rFonts w:ascii="Times New Roman" w:hAnsi="Times New Roman" w:cs="Times New Roman"/>
                <w:color w:val="000000"/>
                <w:sz w:val="20"/>
                <w:szCs w:val="20"/>
              </w:rPr>
            </w:pPr>
            <w:r w:rsidRPr="003E4138">
              <w:rPr>
                <w:rFonts w:ascii="Times New Roman" w:hAnsi="Times New Roman" w:cs="Times New Roman"/>
                <w:color w:val="000000"/>
                <w:sz w:val="20"/>
                <w:szCs w:val="20"/>
              </w:rPr>
              <w:t>Udržanie výmery vodných plôch so stabilnou vodnou hladinou a príľahlých kladísk na výmere ....</w:t>
            </w:r>
          </w:p>
        </w:tc>
      </w:tr>
      <w:tr w:rsidR="003E4138" w:rsidRPr="003E4138" w14:paraId="01C96499" w14:textId="77777777" w:rsidTr="003E4138">
        <w:trPr>
          <w:trHeight w:val="817"/>
        </w:trPr>
        <w:tc>
          <w:tcPr>
            <w:tcW w:w="2359" w:type="dxa"/>
            <w:tcBorders>
              <w:top w:val="nil"/>
              <w:left w:val="single" w:sz="4" w:space="0" w:color="auto"/>
              <w:bottom w:val="single" w:sz="4" w:space="0" w:color="auto"/>
              <w:right w:val="single" w:sz="4" w:space="0" w:color="auto"/>
            </w:tcBorders>
            <w:vAlign w:val="center"/>
          </w:tcPr>
          <w:p w14:paraId="0FC77404"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Kvalita biotopu – výška vodnej hladiny</w:t>
            </w:r>
          </w:p>
        </w:tc>
        <w:tc>
          <w:tcPr>
            <w:tcW w:w="1700" w:type="dxa"/>
            <w:tcBorders>
              <w:top w:val="nil"/>
              <w:left w:val="nil"/>
              <w:bottom w:val="single" w:sz="4" w:space="0" w:color="auto"/>
              <w:right w:val="single" w:sz="4" w:space="0" w:color="auto"/>
            </w:tcBorders>
            <w:noWrap/>
            <w:vAlign w:val="center"/>
          </w:tcPr>
          <w:p w14:paraId="71BA7F17"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Percento plochy (%) vodného biotopu so stabilnou vodnou hladinou</w:t>
            </w:r>
          </w:p>
        </w:tc>
        <w:tc>
          <w:tcPr>
            <w:tcW w:w="1556" w:type="dxa"/>
            <w:tcBorders>
              <w:top w:val="nil"/>
              <w:left w:val="nil"/>
              <w:bottom w:val="single" w:sz="4" w:space="0" w:color="auto"/>
              <w:right w:val="single" w:sz="4" w:space="0" w:color="auto"/>
            </w:tcBorders>
            <w:noWrap/>
            <w:vAlign w:val="center"/>
          </w:tcPr>
          <w:p w14:paraId="1AAA7F32"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 xml:space="preserve">Min. 75 % </w:t>
            </w:r>
          </w:p>
        </w:tc>
        <w:tc>
          <w:tcPr>
            <w:tcW w:w="3457" w:type="dxa"/>
            <w:tcBorders>
              <w:top w:val="nil"/>
              <w:left w:val="nil"/>
              <w:bottom w:val="single" w:sz="4" w:space="0" w:color="auto"/>
              <w:right w:val="single" w:sz="4" w:space="0" w:color="auto"/>
            </w:tcBorders>
            <w:vAlign w:val="bottom"/>
          </w:tcPr>
          <w:p w14:paraId="19DE5757" w14:textId="77777777" w:rsidR="003E4138" w:rsidRPr="003E4138" w:rsidRDefault="003E4138" w:rsidP="00901A10">
            <w:pPr>
              <w:spacing w:line="240" w:lineRule="auto"/>
              <w:rPr>
                <w:rFonts w:ascii="Times New Roman" w:hAnsi="Times New Roman" w:cs="Times New Roman"/>
                <w:color w:val="000000"/>
                <w:sz w:val="20"/>
                <w:szCs w:val="20"/>
              </w:rPr>
            </w:pPr>
            <w:r w:rsidRPr="003E4138">
              <w:rPr>
                <w:rFonts w:ascii="Times New Roman" w:hAnsi="Times New Roman" w:cs="Times New Roman"/>
                <w:color w:val="000000"/>
                <w:sz w:val="20"/>
                <w:szCs w:val="20"/>
              </w:rPr>
              <w:t xml:space="preserve">zabezpečenie zvýšenia výšky vodnej hladiny (vodného stĺpca) v rozmedzí (min. - max) na min. 2/3 územia  </w:t>
            </w:r>
          </w:p>
        </w:tc>
      </w:tr>
      <w:tr w:rsidR="003E4138" w:rsidRPr="003E4138" w14:paraId="0DE44E00" w14:textId="77777777" w:rsidTr="003E4138">
        <w:trPr>
          <w:trHeight w:val="1125"/>
        </w:trPr>
        <w:tc>
          <w:tcPr>
            <w:tcW w:w="2359" w:type="dxa"/>
            <w:tcBorders>
              <w:top w:val="nil"/>
              <w:left w:val="single" w:sz="4" w:space="0" w:color="auto"/>
              <w:bottom w:val="single" w:sz="4" w:space="0" w:color="auto"/>
              <w:right w:val="single" w:sz="4" w:space="0" w:color="auto"/>
            </w:tcBorders>
            <w:shd w:val="clear" w:color="000000" w:fill="FFFFFF"/>
            <w:noWrap/>
            <w:vAlign w:val="bottom"/>
          </w:tcPr>
          <w:p w14:paraId="2624F9B5"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eliminovať prítomnosť sekundárnej sukcesie na brehoch vodných plôch</w:t>
            </w:r>
          </w:p>
        </w:tc>
        <w:tc>
          <w:tcPr>
            <w:tcW w:w="1700" w:type="dxa"/>
            <w:tcBorders>
              <w:top w:val="nil"/>
              <w:left w:val="nil"/>
              <w:bottom w:val="single" w:sz="4" w:space="0" w:color="auto"/>
              <w:right w:val="single" w:sz="4" w:space="0" w:color="auto"/>
            </w:tcBorders>
            <w:shd w:val="clear" w:color="000000" w:fill="FFFFFF"/>
            <w:noWrap/>
            <w:vAlign w:val="center"/>
          </w:tcPr>
          <w:p w14:paraId="738C4A1A"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6803C4E0" w14:textId="77777777" w:rsidR="003E4138" w:rsidRPr="003E4138" w:rsidRDefault="003E4138" w:rsidP="00901A10">
            <w:pPr>
              <w:spacing w:line="240" w:lineRule="auto"/>
              <w:jc w:val="center"/>
              <w:rPr>
                <w:rFonts w:ascii="Times New Roman" w:hAnsi="Times New Roman" w:cs="Times New Roman"/>
                <w:color w:val="000000"/>
                <w:sz w:val="20"/>
                <w:szCs w:val="20"/>
              </w:rPr>
            </w:pPr>
            <w:r w:rsidRPr="003E4138">
              <w:rPr>
                <w:rFonts w:ascii="Times New Roman" w:hAnsi="Times New Roman" w:cs="Times New Roman"/>
                <w:color w:val="000000"/>
                <w:sz w:val="20"/>
                <w:szCs w:val="20"/>
              </w:rPr>
              <w:t xml:space="preserve">max. 25 % </w:t>
            </w:r>
          </w:p>
        </w:tc>
        <w:tc>
          <w:tcPr>
            <w:tcW w:w="3457" w:type="dxa"/>
            <w:tcBorders>
              <w:top w:val="nil"/>
              <w:left w:val="nil"/>
              <w:bottom w:val="single" w:sz="4" w:space="0" w:color="auto"/>
              <w:right w:val="single" w:sz="4" w:space="0" w:color="auto"/>
            </w:tcBorders>
            <w:shd w:val="clear" w:color="000000" w:fill="FFFFFF"/>
            <w:vAlign w:val="bottom"/>
          </w:tcPr>
          <w:p w14:paraId="73A4A1E9" w14:textId="77777777" w:rsidR="003E4138" w:rsidRPr="003E4138" w:rsidRDefault="003E4138" w:rsidP="00901A10">
            <w:pPr>
              <w:spacing w:line="240" w:lineRule="auto"/>
              <w:rPr>
                <w:rFonts w:ascii="Times New Roman" w:hAnsi="Times New Roman" w:cs="Times New Roman"/>
                <w:color w:val="000000"/>
                <w:sz w:val="20"/>
                <w:szCs w:val="20"/>
              </w:rPr>
            </w:pPr>
            <w:r w:rsidRPr="003E4138">
              <w:rPr>
                <w:rFonts w:ascii="Times New Roman" w:hAnsi="Times New Roman" w:cs="Times New Roman"/>
                <w:color w:val="000000"/>
                <w:sz w:val="20"/>
                <w:szCs w:val="20"/>
              </w:rPr>
              <w:t>sekundárna sukcesia na lokalite max. do 25 %</w:t>
            </w:r>
          </w:p>
        </w:tc>
      </w:tr>
    </w:tbl>
    <w:p w14:paraId="30B1798A" w14:textId="239076C1" w:rsidR="003E4138" w:rsidRDefault="003E4138" w:rsidP="004D6644">
      <w:pPr>
        <w:pStyle w:val="Zkladntext"/>
        <w:widowControl w:val="0"/>
        <w:spacing w:after="120"/>
        <w:ind w:left="360"/>
        <w:jc w:val="both"/>
        <w:rPr>
          <w:b w:val="0"/>
        </w:rPr>
      </w:pPr>
    </w:p>
    <w:p w14:paraId="2016A1D1" w14:textId="77777777" w:rsidR="005C6FE0" w:rsidRPr="00652926" w:rsidRDefault="005C6FE0" w:rsidP="005C6FE0">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5C6FE0" w:rsidRPr="00652926" w14:paraId="47A1BCA2" w14:textId="77777777" w:rsidTr="00EA29B9">
        <w:trPr>
          <w:trHeight w:val="387"/>
        </w:trPr>
        <w:tc>
          <w:tcPr>
            <w:tcW w:w="1702" w:type="dxa"/>
            <w:tcMar>
              <w:top w:w="100" w:type="dxa"/>
              <w:left w:w="100" w:type="dxa"/>
              <w:bottom w:w="100" w:type="dxa"/>
              <w:right w:w="100" w:type="dxa"/>
            </w:tcMar>
            <w:vAlign w:val="center"/>
            <w:hideMark/>
          </w:tcPr>
          <w:p w14:paraId="1F4A90CA" w14:textId="77777777" w:rsidR="005C6FE0" w:rsidRPr="009B7A4C" w:rsidRDefault="005C6FE0" w:rsidP="00EA29B9">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0AA16243" w14:textId="77777777" w:rsidR="005C6FE0" w:rsidRPr="009B7A4C" w:rsidRDefault="005C6FE0" w:rsidP="00EA29B9">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6C4365C0" w14:textId="77777777" w:rsidR="005C6FE0" w:rsidRPr="009B7A4C" w:rsidRDefault="005C6FE0" w:rsidP="00EA29B9">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70A3668A" w14:textId="77777777" w:rsidR="005C6FE0" w:rsidRPr="009B7A4C" w:rsidRDefault="005C6FE0" w:rsidP="00EA29B9">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5C6FE0" w:rsidRPr="00652926" w14:paraId="75145B9D" w14:textId="77777777" w:rsidTr="00EA29B9">
        <w:trPr>
          <w:trHeight w:val="435"/>
        </w:trPr>
        <w:tc>
          <w:tcPr>
            <w:tcW w:w="1702" w:type="dxa"/>
            <w:tcMar>
              <w:top w:w="100" w:type="dxa"/>
              <w:left w:w="100" w:type="dxa"/>
              <w:bottom w:w="100" w:type="dxa"/>
              <w:right w:w="100" w:type="dxa"/>
            </w:tcMar>
            <w:vAlign w:val="center"/>
            <w:hideMark/>
          </w:tcPr>
          <w:p w14:paraId="22CE8079" w14:textId="77777777" w:rsidR="005C6FE0" w:rsidRPr="009B7A4C" w:rsidRDefault="005C6FE0" w:rsidP="00EA29B9">
            <w:pPr>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672371D4"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55D2C3FB" w14:textId="0A036EC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Viac ako 1 zaznamenaný pobytový znak</w:t>
            </w:r>
            <w:r w:rsidRPr="009B7A4C">
              <w:rPr>
                <w:rFonts w:ascii="Times New Roman" w:hAnsi="Times New Roman" w:cs="Times New Roman"/>
                <w:sz w:val="20"/>
                <w:szCs w:val="20"/>
              </w:rPr>
              <w:t xml:space="preserve"> na 1 km úseku toku</w:t>
            </w:r>
          </w:p>
        </w:tc>
        <w:tc>
          <w:tcPr>
            <w:tcW w:w="5103" w:type="dxa"/>
            <w:tcMar>
              <w:top w:w="100" w:type="dxa"/>
              <w:left w:w="100" w:type="dxa"/>
              <w:bottom w:w="100" w:type="dxa"/>
              <w:right w:w="100" w:type="dxa"/>
            </w:tcMar>
            <w:vAlign w:val="center"/>
            <w:hideMark/>
          </w:tcPr>
          <w:p w14:paraId="11B55897" w14:textId="244C2AC3" w:rsidR="005C6FE0" w:rsidRPr="009B7A4C" w:rsidRDefault="005C6FE0" w:rsidP="005C6FE0">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sidR="00C5447E">
              <w:rPr>
                <w:rFonts w:ascii="Times New Roman" w:eastAsia="Calibri" w:hAnsi="Times New Roman" w:cs="Times New Roman"/>
                <w:lang w:eastAsia="en-US"/>
              </w:rPr>
              <w:t>pulácia v SDF je odhadovaná na 10 až 20</w:t>
            </w:r>
            <w:r w:rsidRPr="009B7A4C">
              <w:rPr>
                <w:rFonts w:ascii="Times New Roman" w:eastAsia="Calibri" w:hAnsi="Times New Roman" w:cs="Times New Roman"/>
                <w:lang w:eastAsia="en-US"/>
              </w:rPr>
              <w:t xml:space="preserve"> jedincov. </w:t>
            </w:r>
          </w:p>
        </w:tc>
      </w:tr>
      <w:tr w:rsidR="005C6FE0" w:rsidRPr="00652926" w14:paraId="5810FD04" w14:textId="77777777" w:rsidTr="00EA29B9">
        <w:tc>
          <w:tcPr>
            <w:tcW w:w="1702" w:type="dxa"/>
            <w:tcMar>
              <w:top w:w="100" w:type="dxa"/>
              <w:left w:w="100" w:type="dxa"/>
              <w:bottom w:w="100" w:type="dxa"/>
              <w:right w:w="100" w:type="dxa"/>
            </w:tcMar>
            <w:vAlign w:val="center"/>
            <w:hideMark/>
          </w:tcPr>
          <w:p w14:paraId="290B902C" w14:textId="7777777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3BA69E75"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0219CA5F" w14:textId="7D035E15" w:rsidR="005C6FE0" w:rsidRPr="00113262" w:rsidRDefault="0000128E" w:rsidP="00EA29B9">
            <w:pPr>
              <w:widowControl w:val="0"/>
              <w:spacing w:line="240" w:lineRule="auto"/>
              <w:rPr>
                <w:rFonts w:ascii="Times New Roman" w:hAnsi="Times New Roman" w:cs="Times New Roman"/>
                <w:sz w:val="20"/>
                <w:szCs w:val="20"/>
              </w:rPr>
            </w:pPr>
            <w:r w:rsidRPr="00113262">
              <w:rPr>
                <w:rFonts w:ascii="Times New Roman" w:hAnsi="Times New Roman" w:cs="Times New Roman"/>
                <w:sz w:val="20"/>
                <w:szCs w:val="20"/>
              </w:rPr>
              <w:t>100</w:t>
            </w:r>
          </w:p>
        </w:tc>
        <w:tc>
          <w:tcPr>
            <w:tcW w:w="5103" w:type="dxa"/>
            <w:tcMar>
              <w:top w:w="100" w:type="dxa"/>
              <w:left w:w="100" w:type="dxa"/>
              <w:bottom w:w="100" w:type="dxa"/>
              <w:right w:w="100" w:type="dxa"/>
            </w:tcMar>
            <w:vAlign w:val="center"/>
            <w:hideMark/>
          </w:tcPr>
          <w:p w14:paraId="32754626" w14:textId="0B9B8BF9"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štruktúrovaných brehových porastov</w:t>
            </w:r>
            <w:r>
              <w:rPr>
                <w:rFonts w:ascii="Times New Roman" w:hAnsi="Times New Roman" w:cs="Times New Roman"/>
                <w:sz w:val="20"/>
                <w:szCs w:val="20"/>
              </w:rPr>
              <w:t>, bez regulovaných úsekov, ktoré poskytujú dostatok úkrytov pre druh</w:t>
            </w:r>
            <w:r w:rsidR="00113262">
              <w:rPr>
                <w:rFonts w:ascii="Times New Roman" w:hAnsi="Times New Roman" w:cs="Times New Roman"/>
                <w:sz w:val="20"/>
                <w:szCs w:val="20"/>
              </w:rPr>
              <w:t xml:space="preserve"> – v toku, materiálových jamách, meliioračných kanáloch</w:t>
            </w:r>
            <w:r w:rsidRPr="009B7A4C">
              <w:rPr>
                <w:rFonts w:ascii="Times New Roman" w:hAnsi="Times New Roman" w:cs="Times New Roman"/>
                <w:sz w:val="20"/>
                <w:szCs w:val="20"/>
              </w:rPr>
              <w:t>.</w:t>
            </w:r>
          </w:p>
        </w:tc>
      </w:tr>
      <w:tr w:rsidR="005C6FE0" w:rsidRPr="00652926" w14:paraId="1C6A47D5" w14:textId="77777777" w:rsidTr="00EA29B9">
        <w:tc>
          <w:tcPr>
            <w:tcW w:w="1702" w:type="dxa"/>
            <w:tcMar>
              <w:top w:w="100" w:type="dxa"/>
              <w:left w:w="100" w:type="dxa"/>
              <w:bottom w:w="100" w:type="dxa"/>
              <w:right w:w="100" w:type="dxa"/>
            </w:tcMar>
            <w:vAlign w:val="center"/>
          </w:tcPr>
          <w:p w14:paraId="1EC771CD" w14:textId="7777777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646575CD"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23651962"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788B8B41"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5C6FE0" w:rsidRPr="00652926" w14:paraId="3767D87B" w14:textId="77777777" w:rsidTr="00EA29B9">
        <w:tc>
          <w:tcPr>
            <w:tcW w:w="1702" w:type="dxa"/>
            <w:tcMar>
              <w:top w:w="100" w:type="dxa"/>
              <w:left w:w="100" w:type="dxa"/>
              <w:bottom w:w="100" w:type="dxa"/>
              <w:right w:w="100" w:type="dxa"/>
            </w:tcMar>
            <w:vAlign w:val="center"/>
            <w:hideMark/>
          </w:tcPr>
          <w:p w14:paraId="34527CBD" w14:textId="77777777" w:rsidR="005C6FE0" w:rsidRPr="009B7A4C" w:rsidRDefault="005C6FE0" w:rsidP="00EA29B9">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vody </w:t>
            </w:r>
            <w:r>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B8827A4"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11659546"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011C57FB" w14:textId="77777777" w:rsidR="005C6FE0" w:rsidRPr="009B7A4C" w:rsidRDefault="005C6FE0" w:rsidP="00EA29B9">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25E8A52D" w14:textId="2C1A904C" w:rsidR="005C6FE0" w:rsidRDefault="005C6FE0" w:rsidP="005C6FE0">
      <w:pPr>
        <w:pStyle w:val="Zkladntext"/>
        <w:widowControl w:val="0"/>
        <w:jc w:val="left"/>
        <w:rPr>
          <w:b w:val="0"/>
        </w:rPr>
      </w:pPr>
    </w:p>
    <w:p w14:paraId="38C66AB8" w14:textId="77777777" w:rsidR="003E4138" w:rsidRPr="003E4138" w:rsidRDefault="003E4138" w:rsidP="003E4138">
      <w:pPr>
        <w:rPr>
          <w:rFonts w:ascii="Times New Roman" w:hAnsi="Times New Roman" w:cs="Times New Roman"/>
        </w:rPr>
      </w:pPr>
      <w:r w:rsidRPr="003E4138">
        <w:rPr>
          <w:rFonts w:ascii="Times New Roman" w:hAnsi="Times New Roman" w:cs="Times New Roman"/>
        </w:rPr>
        <w:t xml:space="preserve">Zlepšenie stavu druhu </w:t>
      </w:r>
      <w:r w:rsidRPr="003E4138">
        <w:rPr>
          <w:rFonts w:ascii="Times New Roman" w:hAnsi="Times New Roman" w:cs="Times New Roman"/>
          <w:b/>
          <w:i/>
          <w:lang w:eastAsia="sk-SK"/>
        </w:rPr>
        <w:t xml:space="preserve">Myotis dasycneme </w:t>
      </w:r>
      <w:r w:rsidRPr="003E4138">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3E4138" w:rsidRPr="003E4138" w14:paraId="06CE8362" w14:textId="77777777" w:rsidTr="00901A10">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8DCC7" w14:textId="77777777" w:rsidR="003E4138" w:rsidRPr="003E4138" w:rsidRDefault="003E4138" w:rsidP="00901A10">
            <w:pPr>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1C3A8028" w14:textId="77777777" w:rsidR="003E4138" w:rsidRPr="003E4138" w:rsidRDefault="003E4138" w:rsidP="00901A10">
            <w:pPr>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0B534B69" w14:textId="77777777" w:rsidR="003E4138" w:rsidRPr="003E4138" w:rsidRDefault="003E4138" w:rsidP="00901A10">
            <w:pPr>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1580BC8F" w14:textId="77777777" w:rsidR="003E4138" w:rsidRPr="003E4138" w:rsidRDefault="003E4138" w:rsidP="00901A10">
            <w:pPr>
              <w:jc w:val="center"/>
              <w:rPr>
                <w:rFonts w:ascii="Times New Roman" w:hAnsi="Times New Roman" w:cs="Times New Roman"/>
                <w:b/>
                <w:sz w:val="20"/>
                <w:szCs w:val="20"/>
                <w:lang w:eastAsia="sk-SK"/>
              </w:rPr>
            </w:pPr>
            <w:r w:rsidRPr="003E4138">
              <w:rPr>
                <w:rFonts w:ascii="Times New Roman" w:hAnsi="Times New Roman" w:cs="Times New Roman"/>
                <w:b/>
                <w:sz w:val="20"/>
                <w:szCs w:val="20"/>
                <w:lang w:eastAsia="sk-SK"/>
              </w:rPr>
              <w:t>Doplnkové informácie</w:t>
            </w:r>
          </w:p>
        </w:tc>
      </w:tr>
      <w:tr w:rsidR="003E4138" w:rsidRPr="003E4138" w14:paraId="2CF3E281" w14:textId="77777777" w:rsidTr="00901A10">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92FA61" w14:textId="77777777" w:rsidR="003E4138" w:rsidRPr="003E4138" w:rsidRDefault="003E4138" w:rsidP="00901A10">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09C226C" w14:textId="77777777" w:rsidR="003E4138" w:rsidRPr="003E4138" w:rsidRDefault="003E4138" w:rsidP="00901A10">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50E15224" w14:textId="77777777" w:rsidR="003E4138" w:rsidRPr="003E4138" w:rsidRDefault="003E4138" w:rsidP="00901A10">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Min. 10</w:t>
            </w:r>
          </w:p>
        </w:tc>
        <w:tc>
          <w:tcPr>
            <w:tcW w:w="3755" w:type="dxa"/>
            <w:tcBorders>
              <w:top w:val="single" w:sz="4" w:space="0" w:color="00000A"/>
              <w:bottom w:val="single" w:sz="4" w:space="0" w:color="00000A"/>
              <w:right w:val="single" w:sz="4" w:space="0" w:color="00000A"/>
            </w:tcBorders>
            <w:shd w:val="clear" w:color="auto" w:fill="auto"/>
            <w:vAlign w:val="center"/>
          </w:tcPr>
          <w:p w14:paraId="6F18FECD" w14:textId="1223103E" w:rsidR="003E4138" w:rsidRPr="003E4138" w:rsidRDefault="003E4138" w:rsidP="003E4138">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Odhaduje sa len náhodný výskyt (zaznamenanie 1 až 10 jedincov v rámci celého ÚEV), je potrebný monitoring stavu populácie druhu.</w:t>
            </w:r>
          </w:p>
        </w:tc>
      </w:tr>
      <w:tr w:rsidR="003E4138" w:rsidRPr="003E4138" w14:paraId="614A59B6" w14:textId="77777777" w:rsidTr="00901A10">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23453539" w14:textId="77777777" w:rsidR="003E4138" w:rsidRPr="003E4138" w:rsidRDefault="003E4138" w:rsidP="00901A10">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311794B0" w14:textId="77777777" w:rsidR="003E4138" w:rsidRPr="003E4138" w:rsidRDefault="003E4138" w:rsidP="00901A10">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70AFFAA0" w14:textId="70525393" w:rsidR="003E4138" w:rsidRPr="00113262" w:rsidRDefault="00B20C3F" w:rsidP="00113262">
            <w:pPr>
              <w:rPr>
                <w:rFonts w:ascii="Times New Roman" w:hAnsi="Times New Roman" w:cs="Times New Roman"/>
                <w:sz w:val="20"/>
                <w:szCs w:val="20"/>
                <w:lang w:eastAsia="sk-SK"/>
              </w:rPr>
            </w:pPr>
            <w:r w:rsidRPr="00113262">
              <w:rPr>
                <w:rFonts w:ascii="Times New Roman" w:hAnsi="Times New Roman" w:cs="Times New Roman"/>
                <w:sz w:val="20"/>
                <w:szCs w:val="20"/>
                <w:lang w:eastAsia="sk-SK"/>
              </w:rPr>
              <w:t>Neznáma, bude definovaná po moni</w:t>
            </w:r>
            <w:r w:rsidR="00113262" w:rsidRPr="00113262">
              <w:rPr>
                <w:rFonts w:ascii="Times New Roman" w:hAnsi="Times New Roman" w:cs="Times New Roman"/>
                <w:sz w:val="20"/>
                <w:szCs w:val="20"/>
                <w:lang w:eastAsia="sk-SK"/>
              </w:rPr>
              <w:t>toringu stavu populá</w:t>
            </w:r>
            <w:bookmarkStart w:id="0" w:name="_GoBack"/>
            <w:bookmarkEnd w:id="0"/>
            <w:r w:rsidR="00113262" w:rsidRPr="00113262">
              <w:rPr>
                <w:rFonts w:ascii="Times New Roman" w:hAnsi="Times New Roman" w:cs="Times New Roman"/>
                <w:sz w:val="20"/>
                <w:szCs w:val="20"/>
                <w:lang w:eastAsia="sk-SK"/>
              </w:rPr>
              <w:t>cie v území</w:t>
            </w:r>
          </w:p>
        </w:tc>
        <w:tc>
          <w:tcPr>
            <w:tcW w:w="3755" w:type="dxa"/>
            <w:tcBorders>
              <w:bottom w:val="single" w:sz="4" w:space="0" w:color="00000A"/>
              <w:right w:val="single" w:sz="4" w:space="0" w:color="00000A"/>
            </w:tcBorders>
            <w:shd w:val="clear" w:color="auto" w:fill="auto"/>
            <w:vAlign w:val="center"/>
          </w:tcPr>
          <w:p w14:paraId="2A2ED266" w14:textId="77777777" w:rsidR="003E4138" w:rsidRPr="003E4138" w:rsidRDefault="003E4138" w:rsidP="00901A10">
            <w:pPr>
              <w:jc w:val="center"/>
              <w:rPr>
                <w:rFonts w:ascii="Times New Roman" w:hAnsi="Times New Roman" w:cs="Times New Roman"/>
                <w:sz w:val="20"/>
                <w:szCs w:val="20"/>
                <w:lang w:eastAsia="sk-SK"/>
              </w:rPr>
            </w:pPr>
            <w:r w:rsidRPr="003E4138">
              <w:rPr>
                <w:rFonts w:ascii="Times New Roman" w:hAnsi="Times New Roman" w:cs="Times New Roman"/>
                <w:sz w:val="20"/>
                <w:szCs w:val="20"/>
                <w:lang w:eastAsia="sk-SK"/>
              </w:rPr>
              <w:t>Brehové porasty v území – poskytujú lokality na rozmnožovanie, potravné biotopy a úkrytové biotopy – dosiahnutie starších porastov na danom území.</w:t>
            </w:r>
          </w:p>
        </w:tc>
      </w:tr>
    </w:tbl>
    <w:p w14:paraId="121E8AFB" w14:textId="77777777" w:rsidR="003E4138" w:rsidRPr="003E4138" w:rsidRDefault="003E4138" w:rsidP="005C6FE0">
      <w:pPr>
        <w:pStyle w:val="Zkladntext"/>
        <w:widowControl w:val="0"/>
        <w:jc w:val="left"/>
        <w:rPr>
          <w:b w:val="0"/>
        </w:rPr>
      </w:pPr>
    </w:p>
    <w:sectPr w:rsidR="003E4138" w:rsidRPr="003E4138"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128E"/>
    <w:rsid w:val="000070AE"/>
    <w:rsid w:val="00024F35"/>
    <w:rsid w:val="000302C7"/>
    <w:rsid w:val="00033151"/>
    <w:rsid w:val="00034AE7"/>
    <w:rsid w:val="00042EF2"/>
    <w:rsid w:val="00052428"/>
    <w:rsid w:val="00057D02"/>
    <w:rsid w:val="00075EFA"/>
    <w:rsid w:val="000850F2"/>
    <w:rsid w:val="000853CE"/>
    <w:rsid w:val="00090147"/>
    <w:rsid w:val="000A0F1F"/>
    <w:rsid w:val="000A53DA"/>
    <w:rsid w:val="000B32A0"/>
    <w:rsid w:val="000C51F5"/>
    <w:rsid w:val="000D3ACB"/>
    <w:rsid w:val="000D45BF"/>
    <w:rsid w:val="000D4C17"/>
    <w:rsid w:val="000E4AC7"/>
    <w:rsid w:val="000E5FBD"/>
    <w:rsid w:val="000F140B"/>
    <w:rsid w:val="00105FC1"/>
    <w:rsid w:val="001123F2"/>
    <w:rsid w:val="001131E3"/>
    <w:rsid w:val="00113262"/>
    <w:rsid w:val="001258AA"/>
    <w:rsid w:val="00144F17"/>
    <w:rsid w:val="00165F46"/>
    <w:rsid w:val="00174B21"/>
    <w:rsid w:val="0017659C"/>
    <w:rsid w:val="00194EF9"/>
    <w:rsid w:val="001B4A5C"/>
    <w:rsid w:val="001D51FF"/>
    <w:rsid w:val="001E4826"/>
    <w:rsid w:val="00201434"/>
    <w:rsid w:val="002147C9"/>
    <w:rsid w:val="002206F0"/>
    <w:rsid w:val="00235204"/>
    <w:rsid w:val="002378BD"/>
    <w:rsid w:val="00247CEF"/>
    <w:rsid w:val="00257424"/>
    <w:rsid w:val="00260D76"/>
    <w:rsid w:val="00262932"/>
    <w:rsid w:val="00286C9F"/>
    <w:rsid w:val="0029101B"/>
    <w:rsid w:val="00294945"/>
    <w:rsid w:val="002A0A63"/>
    <w:rsid w:val="002B3C46"/>
    <w:rsid w:val="002D311A"/>
    <w:rsid w:val="002D606A"/>
    <w:rsid w:val="002F11FB"/>
    <w:rsid w:val="002F2ED0"/>
    <w:rsid w:val="00305635"/>
    <w:rsid w:val="00307EC6"/>
    <w:rsid w:val="00313AD3"/>
    <w:rsid w:val="003302C8"/>
    <w:rsid w:val="003421F3"/>
    <w:rsid w:val="00342CE7"/>
    <w:rsid w:val="00344403"/>
    <w:rsid w:val="00346369"/>
    <w:rsid w:val="00350B5F"/>
    <w:rsid w:val="00362AB6"/>
    <w:rsid w:val="00366DB1"/>
    <w:rsid w:val="00384120"/>
    <w:rsid w:val="003913F3"/>
    <w:rsid w:val="003972FC"/>
    <w:rsid w:val="003B34AF"/>
    <w:rsid w:val="003C0AED"/>
    <w:rsid w:val="003C2090"/>
    <w:rsid w:val="003C2459"/>
    <w:rsid w:val="003C29B9"/>
    <w:rsid w:val="003D3424"/>
    <w:rsid w:val="003D54E3"/>
    <w:rsid w:val="003E28BB"/>
    <w:rsid w:val="003E4138"/>
    <w:rsid w:val="003F71B7"/>
    <w:rsid w:val="00403089"/>
    <w:rsid w:val="00411DC8"/>
    <w:rsid w:val="00420AC5"/>
    <w:rsid w:val="004234CB"/>
    <w:rsid w:val="00437F58"/>
    <w:rsid w:val="004502A3"/>
    <w:rsid w:val="0045480E"/>
    <w:rsid w:val="0045559D"/>
    <w:rsid w:val="00455620"/>
    <w:rsid w:val="0046690B"/>
    <w:rsid w:val="004767B7"/>
    <w:rsid w:val="0048574A"/>
    <w:rsid w:val="00496980"/>
    <w:rsid w:val="004B2CB9"/>
    <w:rsid w:val="004C3A31"/>
    <w:rsid w:val="004C5D19"/>
    <w:rsid w:val="004D6644"/>
    <w:rsid w:val="004E38C9"/>
    <w:rsid w:val="004E56E0"/>
    <w:rsid w:val="004F39A6"/>
    <w:rsid w:val="004F3DCF"/>
    <w:rsid w:val="004F4563"/>
    <w:rsid w:val="005010FB"/>
    <w:rsid w:val="00507328"/>
    <w:rsid w:val="00513CA9"/>
    <w:rsid w:val="00517F52"/>
    <w:rsid w:val="00553C56"/>
    <w:rsid w:val="00567493"/>
    <w:rsid w:val="00581137"/>
    <w:rsid w:val="00582857"/>
    <w:rsid w:val="00594085"/>
    <w:rsid w:val="005B0663"/>
    <w:rsid w:val="005C1397"/>
    <w:rsid w:val="005C5A74"/>
    <w:rsid w:val="005C6FE0"/>
    <w:rsid w:val="005D2FF7"/>
    <w:rsid w:val="005D7B29"/>
    <w:rsid w:val="005F2417"/>
    <w:rsid w:val="00603E07"/>
    <w:rsid w:val="00604939"/>
    <w:rsid w:val="0062795D"/>
    <w:rsid w:val="0064147B"/>
    <w:rsid w:val="00652933"/>
    <w:rsid w:val="00696243"/>
    <w:rsid w:val="006A44FD"/>
    <w:rsid w:val="006A7FF1"/>
    <w:rsid w:val="006C0E08"/>
    <w:rsid w:val="006C3FEA"/>
    <w:rsid w:val="006D1DD2"/>
    <w:rsid w:val="00707499"/>
    <w:rsid w:val="00710333"/>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91E37"/>
    <w:rsid w:val="00891FD6"/>
    <w:rsid w:val="0089735D"/>
    <w:rsid w:val="008A37C1"/>
    <w:rsid w:val="008A585A"/>
    <w:rsid w:val="008B115B"/>
    <w:rsid w:val="008C3BE5"/>
    <w:rsid w:val="008C5C16"/>
    <w:rsid w:val="008C7D99"/>
    <w:rsid w:val="008D5C26"/>
    <w:rsid w:val="008E014A"/>
    <w:rsid w:val="008E0181"/>
    <w:rsid w:val="008E1527"/>
    <w:rsid w:val="008F470B"/>
    <w:rsid w:val="009004E1"/>
    <w:rsid w:val="00901A10"/>
    <w:rsid w:val="00912626"/>
    <w:rsid w:val="00920FFF"/>
    <w:rsid w:val="0092206A"/>
    <w:rsid w:val="00943463"/>
    <w:rsid w:val="009473DF"/>
    <w:rsid w:val="00951614"/>
    <w:rsid w:val="009563EF"/>
    <w:rsid w:val="00961303"/>
    <w:rsid w:val="00977527"/>
    <w:rsid w:val="00990354"/>
    <w:rsid w:val="009B0621"/>
    <w:rsid w:val="009C675A"/>
    <w:rsid w:val="009E03C2"/>
    <w:rsid w:val="00A041B3"/>
    <w:rsid w:val="00A156DD"/>
    <w:rsid w:val="00A22209"/>
    <w:rsid w:val="00A3012A"/>
    <w:rsid w:val="00A32EFF"/>
    <w:rsid w:val="00A40F48"/>
    <w:rsid w:val="00A455BC"/>
    <w:rsid w:val="00A737D5"/>
    <w:rsid w:val="00A74B0F"/>
    <w:rsid w:val="00AA7ABF"/>
    <w:rsid w:val="00AC50BC"/>
    <w:rsid w:val="00AD7C96"/>
    <w:rsid w:val="00AE0B49"/>
    <w:rsid w:val="00AE4272"/>
    <w:rsid w:val="00AF498E"/>
    <w:rsid w:val="00AF5EF4"/>
    <w:rsid w:val="00B02BEF"/>
    <w:rsid w:val="00B035A7"/>
    <w:rsid w:val="00B11641"/>
    <w:rsid w:val="00B13020"/>
    <w:rsid w:val="00B20C3F"/>
    <w:rsid w:val="00B26052"/>
    <w:rsid w:val="00B31B3C"/>
    <w:rsid w:val="00B901BE"/>
    <w:rsid w:val="00B960E4"/>
    <w:rsid w:val="00BB4BFD"/>
    <w:rsid w:val="00BC2408"/>
    <w:rsid w:val="00BC7E07"/>
    <w:rsid w:val="00BD0A35"/>
    <w:rsid w:val="00BD5ACF"/>
    <w:rsid w:val="00BD6C68"/>
    <w:rsid w:val="00BE3E35"/>
    <w:rsid w:val="00BF1D76"/>
    <w:rsid w:val="00C1417E"/>
    <w:rsid w:val="00C329BB"/>
    <w:rsid w:val="00C36ADC"/>
    <w:rsid w:val="00C448C0"/>
    <w:rsid w:val="00C45DDC"/>
    <w:rsid w:val="00C5187F"/>
    <w:rsid w:val="00C5447E"/>
    <w:rsid w:val="00C60625"/>
    <w:rsid w:val="00C641E4"/>
    <w:rsid w:val="00C70D77"/>
    <w:rsid w:val="00C80ABC"/>
    <w:rsid w:val="00C94B05"/>
    <w:rsid w:val="00CB2CDE"/>
    <w:rsid w:val="00CB6056"/>
    <w:rsid w:val="00CB6F34"/>
    <w:rsid w:val="00CC34CB"/>
    <w:rsid w:val="00CE7469"/>
    <w:rsid w:val="00CE7D5C"/>
    <w:rsid w:val="00CF57E4"/>
    <w:rsid w:val="00D029EB"/>
    <w:rsid w:val="00D05476"/>
    <w:rsid w:val="00D12282"/>
    <w:rsid w:val="00D214A5"/>
    <w:rsid w:val="00D3463D"/>
    <w:rsid w:val="00D349B2"/>
    <w:rsid w:val="00D4167A"/>
    <w:rsid w:val="00D52383"/>
    <w:rsid w:val="00D55BB3"/>
    <w:rsid w:val="00D63747"/>
    <w:rsid w:val="00D67A86"/>
    <w:rsid w:val="00D74DEC"/>
    <w:rsid w:val="00D92646"/>
    <w:rsid w:val="00D974CA"/>
    <w:rsid w:val="00DA71C9"/>
    <w:rsid w:val="00DB03FE"/>
    <w:rsid w:val="00DB0B5E"/>
    <w:rsid w:val="00DB2654"/>
    <w:rsid w:val="00DD10E0"/>
    <w:rsid w:val="00DD7BDA"/>
    <w:rsid w:val="00DF58DF"/>
    <w:rsid w:val="00DF5B7A"/>
    <w:rsid w:val="00E1627A"/>
    <w:rsid w:val="00E2604C"/>
    <w:rsid w:val="00E316BD"/>
    <w:rsid w:val="00E328AF"/>
    <w:rsid w:val="00E35AE2"/>
    <w:rsid w:val="00E362B4"/>
    <w:rsid w:val="00E36963"/>
    <w:rsid w:val="00E41426"/>
    <w:rsid w:val="00E4514A"/>
    <w:rsid w:val="00E622F2"/>
    <w:rsid w:val="00E726B7"/>
    <w:rsid w:val="00E76188"/>
    <w:rsid w:val="00E846AE"/>
    <w:rsid w:val="00E961E6"/>
    <w:rsid w:val="00EA29B9"/>
    <w:rsid w:val="00EA308D"/>
    <w:rsid w:val="00EA781E"/>
    <w:rsid w:val="00ED4007"/>
    <w:rsid w:val="00ED60C7"/>
    <w:rsid w:val="00EF4C93"/>
    <w:rsid w:val="00F031B8"/>
    <w:rsid w:val="00F33D68"/>
    <w:rsid w:val="00F363B6"/>
    <w:rsid w:val="00F410A3"/>
    <w:rsid w:val="00F71EF9"/>
    <w:rsid w:val="00F762FE"/>
    <w:rsid w:val="00F9346A"/>
    <w:rsid w:val="00F93C13"/>
    <w:rsid w:val="00F9735A"/>
    <w:rsid w:val="00FA021F"/>
    <w:rsid w:val="00FA03B9"/>
    <w:rsid w:val="00FA66FD"/>
    <w:rsid w:val="00FB34EF"/>
    <w:rsid w:val="00FD3A03"/>
    <w:rsid w:val="00FD64EA"/>
    <w:rsid w:val="00FD71E7"/>
    <w:rsid w:val="00FE0DD9"/>
    <w:rsid w:val="00FE454A"/>
    <w:rsid w:val="00FE5860"/>
    <w:rsid w:val="00FF0019"/>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 w:type="character" w:styleId="Jemnzvraznenie">
    <w:name w:val="Subtle Emphasis"/>
    <w:basedOn w:val="Predvolenpsmoodseku"/>
    <w:uiPriority w:val="19"/>
    <w:qFormat/>
    <w:rsid w:val="000012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03741170">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1729685">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5" Type="http://schemas.openxmlformats.org/officeDocument/2006/relationships/hyperlink" Target="http://www.shmu.sk/File/Hydrologia/Monitoring_PV_PzV/Monitoring_kvality_PV/KvPV_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6663</Words>
  <Characters>37980</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2023-08-19T16:48:00Z</dcterms:created>
  <dcterms:modified xsi:type="dcterms:W3CDTF">2023-08-19T16:48:00Z</dcterms:modified>
</cp:coreProperties>
</file>