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704DF9F8" w:rsidR="002822A5" w:rsidRDefault="002822A5" w:rsidP="000F140B">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761C44">
        <w:rPr>
          <w:rFonts w:ascii="Times New Roman" w:hAnsi="Times New Roman" w:cs="Times New Roman"/>
          <w:b/>
          <w:sz w:val="24"/>
          <w:szCs w:val="24"/>
        </w:rPr>
        <w:t>002 Lúky pod Ukorovou</w:t>
      </w:r>
    </w:p>
    <w:p w14:paraId="21BD4E99" w14:textId="77777777" w:rsidR="002822A5" w:rsidRPr="00EB1BEA" w:rsidRDefault="002822A5" w:rsidP="000F140B">
      <w:pPr>
        <w:spacing w:line="240" w:lineRule="auto"/>
        <w:rPr>
          <w:rFonts w:ascii="Times New Roman" w:hAnsi="Times New Roman" w:cs="Times New Roman"/>
          <w:b/>
          <w:color w:val="4472C4"/>
          <w:sz w:val="24"/>
          <w:szCs w:val="24"/>
        </w:rPr>
      </w:pPr>
    </w:p>
    <w:p w14:paraId="767D0C8F" w14:textId="4B6FD15A" w:rsidR="002822A5" w:rsidRDefault="002822A5" w:rsidP="000F140B">
      <w:pPr>
        <w:spacing w:line="240" w:lineRule="auto"/>
        <w:jc w:val="both"/>
        <w:rPr>
          <w:rFonts w:ascii="Times New Roman" w:hAnsi="Times New Roman" w:cs="Times New Roman"/>
          <w:b/>
          <w:sz w:val="24"/>
          <w:szCs w:val="24"/>
        </w:rPr>
      </w:pPr>
      <w:r w:rsidRPr="00C76ED1">
        <w:rPr>
          <w:rFonts w:ascii="Times New Roman" w:hAnsi="Times New Roman" w:cs="Times New Roman"/>
          <w:b/>
          <w:sz w:val="24"/>
          <w:szCs w:val="24"/>
        </w:rPr>
        <w:t>Ciele ochrany:</w:t>
      </w:r>
    </w:p>
    <w:p w14:paraId="72EF4863" w14:textId="77777777" w:rsidR="007605CB" w:rsidRDefault="007605CB" w:rsidP="00775056">
      <w:pPr>
        <w:spacing w:line="240" w:lineRule="auto"/>
        <w:jc w:val="both"/>
        <w:rPr>
          <w:rFonts w:ascii="Times New Roman" w:hAnsi="Times New Roman" w:cs="Times New Roman"/>
          <w:color w:val="000000"/>
          <w:sz w:val="24"/>
          <w:szCs w:val="24"/>
        </w:rPr>
      </w:pPr>
    </w:p>
    <w:p w14:paraId="1F1A6597" w14:textId="125D3CF4" w:rsidR="00775056" w:rsidRPr="00775056" w:rsidRDefault="00463702" w:rsidP="00775056">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775056" w:rsidRPr="00775056">
        <w:rPr>
          <w:rFonts w:ascii="Times New Roman" w:hAnsi="Times New Roman" w:cs="Times New Roman"/>
          <w:color w:val="000000"/>
          <w:sz w:val="24"/>
          <w:szCs w:val="24"/>
        </w:rPr>
        <w:t xml:space="preserve">stavu </w:t>
      </w:r>
      <w:r w:rsidR="00775056" w:rsidRPr="00775056">
        <w:rPr>
          <w:rFonts w:ascii="Times New Roman" w:hAnsi="Times New Roman" w:cs="Times New Roman"/>
          <w:b/>
          <w:color w:val="000000"/>
          <w:sz w:val="24"/>
          <w:szCs w:val="24"/>
        </w:rPr>
        <w:t>biotopu 6510 (Lk1) Nížinné a podhorské kosné lúky</w:t>
      </w:r>
      <w:r w:rsidR="00775056" w:rsidRPr="00775056">
        <w:rPr>
          <w:rFonts w:ascii="Times New Roman" w:hAnsi="Times New Roman" w:cs="Times New Roman"/>
          <w:color w:val="000000"/>
          <w:sz w:val="24"/>
          <w:szCs w:val="24"/>
        </w:rPr>
        <w:t xml:space="preserve"> za splnenia nasledovných atribútov:</w:t>
      </w:r>
    </w:p>
    <w:p w14:paraId="52B81BCF" w14:textId="77777777" w:rsidR="00775056" w:rsidRPr="007605CB" w:rsidRDefault="00775056" w:rsidP="00775056">
      <w:pPr>
        <w:spacing w:line="240" w:lineRule="auto"/>
        <w:jc w:val="both"/>
        <w:rPr>
          <w:rFonts w:ascii="Times New Roman" w:hAnsi="Times New Roman" w:cs="Times New Roman"/>
          <w:color w:val="000000"/>
          <w:sz w:val="8"/>
          <w:szCs w:val="8"/>
        </w:rPr>
      </w:pP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775056" w:rsidRPr="0000010E" w14:paraId="5A0AB3AB" w14:textId="77777777" w:rsidTr="007823C5">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C0FC440"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03E8D0ED"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15A3C960" w14:textId="77777777" w:rsidR="00775056" w:rsidRPr="00775056" w:rsidRDefault="00775056" w:rsidP="007823C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477120F8"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775056" w:rsidRPr="0000010E" w14:paraId="08EE1FB3" w14:textId="77777777" w:rsidTr="007823C5">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9B7E56"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34A9391" w14:textId="170423D3" w:rsidR="00775056" w:rsidRPr="00775056" w:rsidRDefault="00D830B0" w:rsidP="007823C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00775056"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F0BF1D9" w14:textId="55631CF1" w:rsidR="00775056" w:rsidRPr="00775056" w:rsidRDefault="00761C44" w:rsidP="007823C5">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1,16</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3849F94F"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775056" w:rsidRPr="0000010E" w14:paraId="0409AB24" w14:textId="77777777" w:rsidTr="007823C5">
        <w:trPr>
          <w:trHeight w:val="60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242BAE5"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4508A4C1" w14:textId="001F2EE9"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počet </w:t>
            </w:r>
            <w:r w:rsidR="008C1F5A">
              <w:rPr>
                <w:rFonts w:ascii="Times New Roman" w:eastAsia="Times New Roman" w:hAnsi="Times New Roman" w:cs="Times New Roman"/>
                <w:color w:val="000000"/>
                <w:sz w:val="20"/>
                <w:szCs w:val="20"/>
                <w:lang w:eastAsia="sk-SK"/>
              </w:rPr>
              <w:t>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77A5577A" w14:textId="77777777" w:rsidR="00775056" w:rsidRPr="00775056" w:rsidRDefault="00775056" w:rsidP="007823C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528" w:type="dxa"/>
            <w:tcBorders>
              <w:top w:val="nil"/>
              <w:left w:val="nil"/>
              <w:bottom w:val="single" w:sz="4" w:space="0" w:color="auto"/>
              <w:right w:val="single" w:sz="4" w:space="0" w:color="auto"/>
            </w:tcBorders>
            <w:shd w:val="clear" w:color="auto" w:fill="auto"/>
            <w:vAlign w:val="bottom"/>
            <w:hideMark/>
          </w:tcPr>
          <w:p w14:paraId="1D19DB95" w14:textId="28810066"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 xml:space="preserve">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w:t>
            </w:r>
            <w:r w:rsidRPr="00840A6E">
              <w:rPr>
                <w:rFonts w:ascii="Times New Roman" w:eastAsia="Times New Roman" w:hAnsi="Times New Roman" w:cs="Times New Roman"/>
                <w:color w:val="000000"/>
                <w:sz w:val="20"/>
                <w:szCs w:val="20"/>
                <w:lang w:eastAsia="sk-SK"/>
              </w:rPr>
              <w:t>agg.</w:t>
            </w:r>
            <w:r w:rsidRPr="00775056">
              <w:rPr>
                <w:rFonts w:ascii="Times New Roman" w:eastAsia="Times New Roman" w:hAnsi="Times New Roman" w:cs="Times New Roman"/>
                <w:i/>
                <w:color w:val="000000"/>
                <w:sz w:val="20"/>
                <w:szCs w:val="20"/>
                <w:lang w:eastAsia="sk-SK"/>
              </w:rPr>
              <w:t xml:space="preserve">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sidR="00410FDB">
              <w:rPr>
                <w:rFonts w:ascii="Times New Roman" w:eastAsia="Times New Roman" w:hAnsi="Times New Roman" w:cs="Times New Roman"/>
                <w:i/>
                <w:color w:val="000000"/>
                <w:sz w:val="20"/>
                <w:szCs w:val="20"/>
                <w:lang w:eastAsia="sk-SK"/>
              </w:rPr>
              <w:t>ys, Vicia cracca, Vicia sepium</w:t>
            </w:r>
          </w:p>
        </w:tc>
      </w:tr>
      <w:tr w:rsidR="00775056" w:rsidRPr="0000010E" w14:paraId="5E1611B1" w14:textId="77777777" w:rsidTr="007823C5">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1F7268D"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018E919E"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55751C30" w14:textId="77777777" w:rsidR="00775056" w:rsidRPr="00775056" w:rsidRDefault="00775056" w:rsidP="007823C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528" w:type="dxa"/>
            <w:tcBorders>
              <w:top w:val="nil"/>
              <w:left w:val="nil"/>
              <w:bottom w:val="single" w:sz="4" w:space="0" w:color="auto"/>
              <w:right w:val="single" w:sz="4" w:space="0" w:color="auto"/>
            </w:tcBorders>
            <w:shd w:val="clear" w:color="auto" w:fill="auto"/>
            <w:vAlign w:val="bottom"/>
            <w:hideMark/>
          </w:tcPr>
          <w:p w14:paraId="08C73A59" w14:textId="4B120CCC"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sidR="00D830B0">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775056" w:rsidRPr="0000010E" w14:paraId="7C046F45" w14:textId="77777777" w:rsidTr="007823C5">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FB19755"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2B075E2A"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54B43345" w14:textId="77777777" w:rsidR="00775056" w:rsidRPr="00775056" w:rsidRDefault="00775056" w:rsidP="007823C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p>
        </w:tc>
        <w:tc>
          <w:tcPr>
            <w:tcW w:w="5528" w:type="dxa"/>
            <w:tcBorders>
              <w:top w:val="nil"/>
              <w:left w:val="nil"/>
              <w:bottom w:val="single" w:sz="4" w:space="0" w:color="auto"/>
              <w:right w:val="single" w:sz="4" w:space="0" w:color="auto"/>
            </w:tcBorders>
            <w:shd w:val="clear" w:color="auto" w:fill="auto"/>
            <w:vAlign w:val="bottom"/>
            <w:hideMark/>
          </w:tcPr>
          <w:p w14:paraId="201FB8E2" w14:textId="29C1E330" w:rsidR="00775056" w:rsidRPr="00775056" w:rsidRDefault="00D33C1D" w:rsidP="007823C5">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00775056" w:rsidRPr="00775056">
              <w:rPr>
                <w:rFonts w:ascii="Times New Roman" w:eastAsia="Times New Roman" w:hAnsi="Times New Roman" w:cs="Times New Roman"/>
                <w:i/>
                <w:color w:val="000000"/>
                <w:sz w:val="20"/>
                <w:szCs w:val="20"/>
                <w:lang w:eastAsia="sk-SK"/>
              </w:rPr>
              <w:t>Calamagrostis epigejos, Solidago canadensis, Solidago gigantea, Stenactis annua</w:t>
            </w:r>
          </w:p>
        </w:tc>
      </w:tr>
    </w:tbl>
    <w:p w14:paraId="512D9A9C" w14:textId="61340CD2" w:rsidR="00775056" w:rsidRDefault="00775056" w:rsidP="00775056">
      <w:pPr>
        <w:spacing w:line="240" w:lineRule="auto"/>
        <w:rPr>
          <w:rFonts w:ascii="Times New Roman" w:hAnsi="Times New Roman" w:cs="Times New Roman"/>
          <w:color w:val="000000"/>
          <w:sz w:val="24"/>
          <w:szCs w:val="24"/>
        </w:rPr>
      </w:pPr>
    </w:p>
    <w:p w14:paraId="46094594" w14:textId="77777777" w:rsidR="00761C44" w:rsidRDefault="00761C44" w:rsidP="00761C4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stavu biotopu </w:t>
      </w:r>
      <w:r w:rsidRPr="007657C5">
        <w:rPr>
          <w:rFonts w:ascii="Times New Roman" w:hAnsi="Times New Roman" w:cs="Times New Roman"/>
          <w:b/>
          <w:color w:val="000000"/>
          <w:sz w:val="24"/>
          <w:szCs w:val="24"/>
        </w:rPr>
        <w:t>Lk5 (6430) Vysokobylinné spoločenstvá na vlhkých lúkach</w:t>
      </w:r>
      <w:r>
        <w:rPr>
          <w:rFonts w:ascii="Times New Roman" w:hAnsi="Times New Roman" w:cs="Times New Roman"/>
          <w:color w:val="000000"/>
          <w:sz w:val="24"/>
          <w:szCs w:val="24"/>
        </w:rPr>
        <w:t xml:space="preserve"> 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1843"/>
        <w:gridCol w:w="4677"/>
      </w:tblGrid>
      <w:tr w:rsidR="00761C44" w:rsidRPr="0000010E" w14:paraId="79739299" w14:textId="77777777" w:rsidTr="0082612B">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CBF2245" w14:textId="77777777" w:rsidR="00761C44" w:rsidRPr="00775056" w:rsidRDefault="00761C44"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7B92934B" w14:textId="77777777" w:rsidR="00761C44" w:rsidRPr="00775056" w:rsidRDefault="00761C44"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843" w:type="dxa"/>
            <w:tcBorders>
              <w:top w:val="single" w:sz="4" w:space="0" w:color="auto"/>
              <w:left w:val="nil"/>
              <w:bottom w:val="single" w:sz="4" w:space="0" w:color="auto"/>
              <w:right w:val="single" w:sz="4" w:space="0" w:color="auto"/>
            </w:tcBorders>
            <w:shd w:val="clear" w:color="auto" w:fill="auto"/>
          </w:tcPr>
          <w:p w14:paraId="4129A98B" w14:textId="77777777" w:rsidR="00761C44" w:rsidRPr="00775056" w:rsidRDefault="00761C44" w:rsidP="0082612B">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4677" w:type="dxa"/>
            <w:tcBorders>
              <w:top w:val="single" w:sz="4" w:space="0" w:color="auto"/>
              <w:left w:val="nil"/>
              <w:bottom w:val="single" w:sz="4" w:space="0" w:color="auto"/>
              <w:right w:val="single" w:sz="4" w:space="0" w:color="auto"/>
            </w:tcBorders>
            <w:shd w:val="clear" w:color="auto" w:fill="auto"/>
          </w:tcPr>
          <w:p w14:paraId="765A18BA" w14:textId="77777777" w:rsidR="00761C44" w:rsidRPr="00775056" w:rsidRDefault="00761C44"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761C44" w:rsidRPr="0000010E" w14:paraId="2C66D5B5" w14:textId="77777777" w:rsidTr="0082612B">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CC01AC" w14:textId="77777777" w:rsidR="00761C44" w:rsidRPr="00775056" w:rsidRDefault="00761C44"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A691AB1" w14:textId="77777777" w:rsidR="00761C44" w:rsidRPr="00775056" w:rsidRDefault="00761C44"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5D31F821" w14:textId="493BBE44" w:rsidR="00761C44" w:rsidRPr="00775056" w:rsidRDefault="00761C44"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0,03</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14:paraId="6108DF2E" w14:textId="77777777" w:rsidR="00761C44" w:rsidRPr="00775056" w:rsidRDefault="00761C44"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Udržať existujúcu vymeru biotopu</w:t>
            </w:r>
          </w:p>
        </w:tc>
      </w:tr>
      <w:tr w:rsidR="00761C44" w:rsidRPr="0000010E" w14:paraId="5F122D93" w14:textId="77777777" w:rsidTr="0082612B">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0214D1C" w14:textId="77777777" w:rsidR="00761C44" w:rsidRPr="00775056" w:rsidRDefault="00761C44"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1897E22C" w14:textId="77777777" w:rsidR="00761C44" w:rsidRPr="00775056" w:rsidRDefault="00761C44"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843" w:type="dxa"/>
            <w:tcBorders>
              <w:top w:val="nil"/>
              <w:left w:val="nil"/>
              <w:bottom w:val="single" w:sz="4" w:space="0" w:color="auto"/>
              <w:right w:val="single" w:sz="4" w:space="0" w:color="auto"/>
            </w:tcBorders>
            <w:shd w:val="clear" w:color="auto" w:fill="auto"/>
            <w:vAlign w:val="bottom"/>
            <w:hideMark/>
          </w:tcPr>
          <w:p w14:paraId="15CC71E7" w14:textId="77777777" w:rsidR="00761C44" w:rsidRPr="00775056" w:rsidRDefault="00761C44"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6</w:t>
            </w:r>
            <w:r w:rsidRPr="00775056">
              <w:rPr>
                <w:rFonts w:ascii="Times New Roman" w:eastAsia="Times New Roman" w:hAnsi="Times New Roman" w:cs="Times New Roman"/>
                <w:color w:val="000000"/>
                <w:sz w:val="20"/>
                <w:szCs w:val="20"/>
                <w:lang w:eastAsia="sk-SK"/>
              </w:rPr>
              <w:t xml:space="preserve"> druhov</w:t>
            </w:r>
          </w:p>
        </w:tc>
        <w:tc>
          <w:tcPr>
            <w:tcW w:w="4677" w:type="dxa"/>
            <w:tcBorders>
              <w:top w:val="nil"/>
              <w:left w:val="nil"/>
              <w:bottom w:val="single" w:sz="4" w:space="0" w:color="auto"/>
              <w:right w:val="single" w:sz="4" w:space="0" w:color="auto"/>
            </w:tcBorders>
            <w:shd w:val="clear" w:color="auto" w:fill="auto"/>
            <w:vAlign w:val="bottom"/>
            <w:hideMark/>
          </w:tcPr>
          <w:p w14:paraId="5F3A6A70" w14:textId="77777777" w:rsidR="00761C44" w:rsidRPr="00775056" w:rsidRDefault="00761C44"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2F7BBC">
              <w:rPr>
                <w:rFonts w:ascii="Times New Roman" w:eastAsia="Times New Roman" w:hAnsi="Times New Roman" w:cs="Times New Roman"/>
                <w:i/>
                <w:color w:val="0D0D0D"/>
                <w:sz w:val="20"/>
                <w:szCs w:val="20"/>
                <w:lang w:eastAsia="sk-SK"/>
              </w:rPr>
              <w:t>Alopecurus pratensis, Aegopodiu podagraria,</w:t>
            </w:r>
            <w:r w:rsidRPr="002F7BBC">
              <w:rPr>
                <w:rFonts w:ascii="Times New Roman" w:eastAsia="Times New Roman" w:hAnsi="Times New Roman" w:cs="Times New Roman"/>
                <w:color w:val="0D0D0D"/>
                <w:sz w:val="20"/>
                <w:szCs w:val="20"/>
                <w:lang w:eastAsia="sk-SK"/>
              </w:rPr>
              <w:t xml:space="preserve"> </w:t>
            </w:r>
            <w:r w:rsidRPr="002F7BBC">
              <w:rPr>
                <w:rFonts w:ascii="Times New Roman" w:eastAsia="Times New Roman" w:hAnsi="Times New Roman" w:cs="Times New Roman"/>
                <w:i/>
                <w:color w:val="0D0D0D"/>
                <w:sz w:val="20"/>
                <w:szCs w:val="20"/>
                <w:lang w:eastAsia="sk-SK"/>
              </w:rPr>
              <w:t>Angelica sylvestris, Caltha palustris, Carduus personata, Cirsium oleracium, Crepis paludosa, Chaerophyllum hirsutum, Filipendula ulmaria, Geranium palustre, Lysimachia vulgaris, Lythrum salicaria, Mentha longifolia, Phragmites australis, Pseudolysimachion longi</w:t>
            </w:r>
            <w:r>
              <w:rPr>
                <w:rFonts w:ascii="Times New Roman" w:eastAsia="Times New Roman" w:hAnsi="Times New Roman" w:cs="Times New Roman"/>
                <w:i/>
                <w:color w:val="000000"/>
                <w:sz w:val="20"/>
                <w:szCs w:val="20"/>
                <w:lang w:eastAsia="sk-SK"/>
              </w:rPr>
              <w:t xml:space="preserve">folium. </w:t>
            </w:r>
          </w:p>
        </w:tc>
      </w:tr>
      <w:tr w:rsidR="00761C44" w:rsidRPr="0000010E" w14:paraId="76A12EC7" w14:textId="77777777" w:rsidTr="0082612B">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76B391E" w14:textId="77777777" w:rsidR="00761C44" w:rsidRPr="00775056" w:rsidRDefault="00761C44"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lastRenderedPageBreak/>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477B1023" w14:textId="77777777" w:rsidR="00761C44" w:rsidRPr="00775056" w:rsidRDefault="00761C44"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843" w:type="dxa"/>
            <w:tcBorders>
              <w:top w:val="nil"/>
              <w:left w:val="nil"/>
              <w:bottom w:val="single" w:sz="4" w:space="0" w:color="auto"/>
              <w:right w:val="single" w:sz="4" w:space="0" w:color="auto"/>
            </w:tcBorders>
            <w:shd w:val="clear" w:color="auto" w:fill="auto"/>
            <w:vAlign w:val="bottom"/>
            <w:hideMark/>
          </w:tcPr>
          <w:p w14:paraId="5726D931" w14:textId="77777777" w:rsidR="00761C44" w:rsidRPr="00775056" w:rsidRDefault="00761C44"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4677" w:type="dxa"/>
            <w:tcBorders>
              <w:top w:val="nil"/>
              <w:left w:val="nil"/>
              <w:bottom w:val="single" w:sz="4" w:space="0" w:color="auto"/>
              <w:right w:val="single" w:sz="4" w:space="0" w:color="auto"/>
            </w:tcBorders>
            <w:shd w:val="clear" w:color="auto" w:fill="auto"/>
            <w:vAlign w:val="bottom"/>
            <w:hideMark/>
          </w:tcPr>
          <w:p w14:paraId="08671BC6" w14:textId="77777777" w:rsidR="00761C44" w:rsidRPr="00775056" w:rsidRDefault="00761C44"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761C44" w:rsidRPr="0000010E" w14:paraId="6EA3EA05" w14:textId="77777777" w:rsidTr="0082612B">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08C7CCF" w14:textId="73BD76CD" w:rsidR="00761C44" w:rsidRPr="00775056" w:rsidRDefault="00761C44"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w:t>
            </w:r>
            <w:r w:rsidR="007232C5">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489CD60F" w14:textId="77777777" w:rsidR="00761C44" w:rsidRPr="00775056" w:rsidRDefault="00761C44"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843" w:type="dxa"/>
            <w:tcBorders>
              <w:top w:val="nil"/>
              <w:left w:val="nil"/>
              <w:bottom w:val="single" w:sz="4" w:space="0" w:color="auto"/>
              <w:right w:val="single" w:sz="4" w:space="0" w:color="auto"/>
            </w:tcBorders>
            <w:shd w:val="clear" w:color="auto" w:fill="auto"/>
            <w:vAlign w:val="bottom"/>
            <w:hideMark/>
          </w:tcPr>
          <w:p w14:paraId="43CCD484" w14:textId="77777777" w:rsidR="00761C44" w:rsidRPr="00775056" w:rsidRDefault="00761C44"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w:t>
            </w:r>
            <w:r w:rsidRPr="00775056">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w:t>
            </w:r>
          </w:p>
        </w:tc>
        <w:tc>
          <w:tcPr>
            <w:tcW w:w="4677" w:type="dxa"/>
            <w:tcBorders>
              <w:top w:val="nil"/>
              <w:left w:val="nil"/>
              <w:bottom w:val="single" w:sz="4" w:space="0" w:color="auto"/>
              <w:right w:val="single" w:sz="4" w:space="0" w:color="auto"/>
            </w:tcBorders>
            <w:shd w:val="clear" w:color="auto" w:fill="auto"/>
            <w:vAlign w:val="bottom"/>
            <w:hideMark/>
          </w:tcPr>
          <w:p w14:paraId="2401A857" w14:textId="77777777" w:rsidR="00761C44" w:rsidRPr="00775056" w:rsidRDefault="00761C44" w:rsidP="0082612B">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(Impatiens glandulifera, I. parviflora)</w:t>
            </w:r>
          </w:p>
        </w:tc>
      </w:tr>
    </w:tbl>
    <w:p w14:paraId="5042E021" w14:textId="77777777" w:rsidR="00B83296" w:rsidRDefault="00B83296" w:rsidP="00775056">
      <w:pPr>
        <w:spacing w:line="240" w:lineRule="auto"/>
        <w:rPr>
          <w:rFonts w:ascii="Times New Roman" w:hAnsi="Times New Roman" w:cs="Times New Roman"/>
          <w:color w:val="000000"/>
          <w:sz w:val="24"/>
          <w:szCs w:val="24"/>
        </w:rPr>
      </w:pPr>
    </w:p>
    <w:p w14:paraId="0A9054BF" w14:textId="7A7BA031" w:rsidR="00761C44" w:rsidRPr="00761C44" w:rsidRDefault="007232C5" w:rsidP="00761C44">
      <w:pPr>
        <w:spacing w:line="240" w:lineRule="auto"/>
        <w:jc w:val="both"/>
        <w:rPr>
          <w:rFonts w:ascii="Times New Roman" w:eastAsia="Times New Roman" w:hAnsi="Times New Roman" w:cs="Times New Roman"/>
          <w:i/>
          <w:color w:val="000000"/>
        </w:rPr>
      </w:pPr>
      <w:r>
        <w:rPr>
          <w:rFonts w:ascii="Times New Roman" w:hAnsi="Times New Roman" w:cs="Times New Roman"/>
        </w:rPr>
        <w:t xml:space="preserve"> </w:t>
      </w:r>
      <w:r w:rsidR="00761C44" w:rsidRPr="00761C44">
        <w:rPr>
          <w:rFonts w:ascii="Times New Roman" w:hAnsi="Times New Roman" w:cs="Times New Roman"/>
        </w:rPr>
        <w:t xml:space="preserve">Zlepšenie stavu druhu </w:t>
      </w:r>
      <w:r w:rsidR="00761C44" w:rsidRPr="00761C44">
        <w:rPr>
          <w:rFonts w:ascii="Times New Roman" w:hAnsi="Times New Roman" w:cs="Times New Roman"/>
          <w:b/>
          <w:i/>
          <w:szCs w:val="24"/>
        </w:rPr>
        <w:t xml:space="preserve">Phenagris teleius </w:t>
      </w:r>
      <w:r w:rsidR="00761C44" w:rsidRPr="00761C44">
        <w:rPr>
          <w:rFonts w:ascii="Times New Roman" w:hAnsi="Times New Roman" w:cs="Times New Roman"/>
          <w:color w:val="000000"/>
        </w:rPr>
        <w:t>v súlade s nasledovnými atribútmi a cieľovými hodnotami:</w:t>
      </w:r>
    </w:p>
    <w:tbl>
      <w:tblPr>
        <w:tblW w:w="4987" w:type="pct"/>
        <w:tblInd w:w="-3" w:type="dxa"/>
        <w:tblCellMar>
          <w:left w:w="70" w:type="dxa"/>
          <w:right w:w="70" w:type="dxa"/>
        </w:tblCellMar>
        <w:tblLook w:val="00A0" w:firstRow="1" w:lastRow="0" w:firstColumn="1" w:lastColumn="0" w:noHBand="0" w:noVBand="0"/>
      </w:tblPr>
      <w:tblGrid>
        <w:gridCol w:w="1841"/>
        <w:gridCol w:w="1418"/>
        <w:gridCol w:w="1842"/>
        <w:gridCol w:w="3936"/>
      </w:tblGrid>
      <w:tr w:rsidR="00761C44" w:rsidRPr="00761C44" w14:paraId="3543E171" w14:textId="77777777" w:rsidTr="00840A6E">
        <w:trPr>
          <w:trHeight w:val="531"/>
        </w:trPr>
        <w:tc>
          <w:tcPr>
            <w:tcW w:w="1841" w:type="dxa"/>
            <w:tcBorders>
              <w:top w:val="single" w:sz="4" w:space="0" w:color="auto"/>
              <w:left w:val="single" w:sz="4" w:space="0" w:color="auto"/>
              <w:bottom w:val="single" w:sz="4" w:space="0" w:color="auto"/>
              <w:right w:val="single" w:sz="4" w:space="0" w:color="auto"/>
            </w:tcBorders>
            <w:noWrap/>
          </w:tcPr>
          <w:p w14:paraId="5E0FDDD4" w14:textId="77777777" w:rsidR="00761C44" w:rsidRPr="00761C44" w:rsidRDefault="00761C44" w:rsidP="0082612B">
            <w:pPr>
              <w:spacing w:line="240" w:lineRule="auto"/>
              <w:jc w:val="center"/>
              <w:rPr>
                <w:rFonts w:ascii="Times New Roman" w:hAnsi="Times New Roman" w:cs="Times New Roman"/>
                <w:color w:val="000000"/>
                <w:sz w:val="20"/>
                <w:szCs w:val="20"/>
              </w:rPr>
            </w:pPr>
            <w:r w:rsidRPr="00761C44">
              <w:rPr>
                <w:rFonts w:ascii="Times New Roman" w:hAnsi="Times New Roman" w:cs="Times New Roman"/>
                <w:b/>
                <w:color w:val="000000"/>
                <w:sz w:val="18"/>
                <w:szCs w:val="18"/>
              </w:rPr>
              <w:t>Parameter</w:t>
            </w:r>
          </w:p>
        </w:tc>
        <w:tc>
          <w:tcPr>
            <w:tcW w:w="1418" w:type="dxa"/>
            <w:tcBorders>
              <w:top w:val="single" w:sz="4" w:space="0" w:color="auto"/>
              <w:left w:val="nil"/>
              <w:bottom w:val="single" w:sz="4" w:space="0" w:color="auto"/>
              <w:right w:val="single" w:sz="4" w:space="0" w:color="auto"/>
            </w:tcBorders>
            <w:noWrap/>
          </w:tcPr>
          <w:p w14:paraId="21BE01EF" w14:textId="77777777" w:rsidR="00761C44" w:rsidRPr="00761C44" w:rsidRDefault="00761C44" w:rsidP="0082612B">
            <w:pPr>
              <w:spacing w:line="240" w:lineRule="auto"/>
              <w:jc w:val="center"/>
              <w:rPr>
                <w:rFonts w:ascii="Times New Roman" w:hAnsi="Times New Roman" w:cs="Times New Roman"/>
                <w:color w:val="000000"/>
                <w:sz w:val="20"/>
                <w:szCs w:val="20"/>
              </w:rPr>
            </w:pPr>
            <w:r w:rsidRPr="00761C44">
              <w:rPr>
                <w:rFonts w:ascii="Times New Roman" w:hAnsi="Times New Roman" w:cs="Times New Roman"/>
                <w:b/>
                <w:color w:val="000000"/>
                <w:sz w:val="18"/>
                <w:szCs w:val="18"/>
              </w:rPr>
              <w:t>Merateľnosť</w:t>
            </w:r>
          </w:p>
        </w:tc>
        <w:tc>
          <w:tcPr>
            <w:tcW w:w="1842" w:type="dxa"/>
            <w:tcBorders>
              <w:top w:val="single" w:sz="4" w:space="0" w:color="auto"/>
              <w:left w:val="nil"/>
              <w:bottom w:val="single" w:sz="4" w:space="0" w:color="auto"/>
              <w:right w:val="single" w:sz="4" w:space="0" w:color="auto"/>
            </w:tcBorders>
            <w:noWrap/>
          </w:tcPr>
          <w:p w14:paraId="115CE13A" w14:textId="77777777" w:rsidR="00761C44" w:rsidRPr="00761C44" w:rsidRDefault="00761C44" w:rsidP="0082612B">
            <w:pPr>
              <w:spacing w:line="240" w:lineRule="auto"/>
              <w:jc w:val="center"/>
              <w:rPr>
                <w:rFonts w:ascii="Times New Roman" w:hAnsi="Times New Roman" w:cs="Times New Roman"/>
                <w:color w:val="000000"/>
                <w:sz w:val="20"/>
                <w:szCs w:val="20"/>
              </w:rPr>
            </w:pPr>
            <w:r w:rsidRPr="00761C44">
              <w:rPr>
                <w:rFonts w:ascii="Times New Roman" w:hAnsi="Times New Roman" w:cs="Times New Roman"/>
                <w:b/>
                <w:color w:val="000000"/>
                <w:sz w:val="18"/>
                <w:szCs w:val="18"/>
              </w:rPr>
              <w:t>Cieľová hodnota</w:t>
            </w:r>
          </w:p>
        </w:tc>
        <w:tc>
          <w:tcPr>
            <w:tcW w:w="3936" w:type="dxa"/>
            <w:tcBorders>
              <w:top w:val="single" w:sz="4" w:space="0" w:color="auto"/>
              <w:left w:val="nil"/>
              <w:bottom w:val="single" w:sz="4" w:space="0" w:color="auto"/>
              <w:right w:val="single" w:sz="4" w:space="0" w:color="auto"/>
            </w:tcBorders>
          </w:tcPr>
          <w:p w14:paraId="333938C6" w14:textId="77777777" w:rsidR="00761C44" w:rsidRPr="00761C44" w:rsidRDefault="00761C44" w:rsidP="0082612B">
            <w:pPr>
              <w:spacing w:line="240" w:lineRule="auto"/>
              <w:jc w:val="center"/>
              <w:rPr>
                <w:rFonts w:ascii="Times New Roman" w:hAnsi="Times New Roman" w:cs="Times New Roman"/>
                <w:color w:val="000000"/>
                <w:sz w:val="20"/>
                <w:szCs w:val="20"/>
              </w:rPr>
            </w:pPr>
            <w:r w:rsidRPr="00761C44">
              <w:rPr>
                <w:rFonts w:ascii="Times New Roman" w:hAnsi="Times New Roman" w:cs="Times New Roman"/>
                <w:b/>
                <w:color w:val="000000"/>
                <w:sz w:val="18"/>
                <w:szCs w:val="18"/>
              </w:rPr>
              <w:t>Doplnkové informácie</w:t>
            </w:r>
          </w:p>
        </w:tc>
      </w:tr>
      <w:tr w:rsidR="00761C44" w:rsidRPr="00761C44" w14:paraId="2085BECD" w14:textId="77777777" w:rsidTr="00840A6E">
        <w:trPr>
          <w:trHeight w:val="553"/>
        </w:trPr>
        <w:tc>
          <w:tcPr>
            <w:tcW w:w="1841" w:type="dxa"/>
            <w:tcBorders>
              <w:top w:val="single" w:sz="4" w:space="0" w:color="auto"/>
              <w:left w:val="single" w:sz="4" w:space="0" w:color="auto"/>
              <w:bottom w:val="single" w:sz="4" w:space="0" w:color="auto"/>
              <w:right w:val="single" w:sz="4" w:space="0" w:color="auto"/>
            </w:tcBorders>
            <w:noWrap/>
            <w:vAlign w:val="center"/>
          </w:tcPr>
          <w:p w14:paraId="082C79E8" w14:textId="77777777" w:rsidR="00761C44" w:rsidRPr="00761C44" w:rsidRDefault="00761C44" w:rsidP="0082612B">
            <w:pPr>
              <w:spacing w:line="240" w:lineRule="auto"/>
              <w:jc w:val="center"/>
              <w:rPr>
                <w:rFonts w:ascii="Times New Roman" w:hAnsi="Times New Roman" w:cs="Times New Roman"/>
                <w:color w:val="000000"/>
                <w:sz w:val="20"/>
                <w:szCs w:val="20"/>
              </w:rPr>
            </w:pPr>
            <w:r w:rsidRPr="00761C44">
              <w:rPr>
                <w:rFonts w:ascii="Times New Roman" w:hAnsi="Times New Roman" w:cs="Times New Roman"/>
                <w:color w:val="000000"/>
                <w:sz w:val="20"/>
                <w:szCs w:val="20"/>
              </w:rPr>
              <w:t>veľkosť populácie</w:t>
            </w:r>
          </w:p>
        </w:tc>
        <w:tc>
          <w:tcPr>
            <w:tcW w:w="1418" w:type="dxa"/>
            <w:tcBorders>
              <w:top w:val="single" w:sz="4" w:space="0" w:color="auto"/>
              <w:left w:val="nil"/>
              <w:bottom w:val="single" w:sz="4" w:space="0" w:color="auto"/>
              <w:right w:val="single" w:sz="4" w:space="0" w:color="auto"/>
            </w:tcBorders>
            <w:noWrap/>
            <w:vAlign w:val="center"/>
          </w:tcPr>
          <w:p w14:paraId="2D4D6232" w14:textId="77777777" w:rsidR="00761C44" w:rsidRPr="00761C44" w:rsidRDefault="00761C44" w:rsidP="0082612B">
            <w:pPr>
              <w:spacing w:line="240" w:lineRule="auto"/>
              <w:jc w:val="center"/>
              <w:rPr>
                <w:rFonts w:ascii="Times New Roman" w:hAnsi="Times New Roman" w:cs="Times New Roman"/>
                <w:color w:val="000000"/>
                <w:sz w:val="20"/>
                <w:szCs w:val="20"/>
              </w:rPr>
            </w:pPr>
            <w:r w:rsidRPr="00761C44">
              <w:rPr>
                <w:rFonts w:ascii="Times New Roman" w:hAnsi="Times New Roman" w:cs="Times New Roman"/>
                <w:color w:val="000000"/>
                <w:sz w:val="20"/>
                <w:szCs w:val="20"/>
              </w:rPr>
              <w:t xml:space="preserve">počet jedincov </w:t>
            </w:r>
          </w:p>
        </w:tc>
        <w:tc>
          <w:tcPr>
            <w:tcW w:w="1842" w:type="dxa"/>
            <w:tcBorders>
              <w:top w:val="single" w:sz="4" w:space="0" w:color="auto"/>
              <w:left w:val="nil"/>
              <w:bottom w:val="single" w:sz="4" w:space="0" w:color="auto"/>
              <w:right w:val="single" w:sz="4" w:space="0" w:color="auto"/>
            </w:tcBorders>
            <w:noWrap/>
            <w:vAlign w:val="center"/>
          </w:tcPr>
          <w:p w14:paraId="0CBCD263" w14:textId="5FEF890D" w:rsidR="00761C44" w:rsidRPr="00761C44" w:rsidRDefault="00761C44" w:rsidP="0082612B">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Min. 10</w:t>
            </w:r>
            <w:r w:rsidRPr="00761C44">
              <w:rPr>
                <w:rFonts w:ascii="Times New Roman" w:hAnsi="Times New Roman" w:cs="Times New Roman"/>
                <w:color w:val="000000"/>
                <w:sz w:val="20"/>
                <w:szCs w:val="20"/>
              </w:rPr>
              <w:t>0</w:t>
            </w:r>
          </w:p>
        </w:tc>
        <w:tc>
          <w:tcPr>
            <w:tcW w:w="3936" w:type="dxa"/>
            <w:tcBorders>
              <w:top w:val="single" w:sz="4" w:space="0" w:color="auto"/>
              <w:left w:val="nil"/>
              <w:bottom w:val="single" w:sz="4" w:space="0" w:color="auto"/>
              <w:right w:val="single" w:sz="4" w:space="0" w:color="auto"/>
            </w:tcBorders>
            <w:vAlign w:val="center"/>
          </w:tcPr>
          <w:p w14:paraId="42DFD89C" w14:textId="6A46B988" w:rsidR="00761C44" w:rsidRPr="00761C44" w:rsidRDefault="00761C44" w:rsidP="0082612B">
            <w:pPr>
              <w:spacing w:line="240" w:lineRule="auto"/>
              <w:jc w:val="center"/>
              <w:rPr>
                <w:rFonts w:ascii="Times New Roman" w:hAnsi="Times New Roman" w:cs="Times New Roman"/>
                <w:color w:val="000000"/>
                <w:sz w:val="20"/>
                <w:szCs w:val="20"/>
              </w:rPr>
            </w:pPr>
            <w:r w:rsidRPr="00761C44">
              <w:rPr>
                <w:rFonts w:ascii="Times New Roman" w:hAnsi="Times New Roman" w:cs="Times New Roman"/>
                <w:color w:val="000000"/>
                <w:sz w:val="20"/>
                <w:szCs w:val="20"/>
              </w:rPr>
              <w:t xml:space="preserve">odhaduje sa na </w:t>
            </w:r>
            <w:r>
              <w:rPr>
                <w:rFonts w:ascii="Times New Roman" w:hAnsi="Times New Roman" w:cs="Times New Roman"/>
                <w:color w:val="000000"/>
                <w:sz w:val="20"/>
                <w:szCs w:val="20"/>
              </w:rPr>
              <w:t>50 až 10</w:t>
            </w:r>
            <w:r w:rsidRPr="00761C44">
              <w:rPr>
                <w:rFonts w:ascii="Times New Roman" w:hAnsi="Times New Roman" w:cs="Times New Roman"/>
                <w:color w:val="000000"/>
                <w:sz w:val="20"/>
                <w:szCs w:val="20"/>
              </w:rPr>
              <w:t xml:space="preserve">0 jedincov </w:t>
            </w:r>
          </w:p>
        </w:tc>
      </w:tr>
      <w:tr w:rsidR="00761C44" w:rsidRPr="00761C44" w14:paraId="21C748F1" w14:textId="77777777" w:rsidTr="00840A6E">
        <w:trPr>
          <w:trHeight w:val="441"/>
        </w:trPr>
        <w:tc>
          <w:tcPr>
            <w:tcW w:w="1841" w:type="dxa"/>
            <w:tcBorders>
              <w:top w:val="nil"/>
              <w:left w:val="single" w:sz="4" w:space="0" w:color="auto"/>
              <w:bottom w:val="single" w:sz="4" w:space="0" w:color="auto"/>
              <w:right w:val="single" w:sz="4" w:space="0" w:color="auto"/>
            </w:tcBorders>
            <w:vAlign w:val="center"/>
          </w:tcPr>
          <w:p w14:paraId="45F5880D" w14:textId="77777777" w:rsidR="00761C44" w:rsidRPr="00761C44" w:rsidRDefault="00761C44" w:rsidP="0082612B">
            <w:pPr>
              <w:spacing w:line="240" w:lineRule="auto"/>
              <w:jc w:val="center"/>
              <w:rPr>
                <w:rFonts w:ascii="Times New Roman" w:hAnsi="Times New Roman" w:cs="Times New Roman"/>
                <w:color w:val="000000"/>
                <w:sz w:val="20"/>
                <w:szCs w:val="20"/>
              </w:rPr>
            </w:pPr>
            <w:r w:rsidRPr="00761C44">
              <w:rPr>
                <w:rFonts w:ascii="Times New Roman" w:hAnsi="Times New Roman" w:cs="Times New Roman"/>
                <w:color w:val="000000"/>
                <w:sz w:val="20"/>
                <w:szCs w:val="20"/>
              </w:rPr>
              <w:t>rozloha biotopu</w:t>
            </w:r>
          </w:p>
        </w:tc>
        <w:tc>
          <w:tcPr>
            <w:tcW w:w="1418" w:type="dxa"/>
            <w:tcBorders>
              <w:top w:val="nil"/>
              <w:left w:val="nil"/>
              <w:bottom w:val="single" w:sz="4" w:space="0" w:color="auto"/>
              <w:right w:val="single" w:sz="4" w:space="0" w:color="auto"/>
            </w:tcBorders>
            <w:noWrap/>
            <w:vAlign w:val="center"/>
          </w:tcPr>
          <w:p w14:paraId="777142CC" w14:textId="77777777" w:rsidR="00761C44" w:rsidRPr="00761C44" w:rsidRDefault="00761C44" w:rsidP="0082612B">
            <w:pPr>
              <w:spacing w:line="240" w:lineRule="auto"/>
              <w:jc w:val="center"/>
              <w:rPr>
                <w:rFonts w:ascii="Times New Roman" w:hAnsi="Times New Roman" w:cs="Times New Roman"/>
                <w:color w:val="000000"/>
                <w:sz w:val="20"/>
                <w:szCs w:val="20"/>
              </w:rPr>
            </w:pPr>
            <w:r w:rsidRPr="00761C44">
              <w:rPr>
                <w:rFonts w:ascii="Times New Roman" w:hAnsi="Times New Roman" w:cs="Times New Roman"/>
                <w:color w:val="000000"/>
                <w:sz w:val="20"/>
                <w:szCs w:val="20"/>
              </w:rPr>
              <w:t>ha</w:t>
            </w:r>
          </w:p>
        </w:tc>
        <w:tc>
          <w:tcPr>
            <w:tcW w:w="1842" w:type="dxa"/>
            <w:tcBorders>
              <w:top w:val="nil"/>
              <w:left w:val="nil"/>
              <w:bottom w:val="single" w:sz="4" w:space="0" w:color="auto"/>
              <w:right w:val="single" w:sz="4" w:space="0" w:color="auto"/>
            </w:tcBorders>
            <w:noWrap/>
            <w:vAlign w:val="center"/>
          </w:tcPr>
          <w:p w14:paraId="4F1C7169" w14:textId="3447C12A" w:rsidR="00761C44" w:rsidRPr="00761C44" w:rsidRDefault="00A75E77" w:rsidP="0082612B">
            <w:pPr>
              <w:spacing w:line="240" w:lineRule="auto"/>
              <w:jc w:val="center"/>
              <w:rPr>
                <w:rFonts w:ascii="Times New Roman" w:hAnsi="Times New Roman" w:cs="Times New Roman"/>
                <w:color w:val="000000"/>
                <w:sz w:val="20"/>
                <w:szCs w:val="20"/>
              </w:rPr>
            </w:pPr>
            <w:r w:rsidRPr="003A7607">
              <w:rPr>
                <w:rFonts w:ascii="Times New Roman" w:hAnsi="Times New Roman" w:cs="Times New Roman"/>
                <w:sz w:val="20"/>
                <w:szCs w:val="20"/>
                <w:lang w:eastAsia="sk-SK"/>
              </w:rPr>
              <w:t>1</w:t>
            </w:r>
          </w:p>
        </w:tc>
        <w:tc>
          <w:tcPr>
            <w:tcW w:w="3936" w:type="dxa"/>
            <w:tcBorders>
              <w:top w:val="nil"/>
              <w:left w:val="nil"/>
              <w:bottom w:val="single" w:sz="4" w:space="0" w:color="auto"/>
              <w:right w:val="single" w:sz="4" w:space="0" w:color="auto"/>
            </w:tcBorders>
            <w:vAlign w:val="bottom"/>
          </w:tcPr>
          <w:p w14:paraId="1137B92A" w14:textId="631CDF88" w:rsidR="00761C44" w:rsidRPr="00761C44" w:rsidRDefault="00761C44" w:rsidP="00761C44">
            <w:pPr>
              <w:spacing w:line="240" w:lineRule="auto"/>
              <w:rPr>
                <w:rFonts w:ascii="Times New Roman" w:hAnsi="Times New Roman" w:cs="Times New Roman"/>
                <w:color w:val="000000"/>
                <w:sz w:val="20"/>
                <w:szCs w:val="20"/>
              </w:rPr>
            </w:pPr>
            <w:r w:rsidRPr="00761C44">
              <w:rPr>
                <w:rFonts w:ascii="Times New Roman" w:hAnsi="Times New Roman" w:cs="Times New Roman"/>
                <w:color w:val="000000"/>
                <w:sz w:val="20"/>
                <w:szCs w:val="20"/>
              </w:rPr>
              <w:t xml:space="preserve">Udržanie výmery biotopu </w:t>
            </w:r>
            <w:r>
              <w:rPr>
                <w:rFonts w:ascii="Times New Roman" w:hAnsi="Times New Roman" w:cs="Times New Roman"/>
                <w:color w:val="000000"/>
                <w:sz w:val="20"/>
                <w:szCs w:val="20"/>
              </w:rPr>
              <w:t>–</w:t>
            </w:r>
            <w:r w:rsidRPr="00761C44">
              <w:rPr>
                <w:rFonts w:ascii="Times New Roman" w:hAnsi="Times New Roman" w:cs="Times New Roman"/>
                <w:color w:val="000000"/>
                <w:sz w:val="20"/>
                <w:szCs w:val="20"/>
              </w:rPr>
              <w:t xml:space="preserve"> </w:t>
            </w:r>
            <w:r>
              <w:rPr>
                <w:rFonts w:ascii="Times New Roman" w:hAnsi="Times New Roman" w:cs="Times New Roman"/>
                <w:color w:val="000000"/>
                <w:sz w:val="20"/>
                <w:szCs w:val="20"/>
              </w:rPr>
              <w:t>vlhké lúky</w:t>
            </w:r>
          </w:p>
        </w:tc>
      </w:tr>
      <w:tr w:rsidR="00761C44" w:rsidRPr="00761C44" w14:paraId="5B98E093" w14:textId="77777777" w:rsidTr="00840A6E">
        <w:trPr>
          <w:trHeight w:val="817"/>
        </w:trPr>
        <w:tc>
          <w:tcPr>
            <w:tcW w:w="1841" w:type="dxa"/>
            <w:tcBorders>
              <w:top w:val="nil"/>
              <w:left w:val="single" w:sz="4" w:space="0" w:color="auto"/>
              <w:bottom w:val="single" w:sz="4" w:space="0" w:color="auto"/>
              <w:right w:val="single" w:sz="4" w:space="0" w:color="auto"/>
            </w:tcBorders>
            <w:vAlign w:val="center"/>
          </w:tcPr>
          <w:p w14:paraId="7546005E" w14:textId="77777777" w:rsidR="00761C44" w:rsidRPr="00761C44" w:rsidRDefault="00761C44" w:rsidP="0082612B">
            <w:pPr>
              <w:spacing w:line="240" w:lineRule="auto"/>
              <w:jc w:val="center"/>
              <w:rPr>
                <w:rFonts w:ascii="Times New Roman" w:hAnsi="Times New Roman" w:cs="Times New Roman"/>
                <w:color w:val="000000"/>
                <w:sz w:val="20"/>
                <w:szCs w:val="20"/>
              </w:rPr>
            </w:pPr>
            <w:r w:rsidRPr="00761C44">
              <w:rPr>
                <w:rFonts w:ascii="Times New Roman" w:hAnsi="Times New Roman" w:cs="Times New Roman"/>
                <w:color w:val="000000"/>
                <w:sz w:val="20"/>
                <w:szCs w:val="20"/>
              </w:rPr>
              <w:t>Kvalita biotopu – výskyt živnej rastliny (krvavec)</w:t>
            </w:r>
          </w:p>
        </w:tc>
        <w:tc>
          <w:tcPr>
            <w:tcW w:w="1418" w:type="dxa"/>
            <w:tcBorders>
              <w:top w:val="nil"/>
              <w:left w:val="nil"/>
              <w:bottom w:val="single" w:sz="4" w:space="0" w:color="auto"/>
              <w:right w:val="single" w:sz="4" w:space="0" w:color="auto"/>
            </w:tcBorders>
            <w:noWrap/>
            <w:vAlign w:val="center"/>
          </w:tcPr>
          <w:p w14:paraId="1989068B" w14:textId="77777777" w:rsidR="00761C44" w:rsidRPr="00761C44" w:rsidRDefault="00761C44" w:rsidP="0082612B">
            <w:pPr>
              <w:spacing w:line="240" w:lineRule="auto"/>
              <w:jc w:val="center"/>
              <w:rPr>
                <w:rFonts w:ascii="Times New Roman" w:hAnsi="Times New Roman" w:cs="Times New Roman"/>
                <w:color w:val="000000"/>
                <w:sz w:val="20"/>
                <w:szCs w:val="20"/>
              </w:rPr>
            </w:pPr>
            <w:r w:rsidRPr="00761C44">
              <w:rPr>
                <w:rFonts w:ascii="Times New Roman" w:hAnsi="Times New Roman" w:cs="Times New Roman"/>
                <w:color w:val="000000"/>
                <w:sz w:val="20"/>
                <w:szCs w:val="20"/>
              </w:rPr>
              <w:t>prítomnosť druhu krvavec (</w:t>
            </w:r>
            <w:r w:rsidRPr="00761C44">
              <w:rPr>
                <w:rFonts w:ascii="Times New Roman" w:hAnsi="Times New Roman" w:cs="Times New Roman"/>
                <w:i/>
                <w:color w:val="000000"/>
                <w:sz w:val="20"/>
                <w:szCs w:val="20"/>
              </w:rPr>
              <w:t xml:space="preserve">Sanguisorba) </w:t>
            </w:r>
            <w:r w:rsidRPr="00761C44">
              <w:rPr>
                <w:rFonts w:ascii="Times New Roman" w:hAnsi="Times New Roman" w:cs="Times New Roman"/>
                <w:color w:val="000000"/>
                <w:sz w:val="20"/>
                <w:szCs w:val="20"/>
              </w:rPr>
              <w:t>v %</w:t>
            </w:r>
          </w:p>
        </w:tc>
        <w:tc>
          <w:tcPr>
            <w:tcW w:w="1842" w:type="dxa"/>
            <w:tcBorders>
              <w:top w:val="nil"/>
              <w:left w:val="nil"/>
              <w:bottom w:val="single" w:sz="4" w:space="0" w:color="auto"/>
              <w:right w:val="single" w:sz="4" w:space="0" w:color="auto"/>
            </w:tcBorders>
            <w:noWrap/>
            <w:vAlign w:val="center"/>
          </w:tcPr>
          <w:p w14:paraId="38CCC7A8" w14:textId="47B369FA" w:rsidR="00761C44" w:rsidRPr="00761C44" w:rsidRDefault="00761C44" w:rsidP="0082612B">
            <w:pPr>
              <w:spacing w:line="240" w:lineRule="auto"/>
              <w:jc w:val="center"/>
              <w:rPr>
                <w:rFonts w:ascii="Times New Roman" w:hAnsi="Times New Roman" w:cs="Times New Roman"/>
                <w:color w:val="000000"/>
                <w:sz w:val="20"/>
                <w:szCs w:val="20"/>
              </w:rPr>
            </w:pPr>
            <w:r w:rsidRPr="00761C44">
              <w:rPr>
                <w:rFonts w:ascii="Times New Roman" w:hAnsi="Times New Roman" w:cs="Times New Roman"/>
                <w:color w:val="000000"/>
                <w:sz w:val="20"/>
                <w:szCs w:val="20"/>
              </w:rPr>
              <w:t xml:space="preserve">25 </w:t>
            </w:r>
            <w:r w:rsidR="00840A6E">
              <w:rPr>
                <w:rFonts w:ascii="Times New Roman" w:hAnsi="Times New Roman" w:cs="Times New Roman"/>
                <w:color w:val="000000"/>
                <w:sz w:val="20"/>
                <w:szCs w:val="20"/>
              </w:rPr>
              <w:t>–</w:t>
            </w:r>
            <w:r w:rsidRPr="00761C44">
              <w:rPr>
                <w:rFonts w:ascii="Times New Roman" w:hAnsi="Times New Roman" w:cs="Times New Roman"/>
                <w:color w:val="000000"/>
                <w:sz w:val="20"/>
                <w:szCs w:val="20"/>
              </w:rPr>
              <w:t xml:space="preserve"> 50 % </w:t>
            </w:r>
          </w:p>
        </w:tc>
        <w:tc>
          <w:tcPr>
            <w:tcW w:w="3936" w:type="dxa"/>
            <w:tcBorders>
              <w:top w:val="nil"/>
              <w:left w:val="nil"/>
              <w:bottom w:val="single" w:sz="4" w:space="0" w:color="auto"/>
              <w:right w:val="single" w:sz="4" w:space="0" w:color="auto"/>
            </w:tcBorders>
            <w:vAlign w:val="bottom"/>
          </w:tcPr>
          <w:p w14:paraId="2314449C" w14:textId="77777777" w:rsidR="00761C44" w:rsidRPr="00761C44" w:rsidRDefault="00761C44" w:rsidP="0082612B">
            <w:pPr>
              <w:spacing w:line="240" w:lineRule="auto"/>
              <w:rPr>
                <w:rFonts w:ascii="Times New Roman" w:hAnsi="Times New Roman" w:cs="Times New Roman"/>
                <w:color w:val="000000"/>
                <w:sz w:val="20"/>
                <w:szCs w:val="20"/>
              </w:rPr>
            </w:pPr>
            <w:r w:rsidRPr="00761C44">
              <w:rPr>
                <w:rFonts w:ascii="Times New Roman" w:hAnsi="Times New Roman" w:cs="Times New Roman"/>
                <w:color w:val="000000"/>
                <w:sz w:val="20"/>
                <w:szCs w:val="20"/>
              </w:rPr>
              <w:t xml:space="preserve">zachovanie zastúpenia druhu v danom rozmedzí  </w:t>
            </w:r>
          </w:p>
        </w:tc>
      </w:tr>
      <w:tr w:rsidR="00761C44" w:rsidRPr="00761C44" w14:paraId="3ED65BC2" w14:textId="77777777" w:rsidTr="00840A6E">
        <w:trPr>
          <w:trHeight w:val="1125"/>
        </w:trPr>
        <w:tc>
          <w:tcPr>
            <w:tcW w:w="1841" w:type="dxa"/>
            <w:tcBorders>
              <w:top w:val="nil"/>
              <w:left w:val="single" w:sz="4" w:space="0" w:color="auto"/>
              <w:bottom w:val="single" w:sz="4" w:space="0" w:color="auto"/>
              <w:right w:val="single" w:sz="4" w:space="0" w:color="auto"/>
            </w:tcBorders>
            <w:shd w:val="clear" w:color="000000" w:fill="FFFFFF"/>
            <w:noWrap/>
            <w:vAlign w:val="bottom"/>
          </w:tcPr>
          <w:p w14:paraId="12EC4152" w14:textId="6FE85060" w:rsidR="00761C44" w:rsidRPr="00761C44" w:rsidRDefault="007232C5" w:rsidP="0082612B">
            <w:pPr>
              <w:spacing w:line="240" w:lineRule="auto"/>
              <w:jc w:val="center"/>
              <w:rPr>
                <w:rFonts w:ascii="Times New Roman" w:hAnsi="Times New Roman" w:cs="Times New Roman"/>
                <w:color w:val="000000"/>
                <w:sz w:val="20"/>
                <w:szCs w:val="20"/>
              </w:rPr>
            </w:pPr>
            <w:r w:rsidRPr="00761C44">
              <w:rPr>
                <w:rFonts w:ascii="Times New Roman" w:hAnsi="Times New Roman" w:cs="Times New Roman"/>
                <w:color w:val="000000"/>
                <w:sz w:val="20"/>
                <w:szCs w:val="20"/>
              </w:rPr>
              <w:t>Kvalita biotopu – výskyt</w:t>
            </w:r>
            <w:r>
              <w:rPr>
                <w:rFonts w:ascii="Times New Roman" w:hAnsi="Times New Roman" w:cs="Times New Roman"/>
                <w:color w:val="000000"/>
                <w:sz w:val="20"/>
                <w:szCs w:val="20"/>
              </w:rPr>
              <w:t xml:space="preserve"> sukcesných druhov drevín</w:t>
            </w:r>
          </w:p>
        </w:tc>
        <w:tc>
          <w:tcPr>
            <w:tcW w:w="1418" w:type="dxa"/>
            <w:tcBorders>
              <w:top w:val="nil"/>
              <w:left w:val="nil"/>
              <w:bottom w:val="single" w:sz="4" w:space="0" w:color="auto"/>
              <w:right w:val="single" w:sz="4" w:space="0" w:color="auto"/>
            </w:tcBorders>
            <w:shd w:val="clear" w:color="000000" w:fill="FFFFFF"/>
            <w:noWrap/>
            <w:vAlign w:val="center"/>
          </w:tcPr>
          <w:p w14:paraId="0C929912" w14:textId="77777777" w:rsidR="00761C44" w:rsidRPr="00761C44" w:rsidRDefault="00761C44" w:rsidP="0082612B">
            <w:pPr>
              <w:spacing w:line="240" w:lineRule="auto"/>
              <w:jc w:val="center"/>
              <w:rPr>
                <w:rFonts w:ascii="Times New Roman" w:hAnsi="Times New Roman" w:cs="Times New Roman"/>
                <w:color w:val="000000"/>
                <w:sz w:val="20"/>
                <w:szCs w:val="20"/>
              </w:rPr>
            </w:pPr>
            <w:r w:rsidRPr="00761C44">
              <w:rPr>
                <w:rFonts w:ascii="Times New Roman" w:hAnsi="Times New Roman" w:cs="Times New Roman"/>
                <w:color w:val="000000"/>
                <w:sz w:val="20"/>
                <w:szCs w:val="20"/>
              </w:rPr>
              <w:t xml:space="preserve">% pokrytia náletových drevín a krov na plochu biotopu </w:t>
            </w:r>
          </w:p>
        </w:tc>
        <w:tc>
          <w:tcPr>
            <w:tcW w:w="1842" w:type="dxa"/>
            <w:tcBorders>
              <w:top w:val="nil"/>
              <w:left w:val="nil"/>
              <w:bottom w:val="single" w:sz="4" w:space="0" w:color="auto"/>
              <w:right w:val="single" w:sz="4" w:space="0" w:color="auto"/>
            </w:tcBorders>
            <w:noWrap/>
            <w:vAlign w:val="center"/>
          </w:tcPr>
          <w:p w14:paraId="6F06F671" w14:textId="77777777" w:rsidR="00761C44" w:rsidRPr="00761C44" w:rsidRDefault="00761C44" w:rsidP="0082612B">
            <w:pPr>
              <w:spacing w:line="240" w:lineRule="auto"/>
              <w:jc w:val="center"/>
              <w:rPr>
                <w:rFonts w:ascii="Times New Roman" w:hAnsi="Times New Roman" w:cs="Times New Roman"/>
                <w:color w:val="000000"/>
                <w:sz w:val="20"/>
                <w:szCs w:val="20"/>
              </w:rPr>
            </w:pPr>
            <w:r w:rsidRPr="00761C44">
              <w:rPr>
                <w:rFonts w:ascii="Times New Roman" w:hAnsi="Times New Roman" w:cs="Times New Roman"/>
                <w:color w:val="000000"/>
                <w:sz w:val="20"/>
                <w:szCs w:val="20"/>
              </w:rPr>
              <w:t xml:space="preserve">max. 25 % </w:t>
            </w:r>
          </w:p>
        </w:tc>
        <w:tc>
          <w:tcPr>
            <w:tcW w:w="3936" w:type="dxa"/>
            <w:tcBorders>
              <w:top w:val="nil"/>
              <w:left w:val="nil"/>
              <w:bottom w:val="single" w:sz="4" w:space="0" w:color="auto"/>
              <w:right w:val="single" w:sz="4" w:space="0" w:color="auto"/>
            </w:tcBorders>
            <w:shd w:val="clear" w:color="000000" w:fill="FFFFFF"/>
            <w:vAlign w:val="bottom"/>
          </w:tcPr>
          <w:p w14:paraId="79294203" w14:textId="7FA13F71" w:rsidR="00761C44" w:rsidRPr="00761C44" w:rsidRDefault="00761C44" w:rsidP="0082612B">
            <w:pPr>
              <w:spacing w:line="240" w:lineRule="auto"/>
              <w:rPr>
                <w:rFonts w:ascii="Times New Roman" w:hAnsi="Times New Roman" w:cs="Times New Roman"/>
                <w:color w:val="000000"/>
                <w:sz w:val="20"/>
                <w:szCs w:val="20"/>
              </w:rPr>
            </w:pPr>
            <w:r w:rsidRPr="00761C44">
              <w:rPr>
                <w:rFonts w:ascii="Times New Roman" w:hAnsi="Times New Roman" w:cs="Times New Roman"/>
                <w:color w:val="000000"/>
                <w:sz w:val="20"/>
                <w:szCs w:val="20"/>
              </w:rPr>
              <w:t>sekundárn</w:t>
            </w:r>
            <w:r w:rsidR="007232C5">
              <w:rPr>
                <w:rFonts w:ascii="Times New Roman" w:hAnsi="Times New Roman" w:cs="Times New Roman"/>
                <w:color w:val="000000"/>
                <w:sz w:val="20"/>
                <w:szCs w:val="20"/>
              </w:rPr>
              <w:t xml:space="preserve">a sukcesia na lokalite max. do 25 </w:t>
            </w:r>
            <w:r w:rsidRPr="00761C44">
              <w:rPr>
                <w:rFonts w:ascii="Times New Roman" w:hAnsi="Times New Roman" w:cs="Times New Roman"/>
                <w:color w:val="000000"/>
                <w:sz w:val="20"/>
                <w:szCs w:val="20"/>
              </w:rPr>
              <w:t>%</w:t>
            </w:r>
          </w:p>
        </w:tc>
      </w:tr>
    </w:tbl>
    <w:p w14:paraId="408B0641" w14:textId="77777777" w:rsidR="00761C44" w:rsidRPr="00761C44" w:rsidRDefault="00761C44" w:rsidP="00761C44">
      <w:pPr>
        <w:spacing w:line="240" w:lineRule="auto"/>
        <w:jc w:val="both"/>
        <w:rPr>
          <w:rFonts w:ascii="Times New Roman" w:hAnsi="Times New Roman" w:cs="Times New Roman"/>
          <w:szCs w:val="24"/>
        </w:rPr>
      </w:pPr>
    </w:p>
    <w:p w14:paraId="1C9A681F" w14:textId="00F32E21" w:rsidR="008F1F41" w:rsidRPr="00EF3712" w:rsidRDefault="008F1F41" w:rsidP="008F1F41">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color w:val="000000"/>
        </w:rPr>
        <w:t>Zlepšenie stavu</w:t>
      </w:r>
      <w:r w:rsidRPr="00EF3712">
        <w:rPr>
          <w:rFonts w:ascii="Times New Roman" w:hAnsi="Times New Roman" w:cs="Times New Roman"/>
          <w:color w:val="000000"/>
        </w:rPr>
        <w:t xml:space="preserve"> </w:t>
      </w:r>
      <w:r w:rsidRPr="00EF3712">
        <w:rPr>
          <w:rFonts w:ascii="Times New Roman" w:hAnsi="Times New Roman" w:cs="Times New Roman"/>
          <w:b/>
          <w:color w:val="000000"/>
        </w:rPr>
        <w:t xml:space="preserve">druhu </w:t>
      </w:r>
      <w:r w:rsidRPr="00EF3712">
        <w:rPr>
          <w:rFonts w:ascii="Times New Roman" w:eastAsia="Times New Roman" w:hAnsi="Times New Roman" w:cs="Times New Roman"/>
          <w:b/>
          <w:i/>
          <w:color w:val="000000"/>
          <w:lang w:eastAsia="sk-SK"/>
        </w:rPr>
        <w:t xml:space="preserve">Bombina </w:t>
      </w:r>
      <w:r>
        <w:rPr>
          <w:rFonts w:ascii="Times New Roman" w:eastAsia="Times New Roman" w:hAnsi="Times New Roman" w:cs="Times New Roman"/>
          <w:b/>
          <w:i/>
          <w:color w:val="000000"/>
          <w:lang w:eastAsia="sk-SK"/>
        </w:rPr>
        <w:t xml:space="preserve">variegata </w:t>
      </w:r>
      <w:r>
        <w:rPr>
          <w:rFonts w:ascii="Times New Roman" w:hAnsi="Times New Roman" w:cs="Times New Roman"/>
          <w:color w:val="000000"/>
        </w:rPr>
        <w:t>za splnenia nasledovných atribútov</w:t>
      </w:r>
      <w:r w:rsidRPr="00EF3712">
        <w:rPr>
          <w:rFonts w:ascii="Times New Roman" w:hAnsi="Times New Roman" w:cs="Times New Roman"/>
          <w:color w:val="000000"/>
        </w:rPr>
        <w:t xml:space="preserve">: </w:t>
      </w:r>
    </w:p>
    <w:tbl>
      <w:tblPr>
        <w:tblW w:w="8997" w:type="dxa"/>
        <w:tblInd w:w="70" w:type="dxa"/>
        <w:tblCellMar>
          <w:left w:w="70" w:type="dxa"/>
          <w:right w:w="70" w:type="dxa"/>
        </w:tblCellMar>
        <w:tblLook w:val="04A0" w:firstRow="1" w:lastRow="0" w:firstColumn="1" w:lastColumn="0" w:noHBand="0" w:noVBand="1"/>
      </w:tblPr>
      <w:tblGrid>
        <w:gridCol w:w="1843"/>
        <w:gridCol w:w="1418"/>
        <w:gridCol w:w="1701"/>
        <w:gridCol w:w="4035"/>
      </w:tblGrid>
      <w:tr w:rsidR="008F1F41" w:rsidRPr="0000010E" w14:paraId="78B5B6C4" w14:textId="77777777" w:rsidTr="00840A6E">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92528" w14:textId="77777777" w:rsidR="008F1F41" w:rsidRPr="008F1F41" w:rsidRDefault="008F1F41" w:rsidP="0082612B">
            <w:pPr>
              <w:spacing w:line="240" w:lineRule="auto"/>
              <w:jc w:val="both"/>
              <w:rPr>
                <w:rFonts w:ascii="Times New Roman" w:eastAsia="Times New Roman" w:hAnsi="Times New Roman" w:cs="Times New Roman"/>
                <w:b/>
                <w:color w:val="000000"/>
                <w:sz w:val="20"/>
                <w:szCs w:val="20"/>
                <w:lang w:eastAsia="sk-SK"/>
              </w:rPr>
            </w:pPr>
            <w:r w:rsidRPr="008F1F41">
              <w:rPr>
                <w:rFonts w:ascii="Times New Roman" w:eastAsia="Times New Roman" w:hAnsi="Times New Roman" w:cs="Times New Roman"/>
                <w:b/>
                <w:color w:val="000000"/>
                <w:sz w:val="20"/>
                <w:szCs w:val="20"/>
                <w:lang w:eastAsia="sk-SK"/>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0335CB4" w14:textId="77777777" w:rsidR="008F1F41" w:rsidRPr="008F1F41" w:rsidRDefault="008F1F41" w:rsidP="0082612B">
            <w:pPr>
              <w:spacing w:line="240" w:lineRule="auto"/>
              <w:jc w:val="center"/>
              <w:rPr>
                <w:rFonts w:ascii="Times New Roman" w:eastAsia="Times New Roman" w:hAnsi="Times New Roman" w:cs="Times New Roman"/>
                <w:b/>
                <w:color w:val="000000"/>
                <w:sz w:val="20"/>
                <w:szCs w:val="20"/>
                <w:lang w:eastAsia="sk-SK"/>
              </w:rPr>
            </w:pPr>
            <w:r w:rsidRPr="008F1F41">
              <w:rPr>
                <w:rFonts w:ascii="Times New Roman" w:eastAsia="Times New Roman" w:hAnsi="Times New Roman" w:cs="Times New Roman"/>
                <w:b/>
                <w:color w:val="000000"/>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D7831D2" w14:textId="77777777" w:rsidR="008F1F41" w:rsidRPr="008F1F41" w:rsidRDefault="008F1F41" w:rsidP="0082612B">
            <w:pPr>
              <w:spacing w:line="240" w:lineRule="auto"/>
              <w:jc w:val="center"/>
              <w:rPr>
                <w:rFonts w:ascii="Times New Roman" w:eastAsia="Times New Roman" w:hAnsi="Times New Roman" w:cs="Times New Roman"/>
                <w:b/>
                <w:color w:val="000000"/>
                <w:sz w:val="20"/>
                <w:szCs w:val="20"/>
                <w:lang w:eastAsia="sk-SK"/>
              </w:rPr>
            </w:pPr>
            <w:r w:rsidRPr="008F1F41">
              <w:rPr>
                <w:rFonts w:ascii="Times New Roman" w:eastAsia="Times New Roman" w:hAnsi="Times New Roman" w:cs="Times New Roman"/>
                <w:b/>
                <w:color w:val="000000"/>
                <w:sz w:val="20"/>
                <w:szCs w:val="20"/>
                <w:lang w:eastAsia="sk-SK"/>
              </w:rPr>
              <w:t>Cieľová hodnota</w:t>
            </w:r>
          </w:p>
        </w:tc>
        <w:tc>
          <w:tcPr>
            <w:tcW w:w="4035" w:type="dxa"/>
            <w:tcBorders>
              <w:top w:val="single" w:sz="4" w:space="0" w:color="auto"/>
              <w:left w:val="nil"/>
              <w:bottom w:val="single" w:sz="4" w:space="0" w:color="auto"/>
              <w:right w:val="single" w:sz="4" w:space="0" w:color="auto"/>
            </w:tcBorders>
            <w:shd w:val="clear" w:color="auto" w:fill="auto"/>
            <w:vAlign w:val="center"/>
            <w:hideMark/>
          </w:tcPr>
          <w:p w14:paraId="271C0342" w14:textId="77777777" w:rsidR="008F1F41" w:rsidRPr="008F1F41" w:rsidRDefault="008F1F41" w:rsidP="0082612B">
            <w:pPr>
              <w:spacing w:line="240" w:lineRule="auto"/>
              <w:jc w:val="both"/>
              <w:rPr>
                <w:rFonts w:ascii="Times New Roman" w:eastAsia="Times New Roman" w:hAnsi="Times New Roman" w:cs="Times New Roman"/>
                <w:b/>
                <w:color w:val="000000"/>
                <w:sz w:val="20"/>
                <w:szCs w:val="20"/>
                <w:lang w:eastAsia="sk-SK"/>
              </w:rPr>
            </w:pPr>
            <w:r w:rsidRPr="008F1F41">
              <w:rPr>
                <w:rFonts w:ascii="Times New Roman" w:eastAsia="Times New Roman" w:hAnsi="Times New Roman" w:cs="Times New Roman"/>
                <w:b/>
                <w:color w:val="000000"/>
                <w:sz w:val="20"/>
                <w:szCs w:val="20"/>
                <w:lang w:eastAsia="sk-SK"/>
              </w:rPr>
              <w:t>Doplnkové informácie</w:t>
            </w:r>
          </w:p>
        </w:tc>
      </w:tr>
      <w:tr w:rsidR="008F1F41" w:rsidRPr="0000010E" w14:paraId="667042F9" w14:textId="77777777" w:rsidTr="00840A6E">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17B74" w14:textId="77777777" w:rsidR="008F1F41" w:rsidRPr="00EF3712" w:rsidRDefault="008F1F41" w:rsidP="0082612B">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B5A13E3" w14:textId="77777777" w:rsidR="008F1F41" w:rsidRPr="00EF3712" w:rsidRDefault="008F1F41" w:rsidP="0082612B">
            <w:pPr>
              <w:spacing w:line="240" w:lineRule="auto"/>
              <w:jc w:val="center"/>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9B9EA51" w14:textId="0C3D5986" w:rsidR="008F1F41" w:rsidRPr="00EF3712" w:rsidRDefault="008F1F41"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500</w:t>
            </w:r>
          </w:p>
        </w:tc>
        <w:tc>
          <w:tcPr>
            <w:tcW w:w="4035" w:type="dxa"/>
            <w:tcBorders>
              <w:top w:val="single" w:sz="4" w:space="0" w:color="auto"/>
              <w:left w:val="nil"/>
              <w:bottom w:val="single" w:sz="4" w:space="0" w:color="auto"/>
              <w:right w:val="single" w:sz="4" w:space="0" w:color="auto"/>
            </w:tcBorders>
            <w:shd w:val="clear" w:color="auto" w:fill="auto"/>
            <w:vAlign w:val="center"/>
            <w:hideMark/>
          </w:tcPr>
          <w:p w14:paraId="7C5F1331" w14:textId="66C0F951" w:rsidR="008F1F41" w:rsidRPr="00EF3712" w:rsidRDefault="008F1F41" w:rsidP="008F1F41">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populácie v území do 500</w:t>
            </w:r>
            <w:r w:rsidRPr="00EF3712">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color w:val="000000"/>
                <w:sz w:val="20"/>
                <w:szCs w:val="20"/>
                <w:lang w:eastAsia="sk-SK"/>
              </w:rPr>
              <w:t xml:space="preserve"> </w:t>
            </w:r>
            <w:r w:rsidRPr="00EF3712">
              <w:rPr>
                <w:rFonts w:ascii="Times New Roman" w:eastAsia="Times New Roman" w:hAnsi="Times New Roman" w:cs="Times New Roman"/>
                <w:color w:val="000000"/>
                <w:sz w:val="20"/>
                <w:szCs w:val="20"/>
                <w:lang w:eastAsia="sk-SK"/>
              </w:rPr>
              <w:t>jedincov</w:t>
            </w:r>
            <w:r>
              <w:rPr>
                <w:rFonts w:ascii="Times New Roman" w:eastAsia="Times New Roman" w:hAnsi="Times New Roman" w:cs="Times New Roman"/>
                <w:color w:val="000000"/>
                <w:sz w:val="20"/>
                <w:szCs w:val="20"/>
                <w:lang w:eastAsia="sk-SK"/>
              </w:rPr>
              <w:t xml:space="preserve"> (juvenil aj adult)</w:t>
            </w:r>
            <w:r w:rsidRPr="00EF3712">
              <w:rPr>
                <w:rFonts w:ascii="Times New Roman" w:eastAsia="Times New Roman" w:hAnsi="Times New Roman" w:cs="Times New Roman"/>
                <w:color w:val="000000"/>
                <w:sz w:val="20"/>
                <w:szCs w:val="20"/>
                <w:lang w:eastAsia="sk-SK"/>
              </w:rPr>
              <w:t xml:space="preserve"> </w:t>
            </w:r>
          </w:p>
        </w:tc>
      </w:tr>
      <w:tr w:rsidR="008F1F41" w:rsidRPr="0000010E" w14:paraId="0EF492A1" w14:textId="77777777" w:rsidTr="00840A6E">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7BC6342D" w14:textId="77777777" w:rsidR="008F1F41" w:rsidRPr="00EF3712" w:rsidRDefault="008F1F41" w:rsidP="0082612B">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7DCCADDC" w14:textId="77777777" w:rsidR="008F1F41" w:rsidRPr="00EF3712" w:rsidRDefault="008F1F41"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701" w:type="dxa"/>
            <w:tcBorders>
              <w:top w:val="nil"/>
              <w:left w:val="nil"/>
              <w:bottom w:val="single" w:sz="4" w:space="0" w:color="auto"/>
              <w:right w:val="single" w:sz="4" w:space="0" w:color="auto"/>
            </w:tcBorders>
            <w:shd w:val="clear" w:color="auto" w:fill="auto"/>
            <w:vAlign w:val="center"/>
          </w:tcPr>
          <w:p w14:paraId="3036D984" w14:textId="2DB60846" w:rsidR="008F1F41" w:rsidRPr="009A5B90" w:rsidRDefault="003A7607" w:rsidP="0082612B">
            <w:pPr>
              <w:spacing w:line="240" w:lineRule="auto"/>
              <w:jc w:val="center"/>
              <w:rPr>
                <w:rFonts w:ascii="Times New Roman" w:eastAsia="Times New Roman" w:hAnsi="Times New Roman" w:cs="Times New Roman"/>
                <w:color w:val="000000"/>
                <w:sz w:val="20"/>
                <w:szCs w:val="20"/>
                <w:lang w:eastAsia="sk-SK"/>
              </w:rPr>
            </w:pPr>
            <w:r w:rsidRPr="003A7607">
              <w:rPr>
                <w:rFonts w:ascii="Times New Roman" w:hAnsi="Times New Roman" w:cs="Times New Roman"/>
                <w:sz w:val="20"/>
                <w:szCs w:val="20"/>
                <w:lang w:eastAsia="sk-SK"/>
              </w:rPr>
              <w:t>1</w:t>
            </w:r>
          </w:p>
        </w:tc>
        <w:tc>
          <w:tcPr>
            <w:tcW w:w="4035" w:type="dxa"/>
            <w:tcBorders>
              <w:top w:val="nil"/>
              <w:left w:val="nil"/>
              <w:bottom w:val="single" w:sz="4" w:space="0" w:color="auto"/>
              <w:right w:val="single" w:sz="4" w:space="0" w:color="auto"/>
            </w:tcBorders>
            <w:shd w:val="clear" w:color="auto" w:fill="auto"/>
            <w:vAlign w:val="center"/>
          </w:tcPr>
          <w:p w14:paraId="43437BE3" w14:textId="77777777" w:rsidR="008F1F41" w:rsidRPr="00EF3712" w:rsidRDefault="008F1F41" w:rsidP="0082612B">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8F1F41" w:rsidRPr="0000010E" w14:paraId="3AE89C93" w14:textId="77777777" w:rsidTr="00840A6E">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7A9D1D3" w14:textId="77777777" w:rsidR="008F1F41" w:rsidRPr="00EF3712" w:rsidRDefault="008F1F41" w:rsidP="0082612B">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Podiel </w:t>
            </w:r>
            <w:r w:rsidRPr="00EF3712">
              <w:rPr>
                <w:rFonts w:ascii="Times New Roman" w:eastAsia="Times New Roman" w:hAnsi="Times New Roman" w:cs="Times New Roman"/>
                <w:color w:val="000000"/>
                <w:sz w:val="20"/>
                <w:szCs w:val="20"/>
                <w:lang w:eastAsia="sk-SK"/>
              </w:rPr>
              <w:t xml:space="preserve">potenciálneho reprodukčného biotopu </w:t>
            </w:r>
            <w:r>
              <w:rPr>
                <w:rFonts w:ascii="Times New Roman" w:eastAsia="Times New Roman" w:hAnsi="Times New Roman" w:cs="Times New Roman"/>
                <w:color w:val="000000"/>
                <w:sz w:val="20"/>
                <w:szCs w:val="20"/>
                <w:lang w:eastAsia="sk-SK"/>
              </w:rPr>
              <w:t>v rámci lokality</w:t>
            </w:r>
          </w:p>
        </w:tc>
        <w:tc>
          <w:tcPr>
            <w:tcW w:w="1418" w:type="dxa"/>
            <w:tcBorders>
              <w:top w:val="nil"/>
              <w:left w:val="nil"/>
              <w:bottom w:val="single" w:sz="4" w:space="0" w:color="auto"/>
              <w:right w:val="single" w:sz="4" w:space="0" w:color="auto"/>
            </w:tcBorders>
            <w:shd w:val="clear" w:color="auto" w:fill="auto"/>
            <w:vAlign w:val="center"/>
            <w:hideMark/>
          </w:tcPr>
          <w:p w14:paraId="28E3735B" w14:textId="77777777" w:rsidR="008F1F41" w:rsidRPr="00EF3712" w:rsidRDefault="008F1F41"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38CD2C85" w14:textId="77777777" w:rsidR="008F1F41" w:rsidRPr="00EF3712" w:rsidRDefault="008F1F41"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5 % lokality</w:t>
            </w:r>
          </w:p>
        </w:tc>
        <w:tc>
          <w:tcPr>
            <w:tcW w:w="4035" w:type="dxa"/>
            <w:tcBorders>
              <w:top w:val="nil"/>
              <w:left w:val="nil"/>
              <w:bottom w:val="single" w:sz="4" w:space="0" w:color="auto"/>
              <w:right w:val="single" w:sz="4" w:space="0" w:color="auto"/>
            </w:tcBorders>
            <w:shd w:val="clear" w:color="auto" w:fill="auto"/>
            <w:vAlign w:val="center"/>
            <w:hideMark/>
          </w:tcPr>
          <w:p w14:paraId="3231C894" w14:textId="77777777" w:rsidR="008F1F41" w:rsidRPr="00EF3712" w:rsidRDefault="008F1F41" w:rsidP="0082612B">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630D26A4" w14:textId="5EB272ED" w:rsidR="00761C44" w:rsidRDefault="00761C44" w:rsidP="00775056">
      <w:pPr>
        <w:spacing w:line="240" w:lineRule="auto"/>
        <w:rPr>
          <w:rFonts w:ascii="Times New Roman" w:hAnsi="Times New Roman" w:cs="Times New Roman"/>
          <w:color w:val="000000"/>
          <w:sz w:val="24"/>
          <w:szCs w:val="24"/>
        </w:rPr>
      </w:pPr>
    </w:p>
    <w:p w14:paraId="50F866CC" w14:textId="1FD41225" w:rsidR="008F1F41" w:rsidRPr="00626A09" w:rsidRDefault="008F1F41" w:rsidP="008F1F41">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Zachovanie  stavu </w:t>
      </w:r>
      <w:r w:rsidRPr="00626A09">
        <w:rPr>
          <w:rFonts w:ascii="Times New Roman" w:hAnsi="Times New Roman" w:cs="Times New Roman"/>
        </w:rPr>
        <w:t xml:space="preserve">druhu </w:t>
      </w:r>
      <w:r w:rsidRPr="00445B3F">
        <w:rPr>
          <w:rFonts w:ascii="Times New Roman" w:eastAsia="Times New Roman" w:hAnsi="Times New Roman" w:cs="Times New Roman"/>
          <w:b/>
          <w:i/>
          <w:color w:val="000000"/>
          <w:lang w:eastAsia="sk-SK"/>
        </w:rPr>
        <w:t xml:space="preserve">Triturus </w:t>
      </w:r>
      <w:r>
        <w:rPr>
          <w:rFonts w:ascii="Times New Roman" w:eastAsia="Times New Roman" w:hAnsi="Times New Roman" w:cs="Times New Roman"/>
          <w:b/>
          <w:i/>
          <w:color w:val="000000"/>
          <w:lang w:eastAsia="sk-SK"/>
        </w:rPr>
        <w:t xml:space="preserve">cristatus </w:t>
      </w:r>
      <w:r>
        <w:rPr>
          <w:rFonts w:ascii="Times New Roman" w:hAnsi="Times New Roman" w:cs="Times New Roman"/>
          <w:bCs/>
          <w:shd w:val="clear" w:color="auto" w:fill="FFFFFF"/>
        </w:rPr>
        <w:t>z</w:t>
      </w:r>
      <w:r w:rsidRPr="00626A09">
        <w:rPr>
          <w:rFonts w:ascii="Times New Roman" w:hAnsi="Times New Roman" w:cs="Times New Roman"/>
        </w:rPr>
        <w:t>a splnenia nasledovných atribútov</w:t>
      </w:r>
      <w:r>
        <w:rPr>
          <w:rFonts w:ascii="Times New Roman" w:hAnsi="Times New Roman" w:cs="Times New Roman"/>
        </w:rPr>
        <w:t>.</w:t>
      </w:r>
    </w:p>
    <w:tbl>
      <w:tblPr>
        <w:tblW w:w="8997" w:type="dxa"/>
        <w:tblInd w:w="70" w:type="dxa"/>
        <w:tblCellMar>
          <w:left w:w="70" w:type="dxa"/>
          <w:right w:w="70" w:type="dxa"/>
        </w:tblCellMar>
        <w:tblLook w:val="04A0" w:firstRow="1" w:lastRow="0" w:firstColumn="1" w:lastColumn="0" w:noHBand="0" w:noVBand="1"/>
      </w:tblPr>
      <w:tblGrid>
        <w:gridCol w:w="1910"/>
        <w:gridCol w:w="1340"/>
        <w:gridCol w:w="1637"/>
        <w:gridCol w:w="4110"/>
      </w:tblGrid>
      <w:tr w:rsidR="008F1F41" w:rsidRPr="00652926" w14:paraId="19341587" w14:textId="77777777" w:rsidTr="00840A6E">
        <w:trPr>
          <w:trHeight w:val="310"/>
        </w:trPr>
        <w:tc>
          <w:tcPr>
            <w:tcW w:w="1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C7F57" w14:textId="77777777" w:rsidR="008F1F41" w:rsidRPr="008F1F41" w:rsidRDefault="008F1F41" w:rsidP="0082612B">
            <w:pPr>
              <w:spacing w:line="240" w:lineRule="auto"/>
              <w:jc w:val="both"/>
              <w:rPr>
                <w:rFonts w:ascii="Times New Roman" w:eastAsia="Times New Roman" w:hAnsi="Times New Roman" w:cs="Times New Roman"/>
                <w:b/>
                <w:sz w:val="20"/>
                <w:szCs w:val="20"/>
                <w:lang w:eastAsia="sk-SK"/>
              </w:rPr>
            </w:pPr>
            <w:r w:rsidRPr="008F1F41">
              <w:rPr>
                <w:rFonts w:ascii="Times New Roman" w:eastAsia="Times New Roman" w:hAnsi="Times New Roman" w:cs="Times New Roman"/>
                <w:b/>
                <w:sz w:val="20"/>
                <w:szCs w:val="20"/>
                <w:lang w:eastAsia="sk-SK"/>
              </w:rPr>
              <w:t>Parameter</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CFE27A2" w14:textId="77777777" w:rsidR="008F1F41" w:rsidRPr="008F1F41" w:rsidRDefault="008F1F41" w:rsidP="0082612B">
            <w:pPr>
              <w:spacing w:line="240" w:lineRule="auto"/>
              <w:jc w:val="center"/>
              <w:rPr>
                <w:rFonts w:ascii="Times New Roman" w:eastAsia="Times New Roman" w:hAnsi="Times New Roman" w:cs="Times New Roman"/>
                <w:b/>
                <w:sz w:val="20"/>
                <w:szCs w:val="20"/>
                <w:lang w:eastAsia="sk-SK"/>
              </w:rPr>
            </w:pPr>
            <w:r w:rsidRPr="008F1F41">
              <w:rPr>
                <w:rFonts w:ascii="Times New Roman" w:eastAsia="Times New Roman" w:hAnsi="Times New Roman" w:cs="Times New Roman"/>
                <w:b/>
                <w:sz w:val="20"/>
                <w:szCs w:val="20"/>
                <w:lang w:eastAsia="sk-SK"/>
              </w:rPr>
              <w:t>Merateľnosť</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14:paraId="3D437BCC" w14:textId="77777777" w:rsidR="008F1F41" w:rsidRPr="008F1F41" w:rsidRDefault="008F1F41" w:rsidP="0082612B">
            <w:pPr>
              <w:spacing w:line="240" w:lineRule="auto"/>
              <w:jc w:val="center"/>
              <w:rPr>
                <w:rFonts w:ascii="Times New Roman" w:eastAsia="Times New Roman" w:hAnsi="Times New Roman" w:cs="Times New Roman"/>
                <w:b/>
                <w:sz w:val="20"/>
                <w:szCs w:val="20"/>
                <w:lang w:eastAsia="sk-SK"/>
              </w:rPr>
            </w:pPr>
            <w:r w:rsidRPr="008F1F41">
              <w:rPr>
                <w:rFonts w:ascii="Times New Roman" w:eastAsia="Times New Roman" w:hAnsi="Times New Roman" w:cs="Times New Roman"/>
                <w:b/>
                <w:sz w:val="20"/>
                <w:szCs w:val="20"/>
                <w:lang w:eastAsia="sk-SK"/>
              </w:rPr>
              <w:t>Cieľová hodnota</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60F10405" w14:textId="77777777" w:rsidR="008F1F41" w:rsidRPr="008F1F41" w:rsidRDefault="008F1F41" w:rsidP="0082612B">
            <w:pPr>
              <w:spacing w:line="240" w:lineRule="auto"/>
              <w:jc w:val="both"/>
              <w:rPr>
                <w:rFonts w:ascii="Times New Roman" w:eastAsia="Times New Roman" w:hAnsi="Times New Roman" w:cs="Times New Roman"/>
                <w:b/>
                <w:sz w:val="20"/>
                <w:szCs w:val="20"/>
                <w:lang w:eastAsia="sk-SK"/>
              </w:rPr>
            </w:pPr>
            <w:r w:rsidRPr="008F1F41">
              <w:rPr>
                <w:rFonts w:ascii="Times New Roman" w:eastAsia="Times New Roman" w:hAnsi="Times New Roman" w:cs="Times New Roman"/>
                <w:b/>
                <w:sz w:val="20"/>
                <w:szCs w:val="20"/>
                <w:lang w:eastAsia="sk-SK"/>
              </w:rPr>
              <w:t>Doplnkové informácie</w:t>
            </w:r>
          </w:p>
        </w:tc>
      </w:tr>
      <w:tr w:rsidR="008F1F41" w:rsidRPr="00652926" w14:paraId="6B423EA4" w14:textId="77777777" w:rsidTr="00840A6E">
        <w:trPr>
          <w:trHeight w:val="310"/>
        </w:trPr>
        <w:tc>
          <w:tcPr>
            <w:tcW w:w="1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8A1F" w14:textId="77777777" w:rsidR="008F1F41" w:rsidRPr="00652926" w:rsidRDefault="008F1F41" w:rsidP="0082612B">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101BC4D" w14:textId="77777777" w:rsidR="008F1F41" w:rsidRPr="00652926" w:rsidRDefault="008F1F41" w:rsidP="0082612B">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 jedincov (adult)</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14:paraId="7AA1A552" w14:textId="768C7891" w:rsidR="008F1F41" w:rsidRPr="00652926" w:rsidRDefault="008F1F41" w:rsidP="0082612B">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xml:space="preserve">najmenej </w:t>
            </w:r>
            <w:r>
              <w:rPr>
                <w:rFonts w:ascii="Times New Roman" w:eastAsia="Times New Roman" w:hAnsi="Times New Roman" w:cs="Times New Roman"/>
                <w:sz w:val="20"/>
                <w:szCs w:val="20"/>
                <w:lang w:eastAsia="sk-SK"/>
              </w:rPr>
              <w:t xml:space="preserve">20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26502258" w14:textId="121B6047" w:rsidR="008F1F41" w:rsidRPr="00652926" w:rsidRDefault="008F1F41" w:rsidP="008F1F41">
            <w:pPr>
              <w:spacing w:line="240" w:lineRule="auto"/>
              <w:jc w:val="both"/>
              <w:rPr>
                <w:rFonts w:ascii="Times New Roman" w:eastAsia="Times New Roman" w:hAnsi="Times New Roman" w:cs="Times New Roman"/>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 xml:space="preserve">ppulácie v území do 20 </w:t>
            </w:r>
            <w:r w:rsidRPr="00EF3712">
              <w:rPr>
                <w:rFonts w:ascii="Times New Roman" w:eastAsia="Times New Roman" w:hAnsi="Times New Roman" w:cs="Times New Roman"/>
                <w:color w:val="000000"/>
                <w:sz w:val="20"/>
                <w:szCs w:val="20"/>
                <w:lang w:eastAsia="sk-SK"/>
              </w:rPr>
              <w:t>jedincov (aktuály údaj / z SDF), bude potrebný komplexnejší monitoring populácie druhu.</w:t>
            </w:r>
          </w:p>
        </w:tc>
      </w:tr>
      <w:tr w:rsidR="008F1F41" w:rsidRPr="00652926" w14:paraId="11475E75" w14:textId="77777777" w:rsidTr="00840A6E">
        <w:trPr>
          <w:trHeight w:val="1860"/>
        </w:trPr>
        <w:tc>
          <w:tcPr>
            <w:tcW w:w="1910" w:type="dxa"/>
            <w:tcBorders>
              <w:top w:val="nil"/>
              <w:left w:val="single" w:sz="4" w:space="0" w:color="auto"/>
              <w:bottom w:val="single" w:sz="4" w:space="0" w:color="auto"/>
              <w:right w:val="single" w:sz="4" w:space="0" w:color="auto"/>
            </w:tcBorders>
            <w:shd w:val="clear" w:color="auto" w:fill="auto"/>
            <w:vAlign w:val="center"/>
            <w:hideMark/>
          </w:tcPr>
          <w:p w14:paraId="676A0E04" w14:textId="77777777" w:rsidR="008F1F41" w:rsidRPr="00652926" w:rsidRDefault="008F1F41" w:rsidP="0082612B">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potenciálneho reprodukčného biotopu</w:t>
            </w:r>
            <w:r w:rsidRPr="00652926">
              <w:rPr>
                <w:rFonts w:ascii="Times New Roman" w:eastAsia="Times New Roman" w:hAnsi="Times New Roman" w:cs="Times New Roman"/>
                <w:color w:val="FF0000"/>
                <w:sz w:val="20"/>
                <w:szCs w:val="20"/>
                <w:lang w:eastAsia="sk-SK"/>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6AA893C8" w14:textId="77777777" w:rsidR="008F1F41" w:rsidRPr="00652926" w:rsidRDefault="008F1F41" w:rsidP="0082612B">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637" w:type="dxa"/>
            <w:tcBorders>
              <w:top w:val="nil"/>
              <w:left w:val="nil"/>
              <w:bottom w:val="single" w:sz="4" w:space="0" w:color="auto"/>
              <w:right w:val="single" w:sz="4" w:space="0" w:color="auto"/>
            </w:tcBorders>
            <w:shd w:val="clear" w:color="auto" w:fill="auto"/>
            <w:vAlign w:val="center"/>
            <w:hideMark/>
          </w:tcPr>
          <w:p w14:paraId="603A41D0" w14:textId="057DBA2D" w:rsidR="008F1F41" w:rsidRPr="007232C5" w:rsidRDefault="003A7607" w:rsidP="0082612B">
            <w:pPr>
              <w:spacing w:line="240" w:lineRule="auto"/>
              <w:jc w:val="center"/>
              <w:rPr>
                <w:rFonts w:ascii="Times New Roman" w:eastAsia="Times New Roman" w:hAnsi="Times New Roman" w:cs="Times New Roman"/>
                <w:sz w:val="20"/>
                <w:szCs w:val="20"/>
                <w:lang w:eastAsia="sk-SK"/>
              </w:rPr>
            </w:pPr>
            <w:r w:rsidRPr="007232C5">
              <w:rPr>
                <w:rFonts w:ascii="Times New Roman" w:hAnsi="Times New Roman" w:cs="Times New Roman"/>
                <w:sz w:val="20"/>
                <w:szCs w:val="20"/>
                <w:lang w:eastAsia="sk-SK"/>
              </w:rPr>
              <w:t>Neznáma</w:t>
            </w:r>
            <w:r w:rsidR="007232C5" w:rsidRPr="007232C5">
              <w:rPr>
                <w:rFonts w:ascii="Times New Roman" w:hAnsi="Times New Roman" w:cs="Times New Roman"/>
                <w:sz w:val="20"/>
                <w:szCs w:val="20"/>
                <w:lang w:eastAsia="sk-SK"/>
              </w:rPr>
              <w:t>, v súčasnosti nie sú vhodné reprodukčné lokality druhu</w:t>
            </w:r>
            <w:r w:rsidRPr="007232C5">
              <w:rPr>
                <w:rFonts w:ascii="Times New Roman" w:hAnsi="Times New Roman" w:cs="Times New Roman"/>
                <w:sz w:val="20"/>
                <w:szCs w:val="20"/>
                <w:lang w:eastAsia="sk-SK"/>
              </w:rPr>
              <w:t xml:space="preserve"> </w:t>
            </w:r>
          </w:p>
        </w:tc>
        <w:tc>
          <w:tcPr>
            <w:tcW w:w="4110" w:type="dxa"/>
            <w:tcBorders>
              <w:top w:val="nil"/>
              <w:left w:val="nil"/>
              <w:bottom w:val="single" w:sz="4" w:space="0" w:color="auto"/>
              <w:right w:val="single" w:sz="4" w:space="0" w:color="auto"/>
            </w:tcBorders>
            <w:shd w:val="clear" w:color="auto" w:fill="auto"/>
            <w:noWrap/>
            <w:vAlign w:val="center"/>
            <w:hideMark/>
          </w:tcPr>
          <w:p w14:paraId="35FBA074" w14:textId="77777777" w:rsidR="008F1F41" w:rsidRPr="00652926" w:rsidRDefault="008F1F41" w:rsidP="0082612B">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eprodukčné lokality sú stojaté, hlbšie vodné nádrže, jazierka, jamy a pod.. Vyhýba sa zarybneným vodám. Žije v lesoch ale i v odlesnenej krajine, kde v okolí reprodukčnej lokality nachádza dostatok úkrytov pre skrytý spôsob tere</w:t>
            </w:r>
            <w:bookmarkStart w:id="0" w:name="_GoBack"/>
            <w:bookmarkEnd w:id="0"/>
            <w:r w:rsidRPr="00652926">
              <w:rPr>
                <w:rFonts w:ascii="Times New Roman" w:eastAsia="Times New Roman" w:hAnsi="Times New Roman" w:cs="Times New Roman"/>
                <w:sz w:val="20"/>
                <w:szCs w:val="20"/>
                <w:lang w:eastAsia="sk-SK"/>
              </w:rPr>
              <w:t>strického života.</w:t>
            </w:r>
          </w:p>
        </w:tc>
      </w:tr>
      <w:tr w:rsidR="008F1F41" w:rsidRPr="00652926" w14:paraId="354DE438" w14:textId="77777777" w:rsidTr="00840A6E">
        <w:trPr>
          <w:trHeight w:val="845"/>
        </w:trPr>
        <w:tc>
          <w:tcPr>
            <w:tcW w:w="1910" w:type="dxa"/>
            <w:tcBorders>
              <w:top w:val="nil"/>
              <w:left w:val="single" w:sz="4" w:space="0" w:color="auto"/>
              <w:bottom w:val="single" w:sz="4" w:space="0" w:color="auto"/>
              <w:right w:val="single" w:sz="4" w:space="0" w:color="auto"/>
            </w:tcBorders>
            <w:shd w:val="clear" w:color="auto" w:fill="auto"/>
            <w:vAlign w:val="center"/>
            <w:hideMark/>
          </w:tcPr>
          <w:p w14:paraId="79FF5996" w14:textId="77777777" w:rsidR="008F1F41" w:rsidRPr="00652926" w:rsidRDefault="008F1F41" w:rsidP="0082612B">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w:t>
            </w:r>
            <w:r w:rsidRPr="00652926">
              <w:rPr>
                <w:rFonts w:ascii="Times New Roman" w:eastAsia="Times New Roman" w:hAnsi="Times New Roman" w:cs="Times New Roman"/>
                <w:sz w:val="20"/>
                <w:szCs w:val="20"/>
                <w:lang w:eastAsia="sk-SK"/>
              </w:rPr>
              <w:t xml:space="preserve">valita reprodukčného  biotopu druhu </w:t>
            </w:r>
          </w:p>
        </w:tc>
        <w:tc>
          <w:tcPr>
            <w:tcW w:w="1340" w:type="dxa"/>
            <w:tcBorders>
              <w:top w:val="nil"/>
              <w:left w:val="nil"/>
              <w:bottom w:val="single" w:sz="4" w:space="0" w:color="auto"/>
              <w:right w:val="single" w:sz="4" w:space="0" w:color="auto"/>
            </w:tcBorders>
            <w:shd w:val="clear" w:color="auto" w:fill="auto"/>
            <w:vAlign w:val="center"/>
            <w:hideMark/>
          </w:tcPr>
          <w:p w14:paraId="541CBA57" w14:textId="77777777" w:rsidR="008F1F41" w:rsidRPr="00652926" w:rsidRDefault="008F1F41" w:rsidP="0082612B">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Hĺbka reprodukčných biotopov  (cm) </w:t>
            </w:r>
          </w:p>
        </w:tc>
        <w:tc>
          <w:tcPr>
            <w:tcW w:w="1637" w:type="dxa"/>
            <w:tcBorders>
              <w:top w:val="nil"/>
              <w:left w:val="nil"/>
              <w:bottom w:val="single" w:sz="4" w:space="0" w:color="auto"/>
              <w:right w:val="single" w:sz="4" w:space="0" w:color="auto"/>
            </w:tcBorders>
            <w:shd w:val="clear" w:color="auto" w:fill="auto"/>
            <w:noWrap/>
            <w:vAlign w:val="center"/>
            <w:hideMark/>
          </w:tcPr>
          <w:p w14:paraId="6D257657" w14:textId="77777777" w:rsidR="008F1F41" w:rsidRPr="00652926" w:rsidRDefault="008F1F41" w:rsidP="0082612B">
            <w:pPr>
              <w:spacing w:line="240" w:lineRule="auto"/>
              <w:jc w:val="center"/>
              <w:rPr>
                <w:rFonts w:ascii="Times New Roman" w:eastAsia="Times New Roman" w:hAnsi="Times New Roman" w:cs="Times New Roman"/>
                <w:sz w:val="20"/>
                <w:szCs w:val="20"/>
                <w:lang w:eastAsia="sk-SK"/>
              </w:rPr>
            </w:pPr>
            <w:r w:rsidRPr="004F232E">
              <w:rPr>
                <w:rFonts w:ascii="Times New Roman" w:eastAsia="Times New Roman" w:hAnsi="Times New Roman" w:cs="Times New Roman"/>
                <w:sz w:val="20"/>
                <w:szCs w:val="20"/>
                <w:lang w:eastAsia="sk-SK"/>
              </w:rPr>
              <w:t xml:space="preserve">min. 30  </w:t>
            </w:r>
            <w:r>
              <w:rPr>
                <w:rFonts w:ascii="Times New Roman" w:eastAsia="Times New Roman" w:hAnsi="Times New Roman" w:cs="Times New Roman"/>
                <w:sz w:val="20"/>
                <w:szCs w:val="20"/>
                <w:lang w:eastAsia="sk-SK"/>
              </w:rPr>
              <w:t>cm</w:t>
            </w:r>
          </w:p>
        </w:tc>
        <w:tc>
          <w:tcPr>
            <w:tcW w:w="4110" w:type="dxa"/>
            <w:tcBorders>
              <w:top w:val="nil"/>
              <w:left w:val="nil"/>
              <w:bottom w:val="single" w:sz="4" w:space="0" w:color="auto"/>
              <w:right w:val="single" w:sz="4" w:space="0" w:color="auto"/>
            </w:tcBorders>
            <w:shd w:val="clear" w:color="auto" w:fill="auto"/>
            <w:vAlign w:val="center"/>
            <w:hideMark/>
          </w:tcPr>
          <w:p w14:paraId="5139E689" w14:textId="77777777" w:rsidR="008F1F41" w:rsidRPr="00652926" w:rsidRDefault="008F1F41" w:rsidP="0082612B">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Dostatok reprodukčných biotopov s hĺbkou</w:t>
            </w:r>
            <w:r w:rsidRPr="00652926">
              <w:rPr>
                <w:rFonts w:ascii="Times New Roman" w:eastAsia="Times New Roman" w:hAnsi="Times New Roman" w:cs="Times New Roman"/>
                <w:sz w:val="20"/>
                <w:szCs w:val="20"/>
                <w:lang w:eastAsia="sk-SK"/>
              </w:rPr>
              <w:t xml:space="preserve"> min. 30 cm, trvanie zavodnenia </w:t>
            </w:r>
            <w:r>
              <w:rPr>
                <w:rFonts w:ascii="Times New Roman" w:eastAsia="Times New Roman" w:hAnsi="Times New Roman" w:cs="Times New Roman"/>
                <w:sz w:val="20"/>
                <w:szCs w:val="20"/>
                <w:lang w:eastAsia="sk-SK"/>
              </w:rPr>
              <w:t xml:space="preserve">v období </w:t>
            </w:r>
            <w:r w:rsidRPr="00652926">
              <w:rPr>
                <w:rFonts w:ascii="Times New Roman" w:eastAsia="Times New Roman" w:hAnsi="Times New Roman" w:cs="Times New Roman"/>
                <w:sz w:val="20"/>
                <w:szCs w:val="20"/>
                <w:lang w:eastAsia="sk-SK"/>
              </w:rPr>
              <w:t xml:space="preserve">min. 1.3. – 31.7. </w:t>
            </w:r>
          </w:p>
        </w:tc>
      </w:tr>
      <w:tr w:rsidR="008F1F41" w:rsidRPr="00652926" w14:paraId="6DC99EA5" w14:textId="77777777" w:rsidTr="00840A6E">
        <w:trPr>
          <w:trHeight w:val="620"/>
        </w:trPr>
        <w:tc>
          <w:tcPr>
            <w:tcW w:w="1910" w:type="dxa"/>
            <w:tcBorders>
              <w:top w:val="nil"/>
              <w:left w:val="single" w:sz="4" w:space="0" w:color="auto"/>
              <w:bottom w:val="single" w:sz="4" w:space="0" w:color="auto"/>
              <w:right w:val="single" w:sz="4" w:space="0" w:color="auto"/>
            </w:tcBorders>
            <w:shd w:val="clear" w:color="auto" w:fill="auto"/>
            <w:vAlign w:val="center"/>
            <w:hideMark/>
          </w:tcPr>
          <w:p w14:paraId="08391901" w14:textId="77777777" w:rsidR="008F1F41" w:rsidRPr="00652926" w:rsidRDefault="008F1F41" w:rsidP="0082612B">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prítomnosť inv. druhov (ryby, korytnačky)</w:t>
            </w:r>
          </w:p>
        </w:tc>
        <w:tc>
          <w:tcPr>
            <w:tcW w:w="1340" w:type="dxa"/>
            <w:tcBorders>
              <w:top w:val="nil"/>
              <w:left w:val="nil"/>
              <w:bottom w:val="single" w:sz="4" w:space="0" w:color="auto"/>
              <w:right w:val="single" w:sz="4" w:space="0" w:color="auto"/>
            </w:tcBorders>
            <w:shd w:val="clear" w:color="auto" w:fill="auto"/>
            <w:vAlign w:val="center"/>
            <w:hideMark/>
          </w:tcPr>
          <w:p w14:paraId="1180FAFB" w14:textId="77777777" w:rsidR="008F1F41" w:rsidRPr="00652926" w:rsidRDefault="008F1F41" w:rsidP="0082612B">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ks</w:t>
            </w:r>
          </w:p>
        </w:tc>
        <w:tc>
          <w:tcPr>
            <w:tcW w:w="1637" w:type="dxa"/>
            <w:tcBorders>
              <w:top w:val="nil"/>
              <w:left w:val="nil"/>
              <w:bottom w:val="single" w:sz="4" w:space="0" w:color="auto"/>
              <w:right w:val="single" w:sz="4" w:space="0" w:color="auto"/>
            </w:tcBorders>
            <w:shd w:val="clear" w:color="auto" w:fill="auto"/>
            <w:vAlign w:val="center"/>
            <w:hideMark/>
          </w:tcPr>
          <w:p w14:paraId="1C292AD4" w14:textId="77777777" w:rsidR="008F1F41" w:rsidRPr="00652926" w:rsidRDefault="008F1F41" w:rsidP="0082612B">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0</w:t>
            </w:r>
          </w:p>
        </w:tc>
        <w:tc>
          <w:tcPr>
            <w:tcW w:w="4110" w:type="dxa"/>
            <w:tcBorders>
              <w:top w:val="nil"/>
              <w:left w:val="nil"/>
              <w:bottom w:val="single" w:sz="4" w:space="0" w:color="auto"/>
              <w:right w:val="single" w:sz="4" w:space="0" w:color="auto"/>
            </w:tcBorders>
            <w:shd w:val="clear" w:color="auto" w:fill="auto"/>
            <w:noWrap/>
            <w:vAlign w:val="bottom"/>
            <w:hideMark/>
          </w:tcPr>
          <w:p w14:paraId="725CD0F8" w14:textId="77777777" w:rsidR="008F1F41" w:rsidRPr="00652926" w:rsidRDefault="008F1F41" w:rsidP="0082612B">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Bez výskytu týchto druhov</w:t>
            </w:r>
          </w:p>
        </w:tc>
      </w:tr>
      <w:tr w:rsidR="008F1F41" w:rsidRPr="00652926" w14:paraId="35061597" w14:textId="77777777" w:rsidTr="00840A6E">
        <w:trPr>
          <w:trHeight w:val="355"/>
        </w:trPr>
        <w:tc>
          <w:tcPr>
            <w:tcW w:w="1910" w:type="dxa"/>
            <w:tcBorders>
              <w:top w:val="nil"/>
              <w:left w:val="single" w:sz="4" w:space="0" w:color="auto"/>
              <w:bottom w:val="single" w:sz="4" w:space="0" w:color="auto"/>
              <w:right w:val="single" w:sz="4" w:space="0" w:color="auto"/>
            </w:tcBorders>
            <w:shd w:val="clear" w:color="auto" w:fill="auto"/>
            <w:vAlign w:val="center"/>
            <w:hideMark/>
          </w:tcPr>
          <w:p w14:paraId="6AD81726" w14:textId="77777777" w:rsidR="008F1F41" w:rsidRPr="00652926" w:rsidRDefault="008F1F41" w:rsidP="0082612B">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Prítomnosť submerznej vegetácie na reprodukčnej lokalite</w:t>
            </w:r>
          </w:p>
        </w:tc>
        <w:tc>
          <w:tcPr>
            <w:tcW w:w="1340" w:type="dxa"/>
            <w:tcBorders>
              <w:top w:val="nil"/>
              <w:left w:val="nil"/>
              <w:bottom w:val="single" w:sz="4" w:space="0" w:color="auto"/>
              <w:right w:val="single" w:sz="4" w:space="0" w:color="auto"/>
            </w:tcBorders>
            <w:shd w:val="clear" w:color="auto" w:fill="auto"/>
            <w:vAlign w:val="center"/>
            <w:hideMark/>
          </w:tcPr>
          <w:p w14:paraId="7EFD0CB4" w14:textId="77777777" w:rsidR="008F1F41" w:rsidRPr="00652926" w:rsidRDefault="008F1F41" w:rsidP="0082612B">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w:t>
            </w:r>
          </w:p>
        </w:tc>
        <w:tc>
          <w:tcPr>
            <w:tcW w:w="1637" w:type="dxa"/>
            <w:tcBorders>
              <w:top w:val="nil"/>
              <w:left w:val="nil"/>
              <w:bottom w:val="single" w:sz="4" w:space="0" w:color="auto"/>
              <w:right w:val="single" w:sz="4" w:space="0" w:color="auto"/>
            </w:tcBorders>
            <w:shd w:val="clear" w:color="auto" w:fill="auto"/>
            <w:vAlign w:val="center"/>
            <w:hideMark/>
          </w:tcPr>
          <w:p w14:paraId="4CDD57FD" w14:textId="77777777" w:rsidR="008F1F41" w:rsidRPr="00652926" w:rsidRDefault="008F1F41" w:rsidP="0082612B">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Min. 50 %</w:t>
            </w:r>
          </w:p>
        </w:tc>
        <w:tc>
          <w:tcPr>
            <w:tcW w:w="4110" w:type="dxa"/>
            <w:tcBorders>
              <w:top w:val="nil"/>
              <w:left w:val="nil"/>
              <w:bottom w:val="single" w:sz="4" w:space="0" w:color="auto"/>
              <w:right w:val="single" w:sz="4" w:space="0" w:color="auto"/>
            </w:tcBorders>
            <w:shd w:val="clear" w:color="auto" w:fill="auto"/>
            <w:vAlign w:val="bottom"/>
            <w:hideMark/>
          </w:tcPr>
          <w:p w14:paraId="628575D3" w14:textId="77777777" w:rsidR="008F1F41" w:rsidRPr="00652926" w:rsidRDefault="008F1F41" w:rsidP="0082612B">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 xml:space="preserve">Zachovanie potrebného výskytu submerznej vegetácie v lokalitách </w:t>
            </w:r>
          </w:p>
        </w:tc>
      </w:tr>
    </w:tbl>
    <w:p w14:paraId="457717F3" w14:textId="77777777" w:rsidR="008F1F41" w:rsidRDefault="008F1F41" w:rsidP="008F1F41">
      <w:pPr>
        <w:spacing w:line="240" w:lineRule="auto"/>
        <w:jc w:val="both"/>
        <w:rPr>
          <w:rFonts w:ascii="Times New Roman" w:hAnsi="Times New Roman" w:cs="Times New Roman"/>
          <w:color w:val="000000"/>
        </w:rPr>
      </w:pPr>
    </w:p>
    <w:p w14:paraId="7EEFCF80" w14:textId="77777777" w:rsidR="008F1F41" w:rsidRPr="00761C44" w:rsidRDefault="008F1F41" w:rsidP="00775056">
      <w:pPr>
        <w:spacing w:line="240" w:lineRule="auto"/>
        <w:rPr>
          <w:rFonts w:ascii="Times New Roman" w:hAnsi="Times New Roman" w:cs="Times New Roman"/>
          <w:color w:val="000000"/>
          <w:sz w:val="24"/>
          <w:szCs w:val="24"/>
        </w:rPr>
      </w:pPr>
    </w:p>
    <w:sectPr w:rsidR="008F1F41" w:rsidRPr="00761C44"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5E7BF2B" w16cex:dateUtc="2023-12-13T0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5FE0E9" w16cid:durableId="15E7BF2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F46F4"/>
    <w:multiLevelType w:val="hybridMultilevel"/>
    <w:tmpl w:val="E9FE44AA"/>
    <w:lvl w:ilvl="0" w:tplc="7D8615B4">
      <w:start w:val="10"/>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2"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1518F"/>
    <w:rsid w:val="00015868"/>
    <w:rsid w:val="0002231E"/>
    <w:rsid w:val="00024F35"/>
    <w:rsid w:val="000302C7"/>
    <w:rsid w:val="00032289"/>
    <w:rsid w:val="00034AE7"/>
    <w:rsid w:val="00052428"/>
    <w:rsid w:val="00086B26"/>
    <w:rsid w:val="00090147"/>
    <w:rsid w:val="000A0F1F"/>
    <w:rsid w:val="000A1CDD"/>
    <w:rsid w:val="000A53DA"/>
    <w:rsid w:val="000B494B"/>
    <w:rsid w:val="000C35EE"/>
    <w:rsid w:val="000D3ACB"/>
    <w:rsid w:val="000D4C17"/>
    <w:rsid w:val="000E5829"/>
    <w:rsid w:val="000F08DC"/>
    <w:rsid w:val="000F140B"/>
    <w:rsid w:val="000F15B6"/>
    <w:rsid w:val="000F7A68"/>
    <w:rsid w:val="001075EC"/>
    <w:rsid w:val="00107F36"/>
    <w:rsid w:val="0011087C"/>
    <w:rsid w:val="001123F2"/>
    <w:rsid w:val="001131E3"/>
    <w:rsid w:val="0011445B"/>
    <w:rsid w:val="001258AA"/>
    <w:rsid w:val="00127849"/>
    <w:rsid w:val="00165F46"/>
    <w:rsid w:val="00166A90"/>
    <w:rsid w:val="00186C3C"/>
    <w:rsid w:val="00195E53"/>
    <w:rsid w:val="001B4A5C"/>
    <w:rsid w:val="001C4290"/>
    <w:rsid w:val="001D51FF"/>
    <w:rsid w:val="001E128A"/>
    <w:rsid w:val="001F7DC2"/>
    <w:rsid w:val="00201434"/>
    <w:rsid w:val="00201FFE"/>
    <w:rsid w:val="002104EF"/>
    <w:rsid w:val="002147C9"/>
    <w:rsid w:val="00230996"/>
    <w:rsid w:val="00241989"/>
    <w:rsid w:val="00247CEF"/>
    <w:rsid w:val="00257424"/>
    <w:rsid w:val="00260D76"/>
    <w:rsid w:val="002716FE"/>
    <w:rsid w:val="002822A5"/>
    <w:rsid w:val="00286C9F"/>
    <w:rsid w:val="0029101B"/>
    <w:rsid w:val="00291970"/>
    <w:rsid w:val="00294945"/>
    <w:rsid w:val="002B384F"/>
    <w:rsid w:val="002B3C46"/>
    <w:rsid w:val="002D311A"/>
    <w:rsid w:val="002E2777"/>
    <w:rsid w:val="002F0EBF"/>
    <w:rsid w:val="002F2ED0"/>
    <w:rsid w:val="002F7BBC"/>
    <w:rsid w:val="003033C2"/>
    <w:rsid w:val="0031424B"/>
    <w:rsid w:val="00320662"/>
    <w:rsid w:val="003302C8"/>
    <w:rsid w:val="00342CE7"/>
    <w:rsid w:val="00344403"/>
    <w:rsid w:val="00346369"/>
    <w:rsid w:val="00354686"/>
    <w:rsid w:val="003564D4"/>
    <w:rsid w:val="00362332"/>
    <w:rsid w:val="00366DB1"/>
    <w:rsid w:val="00371953"/>
    <w:rsid w:val="003776EF"/>
    <w:rsid w:val="00384E08"/>
    <w:rsid w:val="00386192"/>
    <w:rsid w:val="003A3884"/>
    <w:rsid w:val="003A7607"/>
    <w:rsid w:val="003B34B6"/>
    <w:rsid w:val="003B552D"/>
    <w:rsid w:val="003B57FB"/>
    <w:rsid w:val="003C2090"/>
    <w:rsid w:val="003C2459"/>
    <w:rsid w:val="003D08ED"/>
    <w:rsid w:val="003D3424"/>
    <w:rsid w:val="003F5557"/>
    <w:rsid w:val="003F71B7"/>
    <w:rsid w:val="0040002C"/>
    <w:rsid w:val="00402048"/>
    <w:rsid w:val="00403089"/>
    <w:rsid w:val="00410FDB"/>
    <w:rsid w:val="004234CB"/>
    <w:rsid w:val="00437F58"/>
    <w:rsid w:val="004502A3"/>
    <w:rsid w:val="00455620"/>
    <w:rsid w:val="00460393"/>
    <w:rsid w:val="00463702"/>
    <w:rsid w:val="0046690B"/>
    <w:rsid w:val="0047109F"/>
    <w:rsid w:val="004767B7"/>
    <w:rsid w:val="00485650"/>
    <w:rsid w:val="0048574A"/>
    <w:rsid w:val="00493071"/>
    <w:rsid w:val="004969DA"/>
    <w:rsid w:val="00496DC2"/>
    <w:rsid w:val="004B4835"/>
    <w:rsid w:val="004B59B0"/>
    <w:rsid w:val="004C1BD8"/>
    <w:rsid w:val="004C5D19"/>
    <w:rsid w:val="004E6C10"/>
    <w:rsid w:val="004F232E"/>
    <w:rsid w:val="004F6CBA"/>
    <w:rsid w:val="005007DD"/>
    <w:rsid w:val="00506BD5"/>
    <w:rsid w:val="005466E3"/>
    <w:rsid w:val="00552897"/>
    <w:rsid w:val="00553C56"/>
    <w:rsid w:val="00554900"/>
    <w:rsid w:val="00555FDD"/>
    <w:rsid w:val="00567493"/>
    <w:rsid w:val="00576006"/>
    <w:rsid w:val="00582857"/>
    <w:rsid w:val="0058523C"/>
    <w:rsid w:val="00586551"/>
    <w:rsid w:val="005A3D0C"/>
    <w:rsid w:val="005A3E44"/>
    <w:rsid w:val="005B0663"/>
    <w:rsid w:val="005B7DA8"/>
    <w:rsid w:val="005C1397"/>
    <w:rsid w:val="005C5A74"/>
    <w:rsid w:val="005E0408"/>
    <w:rsid w:val="005E0AC7"/>
    <w:rsid w:val="00613454"/>
    <w:rsid w:val="00622104"/>
    <w:rsid w:val="00626A09"/>
    <w:rsid w:val="0062795D"/>
    <w:rsid w:val="0064147B"/>
    <w:rsid w:val="00645F5F"/>
    <w:rsid w:val="00651377"/>
    <w:rsid w:val="00652933"/>
    <w:rsid w:val="00653B45"/>
    <w:rsid w:val="0066146B"/>
    <w:rsid w:val="00686099"/>
    <w:rsid w:val="0069367E"/>
    <w:rsid w:val="006A4CFD"/>
    <w:rsid w:val="006A7FF1"/>
    <w:rsid w:val="006B03D3"/>
    <w:rsid w:val="006B1634"/>
    <w:rsid w:val="006C0E08"/>
    <w:rsid w:val="006C7907"/>
    <w:rsid w:val="006D248B"/>
    <w:rsid w:val="006D5E23"/>
    <w:rsid w:val="006E2639"/>
    <w:rsid w:val="007015D4"/>
    <w:rsid w:val="00707499"/>
    <w:rsid w:val="00715E45"/>
    <w:rsid w:val="00722E6A"/>
    <w:rsid w:val="007232C5"/>
    <w:rsid w:val="00727610"/>
    <w:rsid w:val="00731313"/>
    <w:rsid w:val="00731CAD"/>
    <w:rsid w:val="00735411"/>
    <w:rsid w:val="00754F13"/>
    <w:rsid w:val="007605CB"/>
    <w:rsid w:val="00761C44"/>
    <w:rsid w:val="007657C5"/>
    <w:rsid w:val="00767DD6"/>
    <w:rsid w:val="00775056"/>
    <w:rsid w:val="007823C5"/>
    <w:rsid w:val="00791978"/>
    <w:rsid w:val="007920A8"/>
    <w:rsid w:val="00796656"/>
    <w:rsid w:val="00797552"/>
    <w:rsid w:val="007B1022"/>
    <w:rsid w:val="007B1AD9"/>
    <w:rsid w:val="007B475E"/>
    <w:rsid w:val="007B4FB4"/>
    <w:rsid w:val="007C1A4C"/>
    <w:rsid w:val="007D40A6"/>
    <w:rsid w:val="007D40D2"/>
    <w:rsid w:val="007E2059"/>
    <w:rsid w:val="007E459E"/>
    <w:rsid w:val="007E604B"/>
    <w:rsid w:val="007F7A92"/>
    <w:rsid w:val="00802A9C"/>
    <w:rsid w:val="00807BA2"/>
    <w:rsid w:val="00813456"/>
    <w:rsid w:val="00823954"/>
    <w:rsid w:val="0082510D"/>
    <w:rsid w:val="008341E1"/>
    <w:rsid w:val="008343C9"/>
    <w:rsid w:val="00836ADE"/>
    <w:rsid w:val="00840A6E"/>
    <w:rsid w:val="008451CF"/>
    <w:rsid w:val="008606FF"/>
    <w:rsid w:val="00867CB1"/>
    <w:rsid w:val="00872553"/>
    <w:rsid w:val="008752DD"/>
    <w:rsid w:val="0088133B"/>
    <w:rsid w:val="00891E37"/>
    <w:rsid w:val="00891FD6"/>
    <w:rsid w:val="00893409"/>
    <w:rsid w:val="00897AF0"/>
    <w:rsid w:val="008A14E3"/>
    <w:rsid w:val="008A37C1"/>
    <w:rsid w:val="008B115B"/>
    <w:rsid w:val="008B352B"/>
    <w:rsid w:val="008C1F5A"/>
    <w:rsid w:val="008C7D99"/>
    <w:rsid w:val="008E014A"/>
    <w:rsid w:val="008E1527"/>
    <w:rsid w:val="008E7005"/>
    <w:rsid w:val="008F0D59"/>
    <w:rsid w:val="008F1F41"/>
    <w:rsid w:val="00912626"/>
    <w:rsid w:val="00920153"/>
    <w:rsid w:val="009473DF"/>
    <w:rsid w:val="00950EF8"/>
    <w:rsid w:val="00951614"/>
    <w:rsid w:val="009571F2"/>
    <w:rsid w:val="009614A8"/>
    <w:rsid w:val="00961F3E"/>
    <w:rsid w:val="00962279"/>
    <w:rsid w:val="009623F9"/>
    <w:rsid w:val="00974AE8"/>
    <w:rsid w:val="00990354"/>
    <w:rsid w:val="009947E2"/>
    <w:rsid w:val="009A5B90"/>
    <w:rsid w:val="009B0621"/>
    <w:rsid w:val="009B20EF"/>
    <w:rsid w:val="009B7E2B"/>
    <w:rsid w:val="009C53B8"/>
    <w:rsid w:val="009D1C8C"/>
    <w:rsid w:val="009E02C4"/>
    <w:rsid w:val="009E03C2"/>
    <w:rsid w:val="00A1487C"/>
    <w:rsid w:val="00A156DD"/>
    <w:rsid w:val="00A20785"/>
    <w:rsid w:val="00A22209"/>
    <w:rsid w:val="00A455BC"/>
    <w:rsid w:val="00A75E77"/>
    <w:rsid w:val="00A840CC"/>
    <w:rsid w:val="00AA7ABF"/>
    <w:rsid w:val="00AC2AC0"/>
    <w:rsid w:val="00AC77FB"/>
    <w:rsid w:val="00AD0193"/>
    <w:rsid w:val="00AE0B49"/>
    <w:rsid w:val="00AE4272"/>
    <w:rsid w:val="00AE6C2D"/>
    <w:rsid w:val="00AF25EA"/>
    <w:rsid w:val="00AF3064"/>
    <w:rsid w:val="00AF498E"/>
    <w:rsid w:val="00AF5EF4"/>
    <w:rsid w:val="00B02BEF"/>
    <w:rsid w:val="00B035A7"/>
    <w:rsid w:val="00B049FF"/>
    <w:rsid w:val="00B13020"/>
    <w:rsid w:val="00B14339"/>
    <w:rsid w:val="00B14E7C"/>
    <w:rsid w:val="00B26BD2"/>
    <w:rsid w:val="00B31B3C"/>
    <w:rsid w:val="00B47CC0"/>
    <w:rsid w:val="00B668A7"/>
    <w:rsid w:val="00B83296"/>
    <w:rsid w:val="00B856A2"/>
    <w:rsid w:val="00B960E4"/>
    <w:rsid w:val="00BA15D7"/>
    <w:rsid w:val="00BA1D05"/>
    <w:rsid w:val="00BB3162"/>
    <w:rsid w:val="00BB4BFD"/>
    <w:rsid w:val="00BB6404"/>
    <w:rsid w:val="00BC1AA8"/>
    <w:rsid w:val="00BC2408"/>
    <w:rsid w:val="00BC3D9D"/>
    <w:rsid w:val="00BC7E07"/>
    <w:rsid w:val="00BD1A0F"/>
    <w:rsid w:val="00BD6C68"/>
    <w:rsid w:val="00BE3E35"/>
    <w:rsid w:val="00BF167C"/>
    <w:rsid w:val="00C01360"/>
    <w:rsid w:val="00C04BBF"/>
    <w:rsid w:val="00C20D29"/>
    <w:rsid w:val="00C31382"/>
    <w:rsid w:val="00C329BB"/>
    <w:rsid w:val="00C36ADC"/>
    <w:rsid w:val="00C37522"/>
    <w:rsid w:val="00C41BF5"/>
    <w:rsid w:val="00C448C0"/>
    <w:rsid w:val="00C5187F"/>
    <w:rsid w:val="00C60C78"/>
    <w:rsid w:val="00C64382"/>
    <w:rsid w:val="00C76BD3"/>
    <w:rsid w:val="00C76ED1"/>
    <w:rsid w:val="00C80345"/>
    <w:rsid w:val="00C80ABC"/>
    <w:rsid w:val="00C82B3E"/>
    <w:rsid w:val="00C94B05"/>
    <w:rsid w:val="00CA01FC"/>
    <w:rsid w:val="00CC031A"/>
    <w:rsid w:val="00CC34CB"/>
    <w:rsid w:val="00CF3016"/>
    <w:rsid w:val="00CF3AB6"/>
    <w:rsid w:val="00CF57E4"/>
    <w:rsid w:val="00D029EB"/>
    <w:rsid w:val="00D11D5A"/>
    <w:rsid w:val="00D12282"/>
    <w:rsid w:val="00D232DC"/>
    <w:rsid w:val="00D33C1D"/>
    <w:rsid w:val="00D3463D"/>
    <w:rsid w:val="00D42108"/>
    <w:rsid w:val="00D477C1"/>
    <w:rsid w:val="00D63747"/>
    <w:rsid w:val="00D67A86"/>
    <w:rsid w:val="00D71C47"/>
    <w:rsid w:val="00D74DEC"/>
    <w:rsid w:val="00D7658D"/>
    <w:rsid w:val="00D830B0"/>
    <w:rsid w:val="00D92646"/>
    <w:rsid w:val="00DA527B"/>
    <w:rsid w:val="00DA5BD4"/>
    <w:rsid w:val="00DC3906"/>
    <w:rsid w:val="00DC4EAA"/>
    <w:rsid w:val="00DC746C"/>
    <w:rsid w:val="00DC787C"/>
    <w:rsid w:val="00DD7BDA"/>
    <w:rsid w:val="00DE78D1"/>
    <w:rsid w:val="00DF58DF"/>
    <w:rsid w:val="00DF67B7"/>
    <w:rsid w:val="00DF7EDF"/>
    <w:rsid w:val="00E07FF1"/>
    <w:rsid w:val="00E11F14"/>
    <w:rsid w:val="00E1627A"/>
    <w:rsid w:val="00E21F33"/>
    <w:rsid w:val="00E316BD"/>
    <w:rsid w:val="00E328AF"/>
    <w:rsid w:val="00E362B4"/>
    <w:rsid w:val="00E427DF"/>
    <w:rsid w:val="00E61890"/>
    <w:rsid w:val="00E725FA"/>
    <w:rsid w:val="00E726B7"/>
    <w:rsid w:val="00E72E84"/>
    <w:rsid w:val="00E76188"/>
    <w:rsid w:val="00E846AE"/>
    <w:rsid w:val="00EA781E"/>
    <w:rsid w:val="00EB1BEA"/>
    <w:rsid w:val="00EC667E"/>
    <w:rsid w:val="00ED2F91"/>
    <w:rsid w:val="00EE7C7C"/>
    <w:rsid w:val="00F031B8"/>
    <w:rsid w:val="00F1313D"/>
    <w:rsid w:val="00F133CE"/>
    <w:rsid w:val="00F17982"/>
    <w:rsid w:val="00F3116E"/>
    <w:rsid w:val="00F363B6"/>
    <w:rsid w:val="00F410A3"/>
    <w:rsid w:val="00F762FE"/>
    <w:rsid w:val="00F910DB"/>
    <w:rsid w:val="00F9346A"/>
    <w:rsid w:val="00F9735A"/>
    <w:rsid w:val="00FA021F"/>
    <w:rsid w:val="00FA18DF"/>
    <w:rsid w:val="00FA66FD"/>
    <w:rsid w:val="00FB34EF"/>
    <w:rsid w:val="00FD64EA"/>
    <w:rsid w:val="00FE0DD9"/>
    <w:rsid w:val="00FE454A"/>
    <w:rsid w:val="00FE4C52"/>
    <w:rsid w:val="00FE5860"/>
    <w:rsid w:val="00FE630E"/>
    <w:rsid w:val="00FF0A8A"/>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20420684">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74419794">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670564675">
      <w:bodyDiv w:val="1"/>
      <w:marLeft w:val="0"/>
      <w:marRight w:val="0"/>
      <w:marTop w:val="0"/>
      <w:marBottom w:val="0"/>
      <w:divBdr>
        <w:top w:val="none" w:sz="0" w:space="0" w:color="auto"/>
        <w:left w:val="none" w:sz="0" w:space="0" w:color="auto"/>
        <w:bottom w:val="none" w:sz="0" w:space="0" w:color="auto"/>
        <w:right w:val="none" w:sz="0" w:space="0" w:color="auto"/>
      </w:divBdr>
    </w:div>
    <w:div w:id="742946149">
      <w:bodyDiv w:val="1"/>
      <w:marLeft w:val="0"/>
      <w:marRight w:val="0"/>
      <w:marTop w:val="0"/>
      <w:marBottom w:val="0"/>
      <w:divBdr>
        <w:top w:val="none" w:sz="0" w:space="0" w:color="auto"/>
        <w:left w:val="none" w:sz="0" w:space="0" w:color="auto"/>
        <w:bottom w:val="none" w:sz="0" w:space="0" w:color="auto"/>
        <w:right w:val="none" w:sz="0" w:space="0" w:color="auto"/>
      </w:divBdr>
    </w:div>
    <w:div w:id="857934477">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80939791">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15438127">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606039880">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7578916">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90468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CF25D-7FE8-4BEC-87AC-AE78D499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861</Words>
  <Characters>4912</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cp:revision>
  <cp:lastPrinted>2023-01-24T08:47:00Z</cp:lastPrinted>
  <dcterms:created xsi:type="dcterms:W3CDTF">2023-12-20T15:56:00Z</dcterms:created>
  <dcterms:modified xsi:type="dcterms:W3CDTF">2023-12-20T15:58:00Z</dcterms:modified>
</cp:coreProperties>
</file>