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63368" w14:textId="77777777" w:rsidR="00450946" w:rsidRDefault="00450946" w:rsidP="0045094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C26C4B4" w14:textId="77777777" w:rsidR="009B74E1" w:rsidRDefault="009B74E1" w:rsidP="009B74E1">
      <w:pPr>
        <w:ind w:left="1416" w:firstLine="708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C703F8E" w14:textId="709BC776" w:rsidR="009B74E1" w:rsidRPr="009B74E1" w:rsidRDefault="009B74E1" w:rsidP="009B74E1">
      <w:pPr>
        <w:pStyle w:val="Hlavika"/>
        <w:tabs>
          <w:tab w:val="clear" w:pos="4536"/>
          <w:tab w:val="clear" w:pos="9072"/>
          <w:tab w:val="left" w:pos="3119"/>
          <w:tab w:val="left" w:pos="5387"/>
          <w:tab w:val="left" w:pos="7655"/>
        </w:tabs>
        <w:rPr>
          <w:rFonts w:ascii="Arial" w:hAnsi="Arial" w:cs="Arial"/>
          <w:sz w:val="18"/>
        </w:rPr>
      </w:pPr>
      <w:r w:rsidRPr="009B74E1">
        <w:rPr>
          <w:rFonts w:ascii="Arial" w:hAnsi="Arial" w:cs="Arial"/>
          <w:sz w:val="18"/>
        </w:rPr>
        <w:t>Váš list číslo/zo dňa</w:t>
      </w:r>
      <w:r w:rsidRPr="009B74E1">
        <w:rPr>
          <w:rFonts w:ascii="Arial" w:hAnsi="Arial" w:cs="Arial"/>
          <w:sz w:val="18"/>
        </w:rPr>
        <w:tab/>
        <w:t>Naše číslo</w:t>
      </w:r>
      <w:r w:rsidRPr="009B74E1">
        <w:rPr>
          <w:rFonts w:ascii="Arial" w:hAnsi="Arial" w:cs="Arial"/>
          <w:sz w:val="18"/>
        </w:rPr>
        <w:tab/>
        <w:t>Vybavuje</w:t>
      </w:r>
      <w:r w:rsidRPr="009B74E1">
        <w:rPr>
          <w:rFonts w:ascii="Arial" w:hAnsi="Arial" w:cs="Arial"/>
          <w:sz w:val="18"/>
        </w:rPr>
        <w:tab/>
        <w:t>B. Bystrica</w:t>
      </w:r>
    </w:p>
    <w:p w14:paraId="7943192D" w14:textId="61AA2886" w:rsidR="009B74E1" w:rsidRDefault="009B74E1" w:rsidP="009B74E1">
      <w:pPr>
        <w:pStyle w:val="Hlavika"/>
        <w:tabs>
          <w:tab w:val="clear" w:pos="4536"/>
          <w:tab w:val="clear" w:pos="9072"/>
          <w:tab w:val="left" w:pos="3119"/>
          <w:tab w:val="left" w:pos="5387"/>
          <w:tab w:val="left" w:pos="7655"/>
        </w:tabs>
        <w:rPr>
          <w:rFonts w:ascii="Arial" w:hAnsi="Arial" w:cs="Arial"/>
          <w:sz w:val="18"/>
        </w:rPr>
      </w:pPr>
      <w:r w:rsidRPr="009B74E1">
        <w:rPr>
          <w:rFonts w:ascii="Arial" w:hAnsi="Arial" w:cs="Arial"/>
          <w:sz w:val="18"/>
        </w:rPr>
        <w:tab/>
        <w:t>ŠOPSR/143-003/2018</w:t>
      </w:r>
      <w:r>
        <w:rPr>
          <w:rFonts w:ascii="Arial" w:hAnsi="Arial" w:cs="Arial"/>
          <w:sz w:val="18"/>
        </w:rPr>
        <w:tab/>
        <w:t>Mgr. Belková</w:t>
      </w:r>
      <w:r>
        <w:rPr>
          <w:rFonts w:ascii="Arial" w:hAnsi="Arial" w:cs="Arial"/>
          <w:sz w:val="18"/>
        </w:rPr>
        <w:tab/>
        <w:t>24.08.2018</w:t>
      </w:r>
    </w:p>
    <w:p w14:paraId="66302FE4" w14:textId="77777777" w:rsidR="009B74E1" w:rsidRPr="009B74E1" w:rsidRDefault="009B74E1" w:rsidP="009B74E1">
      <w:pPr>
        <w:pStyle w:val="Hlavika"/>
        <w:tabs>
          <w:tab w:val="clear" w:pos="4536"/>
          <w:tab w:val="clear" w:pos="9072"/>
          <w:tab w:val="left" w:pos="3119"/>
          <w:tab w:val="left" w:pos="5387"/>
          <w:tab w:val="left" w:pos="7655"/>
        </w:tabs>
        <w:rPr>
          <w:rFonts w:ascii="Arial" w:hAnsi="Arial" w:cs="Arial"/>
          <w:sz w:val="18"/>
        </w:rPr>
      </w:pPr>
    </w:p>
    <w:p w14:paraId="1E29D773" w14:textId="77777777" w:rsidR="009B74E1" w:rsidRDefault="009B74E1" w:rsidP="009B74E1">
      <w:pPr>
        <w:pStyle w:val="Hlavika"/>
        <w:tabs>
          <w:tab w:val="clear" w:pos="4536"/>
          <w:tab w:val="clear" w:pos="9072"/>
          <w:tab w:val="left" w:pos="3119"/>
          <w:tab w:val="left" w:pos="5387"/>
          <w:tab w:val="left" w:pos="7655"/>
        </w:tabs>
        <w:rPr>
          <w:rFonts w:ascii="Arial" w:hAnsi="Arial" w:cs="Arial"/>
        </w:rPr>
      </w:pPr>
    </w:p>
    <w:p w14:paraId="6C4517E9" w14:textId="53ACC90B" w:rsidR="00450946" w:rsidRDefault="009B74E1" w:rsidP="009B74E1">
      <w:pPr>
        <w:pStyle w:val="Hlavika"/>
        <w:tabs>
          <w:tab w:val="clear" w:pos="4536"/>
          <w:tab w:val="clear" w:pos="9072"/>
          <w:tab w:val="left" w:pos="3119"/>
          <w:tab w:val="left" w:pos="5387"/>
          <w:tab w:val="left" w:pos="7655"/>
        </w:tabs>
        <w:rPr>
          <w:rFonts w:asciiTheme="minorHAnsi" w:hAnsiTheme="minorHAnsi" w:cstheme="minorHAnsi"/>
          <w:b/>
          <w:sz w:val="24"/>
          <w:szCs w:val="32"/>
        </w:rPr>
      </w:pPr>
      <w:r>
        <w:rPr>
          <w:rFonts w:ascii="Arial" w:hAnsi="Arial" w:cs="Arial"/>
        </w:rPr>
        <w:t xml:space="preserve">Vec: </w:t>
      </w:r>
      <w:r w:rsidR="00450946" w:rsidRPr="009B74E1">
        <w:rPr>
          <w:rFonts w:asciiTheme="minorHAnsi" w:hAnsiTheme="minorHAnsi" w:cstheme="minorHAnsi"/>
          <w:b/>
          <w:sz w:val="24"/>
          <w:szCs w:val="32"/>
        </w:rPr>
        <w:t xml:space="preserve">Výzva na predkladanie ponúk na zákazku s nízkou hodnotou </w:t>
      </w:r>
    </w:p>
    <w:p w14:paraId="5D64BCF2" w14:textId="77777777" w:rsidR="009B74E1" w:rsidRPr="00E3660B" w:rsidRDefault="009B74E1" w:rsidP="009B74E1">
      <w:pPr>
        <w:jc w:val="center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Zadávanie zákazky podľa § 117 zákona č. 343/2015 Z. z. o verejnom obstarávaní a o zmene a doplnení niektorých zákonov v znení neskorších predpisov. </w:t>
      </w:r>
    </w:p>
    <w:p w14:paraId="456E6B84" w14:textId="77777777" w:rsidR="00450946" w:rsidRPr="00E3660B" w:rsidRDefault="00450946" w:rsidP="004509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Názov zákazky: </w:t>
      </w:r>
    </w:p>
    <w:p w14:paraId="381F92B3" w14:textId="77777777" w:rsidR="00100356" w:rsidRPr="00100356" w:rsidRDefault="00100356" w:rsidP="0010035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100356">
        <w:rPr>
          <w:rFonts w:cs="Calibri"/>
          <w:b/>
          <w:sz w:val="28"/>
          <w:szCs w:val="28"/>
        </w:rPr>
        <w:t>Výstavba pozorovacích veží „ Úžasný vtáčí svet bez hraníc“ v Hrhove</w:t>
      </w:r>
    </w:p>
    <w:p w14:paraId="2E4BBE83" w14:textId="77777777" w:rsidR="00AB3A66" w:rsidRDefault="00450946" w:rsidP="006709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b/>
          <w:sz w:val="24"/>
          <w:szCs w:val="24"/>
        </w:rPr>
        <w:t>Hlavný kód CPV:</w:t>
      </w:r>
      <w:r w:rsidRPr="00E3660B">
        <w:rPr>
          <w:rFonts w:asciiTheme="minorHAnsi" w:hAnsiTheme="minorHAnsi" w:cstheme="minorHAnsi"/>
          <w:sz w:val="24"/>
          <w:szCs w:val="24"/>
        </w:rPr>
        <w:t xml:space="preserve"> </w:t>
      </w:r>
      <w:r w:rsidR="00670959" w:rsidRPr="00AB3A66">
        <w:rPr>
          <w:rFonts w:asciiTheme="minorHAnsi" w:hAnsiTheme="minorHAnsi" w:cstheme="minorHAnsi"/>
          <w:sz w:val="24"/>
          <w:szCs w:val="24"/>
        </w:rPr>
        <w:t>45214000-0 Stavebné práce na stavbe budov súvisiacich so vzdelávaním a</w:t>
      </w:r>
    </w:p>
    <w:p w14:paraId="2AD86721" w14:textId="77777777" w:rsidR="00670959" w:rsidRPr="00AB3A66" w:rsidRDefault="00AB3A66" w:rsidP="00AB3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v</w:t>
      </w:r>
      <w:r w:rsidR="00670959" w:rsidRPr="00AB3A66">
        <w:rPr>
          <w:rFonts w:asciiTheme="minorHAnsi" w:hAnsiTheme="minorHAnsi" w:cstheme="minorHAnsi"/>
          <w:sz w:val="24"/>
          <w:szCs w:val="24"/>
        </w:rPr>
        <w:t>ýskumom</w:t>
      </w:r>
    </w:p>
    <w:p w14:paraId="4AF93807" w14:textId="77777777" w:rsidR="00670959" w:rsidRDefault="00670959" w:rsidP="00670959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theme="minorHAnsi"/>
          <w:sz w:val="24"/>
          <w:szCs w:val="24"/>
        </w:rPr>
      </w:pPr>
      <w:r w:rsidRPr="00AB3A66">
        <w:rPr>
          <w:rFonts w:asciiTheme="minorHAnsi" w:hAnsiTheme="minorHAnsi" w:cstheme="minorHAnsi"/>
          <w:sz w:val="24"/>
          <w:szCs w:val="24"/>
        </w:rPr>
        <w:t xml:space="preserve">    </w:t>
      </w:r>
      <w:r w:rsidR="00450946" w:rsidRPr="00AB3A66">
        <w:rPr>
          <w:rFonts w:asciiTheme="minorHAnsi" w:hAnsiTheme="minorHAnsi" w:cstheme="minorHAnsi"/>
          <w:sz w:val="24"/>
          <w:szCs w:val="24"/>
        </w:rPr>
        <w:t>45</w:t>
      </w:r>
      <w:r w:rsidRPr="00AB3A66">
        <w:rPr>
          <w:rFonts w:asciiTheme="minorHAnsi" w:hAnsiTheme="minorHAnsi" w:cstheme="minorHAnsi"/>
          <w:sz w:val="24"/>
          <w:szCs w:val="24"/>
        </w:rPr>
        <w:t>44212210-4 Veže</w:t>
      </w:r>
    </w:p>
    <w:p w14:paraId="55E7329E" w14:textId="77777777" w:rsidR="00624B7B" w:rsidRPr="00624B7B" w:rsidRDefault="00624B7B" w:rsidP="00624B7B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624B7B">
        <w:rPr>
          <w:rFonts w:asciiTheme="minorHAnsi" w:hAnsiTheme="minorHAnsi" w:cstheme="minorHAnsi"/>
          <w:sz w:val="24"/>
          <w:szCs w:val="24"/>
        </w:rPr>
        <w:t>45312311-0 Inštalovanie bleskozvodov</w:t>
      </w:r>
    </w:p>
    <w:p w14:paraId="218DBB94" w14:textId="77777777" w:rsidR="00624B7B" w:rsidRPr="00AB3A66" w:rsidRDefault="00624B7B" w:rsidP="00670959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theme="minorHAnsi"/>
          <w:sz w:val="24"/>
          <w:szCs w:val="24"/>
        </w:rPr>
      </w:pPr>
    </w:p>
    <w:p w14:paraId="1825A56C" w14:textId="77777777" w:rsidR="00450946" w:rsidRPr="00E3660B" w:rsidRDefault="00450946" w:rsidP="00450946">
      <w:pPr>
        <w:pStyle w:val="Nadpis2"/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3660B">
        <w:rPr>
          <w:rFonts w:asciiTheme="minorHAnsi" w:hAnsiTheme="minorHAnsi" w:cstheme="minorHAnsi"/>
          <w:b/>
          <w:color w:val="auto"/>
          <w:sz w:val="24"/>
          <w:szCs w:val="24"/>
        </w:rPr>
        <w:t>Identifikácia verejného obstarávateľa</w:t>
      </w:r>
    </w:p>
    <w:p w14:paraId="7747E790" w14:textId="77777777" w:rsidR="00450946" w:rsidRPr="00E3660B" w:rsidRDefault="00450946" w:rsidP="00450946">
      <w:pPr>
        <w:tabs>
          <w:tab w:val="left" w:pos="1505"/>
        </w:tabs>
        <w:spacing w:after="0" w:line="24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1C8B7C85" w14:textId="77777777" w:rsidR="00450946" w:rsidRPr="00E3660B" w:rsidRDefault="00450946" w:rsidP="00450946">
      <w:pPr>
        <w:tabs>
          <w:tab w:val="left" w:pos="1505"/>
        </w:tabs>
        <w:spacing w:after="0" w:line="24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b/>
          <w:sz w:val="24"/>
          <w:szCs w:val="24"/>
        </w:rPr>
        <w:t>Názov organizácie:</w:t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  <w:t>Štátna ochrana prírody Slovenskej republiky</w:t>
      </w:r>
    </w:p>
    <w:p w14:paraId="2E34C1E0" w14:textId="77777777" w:rsidR="00450946" w:rsidRPr="00E3660B" w:rsidRDefault="00450946" w:rsidP="00450946">
      <w:pPr>
        <w:tabs>
          <w:tab w:val="left" w:pos="1505"/>
        </w:tabs>
        <w:spacing w:after="0" w:line="24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>Adresa organizácie:</w:t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  <w:t xml:space="preserve">Tajovského 28B, </w:t>
      </w:r>
      <w:r w:rsidRPr="00A546E5">
        <w:rPr>
          <w:rFonts w:asciiTheme="minorHAnsi" w:hAnsiTheme="minorHAnsi" w:cstheme="minorHAnsi"/>
          <w:sz w:val="24"/>
          <w:szCs w:val="24"/>
        </w:rPr>
        <w:t>974 0</w:t>
      </w:r>
      <w:r w:rsidR="00395807" w:rsidRPr="00A546E5">
        <w:rPr>
          <w:rFonts w:asciiTheme="minorHAnsi" w:hAnsiTheme="minorHAnsi" w:cstheme="minorHAnsi"/>
          <w:sz w:val="24"/>
          <w:szCs w:val="24"/>
        </w:rPr>
        <w:t>1</w:t>
      </w:r>
      <w:r w:rsidRPr="0039580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3660B">
        <w:rPr>
          <w:rFonts w:asciiTheme="minorHAnsi" w:hAnsiTheme="minorHAnsi" w:cstheme="minorHAnsi"/>
          <w:sz w:val="24"/>
          <w:szCs w:val="24"/>
        </w:rPr>
        <w:t>Banská Bystrica </w:t>
      </w:r>
    </w:p>
    <w:p w14:paraId="38FE73C2" w14:textId="77777777" w:rsidR="00450946" w:rsidRPr="00E3660B" w:rsidRDefault="00450946" w:rsidP="00450946">
      <w:pPr>
        <w:tabs>
          <w:tab w:val="left" w:pos="1505"/>
        </w:tabs>
        <w:spacing w:after="0" w:line="240" w:lineRule="auto"/>
        <w:ind w:left="284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IČO: </w:t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i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>17058520</w:t>
      </w:r>
    </w:p>
    <w:p w14:paraId="14ABBAF6" w14:textId="77777777" w:rsidR="00450946" w:rsidRPr="00E3660B" w:rsidRDefault="00450946" w:rsidP="00450946">
      <w:pPr>
        <w:tabs>
          <w:tab w:val="left" w:pos="1505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Krajina: </w:t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  <w:t>Slovenská republika</w:t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</w:p>
    <w:p w14:paraId="1B302EE9" w14:textId="77777777" w:rsidR="00450946" w:rsidRPr="00E3660B" w:rsidRDefault="00450946" w:rsidP="00450946">
      <w:pPr>
        <w:tabs>
          <w:tab w:val="left" w:pos="1505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22845552" w14:textId="24100072" w:rsidR="00450946" w:rsidRPr="00E3660B" w:rsidRDefault="00450946" w:rsidP="00450946">
      <w:pPr>
        <w:autoSpaceDE w:val="0"/>
        <w:autoSpaceDN w:val="0"/>
        <w:adjustRightInd w:val="0"/>
        <w:spacing w:after="0"/>
        <w:ind w:firstLine="284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b/>
          <w:sz w:val="24"/>
          <w:szCs w:val="24"/>
        </w:rPr>
        <w:t>Kontaktná osoba pre verejné obstarávanie:</w:t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="009D5D9C">
        <w:rPr>
          <w:rFonts w:asciiTheme="minorHAnsi" w:hAnsiTheme="minorHAnsi" w:cstheme="minorHAnsi"/>
          <w:sz w:val="24"/>
          <w:szCs w:val="24"/>
        </w:rPr>
        <w:t>Mgr. Martina Belková</w:t>
      </w:r>
    </w:p>
    <w:p w14:paraId="49C9F8DD" w14:textId="3EF65042" w:rsidR="00450946" w:rsidRPr="00E3660B" w:rsidRDefault="00450946" w:rsidP="00450946">
      <w:pPr>
        <w:autoSpaceDE w:val="0"/>
        <w:autoSpaceDN w:val="0"/>
        <w:adjustRightInd w:val="0"/>
        <w:spacing w:after="0"/>
        <w:ind w:firstLine="284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>Telefón:</w:t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0"/>
          <w:szCs w:val="20"/>
        </w:rPr>
        <w:t>+</w:t>
      </w:r>
      <w:r w:rsidRPr="00E3660B">
        <w:rPr>
          <w:rFonts w:asciiTheme="minorHAnsi" w:hAnsiTheme="minorHAnsi" w:cstheme="minorHAnsi"/>
          <w:sz w:val="24"/>
          <w:szCs w:val="24"/>
        </w:rPr>
        <w:t xml:space="preserve">421 (0)48 472 20 </w:t>
      </w:r>
      <w:r w:rsidR="009D5D9C">
        <w:rPr>
          <w:rFonts w:asciiTheme="minorHAnsi" w:hAnsiTheme="minorHAnsi" w:cstheme="minorHAnsi"/>
          <w:sz w:val="24"/>
          <w:szCs w:val="24"/>
        </w:rPr>
        <w:t>25</w:t>
      </w:r>
    </w:p>
    <w:p w14:paraId="645D1A76" w14:textId="7A6EF2F0" w:rsidR="00450946" w:rsidRPr="00E3660B" w:rsidRDefault="00450946" w:rsidP="00450946">
      <w:pPr>
        <w:tabs>
          <w:tab w:val="left" w:pos="1505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>E-mail:</w:t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="009D5D9C" w:rsidRPr="00956CA1">
          <w:rPr>
            <w:rStyle w:val="Hypertextovprepojenie"/>
            <w:sz w:val="24"/>
            <w:szCs w:val="24"/>
          </w:rPr>
          <w:t>martina.belkova</w:t>
        </w:r>
      </w:hyperlink>
      <w:r w:rsidRPr="00E3660B">
        <w:rPr>
          <w:rFonts w:asciiTheme="minorHAnsi" w:hAnsiTheme="minorHAnsi" w:cstheme="minorHAnsi"/>
          <w:sz w:val="24"/>
          <w:szCs w:val="24"/>
        </w:rPr>
        <w:t>@sopsr.sk</w:t>
      </w:r>
    </w:p>
    <w:p w14:paraId="62CD1B73" w14:textId="77777777" w:rsidR="00450946" w:rsidRPr="00E3660B" w:rsidRDefault="00450946" w:rsidP="00450946">
      <w:pPr>
        <w:pStyle w:val="Odsekzoznamu"/>
        <w:ind w:left="927"/>
        <w:rPr>
          <w:rFonts w:asciiTheme="minorHAnsi" w:hAnsiTheme="minorHAnsi" w:cstheme="minorHAnsi"/>
          <w:szCs w:val="24"/>
        </w:rPr>
      </w:pPr>
    </w:p>
    <w:p w14:paraId="71A2EAE8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Typ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zmluvného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vzťahu</w:t>
      </w:r>
      <w:proofErr w:type="spellEnd"/>
      <w:r w:rsidRPr="00E3660B">
        <w:rPr>
          <w:rFonts w:asciiTheme="minorHAnsi" w:hAnsiTheme="minorHAnsi" w:cstheme="minorHAnsi"/>
          <w:szCs w:val="24"/>
        </w:rPr>
        <w:t xml:space="preserve">: </w:t>
      </w:r>
    </w:p>
    <w:p w14:paraId="121AC836" w14:textId="77777777" w:rsidR="00450946" w:rsidRPr="00E3660B" w:rsidRDefault="00450946" w:rsidP="00450946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>Zmluva o dielo uzatvorená podľa § 536 až 565 zákona č. 513/1991 Zb. Obchodný zákonník v znení neskorších predpisov</w:t>
      </w:r>
    </w:p>
    <w:p w14:paraId="287F71E5" w14:textId="77777777" w:rsidR="00450946" w:rsidRPr="00E3660B" w:rsidRDefault="00450946" w:rsidP="00450946">
      <w:pPr>
        <w:pStyle w:val="Odsekzoznamu"/>
        <w:ind w:left="927"/>
        <w:rPr>
          <w:rFonts w:asciiTheme="minorHAnsi" w:hAnsiTheme="minorHAnsi" w:cstheme="minorHAnsi"/>
          <w:szCs w:val="24"/>
        </w:rPr>
      </w:pPr>
    </w:p>
    <w:p w14:paraId="3C413376" w14:textId="77777777" w:rsidR="00450946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Názov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predmetu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obstarávania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: </w:t>
      </w:r>
      <w:proofErr w:type="spellStart"/>
      <w:r w:rsidRPr="00E3660B">
        <w:rPr>
          <w:rFonts w:asciiTheme="minorHAnsi" w:hAnsiTheme="minorHAnsi" w:cstheme="minorHAnsi"/>
          <w:szCs w:val="24"/>
        </w:rPr>
        <w:t>stavebné</w:t>
      </w:r>
      <w:proofErr w:type="spellEnd"/>
      <w:r w:rsidRPr="00E3660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3660B">
        <w:rPr>
          <w:rFonts w:asciiTheme="minorHAnsi" w:hAnsiTheme="minorHAnsi" w:cstheme="minorHAnsi"/>
          <w:szCs w:val="24"/>
        </w:rPr>
        <w:t>práce</w:t>
      </w:r>
      <w:proofErr w:type="spellEnd"/>
    </w:p>
    <w:p w14:paraId="75681CCC" w14:textId="77777777" w:rsidR="006D2963" w:rsidRDefault="006D2963" w:rsidP="009B74E1">
      <w:pPr>
        <w:pStyle w:val="Odsekzoznamu"/>
        <w:ind w:left="927"/>
        <w:rPr>
          <w:rFonts w:asciiTheme="minorHAnsi" w:eastAsiaTheme="majorEastAsia" w:hAnsiTheme="minorHAnsi" w:cstheme="minorHAnsi"/>
          <w:b/>
          <w:szCs w:val="24"/>
        </w:rPr>
        <w:sectPr w:rsidR="006D2963" w:rsidSect="005E74EC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4312A6" w14:textId="589208CA" w:rsidR="009B74E1" w:rsidRDefault="009B74E1" w:rsidP="009B74E1">
      <w:pPr>
        <w:pStyle w:val="Odsekzoznamu"/>
        <w:ind w:left="927"/>
        <w:rPr>
          <w:rFonts w:asciiTheme="minorHAnsi" w:eastAsiaTheme="majorEastAsia" w:hAnsiTheme="minorHAnsi" w:cstheme="minorHAnsi"/>
          <w:b/>
          <w:szCs w:val="24"/>
        </w:rPr>
      </w:pPr>
    </w:p>
    <w:p w14:paraId="2C600478" w14:textId="77777777" w:rsidR="00450946" w:rsidRDefault="00450946" w:rsidP="00450946">
      <w:pPr>
        <w:pStyle w:val="Odsekzoznamu"/>
        <w:numPr>
          <w:ilvl w:val="0"/>
          <w:numId w:val="1"/>
        </w:numPr>
        <w:rPr>
          <w:rFonts w:asciiTheme="minorHAnsi" w:eastAsiaTheme="majorEastAsia" w:hAnsiTheme="minorHAnsi" w:cstheme="minorHAnsi"/>
          <w:b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Predmet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zákazky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–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opis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predmetu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zákazky</w:t>
      </w:r>
      <w:proofErr w:type="spellEnd"/>
    </w:p>
    <w:p w14:paraId="7A9837D2" w14:textId="77777777" w:rsidR="00450946" w:rsidRDefault="00450946" w:rsidP="00416E65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Realizácia predmetu zákazky pozostáva z:</w:t>
      </w:r>
    </w:p>
    <w:p w14:paraId="3CA27763" w14:textId="77777777" w:rsidR="00416E65" w:rsidRPr="00416E65" w:rsidRDefault="00416E65" w:rsidP="00416E6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3FCAF3CC" w14:textId="77777777" w:rsidR="003B4FAD" w:rsidRPr="00416E65" w:rsidRDefault="003B4FAD" w:rsidP="003B4FAD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b/>
          <w:sz w:val="24"/>
          <w:szCs w:val="24"/>
        </w:rPr>
        <w:t>Stavebný objekt Pozorovacia veža 1 (východ)</w:t>
      </w:r>
      <w:r w:rsidRPr="00416E65">
        <w:rPr>
          <w:rFonts w:asciiTheme="minorHAnsi" w:hAnsiTheme="minorHAnsi" w:cstheme="minorHAnsi"/>
          <w:sz w:val="24"/>
          <w:szCs w:val="24"/>
        </w:rPr>
        <w:t xml:space="preserve"> – umiestnený na pozemku s p. č. 2071/21</w:t>
      </w:r>
    </w:p>
    <w:p w14:paraId="67F7A2FD" w14:textId="77777777" w:rsidR="003B4FAD" w:rsidRPr="00416E65" w:rsidRDefault="003B4FAD" w:rsidP="003B4FAD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Osadenie stavby ± 0,0 m = 80 mm nad upraveným terénom v strede parcely.</w:t>
      </w:r>
    </w:p>
    <w:p w14:paraId="2234A17F" w14:textId="77777777" w:rsidR="003B4FAD" w:rsidRPr="00416E65" w:rsidRDefault="003B4FAD" w:rsidP="003B4FAD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- celková plocha parcely je 49 m2</w:t>
      </w:r>
    </w:p>
    <w:p w14:paraId="582459F4" w14:textId="77777777" w:rsidR="003B4FAD" w:rsidRPr="00416E65" w:rsidRDefault="003B4FAD" w:rsidP="003B4FAD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- celková zastavaná plocha je 7,84 m2</w:t>
      </w:r>
    </w:p>
    <w:p w14:paraId="059BD729" w14:textId="77777777" w:rsidR="003B4FAD" w:rsidRPr="00416E65" w:rsidRDefault="003B4FAD" w:rsidP="003B4FAD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- výška stavby po hornú hranu zábradlia je 6,87 m</w:t>
      </w:r>
    </w:p>
    <w:p w14:paraId="4699FA7D" w14:textId="77777777" w:rsidR="003B4FAD" w:rsidRPr="00416E65" w:rsidRDefault="003B4FAD" w:rsidP="003B4FAD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- výška podlahy rozhľadne je 5,60</w:t>
      </w:r>
      <w:r w:rsidR="00395807" w:rsidRPr="00A546E5">
        <w:rPr>
          <w:rFonts w:asciiTheme="minorHAnsi" w:hAnsiTheme="minorHAnsi" w:cstheme="minorHAnsi"/>
          <w:sz w:val="24"/>
          <w:szCs w:val="24"/>
        </w:rPr>
        <w:t>5</w:t>
      </w:r>
      <w:r w:rsidRPr="00416E65">
        <w:rPr>
          <w:rFonts w:asciiTheme="minorHAnsi" w:hAnsiTheme="minorHAnsi" w:cstheme="minorHAnsi"/>
          <w:sz w:val="24"/>
          <w:szCs w:val="24"/>
        </w:rPr>
        <w:t xml:space="preserve"> m  </w:t>
      </w:r>
    </w:p>
    <w:p w14:paraId="1C2B68E6" w14:textId="77777777" w:rsidR="003B4FAD" w:rsidRPr="00416E65" w:rsidRDefault="003B4FAD" w:rsidP="003B4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b/>
          <w:sz w:val="24"/>
          <w:szCs w:val="24"/>
        </w:rPr>
        <w:t>Stavebný objekt Pozorovacia veža 2 (západ)</w:t>
      </w:r>
      <w:r w:rsidRPr="00416E65">
        <w:rPr>
          <w:rFonts w:asciiTheme="minorHAnsi" w:hAnsiTheme="minorHAnsi" w:cstheme="minorHAnsi"/>
          <w:sz w:val="24"/>
          <w:szCs w:val="24"/>
        </w:rPr>
        <w:t xml:space="preserve"> – umiestnený na pozemku s p. č. 2071/22</w:t>
      </w:r>
    </w:p>
    <w:p w14:paraId="48641114" w14:textId="77777777" w:rsidR="003B4FAD" w:rsidRPr="00416E65" w:rsidRDefault="003B4FAD" w:rsidP="003B4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Osadenie stavby ± 0,0 m = 100 mm nad upraveným terénom v strede parcely.</w:t>
      </w:r>
    </w:p>
    <w:p w14:paraId="41EFF7B8" w14:textId="77777777" w:rsidR="003B4FAD" w:rsidRPr="00416E65" w:rsidRDefault="003B4FAD" w:rsidP="003B4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- celková plocha parcely je 49 m2</w:t>
      </w:r>
    </w:p>
    <w:p w14:paraId="2DFF2450" w14:textId="77777777" w:rsidR="003B4FAD" w:rsidRPr="00416E65" w:rsidRDefault="003B4FAD" w:rsidP="003B4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- celková zastavaná plocha je 28,87 m2</w:t>
      </w:r>
    </w:p>
    <w:p w14:paraId="3020DC11" w14:textId="77777777" w:rsidR="003B4FAD" w:rsidRPr="00416E65" w:rsidRDefault="003B4FAD" w:rsidP="003B4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>- výška po hrebeň strechy je 11,381 m</w:t>
      </w:r>
    </w:p>
    <w:p w14:paraId="77A74B31" w14:textId="77777777" w:rsidR="003B4FAD" w:rsidRPr="00416E65" w:rsidRDefault="003B4FAD" w:rsidP="003B4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6E65">
        <w:rPr>
          <w:rFonts w:asciiTheme="minorHAnsi" w:hAnsiTheme="minorHAnsi" w:cstheme="minorHAnsi"/>
          <w:sz w:val="24"/>
          <w:szCs w:val="24"/>
        </w:rPr>
        <w:t xml:space="preserve">- výška podlahy rozhľadne je 7,950 m  </w:t>
      </w:r>
    </w:p>
    <w:p w14:paraId="67FCA0E4" w14:textId="77777777" w:rsidR="003B4FAD" w:rsidRPr="003B4FAD" w:rsidRDefault="003B4FAD" w:rsidP="003B4FAD">
      <w:pPr>
        <w:pStyle w:val="Bezriadkovania"/>
      </w:pPr>
    </w:p>
    <w:p w14:paraId="61B5420A" w14:textId="77777777" w:rsidR="00395807" w:rsidRDefault="00450946" w:rsidP="00395807">
      <w:pPr>
        <w:rPr>
          <w:rFonts w:asciiTheme="minorHAnsi" w:eastAsiaTheme="majorEastAsia" w:hAnsiTheme="minorHAnsi" w:cstheme="minorHAnsi"/>
          <w:i/>
          <w:szCs w:val="24"/>
        </w:rPr>
      </w:pPr>
      <w:r w:rsidRPr="00A236A3">
        <w:rPr>
          <w:rFonts w:asciiTheme="minorHAnsi" w:eastAsiaTheme="majorEastAsia" w:hAnsiTheme="minorHAnsi" w:cstheme="minorHAnsi"/>
          <w:szCs w:val="24"/>
        </w:rPr>
        <w:t xml:space="preserve">realizácie diela podľa technickej špecifikácie - viď príloha č.2 - </w:t>
      </w:r>
      <w:r w:rsidRPr="00A236A3">
        <w:rPr>
          <w:rFonts w:asciiTheme="minorHAnsi" w:eastAsiaTheme="majorEastAsia" w:hAnsiTheme="minorHAnsi" w:cstheme="minorHAnsi"/>
          <w:i/>
          <w:szCs w:val="24"/>
        </w:rPr>
        <w:t>Technická špecifikácia predmetu zákazky</w:t>
      </w:r>
      <w:r w:rsidR="00395807">
        <w:rPr>
          <w:rFonts w:asciiTheme="minorHAnsi" w:eastAsiaTheme="majorEastAsia" w:hAnsiTheme="minorHAnsi" w:cstheme="minorHAnsi"/>
          <w:i/>
          <w:szCs w:val="24"/>
        </w:rPr>
        <w:t xml:space="preserve"> </w:t>
      </w:r>
    </w:p>
    <w:p w14:paraId="5787BB46" w14:textId="77777777" w:rsidR="00157FAC" w:rsidRPr="00157FAC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proofErr w:type="spellStart"/>
      <w:r w:rsidRPr="00157FAC">
        <w:rPr>
          <w:rFonts w:asciiTheme="minorHAnsi" w:eastAsiaTheme="majorEastAsia" w:hAnsiTheme="minorHAnsi" w:cstheme="minorHAnsi"/>
          <w:b/>
          <w:szCs w:val="24"/>
        </w:rPr>
        <w:t>Predpokladaná</w:t>
      </w:r>
      <w:proofErr w:type="spellEnd"/>
      <w:r w:rsidRPr="00157FAC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157FAC">
        <w:rPr>
          <w:rFonts w:asciiTheme="minorHAnsi" w:eastAsiaTheme="majorEastAsia" w:hAnsiTheme="minorHAnsi" w:cstheme="minorHAnsi"/>
          <w:b/>
          <w:szCs w:val="24"/>
        </w:rPr>
        <w:t>hodnota</w:t>
      </w:r>
      <w:proofErr w:type="spellEnd"/>
      <w:r w:rsidRPr="00157FAC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157FAC">
        <w:rPr>
          <w:rFonts w:asciiTheme="minorHAnsi" w:eastAsiaTheme="majorEastAsia" w:hAnsiTheme="minorHAnsi" w:cstheme="minorHAnsi"/>
          <w:b/>
          <w:szCs w:val="24"/>
        </w:rPr>
        <w:t>zákazky</w:t>
      </w:r>
      <w:proofErr w:type="spellEnd"/>
      <w:r w:rsidRPr="00157FAC">
        <w:rPr>
          <w:rFonts w:asciiTheme="minorHAnsi" w:eastAsiaTheme="majorEastAsia" w:hAnsiTheme="minorHAnsi" w:cstheme="minorHAnsi"/>
          <w:b/>
          <w:szCs w:val="24"/>
        </w:rPr>
        <w:t>:</w:t>
      </w:r>
      <w:r w:rsidRPr="00157FAC">
        <w:rPr>
          <w:rFonts w:asciiTheme="minorHAnsi" w:hAnsiTheme="minorHAnsi" w:cstheme="minorHAnsi"/>
          <w:szCs w:val="24"/>
        </w:rPr>
        <w:t xml:space="preserve">  </w:t>
      </w:r>
    </w:p>
    <w:p w14:paraId="0D285A6E" w14:textId="77777777" w:rsidR="00450946" w:rsidRPr="00157FAC" w:rsidRDefault="00157FAC" w:rsidP="00157FAC">
      <w:pPr>
        <w:pStyle w:val="Odsekzoznamu"/>
        <w:ind w:left="927"/>
        <w:rPr>
          <w:rFonts w:asciiTheme="minorHAnsi" w:hAnsiTheme="minorHAnsi" w:cstheme="minorHAnsi"/>
          <w:b/>
          <w:szCs w:val="24"/>
        </w:rPr>
      </w:pPr>
      <w:r w:rsidRPr="006E52A1">
        <w:rPr>
          <w:rFonts w:asciiTheme="minorHAnsi" w:eastAsia="Calibri" w:hAnsiTheme="minorHAnsi" w:cstheme="minorHAnsi"/>
          <w:szCs w:val="24"/>
          <w:lang w:val="sk-SK"/>
        </w:rPr>
        <w:t>Stavebný objekt Pozorovacia veža 1 (východ)</w:t>
      </w:r>
      <w:r w:rsidRPr="00157FAC">
        <w:rPr>
          <w:rFonts w:ascii="Calibri" w:eastAsia="Calibri" w:hAnsi="Calibri"/>
          <w:b/>
          <w:sz w:val="22"/>
          <w:lang w:val="sk-SK"/>
        </w:rPr>
        <w:t xml:space="preserve"> </w:t>
      </w:r>
      <w:r w:rsidRPr="006E52A1">
        <w:rPr>
          <w:rFonts w:ascii="Calibri" w:eastAsia="Calibri" w:hAnsi="Calibri"/>
          <w:sz w:val="22"/>
          <w:lang w:val="sk-SK"/>
        </w:rPr>
        <w:t>–</w:t>
      </w:r>
      <w:r w:rsidRPr="00157FAC">
        <w:rPr>
          <w:rFonts w:ascii="Calibri" w:eastAsia="Calibri" w:hAnsi="Calibri"/>
          <w:b/>
          <w:sz w:val="22"/>
          <w:lang w:val="sk-SK"/>
        </w:rPr>
        <w:t xml:space="preserve"> </w:t>
      </w:r>
      <w:r>
        <w:rPr>
          <w:rFonts w:ascii="Calibri" w:eastAsia="Calibri" w:hAnsi="Calibri"/>
          <w:b/>
          <w:sz w:val="22"/>
          <w:lang w:val="sk-SK"/>
        </w:rPr>
        <w:t xml:space="preserve"> </w:t>
      </w:r>
      <w:r w:rsidRPr="00157FAC">
        <w:rPr>
          <w:rFonts w:asciiTheme="minorHAnsi" w:hAnsiTheme="minorHAnsi" w:cstheme="minorHAnsi"/>
          <w:b/>
          <w:szCs w:val="24"/>
        </w:rPr>
        <w:t>9.626,96</w:t>
      </w:r>
      <w:r>
        <w:rPr>
          <w:rFonts w:asciiTheme="minorHAnsi" w:hAnsiTheme="minorHAnsi" w:cstheme="minorHAnsi"/>
          <w:b/>
          <w:szCs w:val="24"/>
        </w:rPr>
        <w:t>0</w:t>
      </w:r>
      <w:r w:rsidRPr="00157FAC">
        <w:rPr>
          <w:rFonts w:asciiTheme="minorHAnsi" w:hAnsiTheme="minorHAnsi" w:cstheme="minorHAnsi"/>
          <w:b/>
          <w:szCs w:val="24"/>
        </w:rPr>
        <w:t xml:space="preserve">,- </w:t>
      </w:r>
      <w:r w:rsidRPr="00157FAC">
        <w:rPr>
          <w:rFonts w:asciiTheme="minorHAnsi" w:hAnsiTheme="minorHAnsi" w:cstheme="minorHAnsi"/>
          <w:szCs w:val="24"/>
        </w:rPr>
        <w:t>EUR bez DPH</w:t>
      </w:r>
    </w:p>
    <w:p w14:paraId="6021EAF3" w14:textId="77777777" w:rsidR="00157FAC" w:rsidRDefault="00157FAC" w:rsidP="00450946">
      <w:pPr>
        <w:pStyle w:val="Odsekzoznamu"/>
        <w:ind w:left="927"/>
        <w:rPr>
          <w:rFonts w:ascii="Calibri" w:eastAsia="Calibri" w:hAnsi="Calibri"/>
          <w:b/>
          <w:sz w:val="22"/>
          <w:lang w:val="sk-SK"/>
        </w:rPr>
      </w:pPr>
      <w:r w:rsidRPr="006E52A1">
        <w:rPr>
          <w:rFonts w:asciiTheme="minorHAnsi" w:eastAsia="Calibri" w:hAnsiTheme="minorHAnsi" w:cstheme="minorHAnsi"/>
          <w:szCs w:val="24"/>
          <w:lang w:val="sk-SK"/>
        </w:rPr>
        <w:t>Stavebný objekt Pozorovacia veža 2 (západ)</w:t>
      </w:r>
      <w:r w:rsidRPr="00157FAC">
        <w:rPr>
          <w:rFonts w:ascii="Calibri" w:eastAsia="Calibri" w:hAnsi="Calibri"/>
          <w:sz w:val="22"/>
          <w:lang w:val="sk-SK"/>
        </w:rPr>
        <w:t xml:space="preserve"> –</w:t>
      </w:r>
      <w:r>
        <w:rPr>
          <w:rFonts w:ascii="Calibri" w:eastAsia="Calibri" w:hAnsi="Calibri"/>
          <w:b/>
          <w:sz w:val="22"/>
          <w:lang w:val="sk-SK"/>
        </w:rPr>
        <w:t xml:space="preserve">  </w:t>
      </w:r>
      <w:r w:rsidRPr="00157FAC">
        <w:rPr>
          <w:rFonts w:asciiTheme="minorHAnsi" w:hAnsiTheme="minorHAnsi" w:cstheme="minorHAnsi"/>
          <w:b/>
          <w:szCs w:val="24"/>
        </w:rPr>
        <w:t>28.734,421</w:t>
      </w:r>
      <w:r>
        <w:rPr>
          <w:rFonts w:asciiTheme="minorHAnsi" w:hAnsiTheme="minorHAnsi" w:cstheme="minorHAnsi"/>
          <w:b/>
          <w:szCs w:val="24"/>
        </w:rPr>
        <w:t>,-</w:t>
      </w:r>
      <w:r>
        <w:rPr>
          <w:rFonts w:ascii="Calibri" w:eastAsia="Calibri" w:hAnsi="Calibri"/>
          <w:b/>
          <w:sz w:val="22"/>
          <w:lang w:val="sk-SK"/>
        </w:rPr>
        <w:t xml:space="preserve"> </w:t>
      </w:r>
      <w:r>
        <w:rPr>
          <w:rFonts w:asciiTheme="minorHAnsi" w:hAnsiTheme="minorHAnsi" w:cstheme="minorHAnsi"/>
          <w:szCs w:val="24"/>
        </w:rPr>
        <w:t>EUR bez DPH</w:t>
      </w:r>
    </w:p>
    <w:p w14:paraId="103F66F0" w14:textId="77777777" w:rsidR="00157FAC" w:rsidRPr="00157FAC" w:rsidRDefault="00157FAC" w:rsidP="00450946">
      <w:pPr>
        <w:pStyle w:val="Odsekzoznamu"/>
        <w:ind w:left="927"/>
        <w:rPr>
          <w:rFonts w:ascii="Calibri" w:eastAsia="Calibri" w:hAnsi="Calibri"/>
          <w:b/>
          <w:sz w:val="22"/>
          <w:lang w:val="sk-SK"/>
        </w:rPr>
      </w:pPr>
    </w:p>
    <w:p w14:paraId="6B5CC5EC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Podmienky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účasti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szCs w:val="24"/>
        </w:rPr>
        <w:t xml:space="preserve"> </w:t>
      </w:r>
    </w:p>
    <w:p w14:paraId="6121EC8A" w14:textId="77777777" w:rsidR="00450946" w:rsidRPr="00E3660B" w:rsidRDefault="00450946" w:rsidP="00450946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Uchádzači predložia nasledovné doklady: </w:t>
      </w:r>
    </w:p>
    <w:p w14:paraId="6D7C4312" w14:textId="77777777" w:rsidR="00450946" w:rsidRPr="00E3660B" w:rsidRDefault="00450946" w:rsidP="00450946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Kópiu dokladu o oprávnení uskutočňovať stavebné práce, v ktorom musí byť zapísaný predmet podnikania oprávňujúci uchádzača na dodanie predmetu zákazky, ktorým môže byť: </w:t>
      </w:r>
    </w:p>
    <w:p w14:paraId="5325FAAE" w14:textId="77777777" w:rsidR="00450946" w:rsidRPr="00E3660B" w:rsidRDefault="00450946" w:rsidP="00450946">
      <w:pPr>
        <w:pStyle w:val="Bezriadkovani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aktuálne živnostenské oprávnenie alebo výpis zo živnostenského registra            (predkladá - fyzická osoba podnikateľ, príspevková organizácia podnikateľ), </w:t>
      </w:r>
    </w:p>
    <w:p w14:paraId="730EC9D6" w14:textId="77777777" w:rsidR="00450946" w:rsidRPr="00E3660B" w:rsidRDefault="00450946" w:rsidP="00450946">
      <w:pPr>
        <w:pStyle w:val="Bezriadkovani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aktuálny výpis z obchodného registra (predkladá právnická osoba podnikateľ,            fyzická osoba podnikateľ zapísaný v obchodnom registri), </w:t>
      </w:r>
    </w:p>
    <w:p w14:paraId="196214C6" w14:textId="77777777" w:rsidR="00450946" w:rsidRPr="00E3660B" w:rsidRDefault="00450946" w:rsidP="00450946">
      <w:pPr>
        <w:pStyle w:val="Bezriadkovani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iné než živnostenské oprávnenie, vydané podľa osobitných predpisov. </w:t>
      </w:r>
    </w:p>
    <w:p w14:paraId="62C3B77C" w14:textId="77777777" w:rsidR="00450946" w:rsidRPr="00E3660B" w:rsidRDefault="00450946" w:rsidP="00450946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 xml:space="preserve">Pri predložení ponuky  uchádzač predloží  len neoverenú fotokópiu dokladu.  </w:t>
      </w:r>
    </w:p>
    <w:p w14:paraId="0962FBCC" w14:textId="77777777" w:rsidR="00450946" w:rsidRPr="00E3660B" w:rsidRDefault="00450946" w:rsidP="0045094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35627C3B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eastAsiaTheme="majorEastAsia" w:hAnsiTheme="minorHAnsi" w:cstheme="minorHAnsi"/>
          <w:b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Miesto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uskutočnenia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stavebných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prác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</w:p>
    <w:p w14:paraId="1E44A2FA" w14:textId="77777777" w:rsidR="006017E6" w:rsidRDefault="006017E6" w:rsidP="006017E6">
      <w:pPr>
        <w:autoSpaceDE w:val="0"/>
        <w:autoSpaceDN w:val="0"/>
        <w:adjustRightInd w:val="0"/>
        <w:spacing w:line="240" w:lineRule="auto"/>
      </w:pPr>
      <w:r>
        <w:t xml:space="preserve">Stavby Pozorovacia veža 1 (východ) a Pozorovacia veža 2 (západ)sa budú realizovať pri </w:t>
      </w:r>
      <w:proofErr w:type="spellStart"/>
      <w:r>
        <w:t>Hrhovských</w:t>
      </w:r>
      <w:proofErr w:type="spellEnd"/>
      <w:r>
        <w:t xml:space="preserve"> rybníkoch – Veľké jazero na východnej a západnej strane, na pozemkoch s parcelným číslom 2071/21 a 2071/22 vedených ako </w:t>
      </w:r>
      <w:r w:rsidR="00395807" w:rsidRPr="00A546E5">
        <w:t>ostatné</w:t>
      </w:r>
      <w:r w:rsidRPr="00A546E5">
        <w:t xml:space="preserve"> ploch</w:t>
      </w:r>
      <w:r w:rsidR="00395807" w:rsidRPr="00A546E5">
        <w:t>y</w:t>
      </w:r>
      <w:r w:rsidRPr="00A546E5">
        <w:t>,</w:t>
      </w:r>
      <w:r w:rsidRPr="00395807">
        <w:rPr>
          <w:color w:val="FF0000"/>
        </w:rPr>
        <w:t xml:space="preserve"> </w:t>
      </w:r>
      <w:r>
        <w:t>obec: Hrhov, Katastrálne územie: Hrhov</w:t>
      </w:r>
    </w:p>
    <w:p w14:paraId="4A2D057F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Množstvo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alebo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rozsah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predmetu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zákazky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szCs w:val="24"/>
        </w:rPr>
        <w:t xml:space="preserve"> </w:t>
      </w:r>
    </w:p>
    <w:p w14:paraId="3C38A736" w14:textId="77777777" w:rsidR="00450946" w:rsidRDefault="00627788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V súlade s predloženou </w:t>
      </w:r>
      <w:r w:rsidR="00133C23" w:rsidRPr="00A546E5">
        <w:rPr>
          <w:rFonts w:asciiTheme="minorHAnsi" w:hAnsiTheme="minorHAnsi" w:cstheme="minorHAnsi"/>
          <w:noProof/>
          <w:sz w:val="24"/>
          <w:szCs w:val="24"/>
        </w:rPr>
        <w:t>projektovou dokumentáciou</w:t>
      </w:r>
      <w:r w:rsidRPr="00395807">
        <w:rPr>
          <w:rFonts w:asciiTheme="minorHAnsi" w:hAnsiTheme="minorHAnsi" w:cstheme="minorHAnsi"/>
          <w:noProof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a </w:t>
      </w:r>
      <w:r w:rsidR="00450946" w:rsidRPr="00E3660B">
        <w:rPr>
          <w:rFonts w:asciiTheme="minorHAnsi" w:hAnsiTheme="minorHAnsi" w:cstheme="minorHAnsi"/>
          <w:noProof/>
          <w:sz w:val="24"/>
          <w:szCs w:val="24"/>
        </w:rPr>
        <w:t xml:space="preserve">výkazom výmer </w:t>
      </w:r>
    </w:p>
    <w:p w14:paraId="74A0595E" w14:textId="77777777" w:rsidR="00F6555A" w:rsidRDefault="00F6555A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43D2B454" w14:textId="5379F152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Rozdelenie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predmetu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zákazky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na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časti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szCs w:val="24"/>
        </w:rPr>
        <w:t xml:space="preserve"> </w:t>
      </w:r>
    </w:p>
    <w:p w14:paraId="055CDAA7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lastRenderedPageBreak/>
        <w:t>Požaduje sa predloženie ponuky na celý predmet zákazky, predmet zákazky nie je rozdelený na časti.</w:t>
      </w:r>
    </w:p>
    <w:p w14:paraId="563CEDDE" w14:textId="77777777" w:rsidR="00450946" w:rsidRPr="00E3660B" w:rsidRDefault="00450946" w:rsidP="00450946">
      <w:pPr>
        <w:pStyle w:val="Odsekzoznamu"/>
        <w:ind w:left="927"/>
        <w:rPr>
          <w:rFonts w:asciiTheme="minorHAnsi" w:hAnsiTheme="minorHAnsi" w:cstheme="minorHAnsi"/>
          <w:szCs w:val="24"/>
        </w:rPr>
      </w:pPr>
    </w:p>
    <w:p w14:paraId="7A7E3623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Možnosť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predloženia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variantných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riešení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3660B">
        <w:rPr>
          <w:rFonts w:asciiTheme="minorHAnsi" w:hAnsiTheme="minorHAnsi" w:cstheme="minorHAnsi"/>
          <w:szCs w:val="24"/>
        </w:rPr>
        <w:t>nie</w:t>
      </w:r>
      <w:proofErr w:type="spellEnd"/>
      <w:r w:rsidRPr="00E3660B">
        <w:rPr>
          <w:rFonts w:asciiTheme="minorHAnsi" w:hAnsiTheme="minorHAnsi" w:cstheme="minorHAnsi"/>
          <w:szCs w:val="24"/>
        </w:rPr>
        <w:t xml:space="preserve"> </w:t>
      </w:r>
    </w:p>
    <w:p w14:paraId="56EFCA69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Vysvetľovanie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a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doplnenie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</w:p>
    <w:p w14:paraId="4834F4FC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V prípade potreby objasniť informácie o súťaži, obstarávateľ poskytne vysvetľovanie údajov uvedených vo výzve na predkladanie ponúk najneskôr do 3 pracovných dní od doručenia žiadosti na vysvetlenie všetkým uchádzačom.</w:t>
      </w:r>
    </w:p>
    <w:p w14:paraId="32A75565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>Vysvetlenie je možné vyžiadať u kontaktnej osoby pre verejné obstarávanie uvedenej v bode 1.</w:t>
      </w:r>
    </w:p>
    <w:p w14:paraId="5883C21B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51BA6B69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Platnosť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ponuky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: </w:t>
      </w:r>
      <w:proofErr w:type="spellStart"/>
      <w:r w:rsidRPr="00E3660B">
        <w:rPr>
          <w:rFonts w:asciiTheme="minorHAnsi" w:hAnsiTheme="minorHAnsi" w:cstheme="minorHAnsi"/>
        </w:rPr>
        <w:t>ponuky</w:t>
      </w:r>
      <w:proofErr w:type="spellEnd"/>
      <w:r w:rsidRPr="00E3660B">
        <w:rPr>
          <w:rFonts w:asciiTheme="minorHAnsi" w:hAnsiTheme="minorHAnsi" w:cstheme="minorHAnsi"/>
        </w:rPr>
        <w:t xml:space="preserve"> </w:t>
      </w:r>
      <w:proofErr w:type="spellStart"/>
      <w:r w:rsidRPr="00E3660B">
        <w:rPr>
          <w:rFonts w:asciiTheme="minorHAnsi" w:hAnsiTheme="minorHAnsi" w:cstheme="minorHAnsi"/>
        </w:rPr>
        <w:t>zostávajú</w:t>
      </w:r>
      <w:proofErr w:type="spellEnd"/>
      <w:r w:rsidRPr="00E3660B">
        <w:rPr>
          <w:rFonts w:asciiTheme="minorHAnsi" w:hAnsiTheme="minorHAnsi" w:cstheme="minorHAnsi"/>
        </w:rPr>
        <w:t xml:space="preserve"> </w:t>
      </w:r>
      <w:proofErr w:type="spellStart"/>
      <w:r w:rsidRPr="00E3660B">
        <w:rPr>
          <w:rFonts w:asciiTheme="minorHAnsi" w:hAnsiTheme="minorHAnsi" w:cstheme="minorHAnsi"/>
        </w:rPr>
        <w:t>platné</w:t>
      </w:r>
      <w:proofErr w:type="spellEnd"/>
      <w:r w:rsidRPr="00E3660B">
        <w:rPr>
          <w:rFonts w:asciiTheme="minorHAnsi" w:hAnsiTheme="minorHAnsi" w:cstheme="minorHAnsi"/>
        </w:rPr>
        <w:t xml:space="preserve"> v </w:t>
      </w:r>
      <w:proofErr w:type="spellStart"/>
      <w:r w:rsidRPr="00395807">
        <w:rPr>
          <w:rFonts w:asciiTheme="minorHAnsi" w:hAnsiTheme="minorHAnsi" w:cstheme="minorHAnsi"/>
        </w:rPr>
        <w:t>čase</w:t>
      </w:r>
      <w:proofErr w:type="spellEnd"/>
      <w:r w:rsidRPr="00395807">
        <w:rPr>
          <w:rFonts w:asciiTheme="minorHAnsi" w:hAnsiTheme="minorHAnsi" w:cstheme="minorHAnsi"/>
        </w:rPr>
        <w:t xml:space="preserve"> </w:t>
      </w:r>
      <w:r w:rsidRPr="00A546E5">
        <w:rPr>
          <w:rFonts w:asciiTheme="minorHAnsi" w:hAnsiTheme="minorHAnsi" w:cstheme="minorHAnsi"/>
        </w:rPr>
        <w:t>do 31.1</w:t>
      </w:r>
      <w:r w:rsidR="00395807" w:rsidRPr="00A546E5">
        <w:rPr>
          <w:rFonts w:asciiTheme="minorHAnsi" w:hAnsiTheme="minorHAnsi" w:cstheme="minorHAnsi"/>
        </w:rPr>
        <w:t>0</w:t>
      </w:r>
      <w:r w:rsidRPr="00A546E5">
        <w:rPr>
          <w:rFonts w:asciiTheme="minorHAnsi" w:hAnsiTheme="minorHAnsi" w:cstheme="minorHAnsi"/>
        </w:rPr>
        <w:t>.2018</w:t>
      </w:r>
      <w:r w:rsidR="00395807">
        <w:rPr>
          <w:rFonts w:asciiTheme="minorHAnsi" w:hAnsiTheme="minorHAnsi" w:cstheme="minorHAnsi"/>
          <w:color w:val="FF0000"/>
        </w:rPr>
        <w:t xml:space="preserve"> </w:t>
      </w:r>
    </w:p>
    <w:p w14:paraId="77B780AB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E3660B">
        <w:rPr>
          <w:rFonts w:asciiTheme="minorHAnsi" w:eastAsiaTheme="majorEastAsia" w:hAnsiTheme="minorHAnsi" w:cstheme="minorHAnsi"/>
          <w:b/>
          <w:szCs w:val="24"/>
        </w:rPr>
        <w:t xml:space="preserve">Mena a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ceny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uvádzané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v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ponuke</w:t>
      </w:r>
      <w:proofErr w:type="spellEnd"/>
      <w:r w:rsidRPr="00E3660B">
        <w:rPr>
          <w:rFonts w:asciiTheme="minorHAnsi" w:hAnsiTheme="minorHAnsi" w:cstheme="minorHAnsi"/>
        </w:rPr>
        <w:t xml:space="preserve"> </w:t>
      </w:r>
    </w:p>
    <w:p w14:paraId="55D0250B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Navrhovaná zmluvná cena musí byť stanovená podľa zákona NR SR č. 18/1996 o cenách v znení neskorších predpisov. Uchádzačom navrhovaná zmluvná cena bude uvádzaná v EUR. Ak je uchádzač platcom dane z pridanej hodnoty uvedie ceny bez DPH a vrátane DPH, ak nie je platcom DPH v ponuke na túto skutočnosť upozorní.</w:t>
      </w:r>
    </w:p>
    <w:p w14:paraId="2D29F9D4" w14:textId="77777777" w:rsidR="00450946" w:rsidRPr="00E3660B" w:rsidRDefault="00450946" w:rsidP="00450946">
      <w:pPr>
        <w:pStyle w:val="Odsekzoznamu"/>
        <w:rPr>
          <w:rFonts w:asciiTheme="minorHAnsi" w:hAnsiTheme="minorHAnsi" w:cstheme="minorHAnsi"/>
        </w:rPr>
      </w:pPr>
    </w:p>
    <w:p w14:paraId="3E6203E5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Náklady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na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ponuky</w:t>
      </w:r>
      <w:proofErr w:type="spellEnd"/>
      <w:r w:rsidRPr="00E3660B">
        <w:rPr>
          <w:rFonts w:asciiTheme="minorHAnsi" w:hAnsiTheme="minorHAnsi" w:cstheme="minorHAnsi"/>
        </w:rPr>
        <w:t xml:space="preserve"> </w:t>
      </w:r>
    </w:p>
    <w:p w14:paraId="513C45C7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Všetky výdavky spojené s prípravou a predložením ponuky znáša uchádzač bez akéhokoľvek finančného nároku u obstarávateľa.</w:t>
      </w:r>
    </w:p>
    <w:p w14:paraId="104DB81D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109CFBB1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noProof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Obsah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ponuky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noProof/>
          <w:szCs w:val="24"/>
        </w:rPr>
        <w:t xml:space="preserve"> </w:t>
      </w:r>
    </w:p>
    <w:p w14:paraId="71706FE4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Uchádzači predložia nasledovné doklady:  </w:t>
      </w:r>
    </w:p>
    <w:p w14:paraId="01817FAF" w14:textId="77777777" w:rsidR="00450946" w:rsidRPr="00E3660B" w:rsidRDefault="00450946" w:rsidP="0045094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noProof/>
          <w:szCs w:val="24"/>
        </w:rPr>
      </w:pPr>
      <w:r w:rsidRPr="00E3660B">
        <w:rPr>
          <w:rFonts w:asciiTheme="minorHAnsi" w:hAnsiTheme="minorHAnsi" w:cstheme="minorHAnsi"/>
          <w:noProof/>
          <w:szCs w:val="24"/>
        </w:rPr>
        <w:t xml:space="preserve">Kópiu dokladov podľa tejto výzvy   </w:t>
      </w:r>
    </w:p>
    <w:p w14:paraId="600C07CE" w14:textId="77777777" w:rsidR="00450946" w:rsidRPr="00E3660B" w:rsidRDefault="00450946" w:rsidP="0045094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noProof/>
          <w:szCs w:val="24"/>
        </w:rPr>
      </w:pPr>
      <w:r w:rsidRPr="00E3660B">
        <w:rPr>
          <w:rFonts w:asciiTheme="minorHAnsi" w:hAnsiTheme="minorHAnsi" w:cstheme="minorHAnsi"/>
          <w:noProof/>
          <w:szCs w:val="24"/>
        </w:rPr>
        <w:t xml:space="preserve">Cenovú ponuku vyhotovenú podľa prílohy č. 1 k tejto výzve.  </w:t>
      </w:r>
    </w:p>
    <w:p w14:paraId="4894629F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Ponúknutá cena musí byť konečná a úplná vrátane všetkých nákladov spojených s uskutočnením stavebných prác (napr. priamy materiál, priame mzdy, zisk, atď.). </w:t>
      </w:r>
    </w:p>
    <w:p w14:paraId="7F984B92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Ak uchádzač nie je platiteľom DPH, uvedie navrhovanú zmluvnú cenu celkom. Na skutočnosť, že nie je platiteľom DPH, upozorní v ponuke. </w:t>
      </w:r>
    </w:p>
    <w:p w14:paraId="109809C4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Ak sa uchádzač v priebehu plnenia zmluvy stane platcom DPH, verejný obstarávateľ nebude na túto skutočnosť prihliadať. </w:t>
      </w:r>
    </w:p>
    <w:p w14:paraId="33BB6312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Cenová ponuka musí byť podpísaná štatutárnym orgánom uchádzača, alebo osobou oprávnenou konať za uchádzača (v takom prípade oprávnenie konať musí byť doložené originálom, resp. úradne overenou kópiou plnomocenstva). </w:t>
      </w:r>
    </w:p>
    <w:p w14:paraId="36D46C3A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Uchádzač predloží iba jednu cenovú ponuku.  </w:t>
      </w:r>
    </w:p>
    <w:p w14:paraId="0E48B9E0" w14:textId="77777777" w:rsidR="00450946" w:rsidRPr="00E3660B" w:rsidRDefault="00450946" w:rsidP="00450946">
      <w:pPr>
        <w:pStyle w:val="Odsekzoznamu"/>
        <w:rPr>
          <w:rFonts w:asciiTheme="minorHAnsi" w:hAnsiTheme="minorHAnsi" w:cstheme="minorHAnsi"/>
          <w:szCs w:val="24"/>
        </w:rPr>
      </w:pPr>
    </w:p>
    <w:p w14:paraId="170F80D2" w14:textId="77777777" w:rsidR="00450946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Termín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realizácie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szCs w:val="24"/>
        </w:rPr>
        <w:tab/>
      </w:r>
    </w:p>
    <w:p w14:paraId="48CDC5D7" w14:textId="77777777" w:rsidR="00450946" w:rsidRDefault="00450946" w:rsidP="00450946">
      <w:pPr>
        <w:spacing w:line="240" w:lineRule="auto"/>
        <w:rPr>
          <w:rFonts w:asciiTheme="minorHAnsi" w:hAnsiTheme="minorHAnsi" w:cstheme="minorBidi"/>
        </w:rPr>
      </w:pPr>
      <w:r w:rsidRPr="00A236A3">
        <w:rPr>
          <w:rFonts w:asciiTheme="minorHAnsi" w:hAnsiTheme="minorHAnsi" w:cstheme="minorBidi"/>
        </w:rPr>
        <w:t xml:space="preserve">Návrh </w:t>
      </w:r>
      <w:r>
        <w:t>termínu</w:t>
      </w:r>
      <w:r w:rsidRPr="00A236A3">
        <w:rPr>
          <w:rFonts w:asciiTheme="minorHAnsi" w:hAnsiTheme="minorHAnsi" w:cstheme="minorBidi"/>
        </w:rPr>
        <w:t xml:space="preserve"> dodania predloží uchádzač súčasne s návrhom na plnenie kritérií. Požadovaná lehota dodania </w:t>
      </w:r>
      <w:r w:rsidRPr="00395807">
        <w:rPr>
          <w:rFonts w:asciiTheme="minorHAnsi" w:hAnsiTheme="minorHAnsi" w:cstheme="minorBidi"/>
        </w:rPr>
        <w:t>predmetu plne</w:t>
      </w:r>
      <w:r w:rsidR="00133C23" w:rsidRPr="00395807">
        <w:rPr>
          <w:rFonts w:asciiTheme="minorHAnsi" w:hAnsiTheme="minorHAnsi" w:cstheme="minorBidi"/>
        </w:rPr>
        <w:t xml:space="preserve">nia je  </w:t>
      </w:r>
      <w:r w:rsidR="00395807" w:rsidRPr="00A546E5">
        <w:rPr>
          <w:rFonts w:asciiTheme="minorHAnsi" w:hAnsiTheme="minorHAnsi" w:cstheme="minorBidi"/>
        </w:rPr>
        <w:t>max.  6</w:t>
      </w:r>
      <w:r w:rsidR="00133C23" w:rsidRPr="00A546E5">
        <w:rPr>
          <w:rFonts w:asciiTheme="minorHAnsi" w:hAnsiTheme="minorHAnsi" w:cstheme="minorBidi"/>
        </w:rPr>
        <w:t xml:space="preserve">0 dní od </w:t>
      </w:r>
      <w:r w:rsidRPr="00A546E5">
        <w:rPr>
          <w:rFonts w:asciiTheme="minorHAnsi" w:hAnsiTheme="minorHAnsi" w:cstheme="minorBidi"/>
        </w:rPr>
        <w:t>uzatvorenia zmluvy</w:t>
      </w:r>
      <w:r w:rsidR="00395807" w:rsidRPr="00A546E5">
        <w:rPr>
          <w:rFonts w:asciiTheme="minorHAnsi" w:hAnsiTheme="minorHAnsi" w:cstheme="minorBidi"/>
        </w:rPr>
        <w:t xml:space="preserve"> (najneskôr do 31.10.2018)</w:t>
      </w:r>
      <w:r w:rsidRPr="00A546E5">
        <w:rPr>
          <w:rFonts w:asciiTheme="minorHAnsi" w:hAnsiTheme="minorHAnsi" w:cstheme="minorBidi"/>
        </w:rPr>
        <w:t>.</w:t>
      </w:r>
    </w:p>
    <w:p w14:paraId="192BA2DF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Lehota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na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predkladanie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ponúk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szCs w:val="24"/>
        </w:rPr>
        <w:t xml:space="preserve"> </w:t>
      </w:r>
    </w:p>
    <w:p w14:paraId="3A140FB7" w14:textId="291BAEFF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lastRenderedPageBreak/>
        <w:t>deň:</w:t>
      </w:r>
      <w:r w:rsidR="009D5D9C">
        <w:rPr>
          <w:rFonts w:asciiTheme="minorHAnsi" w:hAnsiTheme="minorHAnsi" w:cstheme="minorHAnsi"/>
          <w:noProof/>
          <w:sz w:val="24"/>
          <w:szCs w:val="24"/>
        </w:rPr>
        <w:t xml:space="preserve">   03.</w:t>
      </w: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              mesiac: </w:t>
      </w:r>
      <w:r w:rsidR="009D5D9C">
        <w:rPr>
          <w:rFonts w:asciiTheme="minorHAnsi" w:hAnsiTheme="minorHAnsi" w:cstheme="minorHAnsi"/>
          <w:noProof/>
          <w:sz w:val="24"/>
          <w:szCs w:val="24"/>
        </w:rPr>
        <w:t xml:space="preserve">     09.</w:t>
      </w: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             rok: </w:t>
      </w:r>
      <w:r w:rsidR="009F3E66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2018                      hodina: </w:t>
      </w:r>
      <w:r w:rsidR="009D5D9C">
        <w:rPr>
          <w:rFonts w:asciiTheme="minorHAnsi" w:hAnsiTheme="minorHAnsi" w:cstheme="minorHAnsi"/>
          <w:noProof/>
          <w:sz w:val="24"/>
          <w:szCs w:val="24"/>
        </w:rPr>
        <w:t xml:space="preserve"> 14</w:t>
      </w:r>
      <w:r w:rsidR="009F3E66">
        <w:rPr>
          <w:rFonts w:asciiTheme="minorHAnsi" w:hAnsiTheme="minorHAnsi" w:cstheme="minorHAnsi"/>
          <w:noProof/>
          <w:sz w:val="24"/>
          <w:szCs w:val="24"/>
        </w:rPr>
        <w:t>:00</w:t>
      </w:r>
      <w:r w:rsidR="009D5D9C">
        <w:rPr>
          <w:rFonts w:asciiTheme="minorHAnsi" w:hAnsiTheme="minorHAnsi" w:cstheme="minorHAnsi"/>
          <w:noProof/>
          <w:sz w:val="24"/>
          <w:szCs w:val="24"/>
        </w:rPr>
        <w:t xml:space="preserve"> hod.</w:t>
      </w:r>
    </w:p>
    <w:p w14:paraId="2EABBCFE" w14:textId="5C397DE7" w:rsidR="00450946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Lehota na predkladanie ponúk uplynie dňom</w:t>
      </w:r>
      <w:r w:rsidR="009D5D9C">
        <w:rPr>
          <w:rFonts w:asciiTheme="minorHAnsi" w:hAnsiTheme="minorHAnsi" w:cstheme="minorHAnsi"/>
          <w:noProof/>
          <w:sz w:val="24"/>
          <w:szCs w:val="24"/>
        </w:rPr>
        <w:t>:    0</w:t>
      </w:r>
      <w:r w:rsidR="009F3E66">
        <w:rPr>
          <w:rFonts w:asciiTheme="minorHAnsi" w:hAnsiTheme="minorHAnsi" w:cstheme="minorHAnsi"/>
          <w:noProof/>
          <w:sz w:val="24"/>
          <w:szCs w:val="24"/>
        </w:rPr>
        <w:t>3. 09. 2018.</w:t>
      </w:r>
    </w:p>
    <w:p w14:paraId="0D7E2A21" w14:textId="77777777" w:rsidR="00955B70" w:rsidRDefault="00955B70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3C22DCE6" w14:textId="77777777" w:rsidR="00955B70" w:rsidRPr="00A546E5" w:rsidRDefault="00955B70" w:rsidP="00955B7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ajorEastAsia" w:hAnsiTheme="minorHAnsi" w:cstheme="minorHAnsi"/>
          <w:b/>
          <w:szCs w:val="24"/>
        </w:rPr>
      </w:pPr>
      <w:proofErr w:type="spellStart"/>
      <w:r w:rsidRPr="00A546E5">
        <w:rPr>
          <w:rFonts w:asciiTheme="minorHAnsi" w:eastAsiaTheme="majorEastAsia" w:hAnsiTheme="minorHAnsi" w:cstheme="minorHAnsi"/>
          <w:b/>
          <w:szCs w:val="24"/>
        </w:rPr>
        <w:t>Podmienky</w:t>
      </w:r>
      <w:proofErr w:type="spellEnd"/>
      <w:r w:rsidRPr="00A546E5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A546E5">
        <w:rPr>
          <w:rFonts w:asciiTheme="minorHAnsi" w:eastAsiaTheme="majorEastAsia" w:hAnsiTheme="minorHAnsi" w:cstheme="minorHAnsi"/>
          <w:b/>
          <w:szCs w:val="24"/>
        </w:rPr>
        <w:t>financovania</w:t>
      </w:r>
      <w:proofErr w:type="spellEnd"/>
    </w:p>
    <w:p w14:paraId="20814424" w14:textId="22470474" w:rsidR="00955B70" w:rsidRPr="00A546E5" w:rsidRDefault="00955B70" w:rsidP="00955B70">
      <w:pPr>
        <w:pStyle w:val="Odsekzoznamu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eastAsia="Calibri" w:hAnsiTheme="minorHAnsi" w:cstheme="minorHAnsi"/>
          <w:noProof/>
          <w:szCs w:val="24"/>
          <w:lang w:val="sk-SK"/>
        </w:rPr>
      </w:pPr>
      <w:r w:rsidRPr="00A546E5">
        <w:rPr>
          <w:rFonts w:asciiTheme="minorHAnsi" w:eastAsia="Calibri" w:hAnsiTheme="minorHAnsi" w:cstheme="minorHAnsi"/>
          <w:noProof/>
          <w:szCs w:val="24"/>
          <w:lang w:val="sk-SK"/>
        </w:rPr>
        <w:t xml:space="preserve">Zákazka je kofinancovaná zo zdrojov EÚ v rámci </w:t>
      </w:r>
      <w:r w:rsidR="009F3E66">
        <w:rPr>
          <w:rFonts w:asciiTheme="minorHAnsi" w:eastAsia="Calibri" w:hAnsiTheme="minorHAnsi" w:cstheme="minorHAnsi"/>
          <w:noProof/>
          <w:szCs w:val="24"/>
          <w:lang w:val="sk-SK"/>
        </w:rPr>
        <w:t xml:space="preserve">Programu </w:t>
      </w:r>
      <w:r w:rsidRPr="00A546E5">
        <w:rPr>
          <w:rFonts w:asciiTheme="minorHAnsi" w:eastAsia="Calibri" w:hAnsiTheme="minorHAnsi" w:cstheme="minorHAnsi"/>
          <w:noProof/>
          <w:szCs w:val="24"/>
          <w:lang w:val="sk-SK"/>
        </w:rPr>
        <w:t>spolupráce, Interreg V-A S</w:t>
      </w:r>
      <w:r w:rsidR="009F3E66">
        <w:rPr>
          <w:rFonts w:asciiTheme="minorHAnsi" w:eastAsia="Calibri" w:hAnsiTheme="minorHAnsi" w:cstheme="minorHAnsi"/>
          <w:noProof/>
          <w:szCs w:val="24"/>
          <w:lang w:val="sk-SK"/>
        </w:rPr>
        <w:t>lovenská republika - Maďarsko 2</w:t>
      </w:r>
      <w:r w:rsidRPr="00A546E5">
        <w:rPr>
          <w:rFonts w:asciiTheme="minorHAnsi" w:eastAsia="Calibri" w:hAnsiTheme="minorHAnsi" w:cstheme="minorHAnsi"/>
          <w:noProof/>
          <w:szCs w:val="24"/>
          <w:lang w:val="sk-SK"/>
        </w:rPr>
        <w:t>014-2020. Dodávateľovi sa neposkytne preddavok. Zákazku je možné financovať postupne po jednotlivých vykonaných celkoch – položkách uvedených v cenovej ponuke. Bližšie podrobnosti sú uvedené v návrhu zmluvy o dielo, ktorý je prílohou tejto výzvy.</w:t>
      </w:r>
    </w:p>
    <w:p w14:paraId="1A1FD1BA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51BD8C55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Adresa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na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ktorú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majú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ponuky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doručiť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</w:p>
    <w:p w14:paraId="6FBD88D2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Adresa obstarávateľa uvedená v bode 1, </w:t>
      </w:r>
    </w:p>
    <w:p w14:paraId="5536C85D" w14:textId="77777777" w:rsidR="00450946" w:rsidRPr="00A546E5" w:rsidRDefault="00B8611F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A546E5">
        <w:rPr>
          <w:rFonts w:asciiTheme="minorHAnsi" w:hAnsiTheme="minorHAnsi" w:cstheme="minorHAnsi"/>
          <w:noProof/>
          <w:sz w:val="24"/>
          <w:szCs w:val="24"/>
        </w:rPr>
        <w:t>Ponuky sa predkladajú osobne alebo poštovou zásielkou.</w:t>
      </w:r>
    </w:p>
    <w:p w14:paraId="31B17D2A" w14:textId="4E4133FF" w:rsidR="00450946" w:rsidRPr="00955B70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color w:val="FF0000"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Ponuky sa predkladajú v slovenskom jazyku</w:t>
      </w:r>
      <w:r w:rsidR="00955B70">
        <w:rPr>
          <w:rFonts w:asciiTheme="minorHAnsi" w:hAnsiTheme="minorHAnsi" w:cstheme="minorHAnsi"/>
          <w:noProof/>
          <w:sz w:val="24"/>
          <w:szCs w:val="24"/>
        </w:rPr>
        <w:t>/</w:t>
      </w:r>
      <w:r w:rsidR="00955B70" w:rsidRPr="00A546E5">
        <w:rPr>
          <w:rFonts w:asciiTheme="minorHAnsi" w:hAnsiTheme="minorHAnsi" w:cstheme="minorHAnsi"/>
          <w:noProof/>
          <w:sz w:val="24"/>
          <w:szCs w:val="24"/>
        </w:rPr>
        <w:t>českom jazyku</w:t>
      </w:r>
      <w:r w:rsidR="00C62404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011B84E3" w14:textId="77777777" w:rsidR="00450946" w:rsidRPr="00E3660B" w:rsidRDefault="00450946" w:rsidP="00450946">
      <w:pPr>
        <w:rPr>
          <w:rFonts w:asciiTheme="minorHAnsi" w:hAnsiTheme="minorHAnsi" w:cstheme="minorHAnsi"/>
          <w:sz w:val="24"/>
          <w:szCs w:val="24"/>
        </w:rPr>
      </w:pPr>
    </w:p>
    <w:p w14:paraId="17C596AA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Vyhodnotenie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ponúk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szCs w:val="24"/>
        </w:rPr>
        <w:t xml:space="preserve"> </w:t>
      </w:r>
    </w:p>
    <w:p w14:paraId="1231B2F5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Predpokladaný termín vyhodnotenia ponúk bude do 5 dní odo dňa uplynutia lehoty na predkladanie ponúk.   </w:t>
      </w:r>
    </w:p>
    <w:p w14:paraId="17AB0CA7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Vyhodnotenie splnenia podmienok účasti sa uskutoční po vyhodnotení ponúk a to len u uchádzača, ktorý sa umiestnil na prvom mieste v poradí. </w:t>
      </w:r>
    </w:p>
    <w:p w14:paraId="181121DF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V prípade, že cenové ponuky presiahnu predpokladanú hodnotu zákazky, verejný obstarávateľ si vyhradzuje právo označiť ponuky za neprijateľné a ak ani jedna ponuka nebude prijateľná, vyhradzuje si právo zrušiť túto súťaž.</w:t>
      </w:r>
    </w:p>
    <w:p w14:paraId="644D36DF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013EFCD1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eastAsiaTheme="majorEastAsia" w:hAnsiTheme="minorHAnsi" w:cstheme="minorHAnsi"/>
          <w:b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Kritériá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na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hodnotenie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ponúk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: </w:t>
      </w:r>
      <w:proofErr w:type="spellStart"/>
      <w:r w:rsidRPr="00E3660B">
        <w:rPr>
          <w:rFonts w:asciiTheme="minorHAnsi" w:eastAsiaTheme="majorEastAsia" w:hAnsiTheme="minorHAnsi" w:cstheme="minorHAnsi"/>
          <w:szCs w:val="24"/>
        </w:rPr>
        <w:t>najnižšia</w:t>
      </w:r>
      <w:proofErr w:type="spellEnd"/>
      <w:r w:rsidRPr="00E3660B">
        <w:rPr>
          <w:rFonts w:asciiTheme="minorHAnsi" w:eastAsiaTheme="majorEastAsia" w:hAnsiTheme="minorHAnsi" w:cstheme="minorHAnsi"/>
          <w:szCs w:val="24"/>
        </w:rPr>
        <w:t xml:space="preserve"> </w:t>
      </w:r>
      <w:r w:rsidR="00B8611F" w:rsidRPr="00955B42">
        <w:rPr>
          <w:rFonts w:asciiTheme="minorHAnsi" w:eastAsia="Calibri" w:hAnsiTheme="minorHAnsi" w:cstheme="minorHAnsi"/>
          <w:noProof/>
          <w:szCs w:val="24"/>
          <w:lang w:val="sk-SK"/>
        </w:rPr>
        <w:t>konečná</w:t>
      </w:r>
      <w:r w:rsidR="00B8611F" w:rsidRPr="00B8611F">
        <w:rPr>
          <w:rFonts w:asciiTheme="minorHAnsi" w:eastAsiaTheme="majorEastAsia" w:hAnsiTheme="minorHAnsi" w:cstheme="minorHAnsi"/>
          <w:color w:val="FF0000"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szCs w:val="24"/>
        </w:rPr>
        <w:t>cena</w:t>
      </w:r>
      <w:proofErr w:type="spellEnd"/>
    </w:p>
    <w:p w14:paraId="68759A04" w14:textId="77777777" w:rsidR="00450946" w:rsidRPr="00955B70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color w:val="FF0000"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Ponuky budú vyhodnocované na základe najnižšej ceny celkom v</w:t>
      </w:r>
      <w:r w:rsidR="00B8611F">
        <w:rPr>
          <w:rFonts w:asciiTheme="minorHAnsi" w:hAnsiTheme="minorHAnsi" w:cstheme="minorHAnsi"/>
          <w:noProof/>
          <w:sz w:val="24"/>
          <w:szCs w:val="24"/>
        </w:rPr>
        <w:t> </w:t>
      </w:r>
      <w:r w:rsidR="00955B70" w:rsidRPr="003B2516">
        <w:rPr>
          <w:rFonts w:asciiTheme="minorHAnsi" w:hAnsiTheme="minorHAnsi" w:cstheme="minorHAnsi"/>
          <w:noProof/>
          <w:sz w:val="24"/>
          <w:szCs w:val="24"/>
        </w:rPr>
        <w:t>E</w:t>
      </w:r>
      <w:r w:rsidRPr="00E3660B">
        <w:rPr>
          <w:rFonts w:asciiTheme="minorHAnsi" w:hAnsiTheme="minorHAnsi" w:cstheme="minorHAnsi"/>
          <w:noProof/>
          <w:sz w:val="24"/>
          <w:szCs w:val="24"/>
        </w:rPr>
        <w:t>ur</w:t>
      </w:r>
      <w:r w:rsidR="00B8611F">
        <w:rPr>
          <w:rFonts w:asciiTheme="minorHAnsi" w:hAnsiTheme="minorHAnsi" w:cstheme="minorHAnsi"/>
          <w:noProof/>
          <w:sz w:val="24"/>
          <w:szCs w:val="24"/>
        </w:rPr>
        <w:t xml:space="preserve">, </w:t>
      </w:r>
      <w:r w:rsidR="00B8611F" w:rsidRPr="003B2516">
        <w:rPr>
          <w:rFonts w:asciiTheme="minorHAnsi" w:hAnsiTheme="minorHAnsi" w:cstheme="minorHAnsi"/>
          <w:noProof/>
          <w:sz w:val="24"/>
          <w:szCs w:val="24"/>
        </w:rPr>
        <w:t>vrátane DPH, ak uchádzač je platcom DPH.</w:t>
      </w:r>
    </w:p>
    <w:p w14:paraId="02A27F39" w14:textId="77777777" w:rsidR="00450946" w:rsidRPr="00E3660B" w:rsidRDefault="00450946" w:rsidP="00450946">
      <w:pPr>
        <w:pStyle w:val="Odsekzoznamu"/>
        <w:ind w:left="927"/>
        <w:rPr>
          <w:rFonts w:asciiTheme="minorHAnsi" w:hAnsiTheme="minorHAnsi" w:cstheme="minorHAnsi"/>
          <w:szCs w:val="24"/>
        </w:rPr>
      </w:pPr>
    </w:p>
    <w:p w14:paraId="2EF75EA3" w14:textId="77777777" w:rsidR="00450946" w:rsidRPr="00E3660B" w:rsidRDefault="00450946" w:rsidP="0045094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Obchodné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podmienky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uskutočnenia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stavebných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Pr="00E3660B">
        <w:rPr>
          <w:rFonts w:asciiTheme="minorHAnsi" w:eastAsiaTheme="majorEastAsia" w:hAnsiTheme="minorHAnsi" w:cstheme="minorHAnsi"/>
          <w:b/>
          <w:szCs w:val="24"/>
        </w:rPr>
        <w:t>prác</w:t>
      </w:r>
      <w:proofErr w:type="spellEnd"/>
      <w:r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Pr="00E3660B">
        <w:rPr>
          <w:rFonts w:asciiTheme="minorHAnsi" w:hAnsiTheme="minorHAnsi" w:cstheme="minorHAnsi"/>
          <w:szCs w:val="24"/>
        </w:rPr>
        <w:t xml:space="preserve"> </w:t>
      </w:r>
    </w:p>
    <w:p w14:paraId="62F65E25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Výsledkom verejného obstarávania bude zmluva o dielo. Úhrada za predmet zákazky bude realizovaná formou bezhotovostného platobného styku prostredníctvom finančného úradu verejného obstarávateľa po dodaní predmetu zákazky na základe zmluvy. </w:t>
      </w:r>
    </w:p>
    <w:p w14:paraId="20869480" w14:textId="350087DC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Preddavok sa neposkytuje. Zmluva uzavretá s úspešným uchádzačom nesmie byť v rozpore s týmito obchodnými podmienkami</w:t>
      </w:r>
      <w:r w:rsidR="006D2FC3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65FBAAEB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02D8F0F6" w14:textId="37A146F6" w:rsidR="00450946" w:rsidRPr="00E3660B" w:rsidRDefault="009B74E1" w:rsidP="00450946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Theme="majorEastAsia" w:hAnsiTheme="minorHAnsi" w:cstheme="minorHAnsi"/>
          <w:b/>
          <w:szCs w:val="24"/>
        </w:rPr>
        <w:br w:type="column"/>
      </w:r>
      <w:proofErr w:type="spellStart"/>
      <w:r w:rsidR="00450946" w:rsidRPr="00E3660B">
        <w:rPr>
          <w:rFonts w:asciiTheme="minorHAnsi" w:eastAsiaTheme="majorEastAsia" w:hAnsiTheme="minorHAnsi" w:cstheme="minorHAnsi"/>
          <w:b/>
          <w:szCs w:val="24"/>
        </w:rPr>
        <w:lastRenderedPageBreak/>
        <w:t>Doplňujúce</w:t>
      </w:r>
      <w:proofErr w:type="spellEnd"/>
      <w:r w:rsidR="00450946" w:rsidRPr="00E3660B">
        <w:rPr>
          <w:rFonts w:asciiTheme="minorHAnsi" w:eastAsiaTheme="majorEastAsia" w:hAnsiTheme="minorHAnsi" w:cstheme="minorHAnsi"/>
          <w:b/>
          <w:szCs w:val="24"/>
        </w:rPr>
        <w:t xml:space="preserve"> </w:t>
      </w:r>
      <w:proofErr w:type="spellStart"/>
      <w:r w:rsidR="00450946" w:rsidRPr="00E3660B">
        <w:rPr>
          <w:rFonts w:asciiTheme="minorHAnsi" w:eastAsiaTheme="majorEastAsia" w:hAnsiTheme="minorHAnsi" w:cstheme="minorHAnsi"/>
          <w:b/>
          <w:szCs w:val="24"/>
        </w:rPr>
        <w:t>informácie</w:t>
      </w:r>
      <w:proofErr w:type="spellEnd"/>
      <w:r w:rsidR="00450946" w:rsidRPr="00E3660B">
        <w:rPr>
          <w:rFonts w:asciiTheme="minorHAnsi" w:eastAsiaTheme="majorEastAsia" w:hAnsiTheme="minorHAnsi" w:cstheme="minorHAnsi"/>
          <w:b/>
          <w:szCs w:val="24"/>
        </w:rPr>
        <w:t>:</w:t>
      </w:r>
      <w:r w:rsidR="00450946" w:rsidRPr="00E3660B">
        <w:rPr>
          <w:rFonts w:asciiTheme="minorHAnsi" w:hAnsiTheme="minorHAnsi" w:cstheme="minorHAnsi"/>
          <w:szCs w:val="24"/>
        </w:rPr>
        <w:t xml:space="preserve">  </w:t>
      </w:r>
    </w:p>
    <w:p w14:paraId="57A0BCF2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V prípade, ak úspešný uchádzač odstúpi od svojej ponuky, verejný obstarávateľ opätovne vyhodnotí ponuky ostatných uchádzačov.  </w:t>
      </w:r>
    </w:p>
    <w:p w14:paraId="4C7D76DE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Ponuka a ďalšie doklady vo verejnom obstarávaní musia byť predložené v slovenskom jazyku, okrem dokladov predložených v českom jazyku.   </w:t>
      </w:r>
    </w:p>
    <w:p w14:paraId="04460329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Verejný obstarávateľ zruší zadanie tejto zákazky, ak: </w:t>
      </w:r>
    </w:p>
    <w:p w14:paraId="0CF3ED93" w14:textId="77777777" w:rsidR="00450946" w:rsidRPr="00E3660B" w:rsidRDefault="00450946" w:rsidP="0045094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noProof/>
          <w:szCs w:val="24"/>
        </w:rPr>
      </w:pPr>
      <w:r w:rsidRPr="00E3660B">
        <w:rPr>
          <w:rFonts w:asciiTheme="minorHAnsi" w:hAnsiTheme="minorHAnsi" w:cstheme="minorHAnsi"/>
          <w:noProof/>
          <w:szCs w:val="24"/>
        </w:rPr>
        <w:t xml:space="preserve">nebola predložená žiadna ponuka, </w:t>
      </w:r>
    </w:p>
    <w:p w14:paraId="04EDE44B" w14:textId="77777777" w:rsidR="00450946" w:rsidRPr="00E3660B" w:rsidRDefault="00450946" w:rsidP="0045094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noProof/>
          <w:szCs w:val="24"/>
        </w:rPr>
      </w:pPr>
      <w:r w:rsidRPr="00E3660B">
        <w:rPr>
          <w:rFonts w:asciiTheme="minorHAnsi" w:hAnsiTheme="minorHAnsi" w:cstheme="minorHAnsi"/>
          <w:noProof/>
          <w:szCs w:val="24"/>
        </w:rPr>
        <w:t xml:space="preserve">ani jeden uchádzač nesplnil podmienky tejto výzvy. </w:t>
      </w:r>
    </w:p>
    <w:p w14:paraId="355BB417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Verejný obstarávateľ si vyhradzuje právo zrušiť zadanie tejto zákazky, ak: </w:t>
      </w:r>
    </w:p>
    <w:p w14:paraId="1A189B98" w14:textId="77777777" w:rsidR="00450946" w:rsidRPr="00E3660B" w:rsidRDefault="00450946" w:rsidP="0045094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noProof/>
          <w:szCs w:val="24"/>
        </w:rPr>
      </w:pPr>
      <w:r w:rsidRPr="00E3660B">
        <w:rPr>
          <w:rFonts w:asciiTheme="minorHAnsi" w:hAnsiTheme="minorHAnsi" w:cstheme="minorHAnsi"/>
          <w:noProof/>
          <w:szCs w:val="24"/>
        </w:rPr>
        <w:t xml:space="preserve">sa zmenili okolnosti, za ktorých bola táto výzva zverejnená, </w:t>
      </w:r>
    </w:p>
    <w:p w14:paraId="3D15C367" w14:textId="77777777" w:rsidR="00450946" w:rsidRPr="00E3660B" w:rsidRDefault="00450946" w:rsidP="0045094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noProof/>
          <w:szCs w:val="24"/>
        </w:rPr>
      </w:pPr>
      <w:r w:rsidRPr="00E3660B">
        <w:rPr>
          <w:rFonts w:asciiTheme="minorHAnsi" w:hAnsiTheme="minorHAnsi" w:cstheme="minorHAnsi"/>
          <w:noProof/>
          <w:szCs w:val="24"/>
        </w:rPr>
        <w:t xml:space="preserve">celková hodnota predmetu zákazky prevyšuje finančný limit verejného obstarávateľa.  </w:t>
      </w:r>
    </w:p>
    <w:p w14:paraId="06F60E34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Verejný obstarávateľ na vyhodnotenie ponúk zriadi trojčlennú komisiu. Dorozumievanie medzi komisiou a uchádzačmi v priebehu vyhodnocovania ponúk sa bude uskutočňovať elektronicky, emailom, poštou. </w:t>
      </w:r>
    </w:p>
    <w:p w14:paraId="288B94D1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 Všetkým uchádzačom, ktorých ponuky sa budú vyhodnocovať, bude oznámený výsledok vyhodnotenia ponúk.</w:t>
      </w:r>
    </w:p>
    <w:p w14:paraId="0DD8EB0C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Úspešnému uchádzačovi sa oznámi, že jeho ponuka sa prijíma, neúspešnému uchádzačovi sa oznámi, že neuspel a dôvody neprijatia jeho ponuky.  </w:t>
      </w:r>
    </w:p>
    <w:p w14:paraId="55BDEC06" w14:textId="18DEA13D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Úspešný  uchádzač bude vyzvaný na predloženie zmluvy. Uzavretá zmluva nesmie byť v rozpore s obchodnými podmienkami a úspešnou ponukou.   Verejný obstarávateľ si vyhradzuje právo uzatvoriť zmluvu s uchádzačom umiestneným ako druhým v poradí, ak z rôznych dôvodov nedôjde k dohode s úspešným uchádzačom.  Ak   nedôjde k dohode ani s uchádzačom, ktorý je umiestnený ako druhý v poradí, môže verejný obstarávateľ uzavrieť zmluvu s uchádzačom, ktorý je umiestnený ako tretí v poradí.  Obhliadka: záujemcovi sa odporúča vykonať obhliadku staveniska a jeho okolia tak, aby si sám overil a získal všetky potrebné informácie, ktoré bude potrebovať pre prípravu spracovania ponuky. </w:t>
      </w:r>
    </w:p>
    <w:p w14:paraId="721472A6" w14:textId="4D5DADCB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>Obhliadka sa uskutoční po dohode s kontaktnou osobou</w:t>
      </w:r>
      <w:r w:rsidR="00B8611F">
        <w:rPr>
          <w:rFonts w:asciiTheme="minorHAnsi" w:hAnsiTheme="minorHAnsi" w:cstheme="minorHAnsi"/>
          <w:noProof/>
          <w:sz w:val="24"/>
          <w:szCs w:val="24"/>
        </w:rPr>
        <w:t xml:space="preserve"> Správy NP Slovenský Kras </w:t>
      </w:r>
      <w:r w:rsidR="00B727CE">
        <w:rPr>
          <w:rFonts w:asciiTheme="minorHAnsi" w:hAnsiTheme="minorHAnsi" w:cstheme="minorHAnsi"/>
          <w:noProof/>
          <w:sz w:val="24"/>
          <w:szCs w:val="24"/>
        </w:rPr>
        <w:t>v Brzotíne</w:t>
      </w: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9F3E66">
        <w:rPr>
          <w:rFonts w:asciiTheme="minorHAnsi" w:hAnsiTheme="minorHAnsi" w:cstheme="minorHAnsi"/>
          <w:noProof/>
          <w:sz w:val="24"/>
          <w:szCs w:val="24"/>
        </w:rPr>
        <w:t>Ing. Milan  Olekšák (tel.: +421 911 390 238).</w:t>
      </w: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  </w:t>
      </w:r>
    </w:p>
    <w:p w14:paraId="157F4DA8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Všetky náklady uchádzačov spojené s účasťou v tomto postupe zadávania zákazky si uchádzači hradia v plnej výške. </w:t>
      </w:r>
    </w:p>
    <w:p w14:paraId="4FD2E98A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F2A1688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Prílohy : </w:t>
      </w:r>
    </w:p>
    <w:p w14:paraId="4CAF38CC" w14:textId="6F5AE83C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č.1 </w:t>
      </w:r>
      <w:r>
        <w:rPr>
          <w:rFonts w:asciiTheme="minorHAnsi" w:hAnsiTheme="minorHAnsi" w:cstheme="minorHAnsi"/>
          <w:noProof/>
          <w:sz w:val="24"/>
          <w:szCs w:val="24"/>
        </w:rPr>
        <w:t>–</w:t>
      </w: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C12B4A">
        <w:rPr>
          <w:rFonts w:asciiTheme="minorHAnsi" w:eastAsiaTheme="majorEastAsia" w:hAnsiTheme="minorHAnsi" w:cstheme="minorHAnsi"/>
          <w:i/>
          <w:szCs w:val="24"/>
        </w:rPr>
        <w:t>návrh uchádzača</w:t>
      </w:r>
    </w:p>
    <w:p w14:paraId="7922B855" w14:textId="77777777" w:rsidR="00450946" w:rsidRPr="00E3660B" w:rsidRDefault="00450946" w:rsidP="0045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E3660B">
        <w:rPr>
          <w:rFonts w:asciiTheme="minorHAnsi" w:hAnsiTheme="minorHAnsi" w:cstheme="minorHAnsi"/>
          <w:noProof/>
          <w:sz w:val="24"/>
          <w:szCs w:val="24"/>
        </w:rPr>
        <w:t xml:space="preserve">č.2 - </w:t>
      </w:r>
      <w:r w:rsidRPr="00A236A3">
        <w:rPr>
          <w:rFonts w:asciiTheme="minorHAnsi" w:eastAsiaTheme="majorEastAsia" w:hAnsiTheme="minorHAnsi" w:cstheme="minorHAnsi"/>
          <w:i/>
          <w:szCs w:val="24"/>
        </w:rPr>
        <w:t>Technická špecifikácia predmetu zákazky</w:t>
      </w:r>
      <w:r w:rsidR="00B727CE">
        <w:rPr>
          <w:rFonts w:asciiTheme="minorHAnsi" w:eastAsiaTheme="majorEastAsia" w:hAnsiTheme="minorHAnsi" w:cstheme="minorHAnsi"/>
          <w:i/>
          <w:szCs w:val="24"/>
        </w:rPr>
        <w:t xml:space="preserve"> </w:t>
      </w:r>
      <w:r w:rsidR="00B727CE" w:rsidRPr="00955B42">
        <w:rPr>
          <w:rFonts w:asciiTheme="minorHAnsi" w:eastAsiaTheme="majorEastAsia" w:hAnsiTheme="minorHAnsi" w:cstheme="minorHAnsi"/>
          <w:i/>
          <w:szCs w:val="24"/>
        </w:rPr>
        <w:t>(projektová dokumentácia)</w:t>
      </w:r>
    </w:p>
    <w:p w14:paraId="440686FF" w14:textId="77777777" w:rsidR="00450946" w:rsidRPr="00E3660B" w:rsidRDefault="00450946" w:rsidP="00450946">
      <w:pPr>
        <w:pStyle w:val="Odsekzoznamu"/>
        <w:ind w:left="927"/>
        <w:rPr>
          <w:rFonts w:asciiTheme="minorHAnsi" w:hAnsiTheme="minorHAnsi" w:cstheme="minorHAnsi"/>
          <w:szCs w:val="24"/>
        </w:rPr>
      </w:pPr>
    </w:p>
    <w:p w14:paraId="56993402" w14:textId="77777777" w:rsidR="009B74E1" w:rsidRDefault="00450946" w:rsidP="009B74E1">
      <w:pPr>
        <w:rPr>
          <w:rFonts w:asciiTheme="minorHAnsi" w:hAnsiTheme="minorHAnsi" w:cstheme="minorHAnsi"/>
          <w:sz w:val="24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>B</w:t>
      </w:r>
      <w:r w:rsidR="00894C30">
        <w:rPr>
          <w:rFonts w:asciiTheme="minorHAnsi" w:hAnsiTheme="minorHAnsi" w:cstheme="minorHAnsi"/>
          <w:sz w:val="24"/>
          <w:szCs w:val="24"/>
        </w:rPr>
        <w:t xml:space="preserve">anskej Bystrici </w:t>
      </w:r>
      <w:r w:rsidRPr="00E3660B">
        <w:rPr>
          <w:rFonts w:asciiTheme="minorHAnsi" w:hAnsiTheme="minorHAnsi" w:cstheme="minorHAnsi"/>
          <w:sz w:val="24"/>
          <w:szCs w:val="24"/>
        </w:rPr>
        <w:t xml:space="preserve">dňa : </w:t>
      </w:r>
      <w:r w:rsidR="009F3E66">
        <w:rPr>
          <w:rFonts w:asciiTheme="minorHAnsi" w:hAnsiTheme="minorHAnsi" w:cstheme="minorHAnsi"/>
          <w:sz w:val="24"/>
          <w:szCs w:val="24"/>
        </w:rPr>
        <w:t>24. 08. 2018</w:t>
      </w:r>
      <w:r w:rsidR="009B74E1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</w:p>
    <w:p w14:paraId="31BD1A68" w14:textId="115CF977" w:rsidR="00450946" w:rsidRPr="00E3660B" w:rsidRDefault="009B74E1" w:rsidP="009B74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450946" w:rsidRPr="00E3660B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3EAACD2A" w14:textId="25D36089" w:rsidR="00750A38" w:rsidRPr="009B74E1" w:rsidRDefault="00450946" w:rsidP="009F3E66">
      <w:pPr>
        <w:spacing w:after="0"/>
        <w:rPr>
          <w:rFonts w:asciiTheme="minorHAnsi" w:hAnsiTheme="minorHAnsi" w:cstheme="minorHAnsi"/>
          <w:szCs w:val="24"/>
        </w:rPr>
      </w:pP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Pr="00E3660B">
        <w:rPr>
          <w:rFonts w:asciiTheme="minorHAnsi" w:hAnsiTheme="minorHAnsi" w:cstheme="minorHAnsi"/>
          <w:sz w:val="24"/>
          <w:szCs w:val="24"/>
        </w:rPr>
        <w:tab/>
      </w:r>
      <w:r w:rsidR="009F3E66" w:rsidRPr="009B74E1">
        <w:rPr>
          <w:rFonts w:asciiTheme="minorHAnsi" w:hAnsiTheme="minorHAnsi" w:cstheme="minorHAnsi"/>
          <w:szCs w:val="24"/>
        </w:rPr>
        <w:t>Mgr. Daniel Baláž</w:t>
      </w:r>
    </w:p>
    <w:p w14:paraId="25778E73" w14:textId="77777777" w:rsidR="009F3E66" w:rsidRPr="009B74E1" w:rsidRDefault="009F3E66" w:rsidP="009F3E66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B74E1">
        <w:rPr>
          <w:rFonts w:asciiTheme="minorHAnsi" w:hAnsiTheme="minorHAnsi" w:cstheme="minorHAnsi"/>
          <w:szCs w:val="24"/>
        </w:rPr>
        <w:tab/>
      </w:r>
      <w:r w:rsidRPr="009B74E1">
        <w:rPr>
          <w:rFonts w:asciiTheme="minorHAnsi" w:hAnsiTheme="minorHAnsi" w:cstheme="minorHAnsi"/>
          <w:szCs w:val="24"/>
        </w:rPr>
        <w:tab/>
      </w:r>
      <w:r w:rsidRPr="009B74E1">
        <w:rPr>
          <w:rFonts w:asciiTheme="minorHAnsi" w:hAnsiTheme="minorHAnsi" w:cstheme="minorHAnsi"/>
          <w:szCs w:val="24"/>
        </w:rPr>
        <w:tab/>
      </w:r>
      <w:r w:rsidRPr="009B74E1">
        <w:rPr>
          <w:rFonts w:asciiTheme="minorHAnsi" w:hAnsiTheme="minorHAnsi" w:cstheme="minorHAnsi"/>
          <w:szCs w:val="24"/>
        </w:rPr>
        <w:tab/>
      </w:r>
      <w:r w:rsidRPr="009B74E1">
        <w:rPr>
          <w:rFonts w:asciiTheme="minorHAnsi" w:hAnsiTheme="minorHAnsi" w:cstheme="minorHAnsi"/>
          <w:szCs w:val="24"/>
        </w:rPr>
        <w:tab/>
      </w:r>
      <w:r w:rsidRPr="009B74E1">
        <w:rPr>
          <w:rFonts w:asciiTheme="minorHAnsi" w:hAnsiTheme="minorHAnsi" w:cstheme="minorHAnsi"/>
          <w:szCs w:val="24"/>
        </w:rPr>
        <w:tab/>
      </w:r>
      <w:r w:rsidRPr="009B74E1">
        <w:rPr>
          <w:rFonts w:asciiTheme="minorHAnsi" w:hAnsiTheme="minorHAnsi" w:cstheme="minorHAnsi"/>
          <w:szCs w:val="24"/>
        </w:rPr>
        <w:tab/>
      </w:r>
      <w:r w:rsidRPr="009B74E1">
        <w:rPr>
          <w:rFonts w:asciiTheme="minorHAnsi" w:hAnsiTheme="minorHAnsi" w:cstheme="minorHAnsi"/>
          <w:szCs w:val="24"/>
        </w:rPr>
        <w:tab/>
        <w:t>námestník generálneho riaditeľa</w:t>
      </w:r>
    </w:p>
    <w:p w14:paraId="65A92A94" w14:textId="682B5176" w:rsidR="009F3E66" w:rsidRPr="009B74E1" w:rsidRDefault="009F3E66" w:rsidP="009F3E66">
      <w:pPr>
        <w:spacing w:after="0" w:line="240" w:lineRule="auto"/>
        <w:rPr>
          <w:sz w:val="20"/>
        </w:rPr>
      </w:pPr>
      <w:r w:rsidRPr="009B74E1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</w:t>
      </w:r>
      <w:r w:rsidR="009B74E1">
        <w:rPr>
          <w:rFonts w:asciiTheme="minorHAnsi" w:hAnsiTheme="minorHAnsi" w:cstheme="minorHAnsi"/>
          <w:szCs w:val="24"/>
        </w:rPr>
        <w:t xml:space="preserve">          </w:t>
      </w:r>
      <w:r w:rsidRPr="009B74E1">
        <w:rPr>
          <w:rFonts w:asciiTheme="minorHAnsi" w:hAnsiTheme="minorHAnsi" w:cstheme="minorHAnsi"/>
          <w:szCs w:val="24"/>
        </w:rPr>
        <w:t>pre projekty</w:t>
      </w:r>
    </w:p>
    <w:sectPr w:rsidR="009F3E66" w:rsidRPr="009B74E1" w:rsidSect="005E74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F3D17" w14:textId="77777777" w:rsidR="007443D8" w:rsidRDefault="007443D8" w:rsidP="009F3E66">
      <w:pPr>
        <w:spacing w:after="0" w:line="240" w:lineRule="auto"/>
      </w:pPr>
      <w:r>
        <w:separator/>
      </w:r>
    </w:p>
  </w:endnote>
  <w:endnote w:type="continuationSeparator" w:id="0">
    <w:p w14:paraId="541F98CC" w14:textId="77777777" w:rsidR="007443D8" w:rsidRDefault="007443D8" w:rsidP="009F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8868A" w14:textId="77777777" w:rsidR="007443D8" w:rsidRDefault="007443D8" w:rsidP="009F3E66">
      <w:pPr>
        <w:spacing w:after="0" w:line="240" w:lineRule="auto"/>
      </w:pPr>
      <w:r>
        <w:separator/>
      </w:r>
    </w:p>
  </w:footnote>
  <w:footnote w:type="continuationSeparator" w:id="0">
    <w:p w14:paraId="0732E4DF" w14:textId="77777777" w:rsidR="007443D8" w:rsidRDefault="007443D8" w:rsidP="009F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55F5C" w14:textId="4C8F8E28" w:rsidR="009B74E1" w:rsidRDefault="00F6555A" w:rsidP="009B74E1">
    <w:pPr>
      <w:tabs>
        <w:tab w:val="left" w:pos="798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97B53" wp14:editId="1791B9BF">
              <wp:simplePos x="0" y="0"/>
              <wp:positionH relativeFrom="column">
                <wp:posOffset>900430</wp:posOffset>
              </wp:positionH>
              <wp:positionV relativeFrom="paragraph">
                <wp:posOffset>124460</wp:posOffset>
              </wp:positionV>
              <wp:extent cx="5050790" cy="800100"/>
              <wp:effectExtent l="0" t="635" r="1905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5079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09AA6" w14:textId="77777777" w:rsidR="009B74E1" w:rsidRPr="00BA29A4" w:rsidRDefault="009B74E1" w:rsidP="009B74E1">
                          <w:pPr>
                            <w:spacing w:line="360" w:lineRule="auto"/>
                            <w:jc w:val="center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BA29A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ŠTÁTNA OCHRANA PRÍRODY SLOVENSKEJ REPUBLIKY</w:t>
                          </w:r>
                        </w:p>
                        <w:p w14:paraId="4479ABD8" w14:textId="77777777" w:rsidR="009B74E1" w:rsidRPr="00BA29A4" w:rsidRDefault="009B74E1" w:rsidP="009B74E1">
                          <w:pPr>
                            <w:spacing w:line="360" w:lineRule="auto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TAJOVSKÉHO 28B,  974 01</w:t>
                          </w:r>
                          <w:r w:rsidRPr="00BA29A4">
                            <w:rPr>
                              <w:rFonts w:ascii="Arial" w:hAnsi="Arial"/>
                              <w:b/>
                            </w:rPr>
                            <w:t xml:space="preserve"> Banská Bystrica</w:t>
                          </w:r>
                        </w:p>
                        <w:p w14:paraId="0AC259A2" w14:textId="77777777" w:rsidR="009B74E1" w:rsidRDefault="009B74E1" w:rsidP="009B74E1">
                          <w:pPr>
                            <w:spacing w:line="360" w:lineRule="auto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97B53" id="Rectangle 5" o:spid="_x0000_s1026" style="position:absolute;margin-left:70.9pt;margin-top:9.8pt;width:397.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" filled="f" stroked="f" strokeweight=".25pt">
              <v:textbox inset="1pt,1pt,1pt,1pt">
                <w:txbxContent>
                  <w:p w14:paraId="37409AA6" w14:textId="77777777" w:rsidR="009B74E1" w:rsidRPr="00BA29A4" w:rsidRDefault="009B74E1" w:rsidP="009B74E1">
                    <w:pPr>
                      <w:spacing w:line="360" w:lineRule="auto"/>
                      <w:jc w:val="center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BA29A4">
                      <w:rPr>
                        <w:rFonts w:ascii="Arial" w:hAnsi="Arial"/>
                        <w:b/>
                        <w:sz w:val="28"/>
                        <w:szCs w:val="28"/>
                      </w:rPr>
                      <w:t>ŠTÁTNA OCHRANA PRÍRODY SLOVENSKEJ REPUBLIKY</w:t>
                    </w:r>
                  </w:p>
                  <w:p w14:paraId="4479ABD8" w14:textId="77777777" w:rsidR="009B74E1" w:rsidRPr="00BA29A4" w:rsidRDefault="009B74E1" w:rsidP="009B74E1">
                    <w:pPr>
                      <w:spacing w:line="360" w:lineRule="auto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TAJOVSKÉHO 28B,  974 01</w:t>
                    </w:r>
                    <w:r w:rsidRPr="00BA29A4">
                      <w:rPr>
                        <w:rFonts w:ascii="Arial" w:hAnsi="Arial"/>
                        <w:b/>
                      </w:rPr>
                      <w:t xml:space="preserve"> Banská Bystrica</w:t>
                    </w:r>
                  </w:p>
                  <w:p w14:paraId="0AC259A2" w14:textId="77777777" w:rsidR="009B74E1" w:rsidRDefault="009B74E1" w:rsidP="009B74E1">
                    <w:pPr>
                      <w:spacing w:line="360" w:lineRule="auto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9B74E1">
      <w:rPr>
        <w:noProof/>
        <w:sz w:val="24"/>
        <w:lang w:val="en-GB" w:eastAsia="en-GB"/>
      </w:rPr>
      <w:drawing>
        <wp:inline distT="0" distB="0" distL="0" distR="0" wp14:anchorId="70895E6D" wp14:editId="60F873A2">
          <wp:extent cx="600075" cy="809625"/>
          <wp:effectExtent l="19050" t="0" r="9525" b="0"/>
          <wp:docPr id="1" name="Obrázok 1" descr="so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p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74E1">
      <w:rPr>
        <w:sz w:val="24"/>
      </w:rPr>
      <w:t xml:space="preserve">                                                                                                         </w:t>
    </w:r>
  </w:p>
  <w:p w14:paraId="4C583F83" w14:textId="10C93644" w:rsidR="009B74E1" w:rsidRDefault="00F6555A" w:rsidP="009B74E1">
    <w:pPr>
      <w:pStyle w:val="Hlavi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1D0B20" wp14:editId="6D20722E">
              <wp:simplePos x="0" y="0"/>
              <wp:positionH relativeFrom="column">
                <wp:posOffset>13970</wp:posOffset>
              </wp:positionH>
              <wp:positionV relativeFrom="paragraph">
                <wp:posOffset>114300</wp:posOffset>
              </wp:positionV>
              <wp:extent cx="5761355" cy="6985"/>
              <wp:effectExtent l="13970" t="9525" r="6350" b="1206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CC3C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pt" to="454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RDKwIAAGMEAAAOAAAAZHJzL2Uyb0RvYy54bWysVMuu2jAQ3VfqP1jeQxIg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EF5C" w14:textId="63710697" w:rsidR="006D2963" w:rsidRPr="006D2963" w:rsidRDefault="006D2963" w:rsidP="006D29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1C8"/>
    <w:multiLevelType w:val="hybridMultilevel"/>
    <w:tmpl w:val="75A262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379"/>
    <w:multiLevelType w:val="hybridMultilevel"/>
    <w:tmpl w:val="EB4429C6"/>
    <w:lvl w:ilvl="0" w:tplc="62F83EF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42894"/>
    <w:multiLevelType w:val="hybridMultilevel"/>
    <w:tmpl w:val="C3B46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76C39"/>
    <w:multiLevelType w:val="hybridMultilevel"/>
    <w:tmpl w:val="92040C9E"/>
    <w:lvl w:ilvl="0" w:tplc="E42020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3C2"/>
    <w:multiLevelType w:val="hybridMultilevel"/>
    <w:tmpl w:val="97A62368"/>
    <w:lvl w:ilvl="0" w:tplc="A84ACF9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46"/>
    <w:rsid w:val="00100356"/>
    <w:rsid w:val="00133C23"/>
    <w:rsid w:val="00157FAC"/>
    <w:rsid w:val="00395807"/>
    <w:rsid w:val="003B2516"/>
    <w:rsid w:val="003B4FAD"/>
    <w:rsid w:val="00416E65"/>
    <w:rsid w:val="00450946"/>
    <w:rsid w:val="0053544E"/>
    <w:rsid w:val="00572264"/>
    <w:rsid w:val="005E74EC"/>
    <w:rsid w:val="006017E6"/>
    <w:rsid w:val="00624B7B"/>
    <w:rsid w:val="00627788"/>
    <w:rsid w:val="00670959"/>
    <w:rsid w:val="006D2963"/>
    <w:rsid w:val="006D2FC3"/>
    <w:rsid w:val="006E52A1"/>
    <w:rsid w:val="007443D8"/>
    <w:rsid w:val="00750A38"/>
    <w:rsid w:val="00894C30"/>
    <w:rsid w:val="00901201"/>
    <w:rsid w:val="00955B42"/>
    <w:rsid w:val="00955B70"/>
    <w:rsid w:val="009A16C7"/>
    <w:rsid w:val="009B74E1"/>
    <w:rsid w:val="009D5D9C"/>
    <w:rsid w:val="009F3E66"/>
    <w:rsid w:val="00A546E5"/>
    <w:rsid w:val="00A940ED"/>
    <w:rsid w:val="00AB3A66"/>
    <w:rsid w:val="00B727CE"/>
    <w:rsid w:val="00B8611F"/>
    <w:rsid w:val="00C62404"/>
    <w:rsid w:val="00DA6147"/>
    <w:rsid w:val="00DD54FA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FB17"/>
  <w15:docId w15:val="{F82576DD-0E25-45FB-A0CF-E3F2823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94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50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509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link w:val="OdsekzoznamuChar"/>
    <w:uiPriority w:val="34"/>
    <w:qFormat/>
    <w:rsid w:val="00450946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customStyle="1" w:styleId="OdsekzoznamuChar">
    <w:name w:val="Odsek zoznamu Char"/>
    <w:link w:val="Odsekzoznamu"/>
    <w:uiPriority w:val="34"/>
    <w:locked/>
    <w:rsid w:val="00450946"/>
    <w:rPr>
      <w:rFonts w:ascii="Times New Roman" w:eastAsia="Times New Roman" w:hAnsi="Times New Roman" w:cs="Times New Roman"/>
      <w:sz w:val="24"/>
      <w:lang w:val="en-US"/>
    </w:rPr>
  </w:style>
  <w:style w:type="paragraph" w:styleId="Bezriadkovania">
    <w:name w:val="No Spacing"/>
    <w:aliases w:val="Klasický text"/>
    <w:qFormat/>
    <w:rsid w:val="0045094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012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12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120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2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20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201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D5D9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9F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3E6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F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3E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belko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6362-4FD7-47FF-B550-E6EC92B9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Ludmila</dc:creator>
  <cp:keywords/>
  <dc:description/>
  <cp:lastModifiedBy>Belkova</cp:lastModifiedBy>
  <cp:revision>2</cp:revision>
  <cp:lastPrinted>2018-08-24T11:44:00Z</cp:lastPrinted>
  <dcterms:created xsi:type="dcterms:W3CDTF">2018-08-24T12:00:00Z</dcterms:created>
  <dcterms:modified xsi:type="dcterms:W3CDTF">2018-08-24T12:00:00Z</dcterms:modified>
</cp:coreProperties>
</file>