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0FE18711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D525E6">
        <w:rPr>
          <w:rFonts w:ascii="Times New Roman" w:hAnsi="Times New Roman" w:cs="Times New Roman"/>
          <w:b/>
          <w:sz w:val="28"/>
          <w:szCs w:val="28"/>
        </w:rPr>
        <w:t>0</w:t>
      </w:r>
      <w:r w:rsidR="00706D5E">
        <w:rPr>
          <w:rFonts w:ascii="Times New Roman" w:hAnsi="Times New Roman" w:cs="Times New Roman"/>
          <w:b/>
          <w:sz w:val="28"/>
          <w:szCs w:val="28"/>
        </w:rPr>
        <w:t>9</w:t>
      </w:r>
      <w:r w:rsidR="00D525E6">
        <w:rPr>
          <w:rFonts w:ascii="Times New Roman" w:hAnsi="Times New Roman" w:cs="Times New Roman"/>
          <w:b/>
          <w:sz w:val="28"/>
          <w:szCs w:val="28"/>
        </w:rPr>
        <w:t>06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5E6">
        <w:rPr>
          <w:rFonts w:ascii="Times New Roman" w:hAnsi="Times New Roman" w:cs="Times New Roman"/>
          <w:b/>
          <w:sz w:val="28"/>
          <w:szCs w:val="28"/>
        </w:rPr>
        <w:t>Kalaštovský bor</w:t>
      </w:r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3CFD5807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23CFB393" w14:textId="68595009" w:rsidR="0091541B" w:rsidRPr="00561DC7" w:rsidRDefault="0091541B" w:rsidP="0091541B">
      <w:pPr>
        <w:pStyle w:val="Zkladntext"/>
        <w:widowControl w:val="0"/>
        <w:jc w:val="left"/>
        <w:rPr>
          <w:b w:val="0"/>
          <w:color w:val="FF0000"/>
          <w:sz w:val="20"/>
          <w:szCs w:val="2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561DC7">
        <w:rPr>
          <w:b w:val="0"/>
          <w:color w:val="000000"/>
        </w:rPr>
        <w:t xml:space="preserve">stavu biotopu </w:t>
      </w:r>
      <w:r w:rsidR="00706D5E">
        <w:t>(91T</w:t>
      </w:r>
      <w:r w:rsidRPr="00561DC7">
        <w:t xml:space="preserve">0) </w:t>
      </w:r>
      <w:r w:rsidR="00706D5E">
        <w:rPr>
          <w:bCs w:val="0"/>
          <w:shd w:val="clear" w:color="auto" w:fill="FFFFFF"/>
        </w:rPr>
        <w:t xml:space="preserve">Stredoeurópske lišajníkové borovicové </w:t>
      </w:r>
      <w:r w:rsidRPr="00561DC7">
        <w:rPr>
          <w:bCs w:val="0"/>
          <w:shd w:val="clear" w:color="auto" w:fill="FFFFFF"/>
        </w:rPr>
        <w:t xml:space="preserve">lesy </w:t>
      </w:r>
      <w:r w:rsidRPr="00561DC7">
        <w:rPr>
          <w:b w:val="0"/>
          <w:bCs w:val="0"/>
          <w:shd w:val="clear" w:color="auto" w:fill="FFFFFF"/>
        </w:rPr>
        <w:t xml:space="preserve">za splnenia nasledovných parametrov: </w:t>
      </w:r>
    </w:p>
    <w:p w14:paraId="4BF794ED" w14:textId="456061AE" w:rsidR="00706D5E" w:rsidRPr="00706D5E" w:rsidRDefault="00706D5E" w:rsidP="00706D5E">
      <w:pPr>
        <w:rPr>
          <w:rFonts w:ascii="Times New Roman" w:hAnsi="Times New Roman" w:cs="Times New Roman"/>
        </w:rPr>
      </w:pPr>
      <w:r w:rsidRPr="00706D5E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706D5E" w:rsidRPr="00706D5E" w14:paraId="532B5968" w14:textId="77777777" w:rsidTr="002A4AEE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1C9D" w14:textId="77777777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AF0C" w14:textId="77777777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0425" w14:textId="77777777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06C5" w14:textId="77777777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706D5E" w:rsidRPr="00706D5E" w14:paraId="17FCDD4B" w14:textId="77777777" w:rsidTr="002A4AEE">
        <w:trPr>
          <w:trHeight w:val="20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BA35" w14:textId="77777777" w:rsidR="00706D5E" w:rsidRPr="00706D5E" w:rsidRDefault="00706D5E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4B69" w14:textId="77777777" w:rsidR="00706D5E" w:rsidRPr="00706D5E" w:rsidRDefault="00706D5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D1E9" w14:textId="5710F828" w:rsidR="00706D5E" w:rsidRPr="00706D5E" w:rsidRDefault="00D525E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BE86" w14:textId="79C573D7" w:rsidR="00706D5E" w:rsidRPr="00706D5E" w:rsidRDefault="00706D5E" w:rsidP="00706D5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udržanie</w:t>
            </w: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výmery biotopu v ÚEV.</w:t>
            </w:r>
          </w:p>
        </w:tc>
      </w:tr>
      <w:tr w:rsidR="00706D5E" w:rsidRPr="00706D5E" w14:paraId="12428190" w14:textId="77777777" w:rsidTr="002A4AEE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4C14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8031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CB57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najmenej 90 %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A60B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21B2BAE1" w14:textId="77777777" w:rsidR="00706D5E" w:rsidRPr="00706D5E" w:rsidRDefault="00706D5E" w:rsidP="002A4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Pinus silvestris</w:t>
            </w:r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minimálne 50%, </w:t>
            </w:r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Quercus petrea agg., Q. robur agg., Betula pendula, </w:t>
            </w:r>
          </w:p>
          <w:p w14:paraId="60B81D22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domimantné druhy biotopu</w:t>
            </w:r>
          </w:p>
        </w:tc>
      </w:tr>
      <w:tr w:rsidR="00706D5E" w:rsidRPr="00706D5E" w14:paraId="5BACE30E" w14:textId="77777777" w:rsidTr="002A4AEE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2D7B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9C0E" w14:textId="77777777" w:rsidR="00706D5E" w:rsidRPr="00706D5E" w:rsidRDefault="00706D5E" w:rsidP="002A4AEE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8CCC" w14:textId="77777777" w:rsidR="00706D5E" w:rsidRPr="00706D5E" w:rsidRDefault="00706D5E" w:rsidP="002A4AEE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1B12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DA2346A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Avenella flexuosa, Antennaria dioica, Calluna vulgaris, Carex ericetorum, C. supina, Chimaphilla umbellata, Corynephorus canescens, Festuca ovina, F. dominii, Jasione montana, Lembotropis nigricans, Thymus serpyllum</w:t>
            </w:r>
          </w:p>
          <w:p w14:paraId="62C1AD28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Leucobryum glaucum, Dicranum sp., Pleurozium schreberii, Polytrichum piliferum</w:t>
            </w:r>
          </w:p>
          <w:p w14:paraId="3B1CD1E4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i/>
                <w:sz w:val="18"/>
                <w:szCs w:val="18"/>
              </w:rPr>
              <w:t>Cetraria islandica, Cladonia sp.</w:t>
            </w:r>
          </w:p>
        </w:tc>
      </w:tr>
      <w:tr w:rsidR="00706D5E" w:rsidRPr="00706D5E" w14:paraId="45464D8F" w14:textId="77777777" w:rsidTr="002A4AEE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7804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E275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7466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D5B5A" w14:textId="77777777" w:rsidR="00706D5E" w:rsidRPr="00706D5E" w:rsidRDefault="00706D5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výskytu alochtónnych/inváznych druhov. </w:t>
            </w:r>
          </w:p>
        </w:tc>
      </w:tr>
      <w:tr w:rsidR="00706D5E" w:rsidRPr="00706D5E" w14:paraId="5480D826" w14:textId="77777777" w:rsidTr="002A4AEE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33D4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Mŕtve drevo </w:t>
            </w:r>
          </w:p>
          <w:p w14:paraId="49430D6E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(stojace, ležiace kmene stromov hlavnej úrovne s limitnou hrúbkou d</w:t>
            </w:r>
            <w:r w:rsidRPr="00706D5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 xml:space="preserve">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FE64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06D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1C79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7E62EEC6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F1133" w14:textId="77777777" w:rsidR="00706D5E" w:rsidRPr="00706D5E" w:rsidRDefault="00706D5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706D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3A154" w14:textId="77777777" w:rsidR="00706D5E" w:rsidRPr="00706D5E" w:rsidRDefault="00706D5E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14:paraId="462572C8" w14:textId="77777777" w:rsidR="008B0055" w:rsidRDefault="008B0055" w:rsidP="008B0055">
      <w:pPr>
        <w:rPr>
          <w:rFonts w:ascii="Times New Roman" w:hAnsi="Times New Roman" w:cs="Times New Roman"/>
          <w:color w:val="000000"/>
          <w:szCs w:val="24"/>
        </w:rPr>
      </w:pPr>
    </w:p>
    <w:p w14:paraId="6169BD04" w14:textId="77777777" w:rsidR="002603B1" w:rsidRPr="002603B1" w:rsidRDefault="002603B1" w:rsidP="002603B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603B1">
        <w:rPr>
          <w:rFonts w:ascii="Times New Roman" w:hAnsi="Times New Roman" w:cs="Times New Roman"/>
        </w:rPr>
        <w:t xml:space="preserve">Zlepšenie stavu druhu </w:t>
      </w:r>
      <w:r w:rsidRPr="002603B1">
        <w:rPr>
          <w:rFonts w:ascii="Times New Roman" w:eastAsia="Times New Roman" w:hAnsi="Times New Roman" w:cs="Times New Roman"/>
          <w:b/>
          <w:i/>
          <w:color w:val="000000"/>
        </w:rPr>
        <w:t>Cerambyx cerdo</w:t>
      </w:r>
      <w:r w:rsidRPr="002603B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2603B1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2603B1" w:rsidRPr="002603B1" w14:paraId="3BDD0322" w14:textId="77777777" w:rsidTr="002A4AEE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1E64" w14:textId="77777777" w:rsidR="002603B1" w:rsidRPr="006A4AA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B74B" w14:textId="77777777" w:rsidR="002603B1" w:rsidRPr="006A4AA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B7B3" w14:textId="77777777" w:rsidR="002603B1" w:rsidRPr="006A4AA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26D0" w14:textId="77777777" w:rsidR="002603B1" w:rsidRPr="006A4AA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2603B1" w:rsidRPr="002603B1" w14:paraId="7181D925" w14:textId="77777777" w:rsidTr="002A4AEE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F5B6" w14:textId="77777777" w:rsidR="002603B1" w:rsidRPr="002603B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01A" w14:textId="77777777" w:rsidR="002603B1" w:rsidRPr="002603B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65C6" w14:textId="77777777" w:rsidR="002603B1" w:rsidRPr="002603B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3CD7" w14:textId="189249AD" w:rsidR="002603B1" w:rsidRPr="002603B1" w:rsidRDefault="002603B1" w:rsidP="00260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Udržiavaná veľkosť populácie, v súčasnosti odhadovaná na  veľkosť populácie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100 jedincov (údaj z SDF)</w:t>
            </w:r>
          </w:p>
        </w:tc>
      </w:tr>
      <w:tr w:rsidR="002603B1" w:rsidRPr="002603B1" w14:paraId="34A4D99A" w14:textId="77777777" w:rsidTr="002A4AEE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6DD" w14:textId="77777777" w:rsidR="002603B1" w:rsidRPr="002603B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0108" w14:textId="77777777" w:rsidR="002603B1" w:rsidRPr="002603B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417" w14:textId="0DA302FD" w:rsidR="002603B1" w:rsidRPr="002603B1" w:rsidRDefault="002603B1" w:rsidP="004442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r w:rsidR="00444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30 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DB70" w14:textId="77777777" w:rsidR="002603B1" w:rsidRPr="002603B1" w:rsidRDefault="002603B1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Vyžaduje staršie lesy poloprírodného až pralesovitého charakteru. Vyskytuje sa pod kôrou takmer všetkých našich pôvodných druhov drevín.</w:t>
            </w:r>
          </w:p>
          <w:p w14:paraId="0B180C84" w14:textId="77777777" w:rsidR="002603B1" w:rsidRPr="002603B1" w:rsidRDefault="002603B1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Potrebné dosiahnuť zastúpenie starších porastov na väčšine územia.</w:t>
            </w:r>
          </w:p>
        </w:tc>
      </w:tr>
      <w:tr w:rsidR="002603B1" w:rsidRPr="002603B1" w14:paraId="3685C221" w14:textId="77777777" w:rsidTr="002A4AEE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C4E2" w14:textId="77777777" w:rsidR="002603B1" w:rsidRPr="002603B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E712" w14:textId="77777777" w:rsidR="002603B1" w:rsidRPr="002603B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76A1" w14:textId="77777777" w:rsidR="002603B1" w:rsidRPr="002603B1" w:rsidRDefault="002603B1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min. 20 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D735" w14:textId="77777777" w:rsidR="002603B1" w:rsidRPr="002603B1" w:rsidRDefault="002603B1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Dosiahnuť považovaný počet starších stromov na ha.</w:t>
            </w:r>
          </w:p>
        </w:tc>
      </w:tr>
    </w:tbl>
    <w:p w14:paraId="44753678" w14:textId="77777777" w:rsidR="002603B1" w:rsidRPr="002603B1" w:rsidRDefault="002603B1" w:rsidP="002603B1">
      <w:pPr>
        <w:spacing w:line="240" w:lineRule="auto"/>
        <w:ind w:left="-284"/>
        <w:rPr>
          <w:rFonts w:ascii="Times New Roman" w:hAnsi="Times New Roman" w:cs="Times New Roman"/>
          <w:color w:val="000000"/>
          <w:szCs w:val="24"/>
        </w:rPr>
      </w:pPr>
    </w:p>
    <w:p w14:paraId="76D84205" w14:textId="77777777" w:rsidR="002603B1" w:rsidRDefault="002603B1" w:rsidP="009818AF">
      <w:pPr>
        <w:rPr>
          <w:rFonts w:ascii="Times New Roman" w:hAnsi="Times New Roman" w:cs="Times New Roman"/>
          <w:color w:val="000000"/>
        </w:rPr>
      </w:pPr>
    </w:p>
    <w:p w14:paraId="5084B9E9" w14:textId="38538313" w:rsidR="009818AF" w:rsidRPr="005F6760" w:rsidRDefault="009818AF" w:rsidP="009818AF">
      <w:pPr>
        <w:rPr>
          <w:rFonts w:ascii="Times New Roman" w:hAnsi="Times New Roman" w:cs="Times New Roman"/>
        </w:rPr>
      </w:pPr>
      <w:r w:rsidRPr="005F6760">
        <w:rPr>
          <w:rFonts w:ascii="Times New Roman" w:hAnsi="Times New Roman" w:cs="Times New Roman"/>
          <w:color w:val="000000"/>
        </w:rPr>
        <w:t xml:space="preserve">Zlepšenie stavu </w:t>
      </w:r>
      <w:r w:rsidRPr="005F6760">
        <w:rPr>
          <w:rFonts w:ascii="Times New Roman" w:hAnsi="Times New Roman" w:cs="Times New Roman"/>
          <w:b/>
          <w:color w:val="000000"/>
        </w:rPr>
        <w:t xml:space="preserve">druhu </w:t>
      </w:r>
      <w:r w:rsidRPr="005F6760">
        <w:rPr>
          <w:rFonts w:ascii="Times New Roman" w:eastAsia="Times New Roman" w:hAnsi="Times New Roman" w:cs="Times New Roman"/>
          <w:b/>
          <w:i/>
          <w:color w:val="000000"/>
        </w:rPr>
        <w:t xml:space="preserve">Lucanus cervus </w:t>
      </w:r>
      <w:r w:rsidRPr="005F6760">
        <w:rPr>
          <w:rFonts w:ascii="Times New Roman" w:hAnsi="Times New Roman" w:cs="Times New Roman"/>
          <w:color w:val="000000"/>
        </w:rPr>
        <w:t>za splnenia nasledovných atribútov:</w:t>
      </w:r>
    </w:p>
    <w:tbl>
      <w:tblPr>
        <w:tblW w:w="90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701"/>
        <w:gridCol w:w="3544"/>
      </w:tblGrid>
      <w:tr w:rsidR="009818AF" w:rsidRPr="005F6760" w14:paraId="3F3DB84D" w14:textId="77777777" w:rsidTr="002A4AEE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F990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BB97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6520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3A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9818AF" w:rsidRPr="005F6760" w14:paraId="395592B3" w14:textId="77777777" w:rsidTr="002A4AEE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FB5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Veľkosť populácie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E583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581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 strom/ha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3136" w14:textId="657FB2BB" w:rsidR="009818AF" w:rsidRPr="005F6760" w:rsidRDefault="009818AF" w:rsidP="009818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Udržiavaná veľkosť populácie, 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</w:t>
            </w:r>
            <w:r w:rsidRPr="005F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jedincov </w:t>
            </w:r>
          </w:p>
        </w:tc>
      </w:tr>
      <w:tr w:rsidR="009818AF" w:rsidRPr="005F6760" w14:paraId="68D891F5" w14:textId="77777777" w:rsidTr="002A4AEE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BB4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 biotopu výskytu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E796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6578" w14:textId="52BEDAE0" w:rsidR="009818AF" w:rsidRPr="005F6760" w:rsidRDefault="00444271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8FB9" w14:textId="77777777" w:rsidR="009818AF" w:rsidRPr="005F6760" w:rsidRDefault="009818AF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Staršie lesy poloprírodného až pralesovitého charakteru. </w:t>
            </w:r>
          </w:p>
        </w:tc>
      </w:tr>
      <w:tr w:rsidR="006A4AA1" w:rsidRPr="005F6760" w14:paraId="0FEC6C3E" w14:textId="77777777" w:rsidTr="00B973AE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5778" w14:textId="77777777" w:rsidR="006A4AA1" w:rsidRPr="005F6760" w:rsidRDefault="006A4AA1" w:rsidP="006A4A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Kvalita biotopu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CE9" w14:textId="286825EC" w:rsidR="006A4AA1" w:rsidRPr="005F6760" w:rsidRDefault="006A4AA1" w:rsidP="006A4A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0A14" w14:textId="5A969034" w:rsidR="006A4AA1" w:rsidRPr="005F6760" w:rsidRDefault="006A4AA1" w:rsidP="006A4A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min. 20 stromov/ha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562A" w14:textId="3DBAB6BF" w:rsidR="006A4AA1" w:rsidRPr="005F6760" w:rsidRDefault="006A4AA1" w:rsidP="006A4A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B1">
              <w:rPr>
                <w:rFonts w:ascii="Times New Roman" w:eastAsia="Times New Roman" w:hAnsi="Times New Roman" w:cs="Times New Roman"/>
                <w:sz w:val="20"/>
                <w:szCs w:val="20"/>
              </w:rPr>
              <w:t>Dosiahnuť považovaný počet starších stromov na ha.</w:t>
            </w:r>
          </w:p>
        </w:tc>
      </w:tr>
    </w:tbl>
    <w:p w14:paraId="7C0137F9" w14:textId="77777777" w:rsidR="009818AF" w:rsidRPr="005F6760" w:rsidRDefault="009818AF" w:rsidP="009818AF">
      <w:pPr>
        <w:rPr>
          <w:rFonts w:ascii="Times New Roman" w:hAnsi="Times New Roman" w:cs="Times New Roman"/>
          <w:color w:val="000000"/>
        </w:rPr>
      </w:pPr>
    </w:p>
    <w:p w14:paraId="7414D212" w14:textId="3E467F37" w:rsidR="00395723" w:rsidRPr="00395723" w:rsidRDefault="00395723" w:rsidP="0039572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95723">
        <w:rPr>
          <w:rFonts w:ascii="Times New Roman" w:hAnsi="Times New Roman" w:cs="Times New Roman"/>
        </w:rPr>
        <w:t xml:space="preserve">Zlepšenie stavu druhu </w:t>
      </w:r>
      <w:r w:rsidRPr="00395723">
        <w:rPr>
          <w:rFonts w:ascii="Times New Roman" w:eastAsia="Times New Roman" w:hAnsi="Times New Roman" w:cs="Times New Roman"/>
          <w:b/>
          <w:i/>
          <w:color w:val="000000"/>
        </w:rPr>
        <w:t>Cucujus cinnaberinus</w:t>
      </w:r>
      <w:r w:rsidRPr="0039572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95723">
        <w:rPr>
          <w:rFonts w:ascii="Times New Roman" w:hAnsi="Times New Roman" w:cs="Times New Roman"/>
          <w:color w:val="000000"/>
        </w:rPr>
        <w:t>v súlade s nasledovnými 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395723" w:rsidRPr="00395723" w14:paraId="7759167E" w14:textId="77777777" w:rsidTr="00AD3B62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FDDD" w14:textId="77777777" w:rsidR="00395723" w:rsidRPr="006A4AA1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3"/>
            <w:r w:rsidRPr="006A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F4E7" w14:textId="77777777" w:rsidR="00395723" w:rsidRPr="006A4AA1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3827" w14:textId="77777777" w:rsidR="00395723" w:rsidRPr="006A4AA1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2248" w14:textId="77777777" w:rsidR="00395723" w:rsidRPr="006A4AA1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bookmarkEnd w:id="0"/>
      <w:tr w:rsidR="00395723" w:rsidRPr="00395723" w14:paraId="158424B1" w14:textId="77777777" w:rsidTr="00AD3B62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E705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F6A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BBC2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86E" w14:textId="470ABFCC" w:rsidR="00395723" w:rsidRPr="00395723" w:rsidRDefault="00395723" w:rsidP="007A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Zvýšiť veľkosť populácie, v súčasnosti od</w:t>
            </w:r>
            <w:r w:rsidR="00A34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hadovaná na  veľkosť populácie </w:t>
            </w:r>
            <w:r w:rsidR="007A2305">
              <w:rPr>
                <w:rFonts w:ascii="Times New Roman" w:eastAsia="Times New Roman" w:hAnsi="Times New Roman" w:cs="Times New Roman"/>
                <w:sz w:val="20"/>
                <w:szCs w:val="20"/>
              </w:rPr>
              <w:t>do 1</w:t>
            </w:r>
            <w:r w:rsidR="00816D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jedincov (údaj z SDF)</w:t>
            </w:r>
          </w:p>
        </w:tc>
      </w:tr>
      <w:tr w:rsidR="00395723" w:rsidRPr="00395723" w14:paraId="534C773E" w14:textId="77777777" w:rsidTr="00AD3B62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02E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8D4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59F" w14:textId="076DFA83" w:rsidR="00395723" w:rsidRPr="00395723" w:rsidRDefault="00395723" w:rsidP="004442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444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EFA" w14:textId="77777777" w:rsidR="00395723" w:rsidRPr="00395723" w:rsidRDefault="00395723" w:rsidP="00AD3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Vyžaduje staršie lesy poloprírodného až pralesovitého charakteru. Vyskytuje sa pod kôrou takmer všetkých našich pôvodných druhov drevín.</w:t>
            </w:r>
          </w:p>
          <w:p w14:paraId="19D9CAF9" w14:textId="77777777" w:rsidR="00395723" w:rsidRPr="00395723" w:rsidRDefault="00395723" w:rsidP="00AD3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Potrebné dosiahnuť zastúpenie starších porastov na väčšine územia.</w:t>
            </w:r>
          </w:p>
        </w:tc>
      </w:tr>
      <w:tr w:rsidR="00395723" w:rsidRPr="00395723" w14:paraId="61AA36A7" w14:textId="77777777" w:rsidTr="00AD3B62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559F" w14:textId="77777777" w:rsidR="00395723" w:rsidRPr="00395723" w:rsidRDefault="00395723" w:rsidP="00AD3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odumierajúce a odumreté  stromy väčších rozmerov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9545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počet/ha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01B" w14:textId="77777777" w:rsidR="00395723" w:rsidRPr="00395723" w:rsidRDefault="00395723" w:rsidP="00AD3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min. 5 strom/ha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060E" w14:textId="77777777" w:rsidR="00395723" w:rsidRPr="00395723" w:rsidRDefault="00395723" w:rsidP="00AD3B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Zachovať alebo dosiahnuť minimálny požadovaný počet stromov na ha.</w:t>
            </w:r>
          </w:p>
        </w:tc>
      </w:tr>
    </w:tbl>
    <w:p w14:paraId="3EF9112D" w14:textId="4CD9A264" w:rsidR="00395723" w:rsidRDefault="00246751" w:rsidP="00F263CD">
      <w:pPr>
        <w:pStyle w:val="Zkladntext"/>
        <w:jc w:val="both"/>
        <w:rPr>
          <w:b w:val="0"/>
        </w:rPr>
      </w:pPr>
      <w:r>
        <w:rPr>
          <w:b w:val="0"/>
        </w:rPr>
        <w:t xml:space="preserve"> </w:t>
      </w:r>
    </w:p>
    <w:sectPr w:rsidR="00395723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31B"/>
    <w:rsid w:val="00042EF2"/>
    <w:rsid w:val="00050CCB"/>
    <w:rsid w:val="00052428"/>
    <w:rsid w:val="00057D02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0B55"/>
    <w:rsid w:val="0017392E"/>
    <w:rsid w:val="00174B21"/>
    <w:rsid w:val="001764A2"/>
    <w:rsid w:val="0017659C"/>
    <w:rsid w:val="00177E17"/>
    <w:rsid w:val="00194EF9"/>
    <w:rsid w:val="001A3089"/>
    <w:rsid w:val="001A77ED"/>
    <w:rsid w:val="001B4A5C"/>
    <w:rsid w:val="001C1959"/>
    <w:rsid w:val="001D51FF"/>
    <w:rsid w:val="001E4826"/>
    <w:rsid w:val="001E7FC0"/>
    <w:rsid w:val="00201434"/>
    <w:rsid w:val="002147C9"/>
    <w:rsid w:val="00220337"/>
    <w:rsid w:val="002206F0"/>
    <w:rsid w:val="00230CE8"/>
    <w:rsid w:val="00235204"/>
    <w:rsid w:val="002377A5"/>
    <w:rsid w:val="002378BD"/>
    <w:rsid w:val="00246751"/>
    <w:rsid w:val="00247CEF"/>
    <w:rsid w:val="0025334A"/>
    <w:rsid w:val="00257424"/>
    <w:rsid w:val="002603B1"/>
    <w:rsid w:val="00260D76"/>
    <w:rsid w:val="00262932"/>
    <w:rsid w:val="00275645"/>
    <w:rsid w:val="00281B06"/>
    <w:rsid w:val="00282559"/>
    <w:rsid w:val="00286C9F"/>
    <w:rsid w:val="0029101B"/>
    <w:rsid w:val="00294945"/>
    <w:rsid w:val="00297658"/>
    <w:rsid w:val="002A0A63"/>
    <w:rsid w:val="002B3C46"/>
    <w:rsid w:val="002C542A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706D7"/>
    <w:rsid w:val="00384120"/>
    <w:rsid w:val="00387E24"/>
    <w:rsid w:val="00395723"/>
    <w:rsid w:val="003972FC"/>
    <w:rsid w:val="003B34AF"/>
    <w:rsid w:val="003C0AED"/>
    <w:rsid w:val="003C2090"/>
    <w:rsid w:val="003C2459"/>
    <w:rsid w:val="003C29B9"/>
    <w:rsid w:val="003D3424"/>
    <w:rsid w:val="003D34C7"/>
    <w:rsid w:val="003D54E3"/>
    <w:rsid w:val="003E28BB"/>
    <w:rsid w:val="003E6064"/>
    <w:rsid w:val="003E77D5"/>
    <w:rsid w:val="003F71B7"/>
    <w:rsid w:val="00403089"/>
    <w:rsid w:val="00404E72"/>
    <w:rsid w:val="00411DC8"/>
    <w:rsid w:val="00420AC5"/>
    <w:rsid w:val="004234CB"/>
    <w:rsid w:val="0042411F"/>
    <w:rsid w:val="004330F2"/>
    <w:rsid w:val="00437F58"/>
    <w:rsid w:val="00444271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A6E4A"/>
    <w:rsid w:val="005B0663"/>
    <w:rsid w:val="005B1589"/>
    <w:rsid w:val="005B3CE0"/>
    <w:rsid w:val="005C1397"/>
    <w:rsid w:val="005C5A74"/>
    <w:rsid w:val="005C6FE0"/>
    <w:rsid w:val="005D7B29"/>
    <w:rsid w:val="005E71DC"/>
    <w:rsid w:val="005E7726"/>
    <w:rsid w:val="005F2417"/>
    <w:rsid w:val="006022ED"/>
    <w:rsid w:val="00603E07"/>
    <w:rsid w:val="00604939"/>
    <w:rsid w:val="0061599C"/>
    <w:rsid w:val="00622A40"/>
    <w:rsid w:val="0062795D"/>
    <w:rsid w:val="00633AA3"/>
    <w:rsid w:val="0064147B"/>
    <w:rsid w:val="00647A97"/>
    <w:rsid w:val="00652933"/>
    <w:rsid w:val="006723BA"/>
    <w:rsid w:val="00690F8D"/>
    <w:rsid w:val="00696243"/>
    <w:rsid w:val="006A44FD"/>
    <w:rsid w:val="006A4AA1"/>
    <w:rsid w:val="006A7FF1"/>
    <w:rsid w:val="006C0E08"/>
    <w:rsid w:val="006C3FEA"/>
    <w:rsid w:val="00706D5E"/>
    <w:rsid w:val="00707499"/>
    <w:rsid w:val="00710333"/>
    <w:rsid w:val="00716E89"/>
    <w:rsid w:val="00725110"/>
    <w:rsid w:val="00731CAD"/>
    <w:rsid w:val="00735411"/>
    <w:rsid w:val="00754F13"/>
    <w:rsid w:val="0075749F"/>
    <w:rsid w:val="00776252"/>
    <w:rsid w:val="0078462E"/>
    <w:rsid w:val="00791978"/>
    <w:rsid w:val="007920A8"/>
    <w:rsid w:val="007A2305"/>
    <w:rsid w:val="007B1AD9"/>
    <w:rsid w:val="007B7FCF"/>
    <w:rsid w:val="007C6741"/>
    <w:rsid w:val="007D40A6"/>
    <w:rsid w:val="007D40D2"/>
    <w:rsid w:val="007E26B8"/>
    <w:rsid w:val="007E67EA"/>
    <w:rsid w:val="007E6C9D"/>
    <w:rsid w:val="00816D81"/>
    <w:rsid w:val="0082510D"/>
    <w:rsid w:val="008343C9"/>
    <w:rsid w:val="00846A90"/>
    <w:rsid w:val="008570EA"/>
    <w:rsid w:val="00866232"/>
    <w:rsid w:val="00867217"/>
    <w:rsid w:val="00867CB1"/>
    <w:rsid w:val="00872553"/>
    <w:rsid w:val="008740E0"/>
    <w:rsid w:val="008836D0"/>
    <w:rsid w:val="0088508D"/>
    <w:rsid w:val="00885272"/>
    <w:rsid w:val="00885F62"/>
    <w:rsid w:val="00891E37"/>
    <w:rsid w:val="00891FD6"/>
    <w:rsid w:val="0089710B"/>
    <w:rsid w:val="0089735D"/>
    <w:rsid w:val="008A37C1"/>
    <w:rsid w:val="008B0055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541B"/>
    <w:rsid w:val="009167E7"/>
    <w:rsid w:val="00920FFF"/>
    <w:rsid w:val="00921F85"/>
    <w:rsid w:val="0092206A"/>
    <w:rsid w:val="00942236"/>
    <w:rsid w:val="00943463"/>
    <w:rsid w:val="009473DF"/>
    <w:rsid w:val="00951614"/>
    <w:rsid w:val="009563EF"/>
    <w:rsid w:val="00957C9C"/>
    <w:rsid w:val="00961303"/>
    <w:rsid w:val="00977527"/>
    <w:rsid w:val="009818AF"/>
    <w:rsid w:val="00990354"/>
    <w:rsid w:val="009973FE"/>
    <w:rsid w:val="009B0621"/>
    <w:rsid w:val="009C675A"/>
    <w:rsid w:val="009D71B8"/>
    <w:rsid w:val="009E03C2"/>
    <w:rsid w:val="00A01510"/>
    <w:rsid w:val="00A041B3"/>
    <w:rsid w:val="00A156DD"/>
    <w:rsid w:val="00A22209"/>
    <w:rsid w:val="00A3012A"/>
    <w:rsid w:val="00A32EFF"/>
    <w:rsid w:val="00A3413E"/>
    <w:rsid w:val="00A40F48"/>
    <w:rsid w:val="00A421CB"/>
    <w:rsid w:val="00A455BC"/>
    <w:rsid w:val="00A737D5"/>
    <w:rsid w:val="00A74B0F"/>
    <w:rsid w:val="00A97885"/>
    <w:rsid w:val="00AA7ABF"/>
    <w:rsid w:val="00AC50BC"/>
    <w:rsid w:val="00AD3B62"/>
    <w:rsid w:val="00AD424B"/>
    <w:rsid w:val="00AD7C96"/>
    <w:rsid w:val="00AE0B49"/>
    <w:rsid w:val="00AE4272"/>
    <w:rsid w:val="00AF498E"/>
    <w:rsid w:val="00AF5EF4"/>
    <w:rsid w:val="00AF6C7F"/>
    <w:rsid w:val="00B02BEF"/>
    <w:rsid w:val="00B035A7"/>
    <w:rsid w:val="00B11641"/>
    <w:rsid w:val="00B13020"/>
    <w:rsid w:val="00B26052"/>
    <w:rsid w:val="00B27A97"/>
    <w:rsid w:val="00B31B3C"/>
    <w:rsid w:val="00B62F17"/>
    <w:rsid w:val="00B72791"/>
    <w:rsid w:val="00B901BE"/>
    <w:rsid w:val="00B960E4"/>
    <w:rsid w:val="00BB4BFD"/>
    <w:rsid w:val="00BC2408"/>
    <w:rsid w:val="00BC71B8"/>
    <w:rsid w:val="00BC7E07"/>
    <w:rsid w:val="00BD5ACF"/>
    <w:rsid w:val="00BD6C68"/>
    <w:rsid w:val="00BE3E35"/>
    <w:rsid w:val="00BF0D2F"/>
    <w:rsid w:val="00C01AE3"/>
    <w:rsid w:val="00C01B21"/>
    <w:rsid w:val="00C1417E"/>
    <w:rsid w:val="00C329BB"/>
    <w:rsid w:val="00C3326A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A42DD"/>
    <w:rsid w:val="00CB2CDE"/>
    <w:rsid w:val="00CB6056"/>
    <w:rsid w:val="00CB6F34"/>
    <w:rsid w:val="00CB726D"/>
    <w:rsid w:val="00CC34CB"/>
    <w:rsid w:val="00CE60E1"/>
    <w:rsid w:val="00CE7469"/>
    <w:rsid w:val="00CE7D5C"/>
    <w:rsid w:val="00CF57E4"/>
    <w:rsid w:val="00D029EB"/>
    <w:rsid w:val="00D12282"/>
    <w:rsid w:val="00D214A5"/>
    <w:rsid w:val="00D3074D"/>
    <w:rsid w:val="00D33372"/>
    <w:rsid w:val="00D3463D"/>
    <w:rsid w:val="00D349B2"/>
    <w:rsid w:val="00D35C02"/>
    <w:rsid w:val="00D4167A"/>
    <w:rsid w:val="00D52383"/>
    <w:rsid w:val="00D525E6"/>
    <w:rsid w:val="00D63747"/>
    <w:rsid w:val="00D67A86"/>
    <w:rsid w:val="00D74DEC"/>
    <w:rsid w:val="00D92646"/>
    <w:rsid w:val="00D93DC2"/>
    <w:rsid w:val="00D974CA"/>
    <w:rsid w:val="00DA71C9"/>
    <w:rsid w:val="00DB03FE"/>
    <w:rsid w:val="00DB0B5E"/>
    <w:rsid w:val="00DB2654"/>
    <w:rsid w:val="00DB6FC7"/>
    <w:rsid w:val="00DC48AF"/>
    <w:rsid w:val="00DC6E82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514A"/>
    <w:rsid w:val="00E644A9"/>
    <w:rsid w:val="00E6559E"/>
    <w:rsid w:val="00E657AA"/>
    <w:rsid w:val="00E726B7"/>
    <w:rsid w:val="00E76188"/>
    <w:rsid w:val="00E846AE"/>
    <w:rsid w:val="00E86AD8"/>
    <w:rsid w:val="00EA29B9"/>
    <w:rsid w:val="00EA308D"/>
    <w:rsid w:val="00EA66FE"/>
    <w:rsid w:val="00EA781E"/>
    <w:rsid w:val="00EC6578"/>
    <w:rsid w:val="00ED4007"/>
    <w:rsid w:val="00ED5B54"/>
    <w:rsid w:val="00ED60C7"/>
    <w:rsid w:val="00EE5BFD"/>
    <w:rsid w:val="00EF4C93"/>
    <w:rsid w:val="00EF70B5"/>
    <w:rsid w:val="00F031B8"/>
    <w:rsid w:val="00F15BA9"/>
    <w:rsid w:val="00F263CD"/>
    <w:rsid w:val="00F363B6"/>
    <w:rsid w:val="00F368A9"/>
    <w:rsid w:val="00F3725D"/>
    <w:rsid w:val="00F405B3"/>
    <w:rsid w:val="00F410A3"/>
    <w:rsid w:val="00F416AB"/>
    <w:rsid w:val="00F452AD"/>
    <w:rsid w:val="00F664AC"/>
    <w:rsid w:val="00F71EF9"/>
    <w:rsid w:val="00F762FE"/>
    <w:rsid w:val="00F842E5"/>
    <w:rsid w:val="00F852E1"/>
    <w:rsid w:val="00F9346A"/>
    <w:rsid w:val="00F93C13"/>
    <w:rsid w:val="00F940AC"/>
    <w:rsid w:val="00F9735A"/>
    <w:rsid w:val="00FA021F"/>
    <w:rsid w:val="00FA03B9"/>
    <w:rsid w:val="00FA66FD"/>
    <w:rsid w:val="00FB34EF"/>
    <w:rsid w:val="00FC4C6F"/>
    <w:rsid w:val="00FD3A03"/>
    <w:rsid w:val="00FD64EA"/>
    <w:rsid w:val="00FE0DD9"/>
    <w:rsid w:val="00FE454A"/>
    <w:rsid w:val="00FE5815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2023-12-12T08:41:00Z</dcterms:created>
  <dcterms:modified xsi:type="dcterms:W3CDTF">2023-12-12T08:42:00Z</dcterms:modified>
</cp:coreProperties>
</file>