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6736C532" w:rsidR="002822A5" w:rsidRDefault="002822A5" w:rsidP="000F140B">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202BE1">
        <w:rPr>
          <w:rFonts w:ascii="Times New Roman" w:hAnsi="Times New Roman" w:cs="Times New Roman"/>
          <w:b/>
          <w:sz w:val="24"/>
          <w:szCs w:val="24"/>
        </w:rPr>
        <w:t>883</w:t>
      </w:r>
      <w:r w:rsidRPr="00C76ED1">
        <w:rPr>
          <w:rFonts w:ascii="Times New Roman" w:hAnsi="Times New Roman" w:cs="Times New Roman"/>
          <w:b/>
          <w:sz w:val="24"/>
          <w:szCs w:val="24"/>
        </w:rPr>
        <w:t xml:space="preserve"> </w:t>
      </w:r>
      <w:r w:rsidR="00202BE1">
        <w:rPr>
          <w:rFonts w:ascii="Times New Roman" w:hAnsi="Times New Roman" w:cs="Times New Roman"/>
          <w:b/>
          <w:sz w:val="24"/>
          <w:szCs w:val="24"/>
        </w:rPr>
        <w:t>Nitrické vrchy</w:t>
      </w:r>
    </w:p>
    <w:p w14:paraId="7FE3EBF4" w14:textId="65DFE98C" w:rsidR="00202BE1" w:rsidRDefault="00202BE1" w:rsidP="000F140B">
      <w:pPr>
        <w:spacing w:line="240" w:lineRule="auto"/>
        <w:rPr>
          <w:rFonts w:ascii="Times New Roman" w:hAnsi="Times New Roman" w:cs="Times New Roman"/>
          <w:b/>
          <w:sz w:val="24"/>
          <w:szCs w:val="24"/>
        </w:rPr>
      </w:pPr>
    </w:p>
    <w:p w14:paraId="767D0C8F" w14:textId="0FDBE876" w:rsidR="002822A5"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0271BBA8" w14:textId="6038C5C4" w:rsidR="002E71EF" w:rsidRDefault="002E71EF" w:rsidP="000F140B">
      <w:pPr>
        <w:spacing w:line="240" w:lineRule="auto"/>
        <w:jc w:val="both"/>
        <w:rPr>
          <w:rFonts w:ascii="Times New Roman" w:hAnsi="Times New Roman" w:cs="Times New Roman"/>
          <w:b/>
          <w:sz w:val="24"/>
          <w:szCs w:val="24"/>
        </w:rPr>
      </w:pPr>
    </w:p>
    <w:p w14:paraId="734628E3" w14:textId="5AC02D6C" w:rsidR="00665790" w:rsidRDefault="00665790" w:rsidP="00665790">
      <w:pPr>
        <w:pStyle w:val="Zkladntext"/>
        <w:widowControl w:val="0"/>
        <w:spacing w:after="120"/>
        <w:jc w:val="both"/>
        <w:rPr>
          <w:b w:val="0"/>
          <w:color w:val="000000"/>
          <w:shd w:val="clear" w:color="auto" w:fill="FFFFFF"/>
        </w:rPr>
      </w:pPr>
      <w:r w:rsidRPr="00FA18DF">
        <w:rPr>
          <w:b w:val="0"/>
          <w:color w:val="000000"/>
        </w:rPr>
        <w:t xml:space="preserve">Zachovanie stavu </w:t>
      </w:r>
      <w:r w:rsidRPr="00FA18DF">
        <w:rPr>
          <w:color w:val="000000"/>
        </w:rPr>
        <w:t>biotopu</w:t>
      </w:r>
      <w:r>
        <w:rPr>
          <w:color w:val="000000"/>
        </w:rPr>
        <w:t xml:space="preserve"> Ls3.1</w:t>
      </w:r>
      <w:r w:rsidRPr="00FA18DF">
        <w:rPr>
          <w:color w:val="000000"/>
        </w:rPr>
        <w:t xml:space="preserve"> </w:t>
      </w:r>
      <w:r w:rsidRPr="00FA18DF">
        <w:rPr>
          <w:bCs w:val="0"/>
          <w:color w:val="000000"/>
          <w:shd w:val="clear" w:color="auto" w:fill="FFFFFF"/>
        </w:rPr>
        <w:t>(</w:t>
      </w:r>
      <w:r>
        <w:rPr>
          <w:color w:val="000000"/>
          <w:lang w:eastAsia="sk-SK"/>
        </w:rPr>
        <w:t>91H</w:t>
      </w:r>
      <w:r w:rsidRPr="00FA18DF">
        <w:rPr>
          <w:color w:val="000000"/>
          <w:lang w:eastAsia="sk-SK"/>
        </w:rPr>
        <w:t>0</w:t>
      </w:r>
      <w:r w:rsidRPr="00715E45">
        <w:rPr>
          <w:color w:val="000000"/>
          <w:lang w:eastAsia="sk-SK"/>
        </w:rPr>
        <w:t>*</w:t>
      </w:r>
      <w:r w:rsidRPr="00FA18DF">
        <w:rPr>
          <w:bCs w:val="0"/>
          <w:color w:val="000000"/>
          <w:shd w:val="clear" w:color="auto" w:fill="FFFFFF"/>
        </w:rPr>
        <w:t xml:space="preserve">) </w:t>
      </w:r>
      <w:r>
        <w:t xml:space="preserve">Teplomilné panónske dubové </w:t>
      </w:r>
      <w:r w:rsidRPr="00FA18DF">
        <w:t>lesy</w:t>
      </w:r>
      <w:r w:rsidRPr="00FA18DF">
        <w:rPr>
          <w:b w:val="0"/>
          <w:color w:val="000000"/>
        </w:rPr>
        <w:t xml:space="preserve"> </w:t>
      </w:r>
      <w:r w:rsidRPr="00775056">
        <w:rPr>
          <w:b w:val="0"/>
          <w:color w:val="000000"/>
        </w:rPr>
        <w:t>za splnenia nasledovných atribútov</w:t>
      </w:r>
      <w:r w:rsidRPr="00775056">
        <w:rPr>
          <w:b w:val="0"/>
          <w:color w:val="000000"/>
          <w:shd w:val="clear" w:color="auto" w:fill="FFFFFF"/>
        </w:rPr>
        <w:t xml:space="preserve">: </w:t>
      </w: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6"/>
        <w:gridCol w:w="1273"/>
        <w:gridCol w:w="1532"/>
        <w:gridCol w:w="3753"/>
      </w:tblGrid>
      <w:tr w:rsidR="00665790" w:rsidRPr="00870D1F" w14:paraId="49C85EB0" w14:textId="77777777" w:rsidTr="007B41E3">
        <w:trPr>
          <w:jc w:val="center"/>
        </w:trPr>
        <w:tc>
          <w:tcPr>
            <w:tcW w:w="2456" w:type="dxa"/>
            <w:tcMar>
              <w:top w:w="100" w:type="dxa"/>
              <w:left w:w="100" w:type="dxa"/>
              <w:bottom w:w="100" w:type="dxa"/>
              <w:right w:w="100" w:type="dxa"/>
            </w:tcMar>
          </w:tcPr>
          <w:p w14:paraId="659B748A"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Parameter</w:t>
            </w:r>
          </w:p>
        </w:tc>
        <w:tc>
          <w:tcPr>
            <w:tcW w:w="1273" w:type="dxa"/>
            <w:tcMar>
              <w:top w:w="100" w:type="dxa"/>
              <w:left w:w="100" w:type="dxa"/>
              <w:bottom w:w="100" w:type="dxa"/>
              <w:right w:w="100" w:type="dxa"/>
            </w:tcMar>
          </w:tcPr>
          <w:p w14:paraId="17D2B783"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Merateľnosť</w:t>
            </w:r>
          </w:p>
        </w:tc>
        <w:tc>
          <w:tcPr>
            <w:tcW w:w="1532" w:type="dxa"/>
            <w:tcMar>
              <w:top w:w="100" w:type="dxa"/>
              <w:left w:w="100" w:type="dxa"/>
              <w:bottom w:w="100" w:type="dxa"/>
              <w:right w:w="100" w:type="dxa"/>
            </w:tcMar>
          </w:tcPr>
          <w:p w14:paraId="09D6ED37"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Cieľová hodnota</w:t>
            </w:r>
          </w:p>
        </w:tc>
        <w:tc>
          <w:tcPr>
            <w:tcW w:w="3753" w:type="dxa"/>
            <w:tcMar>
              <w:top w:w="100" w:type="dxa"/>
              <w:left w:w="100" w:type="dxa"/>
              <w:bottom w:w="100" w:type="dxa"/>
              <w:right w:w="100" w:type="dxa"/>
            </w:tcMar>
          </w:tcPr>
          <w:p w14:paraId="15571B8B"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Doplnkové informácie</w:t>
            </w:r>
          </w:p>
        </w:tc>
      </w:tr>
      <w:tr w:rsidR="00665790" w:rsidRPr="00870D1F" w14:paraId="4316410A" w14:textId="77777777" w:rsidTr="007B41E3">
        <w:trPr>
          <w:trHeight w:val="349"/>
          <w:jc w:val="center"/>
        </w:trPr>
        <w:tc>
          <w:tcPr>
            <w:tcW w:w="2456" w:type="dxa"/>
            <w:tcMar>
              <w:top w:w="100" w:type="dxa"/>
              <w:left w:w="100" w:type="dxa"/>
              <w:bottom w:w="100" w:type="dxa"/>
              <w:right w:w="100" w:type="dxa"/>
            </w:tcMar>
          </w:tcPr>
          <w:p w14:paraId="26E572CF" w14:textId="77777777" w:rsidR="00665790" w:rsidRPr="00870D1F" w:rsidRDefault="00665790" w:rsidP="007B41E3">
            <w:pPr>
              <w:widowControl w:val="0"/>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Výmera biotopu </w:t>
            </w:r>
          </w:p>
        </w:tc>
        <w:tc>
          <w:tcPr>
            <w:tcW w:w="1273" w:type="dxa"/>
            <w:tcMar>
              <w:top w:w="100" w:type="dxa"/>
              <w:left w:w="100" w:type="dxa"/>
              <w:bottom w:w="100" w:type="dxa"/>
              <w:right w:w="100" w:type="dxa"/>
            </w:tcMar>
          </w:tcPr>
          <w:p w14:paraId="4B72461E" w14:textId="77777777" w:rsidR="00665790" w:rsidRPr="00870D1F" w:rsidRDefault="00665790" w:rsidP="007B41E3">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ha</w:t>
            </w:r>
          </w:p>
        </w:tc>
        <w:tc>
          <w:tcPr>
            <w:tcW w:w="1532" w:type="dxa"/>
            <w:tcMar>
              <w:top w:w="100" w:type="dxa"/>
              <w:left w:w="100" w:type="dxa"/>
              <w:bottom w:w="100" w:type="dxa"/>
              <w:right w:w="100" w:type="dxa"/>
            </w:tcMar>
          </w:tcPr>
          <w:p w14:paraId="79F8BB58" w14:textId="4028D19F" w:rsidR="00665790" w:rsidRPr="00870D1F" w:rsidRDefault="00862748" w:rsidP="00202BE1">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523,4</w:t>
            </w:r>
          </w:p>
        </w:tc>
        <w:tc>
          <w:tcPr>
            <w:tcW w:w="3753" w:type="dxa"/>
            <w:tcMar>
              <w:top w:w="100" w:type="dxa"/>
              <w:left w:w="100" w:type="dxa"/>
              <w:bottom w:w="100" w:type="dxa"/>
              <w:right w:w="100" w:type="dxa"/>
            </w:tcMar>
          </w:tcPr>
          <w:p w14:paraId="563825FD" w14:textId="77777777" w:rsidR="00665790" w:rsidRPr="00870D1F" w:rsidRDefault="00665790" w:rsidP="007B41E3">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Dosiahnuť </w:t>
            </w:r>
            <w:r>
              <w:rPr>
                <w:rFonts w:ascii="Times New Roman" w:hAnsi="Times New Roman" w:cs="Times New Roman"/>
                <w:color w:val="000000"/>
                <w:sz w:val="18"/>
                <w:szCs w:val="18"/>
              </w:rPr>
              <w:t xml:space="preserve">udržanie </w:t>
            </w:r>
            <w:r w:rsidRPr="00870D1F">
              <w:rPr>
                <w:rFonts w:ascii="Times New Roman" w:hAnsi="Times New Roman" w:cs="Times New Roman"/>
                <w:color w:val="000000"/>
                <w:sz w:val="18"/>
                <w:szCs w:val="18"/>
              </w:rPr>
              <w:t>výmery biotopu.</w:t>
            </w:r>
          </w:p>
        </w:tc>
      </w:tr>
      <w:tr w:rsidR="00665790" w:rsidRPr="00870D1F" w14:paraId="23B91277" w14:textId="77777777" w:rsidTr="007B41E3">
        <w:trPr>
          <w:trHeight w:val="179"/>
          <w:jc w:val="center"/>
        </w:trPr>
        <w:tc>
          <w:tcPr>
            <w:tcW w:w="2456" w:type="dxa"/>
            <w:tcMar>
              <w:top w:w="100" w:type="dxa"/>
              <w:left w:w="100" w:type="dxa"/>
              <w:bottom w:w="100" w:type="dxa"/>
              <w:right w:w="100" w:type="dxa"/>
            </w:tcMar>
          </w:tcPr>
          <w:p w14:paraId="47C9E636"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charakteristických drevín</w:t>
            </w:r>
          </w:p>
        </w:tc>
        <w:tc>
          <w:tcPr>
            <w:tcW w:w="1273" w:type="dxa"/>
            <w:tcMar>
              <w:top w:w="100" w:type="dxa"/>
              <w:left w:w="100" w:type="dxa"/>
              <w:bottom w:w="100" w:type="dxa"/>
              <w:right w:w="100" w:type="dxa"/>
            </w:tcMar>
          </w:tcPr>
          <w:p w14:paraId="27918DB2" w14:textId="77777777" w:rsidR="00665790" w:rsidRPr="00870D1F" w:rsidRDefault="00665790" w:rsidP="007B41E3">
            <w:pPr>
              <w:spacing w:line="240" w:lineRule="auto"/>
              <w:jc w:val="center"/>
              <w:rPr>
                <w:rFonts w:ascii="Times New Roman" w:hAnsi="Times New Roman" w:cs="Times New Roman"/>
                <w:color w:val="000000"/>
                <w:sz w:val="18"/>
                <w:szCs w:val="18"/>
                <w:vertAlign w:val="superscript"/>
              </w:rPr>
            </w:pPr>
            <w:r w:rsidRPr="00870D1F">
              <w:rPr>
                <w:rFonts w:ascii="Times New Roman" w:hAnsi="Times New Roman" w:cs="Times New Roman"/>
                <w:color w:val="000000"/>
                <w:sz w:val="18"/>
                <w:szCs w:val="18"/>
              </w:rPr>
              <w:t>Percento pokrytia / ha</w:t>
            </w:r>
          </w:p>
        </w:tc>
        <w:tc>
          <w:tcPr>
            <w:tcW w:w="1532" w:type="dxa"/>
            <w:tcMar>
              <w:top w:w="100" w:type="dxa"/>
              <w:left w:w="100" w:type="dxa"/>
              <w:bottom w:w="100" w:type="dxa"/>
              <w:right w:w="100" w:type="dxa"/>
            </w:tcMar>
          </w:tcPr>
          <w:p w14:paraId="15F5A49B" w14:textId="77777777" w:rsidR="00665790" w:rsidRPr="00870D1F" w:rsidRDefault="00665790" w:rsidP="007B41E3">
            <w:pPr>
              <w:spacing w:line="240" w:lineRule="auto"/>
              <w:jc w:val="center"/>
              <w:rPr>
                <w:rFonts w:ascii="Times New Roman" w:hAnsi="Times New Roman" w:cs="Times New Roman"/>
                <w:color w:val="000000"/>
                <w:sz w:val="18"/>
                <w:szCs w:val="18"/>
                <w:highlight w:val="yellow"/>
              </w:rPr>
            </w:pPr>
            <w:r w:rsidRPr="00870D1F">
              <w:rPr>
                <w:rFonts w:ascii="Times New Roman" w:hAnsi="Times New Roman" w:cs="Times New Roman"/>
                <w:color w:val="000000"/>
                <w:sz w:val="18"/>
                <w:szCs w:val="18"/>
              </w:rPr>
              <w:t>najmenej 80 %</w:t>
            </w:r>
          </w:p>
          <w:p w14:paraId="0BB897F7" w14:textId="77777777" w:rsidR="00665790" w:rsidRPr="00870D1F" w:rsidRDefault="00665790" w:rsidP="007B41E3">
            <w:pPr>
              <w:spacing w:line="240" w:lineRule="auto"/>
              <w:jc w:val="center"/>
              <w:rPr>
                <w:rFonts w:ascii="Times New Roman" w:hAnsi="Times New Roman" w:cs="Times New Roman"/>
                <w:color w:val="000000"/>
                <w:sz w:val="18"/>
                <w:szCs w:val="18"/>
                <w:vertAlign w:val="superscript"/>
              </w:rPr>
            </w:pPr>
          </w:p>
        </w:tc>
        <w:tc>
          <w:tcPr>
            <w:tcW w:w="3753" w:type="dxa"/>
            <w:tcMar>
              <w:top w:w="100" w:type="dxa"/>
              <w:left w:w="100" w:type="dxa"/>
              <w:bottom w:w="100" w:type="dxa"/>
              <w:right w:w="100" w:type="dxa"/>
            </w:tcMar>
          </w:tcPr>
          <w:p w14:paraId="43AAA769"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Charakteristická druhová skladba:</w:t>
            </w:r>
          </w:p>
          <w:p w14:paraId="04E54855" w14:textId="77777777" w:rsidR="00665790" w:rsidRPr="00870D1F" w:rsidRDefault="00665790" w:rsidP="007B41E3">
            <w:pPr>
              <w:autoSpaceDE w:val="0"/>
              <w:autoSpaceDN w:val="0"/>
              <w:adjustRightInd w:val="0"/>
              <w:spacing w:line="240" w:lineRule="auto"/>
              <w:jc w:val="both"/>
              <w:rPr>
                <w:rFonts w:ascii="Times New Roman" w:hAnsi="Times New Roman" w:cs="Times New Roman"/>
                <w:b/>
                <w:i/>
                <w:color w:val="000000"/>
                <w:sz w:val="18"/>
                <w:szCs w:val="18"/>
              </w:rPr>
            </w:pPr>
            <w:r w:rsidRPr="00870D1F">
              <w:rPr>
                <w:rFonts w:ascii="Times New Roman" w:hAnsi="Times New Roman" w:cs="Times New Roman"/>
                <w:i/>
                <w:color w:val="000000"/>
                <w:sz w:val="18"/>
                <w:szCs w:val="18"/>
              </w:rPr>
              <w:t>Acer campestre,</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 xml:space="preserve">A .platanoides, A. tataricum, Carpinus betulus, Cerasus avium, C. mahaleb, </w:t>
            </w:r>
            <w:r w:rsidRPr="00870D1F">
              <w:rPr>
                <w:rFonts w:ascii="Times New Roman" w:hAnsi="Times New Roman" w:cs="Times New Roman"/>
                <w:b/>
                <w:i/>
                <w:color w:val="000000"/>
                <w:sz w:val="18"/>
                <w:szCs w:val="18"/>
              </w:rPr>
              <w:t>Cornus mas</w:t>
            </w:r>
            <w:r w:rsidRPr="00870D1F">
              <w:rPr>
                <w:rFonts w:ascii="Times New Roman" w:hAnsi="Times New Roman" w:cs="Times New Roman"/>
                <w:i/>
                <w:color w:val="000000"/>
                <w:sz w:val="18"/>
                <w:szCs w:val="18"/>
              </w:rPr>
              <w:t xml:space="preserve">, Fagus sylvatica &lt;10%, Fraxinus excelsior, F. ornus, Pinus sylvestris &lt;10%, Quercus cerris, </w:t>
            </w:r>
            <w:r w:rsidRPr="00870D1F">
              <w:rPr>
                <w:rFonts w:ascii="Times New Roman" w:hAnsi="Times New Roman" w:cs="Times New Roman"/>
                <w:b/>
                <w:i/>
                <w:color w:val="000000"/>
                <w:sz w:val="18"/>
                <w:szCs w:val="18"/>
              </w:rPr>
              <w:t>Q. petraea*</w:t>
            </w:r>
          </w:p>
          <w:p w14:paraId="6B14888B" w14:textId="77777777" w:rsidR="00665790" w:rsidRPr="00870D1F" w:rsidRDefault="00665790" w:rsidP="007B41E3">
            <w:pPr>
              <w:autoSpaceDE w:val="0"/>
              <w:autoSpaceDN w:val="0"/>
              <w:adjustRightInd w:val="0"/>
              <w:spacing w:line="240" w:lineRule="auto"/>
              <w:jc w:val="both"/>
              <w:rPr>
                <w:rFonts w:ascii="Times New Roman" w:hAnsi="Times New Roman" w:cs="Times New Roman"/>
                <w:i/>
                <w:color w:val="000000"/>
                <w:sz w:val="18"/>
                <w:szCs w:val="18"/>
              </w:rPr>
            </w:pPr>
            <w:r w:rsidRPr="00870D1F">
              <w:rPr>
                <w:rFonts w:ascii="Times New Roman" w:hAnsi="Times New Roman" w:cs="Times New Roman"/>
                <w:b/>
                <w:color w:val="000000"/>
                <w:sz w:val="18"/>
                <w:szCs w:val="18"/>
              </w:rPr>
              <w:t xml:space="preserve">agg, Q. pubescens* agg, </w:t>
            </w:r>
            <w:r w:rsidRPr="00870D1F">
              <w:rPr>
                <w:rFonts w:ascii="Times New Roman" w:hAnsi="Times New Roman" w:cs="Times New Roman"/>
                <w:color w:val="000000"/>
                <w:sz w:val="18"/>
                <w:szCs w:val="18"/>
              </w:rPr>
              <w:t xml:space="preserve">Q. robur agg., </w:t>
            </w:r>
            <w:r w:rsidRPr="00870D1F">
              <w:rPr>
                <w:rFonts w:ascii="Times New Roman" w:hAnsi="Times New Roman" w:cs="Times New Roman"/>
                <w:i/>
                <w:color w:val="000000"/>
                <w:sz w:val="18"/>
                <w:szCs w:val="18"/>
              </w:rPr>
              <w:t xml:space="preserve"> Sorbus </w:t>
            </w:r>
            <w:r w:rsidRPr="00870D1F">
              <w:rPr>
                <w:rFonts w:ascii="Times New Roman" w:hAnsi="Times New Roman" w:cs="Times New Roman"/>
                <w:color w:val="000000"/>
                <w:sz w:val="18"/>
                <w:szCs w:val="18"/>
              </w:rPr>
              <w:t>spp.,</w:t>
            </w:r>
            <w:r w:rsidRPr="00870D1F">
              <w:rPr>
                <w:rFonts w:ascii="Times New Roman" w:hAnsi="Times New Roman" w:cs="Times New Roman"/>
                <w:i/>
                <w:color w:val="000000"/>
                <w:sz w:val="18"/>
                <w:szCs w:val="18"/>
              </w:rPr>
              <w:t xml:space="preserve"> Tilia cordata,</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T. platyphyllos</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Ulmus leavis, U. minor, Viburnum lantana.</w:t>
            </w:r>
          </w:p>
          <w:p w14:paraId="0DC72806" w14:textId="77777777" w:rsidR="00665790" w:rsidRPr="00870D1F" w:rsidRDefault="00665790" w:rsidP="007B41E3">
            <w:pPr>
              <w:autoSpaceDE w:val="0"/>
              <w:autoSpaceDN w:val="0"/>
              <w:adjustRightInd w:val="0"/>
              <w:spacing w:line="240" w:lineRule="auto"/>
              <w:jc w:val="both"/>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w:t>
            </w:r>
            <w:r w:rsidRPr="00870D1F">
              <w:rPr>
                <w:rFonts w:ascii="Times New Roman" w:hAnsi="Times New Roman" w:cs="Times New Roman"/>
                <w:color w:val="000000"/>
                <w:sz w:val="18"/>
                <w:szCs w:val="18"/>
              </w:rPr>
              <w:t>(</w:t>
            </w:r>
            <w:r w:rsidRPr="00870D1F">
              <w:rPr>
                <w:rFonts w:ascii="Times New Roman" w:hAnsi="Times New Roman" w:cs="Times New Roman"/>
                <w:b/>
                <w:color w:val="000000"/>
                <w:sz w:val="18"/>
                <w:szCs w:val="18"/>
              </w:rPr>
              <w:t>Quercus pubescens a/alebo Quercus petraea</w:t>
            </w:r>
            <w:r w:rsidRPr="00870D1F">
              <w:rPr>
                <w:rFonts w:ascii="Times New Roman" w:hAnsi="Times New Roman" w:cs="Times New Roman"/>
                <w:color w:val="000000"/>
                <w:sz w:val="18"/>
                <w:szCs w:val="18"/>
              </w:rPr>
              <w:t xml:space="preserve"> minimálne 30%)</w:t>
            </w:r>
          </w:p>
          <w:p w14:paraId="2C571478" w14:textId="77777777" w:rsidR="00665790" w:rsidRPr="00870D1F" w:rsidRDefault="00665790" w:rsidP="007B41E3">
            <w:pPr>
              <w:spacing w:line="240" w:lineRule="auto"/>
              <w:jc w:val="both"/>
              <w:rPr>
                <w:rFonts w:ascii="Times New Roman" w:hAnsi="Times New Roman" w:cs="Times New Roman"/>
                <w:color w:val="000000"/>
                <w:sz w:val="18"/>
                <w:szCs w:val="18"/>
              </w:rPr>
            </w:pPr>
            <w:r w:rsidRPr="00870D1F">
              <w:rPr>
                <w:rFonts w:ascii="Times New Roman" w:hAnsi="Times New Roman" w:cs="Times New Roman"/>
                <w:b/>
                <w:color w:val="000000"/>
                <w:sz w:val="18"/>
                <w:szCs w:val="18"/>
              </w:rPr>
              <w:t>Pozn.:</w:t>
            </w:r>
            <w:r w:rsidRPr="00870D1F">
              <w:rPr>
                <w:rFonts w:ascii="Times New Roman" w:hAnsi="Times New Roman" w:cs="Times New Roman"/>
                <w:color w:val="000000"/>
                <w:sz w:val="18"/>
                <w:szCs w:val="18"/>
              </w:rPr>
              <w:t xml:space="preserve"> </w:t>
            </w:r>
            <w:r w:rsidRPr="00870D1F">
              <w:rPr>
                <w:rFonts w:ascii="Times New Roman" w:hAnsi="Times New Roman" w:cs="Times New Roman"/>
                <w:i/>
                <w:color w:val="000000"/>
                <w:sz w:val="18"/>
                <w:szCs w:val="18"/>
              </w:rPr>
              <w:t>Hrubším typom písma sú vyznačené dominantné druhy biotopu</w:t>
            </w:r>
          </w:p>
        </w:tc>
      </w:tr>
      <w:tr w:rsidR="00665790" w:rsidRPr="00870D1F" w14:paraId="01B1E5BA" w14:textId="77777777" w:rsidTr="007B41E3">
        <w:trPr>
          <w:trHeight w:val="173"/>
          <w:jc w:val="center"/>
        </w:trPr>
        <w:tc>
          <w:tcPr>
            <w:tcW w:w="2456" w:type="dxa"/>
            <w:tcMar>
              <w:top w:w="100" w:type="dxa"/>
              <w:left w:w="100" w:type="dxa"/>
              <w:bottom w:w="100" w:type="dxa"/>
              <w:right w:w="100" w:type="dxa"/>
            </w:tcMar>
          </w:tcPr>
          <w:p w14:paraId="0E063507"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charakteristických druhov synúzie podrastu (</w:t>
            </w:r>
            <w:r w:rsidRPr="00870D1F">
              <w:rPr>
                <w:rFonts w:ascii="Times New Roman" w:hAnsi="Times New Roman" w:cs="Times New Roman"/>
                <w:i/>
                <w:color w:val="000000"/>
                <w:sz w:val="18"/>
                <w:szCs w:val="18"/>
              </w:rPr>
              <w:t>bylín, krov, machorastov, lišajníkov)</w:t>
            </w:r>
          </w:p>
        </w:tc>
        <w:tc>
          <w:tcPr>
            <w:tcW w:w="1273" w:type="dxa"/>
            <w:shd w:val="clear" w:color="auto" w:fill="auto"/>
            <w:tcMar>
              <w:top w:w="100" w:type="dxa"/>
              <w:left w:w="100" w:type="dxa"/>
              <w:bottom w:w="100" w:type="dxa"/>
              <w:right w:w="100" w:type="dxa"/>
            </w:tcMar>
          </w:tcPr>
          <w:p w14:paraId="1F2D0032" w14:textId="77777777" w:rsidR="00665790" w:rsidRPr="00870D1F" w:rsidRDefault="00665790" w:rsidP="007B41E3">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Počet druhov / ha</w:t>
            </w:r>
          </w:p>
        </w:tc>
        <w:tc>
          <w:tcPr>
            <w:tcW w:w="1532" w:type="dxa"/>
            <w:shd w:val="clear" w:color="auto" w:fill="auto"/>
            <w:tcMar>
              <w:top w:w="100" w:type="dxa"/>
              <w:left w:w="100" w:type="dxa"/>
              <w:bottom w:w="100" w:type="dxa"/>
              <w:right w:w="100" w:type="dxa"/>
            </w:tcMar>
          </w:tcPr>
          <w:p w14:paraId="1C6D4FEA" w14:textId="77777777" w:rsidR="00665790" w:rsidRPr="00870D1F" w:rsidRDefault="00665790" w:rsidP="007B41E3">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najmenej 3</w:t>
            </w:r>
          </w:p>
        </w:tc>
        <w:tc>
          <w:tcPr>
            <w:tcW w:w="3753" w:type="dxa"/>
            <w:tcMar>
              <w:top w:w="100" w:type="dxa"/>
              <w:left w:w="100" w:type="dxa"/>
              <w:bottom w:w="100" w:type="dxa"/>
              <w:right w:w="100" w:type="dxa"/>
            </w:tcMar>
          </w:tcPr>
          <w:p w14:paraId="289F7E01" w14:textId="77777777" w:rsidR="00665790" w:rsidRPr="00870D1F" w:rsidRDefault="00665790" w:rsidP="007B41E3">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Charakteristická druhová skladba:</w:t>
            </w:r>
          </w:p>
          <w:p w14:paraId="09B1B679" w14:textId="77777777" w:rsidR="00665790" w:rsidRPr="00870D1F" w:rsidRDefault="00665790" w:rsidP="007B41E3">
            <w:pPr>
              <w:spacing w:line="240" w:lineRule="auto"/>
              <w:jc w:val="both"/>
              <w:rPr>
                <w:rFonts w:ascii="Times New Roman" w:hAnsi="Times New Roman" w:cs="Times New Roman"/>
                <w:i/>
                <w:color w:val="000000"/>
                <w:sz w:val="18"/>
                <w:szCs w:val="18"/>
              </w:rPr>
            </w:pPr>
            <w:r w:rsidRPr="00870D1F">
              <w:rPr>
                <w:rFonts w:ascii="Times New Roman" w:hAnsi="Times New Roman" w:cs="Times New Roman"/>
                <w:b/>
                <w:i/>
                <w:color w:val="000000"/>
                <w:sz w:val="18"/>
                <w:szCs w:val="18"/>
              </w:rPr>
              <w:t>Brachypodium pinnatum, Carex humilis,</w:t>
            </w:r>
            <w:r w:rsidRPr="00870D1F">
              <w:rPr>
                <w:rFonts w:ascii="Times New Roman" w:hAnsi="Times New Roman" w:cs="Times New Roman"/>
                <w:i/>
                <w:color w:val="000000"/>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870D1F">
              <w:rPr>
                <w:rFonts w:ascii="Times New Roman" w:hAnsi="Times New Roman" w:cs="Times New Roman"/>
                <w:b/>
                <w:i/>
                <w:color w:val="000000"/>
                <w:sz w:val="18"/>
                <w:szCs w:val="18"/>
              </w:rPr>
              <w:t>Vincetoxicum hirundinaria</w:t>
            </w:r>
            <w:r w:rsidRPr="00870D1F">
              <w:rPr>
                <w:rFonts w:ascii="Times New Roman" w:hAnsi="Times New Roman" w:cs="Times New Roman"/>
                <w:i/>
                <w:color w:val="000000"/>
                <w:sz w:val="18"/>
                <w:szCs w:val="18"/>
              </w:rPr>
              <w:t>, Viola hirta.</w:t>
            </w:r>
          </w:p>
        </w:tc>
      </w:tr>
      <w:tr w:rsidR="00665790" w:rsidRPr="00870D1F" w14:paraId="3FA91653" w14:textId="77777777" w:rsidTr="007B41E3">
        <w:trPr>
          <w:trHeight w:val="114"/>
          <w:jc w:val="center"/>
        </w:trPr>
        <w:tc>
          <w:tcPr>
            <w:tcW w:w="2456" w:type="dxa"/>
            <w:tcMar>
              <w:top w:w="100" w:type="dxa"/>
              <w:left w:w="100" w:type="dxa"/>
              <w:bottom w:w="100" w:type="dxa"/>
              <w:right w:w="100" w:type="dxa"/>
            </w:tcMar>
          </w:tcPr>
          <w:p w14:paraId="20C6B2AA" w14:textId="47823D1A"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alochtónnych druhov/inváznych druhov drevín</w:t>
            </w:r>
            <w:r w:rsidR="00862748">
              <w:rPr>
                <w:rFonts w:ascii="Times New Roman" w:hAnsi="Times New Roman" w:cs="Times New Roman"/>
                <w:color w:val="000000"/>
                <w:sz w:val="18"/>
                <w:szCs w:val="18"/>
              </w:rPr>
              <w:t xml:space="preserve"> a bylín</w:t>
            </w:r>
          </w:p>
        </w:tc>
        <w:tc>
          <w:tcPr>
            <w:tcW w:w="1273" w:type="dxa"/>
            <w:tcMar>
              <w:top w:w="100" w:type="dxa"/>
              <w:left w:w="100" w:type="dxa"/>
              <w:bottom w:w="100" w:type="dxa"/>
              <w:right w:w="100" w:type="dxa"/>
            </w:tcMar>
          </w:tcPr>
          <w:p w14:paraId="01C0F00B" w14:textId="77777777"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Percento  (%) pokrytia / ha</w:t>
            </w:r>
          </w:p>
        </w:tc>
        <w:tc>
          <w:tcPr>
            <w:tcW w:w="1532" w:type="dxa"/>
            <w:tcMar>
              <w:top w:w="100" w:type="dxa"/>
              <w:left w:w="100" w:type="dxa"/>
              <w:bottom w:w="100" w:type="dxa"/>
              <w:right w:w="100" w:type="dxa"/>
            </w:tcMar>
          </w:tcPr>
          <w:p w14:paraId="61C576AA" w14:textId="78FEA47D"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Menej ako 1</w:t>
            </w:r>
            <w:r w:rsidR="00862748">
              <w:rPr>
                <w:rFonts w:ascii="Times New Roman" w:hAnsi="Times New Roman" w:cs="Times New Roman"/>
                <w:color w:val="000000"/>
                <w:sz w:val="18"/>
                <w:szCs w:val="18"/>
              </w:rPr>
              <w:t>%</w:t>
            </w:r>
          </w:p>
        </w:tc>
        <w:tc>
          <w:tcPr>
            <w:tcW w:w="3753" w:type="dxa"/>
            <w:tcMar>
              <w:top w:w="100" w:type="dxa"/>
              <w:left w:w="100" w:type="dxa"/>
              <w:bottom w:w="100" w:type="dxa"/>
              <w:right w:w="100" w:type="dxa"/>
            </w:tcMar>
            <w:vAlign w:val="bottom"/>
          </w:tcPr>
          <w:p w14:paraId="6F663917" w14:textId="6A6EE1D7" w:rsidR="00665790" w:rsidRPr="00870D1F" w:rsidRDefault="00665790" w:rsidP="007B41E3">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Minimálne zastúpenie inváznych alebo nepôvodných druhov drevín v biotope (</w:t>
            </w:r>
            <w:r w:rsidRPr="00870D1F">
              <w:rPr>
                <w:rFonts w:ascii="Times New Roman" w:hAnsi="Times New Roman" w:cs="Times New Roman"/>
                <w:i/>
                <w:color w:val="000000"/>
                <w:sz w:val="18"/>
                <w:szCs w:val="18"/>
              </w:rPr>
              <w:t>Negundo aceroides, Ailanthus altissima, Robinia pseudoacacia</w:t>
            </w:r>
            <w:r w:rsidRPr="00870D1F">
              <w:rPr>
                <w:rFonts w:ascii="Times New Roman" w:hAnsi="Times New Roman" w:cs="Times New Roman"/>
                <w:color w:val="000000"/>
                <w:sz w:val="18"/>
                <w:szCs w:val="18"/>
              </w:rPr>
              <w:t>) a bylín (</w:t>
            </w:r>
            <w:r w:rsidRPr="00870D1F">
              <w:rPr>
                <w:rFonts w:ascii="Times New Roman" w:hAnsi="Times New Roman" w:cs="Times New Roman"/>
                <w:i/>
                <w:color w:val="000000"/>
                <w:sz w:val="18"/>
                <w:szCs w:val="18"/>
              </w:rPr>
              <w:t>Aster sp., Solidago giganthea</w:t>
            </w:r>
            <w:r w:rsidRPr="00870D1F">
              <w:rPr>
                <w:rFonts w:ascii="Times New Roman" w:hAnsi="Times New Roman" w:cs="Times New Roman"/>
                <w:color w:val="000000"/>
                <w:sz w:val="18"/>
                <w:szCs w:val="18"/>
              </w:rPr>
              <w:t>)</w:t>
            </w:r>
            <w:r w:rsidR="00862748">
              <w:rPr>
                <w:rFonts w:ascii="Times New Roman" w:hAnsi="Times New Roman" w:cs="Times New Roman"/>
                <w:color w:val="000000"/>
                <w:sz w:val="18"/>
                <w:szCs w:val="18"/>
              </w:rPr>
              <w:t>.</w:t>
            </w:r>
          </w:p>
        </w:tc>
      </w:tr>
      <w:tr w:rsidR="00665790" w:rsidRPr="00870D1F" w14:paraId="6F2F58A8" w14:textId="77777777" w:rsidTr="007B41E3">
        <w:trPr>
          <w:trHeight w:val="114"/>
          <w:jc w:val="center"/>
        </w:trPr>
        <w:tc>
          <w:tcPr>
            <w:tcW w:w="2456" w:type="dxa"/>
            <w:tcMar>
              <w:top w:w="100" w:type="dxa"/>
              <w:left w:w="100" w:type="dxa"/>
              <w:bottom w:w="100" w:type="dxa"/>
              <w:right w:w="100" w:type="dxa"/>
            </w:tcMar>
          </w:tcPr>
          <w:p w14:paraId="54CA4871" w14:textId="12C9D806"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Odumreté drevo (stojace, ležiace kmene stromov hlavnej úrovne s limitnou hrúbkou d</w:t>
            </w:r>
            <w:r w:rsidRPr="00870D1F">
              <w:rPr>
                <w:rFonts w:ascii="Times New Roman" w:hAnsi="Times New Roman" w:cs="Times New Roman"/>
                <w:color w:val="000000"/>
                <w:sz w:val="18"/>
                <w:szCs w:val="18"/>
                <w:vertAlign w:val="subscript"/>
              </w:rPr>
              <w:t>1,3</w:t>
            </w:r>
            <w:r w:rsidR="00862748">
              <w:rPr>
                <w:rFonts w:ascii="Times New Roman" w:hAnsi="Times New Roman" w:cs="Times New Roman"/>
                <w:color w:val="000000"/>
                <w:sz w:val="18"/>
                <w:szCs w:val="18"/>
              </w:rPr>
              <w:t xml:space="preserve"> najmenej 3</w:t>
            </w:r>
            <w:r w:rsidRPr="00870D1F">
              <w:rPr>
                <w:rFonts w:ascii="Times New Roman" w:hAnsi="Times New Roman" w:cs="Times New Roman"/>
                <w:color w:val="000000"/>
                <w:sz w:val="18"/>
                <w:szCs w:val="18"/>
              </w:rPr>
              <w:t>0 cm)</w:t>
            </w:r>
          </w:p>
        </w:tc>
        <w:tc>
          <w:tcPr>
            <w:tcW w:w="1273" w:type="dxa"/>
            <w:tcMar>
              <w:top w:w="100" w:type="dxa"/>
              <w:left w:w="100" w:type="dxa"/>
              <w:bottom w:w="100" w:type="dxa"/>
              <w:right w:w="100" w:type="dxa"/>
            </w:tcMar>
          </w:tcPr>
          <w:p w14:paraId="6F49EC2B" w14:textId="77777777"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w:t>
            </w:r>
            <w:r w:rsidRPr="00870D1F">
              <w:rPr>
                <w:rFonts w:ascii="Times New Roman" w:hAnsi="Times New Roman" w:cs="Times New Roman"/>
                <w:color w:val="000000"/>
                <w:sz w:val="18"/>
                <w:szCs w:val="18"/>
                <w:vertAlign w:val="superscript"/>
              </w:rPr>
              <w:t>3</w:t>
            </w:r>
            <w:r w:rsidRPr="00870D1F">
              <w:rPr>
                <w:rFonts w:ascii="Times New Roman" w:hAnsi="Times New Roman" w:cs="Times New Roman"/>
                <w:color w:val="000000"/>
                <w:sz w:val="18"/>
                <w:szCs w:val="18"/>
              </w:rPr>
              <w:t>/ha</w:t>
            </w:r>
          </w:p>
        </w:tc>
        <w:tc>
          <w:tcPr>
            <w:tcW w:w="1532" w:type="dxa"/>
            <w:tcMar>
              <w:top w:w="100" w:type="dxa"/>
              <w:left w:w="100" w:type="dxa"/>
              <w:bottom w:w="100" w:type="dxa"/>
              <w:right w:w="100" w:type="dxa"/>
            </w:tcMar>
          </w:tcPr>
          <w:p w14:paraId="01F614A7" w14:textId="75038CE1"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najmenej </w:t>
            </w:r>
            <w:r w:rsidR="001D413B">
              <w:rPr>
                <w:rFonts w:ascii="Times New Roman" w:hAnsi="Times New Roman" w:cs="Times New Roman"/>
                <w:color w:val="000000"/>
                <w:sz w:val="18"/>
                <w:szCs w:val="18"/>
              </w:rPr>
              <w:t>2</w:t>
            </w:r>
            <w:r w:rsidRPr="00870D1F">
              <w:rPr>
                <w:rFonts w:ascii="Times New Roman" w:hAnsi="Times New Roman" w:cs="Times New Roman"/>
                <w:color w:val="000000"/>
                <w:sz w:val="18"/>
                <w:szCs w:val="18"/>
              </w:rPr>
              <w:t>0</w:t>
            </w:r>
          </w:p>
          <w:p w14:paraId="5882F4DA" w14:textId="77777777" w:rsidR="00665790" w:rsidRPr="00870D1F" w:rsidRDefault="00665790" w:rsidP="007B41E3">
            <w:pPr>
              <w:spacing w:line="240" w:lineRule="auto"/>
              <w:jc w:val="center"/>
              <w:rPr>
                <w:rFonts w:ascii="Times New Roman" w:hAnsi="Times New Roman" w:cs="Times New Roman"/>
                <w:color w:val="000000"/>
                <w:sz w:val="18"/>
                <w:szCs w:val="18"/>
              </w:rPr>
            </w:pPr>
          </w:p>
          <w:p w14:paraId="32F83327" w14:textId="77777777"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rovnomerne po celej ploche</w:t>
            </w:r>
            <w:r w:rsidRPr="00870D1F">
              <w:rPr>
                <w:rFonts w:ascii="Times New Roman" w:hAnsi="Times New Roman" w:cs="Times New Roman"/>
                <w:color w:val="000000"/>
                <w:sz w:val="18"/>
                <w:szCs w:val="18"/>
              </w:rPr>
              <w:tab/>
            </w:r>
          </w:p>
        </w:tc>
        <w:tc>
          <w:tcPr>
            <w:tcW w:w="3753" w:type="dxa"/>
            <w:tcMar>
              <w:top w:w="100" w:type="dxa"/>
              <w:left w:w="100" w:type="dxa"/>
              <w:bottom w:w="100" w:type="dxa"/>
              <w:right w:w="100" w:type="dxa"/>
            </w:tcMar>
            <w:vAlign w:val="bottom"/>
          </w:tcPr>
          <w:p w14:paraId="76CF357B"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Prítomnosť odumretého dreva udržiavaná na ploche biotopu v danom objeme.</w:t>
            </w:r>
          </w:p>
          <w:p w14:paraId="0643B97B" w14:textId="77777777" w:rsidR="00665790" w:rsidRPr="00870D1F" w:rsidRDefault="00665790" w:rsidP="007B41E3">
            <w:pPr>
              <w:spacing w:line="240" w:lineRule="auto"/>
              <w:rPr>
                <w:rFonts w:ascii="Times New Roman" w:hAnsi="Times New Roman" w:cs="Times New Roman"/>
                <w:color w:val="000000"/>
                <w:sz w:val="18"/>
                <w:szCs w:val="18"/>
              </w:rPr>
            </w:pPr>
          </w:p>
        </w:tc>
      </w:tr>
    </w:tbl>
    <w:p w14:paraId="130C8915" w14:textId="24C99D55" w:rsidR="00775056" w:rsidRPr="00354686" w:rsidRDefault="00775056" w:rsidP="00354686">
      <w:pPr>
        <w:pStyle w:val="Zkladntext"/>
        <w:widowControl w:val="0"/>
        <w:jc w:val="both"/>
        <w:rPr>
          <w:b w:val="0"/>
        </w:rPr>
      </w:pPr>
    </w:p>
    <w:p w14:paraId="414DE92A" w14:textId="5B37766B" w:rsidR="00354686" w:rsidRPr="00775056" w:rsidRDefault="00B41DD1" w:rsidP="00354686">
      <w:pPr>
        <w:pStyle w:val="Zkladntext"/>
        <w:widowControl w:val="0"/>
        <w:spacing w:after="120"/>
        <w:jc w:val="both"/>
        <w:rPr>
          <w:b w:val="0"/>
          <w:color w:val="000000"/>
          <w:shd w:val="clear" w:color="auto" w:fill="FFFFFF"/>
        </w:rPr>
      </w:pPr>
      <w:r>
        <w:rPr>
          <w:b w:val="0"/>
          <w:color w:val="000000"/>
        </w:rPr>
        <w:t xml:space="preserve">Zlepšenie </w:t>
      </w:r>
      <w:r w:rsidR="00354686" w:rsidRPr="00775056">
        <w:rPr>
          <w:b w:val="0"/>
          <w:color w:val="000000"/>
        </w:rPr>
        <w:t xml:space="preserve">stavu </w:t>
      </w:r>
      <w:r w:rsidR="00354686" w:rsidRPr="00775056">
        <w:rPr>
          <w:color w:val="000000"/>
        </w:rPr>
        <w:t>biotopu Ls</w:t>
      </w:r>
      <w:r w:rsidR="00622104">
        <w:rPr>
          <w:color w:val="000000"/>
        </w:rPr>
        <w:t>5</w:t>
      </w:r>
      <w:r w:rsidR="00354686" w:rsidRPr="00775056">
        <w:rPr>
          <w:color w:val="000000"/>
        </w:rPr>
        <w:t xml:space="preserve">.1 </w:t>
      </w:r>
      <w:r w:rsidR="00354686" w:rsidRPr="00775056">
        <w:rPr>
          <w:bCs w:val="0"/>
          <w:color w:val="000000"/>
          <w:shd w:val="clear" w:color="auto" w:fill="FFFFFF"/>
        </w:rPr>
        <w:t>(</w:t>
      </w:r>
      <w:r w:rsidR="00354686">
        <w:rPr>
          <w:color w:val="000000"/>
          <w:lang w:eastAsia="sk-SK"/>
        </w:rPr>
        <w:t>9130</w:t>
      </w:r>
      <w:r w:rsidR="00354686" w:rsidRPr="00775056">
        <w:rPr>
          <w:bCs w:val="0"/>
          <w:color w:val="000000"/>
          <w:shd w:val="clear" w:color="auto" w:fill="FFFFFF"/>
        </w:rPr>
        <w:t xml:space="preserve">) </w:t>
      </w:r>
      <w:r w:rsidR="00354686">
        <w:rPr>
          <w:bCs w:val="0"/>
          <w:color w:val="000000"/>
          <w:shd w:val="clear" w:color="auto" w:fill="FFFFFF"/>
        </w:rPr>
        <w:t xml:space="preserve">Bukové a jedľovo-bukové kvetnaté </w:t>
      </w:r>
      <w:r w:rsidR="00354686" w:rsidRPr="00775056">
        <w:rPr>
          <w:bCs w:val="0"/>
          <w:color w:val="000000"/>
          <w:shd w:val="clear" w:color="auto" w:fill="FFFFFF"/>
        </w:rPr>
        <w:t>lesy</w:t>
      </w:r>
      <w:r w:rsidR="00354686" w:rsidRPr="00775056">
        <w:rPr>
          <w:b w:val="0"/>
          <w:color w:val="000000"/>
        </w:rPr>
        <w:t xml:space="preserve"> za splnenia nasledovných atribútov</w:t>
      </w:r>
      <w:r w:rsidR="0035468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354686" w:rsidRPr="00354686" w14:paraId="3FE7F49F" w14:textId="77777777" w:rsidTr="007823C5">
        <w:trPr>
          <w:jc w:val="center"/>
        </w:trPr>
        <w:tc>
          <w:tcPr>
            <w:tcW w:w="2420" w:type="dxa"/>
            <w:tcMar>
              <w:top w:w="100" w:type="dxa"/>
              <w:left w:w="100" w:type="dxa"/>
              <w:bottom w:w="100" w:type="dxa"/>
              <w:right w:w="100" w:type="dxa"/>
            </w:tcMar>
          </w:tcPr>
          <w:p w14:paraId="02606CCB"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483A5B72"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01D30AFF"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1859964E"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Doplnkové informácie</w:t>
            </w:r>
          </w:p>
        </w:tc>
      </w:tr>
      <w:tr w:rsidR="00FA18DF" w:rsidRPr="00354686" w14:paraId="61FBB89A" w14:textId="77777777" w:rsidTr="00FA18DF">
        <w:trPr>
          <w:trHeight w:val="275"/>
          <w:jc w:val="center"/>
        </w:trPr>
        <w:tc>
          <w:tcPr>
            <w:tcW w:w="2420" w:type="dxa"/>
            <w:tcMar>
              <w:top w:w="100" w:type="dxa"/>
              <w:left w:w="100" w:type="dxa"/>
              <w:bottom w:w="100" w:type="dxa"/>
              <w:right w:w="100" w:type="dxa"/>
            </w:tcMar>
          </w:tcPr>
          <w:p w14:paraId="40A050C7" w14:textId="52AD26BA" w:rsidR="00FA18DF" w:rsidRPr="00354686" w:rsidRDefault="00FA18DF" w:rsidP="00FA18DF">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147B40A" w14:textId="77777777" w:rsidR="00FA18DF" w:rsidRPr="00354686" w:rsidRDefault="00FA18DF" w:rsidP="00FA18DF">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16D2C3FE" w14:textId="73F5E6AF" w:rsidR="00FA18DF" w:rsidRPr="00354686" w:rsidRDefault="00B41DD1" w:rsidP="00FA18D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33,5</w:t>
            </w:r>
          </w:p>
        </w:tc>
        <w:tc>
          <w:tcPr>
            <w:tcW w:w="4121" w:type="dxa"/>
            <w:tcMar>
              <w:top w:w="100" w:type="dxa"/>
              <w:left w:w="100" w:type="dxa"/>
              <w:bottom w:w="100" w:type="dxa"/>
              <w:right w:w="100" w:type="dxa"/>
            </w:tcMar>
          </w:tcPr>
          <w:p w14:paraId="0B62A25E" w14:textId="3B0A5797" w:rsidR="00FA18DF" w:rsidRPr="00354686" w:rsidRDefault="00FA18DF" w:rsidP="00FA18DF">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Min. udržanie existujúcej výmery biotopu v ÚEV. </w:t>
            </w:r>
          </w:p>
        </w:tc>
      </w:tr>
      <w:tr w:rsidR="00AE6C2D" w:rsidRPr="00354686" w14:paraId="586C454C" w14:textId="77777777" w:rsidTr="007823C5">
        <w:trPr>
          <w:trHeight w:val="179"/>
          <w:jc w:val="center"/>
        </w:trPr>
        <w:tc>
          <w:tcPr>
            <w:tcW w:w="2420" w:type="dxa"/>
            <w:tcMar>
              <w:top w:w="100" w:type="dxa"/>
              <w:left w:w="100" w:type="dxa"/>
              <w:bottom w:w="100" w:type="dxa"/>
              <w:right w:w="100" w:type="dxa"/>
            </w:tcMar>
            <w:vAlign w:val="bottom"/>
          </w:tcPr>
          <w:p w14:paraId="10E5DE97" w14:textId="20E81015"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5D98F6E2" w14:textId="77777777" w:rsidR="00AE6C2D" w:rsidRPr="00354686" w:rsidRDefault="00AE6C2D" w:rsidP="00AE6C2D">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0442680" w14:textId="77777777" w:rsidR="00AE6C2D" w:rsidRPr="00354686" w:rsidRDefault="00AE6C2D" w:rsidP="00AE6C2D">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6185D3A4" w14:textId="77777777" w:rsidR="00AE6C2D" w:rsidRPr="00354686" w:rsidRDefault="00AE6C2D" w:rsidP="00AE6C2D">
            <w:pPr>
              <w:spacing w:line="240" w:lineRule="auto"/>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53BF862B" w14:textId="77777777" w:rsidR="00862748" w:rsidRDefault="00862748" w:rsidP="00862748">
            <w:pPr>
              <w:spacing w:line="240" w:lineRule="auto"/>
              <w:jc w:val="both"/>
              <w:rPr>
                <w:rFonts w:ascii="Times New Roman" w:hAnsi="Times New Roman" w:cs="Times New Roman"/>
                <w:i/>
                <w:sz w:val="18"/>
                <w:szCs w:val="18"/>
              </w:rPr>
            </w:pPr>
            <w:r>
              <w:rPr>
                <w:rFonts w:ascii="Times New Roman" w:hAnsi="Times New Roman" w:cs="Times New Roman"/>
                <w:sz w:val="18"/>
                <w:szCs w:val="18"/>
              </w:rPr>
              <w:t xml:space="preserve">3.lvs - </w:t>
            </w:r>
            <w:r w:rsidRPr="002E5A0B">
              <w:rPr>
                <w:rFonts w:ascii="Times New Roman" w:hAnsi="Times New Roman" w:cs="Times New Roman"/>
                <w:i/>
                <w:sz w:val="18"/>
                <w:szCs w:val="18"/>
              </w:rPr>
              <w:t>Abies alba</w:t>
            </w:r>
            <w:r>
              <w:rPr>
                <w:rFonts w:ascii="Times New Roman" w:hAnsi="Times New Roman" w:cs="Times New Roman"/>
                <w:i/>
                <w:sz w:val="18"/>
                <w:szCs w:val="18"/>
              </w:rPr>
              <w:t xml:space="preserve"> &lt;1</w:t>
            </w:r>
            <w:r w:rsidRPr="00354686">
              <w:rPr>
                <w:rFonts w:ascii="Times New Roman" w:hAnsi="Times New Roman" w:cs="Times New Roman"/>
                <w:i/>
                <w:sz w:val="18"/>
                <w:szCs w:val="18"/>
              </w:rPr>
              <w:t xml:space="preserve">0%, </w:t>
            </w:r>
            <w:r>
              <w:rPr>
                <w:rFonts w:ascii="Times New Roman" w:hAnsi="Times New Roman" w:cs="Times New Roman"/>
                <w:i/>
                <w:sz w:val="18"/>
                <w:szCs w:val="18"/>
              </w:rPr>
              <w:t>Acer campestre,</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A.platanoides,</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 pseudoplatanus,</w:t>
            </w:r>
            <w:r>
              <w:rPr>
                <w:rFonts w:ascii="Times New Roman" w:hAnsi="Times New Roman" w:cs="Times New Roman"/>
                <w:i/>
                <w:sz w:val="18"/>
                <w:szCs w:val="18"/>
              </w:rPr>
              <w:t xml:space="preserve"> Carpinus betulus, Cerasus avium,</w:t>
            </w:r>
            <w:r w:rsidRPr="00354686">
              <w:rPr>
                <w:rFonts w:ascii="Times New Roman" w:hAnsi="Times New Roman" w:cs="Times New Roman"/>
                <w:i/>
                <w:sz w:val="18"/>
                <w:szCs w:val="18"/>
              </w:rPr>
              <w:t xml:space="preserve">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Fraxinus excelsior,</w:t>
            </w:r>
            <w:r>
              <w:rPr>
                <w:rFonts w:ascii="Times New Roman" w:hAnsi="Times New Roman" w:cs="Times New Roman"/>
                <w:i/>
                <w:sz w:val="18"/>
                <w:szCs w:val="18"/>
              </w:rPr>
              <w:t xml:space="preserve"> </w:t>
            </w:r>
            <w:r w:rsidRPr="00917AF3">
              <w:rPr>
                <w:rFonts w:ascii="Times New Roman" w:hAnsi="Times New Roman" w:cs="Times New Roman"/>
                <w:b/>
                <w:i/>
                <w:sz w:val="18"/>
                <w:szCs w:val="18"/>
              </w:rPr>
              <w:t>Q</w:t>
            </w:r>
            <w:r>
              <w:rPr>
                <w:rFonts w:ascii="Times New Roman" w:hAnsi="Times New Roman" w:cs="Times New Roman"/>
                <w:b/>
                <w:i/>
                <w:sz w:val="18"/>
                <w:szCs w:val="18"/>
              </w:rPr>
              <w:t>uercus</w:t>
            </w:r>
            <w:r w:rsidRPr="00917AF3">
              <w:rPr>
                <w:rFonts w:ascii="Times New Roman" w:hAnsi="Times New Roman" w:cs="Times New Roman"/>
                <w:b/>
                <w:i/>
                <w:sz w:val="18"/>
                <w:szCs w:val="18"/>
              </w:rPr>
              <w:t xml:space="preserve"> petraea </w:t>
            </w:r>
            <w:r w:rsidRPr="00917AF3">
              <w:rPr>
                <w:rFonts w:ascii="Times New Roman" w:hAnsi="Times New Roman" w:cs="Times New Roman"/>
                <w:b/>
                <w:sz w:val="18"/>
                <w:szCs w:val="18"/>
              </w:rPr>
              <w:t>agg</w:t>
            </w:r>
            <w:r>
              <w:rPr>
                <w:rFonts w:ascii="Times New Roman" w:hAnsi="Times New Roman" w:cs="Times New Roman"/>
                <w:b/>
                <w:sz w:val="18"/>
                <w:szCs w:val="18"/>
              </w:rPr>
              <w:t>.,</w:t>
            </w:r>
            <w:r>
              <w:rPr>
                <w:rFonts w:ascii="Times New Roman" w:hAnsi="Times New Roman" w:cs="Times New Roman"/>
                <w:b/>
                <w:i/>
                <w:sz w:val="18"/>
                <w:szCs w:val="18"/>
              </w:rPr>
              <w:t xml:space="preserve"> </w:t>
            </w:r>
            <w:r w:rsidRPr="007A1949">
              <w:rPr>
                <w:rFonts w:ascii="Times New Roman" w:hAnsi="Times New Roman" w:cs="Times New Roman"/>
                <w:i/>
                <w:sz w:val="18"/>
                <w:szCs w:val="18"/>
              </w:rPr>
              <w:t>Q, robur</w:t>
            </w:r>
            <w:r>
              <w:rPr>
                <w:rFonts w:ascii="Times New Roman" w:hAnsi="Times New Roman" w:cs="Times New Roman"/>
                <w:i/>
                <w:sz w:val="18"/>
                <w:szCs w:val="18"/>
              </w:rPr>
              <w:t xml:space="preserve"> </w:t>
            </w:r>
            <w:r>
              <w:rPr>
                <w:rFonts w:ascii="Times New Roman" w:hAnsi="Times New Roman" w:cs="Times New Roman"/>
                <w:sz w:val="18"/>
                <w:szCs w:val="18"/>
              </w:rPr>
              <w:t>agg.</w:t>
            </w:r>
            <w:r w:rsidRPr="007A1949">
              <w:rPr>
                <w:rFonts w:ascii="Times New Roman" w:hAnsi="Times New Roman" w:cs="Times New Roman"/>
                <w:i/>
                <w:sz w:val="18"/>
                <w:szCs w:val="18"/>
              </w:rPr>
              <w:t xml:space="preserve">, </w:t>
            </w:r>
            <w:r w:rsidRPr="00354686">
              <w:rPr>
                <w:rFonts w:ascii="Times New Roman" w:hAnsi="Times New Roman" w:cs="Times New Roman"/>
                <w:i/>
                <w:sz w:val="18"/>
                <w:szCs w:val="18"/>
              </w:rPr>
              <w:t xml:space="preserve">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Pr>
                <w:rFonts w:ascii="Times New Roman" w:hAnsi="Times New Roman" w:cs="Times New Roman"/>
                <w:i/>
                <w:sz w:val="18"/>
                <w:szCs w:val="18"/>
              </w:rPr>
              <w:t>, Ulmus minor.</w:t>
            </w:r>
          </w:p>
          <w:p w14:paraId="0ECFE40B" w14:textId="758AEEE4" w:rsidR="00AE6C2D" w:rsidRPr="00AE6C2D" w:rsidRDefault="00862748" w:rsidP="00862748">
            <w:pPr>
              <w:autoSpaceDE w:val="0"/>
              <w:autoSpaceDN w:val="0"/>
              <w:adjustRightInd w:val="0"/>
              <w:spacing w:line="240" w:lineRule="auto"/>
              <w:jc w:val="both"/>
              <w:rPr>
                <w:rFonts w:ascii="Times New Roman" w:hAnsi="Times New Roman" w:cs="Times New Roman"/>
                <w:b/>
                <w:sz w:val="18"/>
                <w:szCs w:val="18"/>
              </w:rPr>
            </w:pPr>
            <w:r w:rsidRPr="00354686">
              <w:rPr>
                <w:rFonts w:ascii="Times New Roman" w:hAnsi="Times New Roman" w:cs="Times New Roman"/>
                <w:b/>
                <w:sz w:val="18"/>
                <w:szCs w:val="18"/>
              </w:rPr>
              <w:t>*</w:t>
            </w:r>
            <w:r w:rsidRPr="00354686">
              <w:rPr>
                <w:rFonts w:ascii="Times New Roman" w:hAnsi="Times New Roman" w:cs="Times New Roman"/>
                <w:sz w:val="18"/>
                <w:szCs w:val="18"/>
              </w:rPr>
              <w:t>(</w:t>
            </w:r>
            <w:r w:rsidRPr="00354686">
              <w:rPr>
                <w:rFonts w:ascii="Times New Roman" w:hAnsi="Times New Roman" w:cs="Times New Roman"/>
                <w:b/>
                <w:i/>
                <w:sz w:val="18"/>
                <w:szCs w:val="18"/>
              </w:rPr>
              <w:t xml:space="preserve">Fagus sylvatica </w:t>
            </w:r>
            <w:r w:rsidRPr="00354686">
              <w:rPr>
                <w:rFonts w:ascii="Times New Roman" w:hAnsi="Times New Roman" w:cs="Times New Roman"/>
                <w:sz w:val="18"/>
                <w:szCs w:val="18"/>
              </w:rPr>
              <w:t>minimálne 40%)</w:t>
            </w:r>
          </w:p>
        </w:tc>
      </w:tr>
      <w:tr w:rsidR="00AE6C2D" w:rsidRPr="00354686" w14:paraId="22F97A2E" w14:textId="77777777" w:rsidTr="007823C5">
        <w:trPr>
          <w:trHeight w:val="173"/>
          <w:jc w:val="center"/>
        </w:trPr>
        <w:tc>
          <w:tcPr>
            <w:tcW w:w="2420" w:type="dxa"/>
            <w:tcMar>
              <w:top w:w="100" w:type="dxa"/>
              <w:left w:w="100" w:type="dxa"/>
              <w:bottom w:w="100" w:type="dxa"/>
              <w:right w:w="100" w:type="dxa"/>
            </w:tcMar>
            <w:vAlign w:val="bottom"/>
          </w:tcPr>
          <w:p w14:paraId="4CAB6381" w14:textId="64EA9885"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Zastúpenie charakteristických druhov synúzie podrastu </w:t>
            </w:r>
            <w:r w:rsidRPr="00775056">
              <w:rPr>
                <w:rFonts w:ascii="Times New Roman" w:hAnsi="Times New Roman" w:cs="Times New Roman"/>
                <w:color w:val="000000"/>
                <w:sz w:val="18"/>
                <w:szCs w:val="18"/>
              </w:rPr>
              <w:lastRenderedPageBreak/>
              <w:t>(bylín, krov, machorastov, lišajníkov)</w:t>
            </w:r>
          </w:p>
        </w:tc>
        <w:tc>
          <w:tcPr>
            <w:tcW w:w="1276" w:type="dxa"/>
            <w:shd w:val="clear" w:color="auto" w:fill="auto"/>
            <w:tcMar>
              <w:top w:w="100" w:type="dxa"/>
              <w:left w:w="100" w:type="dxa"/>
              <w:bottom w:w="100" w:type="dxa"/>
              <w:right w:w="100" w:type="dxa"/>
            </w:tcMar>
          </w:tcPr>
          <w:p w14:paraId="66151F1B" w14:textId="77777777" w:rsidR="00AE6C2D" w:rsidRPr="00354686" w:rsidRDefault="00AE6C2D" w:rsidP="00AE6C2D">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lastRenderedPageBreak/>
              <w:t>Počet druhov / ha</w:t>
            </w:r>
          </w:p>
        </w:tc>
        <w:tc>
          <w:tcPr>
            <w:tcW w:w="1559" w:type="dxa"/>
            <w:shd w:val="clear" w:color="auto" w:fill="auto"/>
            <w:tcMar>
              <w:top w:w="100" w:type="dxa"/>
              <w:left w:w="100" w:type="dxa"/>
              <w:bottom w:w="100" w:type="dxa"/>
              <w:right w:w="100" w:type="dxa"/>
            </w:tcMar>
          </w:tcPr>
          <w:p w14:paraId="53574771" w14:textId="77777777" w:rsidR="00AE6C2D" w:rsidRPr="00354686" w:rsidRDefault="00AE6C2D" w:rsidP="00AE6C2D">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5</w:t>
            </w:r>
          </w:p>
        </w:tc>
        <w:tc>
          <w:tcPr>
            <w:tcW w:w="4121" w:type="dxa"/>
            <w:tcMar>
              <w:top w:w="100" w:type="dxa"/>
              <w:left w:w="100" w:type="dxa"/>
              <w:bottom w:w="100" w:type="dxa"/>
              <w:right w:w="100" w:type="dxa"/>
            </w:tcMar>
          </w:tcPr>
          <w:p w14:paraId="565CA4D3" w14:textId="77777777" w:rsidR="00AE6C2D" w:rsidRPr="00354686" w:rsidRDefault="00AE6C2D" w:rsidP="00AE6C2D">
            <w:pPr>
              <w:spacing w:line="240" w:lineRule="auto"/>
              <w:jc w:val="both"/>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3B2C0646" w14:textId="77777777" w:rsidR="00AE6C2D" w:rsidRPr="00354686" w:rsidRDefault="00AE6C2D" w:rsidP="00AE6C2D">
            <w:pPr>
              <w:spacing w:line="240" w:lineRule="auto"/>
              <w:jc w:val="both"/>
              <w:rPr>
                <w:rFonts w:ascii="Times New Roman" w:hAnsi="Times New Roman" w:cs="Times New Roman"/>
                <w:i/>
                <w:sz w:val="18"/>
                <w:szCs w:val="18"/>
              </w:rPr>
            </w:pPr>
            <w:r w:rsidRPr="00354686">
              <w:rPr>
                <w:rFonts w:ascii="Times New Roman" w:hAnsi="Times New Roman" w:cs="Times New Roman"/>
                <w:i/>
                <w:sz w:val="18"/>
                <w:szCs w:val="18"/>
              </w:rPr>
              <w:lastRenderedPageBreak/>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AE6C2D" w:rsidRPr="00354686" w14:paraId="3B0253BB" w14:textId="77777777" w:rsidTr="007823C5">
        <w:trPr>
          <w:trHeight w:val="114"/>
          <w:jc w:val="center"/>
        </w:trPr>
        <w:tc>
          <w:tcPr>
            <w:tcW w:w="2420" w:type="dxa"/>
            <w:tcMar>
              <w:top w:w="100" w:type="dxa"/>
              <w:left w:w="100" w:type="dxa"/>
              <w:bottom w:w="100" w:type="dxa"/>
              <w:right w:w="100" w:type="dxa"/>
            </w:tcMar>
            <w:vAlign w:val="bottom"/>
          </w:tcPr>
          <w:p w14:paraId="57D10CE1" w14:textId="4D22396E"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lastRenderedPageBreak/>
              <w:t>Zastúpenie alochtónnych druhov/inváznych druhov drevín a</w:t>
            </w:r>
            <w:r>
              <w:rPr>
                <w:rFonts w:ascii="Times New Roman" w:hAnsi="Times New Roman" w:cs="Times New Roman"/>
                <w:color w:val="000000"/>
                <w:sz w:val="18"/>
                <w:szCs w:val="18"/>
              </w:rPr>
              <w:t> </w:t>
            </w:r>
            <w:r w:rsidRPr="00775056">
              <w:rPr>
                <w:rFonts w:ascii="Times New Roman" w:hAnsi="Times New Roman" w:cs="Times New Roman"/>
                <w:color w:val="000000"/>
                <w:sz w:val="18"/>
                <w:szCs w:val="18"/>
              </w:rPr>
              <w:t>bylín</w:t>
            </w:r>
          </w:p>
        </w:tc>
        <w:tc>
          <w:tcPr>
            <w:tcW w:w="1276" w:type="dxa"/>
            <w:tcMar>
              <w:top w:w="100" w:type="dxa"/>
              <w:left w:w="100" w:type="dxa"/>
              <w:bottom w:w="100" w:type="dxa"/>
              <w:right w:w="100" w:type="dxa"/>
            </w:tcMar>
          </w:tcPr>
          <w:p w14:paraId="09E7E93C"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0EB5FF1"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14:paraId="00CC5C6C" w14:textId="6DFBA7C6" w:rsidR="00AE6C2D" w:rsidRPr="00354686" w:rsidRDefault="00AE6C2D" w:rsidP="0058523C">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Pr="00775056">
              <w:rPr>
                <w:rFonts w:ascii="Times New Roman" w:hAnsi="Times New Roman" w:cs="Times New Roman"/>
                <w:i/>
                <w:color w:val="000000"/>
                <w:sz w:val="18"/>
                <w:szCs w:val="18"/>
              </w:rPr>
              <w:t>Fallopia sp., Impatiens glandulifera</w:t>
            </w:r>
            <w:r w:rsidR="00C82B3E">
              <w:rPr>
                <w:rFonts w:ascii="Times New Roman" w:hAnsi="Times New Roman" w:cs="Times New Roman"/>
                <w:i/>
                <w:color w:val="000000"/>
                <w:sz w:val="18"/>
                <w:szCs w:val="18"/>
              </w:rPr>
              <w:t>, I. parviflora</w:t>
            </w:r>
            <w:r w:rsidRPr="00775056">
              <w:rPr>
                <w:rFonts w:ascii="Times New Roman" w:hAnsi="Times New Roman" w:cs="Times New Roman"/>
                <w:color w:val="000000"/>
                <w:sz w:val="18"/>
                <w:szCs w:val="18"/>
              </w:rPr>
              <w:t>)</w:t>
            </w:r>
            <w:r w:rsidR="00862748">
              <w:rPr>
                <w:rFonts w:ascii="Times New Roman" w:hAnsi="Times New Roman" w:cs="Times New Roman"/>
                <w:color w:val="000000"/>
                <w:sz w:val="18"/>
                <w:szCs w:val="18"/>
              </w:rPr>
              <w:t>.</w:t>
            </w:r>
          </w:p>
        </w:tc>
      </w:tr>
      <w:tr w:rsidR="00AE6C2D" w:rsidRPr="00354686" w14:paraId="7F16D6C7" w14:textId="77777777" w:rsidTr="007823C5">
        <w:trPr>
          <w:trHeight w:val="114"/>
          <w:jc w:val="center"/>
        </w:trPr>
        <w:tc>
          <w:tcPr>
            <w:tcW w:w="2420" w:type="dxa"/>
            <w:tcMar>
              <w:top w:w="100" w:type="dxa"/>
              <w:left w:w="100" w:type="dxa"/>
              <w:bottom w:w="100" w:type="dxa"/>
              <w:right w:w="100" w:type="dxa"/>
            </w:tcMar>
            <w:vAlign w:val="bottom"/>
          </w:tcPr>
          <w:p w14:paraId="12AE733C" w14:textId="77777777" w:rsidR="00AE6C2D" w:rsidRPr="00775056" w:rsidRDefault="00AE6C2D" w:rsidP="00AE6C2D">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02F879EA" w14:textId="6A603603" w:rsidR="00AE6C2D" w:rsidRPr="00354686" w:rsidRDefault="00AE6C2D" w:rsidP="00862748">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(stojace, ležiace kmene stromov hlavnej úrovne s limitnou hrúbkou d</w:t>
            </w:r>
            <w:r w:rsidRPr="00862748">
              <w:rPr>
                <w:rFonts w:ascii="Times New Roman" w:hAnsi="Times New Roman" w:cs="Times New Roman"/>
                <w:color w:val="000000"/>
                <w:sz w:val="18"/>
                <w:szCs w:val="18"/>
                <w:vertAlign w:val="subscript"/>
              </w:rPr>
              <w:t>1,3</w:t>
            </w:r>
            <w:r w:rsidRPr="00775056">
              <w:rPr>
                <w:rFonts w:ascii="Times New Roman" w:hAnsi="Times New Roman" w:cs="Times New Roman"/>
                <w:color w:val="000000"/>
                <w:sz w:val="18"/>
                <w:szCs w:val="18"/>
              </w:rPr>
              <w:t xml:space="preserve"> najmenej 50 cm)</w:t>
            </w:r>
          </w:p>
        </w:tc>
        <w:tc>
          <w:tcPr>
            <w:tcW w:w="1276" w:type="dxa"/>
            <w:tcMar>
              <w:top w:w="100" w:type="dxa"/>
              <w:left w:w="100" w:type="dxa"/>
              <w:bottom w:w="100" w:type="dxa"/>
              <w:right w:w="100" w:type="dxa"/>
            </w:tcMar>
          </w:tcPr>
          <w:p w14:paraId="1169BEF5"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w:t>
            </w:r>
            <w:r w:rsidRPr="00354686">
              <w:rPr>
                <w:rFonts w:ascii="Times New Roman" w:hAnsi="Times New Roman" w:cs="Times New Roman"/>
                <w:sz w:val="18"/>
                <w:szCs w:val="18"/>
                <w:vertAlign w:val="superscript"/>
              </w:rPr>
              <w:t>3</w:t>
            </w: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20CF7248"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20</w:t>
            </w:r>
          </w:p>
          <w:p w14:paraId="51600441" w14:textId="77777777" w:rsidR="00AE6C2D" w:rsidRPr="00354686" w:rsidRDefault="00AE6C2D" w:rsidP="00AE6C2D">
            <w:pPr>
              <w:spacing w:line="240" w:lineRule="auto"/>
              <w:jc w:val="center"/>
              <w:rPr>
                <w:rFonts w:ascii="Times New Roman" w:hAnsi="Times New Roman" w:cs="Times New Roman"/>
                <w:sz w:val="18"/>
                <w:szCs w:val="18"/>
              </w:rPr>
            </w:pPr>
          </w:p>
          <w:p w14:paraId="6B90121E"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rovnomerne po celej ploche</w:t>
            </w:r>
            <w:r w:rsidRPr="00354686">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01EC291F" w14:textId="380BC8FB" w:rsidR="00AE6C2D" w:rsidRPr="00775056" w:rsidRDefault="00AE6C2D" w:rsidP="00AE6C2D">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4868FF4C" w14:textId="77777777" w:rsidR="00AE6C2D" w:rsidRPr="00354686" w:rsidRDefault="00AE6C2D" w:rsidP="00AE6C2D">
            <w:pPr>
              <w:spacing w:line="240" w:lineRule="auto"/>
              <w:rPr>
                <w:rFonts w:ascii="Times New Roman" w:hAnsi="Times New Roman" w:cs="Times New Roman"/>
                <w:sz w:val="18"/>
                <w:szCs w:val="18"/>
              </w:rPr>
            </w:pPr>
          </w:p>
        </w:tc>
      </w:tr>
    </w:tbl>
    <w:p w14:paraId="09CD06E8" w14:textId="77777777" w:rsidR="00354686" w:rsidRPr="00354686" w:rsidRDefault="00354686" w:rsidP="00354686">
      <w:pPr>
        <w:spacing w:line="240" w:lineRule="auto"/>
        <w:rPr>
          <w:rFonts w:ascii="Times New Roman" w:hAnsi="Times New Roman" w:cs="Times New Roman"/>
        </w:rPr>
      </w:pPr>
    </w:p>
    <w:p w14:paraId="767AFCAE" w14:textId="6AC334EC" w:rsidR="00402048" w:rsidRPr="00622104" w:rsidRDefault="00B41DD1" w:rsidP="00622104">
      <w:pPr>
        <w:pBdr>
          <w:top w:val="nil"/>
          <w:left w:val="nil"/>
          <w:bottom w:val="nil"/>
          <w:right w:val="nil"/>
          <w:between w:val="nil"/>
        </w:pBdr>
        <w:ind w:hanging="142"/>
        <w:rPr>
          <w:rFonts w:ascii="Times New Roman" w:hAnsi="Times New Roman" w:cs="Times New Roman"/>
          <w:b/>
          <w:sz w:val="24"/>
          <w:szCs w:val="24"/>
        </w:rPr>
      </w:pPr>
      <w:r>
        <w:rPr>
          <w:rFonts w:ascii="Times New Roman" w:hAnsi="Times New Roman" w:cs="Times New Roman"/>
          <w:color w:val="000000"/>
          <w:sz w:val="24"/>
          <w:szCs w:val="24"/>
        </w:rPr>
        <w:t xml:space="preserve">Zlepšenie </w:t>
      </w:r>
      <w:r w:rsidR="00622104" w:rsidRPr="00622104">
        <w:rPr>
          <w:rFonts w:ascii="Times New Roman" w:hAnsi="Times New Roman" w:cs="Times New Roman"/>
          <w:color w:val="000000"/>
          <w:sz w:val="24"/>
          <w:szCs w:val="24"/>
        </w:rPr>
        <w:t xml:space="preserve">stavu biotopu </w:t>
      </w:r>
      <w:r w:rsidR="00622104" w:rsidRPr="00622104">
        <w:rPr>
          <w:rFonts w:ascii="Times New Roman" w:hAnsi="Times New Roman" w:cs="Times New Roman"/>
          <w:b/>
          <w:color w:val="000000"/>
          <w:sz w:val="24"/>
          <w:szCs w:val="24"/>
        </w:rPr>
        <w:t>Ls</w:t>
      </w:r>
      <w:r w:rsidR="00622104">
        <w:rPr>
          <w:rFonts w:ascii="Times New Roman" w:hAnsi="Times New Roman" w:cs="Times New Roman"/>
          <w:b/>
          <w:color w:val="000000"/>
          <w:sz w:val="24"/>
          <w:szCs w:val="24"/>
        </w:rPr>
        <w:t>5.4</w:t>
      </w:r>
      <w:r w:rsidR="00622104" w:rsidRPr="00622104">
        <w:rPr>
          <w:rFonts w:ascii="Times New Roman" w:hAnsi="Times New Roman" w:cs="Times New Roman"/>
          <w:b/>
          <w:color w:val="000000"/>
          <w:sz w:val="24"/>
          <w:szCs w:val="24"/>
        </w:rPr>
        <w:t xml:space="preserve"> (</w:t>
      </w:r>
      <w:r w:rsidR="00402048" w:rsidRPr="00622104">
        <w:rPr>
          <w:rFonts w:ascii="Times New Roman" w:hAnsi="Times New Roman" w:cs="Times New Roman"/>
          <w:b/>
          <w:sz w:val="24"/>
          <w:szCs w:val="24"/>
        </w:rPr>
        <w:t>9150</w:t>
      </w:r>
      <w:r w:rsidR="00622104" w:rsidRPr="00622104">
        <w:rPr>
          <w:rFonts w:ascii="Times New Roman" w:hAnsi="Times New Roman" w:cs="Times New Roman"/>
          <w:b/>
          <w:sz w:val="24"/>
          <w:szCs w:val="24"/>
        </w:rPr>
        <w:t>)</w:t>
      </w:r>
      <w:r w:rsidR="00402048" w:rsidRPr="00622104">
        <w:rPr>
          <w:rFonts w:ascii="Times New Roman" w:hAnsi="Times New Roman" w:cs="Times New Roman"/>
          <w:b/>
          <w:sz w:val="24"/>
          <w:szCs w:val="24"/>
        </w:rPr>
        <w:t xml:space="preserve"> Vápnomilné bukové lesy</w:t>
      </w:r>
      <w:r w:rsidR="00402048" w:rsidRPr="00622104">
        <w:rPr>
          <w:rFonts w:ascii="Times New Roman" w:hAnsi="Times New Roman" w:cs="Times New Roman"/>
          <w:b/>
          <w:i/>
          <w:sz w:val="24"/>
          <w:szCs w:val="24"/>
        </w:rPr>
        <w:t xml:space="preserve"> </w:t>
      </w:r>
      <w:r w:rsidR="00622104">
        <w:rPr>
          <w:rFonts w:ascii="Times New Roman" w:hAnsi="Times New Roman" w:cs="Times New Roman"/>
          <w:sz w:val="24"/>
          <w:szCs w:val="24"/>
        </w:rPr>
        <w:t>za splnenia nasledovných atribútov:</w:t>
      </w:r>
      <w:r w:rsidR="00402048" w:rsidRPr="00622104">
        <w:rPr>
          <w:rFonts w:ascii="Times New Roman" w:hAnsi="Times New Roman" w:cs="Times New Roman"/>
          <w:b/>
          <w:i/>
          <w:sz w:val="24"/>
          <w:szCs w:val="24"/>
        </w:rPr>
        <w:t xml:space="preserve"> </w:t>
      </w:r>
      <w:r w:rsidR="00402048"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02048" w:rsidRPr="00622104" w14:paraId="261779EB" w14:textId="77777777" w:rsidTr="00485650">
        <w:trPr>
          <w:jc w:val="center"/>
        </w:trPr>
        <w:tc>
          <w:tcPr>
            <w:tcW w:w="2420" w:type="dxa"/>
            <w:tcMar>
              <w:top w:w="100" w:type="dxa"/>
              <w:left w:w="100" w:type="dxa"/>
              <w:bottom w:w="100" w:type="dxa"/>
              <w:right w:w="100" w:type="dxa"/>
            </w:tcMar>
          </w:tcPr>
          <w:p w14:paraId="1B8E9041"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4740D326"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1CF121DD"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9ACD294"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Doplnkové informácie</w:t>
            </w:r>
          </w:p>
        </w:tc>
      </w:tr>
      <w:tr w:rsidR="00AC2AC0" w:rsidRPr="00622104" w14:paraId="6CD713AE" w14:textId="77777777" w:rsidTr="00BB6404">
        <w:trPr>
          <w:trHeight w:val="106"/>
          <w:jc w:val="center"/>
        </w:trPr>
        <w:tc>
          <w:tcPr>
            <w:tcW w:w="2420" w:type="dxa"/>
            <w:tcMar>
              <w:top w:w="100" w:type="dxa"/>
              <w:left w:w="100" w:type="dxa"/>
              <w:bottom w:w="100" w:type="dxa"/>
              <w:right w:w="100" w:type="dxa"/>
            </w:tcMar>
          </w:tcPr>
          <w:p w14:paraId="6DACF367" w14:textId="77777777" w:rsidR="00AC2AC0" w:rsidRPr="00622104" w:rsidRDefault="00AC2AC0" w:rsidP="00AC2AC0">
            <w:pPr>
              <w:widowControl w:val="0"/>
              <w:spacing w:line="240" w:lineRule="auto"/>
              <w:rPr>
                <w:rFonts w:ascii="Times New Roman" w:hAnsi="Times New Roman" w:cs="Times New Roman"/>
                <w:sz w:val="18"/>
                <w:szCs w:val="18"/>
              </w:rPr>
            </w:pPr>
            <w:r w:rsidRPr="00622104">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1F0297C1" w14:textId="77777777" w:rsidR="00AC2AC0" w:rsidRPr="00622104" w:rsidRDefault="00AC2AC0" w:rsidP="00AC2AC0">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418478CA" w14:textId="7E8D9735" w:rsidR="00AC2AC0" w:rsidRPr="00622104" w:rsidRDefault="00B41DD1" w:rsidP="00AC2AC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24</w:t>
            </w:r>
            <w:r w:rsidR="002E71EF">
              <w:rPr>
                <w:rFonts w:ascii="Times New Roman" w:hAnsi="Times New Roman" w:cs="Times New Roman"/>
                <w:sz w:val="18"/>
                <w:szCs w:val="18"/>
              </w:rPr>
              <w:t>,</w:t>
            </w:r>
            <w:r w:rsidR="00D30424">
              <w:rPr>
                <w:rFonts w:ascii="Times New Roman" w:hAnsi="Times New Roman" w:cs="Times New Roman"/>
                <w:sz w:val="18"/>
                <w:szCs w:val="18"/>
              </w:rPr>
              <w:t>4</w:t>
            </w:r>
          </w:p>
        </w:tc>
        <w:tc>
          <w:tcPr>
            <w:tcW w:w="4121" w:type="dxa"/>
            <w:tcMar>
              <w:top w:w="100" w:type="dxa"/>
              <w:left w:w="100" w:type="dxa"/>
              <w:bottom w:w="100" w:type="dxa"/>
              <w:right w:w="100" w:type="dxa"/>
            </w:tcMar>
          </w:tcPr>
          <w:p w14:paraId="28695B0F" w14:textId="2954BECC" w:rsidR="00AC2AC0" w:rsidRPr="00622104" w:rsidRDefault="003A3884" w:rsidP="00BB640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w:t>
            </w:r>
            <w:r w:rsidR="00AC2AC0" w:rsidRPr="00622104">
              <w:rPr>
                <w:rFonts w:ascii="Times New Roman" w:hAnsi="Times New Roman" w:cs="Times New Roman"/>
                <w:sz w:val="18"/>
                <w:szCs w:val="18"/>
              </w:rPr>
              <w:t>drža</w:t>
            </w:r>
            <w:r>
              <w:rPr>
                <w:rFonts w:ascii="Times New Roman" w:hAnsi="Times New Roman" w:cs="Times New Roman"/>
                <w:sz w:val="18"/>
                <w:szCs w:val="18"/>
              </w:rPr>
              <w:t>nie</w:t>
            </w:r>
            <w:r w:rsidR="00AC2AC0" w:rsidRPr="00622104">
              <w:rPr>
                <w:rFonts w:ascii="Times New Roman" w:hAnsi="Times New Roman" w:cs="Times New Roman"/>
                <w:sz w:val="18"/>
                <w:szCs w:val="18"/>
              </w:rPr>
              <w:t xml:space="preserve"> </w:t>
            </w:r>
            <w:r>
              <w:rPr>
                <w:rFonts w:ascii="Times New Roman" w:hAnsi="Times New Roman" w:cs="Times New Roman"/>
                <w:sz w:val="18"/>
                <w:szCs w:val="18"/>
              </w:rPr>
              <w:t xml:space="preserve">existujúcej </w:t>
            </w:r>
            <w:r w:rsidR="00BB6404">
              <w:rPr>
                <w:rFonts w:ascii="Times New Roman" w:hAnsi="Times New Roman" w:cs="Times New Roman"/>
                <w:sz w:val="18"/>
                <w:szCs w:val="18"/>
              </w:rPr>
              <w:t>výmery biotopu v ÚEV.</w:t>
            </w:r>
          </w:p>
        </w:tc>
      </w:tr>
      <w:tr w:rsidR="00402048" w:rsidRPr="00622104" w14:paraId="7BEC7AFD" w14:textId="77777777" w:rsidTr="00485650">
        <w:trPr>
          <w:trHeight w:val="179"/>
          <w:jc w:val="center"/>
        </w:trPr>
        <w:tc>
          <w:tcPr>
            <w:tcW w:w="2420" w:type="dxa"/>
            <w:tcMar>
              <w:top w:w="100" w:type="dxa"/>
              <w:left w:w="100" w:type="dxa"/>
              <w:bottom w:w="100" w:type="dxa"/>
              <w:right w:w="100" w:type="dxa"/>
            </w:tcMar>
          </w:tcPr>
          <w:p w14:paraId="121AF41F"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2F14111F" w14:textId="77777777" w:rsidR="00402048" w:rsidRPr="00622104" w:rsidRDefault="00402048" w:rsidP="00485650">
            <w:pPr>
              <w:spacing w:line="240" w:lineRule="auto"/>
              <w:jc w:val="center"/>
              <w:rPr>
                <w:rFonts w:ascii="Times New Roman" w:hAnsi="Times New Roman" w:cs="Times New Roman"/>
                <w:sz w:val="18"/>
                <w:szCs w:val="18"/>
                <w:vertAlign w:val="superscript"/>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FE18D28" w14:textId="23915377" w:rsidR="00402048" w:rsidRPr="00622104" w:rsidRDefault="00402048" w:rsidP="00485650">
            <w:pPr>
              <w:spacing w:line="240" w:lineRule="auto"/>
              <w:jc w:val="center"/>
              <w:rPr>
                <w:rFonts w:ascii="Times New Roman" w:hAnsi="Times New Roman" w:cs="Times New Roman"/>
                <w:sz w:val="18"/>
                <w:szCs w:val="18"/>
                <w:highlight w:val="yellow"/>
              </w:rPr>
            </w:pPr>
            <w:r w:rsidRPr="00622104">
              <w:rPr>
                <w:rFonts w:ascii="Times New Roman" w:hAnsi="Times New Roman" w:cs="Times New Roman"/>
                <w:sz w:val="18"/>
                <w:szCs w:val="18"/>
              </w:rPr>
              <w:t>najmenej 8</w:t>
            </w:r>
            <w:r w:rsidR="001D413B">
              <w:rPr>
                <w:rFonts w:ascii="Times New Roman" w:hAnsi="Times New Roman" w:cs="Times New Roman"/>
                <w:sz w:val="18"/>
                <w:szCs w:val="18"/>
              </w:rPr>
              <w:t>0</w:t>
            </w:r>
            <w:r w:rsidRPr="00622104">
              <w:rPr>
                <w:rFonts w:ascii="Times New Roman" w:hAnsi="Times New Roman" w:cs="Times New Roman"/>
                <w:sz w:val="18"/>
                <w:szCs w:val="18"/>
              </w:rPr>
              <w:t> %</w:t>
            </w:r>
          </w:p>
          <w:p w14:paraId="7AF10887" w14:textId="77777777" w:rsidR="00402048" w:rsidRPr="00622104" w:rsidRDefault="00402048" w:rsidP="0048565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0BE10A73"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3E28F7F7" w14:textId="78604F65" w:rsidR="00402048" w:rsidRPr="00622104" w:rsidRDefault="00D30424" w:rsidP="00D30424">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u w:val="single"/>
              </w:rPr>
              <w:t>3.lvs:</w:t>
            </w:r>
            <w:r>
              <w:rPr>
                <w:rFonts w:ascii="Times New Roman" w:hAnsi="Times New Roman" w:cs="Times New Roman"/>
                <w:sz w:val="18"/>
                <w:szCs w:val="18"/>
              </w:rPr>
              <w:t xml:space="preserve"> </w:t>
            </w:r>
            <w:r>
              <w:rPr>
                <w:rFonts w:ascii="Times New Roman" w:hAnsi="Times New Roman" w:cs="Times New Roman"/>
                <w:i/>
                <w:sz w:val="18"/>
                <w:szCs w:val="18"/>
              </w:rPr>
              <w:t>Abies alba &lt;</w:t>
            </w:r>
            <w:r w:rsidRPr="00622104">
              <w:rPr>
                <w:rFonts w:ascii="Times New Roman" w:hAnsi="Times New Roman" w:cs="Times New Roman"/>
                <w:i/>
                <w:sz w:val="18"/>
                <w:szCs w:val="18"/>
              </w:rPr>
              <w:t>5%, Acer campestre,</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A. platanoides, A. pseudoplatanus,  Carpinus betulus, Cerasus avium, </w:t>
            </w:r>
            <w:r>
              <w:rPr>
                <w:rFonts w:ascii="Times New Roman" w:hAnsi="Times New Roman" w:cs="Times New Roman"/>
                <w:i/>
                <w:sz w:val="18"/>
                <w:szCs w:val="18"/>
              </w:rPr>
              <w:t>Cornus mas,</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Fraxinus excelsior,</w:t>
            </w:r>
            <w:r>
              <w:rPr>
                <w:rFonts w:ascii="Times New Roman" w:hAnsi="Times New Roman" w:cs="Times New Roman"/>
                <w:i/>
                <w:sz w:val="18"/>
                <w:szCs w:val="18"/>
              </w:rPr>
              <w:t xml:space="preserve"> </w:t>
            </w:r>
            <w:r w:rsidRPr="00622104">
              <w:rPr>
                <w:rFonts w:ascii="Times New Roman" w:hAnsi="Times New Roman" w:cs="Times New Roman"/>
                <w:i/>
                <w:sz w:val="18"/>
                <w:szCs w:val="18"/>
              </w:rPr>
              <w:t xml:space="preserve"> </w:t>
            </w:r>
            <w:r>
              <w:rPr>
                <w:rFonts w:ascii="Times New Roman" w:hAnsi="Times New Roman" w:cs="Times New Roman"/>
                <w:i/>
                <w:sz w:val="18"/>
                <w:szCs w:val="18"/>
              </w:rPr>
              <w:t>Pinus sylvestris &lt;5</w:t>
            </w:r>
            <w:r w:rsidRPr="00622104">
              <w:rPr>
                <w:rFonts w:ascii="Times New Roman" w:hAnsi="Times New Roman" w:cs="Times New Roman"/>
                <w:i/>
                <w:sz w:val="18"/>
                <w:szCs w:val="18"/>
              </w:rPr>
              <w:t xml:space="preserve">%, Quercus petraea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Tilia cordata, T. platyphyllos, Ulmus glabra</w:t>
            </w:r>
            <w:r>
              <w:rPr>
                <w:rFonts w:ascii="Times New Roman" w:hAnsi="Times New Roman" w:cs="Times New Roman"/>
                <w:i/>
                <w:sz w:val="18"/>
                <w:szCs w:val="18"/>
              </w:rPr>
              <w:t>, Ulmus minor</w:t>
            </w:r>
            <w:r w:rsidRPr="00622104">
              <w:rPr>
                <w:rFonts w:ascii="Times New Roman" w:hAnsi="Times New Roman" w:cs="Times New Roman"/>
                <w:sz w:val="18"/>
                <w:szCs w:val="18"/>
              </w:rPr>
              <w:t>.</w:t>
            </w:r>
          </w:p>
          <w:p w14:paraId="63C1C470" w14:textId="77777777" w:rsidR="00402048" w:rsidRPr="00622104" w:rsidRDefault="00402048" w:rsidP="00485650">
            <w:pPr>
              <w:spacing w:line="240" w:lineRule="auto"/>
              <w:jc w:val="both"/>
              <w:rPr>
                <w:rFonts w:ascii="Times New Roman" w:hAnsi="Times New Roman" w:cs="Times New Roman"/>
                <w:b/>
                <w:sz w:val="18"/>
                <w:szCs w:val="18"/>
              </w:rPr>
            </w:pPr>
          </w:p>
          <w:p w14:paraId="1B99F22D"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b/>
                <w:sz w:val="18"/>
                <w:szCs w:val="18"/>
              </w:rPr>
              <w:t>Pozn.:</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Hrubším typom písma sú vyznačené dominantné druhy biotopu</w:t>
            </w:r>
          </w:p>
        </w:tc>
      </w:tr>
      <w:tr w:rsidR="00402048" w:rsidRPr="00622104" w14:paraId="14A932A1" w14:textId="77777777" w:rsidTr="00485650">
        <w:trPr>
          <w:trHeight w:val="173"/>
          <w:jc w:val="center"/>
        </w:trPr>
        <w:tc>
          <w:tcPr>
            <w:tcW w:w="2420" w:type="dxa"/>
            <w:tcMar>
              <w:top w:w="100" w:type="dxa"/>
              <w:left w:w="100" w:type="dxa"/>
              <w:bottom w:w="100" w:type="dxa"/>
              <w:right w:w="100" w:type="dxa"/>
            </w:tcMar>
          </w:tcPr>
          <w:p w14:paraId="3A374986"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druhov synúzie podrastu (</w:t>
            </w:r>
            <w:r w:rsidRPr="00622104">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760C7F34"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5878F2D0"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3307F865"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53D10492" w14:textId="592F708E" w:rsidR="00402048" w:rsidRPr="00622104" w:rsidRDefault="00402048" w:rsidP="00D30424">
            <w:pPr>
              <w:spacing w:line="240" w:lineRule="auto"/>
              <w:jc w:val="both"/>
              <w:rPr>
                <w:rFonts w:ascii="Times New Roman" w:hAnsi="Times New Roman" w:cs="Times New Roman"/>
                <w:i/>
                <w:sz w:val="18"/>
                <w:szCs w:val="18"/>
              </w:rPr>
            </w:pPr>
            <w:r w:rsidRPr="00622104">
              <w:rPr>
                <w:rFonts w:ascii="Times New Roman" w:hAnsi="Times New Roman" w:cs="Times New Roman"/>
                <w:i/>
                <w:sz w:val="18"/>
                <w:szCs w:val="18"/>
              </w:rPr>
              <w:t xml:space="preserve">Aconitum vulparia, A. moldavicum (endemit), Adenophora liliifolia, Aquilegia vulgaris, </w:t>
            </w:r>
            <w:r w:rsidRPr="00622104">
              <w:rPr>
                <w:rFonts w:ascii="Times New Roman" w:hAnsi="Times New Roman" w:cs="Times New Roman"/>
                <w:b/>
                <w:i/>
                <w:sz w:val="18"/>
                <w:szCs w:val="18"/>
              </w:rPr>
              <w:t>Calamagrostis varia</w:t>
            </w:r>
            <w:r w:rsidRPr="00622104">
              <w:rPr>
                <w:rFonts w:ascii="Times New Roman" w:hAnsi="Times New Roman" w:cs="Times New Roman"/>
                <w:i/>
                <w:sz w:val="18"/>
                <w:szCs w:val="18"/>
              </w:rPr>
              <w:t xml:space="preserve">, Campanula carpatica (endemit), C. persicifolia, C. rapunculoides, Cardaminopsis arenosa agg., Carduus glaucinus (endemit), </w:t>
            </w:r>
            <w:r w:rsidRPr="00622104">
              <w:rPr>
                <w:rFonts w:ascii="Times New Roman" w:hAnsi="Times New Roman" w:cs="Times New Roman"/>
                <w:b/>
                <w:i/>
                <w:sz w:val="18"/>
                <w:szCs w:val="18"/>
              </w:rPr>
              <w:t>Carex alba</w:t>
            </w:r>
            <w:r w:rsidRPr="00622104">
              <w:rPr>
                <w:rFonts w:ascii="Times New Roman" w:hAnsi="Times New Roman" w:cs="Times New Roman"/>
                <w:i/>
                <w:sz w:val="18"/>
                <w:szCs w:val="18"/>
              </w:rPr>
              <w:t xml:space="preserve">, C. digitata, C. montana, Cephalanthera damasonium, C. rubra, Cirsium erisithales, Clematis alpina, Corallorhiza trifida, Cortusa mattioli, </w:t>
            </w:r>
            <w:r w:rsidRPr="00622104">
              <w:rPr>
                <w:rFonts w:ascii="Times New Roman" w:hAnsi="Times New Roman" w:cs="Times New Roman"/>
                <w:i/>
                <w:sz w:val="18"/>
                <w:szCs w:val="18"/>
                <w:u w:val="single"/>
              </w:rPr>
              <w:t>Cypripedium calceolus</w:t>
            </w:r>
            <w:r w:rsidRPr="00622104">
              <w:rPr>
                <w:rFonts w:ascii="Times New Roman" w:hAnsi="Times New Roman" w:cs="Times New Roman"/>
                <w:i/>
                <w:sz w:val="18"/>
                <w:szCs w:val="18"/>
              </w:rPr>
              <w:t xml:space="preserve"> (anexový druh), Epipactis microphylla, E. muelleri, Hedera helix, Laserpitium latifolium, Lilium martagon, Pimpinella major, Pleurospermum austriacum, Poa stiriaca, Rubus saxatilis, </w:t>
            </w:r>
            <w:r w:rsidRPr="00622104">
              <w:rPr>
                <w:rFonts w:ascii="Times New Roman" w:hAnsi="Times New Roman" w:cs="Times New Roman"/>
                <w:b/>
                <w:i/>
                <w:sz w:val="18"/>
                <w:szCs w:val="18"/>
              </w:rPr>
              <w:t>Sesleria albicans</w:t>
            </w:r>
            <w:r w:rsidRPr="00622104">
              <w:rPr>
                <w:rFonts w:ascii="Times New Roman" w:hAnsi="Times New Roman" w:cs="Times New Roman"/>
                <w:i/>
                <w:sz w:val="18"/>
                <w:szCs w:val="18"/>
              </w:rPr>
              <w:t>, S. heufleriana (endemit), Solidago virgaurea, Valeriana tripteris, Vincetoxicum hirundinaria.</w:t>
            </w:r>
          </w:p>
        </w:tc>
      </w:tr>
      <w:tr w:rsidR="00D30424" w:rsidRPr="00622104" w14:paraId="5E50A8A0" w14:textId="77777777" w:rsidTr="00410FDB">
        <w:trPr>
          <w:trHeight w:val="623"/>
          <w:jc w:val="center"/>
        </w:trPr>
        <w:tc>
          <w:tcPr>
            <w:tcW w:w="2420" w:type="dxa"/>
            <w:tcMar>
              <w:top w:w="100" w:type="dxa"/>
              <w:left w:w="100" w:type="dxa"/>
              <w:bottom w:w="100" w:type="dxa"/>
              <w:right w:w="100" w:type="dxa"/>
            </w:tcMar>
          </w:tcPr>
          <w:p w14:paraId="3A07F8F2" w14:textId="3E857529" w:rsidR="00D30424" w:rsidRPr="00622104" w:rsidRDefault="00D30424" w:rsidP="00D30424">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alochtónnych druhov/inváznych druhov drevín</w:t>
            </w:r>
            <w:r>
              <w:rPr>
                <w:rFonts w:ascii="Times New Roman" w:hAnsi="Times New Roman" w:cs="Times New Roman"/>
                <w:sz w:val="18"/>
                <w:szCs w:val="18"/>
              </w:rPr>
              <w:t xml:space="preserve"> a bylín</w:t>
            </w:r>
          </w:p>
        </w:tc>
        <w:tc>
          <w:tcPr>
            <w:tcW w:w="1276" w:type="dxa"/>
            <w:tcMar>
              <w:top w:w="100" w:type="dxa"/>
              <w:left w:w="100" w:type="dxa"/>
              <w:bottom w:w="100" w:type="dxa"/>
              <w:right w:w="100" w:type="dxa"/>
            </w:tcMar>
          </w:tcPr>
          <w:p w14:paraId="5EE62711" w14:textId="77777777" w:rsidR="00D30424" w:rsidRPr="00622104" w:rsidRDefault="00D30424" w:rsidP="00D3042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3E759822" w14:textId="77165298" w:rsidR="00D30424" w:rsidRPr="00622104" w:rsidRDefault="00D30424" w:rsidP="00D30424">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14:paraId="405A2BD7" w14:textId="6E7D5C26" w:rsidR="00D30424" w:rsidRPr="007C1A4C" w:rsidRDefault="00D30424" w:rsidP="00D30424">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 parviflora</w:t>
            </w:r>
            <w:r w:rsidRPr="00775056">
              <w:rPr>
                <w:rFonts w:ascii="Times New Roman" w:hAnsi="Times New Roman" w:cs="Times New Roman"/>
                <w:color w:val="000000"/>
                <w:sz w:val="18"/>
                <w:szCs w:val="18"/>
              </w:rPr>
              <w:t>)</w:t>
            </w:r>
            <w:r>
              <w:rPr>
                <w:rFonts w:ascii="Times New Roman" w:hAnsi="Times New Roman" w:cs="Times New Roman"/>
                <w:color w:val="000000"/>
                <w:sz w:val="18"/>
                <w:szCs w:val="18"/>
              </w:rPr>
              <w:t>.</w:t>
            </w:r>
          </w:p>
        </w:tc>
      </w:tr>
      <w:tr w:rsidR="00622104" w:rsidRPr="00622104" w14:paraId="4D791246" w14:textId="77777777" w:rsidTr="00410FDB">
        <w:trPr>
          <w:trHeight w:val="648"/>
          <w:jc w:val="center"/>
        </w:trPr>
        <w:tc>
          <w:tcPr>
            <w:tcW w:w="2420" w:type="dxa"/>
            <w:tcMar>
              <w:top w:w="100" w:type="dxa"/>
              <w:left w:w="100" w:type="dxa"/>
              <w:bottom w:w="100" w:type="dxa"/>
              <w:right w:w="100" w:type="dxa"/>
            </w:tcMar>
          </w:tcPr>
          <w:p w14:paraId="5761F3F1" w14:textId="77777777"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Odumreté drevo (stojace, ležiace kmene stromov hlavnej úrovne s limitnou hrúbkou d</w:t>
            </w:r>
            <w:r w:rsidRPr="00622104">
              <w:rPr>
                <w:rFonts w:ascii="Times New Roman" w:hAnsi="Times New Roman" w:cs="Times New Roman"/>
                <w:sz w:val="18"/>
                <w:szCs w:val="18"/>
                <w:vertAlign w:val="subscript"/>
              </w:rPr>
              <w:t>1,3</w:t>
            </w:r>
            <w:r w:rsidRPr="00622104">
              <w:rPr>
                <w:rFonts w:ascii="Times New Roman" w:hAnsi="Times New Roman" w:cs="Times New Roman"/>
                <w:sz w:val="18"/>
                <w:szCs w:val="18"/>
              </w:rPr>
              <w:t xml:space="preserve"> najmenej 50 cm)</w:t>
            </w:r>
          </w:p>
        </w:tc>
        <w:tc>
          <w:tcPr>
            <w:tcW w:w="1276" w:type="dxa"/>
            <w:tcMar>
              <w:top w:w="100" w:type="dxa"/>
              <w:left w:w="100" w:type="dxa"/>
              <w:bottom w:w="100" w:type="dxa"/>
              <w:right w:w="100" w:type="dxa"/>
            </w:tcMar>
          </w:tcPr>
          <w:p w14:paraId="63D83B04"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m</w:t>
            </w:r>
            <w:r w:rsidRPr="00622104">
              <w:rPr>
                <w:rFonts w:ascii="Times New Roman" w:hAnsi="Times New Roman" w:cs="Times New Roman"/>
                <w:sz w:val="18"/>
                <w:szCs w:val="18"/>
                <w:vertAlign w:val="superscript"/>
              </w:rPr>
              <w:t>3</w:t>
            </w: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795CF9D1" w14:textId="66443456"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 xml:space="preserve">najmenej </w:t>
            </w:r>
            <w:r w:rsidR="001D413B">
              <w:rPr>
                <w:rFonts w:ascii="Times New Roman" w:hAnsi="Times New Roman" w:cs="Times New Roman"/>
                <w:sz w:val="18"/>
                <w:szCs w:val="18"/>
              </w:rPr>
              <w:t>2</w:t>
            </w:r>
            <w:r w:rsidRPr="00622104">
              <w:rPr>
                <w:rFonts w:ascii="Times New Roman" w:hAnsi="Times New Roman" w:cs="Times New Roman"/>
                <w:sz w:val="18"/>
                <w:szCs w:val="18"/>
              </w:rPr>
              <w:t>0</w:t>
            </w:r>
          </w:p>
          <w:p w14:paraId="7EE8C04E" w14:textId="77777777" w:rsidR="00622104" w:rsidRPr="00622104" w:rsidRDefault="00622104" w:rsidP="00622104">
            <w:pPr>
              <w:spacing w:line="240" w:lineRule="auto"/>
              <w:jc w:val="center"/>
              <w:rPr>
                <w:rFonts w:ascii="Times New Roman" w:hAnsi="Times New Roman" w:cs="Times New Roman"/>
                <w:sz w:val="18"/>
                <w:szCs w:val="18"/>
              </w:rPr>
            </w:pPr>
          </w:p>
          <w:p w14:paraId="42267A6E" w14:textId="4D26EA8F" w:rsidR="00622104" w:rsidRPr="00622104" w:rsidRDefault="00410FDB" w:rsidP="00410FDB">
            <w:pPr>
              <w:spacing w:line="240" w:lineRule="auto"/>
              <w:jc w:val="center"/>
              <w:rPr>
                <w:rFonts w:ascii="Times New Roman" w:hAnsi="Times New Roman" w:cs="Times New Roman"/>
                <w:sz w:val="18"/>
                <w:szCs w:val="18"/>
              </w:rPr>
            </w:pPr>
            <w:r>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bottom"/>
          </w:tcPr>
          <w:p w14:paraId="043702F5" w14:textId="7C2A5F97" w:rsidR="00622104" w:rsidRPr="00410FDB" w:rsidRDefault="00622104" w:rsidP="00622104">
            <w:pPr>
              <w:spacing w:line="240" w:lineRule="auto"/>
              <w:rPr>
                <w:rFonts w:ascii="Times New Roman" w:hAnsi="Times New Roman" w:cs="Times New Roman"/>
                <w:color w:val="000000"/>
                <w:sz w:val="18"/>
                <w:szCs w:val="18"/>
              </w:rPr>
            </w:pPr>
            <w:r w:rsidRPr="00E72E84">
              <w:rPr>
                <w:rFonts w:ascii="Times New Roman" w:hAnsi="Times New Roman" w:cs="Times New Roman"/>
                <w:color w:val="000000"/>
                <w:sz w:val="18"/>
                <w:szCs w:val="18"/>
              </w:rPr>
              <w:t>Zabezpečenie udržania prítomnosti odumretého dreva na</w:t>
            </w:r>
            <w:r w:rsidR="00410FDB">
              <w:rPr>
                <w:rFonts w:ascii="Times New Roman" w:hAnsi="Times New Roman" w:cs="Times New Roman"/>
                <w:color w:val="000000"/>
                <w:sz w:val="18"/>
                <w:szCs w:val="18"/>
              </w:rPr>
              <w:t xml:space="preserve"> ploche biotopu v danom objeme.</w:t>
            </w:r>
          </w:p>
        </w:tc>
      </w:tr>
    </w:tbl>
    <w:p w14:paraId="7E9277D9" w14:textId="38BED3C8" w:rsidR="00FA18DF" w:rsidRDefault="00FA18DF" w:rsidP="00354686">
      <w:pPr>
        <w:spacing w:line="240" w:lineRule="auto"/>
        <w:jc w:val="both"/>
        <w:rPr>
          <w:rFonts w:ascii="Times New Roman" w:hAnsi="Times New Roman" w:cs="Times New Roman"/>
          <w:sz w:val="18"/>
          <w:szCs w:val="18"/>
        </w:rPr>
      </w:pPr>
    </w:p>
    <w:p w14:paraId="06BDDE5B" w14:textId="343D488B" w:rsidR="00402048" w:rsidRPr="00410FDB" w:rsidRDefault="002E71EF" w:rsidP="00410FDB">
      <w:pPr>
        <w:pBdr>
          <w:top w:val="nil"/>
          <w:left w:val="nil"/>
          <w:bottom w:val="nil"/>
          <w:right w:val="nil"/>
          <w:between w:val="nil"/>
        </w:pBdr>
        <w:ind w:hanging="142"/>
        <w:rPr>
          <w:b/>
        </w:rPr>
      </w:pPr>
      <w:r>
        <w:rPr>
          <w:rFonts w:ascii="Times New Roman" w:hAnsi="Times New Roman" w:cs="Times New Roman"/>
          <w:color w:val="000000"/>
        </w:rPr>
        <w:t xml:space="preserve">Zachovanie </w:t>
      </w:r>
      <w:r w:rsidR="00622104" w:rsidRPr="007823C5">
        <w:rPr>
          <w:rFonts w:ascii="Times New Roman" w:hAnsi="Times New Roman" w:cs="Times New Roman"/>
          <w:color w:val="000000"/>
        </w:rPr>
        <w:t xml:space="preserve">stavu biotopu </w:t>
      </w:r>
      <w:r w:rsidR="00622104" w:rsidRPr="00622104">
        <w:rPr>
          <w:rFonts w:ascii="Times New Roman" w:hAnsi="Times New Roman" w:cs="Times New Roman"/>
          <w:b/>
          <w:color w:val="000000"/>
        </w:rPr>
        <w:t>Ls</w:t>
      </w:r>
      <w:r w:rsidR="00622104">
        <w:rPr>
          <w:rFonts w:ascii="Times New Roman" w:hAnsi="Times New Roman" w:cs="Times New Roman"/>
          <w:b/>
          <w:color w:val="000000"/>
        </w:rPr>
        <w:t>4</w:t>
      </w:r>
      <w:r w:rsidR="00622104" w:rsidRPr="00622104">
        <w:rPr>
          <w:rFonts w:ascii="Times New Roman" w:hAnsi="Times New Roman" w:cs="Times New Roman"/>
          <w:b/>
          <w:color w:val="000000"/>
          <w:sz w:val="24"/>
          <w:szCs w:val="24"/>
        </w:rPr>
        <w:t xml:space="preserve"> </w:t>
      </w:r>
      <w:r w:rsidR="00622104">
        <w:rPr>
          <w:rFonts w:ascii="Times New Roman" w:hAnsi="Times New Roman" w:cs="Times New Roman"/>
          <w:b/>
          <w:color w:val="000000"/>
          <w:sz w:val="24"/>
          <w:szCs w:val="24"/>
        </w:rPr>
        <w:t>(</w:t>
      </w:r>
      <w:r w:rsidR="00402048" w:rsidRPr="00622104">
        <w:rPr>
          <w:rFonts w:ascii="Times New Roman" w:hAnsi="Times New Roman" w:cs="Times New Roman"/>
          <w:b/>
          <w:sz w:val="24"/>
          <w:szCs w:val="24"/>
        </w:rPr>
        <w:t>918</w:t>
      </w:r>
      <w:r w:rsidR="00622104">
        <w:rPr>
          <w:rFonts w:ascii="Times New Roman" w:hAnsi="Times New Roman" w:cs="Times New Roman"/>
          <w:b/>
          <w:sz w:val="24"/>
          <w:szCs w:val="24"/>
        </w:rPr>
        <w:t>0</w:t>
      </w:r>
      <w:r w:rsidR="00402048" w:rsidRPr="00622104">
        <w:rPr>
          <w:rFonts w:ascii="Times New Roman" w:hAnsi="Times New Roman" w:cs="Times New Roman"/>
          <w:b/>
          <w:sz w:val="24"/>
          <w:szCs w:val="24"/>
        </w:rPr>
        <w:t>*</w:t>
      </w:r>
      <w:r w:rsidR="00622104">
        <w:rPr>
          <w:rFonts w:ascii="Times New Roman" w:hAnsi="Times New Roman" w:cs="Times New Roman"/>
          <w:b/>
          <w:sz w:val="24"/>
          <w:szCs w:val="24"/>
        </w:rPr>
        <w:t xml:space="preserve">) </w:t>
      </w:r>
      <w:r w:rsidR="00402048" w:rsidRPr="00622104">
        <w:rPr>
          <w:rFonts w:ascii="Times New Roman" w:hAnsi="Times New Roman" w:cs="Times New Roman"/>
          <w:b/>
          <w:sz w:val="24"/>
          <w:szCs w:val="24"/>
        </w:rPr>
        <w:t>Lipovo-javorové sutinové lesy</w:t>
      </w:r>
      <w:r w:rsidR="00622104">
        <w:rPr>
          <w:rFonts w:ascii="Times New Roman" w:hAnsi="Times New Roman" w:cs="Times New Roman"/>
          <w:b/>
          <w:sz w:val="24"/>
          <w:szCs w:val="24"/>
        </w:rPr>
        <w:t xml:space="preserve"> </w:t>
      </w:r>
      <w:r w:rsidR="00622104" w:rsidRPr="00622104">
        <w:rPr>
          <w:rFonts w:ascii="Times New Roman" w:hAnsi="Times New Roman" w:cs="Times New Roman"/>
          <w:sz w:val="24"/>
          <w:szCs w:val="24"/>
        </w:rPr>
        <w:t>za</w:t>
      </w:r>
      <w:r w:rsidR="00622104">
        <w:rPr>
          <w:rFonts w:ascii="Times New Roman" w:hAnsi="Times New Roman" w:cs="Times New Roman"/>
          <w:sz w:val="24"/>
          <w:szCs w:val="24"/>
        </w:rPr>
        <w:t xml:space="preserve"> splnenia nasledovných atribútov:</w:t>
      </w:r>
      <w:r w:rsidR="00402048" w:rsidRPr="00622104">
        <w:rPr>
          <w:b/>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02048" w:rsidRPr="00622104" w14:paraId="113E3C59" w14:textId="77777777" w:rsidTr="00485650">
        <w:trPr>
          <w:jc w:val="center"/>
        </w:trPr>
        <w:tc>
          <w:tcPr>
            <w:tcW w:w="2420" w:type="dxa"/>
            <w:tcMar>
              <w:top w:w="100" w:type="dxa"/>
              <w:left w:w="100" w:type="dxa"/>
              <w:bottom w:w="100" w:type="dxa"/>
              <w:right w:w="100" w:type="dxa"/>
            </w:tcMar>
          </w:tcPr>
          <w:p w14:paraId="3D07FA49"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7619A951"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518190B8"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7299CC44"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Doplnkové informácie</w:t>
            </w:r>
          </w:p>
        </w:tc>
      </w:tr>
      <w:tr w:rsidR="00402048" w:rsidRPr="00622104" w14:paraId="1DCFAE95" w14:textId="77777777" w:rsidTr="003A3884">
        <w:trPr>
          <w:trHeight w:val="86"/>
          <w:jc w:val="center"/>
        </w:trPr>
        <w:tc>
          <w:tcPr>
            <w:tcW w:w="2420" w:type="dxa"/>
            <w:tcMar>
              <w:top w:w="100" w:type="dxa"/>
              <w:left w:w="100" w:type="dxa"/>
              <w:bottom w:w="100" w:type="dxa"/>
              <w:right w:w="100" w:type="dxa"/>
            </w:tcMar>
          </w:tcPr>
          <w:p w14:paraId="1B9DEEB0" w14:textId="77777777" w:rsidR="00402048" w:rsidRPr="00622104" w:rsidRDefault="00402048" w:rsidP="00485650">
            <w:pPr>
              <w:widowControl w:val="0"/>
              <w:spacing w:line="240" w:lineRule="auto"/>
              <w:rPr>
                <w:rFonts w:ascii="Times New Roman" w:hAnsi="Times New Roman" w:cs="Times New Roman"/>
                <w:sz w:val="18"/>
                <w:szCs w:val="18"/>
              </w:rPr>
            </w:pPr>
            <w:r w:rsidRPr="00622104">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14DA8CF0" w14:textId="77777777" w:rsidR="00402048" w:rsidRPr="00622104" w:rsidRDefault="00402048" w:rsidP="00485650">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1F5D931B" w14:textId="79B6EA33" w:rsidR="00402048" w:rsidRPr="00622104" w:rsidRDefault="00862748" w:rsidP="0048565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35,9</w:t>
            </w:r>
          </w:p>
        </w:tc>
        <w:tc>
          <w:tcPr>
            <w:tcW w:w="4121" w:type="dxa"/>
            <w:tcMar>
              <w:top w:w="100" w:type="dxa"/>
              <w:left w:w="100" w:type="dxa"/>
              <w:bottom w:w="100" w:type="dxa"/>
              <w:right w:w="100" w:type="dxa"/>
            </w:tcMar>
          </w:tcPr>
          <w:p w14:paraId="4F2D7433" w14:textId="73615083" w:rsidR="00402048" w:rsidRPr="00622104" w:rsidRDefault="003A3884" w:rsidP="003A388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w:t>
            </w:r>
            <w:r w:rsidR="00402048" w:rsidRPr="00622104">
              <w:rPr>
                <w:rFonts w:ascii="Times New Roman" w:hAnsi="Times New Roman" w:cs="Times New Roman"/>
                <w:sz w:val="18"/>
                <w:szCs w:val="18"/>
              </w:rPr>
              <w:t>držanie</w:t>
            </w:r>
            <w:r>
              <w:rPr>
                <w:rFonts w:ascii="Times New Roman" w:hAnsi="Times New Roman" w:cs="Times New Roman"/>
                <w:sz w:val="18"/>
                <w:szCs w:val="18"/>
              </w:rPr>
              <w:t xml:space="preserve"> súčasnej výmery biotopu v ÚEV.</w:t>
            </w:r>
          </w:p>
        </w:tc>
      </w:tr>
      <w:tr w:rsidR="00402048" w:rsidRPr="00622104" w14:paraId="2A0EC33E" w14:textId="77777777" w:rsidTr="00485650">
        <w:trPr>
          <w:trHeight w:val="179"/>
          <w:jc w:val="center"/>
        </w:trPr>
        <w:tc>
          <w:tcPr>
            <w:tcW w:w="2420" w:type="dxa"/>
            <w:tcMar>
              <w:top w:w="100" w:type="dxa"/>
              <w:left w:w="100" w:type="dxa"/>
              <w:bottom w:w="100" w:type="dxa"/>
              <w:right w:w="100" w:type="dxa"/>
            </w:tcMar>
          </w:tcPr>
          <w:p w14:paraId="43694CB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39B1DADB" w14:textId="77777777" w:rsidR="00402048" w:rsidRPr="00622104" w:rsidRDefault="00402048" w:rsidP="00485650">
            <w:pPr>
              <w:spacing w:line="240" w:lineRule="auto"/>
              <w:jc w:val="center"/>
              <w:rPr>
                <w:rFonts w:ascii="Times New Roman" w:hAnsi="Times New Roman" w:cs="Times New Roman"/>
                <w:sz w:val="18"/>
                <w:szCs w:val="18"/>
                <w:vertAlign w:val="superscript"/>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7725E87C" w14:textId="3137211C" w:rsidR="00402048" w:rsidRPr="00622104" w:rsidRDefault="00402048" w:rsidP="00485650">
            <w:pPr>
              <w:spacing w:line="240" w:lineRule="auto"/>
              <w:jc w:val="center"/>
              <w:rPr>
                <w:rFonts w:ascii="Times New Roman" w:hAnsi="Times New Roman" w:cs="Times New Roman"/>
                <w:sz w:val="18"/>
                <w:szCs w:val="18"/>
                <w:highlight w:val="yellow"/>
              </w:rPr>
            </w:pPr>
            <w:r w:rsidRPr="00622104">
              <w:rPr>
                <w:rFonts w:ascii="Times New Roman" w:hAnsi="Times New Roman" w:cs="Times New Roman"/>
                <w:sz w:val="18"/>
                <w:szCs w:val="18"/>
              </w:rPr>
              <w:t xml:space="preserve">najmenej </w:t>
            </w:r>
            <w:r w:rsidR="001D413B">
              <w:rPr>
                <w:rFonts w:ascii="Times New Roman" w:hAnsi="Times New Roman" w:cs="Times New Roman"/>
                <w:sz w:val="18"/>
                <w:szCs w:val="18"/>
              </w:rPr>
              <w:t>8</w:t>
            </w:r>
            <w:r w:rsidRPr="00622104">
              <w:rPr>
                <w:rFonts w:ascii="Times New Roman" w:hAnsi="Times New Roman" w:cs="Times New Roman"/>
                <w:sz w:val="18"/>
                <w:szCs w:val="18"/>
              </w:rPr>
              <w:t>0 %</w:t>
            </w:r>
          </w:p>
          <w:p w14:paraId="0454D097" w14:textId="77777777" w:rsidR="00402048" w:rsidRPr="00622104" w:rsidRDefault="00402048" w:rsidP="0048565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44D2E7E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7914228E" w14:textId="77777777" w:rsidR="00862748" w:rsidRDefault="00862748" w:rsidP="00862748">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2.lvs - </w:t>
            </w:r>
            <w:r w:rsidRPr="0061123C">
              <w:rPr>
                <w:rFonts w:ascii="Times New Roman" w:hAnsi="Times New Roman" w:cs="Times New Roman"/>
                <w:b/>
                <w:i/>
                <w:sz w:val="18"/>
                <w:szCs w:val="18"/>
              </w:rPr>
              <w:t>Acer campestre</w:t>
            </w:r>
            <w:r w:rsidRPr="00622104">
              <w:rPr>
                <w:rFonts w:ascii="Times New Roman" w:hAnsi="Times New Roman" w:cs="Times New Roman"/>
                <w:i/>
                <w:sz w:val="18"/>
                <w:szCs w:val="18"/>
              </w:rPr>
              <w:t>,</w:t>
            </w:r>
            <w:r w:rsidRPr="00622104">
              <w:rPr>
                <w:rFonts w:ascii="Times New Roman" w:hAnsi="Times New Roman" w:cs="Times New Roman"/>
                <w:b/>
                <w:i/>
                <w:sz w:val="18"/>
                <w:szCs w:val="18"/>
              </w:rPr>
              <w:t xml:space="preserve"> A. platanoides</w:t>
            </w:r>
            <w:r w:rsidRPr="00622104">
              <w:rPr>
                <w:rFonts w:ascii="Times New Roman" w:hAnsi="Times New Roman" w:cs="Times New Roman"/>
                <w:i/>
                <w:sz w:val="18"/>
                <w:szCs w:val="18"/>
              </w:rPr>
              <w:t xml:space="preserve">, </w:t>
            </w:r>
            <w:r w:rsidRPr="0061123C">
              <w:rPr>
                <w:rFonts w:ascii="Times New Roman" w:hAnsi="Times New Roman" w:cs="Times New Roman"/>
                <w:b/>
                <w:i/>
                <w:sz w:val="18"/>
                <w:szCs w:val="18"/>
              </w:rPr>
              <w:t>Carpinus betulus</w:t>
            </w:r>
            <w:r w:rsidRPr="00622104">
              <w:rPr>
                <w:rFonts w:ascii="Times New Roman" w:hAnsi="Times New Roman" w:cs="Times New Roman"/>
                <w:i/>
                <w:sz w:val="18"/>
                <w:szCs w:val="18"/>
              </w:rPr>
              <w:t>, Cerasus avium,</w:t>
            </w:r>
            <w:r>
              <w:rPr>
                <w:rFonts w:ascii="Times New Roman" w:hAnsi="Times New Roman" w:cs="Times New Roman"/>
                <w:i/>
                <w:sz w:val="18"/>
                <w:szCs w:val="18"/>
              </w:rPr>
              <w:t xml:space="preserve"> Cerasus mahaleb,</w:t>
            </w:r>
            <w:r w:rsidRPr="00622104">
              <w:rPr>
                <w:rFonts w:ascii="Times New Roman" w:hAnsi="Times New Roman" w:cs="Times New Roman"/>
                <w:i/>
                <w:sz w:val="18"/>
                <w:szCs w:val="18"/>
              </w:rPr>
              <w:t xml:space="preserve"> </w:t>
            </w:r>
            <w:r w:rsidRPr="0061123C">
              <w:rPr>
                <w:rFonts w:ascii="Times New Roman" w:hAnsi="Times New Roman" w:cs="Times New Roman"/>
                <w:i/>
                <w:sz w:val="18"/>
                <w:szCs w:val="18"/>
              </w:rPr>
              <w:t>Fagus sylvatica</w:t>
            </w:r>
            <w:r>
              <w:rPr>
                <w:rFonts w:ascii="Times New Roman" w:hAnsi="Times New Roman" w:cs="Times New Roman"/>
                <w:i/>
                <w:sz w:val="18"/>
                <w:szCs w:val="18"/>
              </w:rPr>
              <w:t xml:space="preserve"> &lt;20</w:t>
            </w:r>
            <w:r w:rsidRPr="00622104">
              <w:rPr>
                <w:rFonts w:ascii="Times New Roman" w:hAnsi="Times New Roman" w:cs="Times New Roman"/>
                <w:i/>
                <w:sz w:val="18"/>
                <w:szCs w:val="18"/>
              </w:rPr>
              <w:t>%, Fraxinus excelsior,</w:t>
            </w:r>
            <w:r>
              <w:rPr>
                <w:rFonts w:ascii="Times New Roman" w:hAnsi="Times New Roman" w:cs="Times New Roman"/>
                <w:i/>
                <w:sz w:val="18"/>
                <w:szCs w:val="18"/>
              </w:rPr>
              <w:t xml:space="preserve"> Quercus cerris</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Q. petraea </w:t>
            </w:r>
            <w:r w:rsidRPr="00622104">
              <w:rPr>
                <w:rFonts w:ascii="Times New Roman" w:hAnsi="Times New Roman" w:cs="Times New Roman"/>
                <w:b/>
                <w:sz w:val="18"/>
                <w:szCs w:val="18"/>
              </w:rPr>
              <w:t>agg</w:t>
            </w:r>
            <w:r w:rsidRPr="00622104">
              <w:rPr>
                <w:rFonts w:ascii="Times New Roman" w:hAnsi="Times New Roman" w:cs="Times New Roman"/>
                <w:i/>
                <w:sz w:val="18"/>
                <w:szCs w:val="18"/>
              </w:rPr>
              <w:t>,,</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Q. pubescens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Q. robur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Tilia cordata, </w:t>
            </w:r>
            <w:r w:rsidRPr="00CC0DF0">
              <w:rPr>
                <w:rFonts w:ascii="Times New Roman" w:hAnsi="Times New Roman" w:cs="Times New Roman"/>
                <w:i/>
                <w:sz w:val="18"/>
                <w:szCs w:val="18"/>
              </w:rPr>
              <w:t>T. platyphyllos,</w:t>
            </w:r>
            <w:r w:rsidRPr="00622104">
              <w:rPr>
                <w:rFonts w:ascii="Times New Roman" w:hAnsi="Times New Roman" w:cs="Times New Roman"/>
                <w:b/>
                <w:i/>
                <w:sz w:val="18"/>
                <w:szCs w:val="18"/>
              </w:rPr>
              <w:t xml:space="preserve"> </w:t>
            </w:r>
            <w:r>
              <w:rPr>
                <w:rFonts w:ascii="Times New Roman" w:hAnsi="Times New Roman" w:cs="Times New Roman"/>
                <w:i/>
                <w:sz w:val="18"/>
                <w:szCs w:val="18"/>
              </w:rPr>
              <w:t>Ulmus laevis</w:t>
            </w:r>
            <w:r w:rsidRPr="00622104">
              <w:rPr>
                <w:rFonts w:ascii="Times New Roman" w:hAnsi="Times New Roman" w:cs="Times New Roman"/>
                <w:i/>
                <w:sz w:val="18"/>
                <w:szCs w:val="18"/>
              </w:rPr>
              <w:t>, U. minor</w:t>
            </w:r>
            <w:r w:rsidRPr="00622104">
              <w:rPr>
                <w:rFonts w:ascii="Times New Roman" w:hAnsi="Times New Roman" w:cs="Times New Roman"/>
                <w:sz w:val="18"/>
                <w:szCs w:val="18"/>
              </w:rPr>
              <w:t>.</w:t>
            </w:r>
          </w:p>
          <w:p w14:paraId="147E88FD" w14:textId="77777777" w:rsidR="00862748" w:rsidRPr="00622104" w:rsidRDefault="00862748" w:rsidP="00862748">
            <w:pPr>
              <w:autoSpaceDE w:val="0"/>
              <w:autoSpaceDN w:val="0"/>
              <w:adjustRightInd w:val="0"/>
              <w:jc w:val="both"/>
              <w:rPr>
                <w:rFonts w:ascii="Times New Roman" w:hAnsi="Times New Roman" w:cs="Times New Roman"/>
                <w:b/>
                <w:sz w:val="18"/>
                <w:szCs w:val="18"/>
              </w:rPr>
            </w:pPr>
            <w:r>
              <w:rPr>
                <w:rFonts w:ascii="Times New Roman" w:hAnsi="Times New Roman" w:cs="Times New Roman"/>
                <w:sz w:val="18"/>
                <w:szCs w:val="18"/>
              </w:rPr>
              <w:t>3. lvs –</w:t>
            </w:r>
            <w:r w:rsidRPr="00622104">
              <w:rPr>
                <w:rFonts w:ascii="Times New Roman" w:eastAsia="Times New Roman" w:hAnsi="Times New Roman" w:cs="Times New Roman"/>
                <w:i/>
                <w:sz w:val="24"/>
                <w:szCs w:val="24"/>
                <w:lang w:eastAsia="sk-SK"/>
              </w:rPr>
              <w:t xml:space="preserve"> </w:t>
            </w:r>
            <w:r w:rsidRPr="00622104">
              <w:rPr>
                <w:rFonts w:ascii="Times New Roman" w:hAnsi="Times New Roman" w:cs="Times New Roman"/>
                <w:i/>
                <w:sz w:val="18"/>
                <w:szCs w:val="18"/>
              </w:rPr>
              <w:t>Abies alba &lt;10%, Acer campestre,</w:t>
            </w:r>
            <w:r w:rsidRPr="00622104">
              <w:rPr>
                <w:rFonts w:ascii="Times New Roman" w:hAnsi="Times New Roman" w:cs="Times New Roman"/>
                <w:b/>
                <w:i/>
                <w:sz w:val="18"/>
                <w:szCs w:val="18"/>
              </w:rPr>
              <w:t xml:space="preserve"> A. platanoides</w:t>
            </w:r>
            <w:r w:rsidRPr="00622104">
              <w:rPr>
                <w:rFonts w:ascii="Times New Roman" w:hAnsi="Times New Roman" w:cs="Times New Roman"/>
                <w:i/>
                <w:sz w:val="18"/>
                <w:szCs w:val="18"/>
              </w:rPr>
              <w:t xml:space="preserve">, A. pseudoplatanus,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Pinus sylvestris &lt;5%, </w:t>
            </w:r>
            <w:r w:rsidRPr="00622104">
              <w:rPr>
                <w:rFonts w:ascii="Times New Roman" w:hAnsi="Times New Roman" w:cs="Times New Roman"/>
                <w:b/>
                <w:i/>
                <w:sz w:val="18"/>
                <w:szCs w:val="18"/>
              </w:rPr>
              <w:t xml:space="preserve">Q. petraea </w:t>
            </w:r>
            <w:r w:rsidRPr="00622104">
              <w:rPr>
                <w:rFonts w:ascii="Times New Roman" w:hAnsi="Times New Roman" w:cs="Times New Roman"/>
                <w:b/>
                <w:sz w:val="18"/>
                <w:szCs w:val="18"/>
              </w:rPr>
              <w:t>agg</w:t>
            </w:r>
            <w:r w:rsidRPr="00622104">
              <w:rPr>
                <w:rFonts w:ascii="Times New Roman" w:hAnsi="Times New Roman" w:cs="Times New Roman"/>
                <w:i/>
                <w:sz w:val="18"/>
                <w:szCs w:val="18"/>
              </w:rPr>
              <w:t>,,</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Q. pubescens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Q. robur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Tilia cordata, T. platyphyllos, </w:t>
            </w:r>
            <w:r w:rsidRPr="00622104">
              <w:rPr>
                <w:rFonts w:ascii="Times New Roman" w:hAnsi="Times New Roman" w:cs="Times New Roman"/>
                <w:i/>
                <w:sz w:val="18"/>
                <w:szCs w:val="18"/>
              </w:rPr>
              <w:t>Ulmus glabra, U. minor</w:t>
            </w:r>
            <w:r w:rsidRPr="00622104">
              <w:rPr>
                <w:rFonts w:ascii="Times New Roman" w:hAnsi="Times New Roman" w:cs="Times New Roman"/>
                <w:sz w:val="18"/>
                <w:szCs w:val="18"/>
              </w:rPr>
              <w:t>.</w:t>
            </w:r>
          </w:p>
          <w:p w14:paraId="638E7BC1" w14:textId="61B88FA5" w:rsidR="00402048" w:rsidRPr="00622104" w:rsidRDefault="00402048" w:rsidP="00485650">
            <w:pPr>
              <w:autoSpaceDE w:val="0"/>
              <w:autoSpaceDN w:val="0"/>
              <w:adjustRightInd w:val="0"/>
              <w:jc w:val="both"/>
              <w:rPr>
                <w:rFonts w:ascii="Times New Roman" w:hAnsi="Times New Roman" w:cs="Times New Roman"/>
                <w:sz w:val="18"/>
                <w:szCs w:val="18"/>
              </w:rPr>
            </w:pPr>
          </w:p>
          <w:p w14:paraId="4F772D39"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b/>
                <w:sz w:val="18"/>
                <w:szCs w:val="18"/>
              </w:rPr>
              <w:t>Pozn.:</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Hrubším typom písma sú vyznačené dominantné druhy biotopu</w:t>
            </w:r>
          </w:p>
        </w:tc>
      </w:tr>
      <w:tr w:rsidR="00402048" w:rsidRPr="00622104" w14:paraId="42948DE2" w14:textId="77777777" w:rsidTr="00485650">
        <w:trPr>
          <w:trHeight w:val="173"/>
          <w:jc w:val="center"/>
        </w:trPr>
        <w:tc>
          <w:tcPr>
            <w:tcW w:w="2420" w:type="dxa"/>
            <w:tcMar>
              <w:top w:w="100" w:type="dxa"/>
              <w:left w:w="100" w:type="dxa"/>
              <w:bottom w:w="100" w:type="dxa"/>
              <w:right w:w="100" w:type="dxa"/>
            </w:tcMar>
          </w:tcPr>
          <w:p w14:paraId="1364EBB5"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druhov synúzie podrastu (</w:t>
            </w:r>
            <w:r w:rsidRPr="00622104">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21B32B7D"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71981EBE"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3E05209"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552D369A" w14:textId="34165151" w:rsidR="00402048" w:rsidRPr="00622104" w:rsidRDefault="00402048" w:rsidP="00EC667E">
            <w:pPr>
              <w:spacing w:line="240" w:lineRule="auto"/>
              <w:jc w:val="both"/>
              <w:rPr>
                <w:rFonts w:ascii="Times New Roman" w:hAnsi="Times New Roman" w:cs="Times New Roman"/>
                <w:sz w:val="18"/>
                <w:szCs w:val="18"/>
              </w:rPr>
            </w:pPr>
            <w:r w:rsidRPr="00622104">
              <w:rPr>
                <w:rFonts w:ascii="Times New Roman" w:hAnsi="Times New Roman" w:cs="Times New Roman"/>
                <w:i/>
                <w:sz w:val="18"/>
                <w:szCs w:val="18"/>
              </w:rPr>
              <w:t>Aconitum moldavicum (</w:t>
            </w:r>
            <w:r w:rsidRPr="00622104">
              <w:rPr>
                <w:rFonts w:ascii="Times New Roman" w:hAnsi="Times New Roman" w:cs="Times New Roman"/>
                <w:sz w:val="18"/>
                <w:szCs w:val="18"/>
              </w:rPr>
              <w:t>endemit</w:t>
            </w:r>
            <w:r w:rsidRPr="00622104">
              <w:rPr>
                <w:rFonts w:ascii="Times New Roman" w:hAnsi="Times New Roman" w:cs="Times New Roman"/>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622104">
              <w:rPr>
                <w:rFonts w:ascii="Times New Roman" w:hAnsi="Times New Roman" w:cs="Times New Roman"/>
                <w:sz w:val="18"/>
                <w:szCs w:val="18"/>
              </w:rPr>
              <w:t>endemit</w:t>
            </w:r>
            <w:r w:rsidRPr="00622104">
              <w:rPr>
                <w:rFonts w:ascii="Times New Roman" w:hAnsi="Times New Roman" w:cs="Times New Roman"/>
                <w:i/>
                <w:sz w:val="18"/>
                <w:szCs w:val="18"/>
              </w:rPr>
              <w:t xml:space="preserve">), Lamium maculatum, </w:t>
            </w:r>
            <w:r w:rsidRPr="00622104">
              <w:rPr>
                <w:rFonts w:ascii="Times New Roman" w:hAnsi="Times New Roman" w:cs="Times New Roman"/>
                <w:b/>
                <w:i/>
                <w:sz w:val="18"/>
                <w:szCs w:val="18"/>
              </w:rPr>
              <w:t>Lunaria rediviva, Mercurialis perenis</w:t>
            </w:r>
            <w:r w:rsidRPr="00622104">
              <w:rPr>
                <w:rFonts w:ascii="Times New Roman" w:hAnsi="Times New Roman" w:cs="Times New Roman"/>
                <w:i/>
                <w:sz w:val="18"/>
                <w:szCs w:val="18"/>
              </w:rPr>
              <w:t>, Phyllitis scolopendrium, Polys</w:t>
            </w:r>
            <w:r w:rsidR="00EC667E">
              <w:rPr>
                <w:rFonts w:ascii="Times New Roman" w:hAnsi="Times New Roman" w:cs="Times New Roman"/>
                <w:i/>
                <w:sz w:val="18"/>
                <w:szCs w:val="18"/>
              </w:rPr>
              <w:t xml:space="preserve">tichum aculeatum, Urtica dioica, </w:t>
            </w:r>
            <w:r w:rsidRPr="00622104">
              <w:rPr>
                <w:rFonts w:ascii="Times New Roman" w:hAnsi="Times New Roman" w:cs="Times New Roman"/>
                <w:i/>
                <w:sz w:val="18"/>
                <w:szCs w:val="18"/>
              </w:rPr>
              <w:t>Ribes alpinum</w:t>
            </w:r>
            <w:r w:rsidRPr="00622104">
              <w:rPr>
                <w:rFonts w:ascii="Times New Roman" w:hAnsi="Times New Roman" w:cs="Times New Roman"/>
                <w:sz w:val="18"/>
                <w:szCs w:val="18"/>
              </w:rPr>
              <w:t>.</w:t>
            </w:r>
          </w:p>
        </w:tc>
      </w:tr>
      <w:tr w:rsidR="00862748" w:rsidRPr="00622104" w14:paraId="0E564B78" w14:textId="77777777" w:rsidTr="00622104">
        <w:trPr>
          <w:trHeight w:val="114"/>
          <w:jc w:val="center"/>
        </w:trPr>
        <w:tc>
          <w:tcPr>
            <w:tcW w:w="2420" w:type="dxa"/>
            <w:tcMar>
              <w:top w:w="100" w:type="dxa"/>
              <w:left w:w="100" w:type="dxa"/>
              <w:bottom w:w="100" w:type="dxa"/>
              <w:right w:w="100" w:type="dxa"/>
            </w:tcMar>
          </w:tcPr>
          <w:p w14:paraId="5813EC12" w14:textId="65F18C9F" w:rsidR="00862748" w:rsidRPr="00622104" w:rsidRDefault="00862748" w:rsidP="00862748">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alochtónnych druhov/inváznych druhov drevín</w:t>
            </w:r>
            <w:r>
              <w:rPr>
                <w:rFonts w:ascii="Times New Roman" w:hAnsi="Times New Roman" w:cs="Times New Roman"/>
                <w:sz w:val="18"/>
                <w:szCs w:val="18"/>
              </w:rPr>
              <w:t xml:space="preserve"> a bylín</w:t>
            </w:r>
          </w:p>
        </w:tc>
        <w:tc>
          <w:tcPr>
            <w:tcW w:w="1276" w:type="dxa"/>
            <w:tcMar>
              <w:top w:w="100" w:type="dxa"/>
              <w:left w:w="100" w:type="dxa"/>
              <w:bottom w:w="100" w:type="dxa"/>
              <w:right w:w="100" w:type="dxa"/>
            </w:tcMar>
          </w:tcPr>
          <w:p w14:paraId="0F5447A2" w14:textId="77777777" w:rsidR="00862748" w:rsidRPr="00622104" w:rsidRDefault="00862748" w:rsidP="00862748">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F4CC434" w14:textId="6FEA4B72" w:rsidR="00862748" w:rsidRPr="00622104" w:rsidRDefault="00862748" w:rsidP="00862748">
            <w:pPr>
              <w:spacing w:line="240" w:lineRule="auto"/>
              <w:jc w:val="center"/>
              <w:rPr>
                <w:rFonts w:ascii="Times New Roman" w:hAnsi="Times New Roman" w:cs="Times New Roman"/>
                <w:sz w:val="18"/>
                <w:szCs w:val="18"/>
              </w:rPr>
            </w:pPr>
            <w:r>
              <w:rPr>
                <w:rFonts w:ascii="Times New Roman" w:hAnsi="Times New Roman" w:cs="Times New Roman"/>
                <w:sz w:val="18"/>
                <w:szCs w:val="18"/>
              </w:rPr>
              <w:t>Menej ako 1%</w:t>
            </w:r>
          </w:p>
        </w:tc>
        <w:tc>
          <w:tcPr>
            <w:tcW w:w="4121" w:type="dxa"/>
            <w:tcMar>
              <w:top w:w="100" w:type="dxa"/>
              <w:left w:w="100" w:type="dxa"/>
              <w:bottom w:w="100" w:type="dxa"/>
              <w:right w:w="100" w:type="dxa"/>
            </w:tcMar>
            <w:vAlign w:val="bottom"/>
          </w:tcPr>
          <w:p w14:paraId="2F0FDB21" w14:textId="0A5D5A64" w:rsidR="00862748" w:rsidRPr="00622104" w:rsidRDefault="00862748" w:rsidP="00862748">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 parviflora</w:t>
            </w:r>
            <w:r w:rsidRPr="00775056">
              <w:rPr>
                <w:rFonts w:ascii="Times New Roman" w:hAnsi="Times New Roman" w:cs="Times New Roman"/>
                <w:color w:val="000000"/>
                <w:sz w:val="18"/>
                <w:szCs w:val="18"/>
              </w:rPr>
              <w:t>)</w:t>
            </w:r>
            <w:r>
              <w:rPr>
                <w:rFonts w:ascii="Times New Roman" w:hAnsi="Times New Roman" w:cs="Times New Roman"/>
                <w:color w:val="000000"/>
                <w:sz w:val="18"/>
                <w:szCs w:val="18"/>
              </w:rPr>
              <w:t>.</w:t>
            </w:r>
          </w:p>
        </w:tc>
      </w:tr>
      <w:tr w:rsidR="00862748" w:rsidRPr="00622104" w14:paraId="3FB613B7" w14:textId="77777777" w:rsidTr="00410FDB">
        <w:trPr>
          <w:trHeight w:val="565"/>
          <w:jc w:val="center"/>
        </w:trPr>
        <w:tc>
          <w:tcPr>
            <w:tcW w:w="2420" w:type="dxa"/>
            <w:tcMar>
              <w:top w:w="100" w:type="dxa"/>
              <w:left w:w="100" w:type="dxa"/>
              <w:bottom w:w="100" w:type="dxa"/>
              <w:right w:w="100" w:type="dxa"/>
            </w:tcMar>
          </w:tcPr>
          <w:p w14:paraId="1F9A0334" w14:textId="54B2BD1A" w:rsidR="00862748" w:rsidRPr="00622104" w:rsidRDefault="00862748" w:rsidP="00862748">
            <w:pPr>
              <w:spacing w:line="240" w:lineRule="auto"/>
              <w:rPr>
                <w:rFonts w:ascii="Times New Roman" w:hAnsi="Times New Roman" w:cs="Times New Roman"/>
                <w:sz w:val="18"/>
                <w:szCs w:val="18"/>
              </w:rPr>
            </w:pPr>
            <w:r w:rsidRPr="00622104">
              <w:rPr>
                <w:rFonts w:ascii="Times New Roman" w:hAnsi="Times New Roman" w:cs="Times New Roman"/>
                <w:sz w:val="18"/>
                <w:szCs w:val="18"/>
              </w:rPr>
              <w:t>Odumreté drevo (stojace, ležiace kmene stromov hlavnej úrovne</w:t>
            </w:r>
            <w:r>
              <w:rPr>
                <w:rFonts w:ascii="Times New Roman" w:hAnsi="Times New Roman" w:cs="Times New Roman"/>
                <w:sz w:val="18"/>
                <w:szCs w:val="18"/>
              </w:rPr>
              <w:t xml:space="preserve"> </w:t>
            </w:r>
            <w:r w:rsidRPr="00775056">
              <w:rPr>
                <w:rFonts w:ascii="Times New Roman" w:hAnsi="Times New Roman" w:cs="Times New Roman"/>
                <w:color w:val="000000"/>
                <w:sz w:val="18"/>
                <w:szCs w:val="18"/>
              </w:rPr>
              <w:t>s limitnou hrúbkou d</w:t>
            </w:r>
            <w:r w:rsidRPr="007A1949">
              <w:rPr>
                <w:rFonts w:ascii="Times New Roman" w:hAnsi="Times New Roman" w:cs="Times New Roman"/>
                <w:color w:val="000000"/>
                <w:sz w:val="18"/>
                <w:szCs w:val="18"/>
                <w:vertAlign w:val="subscript"/>
              </w:rPr>
              <w:t>1,3</w:t>
            </w:r>
            <w:r w:rsidRPr="00775056">
              <w:rPr>
                <w:rFonts w:ascii="Times New Roman" w:hAnsi="Times New Roman" w:cs="Times New Roman"/>
                <w:color w:val="000000"/>
                <w:sz w:val="18"/>
                <w:szCs w:val="18"/>
              </w:rPr>
              <w:t xml:space="preserve"> najmenej 50 cm</w:t>
            </w:r>
            <w:r w:rsidRPr="00622104">
              <w:rPr>
                <w:rFonts w:ascii="Times New Roman" w:hAnsi="Times New Roman" w:cs="Times New Roman"/>
                <w:sz w:val="18"/>
                <w:szCs w:val="18"/>
              </w:rPr>
              <w:t>)</w:t>
            </w:r>
          </w:p>
        </w:tc>
        <w:tc>
          <w:tcPr>
            <w:tcW w:w="1276" w:type="dxa"/>
            <w:tcMar>
              <w:top w:w="100" w:type="dxa"/>
              <w:left w:w="100" w:type="dxa"/>
              <w:bottom w:w="100" w:type="dxa"/>
              <w:right w:w="100" w:type="dxa"/>
            </w:tcMar>
          </w:tcPr>
          <w:p w14:paraId="727995BD" w14:textId="77777777" w:rsidR="00862748" w:rsidRPr="00622104" w:rsidRDefault="00862748" w:rsidP="00862748">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m</w:t>
            </w:r>
            <w:r w:rsidRPr="00622104">
              <w:rPr>
                <w:rFonts w:ascii="Times New Roman" w:hAnsi="Times New Roman" w:cs="Times New Roman"/>
                <w:sz w:val="18"/>
                <w:szCs w:val="18"/>
                <w:vertAlign w:val="superscript"/>
              </w:rPr>
              <w:t>3</w:t>
            </w: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3D72682D" w14:textId="0D6A9CA9" w:rsidR="00862748" w:rsidRPr="00622104" w:rsidRDefault="00862748" w:rsidP="00862748">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Viac ako </w:t>
            </w:r>
            <w:r w:rsidR="001D413B">
              <w:rPr>
                <w:rFonts w:ascii="Times New Roman" w:hAnsi="Times New Roman" w:cs="Times New Roman"/>
                <w:sz w:val="18"/>
                <w:szCs w:val="18"/>
              </w:rPr>
              <w:t>2</w:t>
            </w:r>
            <w:r>
              <w:rPr>
                <w:rFonts w:ascii="Times New Roman" w:hAnsi="Times New Roman" w:cs="Times New Roman"/>
                <w:sz w:val="18"/>
                <w:szCs w:val="18"/>
              </w:rPr>
              <w:t>0</w:t>
            </w:r>
          </w:p>
          <w:p w14:paraId="24390753" w14:textId="170A4B88" w:rsidR="00862748" w:rsidRPr="00622104" w:rsidRDefault="00862748" w:rsidP="00862748">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r w:rsidRPr="00622104">
              <w:rPr>
                <w:rFonts w:ascii="Times New Roman" w:hAnsi="Times New Roman" w:cs="Times New Roman"/>
                <w:sz w:val="18"/>
                <w:szCs w:val="18"/>
              </w:rPr>
              <w:t>rovnomerne po celej ploche</w:t>
            </w:r>
            <w:r>
              <w:rPr>
                <w:rFonts w:ascii="Times New Roman" w:hAnsi="Times New Roman" w:cs="Times New Roman"/>
                <w:sz w:val="18"/>
                <w:szCs w:val="18"/>
              </w:rPr>
              <w:t>)</w:t>
            </w:r>
          </w:p>
        </w:tc>
        <w:tc>
          <w:tcPr>
            <w:tcW w:w="4121" w:type="dxa"/>
            <w:tcMar>
              <w:top w:w="100" w:type="dxa"/>
              <w:left w:w="100" w:type="dxa"/>
              <w:bottom w:w="100" w:type="dxa"/>
              <w:right w:w="100" w:type="dxa"/>
            </w:tcMar>
            <w:vAlign w:val="bottom"/>
          </w:tcPr>
          <w:p w14:paraId="12ED9692" w14:textId="4B021074" w:rsidR="00862748" w:rsidRPr="00410FDB" w:rsidRDefault="00862748" w:rsidP="00862748">
            <w:pPr>
              <w:spacing w:line="240" w:lineRule="auto"/>
              <w:rPr>
                <w:rFonts w:ascii="Times New Roman" w:hAnsi="Times New Roman" w:cs="Times New Roman"/>
                <w:color w:val="000000"/>
                <w:sz w:val="18"/>
                <w:szCs w:val="18"/>
              </w:rPr>
            </w:pPr>
            <w:r w:rsidRPr="00622104">
              <w:rPr>
                <w:rFonts w:ascii="Times New Roman" w:hAnsi="Times New Roman" w:cs="Times New Roman"/>
                <w:color w:val="000000"/>
                <w:sz w:val="18"/>
                <w:szCs w:val="18"/>
              </w:rPr>
              <w:t>Zabezpečenie udržania prítomnosti odumretého dreva na</w:t>
            </w:r>
            <w:r>
              <w:rPr>
                <w:rFonts w:ascii="Times New Roman" w:hAnsi="Times New Roman" w:cs="Times New Roman"/>
                <w:color w:val="000000"/>
                <w:sz w:val="18"/>
                <w:szCs w:val="18"/>
              </w:rPr>
              <w:t xml:space="preserve"> ploche biotopu v danom objeme.</w:t>
            </w:r>
          </w:p>
        </w:tc>
      </w:tr>
    </w:tbl>
    <w:p w14:paraId="0BCF7D05" w14:textId="471F218E" w:rsidR="00402048" w:rsidRDefault="00402048" w:rsidP="00354686">
      <w:pPr>
        <w:spacing w:line="240" w:lineRule="auto"/>
        <w:jc w:val="both"/>
        <w:rPr>
          <w:rFonts w:ascii="Times New Roman" w:hAnsi="Times New Roman" w:cs="Times New Roman"/>
          <w:sz w:val="18"/>
          <w:szCs w:val="18"/>
        </w:rPr>
      </w:pPr>
    </w:p>
    <w:p w14:paraId="4FEBF69B" w14:textId="77777777" w:rsidR="002E71EF" w:rsidRPr="00B75B99" w:rsidRDefault="002E71EF" w:rsidP="002E71EF">
      <w:pPr>
        <w:pStyle w:val="Zkladntext"/>
        <w:widowControl w:val="0"/>
        <w:ind w:left="-142"/>
        <w:jc w:val="left"/>
        <w:rPr>
          <w:b w:val="0"/>
          <w:color w:val="000000"/>
        </w:rPr>
      </w:pPr>
    </w:p>
    <w:p w14:paraId="22ABE2CB" w14:textId="116B0C96" w:rsidR="004E591B" w:rsidRDefault="004E591B" w:rsidP="004E591B">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Pi5 (611</w:t>
      </w:r>
      <w:r w:rsidRPr="007657C5">
        <w:rPr>
          <w:rFonts w:ascii="Times New Roman" w:hAnsi="Times New Roman" w:cs="Times New Roman"/>
          <w:b/>
          <w:color w:val="000000"/>
          <w:sz w:val="24"/>
          <w:szCs w:val="24"/>
        </w:rPr>
        <w:t>0</w:t>
      </w:r>
      <w:r>
        <w:rPr>
          <w:rFonts w:ascii="Times New Roman" w:hAnsi="Times New Roman" w:cs="Times New Roman"/>
          <w:b/>
          <w:color w:val="000000"/>
          <w:sz w:val="24"/>
          <w:szCs w:val="24"/>
        </w:rPr>
        <w:t>*</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Pionierske porasty na plytkých karbonátových a bázických substrátoch zväzu </w:t>
      </w:r>
      <w:r>
        <w:rPr>
          <w:rFonts w:ascii="Times New Roman" w:hAnsi="Times New Roman" w:cs="Times New Roman"/>
          <w:b/>
          <w:i/>
          <w:color w:val="000000"/>
          <w:sz w:val="24"/>
          <w:szCs w:val="24"/>
        </w:rPr>
        <w:t xml:space="preserve">Alysso-Sedion albi </w:t>
      </w:r>
      <w:r>
        <w:rPr>
          <w:rFonts w:ascii="Times New Roman" w:hAnsi="Times New Roman" w:cs="Times New Roman"/>
          <w:color w:val="000000"/>
          <w:sz w:val="24"/>
          <w:szCs w:val="24"/>
        </w:rPr>
        <w:t>za splnenia nasledovných atribútov:</w:t>
      </w:r>
    </w:p>
    <w:tbl>
      <w:tblPr>
        <w:tblW w:w="5147" w:type="pct"/>
        <w:tblInd w:w="23" w:type="dxa"/>
        <w:tblCellMar>
          <w:left w:w="70" w:type="dxa"/>
          <w:right w:w="70" w:type="dxa"/>
        </w:tblCellMar>
        <w:tblLook w:val="04A0" w:firstRow="1" w:lastRow="0" w:firstColumn="1" w:lastColumn="0" w:noHBand="0" w:noVBand="1"/>
      </w:tblPr>
      <w:tblGrid>
        <w:gridCol w:w="2806"/>
        <w:gridCol w:w="1251"/>
        <w:gridCol w:w="1018"/>
        <w:gridCol w:w="4252"/>
      </w:tblGrid>
      <w:tr w:rsidR="004E591B" w:rsidRPr="00C92F0B" w14:paraId="6EED84DC" w14:textId="77777777" w:rsidTr="001D413B">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tcPr>
          <w:p w14:paraId="1DE0091B" w14:textId="77777777" w:rsidR="004E591B" w:rsidRPr="00C92F0B" w:rsidRDefault="004E591B" w:rsidP="007B41E3">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36CA08A2" w14:textId="77777777" w:rsidR="004E591B" w:rsidRPr="00C92F0B" w:rsidRDefault="004E591B" w:rsidP="007B41E3">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Merateľný indikátor</w:t>
            </w:r>
          </w:p>
        </w:tc>
        <w:tc>
          <w:tcPr>
            <w:tcW w:w="1018" w:type="dxa"/>
            <w:tcBorders>
              <w:top w:val="single" w:sz="4" w:space="0" w:color="auto"/>
              <w:left w:val="nil"/>
              <w:bottom w:val="single" w:sz="4" w:space="0" w:color="auto"/>
              <w:right w:val="single" w:sz="4" w:space="0" w:color="auto"/>
            </w:tcBorders>
            <w:shd w:val="clear" w:color="auto" w:fill="auto"/>
          </w:tcPr>
          <w:p w14:paraId="7FB9EEB0" w14:textId="77777777" w:rsidR="004E591B" w:rsidRPr="00C92F0B" w:rsidRDefault="004E591B" w:rsidP="007B41E3">
            <w:pPr>
              <w:spacing w:line="240" w:lineRule="auto"/>
              <w:jc w:val="center"/>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1B06CCDA" w14:textId="77777777" w:rsidR="004E591B" w:rsidRPr="00C92F0B" w:rsidRDefault="004E591B" w:rsidP="007B41E3">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Poznámky/Doplňujúce informácie</w:t>
            </w:r>
          </w:p>
        </w:tc>
      </w:tr>
      <w:tr w:rsidR="004E591B" w:rsidRPr="00C92F0B" w14:paraId="7F2101FE" w14:textId="77777777" w:rsidTr="001D413B">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ED892"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Výmera biotopu</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39971B34"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 xml:space="preserve">ha </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74FB5C46" w14:textId="0D69969A" w:rsidR="004E591B" w:rsidRPr="00C92F0B" w:rsidRDefault="004E591B" w:rsidP="002E71EF">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0,</w:t>
            </w:r>
            <w:r w:rsidR="002E71EF">
              <w:rPr>
                <w:rFonts w:ascii="Times New Roman" w:eastAsia="Times New Roman" w:hAnsi="Times New Roman" w:cs="Times New Roman"/>
                <w:color w:val="000000"/>
                <w:sz w:val="20"/>
                <w:szCs w:val="20"/>
                <w:lang w:eastAsia="sk-SK"/>
              </w:rPr>
              <w:t>0</w:t>
            </w:r>
            <w:r w:rsidR="00B41DD1">
              <w:rPr>
                <w:rFonts w:ascii="Times New Roman" w:eastAsia="Times New Roman" w:hAnsi="Times New Roman" w:cs="Times New Roman"/>
                <w:color w:val="000000"/>
                <w:sz w:val="20"/>
                <w:szCs w:val="20"/>
                <w:lang w:eastAsia="sk-SK"/>
              </w:rPr>
              <w:t>3</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A0FE715"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 xml:space="preserve">Zachovať súčasnú </w:t>
            </w:r>
            <w:r w:rsidRPr="00C92F0B">
              <w:rPr>
                <w:rFonts w:ascii="Times New Roman" w:eastAsia="Times New Roman" w:hAnsi="Times New Roman" w:cs="Times New Roman"/>
                <w:color w:val="000000"/>
                <w:sz w:val="20"/>
                <w:szCs w:val="20"/>
                <w:lang w:eastAsia="sk-SK"/>
              </w:rPr>
              <w:t>výmeru biotopu</w:t>
            </w:r>
          </w:p>
        </w:tc>
      </w:tr>
      <w:tr w:rsidR="004E591B" w:rsidRPr="00C92F0B" w14:paraId="5E08F689" w14:textId="77777777" w:rsidTr="001D413B">
        <w:trPr>
          <w:trHeight w:val="290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305666A9"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7DAD1EC2"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počet druhov/16 m2</w:t>
            </w:r>
          </w:p>
        </w:tc>
        <w:tc>
          <w:tcPr>
            <w:tcW w:w="1018" w:type="dxa"/>
            <w:tcBorders>
              <w:top w:val="nil"/>
              <w:left w:val="nil"/>
              <w:bottom w:val="single" w:sz="4" w:space="0" w:color="auto"/>
              <w:right w:val="single" w:sz="4" w:space="0" w:color="auto"/>
            </w:tcBorders>
            <w:shd w:val="clear" w:color="auto" w:fill="auto"/>
            <w:vAlign w:val="bottom"/>
            <w:hideMark/>
          </w:tcPr>
          <w:p w14:paraId="7581EF9C" w14:textId="77777777" w:rsidR="004E591B" w:rsidRPr="00C92F0B" w:rsidRDefault="004E591B" w:rsidP="007B41E3">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najmenej 7 druhov</w:t>
            </w:r>
          </w:p>
        </w:tc>
        <w:tc>
          <w:tcPr>
            <w:tcW w:w="4252" w:type="dxa"/>
            <w:tcBorders>
              <w:top w:val="nil"/>
              <w:left w:val="nil"/>
              <w:bottom w:val="single" w:sz="4" w:space="0" w:color="auto"/>
              <w:right w:val="single" w:sz="4" w:space="0" w:color="auto"/>
            </w:tcBorders>
            <w:shd w:val="clear" w:color="auto" w:fill="auto"/>
            <w:vAlign w:val="bottom"/>
            <w:hideMark/>
          </w:tcPr>
          <w:p w14:paraId="14D22CAF"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Charakteristické/typické druhové zloženie: Acinos arvensis, Allium flavum, Allium senescens, Alyssum alyssoides, Arenaria serpyllifolia, Cerastium pumilum, Erophila verna, Festuca pallens, Jovibarba globifera subsp. glabrescens, Medicago minima, Poa badensis, Poa bulbosa, Potentilla arenaria, Racomitrum canescens, Reseda phyteuma, Saxifraga tridactylites, Scleranthus annuus, Sedum acre, Sedum album, Sedum sexangulare, Teucryum chamaedris, Thlaspi prefoliatum, Valerianella dentata, Valerianella locusta, Veronica arvensis, Veronica praecox</w:t>
            </w:r>
          </w:p>
        </w:tc>
      </w:tr>
      <w:tr w:rsidR="004E591B" w:rsidRPr="00C92F0B" w14:paraId="127E4D34" w14:textId="77777777" w:rsidTr="001D413B">
        <w:trPr>
          <w:trHeight w:val="29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18E6D21E"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6A179566"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 drevín a krovín/plocha biotopu</w:t>
            </w:r>
          </w:p>
        </w:tc>
        <w:tc>
          <w:tcPr>
            <w:tcW w:w="1018" w:type="dxa"/>
            <w:tcBorders>
              <w:top w:val="nil"/>
              <w:left w:val="nil"/>
              <w:bottom w:val="single" w:sz="4" w:space="0" w:color="auto"/>
              <w:right w:val="single" w:sz="4" w:space="0" w:color="auto"/>
            </w:tcBorders>
            <w:shd w:val="clear" w:color="auto" w:fill="auto"/>
            <w:vAlign w:val="bottom"/>
            <w:hideMark/>
          </w:tcPr>
          <w:p w14:paraId="25CB555B" w14:textId="77777777" w:rsidR="004E591B" w:rsidRPr="00C92F0B" w:rsidRDefault="004E591B" w:rsidP="007B41E3">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15%</w:t>
            </w:r>
          </w:p>
        </w:tc>
        <w:tc>
          <w:tcPr>
            <w:tcW w:w="4252" w:type="dxa"/>
            <w:tcBorders>
              <w:top w:val="nil"/>
              <w:left w:val="nil"/>
              <w:bottom w:val="single" w:sz="4" w:space="0" w:color="auto"/>
              <w:right w:val="single" w:sz="4" w:space="0" w:color="auto"/>
            </w:tcBorders>
            <w:shd w:val="clear" w:color="auto" w:fill="auto"/>
            <w:vAlign w:val="bottom"/>
            <w:hideMark/>
          </w:tcPr>
          <w:p w14:paraId="04963BBC"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Bylinná etáž zapojená približne na 15%, krovinová  a drevinová etáž zapojená max. na 15%.</w:t>
            </w:r>
          </w:p>
        </w:tc>
      </w:tr>
      <w:tr w:rsidR="004E591B" w:rsidRPr="00C92F0B" w14:paraId="1E54CD47" w14:textId="77777777" w:rsidTr="001D413B">
        <w:trPr>
          <w:trHeight w:val="85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12647652"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331BE4A2"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pokrytia/16 m2</w:t>
            </w:r>
          </w:p>
        </w:tc>
        <w:tc>
          <w:tcPr>
            <w:tcW w:w="1018" w:type="dxa"/>
            <w:tcBorders>
              <w:top w:val="nil"/>
              <w:left w:val="nil"/>
              <w:bottom w:val="single" w:sz="4" w:space="0" w:color="auto"/>
              <w:right w:val="single" w:sz="4" w:space="0" w:color="auto"/>
            </w:tcBorders>
            <w:shd w:val="clear" w:color="auto" w:fill="auto"/>
            <w:vAlign w:val="bottom"/>
            <w:hideMark/>
          </w:tcPr>
          <w:p w14:paraId="501EE135" w14:textId="77777777" w:rsidR="004E591B" w:rsidRPr="00C92F0B" w:rsidRDefault="004E591B" w:rsidP="007B41E3">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w:t>
            </w:r>
          </w:p>
        </w:tc>
        <w:tc>
          <w:tcPr>
            <w:tcW w:w="4252" w:type="dxa"/>
            <w:tcBorders>
              <w:top w:val="nil"/>
              <w:left w:val="nil"/>
              <w:bottom w:val="single" w:sz="4" w:space="0" w:color="auto"/>
              <w:right w:val="single" w:sz="4" w:space="0" w:color="auto"/>
            </w:tcBorders>
            <w:shd w:val="clear" w:color="auto" w:fill="auto"/>
            <w:vAlign w:val="bottom"/>
            <w:hideMark/>
          </w:tcPr>
          <w:p w14:paraId="4BB29D99"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Eliminovať zastúpenie drevín a krovín</w:t>
            </w:r>
          </w:p>
        </w:tc>
      </w:tr>
    </w:tbl>
    <w:p w14:paraId="7FD8290D" w14:textId="77777777" w:rsidR="004E591B" w:rsidRDefault="004E591B" w:rsidP="003A3884">
      <w:pPr>
        <w:pBdr>
          <w:top w:val="nil"/>
          <w:left w:val="nil"/>
          <w:bottom w:val="nil"/>
          <w:right w:val="nil"/>
          <w:between w:val="nil"/>
        </w:pBdr>
        <w:ind w:hanging="142"/>
        <w:jc w:val="both"/>
        <w:rPr>
          <w:rFonts w:ascii="Times New Roman" w:hAnsi="Times New Roman" w:cs="Times New Roman"/>
          <w:color w:val="000000"/>
        </w:rPr>
      </w:pPr>
    </w:p>
    <w:p w14:paraId="24DCBC5E" w14:textId="2148C5FE" w:rsidR="00D33C1D" w:rsidRPr="00D33C1D" w:rsidRDefault="002E71EF" w:rsidP="00775056">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D33C1D" w:rsidRPr="00D33C1D">
        <w:rPr>
          <w:rFonts w:ascii="Times New Roman" w:hAnsi="Times New Roman" w:cs="Times New Roman"/>
          <w:color w:val="000000"/>
          <w:sz w:val="24"/>
          <w:szCs w:val="24"/>
        </w:rPr>
        <w:t xml:space="preserve">stavu biotopu </w:t>
      </w:r>
      <w:r w:rsidR="00D33C1D" w:rsidRPr="00D33C1D">
        <w:rPr>
          <w:rFonts w:ascii="Times New Roman" w:hAnsi="Times New Roman" w:cs="Times New Roman"/>
          <w:b/>
          <w:color w:val="000000"/>
          <w:sz w:val="24"/>
          <w:szCs w:val="24"/>
        </w:rPr>
        <w:t xml:space="preserve">Tr1 (6210) </w:t>
      </w:r>
      <w:r w:rsidR="00D33C1D" w:rsidRPr="00D33C1D">
        <w:rPr>
          <w:rFonts w:ascii="Times New Roman" w:eastAsia="Times New Roman" w:hAnsi="Times New Roman" w:cs="Times New Roman"/>
          <w:b/>
          <w:sz w:val="24"/>
          <w:szCs w:val="24"/>
          <w:lang w:eastAsia="sk-SK"/>
        </w:rPr>
        <w:t>Suchomilné travinno-bylinné a krovinové porasty na vápnitom substráte</w:t>
      </w:r>
      <w:r w:rsidR="00D33C1D">
        <w:rPr>
          <w:rFonts w:ascii="Times New Roman" w:eastAsia="Times New Roman" w:hAnsi="Times New Roman" w:cs="Times New Roman"/>
          <w:b/>
          <w:sz w:val="24"/>
          <w:szCs w:val="24"/>
          <w:lang w:eastAsia="sk-SK"/>
        </w:rPr>
        <w:t xml:space="preserve"> </w:t>
      </w:r>
      <w:r w:rsidR="00D33C1D">
        <w:rPr>
          <w:rFonts w:ascii="Times New Roman" w:eastAsia="Times New Roman" w:hAnsi="Times New Roman" w:cs="Times New Roman"/>
          <w:sz w:val="24"/>
          <w:szCs w:val="24"/>
          <w:lang w:eastAsia="sk-SK"/>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090"/>
        <w:gridCol w:w="4327"/>
      </w:tblGrid>
      <w:tr w:rsidR="008451CF" w:rsidRPr="008451CF" w14:paraId="73E1AD34" w14:textId="77777777" w:rsidTr="004F6CBA">
        <w:trPr>
          <w:trHeight w:val="705"/>
        </w:trPr>
        <w:tc>
          <w:tcPr>
            <w:tcW w:w="2510" w:type="dxa"/>
            <w:shd w:val="clear" w:color="auto" w:fill="FFFFFF"/>
            <w:hideMark/>
          </w:tcPr>
          <w:p w14:paraId="02B1620C" w14:textId="77777777" w:rsidR="008451CF" w:rsidRPr="001D413B" w:rsidRDefault="008451CF" w:rsidP="008451CF">
            <w:pPr>
              <w:spacing w:line="240" w:lineRule="auto"/>
              <w:jc w:val="both"/>
              <w:rPr>
                <w:rFonts w:ascii="Times New Roman" w:eastAsia="Times New Roman" w:hAnsi="Times New Roman" w:cs="Times New Roman"/>
                <w:b/>
                <w:color w:val="000000"/>
                <w:sz w:val="18"/>
                <w:szCs w:val="18"/>
                <w:lang w:eastAsia="sk-SK"/>
              </w:rPr>
            </w:pPr>
            <w:r w:rsidRPr="001D413B">
              <w:rPr>
                <w:rFonts w:ascii="Times New Roman" w:eastAsia="Times New Roman" w:hAnsi="Times New Roman" w:cs="Times New Roman"/>
                <w:b/>
                <w:color w:val="000000"/>
                <w:sz w:val="18"/>
                <w:szCs w:val="18"/>
                <w:lang w:eastAsia="sk-SK"/>
              </w:rPr>
              <w:t>Parameter</w:t>
            </w:r>
          </w:p>
        </w:tc>
        <w:tc>
          <w:tcPr>
            <w:tcW w:w="1140" w:type="dxa"/>
            <w:shd w:val="clear" w:color="auto" w:fill="FFFFFF"/>
            <w:hideMark/>
          </w:tcPr>
          <w:p w14:paraId="6A0B22C0" w14:textId="77777777" w:rsidR="008451CF" w:rsidRPr="001D413B" w:rsidRDefault="008451CF" w:rsidP="008451CF">
            <w:pPr>
              <w:spacing w:line="240" w:lineRule="auto"/>
              <w:jc w:val="both"/>
              <w:rPr>
                <w:rFonts w:ascii="Times New Roman" w:eastAsia="Times New Roman" w:hAnsi="Times New Roman" w:cs="Times New Roman"/>
                <w:b/>
                <w:color w:val="000000"/>
                <w:sz w:val="18"/>
                <w:szCs w:val="18"/>
                <w:lang w:eastAsia="sk-SK"/>
              </w:rPr>
            </w:pPr>
            <w:r w:rsidRPr="001D413B">
              <w:rPr>
                <w:rFonts w:ascii="Times New Roman" w:eastAsia="Times New Roman" w:hAnsi="Times New Roman" w:cs="Times New Roman"/>
                <w:b/>
                <w:color w:val="000000"/>
                <w:sz w:val="18"/>
                <w:szCs w:val="18"/>
                <w:lang w:eastAsia="sk-SK"/>
              </w:rPr>
              <w:t>Merateľný indikátor</w:t>
            </w:r>
          </w:p>
        </w:tc>
        <w:tc>
          <w:tcPr>
            <w:tcW w:w="1090" w:type="dxa"/>
            <w:shd w:val="clear" w:color="auto" w:fill="FFFFFF"/>
            <w:hideMark/>
          </w:tcPr>
          <w:p w14:paraId="48410907" w14:textId="77777777" w:rsidR="008451CF" w:rsidRPr="001D413B" w:rsidRDefault="008451CF" w:rsidP="008451CF">
            <w:pPr>
              <w:spacing w:line="240" w:lineRule="auto"/>
              <w:jc w:val="center"/>
              <w:rPr>
                <w:rFonts w:ascii="Times New Roman" w:eastAsia="Times New Roman" w:hAnsi="Times New Roman" w:cs="Times New Roman"/>
                <w:b/>
                <w:color w:val="000000"/>
                <w:sz w:val="18"/>
                <w:szCs w:val="18"/>
                <w:lang w:eastAsia="sk-SK"/>
              </w:rPr>
            </w:pPr>
            <w:r w:rsidRPr="001D413B">
              <w:rPr>
                <w:rFonts w:ascii="Times New Roman" w:eastAsia="Times New Roman" w:hAnsi="Times New Roman" w:cs="Times New Roman"/>
                <w:b/>
                <w:color w:val="000000"/>
                <w:sz w:val="18"/>
                <w:szCs w:val="18"/>
                <w:lang w:eastAsia="sk-SK"/>
              </w:rPr>
              <w:t>Cieľová hodnota</w:t>
            </w:r>
          </w:p>
        </w:tc>
        <w:tc>
          <w:tcPr>
            <w:tcW w:w="4327" w:type="dxa"/>
            <w:shd w:val="clear" w:color="auto" w:fill="FFFFFF"/>
            <w:hideMark/>
          </w:tcPr>
          <w:p w14:paraId="020423E5" w14:textId="77777777" w:rsidR="008451CF" w:rsidRPr="001D413B" w:rsidRDefault="008451CF" w:rsidP="008451CF">
            <w:pPr>
              <w:spacing w:line="240" w:lineRule="auto"/>
              <w:jc w:val="both"/>
              <w:rPr>
                <w:rFonts w:ascii="Times New Roman" w:eastAsia="Times New Roman" w:hAnsi="Times New Roman" w:cs="Times New Roman"/>
                <w:b/>
                <w:color w:val="000000"/>
                <w:sz w:val="18"/>
                <w:szCs w:val="18"/>
                <w:lang w:eastAsia="sk-SK"/>
              </w:rPr>
            </w:pPr>
            <w:r w:rsidRPr="001D413B">
              <w:rPr>
                <w:rFonts w:ascii="Times New Roman" w:eastAsia="Times New Roman" w:hAnsi="Times New Roman" w:cs="Times New Roman"/>
                <w:b/>
                <w:color w:val="000000"/>
                <w:sz w:val="18"/>
                <w:szCs w:val="18"/>
                <w:lang w:eastAsia="sk-SK"/>
              </w:rPr>
              <w:t>Poznámky/Doplňujúce informácie</w:t>
            </w:r>
          </w:p>
        </w:tc>
      </w:tr>
      <w:tr w:rsidR="008451CF" w:rsidRPr="008451CF" w14:paraId="43CE039F" w14:textId="77777777" w:rsidTr="004F6CBA">
        <w:trPr>
          <w:trHeight w:val="290"/>
        </w:trPr>
        <w:tc>
          <w:tcPr>
            <w:tcW w:w="2510" w:type="dxa"/>
            <w:shd w:val="clear" w:color="auto" w:fill="FFFFFF"/>
            <w:vAlign w:val="bottom"/>
            <w:hideMark/>
          </w:tcPr>
          <w:p w14:paraId="33BE99C2" w14:textId="77777777" w:rsidR="008451CF" w:rsidRPr="008451CF" w:rsidRDefault="008451CF" w:rsidP="008451CF">
            <w:pPr>
              <w:spacing w:line="240" w:lineRule="auto"/>
              <w:rPr>
                <w:rFonts w:ascii="Times New Roman" w:eastAsia="Times New Roman" w:hAnsi="Times New Roman" w:cs="Times New Roman"/>
                <w:color w:val="000000"/>
                <w:sz w:val="18"/>
                <w:szCs w:val="18"/>
                <w:lang w:eastAsia="sk-SK"/>
              </w:rPr>
            </w:pPr>
            <w:r w:rsidRPr="008451CF">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14:paraId="321D673E"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ha </w:t>
            </w:r>
          </w:p>
        </w:tc>
        <w:tc>
          <w:tcPr>
            <w:tcW w:w="1090" w:type="dxa"/>
            <w:shd w:val="clear" w:color="auto" w:fill="FFFFFF"/>
            <w:vAlign w:val="bottom"/>
            <w:hideMark/>
          </w:tcPr>
          <w:p w14:paraId="2D0E7F1B" w14:textId="377FE25A" w:rsidR="008451CF" w:rsidRPr="008451CF" w:rsidRDefault="00B41DD1" w:rsidP="008451CF">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8,6</w:t>
            </w:r>
            <w:r w:rsidR="004F6CBA">
              <w:rPr>
                <w:rFonts w:ascii="Times New Roman" w:eastAsia="Times New Roman" w:hAnsi="Times New Roman" w:cs="Times New Roman"/>
                <w:sz w:val="18"/>
                <w:szCs w:val="18"/>
                <w:lang w:eastAsia="sk-SK"/>
              </w:rPr>
              <w:t xml:space="preserve"> ha</w:t>
            </w:r>
          </w:p>
        </w:tc>
        <w:tc>
          <w:tcPr>
            <w:tcW w:w="4327" w:type="dxa"/>
            <w:shd w:val="clear" w:color="auto" w:fill="FFFFFF"/>
            <w:vAlign w:val="bottom"/>
            <w:hideMark/>
          </w:tcPr>
          <w:p w14:paraId="202EF086" w14:textId="40AB0B4E" w:rsidR="008451CF" w:rsidRPr="008451CF" w:rsidRDefault="00386192" w:rsidP="00386192">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 udržať výmeru biotopu, príp. zvýšiť výmeru.</w:t>
            </w:r>
          </w:p>
        </w:tc>
      </w:tr>
      <w:tr w:rsidR="008451CF" w:rsidRPr="008451CF" w14:paraId="7D98EEAA" w14:textId="77777777" w:rsidTr="004F6CBA">
        <w:trPr>
          <w:trHeight w:val="2900"/>
        </w:trPr>
        <w:tc>
          <w:tcPr>
            <w:tcW w:w="2510" w:type="dxa"/>
            <w:shd w:val="clear" w:color="auto" w:fill="FFFFFF"/>
            <w:vAlign w:val="bottom"/>
            <w:hideMark/>
          </w:tcPr>
          <w:p w14:paraId="516DB46A"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charakteristických druhov</w:t>
            </w:r>
          </w:p>
        </w:tc>
        <w:tc>
          <w:tcPr>
            <w:tcW w:w="1140" w:type="dxa"/>
            <w:shd w:val="clear" w:color="auto" w:fill="FFFFFF"/>
            <w:vAlign w:val="bottom"/>
            <w:hideMark/>
          </w:tcPr>
          <w:p w14:paraId="78AF358C" w14:textId="3089BE30" w:rsidR="008451CF" w:rsidRPr="008451CF" w:rsidRDefault="008C1F5A" w:rsidP="008451CF">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008451CF" w:rsidRPr="008451CF">
              <w:rPr>
                <w:rFonts w:ascii="Times New Roman" w:eastAsia="Times New Roman" w:hAnsi="Times New Roman" w:cs="Times New Roman"/>
                <w:sz w:val="18"/>
                <w:szCs w:val="18"/>
                <w:lang w:eastAsia="sk-SK"/>
              </w:rPr>
              <w:t xml:space="preserve"> m2</w:t>
            </w:r>
          </w:p>
        </w:tc>
        <w:tc>
          <w:tcPr>
            <w:tcW w:w="1090" w:type="dxa"/>
            <w:shd w:val="clear" w:color="auto" w:fill="FFFFFF"/>
            <w:vAlign w:val="bottom"/>
            <w:hideMark/>
          </w:tcPr>
          <w:p w14:paraId="74A64367" w14:textId="77777777" w:rsidR="008451CF" w:rsidRPr="008451CF" w:rsidRDefault="008451CF" w:rsidP="008451CF">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najmenej 10 druhov</w:t>
            </w:r>
          </w:p>
        </w:tc>
        <w:tc>
          <w:tcPr>
            <w:tcW w:w="4327" w:type="dxa"/>
            <w:shd w:val="clear" w:color="auto" w:fill="FFFFFF"/>
            <w:vAlign w:val="bottom"/>
            <w:hideMark/>
          </w:tcPr>
          <w:p w14:paraId="5AEB37F6" w14:textId="063642FE" w:rsidR="008451CF" w:rsidRPr="001D413B" w:rsidRDefault="008451CF" w:rsidP="008451CF">
            <w:pPr>
              <w:spacing w:line="240" w:lineRule="auto"/>
              <w:rPr>
                <w:rFonts w:ascii="Times New Roman" w:eastAsia="Times New Roman" w:hAnsi="Times New Roman" w:cs="Times New Roman"/>
                <w:i/>
                <w:sz w:val="18"/>
                <w:szCs w:val="18"/>
                <w:lang w:eastAsia="sk-SK"/>
              </w:rPr>
            </w:pPr>
            <w:r w:rsidRPr="001D413B">
              <w:rPr>
                <w:rFonts w:ascii="Times New Roman" w:eastAsia="Times New Roman" w:hAnsi="Times New Roman" w:cs="Times New Roman"/>
                <w:sz w:val="18"/>
                <w:szCs w:val="18"/>
                <w:lang w:eastAsia="sk-SK"/>
              </w:rPr>
              <w:t xml:space="preserve">Charakteristické/typické druhové zloženie: </w:t>
            </w:r>
            <w:r w:rsidRPr="001D413B">
              <w:rPr>
                <w:rFonts w:ascii="Times New Roman" w:eastAsia="Times New Roman" w:hAnsi="Times New Roman" w:cs="Times New Roman"/>
                <w:i/>
                <w:sz w:val="18"/>
                <w:szCs w:val="18"/>
                <w:lang w:eastAsia="sk-SK"/>
              </w:rPr>
              <w:t xml:space="preserve"> </w:t>
            </w:r>
            <w:r w:rsidRPr="001D413B">
              <w:rPr>
                <w:rFonts w:ascii="Times New Roman" w:hAnsi="Times New Roman" w:cs="Times New Roman"/>
                <w:i/>
                <w:sz w:val="20"/>
                <w:szCs w:val="20"/>
                <w:lang w:eastAsia="sk-SK"/>
              </w:rPr>
              <w:t>Acosta rhenana,</w:t>
            </w:r>
            <w:r w:rsidR="002E75DE" w:rsidRPr="001D413B">
              <w:rPr>
                <w:rFonts w:ascii="Times New Roman" w:hAnsi="Times New Roman" w:cs="Times New Roman"/>
                <w:i/>
                <w:sz w:val="20"/>
                <w:szCs w:val="20"/>
                <w:lang w:eastAsia="sk-SK"/>
              </w:rPr>
              <w:t xml:space="preserve"> Achillea nobilis, Allium flavum, </w:t>
            </w:r>
            <w:r w:rsidRPr="001D413B">
              <w:rPr>
                <w:rFonts w:ascii="Times New Roman" w:hAnsi="Times New Roman" w:cs="Times New Roman"/>
                <w:i/>
                <w:sz w:val="20"/>
                <w:szCs w:val="20"/>
                <w:lang w:eastAsia="sk-SK"/>
              </w:rPr>
              <w:t xml:space="preserve"> Anthericum ramosum, Asperula cynanchica, Arabis hirsuta, Brachypodium pinnatum, Bromus erectus, </w:t>
            </w:r>
            <w:r w:rsidR="00E32B09" w:rsidRPr="001D413B">
              <w:rPr>
                <w:rFonts w:ascii="Times New Roman" w:hAnsi="Times New Roman" w:cs="Times New Roman"/>
                <w:i/>
                <w:sz w:val="20"/>
                <w:szCs w:val="20"/>
                <w:lang w:eastAsia="sk-SK"/>
              </w:rPr>
              <w:t xml:space="preserve">Bromus monocladus </w:t>
            </w:r>
            <w:r w:rsidRPr="001D413B">
              <w:rPr>
                <w:rFonts w:ascii="Times New Roman" w:hAnsi="Times New Roman" w:cs="Times New Roman"/>
                <w:i/>
                <w:sz w:val="20"/>
                <w:szCs w:val="20"/>
                <w:lang w:eastAsia="sk-SK"/>
              </w:rPr>
              <w:t xml:space="preserve">Carex humilis, Carex michelii, Carex montana, Carex tomentosa, Cirsium pannonicum, Colymbada scabiosa, </w:t>
            </w:r>
            <w:r w:rsidR="00CC61AA" w:rsidRPr="001D413B">
              <w:rPr>
                <w:rFonts w:ascii="Times New Roman" w:hAnsi="Times New Roman" w:cs="Times New Roman"/>
                <w:i/>
                <w:sz w:val="20"/>
                <w:szCs w:val="20"/>
                <w:lang w:eastAsia="sk-SK"/>
              </w:rPr>
              <w:t>Dianthus carthusianorum</w:t>
            </w:r>
            <w:r w:rsidRPr="001D413B">
              <w:rPr>
                <w:rFonts w:ascii="Times New Roman" w:hAnsi="Times New Roman" w:cs="Times New Roman"/>
                <w:i/>
                <w:sz w:val="20"/>
                <w:szCs w:val="20"/>
                <w:lang w:eastAsia="sk-SK"/>
              </w:rPr>
              <w:t>Dorycnium penthaphyllum agg., Festuca rupicola, Festuca valesiaca, Filipendula vulgaris,</w:t>
            </w:r>
            <w:r w:rsidR="00CC61AA" w:rsidRPr="001D413B">
              <w:rPr>
                <w:rFonts w:ascii="Times New Roman" w:hAnsi="Times New Roman" w:cs="Times New Roman"/>
                <w:i/>
                <w:sz w:val="20"/>
                <w:szCs w:val="20"/>
                <w:lang w:eastAsia="sk-SK"/>
              </w:rPr>
              <w:t xml:space="preserve"> Fragaria viridis, </w:t>
            </w:r>
            <w:r w:rsidR="00E62EAC" w:rsidRPr="001D413B">
              <w:rPr>
                <w:rFonts w:ascii="Times New Roman" w:hAnsi="Times New Roman" w:cs="Times New Roman"/>
                <w:i/>
                <w:sz w:val="20"/>
                <w:szCs w:val="20"/>
                <w:lang w:eastAsia="sk-SK"/>
              </w:rPr>
              <w:t xml:space="preserve">Galium album , </w:t>
            </w:r>
            <w:r w:rsidR="002E75DE" w:rsidRPr="001D413B">
              <w:rPr>
                <w:rFonts w:ascii="Times New Roman" w:hAnsi="Times New Roman" w:cs="Times New Roman"/>
                <w:i/>
                <w:sz w:val="20"/>
                <w:szCs w:val="20"/>
                <w:lang w:eastAsia="sk-SK"/>
              </w:rPr>
              <w:t xml:space="preserve">Globularia punctata, </w:t>
            </w:r>
            <w:r w:rsidRPr="001D413B">
              <w:rPr>
                <w:rFonts w:ascii="Times New Roman" w:hAnsi="Times New Roman" w:cs="Times New Roman"/>
                <w:i/>
                <w:sz w:val="20"/>
                <w:szCs w:val="20"/>
                <w:lang w:eastAsia="sk-SK"/>
              </w:rPr>
              <w:t xml:space="preserve"> Galium verum, </w:t>
            </w:r>
            <w:r w:rsidR="002E75DE" w:rsidRPr="001D413B">
              <w:rPr>
                <w:rFonts w:ascii="Times New Roman" w:hAnsi="Times New Roman" w:cs="Times New Roman"/>
                <w:i/>
                <w:sz w:val="20"/>
                <w:szCs w:val="20"/>
                <w:lang w:eastAsia="sk-SK"/>
              </w:rPr>
              <w:t xml:space="preserve">Hippocrepis comosa, Helianthemum nummularium, </w:t>
            </w:r>
            <w:r w:rsidRPr="001D413B">
              <w:rPr>
                <w:rFonts w:ascii="Times New Roman" w:hAnsi="Times New Roman" w:cs="Times New Roman"/>
                <w:i/>
                <w:sz w:val="20"/>
                <w:szCs w:val="20"/>
                <w:lang w:eastAsia="sk-SK"/>
              </w:rPr>
              <w:t xml:space="preserve">Inula ensifolia, Koeleria macrantha, </w:t>
            </w:r>
            <w:r w:rsidR="002A6228" w:rsidRPr="001D413B">
              <w:rPr>
                <w:rFonts w:ascii="Times New Roman" w:hAnsi="Times New Roman" w:cs="Times New Roman"/>
                <w:i/>
                <w:sz w:val="20"/>
                <w:szCs w:val="20"/>
                <w:lang w:eastAsia="sk-SK"/>
              </w:rPr>
              <w:t xml:space="preserve">Linum tenuifolium, Medicago falcata, </w:t>
            </w:r>
            <w:r w:rsidRPr="001D413B">
              <w:rPr>
                <w:rFonts w:ascii="Times New Roman" w:hAnsi="Times New Roman" w:cs="Times New Roman"/>
                <w:i/>
                <w:sz w:val="20"/>
                <w:szCs w:val="20"/>
                <w:lang w:eastAsia="sk-SK"/>
              </w:rPr>
              <w:t xml:space="preserve">Medicago lupulina, </w:t>
            </w:r>
            <w:r w:rsidR="002A6228" w:rsidRPr="001D413B">
              <w:rPr>
                <w:rFonts w:ascii="Times New Roman" w:hAnsi="Times New Roman" w:cs="Times New Roman"/>
                <w:i/>
                <w:sz w:val="20"/>
                <w:szCs w:val="20"/>
                <w:lang w:eastAsia="sk-SK"/>
              </w:rPr>
              <w:t xml:space="preserve">Melica ciliata, </w:t>
            </w:r>
            <w:r w:rsidRPr="001D413B">
              <w:rPr>
                <w:rFonts w:ascii="Times New Roman" w:hAnsi="Times New Roman" w:cs="Times New Roman"/>
                <w:i/>
                <w:sz w:val="20"/>
                <w:szCs w:val="20"/>
                <w:lang w:eastAsia="sk-SK"/>
              </w:rPr>
              <w:t xml:space="preserve">Linum catharticum, Ononis spinosa, Phleum phleoides, Pimpinella saxifraga, Poa angustifolia, Potentilla arenaria, Potentilla heptaphylla, Prunella laciniata, </w:t>
            </w:r>
            <w:r w:rsidR="002A6228" w:rsidRPr="001D413B">
              <w:rPr>
                <w:rFonts w:ascii="Times New Roman" w:hAnsi="Times New Roman" w:cs="Times New Roman"/>
                <w:i/>
                <w:sz w:val="20"/>
                <w:szCs w:val="20"/>
                <w:lang w:eastAsia="sk-SK"/>
              </w:rPr>
              <w:t xml:space="preserve">Pulsatilla grandis, Pseudolysimachion spicatum </w:t>
            </w:r>
            <w:r w:rsidRPr="001D413B">
              <w:rPr>
                <w:rFonts w:ascii="Times New Roman" w:hAnsi="Times New Roman" w:cs="Times New Roman"/>
                <w:i/>
                <w:sz w:val="20"/>
                <w:szCs w:val="20"/>
                <w:lang w:eastAsia="sk-SK"/>
              </w:rPr>
              <w:t xml:space="preserve">Salvia pratensis, Sanguisorba minor, Scabiosa ochroleuca, Securigera varia, </w:t>
            </w:r>
            <w:r w:rsidR="001B65BC" w:rsidRPr="001D413B">
              <w:rPr>
                <w:rFonts w:ascii="Times New Roman" w:hAnsi="Times New Roman" w:cs="Times New Roman"/>
                <w:i/>
                <w:sz w:val="20"/>
                <w:szCs w:val="20"/>
                <w:lang w:eastAsia="sk-SK"/>
              </w:rPr>
              <w:t xml:space="preserve">Stipa capillata, </w:t>
            </w:r>
            <w:r w:rsidRPr="001D413B">
              <w:rPr>
                <w:rFonts w:ascii="Times New Roman" w:hAnsi="Times New Roman" w:cs="Times New Roman"/>
                <w:i/>
                <w:sz w:val="20"/>
                <w:szCs w:val="20"/>
                <w:lang w:eastAsia="sk-SK"/>
              </w:rPr>
              <w:t>Teucryum chmaedrys, Thesium linophyllon, Thymus pannonicus, Trifolium alpestre, Trifolium montanum</w:t>
            </w:r>
            <w:r w:rsidR="00E62EAC" w:rsidRPr="001D413B">
              <w:rPr>
                <w:rFonts w:ascii="Times New Roman" w:hAnsi="Times New Roman" w:cs="Times New Roman"/>
                <w:i/>
                <w:sz w:val="20"/>
                <w:szCs w:val="20"/>
                <w:lang w:eastAsia="sk-SK"/>
              </w:rPr>
              <w:t>, Veronica prostrata</w:t>
            </w:r>
          </w:p>
          <w:p w14:paraId="2974B6E3" w14:textId="0F7A1E5B" w:rsidR="00E32B09" w:rsidRPr="001D413B" w:rsidRDefault="00E32B09" w:rsidP="00E62EAC">
            <w:pPr>
              <w:spacing w:line="240" w:lineRule="auto"/>
              <w:jc w:val="both"/>
              <w:rPr>
                <w:rFonts w:ascii="Times New Roman" w:eastAsia="Times New Roman" w:hAnsi="Times New Roman" w:cs="Times New Roman"/>
                <w:sz w:val="18"/>
                <w:szCs w:val="18"/>
                <w:lang w:eastAsia="sk-SK"/>
              </w:rPr>
            </w:pPr>
          </w:p>
        </w:tc>
      </w:tr>
      <w:tr w:rsidR="00D33C1D" w:rsidRPr="008451CF" w14:paraId="3DDDAA22" w14:textId="77777777" w:rsidTr="004F6CBA">
        <w:trPr>
          <w:trHeight w:val="290"/>
        </w:trPr>
        <w:tc>
          <w:tcPr>
            <w:tcW w:w="2510" w:type="dxa"/>
            <w:shd w:val="clear" w:color="auto" w:fill="FFFFFF"/>
            <w:vAlign w:val="bottom"/>
            <w:hideMark/>
          </w:tcPr>
          <w:p w14:paraId="6F08E58B" w14:textId="77777777" w:rsidR="00D33C1D" w:rsidRPr="008451CF" w:rsidRDefault="00D33C1D" w:rsidP="00D33C1D">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14:paraId="435AF404" w14:textId="77777777" w:rsidR="00D33C1D" w:rsidRPr="008451CF" w:rsidRDefault="00D33C1D" w:rsidP="00D33C1D">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bottom"/>
            <w:hideMark/>
          </w:tcPr>
          <w:p w14:paraId="1350144C" w14:textId="7BBAEC47" w:rsidR="00D33C1D" w:rsidRPr="008451CF" w:rsidRDefault="00D33C1D" w:rsidP="00D33C1D">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40</w:t>
            </w:r>
            <w:r>
              <w:rPr>
                <w:rFonts w:ascii="Times New Roman" w:eastAsia="Times New Roman" w:hAnsi="Times New Roman" w:cs="Times New Roman"/>
                <w:sz w:val="18"/>
                <w:szCs w:val="18"/>
                <w:lang w:eastAsia="sk-SK"/>
              </w:rPr>
              <w:t xml:space="preserve"> </w:t>
            </w:r>
            <w:r w:rsidRPr="008451CF">
              <w:rPr>
                <w:rFonts w:ascii="Times New Roman" w:eastAsia="Times New Roman" w:hAnsi="Times New Roman" w:cs="Times New Roman"/>
                <w:sz w:val="18"/>
                <w:szCs w:val="18"/>
                <w:lang w:eastAsia="sk-SK"/>
              </w:rPr>
              <w:t>%</w:t>
            </w:r>
          </w:p>
        </w:tc>
        <w:tc>
          <w:tcPr>
            <w:tcW w:w="4327" w:type="dxa"/>
            <w:shd w:val="clear" w:color="auto" w:fill="FFFFFF"/>
            <w:vAlign w:val="bottom"/>
            <w:hideMark/>
          </w:tcPr>
          <w:p w14:paraId="02276F18" w14:textId="6B07BA95" w:rsidR="00D33C1D" w:rsidRPr="008451CF" w:rsidRDefault="00D33C1D" w:rsidP="00D33C1D">
            <w:pPr>
              <w:spacing w:line="240" w:lineRule="auto"/>
              <w:rPr>
                <w:rFonts w:ascii="Times New Roman" w:eastAsia="Times New Roman" w:hAnsi="Times New Roman" w:cs="Times New Roman"/>
                <w:sz w:val="18"/>
                <w:szCs w:val="18"/>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8451CF" w:rsidRPr="008451CF" w14:paraId="65D038AA" w14:textId="77777777" w:rsidTr="004F6CBA">
        <w:trPr>
          <w:trHeight w:val="850"/>
        </w:trPr>
        <w:tc>
          <w:tcPr>
            <w:tcW w:w="2510" w:type="dxa"/>
            <w:shd w:val="clear" w:color="auto" w:fill="FFFFFF"/>
            <w:vAlign w:val="bottom"/>
            <w:hideMark/>
          </w:tcPr>
          <w:p w14:paraId="7BD4BFF4"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bottom"/>
            <w:hideMark/>
          </w:tcPr>
          <w:p w14:paraId="2BD4F02C"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pokrytia/25 m2</w:t>
            </w:r>
          </w:p>
        </w:tc>
        <w:tc>
          <w:tcPr>
            <w:tcW w:w="1090" w:type="dxa"/>
            <w:shd w:val="clear" w:color="auto" w:fill="FFFFFF"/>
            <w:vAlign w:val="bottom"/>
            <w:hideMark/>
          </w:tcPr>
          <w:p w14:paraId="230E9DA1" w14:textId="77777777" w:rsidR="008451CF" w:rsidRPr="008451CF" w:rsidRDefault="008451CF" w:rsidP="008451CF">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15%</w:t>
            </w:r>
          </w:p>
        </w:tc>
        <w:tc>
          <w:tcPr>
            <w:tcW w:w="4327" w:type="dxa"/>
            <w:shd w:val="clear" w:color="auto" w:fill="FFFFFF"/>
            <w:vAlign w:val="bottom"/>
            <w:hideMark/>
          </w:tcPr>
          <w:p w14:paraId="02C1F492" w14:textId="747B3DF6" w:rsidR="008451CF" w:rsidRPr="008451CF" w:rsidRDefault="00D33C1D" w:rsidP="00D33C1D">
            <w:pPr>
              <w:spacing w:line="240" w:lineRule="auto"/>
              <w:rPr>
                <w:rFonts w:ascii="Times New Roman" w:eastAsia="Times New Roman" w:hAnsi="Times New Roman" w:cs="Times New Roman"/>
                <w:sz w:val="18"/>
                <w:szCs w:val="18"/>
                <w:lang w:eastAsia="sk-SK"/>
              </w:rPr>
            </w:pPr>
            <w:r w:rsidRPr="00D33C1D">
              <w:rPr>
                <w:rFonts w:ascii="Times New Roman" w:eastAsia="Times New Roman" w:hAnsi="Times New Roman" w:cs="Times New Roman"/>
                <w:color w:val="000000"/>
                <w:sz w:val="20"/>
                <w:szCs w:val="20"/>
                <w:lang w:eastAsia="sk-SK"/>
              </w:rPr>
              <w:t xml:space="preserve">Minimálne zastúpenie </w:t>
            </w:r>
            <w:r>
              <w:rPr>
                <w:rFonts w:ascii="Times New Roman" w:eastAsia="Times New Roman" w:hAnsi="Times New Roman" w:cs="Times New Roman"/>
                <w:color w:val="000000"/>
                <w:sz w:val="20"/>
                <w:szCs w:val="20"/>
                <w:lang w:eastAsia="sk-SK"/>
              </w:rPr>
              <w:t xml:space="preserve">expanzívnych </w:t>
            </w:r>
            <w:r w:rsidRPr="00D33C1D">
              <w:rPr>
                <w:rFonts w:ascii="Times New Roman" w:eastAsia="Times New Roman" w:hAnsi="Times New Roman" w:cs="Times New Roman"/>
                <w:color w:val="000000"/>
                <w:sz w:val="20"/>
                <w:szCs w:val="20"/>
                <w:lang w:eastAsia="sk-SK"/>
              </w:rPr>
              <w:t>druhov</w:t>
            </w:r>
            <w:r>
              <w:rPr>
                <w:rFonts w:ascii="Times New Roman" w:eastAsia="Times New Roman" w:hAnsi="Times New Roman" w:cs="Times New Roman"/>
                <w:i/>
                <w:color w:val="000000"/>
                <w:sz w:val="20"/>
                <w:szCs w:val="20"/>
                <w:lang w:eastAsia="sk-SK"/>
              </w:rPr>
              <w:t xml:space="preserve"> </w:t>
            </w:r>
            <w:r w:rsidR="008451CF" w:rsidRPr="008451CF">
              <w:rPr>
                <w:rFonts w:ascii="Times New Roman" w:eastAsia="Times New Roman" w:hAnsi="Times New Roman" w:cs="Times New Roman"/>
                <w:i/>
                <w:sz w:val="18"/>
                <w:szCs w:val="18"/>
                <w:lang w:eastAsia="sk-SK"/>
              </w:rPr>
              <w:t>Arrhenatherum elatius, Calamagrostis epigejos</w:t>
            </w:r>
          </w:p>
        </w:tc>
      </w:tr>
    </w:tbl>
    <w:p w14:paraId="46E0AFBF" w14:textId="6EF17310" w:rsidR="00D830B0" w:rsidRDefault="00D830B0" w:rsidP="00775056">
      <w:pPr>
        <w:spacing w:line="240" w:lineRule="auto"/>
        <w:rPr>
          <w:rFonts w:ascii="Times New Roman" w:hAnsi="Times New Roman" w:cs="Times New Roman"/>
          <w:color w:val="000000"/>
          <w:sz w:val="24"/>
          <w:szCs w:val="24"/>
        </w:rPr>
      </w:pPr>
    </w:p>
    <w:p w14:paraId="24C3F88A" w14:textId="25AA690F" w:rsidR="005E0408" w:rsidRDefault="005E0408" w:rsidP="004F6CBA">
      <w:pPr>
        <w:spacing w:line="240" w:lineRule="auto"/>
        <w:jc w:val="both"/>
        <w:rPr>
          <w:rFonts w:ascii="Times New Roman" w:hAnsi="Times New Roman" w:cs="Times New Roman"/>
          <w:color w:val="000000"/>
          <w:sz w:val="24"/>
          <w:szCs w:val="24"/>
        </w:rPr>
      </w:pPr>
    </w:p>
    <w:p w14:paraId="38C32637" w14:textId="38353459" w:rsidR="005E0408" w:rsidRDefault="002E71EF" w:rsidP="005E040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5E0408">
        <w:rPr>
          <w:rFonts w:ascii="Times New Roman" w:hAnsi="Times New Roman" w:cs="Times New Roman"/>
          <w:color w:val="000000"/>
          <w:sz w:val="24"/>
          <w:szCs w:val="24"/>
        </w:rPr>
        <w:t xml:space="preserve">stavu biotopu </w:t>
      </w:r>
      <w:r w:rsidR="005E0408" w:rsidRPr="0028246D">
        <w:rPr>
          <w:rFonts w:ascii="Times New Roman" w:hAnsi="Times New Roman" w:cs="Times New Roman"/>
          <w:b/>
          <w:color w:val="000000"/>
          <w:sz w:val="24"/>
          <w:szCs w:val="24"/>
        </w:rPr>
        <w:t>Tr5 (6190) Dealpínske travinnobylinné porasty</w:t>
      </w:r>
      <w:r w:rsidR="005E0408">
        <w:rPr>
          <w:rFonts w:ascii="Times New Roman" w:hAnsi="Times New Roman" w:cs="Times New Roman"/>
          <w:color w:val="000000"/>
          <w:sz w:val="24"/>
          <w:szCs w:val="24"/>
        </w:rPr>
        <w:t xml:space="preserve"> za splnenia nasledovných atribútov: </w:t>
      </w:r>
    </w:p>
    <w:tbl>
      <w:tblPr>
        <w:tblW w:w="5320" w:type="pct"/>
        <w:tblInd w:w="-289" w:type="dxa"/>
        <w:tblCellMar>
          <w:left w:w="70" w:type="dxa"/>
          <w:right w:w="70" w:type="dxa"/>
        </w:tblCellMar>
        <w:tblLook w:val="04A0" w:firstRow="1" w:lastRow="0" w:firstColumn="1" w:lastColumn="0" w:noHBand="0" w:noVBand="1"/>
      </w:tblPr>
      <w:tblGrid>
        <w:gridCol w:w="2774"/>
        <w:gridCol w:w="1251"/>
        <w:gridCol w:w="1418"/>
        <w:gridCol w:w="4198"/>
      </w:tblGrid>
      <w:tr w:rsidR="005E0408" w:rsidRPr="0028246D" w14:paraId="60B7C912" w14:textId="77777777" w:rsidTr="001D413B">
        <w:trPr>
          <w:trHeight w:val="290"/>
        </w:trPr>
        <w:tc>
          <w:tcPr>
            <w:tcW w:w="2774" w:type="dxa"/>
            <w:tcBorders>
              <w:top w:val="single" w:sz="4" w:space="0" w:color="auto"/>
              <w:left w:val="single" w:sz="4" w:space="0" w:color="auto"/>
              <w:bottom w:val="single" w:sz="4" w:space="0" w:color="auto"/>
              <w:right w:val="single" w:sz="4" w:space="0" w:color="auto"/>
            </w:tcBorders>
            <w:shd w:val="clear" w:color="auto" w:fill="auto"/>
          </w:tcPr>
          <w:p w14:paraId="0DA3FEB7" w14:textId="77777777" w:rsidR="005E0408" w:rsidRPr="0028246D" w:rsidRDefault="005E0408" w:rsidP="005E0408">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676F62E2" w14:textId="77777777" w:rsidR="005E0408" w:rsidRPr="0028246D" w:rsidRDefault="005E0408" w:rsidP="005E0408">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Merateľný indikátor</w:t>
            </w:r>
          </w:p>
        </w:tc>
        <w:tc>
          <w:tcPr>
            <w:tcW w:w="1418" w:type="dxa"/>
            <w:tcBorders>
              <w:top w:val="single" w:sz="4" w:space="0" w:color="auto"/>
              <w:left w:val="nil"/>
              <w:bottom w:val="single" w:sz="4" w:space="0" w:color="auto"/>
              <w:right w:val="single" w:sz="4" w:space="0" w:color="auto"/>
            </w:tcBorders>
            <w:shd w:val="clear" w:color="auto" w:fill="auto"/>
          </w:tcPr>
          <w:p w14:paraId="37315EFB" w14:textId="77777777" w:rsidR="005E0408" w:rsidRPr="0028246D" w:rsidRDefault="005E0408" w:rsidP="005E0408">
            <w:pPr>
              <w:spacing w:line="240" w:lineRule="auto"/>
              <w:jc w:val="center"/>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Cieľová hodnota</w:t>
            </w:r>
          </w:p>
        </w:tc>
        <w:tc>
          <w:tcPr>
            <w:tcW w:w="4198" w:type="dxa"/>
            <w:tcBorders>
              <w:top w:val="single" w:sz="4" w:space="0" w:color="auto"/>
              <w:left w:val="nil"/>
              <w:bottom w:val="single" w:sz="4" w:space="0" w:color="auto"/>
              <w:right w:val="single" w:sz="4" w:space="0" w:color="auto"/>
            </w:tcBorders>
            <w:shd w:val="clear" w:color="auto" w:fill="auto"/>
          </w:tcPr>
          <w:p w14:paraId="7C1585B7" w14:textId="77777777" w:rsidR="005E0408" w:rsidRPr="0028246D" w:rsidRDefault="005E0408" w:rsidP="005E0408">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Poznámky/Doplňujúce informácie</w:t>
            </w:r>
          </w:p>
        </w:tc>
      </w:tr>
      <w:tr w:rsidR="005E0408" w:rsidRPr="0028246D" w14:paraId="360DA52A" w14:textId="77777777" w:rsidTr="001D413B">
        <w:trPr>
          <w:trHeight w:val="290"/>
        </w:trPr>
        <w:tc>
          <w:tcPr>
            <w:tcW w:w="27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A9A0AB"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Výmera biotopu</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57856D87"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ha </w:t>
            </w:r>
          </w:p>
        </w:tc>
        <w:tc>
          <w:tcPr>
            <w:tcW w:w="1418" w:type="dxa"/>
            <w:tcBorders>
              <w:top w:val="single" w:sz="4" w:space="0" w:color="auto"/>
              <w:left w:val="nil"/>
              <w:bottom w:val="single" w:sz="4" w:space="0" w:color="auto"/>
              <w:right w:val="single" w:sz="4" w:space="0" w:color="auto"/>
            </w:tcBorders>
            <w:shd w:val="clear" w:color="auto" w:fill="auto"/>
            <w:vAlign w:val="bottom"/>
          </w:tcPr>
          <w:p w14:paraId="34C7B0BB" w14:textId="3A72A784" w:rsidR="005E0408" w:rsidRPr="0028246D" w:rsidRDefault="00B41DD1" w:rsidP="005E0408">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48,8</w:t>
            </w:r>
          </w:p>
        </w:tc>
        <w:tc>
          <w:tcPr>
            <w:tcW w:w="4198" w:type="dxa"/>
            <w:tcBorders>
              <w:top w:val="single" w:sz="4" w:space="0" w:color="auto"/>
              <w:left w:val="nil"/>
              <w:bottom w:val="single" w:sz="4" w:space="0" w:color="auto"/>
              <w:right w:val="single" w:sz="4" w:space="0" w:color="auto"/>
            </w:tcBorders>
            <w:shd w:val="clear" w:color="auto" w:fill="auto"/>
            <w:vAlign w:val="bottom"/>
            <w:hideMark/>
          </w:tcPr>
          <w:p w14:paraId="6BD3C3DB"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Udržať výmeru biotopu </w:t>
            </w:r>
          </w:p>
        </w:tc>
      </w:tr>
      <w:tr w:rsidR="005E0408" w:rsidRPr="0028246D" w14:paraId="1AEEB165" w14:textId="77777777" w:rsidTr="001D413B">
        <w:trPr>
          <w:trHeight w:val="416"/>
        </w:trPr>
        <w:tc>
          <w:tcPr>
            <w:tcW w:w="2774" w:type="dxa"/>
            <w:tcBorders>
              <w:top w:val="nil"/>
              <w:left w:val="single" w:sz="4" w:space="0" w:color="auto"/>
              <w:bottom w:val="single" w:sz="4" w:space="0" w:color="auto"/>
              <w:right w:val="single" w:sz="4" w:space="0" w:color="auto"/>
            </w:tcBorders>
            <w:shd w:val="clear" w:color="auto" w:fill="auto"/>
            <w:vAlign w:val="bottom"/>
            <w:hideMark/>
          </w:tcPr>
          <w:p w14:paraId="448618CB"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67720A19"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počet druhov/16</w:t>
            </w:r>
            <w:r>
              <w:rPr>
                <w:rFonts w:ascii="Times New Roman" w:hAnsi="Times New Roman" w:cs="Times New Roman"/>
                <w:color w:val="000000" w:themeColor="text1"/>
                <w:sz w:val="20"/>
                <w:szCs w:val="20"/>
              </w:rPr>
              <w:t xml:space="preserve"> </w:t>
            </w:r>
            <w:r w:rsidRPr="0028246D">
              <w:rPr>
                <w:rFonts w:ascii="Times New Roman" w:hAnsi="Times New Roman" w:cs="Times New Roman"/>
                <w:color w:val="000000" w:themeColor="text1"/>
                <w:sz w:val="20"/>
                <w:szCs w:val="20"/>
              </w:rPr>
              <w:t>m2</w:t>
            </w:r>
          </w:p>
        </w:tc>
        <w:tc>
          <w:tcPr>
            <w:tcW w:w="1418" w:type="dxa"/>
            <w:tcBorders>
              <w:top w:val="nil"/>
              <w:left w:val="nil"/>
              <w:bottom w:val="single" w:sz="4" w:space="0" w:color="auto"/>
              <w:right w:val="single" w:sz="4" w:space="0" w:color="auto"/>
            </w:tcBorders>
            <w:shd w:val="clear" w:color="auto" w:fill="auto"/>
            <w:vAlign w:val="bottom"/>
            <w:hideMark/>
          </w:tcPr>
          <w:p w14:paraId="1CFA3F92" w14:textId="77777777" w:rsidR="005E0408" w:rsidRPr="0028246D" w:rsidRDefault="005E0408" w:rsidP="005E0408">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najmenej 12 druhov</w:t>
            </w:r>
          </w:p>
        </w:tc>
        <w:tc>
          <w:tcPr>
            <w:tcW w:w="4198" w:type="dxa"/>
            <w:tcBorders>
              <w:top w:val="nil"/>
              <w:left w:val="nil"/>
              <w:bottom w:val="single" w:sz="4" w:space="0" w:color="auto"/>
              <w:right w:val="single" w:sz="4" w:space="0" w:color="auto"/>
            </w:tcBorders>
            <w:shd w:val="clear" w:color="auto" w:fill="auto"/>
            <w:vAlign w:val="bottom"/>
            <w:hideMark/>
          </w:tcPr>
          <w:p w14:paraId="47657963" w14:textId="3D5F56E9" w:rsidR="005E0408" w:rsidRPr="001D413B" w:rsidRDefault="005E0408" w:rsidP="004E5711">
            <w:pPr>
              <w:spacing w:line="240" w:lineRule="auto"/>
              <w:rPr>
                <w:rFonts w:ascii="Times New Roman" w:eastAsia="Times New Roman" w:hAnsi="Times New Roman" w:cs="Times New Roman"/>
                <w:sz w:val="20"/>
                <w:szCs w:val="20"/>
              </w:rPr>
            </w:pPr>
            <w:r w:rsidRPr="001D413B">
              <w:rPr>
                <w:rFonts w:ascii="Times New Roman" w:hAnsi="Times New Roman" w:cs="Times New Roman"/>
                <w:sz w:val="20"/>
                <w:szCs w:val="20"/>
              </w:rPr>
              <w:t xml:space="preserve">Charakteristické/typické druhové zloženie:  </w:t>
            </w:r>
            <w:r w:rsidRPr="001D413B">
              <w:rPr>
                <w:rFonts w:ascii="Times New Roman" w:hAnsi="Times New Roman" w:cs="Times New Roman"/>
                <w:i/>
                <w:sz w:val="20"/>
                <w:szCs w:val="20"/>
                <w:lang w:eastAsia="sk-SK"/>
              </w:rPr>
              <w:t xml:space="preserve">Ajuga genevensis, Allium flavum, Allium senescens, Alyssum montanum, Anthericum ramosum, Arabis hirsuta, Arenaria serpyllifolia, Asperula cynanchica, </w:t>
            </w:r>
            <w:r w:rsidR="004E5711" w:rsidRPr="001D413B">
              <w:rPr>
                <w:rFonts w:ascii="Times New Roman" w:hAnsi="Times New Roman" w:cs="Times New Roman"/>
                <w:i/>
                <w:sz w:val="20"/>
                <w:szCs w:val="20"/>
                <w:lang w:eastAsia="sk-SK"/>
              </w:rPr>
              <w:t xml:space="preserve">Biscutella laevigata, </w:t>
            </w:r>
            <w:r w:rsidRPr="001D413B">
              <w:rPr>
                <w:rFonts w:ascii="Times New Roman" w:hAnsi="Times New Roman" w:cs="Times New Roman"/>
                <w:i/>
                <w:sz w:val="20"/>
                <w:szCs w:val="20"/>
                <w:lang w:eastAsia="sk-SK"/>
              </w:rPr>
              <w:t>Bupleurum falcatum, Campanula sibirica, Campanula xylocarpa, Carex humilis, Erysimum odoratum, Festuca pallens, Fragaria viridis, Fumana procumbens, Galium album, Galium glaucum, Globularia punctata, Helianthemum grandiflorum,  Inula ensifolia, Jovibarba globifera subsp. hirta, Koeleria macrantha, Melica ciliata, Minuartia setacea, Poa badensis, Potentilla arenaria, Rhodax canus, Sanguisorba minor, Saxifraga paniculata, Scorzonera austriaca, Sedum acre, Sedum sexangulare, Seseli hippomarathrum, Seseli osseum, Sesleria albicans, Stachys recta, Teucrium chamaedrys, Teucrium montanum, Thlaspi montanum, Thymus praecox, Tithymalus cyparissias</w:t>
            </w:r>
            <w:r w:rsidR="004E5711" w:rsidRPr="001D413B">
              <w:rPr>
                <w:rFonts w:ascii="Times New Roman" w:hAnsi="Times New Roman" w:cs="Times New Roman"/>
                <w:i/>
                <w:sz w:val="20"/>
                <w:szCs w:val="20"/>
              </w:rPr>
              <w:br/>
            </w:r>
          </w:p>
        </w:tc>
      </w:tr>
      <w:tr w:rsidR="005E0408" w:rsidRPr="0028246D" w14:paraId="6271B812" w14:textId="77777777" w:rsidTr="001D413B">
        <w:trPr>
          <w:trHeight w:val="290"/>
        </w:trPr>
        <w:tc>
          <w:tcPr>
            <w:tcW w:w="2774" w:type="dxa"/>
            <w:tcBorders>
              <w:top w:val="nil"/>
              <w:left w:val="single" w:sz="4" w:space="0" w:color="auto"/>
              <w:bottom w:val="single" w:sz="4" w:space="0" w:color="auto"/>
              <w:right w:val="single" w:sz="4" w:space="0" w:color="auto"/>
            </w:tcBorders>
            <w:shd w:val="clear" w:color="auto" w:fill="auto"/>
            <w:vAlign w:val="bottom"/>
            <w:hideMark/>
          </w:tcPr>
          <w:p w14:paraId="52182EC8"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04C78640"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 drevín a krovín/plocha biotopu</w:t>
            </w:r>
          </w:p>
        </w:tc>
        <w:tc>
          <w:tcPr>
            <w:tcW w:w="1418" w:type="dxa"/>
            <w:tcBorders>
              <w:top w:val="nil"/>
              <w:left w:val="nil"/>
              <w:bottom w:val="single" w:sz="4" w:space="0" w:color="auto"/>
              <w:right w:val="single" w:sz="4" w:space="0" w:color="auto"/>
            </w:tcBorders>
            <w:shd w:val="clear" w:color="auto" w:fill="auto"/>
            <w:vAlign w:val="bottom"/>
            <w:hideMark/>
          </w:tcPr>
          <w:p w14:paraId="757605AF" w14:textId="77777777" w:rsidR="005E0408" w:rsidRPr="0028246D" w:rsidRDefault="005E0408" w:rsidP="005E0408">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30%</w:t>
            </w:r>
          </w:p>
        </w:tc>
        <w:tc>
          <w:tcPr>
            <w:tcW w:w="4198" w:type="dxa"/>
            <w:tcBorders>
              <w:top w:val="nil"/>
              <w:left w:val="nil"/>
              <w:bottom w:val="single" w:sz="4" w:space="0" w:color="auto"/>
              <w:right w:val="single" w:sz="4" w:space="0" w:color="auto"/>
            </w:tcBorders>
            <w:shd w:val="clear" w:color="auto" w:fill="auto"/>
            <w:vAlign w:val="bottom"/>
            <w:hideMark/>
          </w:tcPr>
          <w:p w14:paraId="4BC512DE"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Eliminovať zastúpenie drevín a krovín</w:t>
            </w:r>
          </w:p>
        </w:tc>
      </w:tr>
      <w:tr w:rsidR="005E0408" w:rsidRPr="0028246D" w14:paraId="0D5D1958" w14:textId="77777777" w:rsidTr="001D413B">
        <w:trPr>
          <w:trHeight w:val="850"/>
        </w:trPr>
        <w:tc>
          <w:tcPr>
            <w:tcW w:w="2774" w:type="dxa"/>
            <w:tcBorders>
              <w:top w:val="nil"/>
              <w:left w:val="single" w:sz="4" w:space="0" w:color="auto"/>
              <w:bottom w:val="single" w:sz="4" w:space="0" w:color="auto"/>
              <w:right w:val="single" w:sz="4" w:space="0" w:color="auto"/>
            </w:tcBorders>
            <w:shd w:val="clear" w:color="auto" w:fill="auto"/>
            <w:vAlign w:val="bottom"/>
            <w:hideMark/>
          </w:tcPr>
          <w:p w14:paraId="3FAF7A2F"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49EF2947"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pokrytia/25 m2</w:t>
            </w:r>
          </w:p>
        </w:tc>
        <w:tc>
          <w:tcPr>
            <w:tcW w:w="1418" w:type="dxa"/>
            <w:tcBorders>
              <w:top w:val="nil"/>
              <w:left w:val="nil"/>
              <w:bottom w:val="single" w:sz="4" w:space="0" w:color="auto"/>
              <w:right w:val="single" w:sz="4" w:space="0" w:color="auto"/>
            </w:tcBorders>
            <w:shd w:val="clear" w:color="auto" w:fill="auto"/>
            <w:vAlign w:val="bottom"/>
            <w:hideMark/>
          </w:tcPr>
          <w:p w14:paraId="770F5837" w14:textId="77777777" w:rsidR="005E0408" w:rsidRPr="0028246D" w:rsidRDefault="005E0408" w:rsidP="005E0408">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15% u alochtónnych, menej ako 1 % u inváznych</w:t>
            </w:r>
          </w:p>
        </w:tc>
        <w:tc>
          <w:tcPr>
            <w:tcW w:w="4198" w:type="dxa"/>
            <w:tcBorders>
              <w:top w:val="nil"/>
              <w:left w:val="nil"/>
              <w:bottom w:val="single" w:sz="4" w:space="0" w:color="auto"/>
              <w:right w:val="single" w:sz="4" w:space="0" w:color="auto"/>
            </w:tcBorders>
            <w:shd w:val="clear" w:color="auto" w:fill="auto"/>
            <w:vAlign w:val="bottom"/>
            <w:hideMark/>
          </w:tcPr>
          <w:p w14:paraId="22B82480"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Eliminovať výskyt druhov</w:t>
            </w:r>
          </w:p>
        </w:tc>
      </w:tr>
    </w:tbl>
    <w:p w14:paraId="7E91C7FD" w14:textId="77777777" w:rsidR="005E0408" w:rsidRDefault="005E0408" w:rsidP="004F6CBA">
      <w:pPr>
        <w:spacing w:line="240" w:lineRule="auto"/>
        <w:jc w:val="both"/>
        <w:rPr>
          <w:rFonts w:ascii="Times New Roman" w:hAnsi="Times New Roman" w:cs="Times New Roman"/>
          <w:color w:val="000000"/>
          <w:sz w:val="24"/>
          <w:szCs w:val="24"/>
        </w:rPr>
      </w:pPr>
    </w:p>
    <w:p w14:paraId="440FE2BD" w14:textId="770ABBBB" w:rsidR="00877165" w:rsidRPr="00FA68E1" w:rsidRDefault="002E71EF" w:rsidP="0087716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877165" w:rsidRPr="00FA68E1">
        <w:rPr>
          <w:rFonts w:ascii="Times New Roman" w:hAnsi="Times New Roman" w:cs="Times New Roman"/>
          <w:color w:val="000000"/>
          <w:sz w:val="24"/>
          <w:szCs w:val="24"/>
        </w:rPr>
        <w:t xml:space="preserve">stavu biotopu </w:t>
      </w:r>
      <w:r w:rsidR="00877165" w:rsidRPr="00FA68E1">
        <w:rPr>
          <w:rFonts w:ascii="Times New Roman" w:hAnsi="Times New Roman" w:cs="Times New Roman"/>
          <w:b/>
          <w:color w:val="000000"/>
          <w:sz w:val="24"/>
          <w:szCs w:val="24"/>
        </w:rPr>
        <w:t xml:space="preserve">Kr6 (40A0*) Xerotermné kroviny </w:t>
      </w:r>
      <w:r w:rsidR="00877165" w:rsidRPr="00FA68E1">
        <w:rPr>
          <w:rFonts w:ascii="Times New Roman" w:hAnsi="Times New Roman" w:cs="Times New Roman"/>
          <w:color w:val="000000"/>
          <w:sz w:val="24"/>
          <w:szCs w:val="24"/>
        </w:rPr>
        <w:t xml:space="preserve">za splnenia nasledovných atribútov: </w:t>
      </w: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276"/>
        <w:gridCol w:w="1417"/>
        <w:gridCol w:w="5246"/>
      </w:tblGrid>
      <w:tr w:rsidR="00877165" w:rsidRPr="00FA68E1" w14:paraId="529382A7" w14:textId="77777777" w:rsidTr="007B41E3">
        <w:trPr>
          <w:trHeight w:val="705"/>
        </w:trPr>
        <w:tc>
          <w:tcPr>
            <w:tcW w:w="1702" w:type="dxa"/>
            <w:shd w:val="clear" w:color="auto" w:fill="FFFFFF"/>
            <w:hideMark/>
          </w:tcPr>
          <w:p w14:paraId="307A5603" w14:textId="77777777" w:rsidR="00877165" w:rsidRPr="00FA68E1" w:rsidRDefault="00877165" w:rsidP="007B41E3">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Parameter</w:t>
            </w:r>
          </w:p>
        </w:tc>
        <w:tc>
          <w:tcPr>
            <w:tcW w:w="1276" w:type="dxa"/>
            <w:shd w:val="clear" w:color="auto" w:fill="FFFFFF"/>
            <w:hideMark/>
          </w:tcPr>
          <w:p w14:paraId="60427366" w14:textId="77777777" w:rsidR="00877165" w:rsidRPr="00FA68E1" w:rsidRDefault="00877165" w:rsidP="007B41E3">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Merateľný indikátor</w:t>
            </w:r>
          </w:p>
        </w:tc>
        <w:tc>
          <w:tcPr>
            <w:tcW w:w="1417" w:type="dxa"/>
            <w:shd w:val="clear" w:color="auto" w:fill="FFFFFF"/>
            <w:hideMark/>
          </w:tcPr>
          <w:p w14:paraId="705206BD" w14:textId="77777777" w:rsidR="00877165" w:rsidRPr="00FA68E1" w:rsidRDefault="00877165" w:rsidP="007B41E3">
            <w:pPr>
              <w:spacing w:line="240" w:lineRule="auto"/>
              <w:jc w:val="center"/>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Cieľová hodnota</w:t>
            </w:r>
          </w:p>
        </w:tc>
        <w:tc>
          <w:tcPr>
            <w:tcW w:w="5247" w:type="dxa"/>
            <w:shd w:val="clear" w:color="auto" w:fill="FFFFFF"/>
            <w:hideMark/>
          </w:tcPr>
          <w:p w14:paraId="15D97613" w14:textId="77777777" w:rsidR="00877165" w:rsidRPr="00FA68E1" w:rsidRDefault="00877165" w:rsidP="007B41E3">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Poznámky/Doplňujúce informácie</w:t>
            </w:r>
          </w:p>
        </w:tc>
      </w:tr>
      <w:tr w:rsidR="00877165" w:rsidRPr="00FA68E1" w14:paraId="245A82F5" w14:textId="77777777" w:rsidTr="007B41E3">
        <w:trPr>
          <w:trHeight w:val="290"/>
        </w:trPr>
        <w:tc>
          <w:tcPr>
            <w:tcW w:w="1702" w:type="dxa"/>
            <w:shd w:val="clear" w:color="auto" w:fill="FFFFFF"/>
            <w:vAlign w:val="bottom"/>
            <w:hideMark/>
          </w:tcPr>
          <w:p w14:paraId="00083303"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276" w:type="dxa"/>
            <w:shd w:val="clear" w:color="auto" w:fill="FFFFFF"/>
            <w:vAlign w:val="bottom"/>
            <w:hideMark/>
          </w:tcPr>
          <w:p w14:paraId="5599B49C"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417" w:type="dxa"/>
            <w:shd w:val="clear" w:color="auto" w:fill="FFFFFF"/>
            <w:vAlign w:val="bottom"/>
          </w:tcPr>
          <w:p w14:paraId="04B29932" w14:textId="6C7604DE" w:rsidR="00877165" w:rsidRPr="00FA68E1" w:rsidRDefault="002E71EF" w:rsidP="00B41DD1">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0,2</w:t>
            </w:r>
          </w:p>
        </w:tc>
        <w:tc>
          <w:tcPr>
            <w:tcW w:w="5247" w:type="dxa"/>
            <w:shd w:val="clear" w:color="auto" w:fill="FFFFFF"/>
            <w:vAlign w:val="bottom"/>
            <w:hideMark/>
          </w:tcPr>
          <w:p w14:paraId="52ABD014"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877165" w:rsidRPr="00FA68E1" w14:paraId="2C0B312C" w14:textId="77777777" w:rsidTr="007B41E3">
        <w:trPr>
          <w:trHeight w:val="699"/>
        </w:trPr>
        <w:tc>
          <w:tcPr>
            <w:tcW w:w="1702" w:type="dxa"/>
            <w:shd w:val="clear" w:color="auto" w:fill="FFFFFF"/>
            <w:vAlign w:val="center"/>
            <w:hideMark/>
          </w:tcPr>
          <w:p w14:paraId="3F5EB5DD"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276" w:type="dxa"/>
            <w:shd w:val="clear" w:color="auto" w:fill="FFFFFF"/>
            <w:vAlign w:val="center"/>
            <w:hideMark/>
          </w:tcPr>
          <w:p w14:paraId="2F73B65A"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417" w:type="dxa"/>
            <w:shd w:val="clear" w:color="auto" w:fill="FFFFFF"/>
            <w:vAlign w:val="center"/>
            <w:hideMark/>
          </w:tcPr>
          <w:p w14:paraId="05277716"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5 druhov</w:t>
            </w:r>
          </w:p>
        </w:tc>
        <w:tc>
          <w:tcPr>
            <w:tcW w:w="5247" w:type="dxa"/>
            <w:shd w:val="clear" w:color="auto" w:fill="FFFFFF"/>
            <w:vAlign w:val="center"/>
            <w:hideMark/>
          </w:tcPr>
          <w:p w14:paraId="4B73C277" w14:textId="77777777" w:rsidR="001E081E" w:rsidRPr="001D413B" w:rsidRDefault="001E081E" w:rsidP="001E081E">
            <w:pPr>
              <w:spacing w:line="240" w:lineRule="auto"/>
              <w:rPr>
                <w:rFonts w:ascii="Times New Roman" w:eastAsia="Times New Roman" w:hAnsi="Times New Roman" w:cs="Times New Roman"/>
                <w:i/>
                <w:sz w:val="20"/>
                <w:szCs w:val="20"/>
                <w:lang w:eastAsia="sk-SK"/>
              </w:rPr>
            </w:pPr>
            <w:r w:rsidRPr="001D413B">
              <w:rPr>
                <w:rFonts w:ascii="Times New Roman" w:eastAsia="Times New Roman" w:hAnsi="Times New Roman" w:cs="Times New Roman"/>
                <w:sz w:val="20"/>
                <w:szCs w:val="20"/>
                <w:lang w:eastAsia="sk-SK"/>
              </w:rPr>
              <w:t xml:space="preserve">Charakteristické/typické druhové zloženie: </w:t>
            </w:r>
            <w:r w:rsidRPr="001D413B">
              <w:rPr>
                <w:rFonts w:ascii="Times New Roman" w:eastAsia="Times New Roman" w:hAnsi="Times New Roman" w:cs="Times New Roman"/>
                <w:i/>
                <w:sz w:val="20"/>
                <w:szCs w:val="20"/>
                <w:lang w:eastAsia="sk-SK"/>
              </w:rPr>
              <w:t xml:space="preserve"> </w:t>
            </w:r>
          </w:p>
          <w:p w14:paraId="476941B9" w14:textId="5120BED7" w:rsidR="001E081E" w:rsidRPr="001D413B" w:rsidRDefault="001E081E" w:rsidP="002D5ADD">
            <w:pPr>
              <w:spacing w:line="240" w:lineRule="auto"/>
              <w:rPr>
                <w:rFonts w:ascii="Times New Roman" w:eastAsia="Times New Roman" w:hAnsi="Times New Roman" w:cs="Times New Roman"/>
                <w:sz w:val="20"/>
                <w:szCs w:val="20"/>
                <w:lang w:eastAsia="sk-SK"/>
              </w:rPr>
            </w:pPr>
            <w:r w:rsidRPr="001D413B">
              <w:rPr>
                <w:rFonts w:ascii="Times New Roman" w:hAnsi="Times New Roman" w:cs="Times New Roman"/>
                <w:i/>
                <w:iCs/>
                <w:sz w:val="20"/>
                <w:szCs w:val="20"/>
              </w:rPr>
              <w:t xml:space="preserve">Aconitum anthora, </w:t>
            </w:r>
            <w:r w:rsidRPr="001D413B">
              <w:rPr>
                <w:rFonts w:ascii="Times New Roman" w:hAnsi="Times New Roman" w:cs="Times New Roman"/>
                <w:i/>
                <w:sz w:val="20"/>
                <w:szCs w:val="20"/>
              </w:rPr>
              <w:t xml:space="preserve">Amelanchier ovalis, Arabis turrita, </w:t>
            </w:r>
            <w:r w:rsidRPr="001D413B">
              <w:rPr>
                <w:rFonts w:ascii="Times New Roman" w:hAnsi="Times New Roman" w:cs="Times New Roman"/>
                <w:i/>
                <w:iCs/>
                <w:sz w:val="20"/>
                <w:szCs w:val="20"/>
              </w:rPr>
              <w:t xml:space="preserve">Carex humilis, </w:t>
            </w:r>
            <w:r w:rsidRPr="001D413B">
              <w:rPr>
                <w:rFonts w:ascii="Times New Roman" w:hAnsi="Times New Roman" w:cs="Times New Roman"/>
                <w:i/>
                <w:sz w:val="20"/>
                <w:szCs w:val="20"/>
              </w:rPr>
              <w:t xml:space="preserve">Cerasus fruticosa, Cerasus mahaleb, Cornus mas, </w:t>
            </w:r>
            <w:r w:rsidRPr="001D413B">
              <w:rPr>
                <w:rFonts w:ascii="Times New Roman" w:hAnsi="Times New Roman" w:cs="Times New Roman"/>
                <w:i/>
                <w:iCs/>
                <w:sz w:val="20"/>
                <w:szCs w:val="20"/>
              </w:rPr>
              <w:t xml:space="preserve">Crataegus monogyna, Cyanus triumfettii, </w:t>
            </w:r>
            <w:r w:rsidRPr="001D413B">
              <w:rPr>
                <w:rFonts w:ascii="Times New Roman" w:hAnsi="Times New Roman" w:cs="Times New Roman"/>
                <w:i/>
                <w:sz w:val="20"/>
                <w:szCs w:val="20"/>
              </w:rPr>
              <w:t xml:space="preserve">Euonymus verrucosus, Galium album agg., </w:t>
            </w:r>
            <w:r w:rsidRPr="001D413B">
              <w:rPr>
                <w:rFonts w:ascii="Times New Roman" w:hAnsi="Times New Roman" w:cs="Times New Roman"/>
                <w:i/>
                <w:iCs/>
                <w:sz w:val="20"/>
                <w:szCs w:val="20"/>
              </w:rPr>
              <w:t xml:space="preserve">Geranium sanguineum, Lactuca perennis, </w:t>
            </w:r>
            <w:r w:rsidRPr="001D413B">
              <w:rPr>
                <w:rFonts w:ascii="Times New Roman" w:hAnsi="Times New Roman" w:cs="Times New Roman"/>
                <w:i/>
                <w:sz w:val="20"/>
                <w:szCs w:val="20"/>
              </w:rPr>
              <w:t xml:space="preserve">Ligustrum vulgare, </w:t>
            </w:r>
            <w:r w:rsidRPr="001D413B">
              <w:rPr>
                <w:rFonts w:ascii="Times New Roman" w:hAnsi="Times New Roman" w:cs="Times New Roman"/>
                <w:i/>
                <w:iCs/>
                <w:sz w:val="20"/>
                <w:szCs w:val="20"/>
              </w:rPr>
              <w:t xml:space="preserve">Polygonatum odoratum, Quercus dalechampii, Quercus pubescens, </w:t>
            </w:r>
            <w:r w:rsidRPr="001D413B">
              <w:rPr>
                <w:rFonts w:ascii="Times New Roman" w:hAnsi="Times New Roman" w:cs="Times New Roman"/>
                <w:i/>
                <w:sz w:val="20"/>
                <w:szCs w:val="20"/>
              </w:rPr>
              <w:t>Rosa canina</w:t>
            </w:r>
            <w:r w:rsidRPr="001D413B">
              <w:rPr>
                <w:rFonts w:ascii="Times New Roman" w:hAnsi="Times New Roman" w:cs="Times New Roman"/>
                <w:sz w:val="20"/>
                <w:szCs w:val="20"/>
              </w:rPr>
              <w:t xml:space="preserve"> agg. , </w:t>
            </w:r>
            <w:r w:rsidRPr="001D413B">
              <w:rPr>
                <w:rFonts w:ascii="Times New Roman" w:hAnsi="Times New Roman" w:cs="Times New Roman"/>
                <w:i/>
                <w:sz w:val="20"/>
                <w:szCs w:val="20"/>
              </w:rPr>
              <w:t xml:space="preserve">Rosa pimpinellifolia, </w:t>
            </w:r>
            <w:r w:rsidRPr="001D413B">
              <w:rPr>
                <w:rFonts w:ascii="Times New Roman" w:hAnsi="Times New Roman" w:cs="Times New Roman"/>
                <w:i/>
                <w:iCs/>
                <w:sz w:val="20"/>
                <w:szCs w:val="20"/>
              </w:rPr>
              <w:t xml:space="preserve">Sesleria heufleriana, </w:t>
            </w:r>
            <w:r w:rsidRPr="001D413B">
              <w:rPr>
                <w:rFonts w:ascii="Times New Roman" w:hAnsi="Times New Roman" w:cs="Times New Roman"/>
                <w:bCs/>
                <w:i/>
                <w:iCs/>
                <w:sz w:val="20"/>
                <w:szCs w:val="20"/>
              </w:rPr>
              <w:t xml:space="preserve">Spiraea media, </w:t>
            </w:r>
            <w:r w:rsidRPr="001D413B">
              <w:rPr>
                <w:rFonts w:ascii="Times New Roman" w:hAnsi="Times New Roman" w:cs="Times New Roman"/>
                <w:i/>
                <w:sz w:val="20"/>
                <w:szCs w:val="20"/>
              </w:rPr>
              <w:t xml:space="preserve">Stachys recta, </w:t>
            </w:r>
            <w:r w:rsidRPr="001D413B">
              <w:rPr>
                <w:rFonts w:ascii="Times New Roman" w:hAnsi="Times New Roman" w:cs="Times New Roman"/>
                <w:i/>
                <w:iCs/>
                <w:sz w:val="20"/>
                <w:szCs w:val="20"/>
              </w:rPr>
              <w:t xml:space="preserve">Teucrium chamaedrys, </w:t>
            </w:r>
            <w:r w:rsidRPr="001D413B">
              <w:rPr>
                <w:rFonts w:ascii="Times New Roman" w:hAnsi="Times New Roman" w:cs="Times New Roman"/>
                <w:i/>
                <w:sz w:val="20"/>
                <w:szCs w:val="20"/>
              </w:rPr>
              <w:t xml:space="preserve">Viburnum lantana, Vincetoxicum hirundinaria, Viola hirta, </w:t>
            </w:r>
            <w:r w:rsidRPr="001D413B">
              <w:rPr>
                <w:rFonts w:ascii="Times New Roman" w:hAnsi="Times New Roman" w:cs="Times New Roman"/>
                <w:bCs/>
                <w:i/>
                <w:iCs/>
                <w:sz w:val="20"/>
                <w:szCs w:val="20"/>
              </w:rPr>
              <w:t>Waldsteinia geoides</w:t>
            </w:r>
          </w:p>
        </w:tc>
      </w:tr>
      <w:tr w:rsidR="00877165" w:rsidRPr="00FA68E1" w14:paraId="4D262BB6" w14:textId="77777777" w:rsidTr="007B41E3">
        <w:trPr>
          <w:trHeight w:val="290"/>
        </w:trPr>
        <w:tc>
          <w:tcPr>
            <w:tcW w:w="1702" w:type="dxa"/>
            <w:shd w:val="clear" w:color="auto" w:fill="FFFFFF"/>
            <w:vAlign w:val="center"/>
            <w:hideMark/>
          </w:tcPr>
          <w:p w14:paraId="446A2C17"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276" w:type="dxa"/>
            <w:shd w:val="clear" w:color="auto" w:fill="FFFFFF"/>
            <w:vAlign w:val="center"/>
            <w:hideMark/>
          </w:tcPr>
          <w:p w14:paraId="382A56A8"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krovín a drevín /plocha biotopu</w:t>
            </w:r>
          </w:p>
        </w:tc>
        <w:tc>
          <w:tcPr>
            <w:tcW w:w="1417" w:type="dxa"/>
            <w:shd w:val="clear" w:color="auto" w:fill="FFFFFF"/>
            <w:vAlign w:val="center"/>
            <w:hideMark/>
          </w:tcPr>
          <w:p w14:paraId="4B4B3EE0"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viac ako 50 % krovín, menej ako 20 % drevín</w:t>
            </w:r>
          </w:p>
        </w:tc>
        <w:tc>
          <w:tcPr>
            <w:tcW w:w="5247" w:type="dxa"/>
            <w:shd w:val="clear" w:color="auto" w:fill="FFFFFF"/>
            <w:vAlign w:val="center"/>
            <w:hideMark/>
          </w:tcPr>
          <w:p w14:paraId="20B7FB08"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877165" w:rsidRPr="00FA68E1" w14:paraId="72F79AD9" w14:textId="77777777" w:rsidTr="007B41E3">
        <w:trPr>
          <w:trHeight w:val="850"/>
        </w:trPr>
        <w:tc>
          <w:tcPr>
            <w:tcW w:w="1702" w:type="dxa"/>
            <w:shd w:val="clear" w:color="auto" w:fill="FFFFFF"/>
            <w:vAlign w:val="center"/>
            <w:hideMark/>
          </w:tcPr>
          <w:p w14:paraId="4C67BBBC"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alochtónnych/inváznych/invázne sa správajúcich druhov</w:t>
            </w:r>
          </w:p>
        </w:tc>
        <w:tc>
          <w:tcPr>
            <w:tcW w:w="1276" w:type="dxa"/>
            <w:shd w:val="clear" w:color="auto" w:fill="FFFFFF"/>
            <w:vAlign w:val="center"/>
            <w:hideMark/>
          </w:tcPr>
          <w:p w14:paraId="4299F43D"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417" w:type="dxa"/>
            <w:shd w:val="clear" w:color="auto" w:fill="FFFFFF"/>
            <w:vAlign w:val="center"/>
            <w:hideMark/>
          </w:tcPr>
          <w:p w14:paraId="273B92F1"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5247" w:type="dxa"/>
            <w:shd w:val="clear" w:color="auto" w:fill="FFFFFF"/>
            <w:vAlign w:val="center"/>
            <w:hideMark/>
          </w:tcPr>
          <w:p w14:paraId="3380E5AB"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14:paraId="1FFC6CD9" w14:textId="237308AB" w:rsidR="00877165" w:rsidRDefault="00877165" w:rsidP="00877165">
      <w:pPr>
        <w:rPr>
          <w:rFonts w:ascii="Times New Roman" w:hAnsi="Times New Roman" w:cs="Times New Roman"/>
          <w:sz w:val="20"/>
          <w:szCs w:val="20"/>
        </w:rPr>
      </w:pPr>
    </w:p>
    <w:p w14:paraId="127C406F" w14:textId="77777777" w:rsidR="00B41DD1" w:rsidRPr="00B41DD1" w:rsidRDefault="00B41DD1" w:rsidP="00B41DD1">
      <w:pPr>
        <w:pStyle w:val="Zkladntext"/>
        <w:widowControl w:val="0"/>
        <w:spacing w:after="120"/>
        <w:jc w:val="both"/>
        <w:rPr>
          <w:b w:val="0"/>
        </w:rPr>
      </w:pPr>
      <w:r w:rsidRPr="00B41DD1">
        <w:rPr>
          <w:b w:val="0"/>
        </w:rPr>
        <w:t>Zachovanie stavu</w:t>
      </w:r>
      <w:r w:rsidRPr="00B41DD1">
        <w:t xml:space="preserve"> </w:t>
      </w:r>
      <w:r w:rsidRPr="00B41DD1">
        <w:rPr>
          <w:b w:val="0"/>
        </w:rPr>
        <w:t xml:space="preserve">biotopu </w:t>
      </w:r>
      <w:r w:rsidRPr="00B41DD1">
        <w:t xml:space="preserve">Lk1 (6510) Nížinné a podhorské kosné lúky </w:t>
      </w:r>
      <w:r w:rsidRPr="00B41DD1">
        <w:rPr>
          <w:b w:val="0"/>
        </w:rPr>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B41DD1" w:rsidRPr="00B41DD1" w14:paraId="38E0D496" w14:textId="77777777" w:rsidTr="00DE1B5D">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43C08B89" w14:textId="77777777" w:rsidR="00B41DD1" w:rsidRPr="00B41DD1" w:rsidRDefault="00B41DD1" w:rsidP="00DE1B5D">
            <w:pPr>
              <w:jc w:val="center"/>
              <w:rPr>
                <w:rFonts w:ascii="Times New Roman" w:eastAsia="Times New Roman" w:hAnsi="Times New Roman" w:cs="Times New Roman"/>
                <w:sz w:val="20"/>
                <w:szCs w:val="20"/>
                <w:lang w:eastAsia="sk-SK"/>
              </w:rPr>
            </w:pPr>
            <w:r w:rsidRPr="00B41DD1">
              <w:rPr>
                <w:rFonts w:ascii="Times New Roman" w:hAnsi="Times New Roman" w:cs="Times New Roman"/>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4CB5DCDD" w14:textId="77777777" w:rsidR="00B41DD1" w:rsidRPr="00B41DD1" w:rsidRDefault="00B41DD1" w:rsidP="00DE1B5D">
            <w:pPr>
              <w:jc w:val="center"/>
              <w:rPr>
                <w:rFonts w:ascii="Times New Roman" w:eastAsia="Times New Roman" w:hAnsi="Times New Roman" w:cs="Times New Roman"/>
                <w:sz w:val="20"/>
                <w:szCs w:val="20"/>
                <w:lang w:eastAsia="sk-SK"/>
              </w:rPr>
            </w:pPr>
            <w:r w:rsidRPr="00B41DD1">
              <w:rPr>
                <w:rFonts w:ascii="Times New Roman" w:hAnsi="Times New Roman" w:cs="Times New Roman"/>
                <w:b/>
                <w:sz w:val="20"/>
                <w:szCs w:val="20"/>
              </w:rPr>
              <w:t>Merateľnosť</w:t>
            </w:r>
          </w:p>
        </w:tc>
        <w:tc>
          <w:tcPr>
            <w:tcW w:w="979" w:type="dxa"/>
            <w:tcBorders>
              <w:top w:val="single" w:sz="4" w:space="0" w:color="00000A"/>
              <w:bottom w:val="single" w:sz="4" w:space="0" w:color="00000A"/>
              <w:right w:val="single" w:sz="4" w:space="0" w:color="00000A"/>
            </w:tcBorders>
            <w:shd w:val="clear" w:color="auto" w:fill="auto"/>
          </w:tcPr>
          <w:p w14:paraId="77E6D8CF" w14:textId="77777777" w:rsidR="00B41DD1" w:rsidRPr="00B41DD1" w:rsidRDefault="00B41DD1" w:rsidP="00DE1B5D">
            <w:pPr>
              <w:jc w:val="center"/>
              <w:rPr>
                <w:rFonts w:ascii="Times New Roman" w:eastAsia="Times New Roman" w:hAnsi="Times New Roman" w:cs="Times New Roman"/>
                <w:sz w:val="20"/>
                <w:szCs w:val="20"/>
                <w:lang w:eastAsia="sk-SK"/>
              </w:rPr>
            </w:pPr>
            <w:r w:rsidRPr="00B41DD1">
              <w:rPr>
                <w:rFonts w:ascii="Times New Roman" w:hAnsi="Times New Roman" w:cs="Times New Roman"/>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6E1864D3" w14:textId="77777777" w:rsidR="00B41DD1" w:rsidRPr="00B41DD1" w:rsidRDefault="00B41DD1" w:rsidP="00DE1B5D">
            <w:pPr>
              <w:jc w:val="center"/>
              <w:rPr>
                <w:rFonts w:ascii="Times New Roman" w:eastAsia="Times New Roman" w:hAnsi="Times New Roman" w:cs="Times New Roman"/>
                <w:sz w:val="20"/>
                <w:szCs w:val="20"/>
                <w:lang w:eastAsia="sk-SK"/>
              </w:rPr>
            </w:pPr>
            <w:r w:rsidRPr="00B41DD1">
              <w:rPr>
                <w:rFonts w:ascii="Times New Roman" w:hAnsi="Times New Roman" w:cs="Times New Roman"/>
                <w:b/>
                <w:sz w:val="20"/>
                <w:szCs w:val="20"/>
              </w:rPr>
              <w:t>Doplnkové informácie</w:t>
            </w:r>
          </w:p>
        </w:tc>
      </w:tr>
      <w:tr w:rsidR="00B41DD1" w:rsidRPr="00B41DD1" w14:paraId="290EF5EC" w14:textId="77777777" w:rsidTr="00DE1B5D">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48418E" w14:textId="77777777" w:rsidR="00B41DD1" w:rsidRPr="00B41DD1" w:rsidRDefault="00B41DD1" w:rsidP="00DE1B5D">
            <w:pPr>
              <w:jc w:val="center"/>
              <w:rPr>
                <w:rFonts w:ascii="Times New Roman" w:eastAsia="Times New Roman" w:hAnsi="Times New Roman" w:cs="Times New Roman"/>
                <w:sz w:val="20"/>
                <w:szCs w:val="20"/>
                <w:lang w:eastAsia="sk-SK"/>
              </w:rPr>
            </w:pPr>
            <w:r w:rsidRPr="00B41DD1">
              <w:rPr>
                <w:rFonts w:ascii="Times New Roman" w:eastAsia="Times New Roman" w:hAnsi="Times New Roman" w:cs="Times New Roman"/>
                <w:sz w:val="20"/>
                <w:szCs w:val="20"/>
                <w:lang w:eastAsia="sk-SK"/>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0307ADDF" w14:textId="77777777" w:rsidR="00B41DD1" w:rsidRPr="00B41DD1" w:rsidRDefault="00B41DD1" w:rsidP="00DE1B5D">
            <w:pPr>
              <w:jc w:val="center"/>
              <w:rPr>
                <w:rFonts w:ascii="Times New Roman" w:eastAsia="Times New Roman" w:hAnsi="Times New Roman" w:cs="Times New Roman"/>
                <w:sz w:val="20"/>
                <w:szCs w:val="20"/>
                <w:lang w:eastAsia="sk-SK"/>
              </w:rPr>
            </w:pPr>
            <w:r w:rsidRPr="00B41DD1">
              <w:rPr>
                <w:rFonts w:ascii="Times New Roman" w:eastAsia="Times New Roman" w:hAnsi="Times New Roman" w:cs="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58A5E9D9" w14:textId="19A47BE0" w:rsidR="00B41DD1" w:rsidRPr="00B41DD1" w:rsidRDefault="00B41DD1" w:rsidP="00DE1B5D">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12,3</w:t>
            </w:r>
            <w:r w:rsidRPr="00B41DD1">
              <w:rPr>
                <w:rFonts w:ascii="Times New Roman" w:eastAsia="Times New Roman" w:hAnsi="Times New Roman" w:cs="Times New Roman"/>
                <w:sz w:val="20"/>
                <w:szCs w:val="20"/>
                <w:lang w:eastAsia="sk-SK"/>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70091F9E" w14:textId="77777777" w:rsidR="00B41DD1" w:rsidRPr="00B41DD1" w:rsidRDefault="00B41DD1" w:rsidP="00DE1B5D">
            <w:pPr>
              <w:jc w:val="center"/>
              <w:rPr>
                <w:rFonts w:ascii="Times New Roman" w:eastAsia="Times New Roman" w:hAnsi="Times New Roman" w:cs="Times New Roman"/>
                <w:sz w:val="20"/>
                <w:szCs w:val="20"/>
                <w:lang w:eastAsia="sk-SK"/>
              </w:rPr>
            </w:pPr>
            <w:r w:rsidRPr="00B41DD1">
              <w:rPr>
                <w:rFonts w:ascii="Times New Roman" w:eastAsia="Times New Roman" w:hAnsi="Times New Roman" w:cs="Times New Roman"/>
                <w:sz w:val="20"/>
                <w:szCs w:val="20"/>
                <w:lang w:eastAsia="sk-SK"/>
              </w:rPr>
              <w:t>Udržať výmeru biotopu</w:t>
            </w:r>
          </w:p>
        </w:tc>
      </w:tr>
      <w:tr w:rsidR="00B41DD1" w:rsidRPr="00B41DD1" w14:paraId="1D2C08AC" w14:textId="77777777" w:rsidTr="00DE1B5D">
        <w:trPr>
          <w:trHeight w:val="6090"/>
        </w:trPr>
        <w:tc>
          <w:tcPr>
            <w:tcW w:w="1488" w:type="dxa"/>
            <w:tcBorders>
              <w:left w:val="single" w:sz="4" w:space="0" w:color="00000A"/>
              <w:bottom w:val="single" w:sz="4" w:space="0" w:color="00000A"/>
              <w:right w:val="single" w:sz="4" w:space="0" w:color="00000A"/>
            </w:tcBorders>
            <w:shd w:val="clear" w:color="auto" w:fill="auto"/>
            <w:vAlign w:val="center"/>
          </w:tcPr>
          <w:p w14:paraId="3DFD2C96" w14:textId="77777777" w:rsidR="00B41DD1" w:rsidRPr="00B41DD1" w:rsidRDefault="00B41DD1" w:rsidP="00DE1B5D">
            <w:pPr>
              <w:jc w:val="center"/>
              <w:rPr>
                <w:rFonts w:ascii="Times New Roman" w:eastAsia="Times New Roman" w:hAnsi="Times New Roman" w:cs="Times New Roman"/>
                <w:sz w:val="20"/>
                <w:szCs w:val="20"/>
                <w:lang w:eastAsia="sk-SK"/>
              </w:rPr>
            </w:pPr>
            <w:r w:rsidRPr="00B41DD1">
              <w:rPr>
                <w:rFonts w:ascii="Times New Roman" w:eastAsia="Times New Roman" w:hAnsi="Times New Roman" w:cs="Times New Roman"/>
                <w:sz w:val="20"/>
                <w:szCs w:val="20"/>
                <w:lang w:eastAsia="sk-SK"/>
              </w:rPr>
              <w:t>Zastúpenie charakteristických druhov</w:t>
            </w:r>
          </w:p>
        </w:tc>
        <w:tc>
          <w:tcPr>
            <w:tcW w:w="1474" w:type="dxa"/>
            <w:tcBorders>
              <w:bottom w:val="single" w:sz="4" w:space="0" w:color="00000A"/>
              <w:right w:val="single" w:sz="4" w:space="0" w:color="00000A"/>
            </w:tcBorders>
            <w:shd w:val="clear" w:color="auto" w:fill="auto"/>
            <w:vAlign w:val="center"/>
          </w:tcPr>
          <w:p w14:paraId="34A445C4" w14:textId="77777777" w:rsidR="00B41DD1" w:rsidRPr="00B41DD1" w:rsidRDefault="00B41DD1" w:rsidP="00DE1B5D">
            <w:pPr>
              <w:jc w:val="center"/>
              <w:rPr>
                <w:rFonts w:ascii="Times New Roman" w:eastAsia="Times New Roman" w:hAnsi="Times New Roman" w:cs="Times New Roman"/>
                <w:sz w:val="20"/>
                <w:szCs w:val="20"/>
                <w:lang w:eastAsia="sk-SK"/>
              </w:rPr>
            </w:pPr>
            <w:r w:rsidRPr="00B41DD1">
              <w:rPr>
                <w:rFonts w:ascii="Times New Roman" w:eastAsia="Times New Roman" w:hAnsi="Times New Roman" w:cs="Times New Roman"/>
                <w:sz w:val="20"/>
                <w:szCs w:val="20"/>
                <w:lang w:eastAsia="sk-SK"/>
              </w:rPr>
              <w:t>počet druhov/16 m</w:t>
            </w:r>
            <w:r w:rsidRPr="00B41DD1">
              <w:rPr>
                <w:rFonts w:ascii="Times New Roman" w:eastAsia="Times New Roman" w:hAnsi="Times New Roman" w:cs="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1D1550CA" w14:textId="77777777" w:rsidR="00B41DD1" w:rsidRPr="00B41DD1" w:rsidRDefault="00B41DD1" w:rsidP="00DE1B5D">
            <w:pPr>
              <w:jc w:val="center"/>
              <w:rPr>
                <w:rFonts w:ascii="Times New Roman" w:eastAsia="Times New Roman" w:hAnsi="Times New Roman" w:cs="Times New Roman"/>
                <w:sz w:val="20"/>
                <w:szCs w:val="20"/>
                <w:lang w:eastAsia="sk-SK"/>
              </w:rPr>
            </w:pPr>
            <w:r w:rsidRPr="00B41DD1">
              <w:rPr>
                <w:rFonts w:ascii="Times New Roman" w:eastAsia="Times New Roman" w:hAnsi="Times New Roman" w:cs="Times New Roman"/>
                <w:sz w:val="20"/>
                <w:szCs w:val="20"/>
                <w:lang w:eastAsia="sk-SK"/>
              </w:rPr>
              <w:t>najmenej 15 druhov</w:t>
            </w:r>
          </w:p>
        </w:tc>
        <w:tc>
          <w:tcPr>
            <w:tcW w:w="5201" w:type="dxa"/>
            <w:tcBorders>
              <w:bottom w:val="single" w:sz="4" w:space="0" w:color="00000A"/>
              <w:right w:val="single" w:sz="4" w:space="0" w:color="00000A"/>
            </w:tcBorders>
            <w:shd w:val="clear" w:color="auto" w:fill="auto"/>
            <w:vAlign w:val="center"/>
          </w:tcPr>
          <w:p w14:paraId="55C90E07" w14:textId="77777777" w:rsidR="00B41DD1" w:rsidRPr="00B41DD1" w:rsidRDefault="00B41DD1" w:rsidP="00DE1B5D">
            <w:pPr>
              <w:jc w:val="center"/>
              <w:rPr>
                <w:rFonts w:ascii="Times New Roman" w:eastAsia="Times New Roman" w:hAnsi="Times New Roman" w:cs="Times New Roman"/>
                <w:sz w:val="20"/>
                <w:szCs w:val="20"/>
                <w:lang w:eastAsia="sk-SK"/>
              </w:rPr>
            </w:pPr>
            <w:r w:rsidRPr="00B41DD1">
              <w:rPr>
                <w:rFonts w:ascii="Times New Roman" w:eastAsia="Times New Roman" w:hAnsi="Times New Roman" w:cs="Times New Roman"/>
                <w:sz w:val="20"/>
                <w:szCs w:val="20"/>
                <w:lang w:eastAsia="sk-SK"/>
              </w:rPr>
              <w:t xml:space="preserve">Charakteristické/typické druhové zloženie: </w:t>
            </w:r>
            <w:r w:rsidRPr="00B41DD1">
              <w:rPr>
                <w:rFonts w:ascii="Times New Roman" w:eastAsia="Times New Roman" w:hAnsi="Times New Roman" w:cs="Times New Roman"/>
                <w:i/>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B41DD1" w:rsidRPr="00B41DD1" w14:paraId="7A8B7076" w14:textId="77777777" w:rsidTr="00DE1B5D">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3D557810" w14:textId="77777777" w:rsidR="00B41DD1" w:rsidRPr="00B41DD1" w:rsidRDefault="00B41DD1" w:rsidP="00DE1B5D">
            <w:pPr>
              <w:jc w:val="center"/>
              <w:rPr>
                <w:rFonts w:ascii="Times New Roman" w:eastAsia="Times New Roman" w:hAnsi="Times New Roman" w:cs="Times New Roman"/>
                <w:sz w:val="20"/>
                <w:szCs w:val="20"/>
                <w:lang w:eastAsia="sk-SK"/>
              </w:rPr>
            </w:pPr>
            <w:r w:rsidRPr="00B41DD1">
              <w:rPr>
                <w:rFonts w:ascii="Times New Roman" w:eastAsia="Times New Roman" w:hAnsi="Times New Roman" w:cs="Times New Roman"/>
                <w:sz w:val="20"/>
                <w:szCs w:val="20"/>
                <w:lang w:eastAsia="sk-SK"/>
              </w:rPr>
              <w:t>Vertikálna štruktúra biotopu</w:t>
            </w:r>
          </w:p>
        </w:tc>
        <w:tc>
          <w:tcPr>
            <w:tcW w:w="1474" w:type="dxa"/>
            <w:tcBorders>
              <w:bottom w:val="single" w:sz="4" w:space="0" w:color="00000A"/>
              <w:right w:val="single" w:sz="4" w:space="0" w:color="00000A"/>
            </w:tcBorders>
            <w:shd w:val="clear" w:color="auto" w:fill="auto"/>
            <w:vAlign w:val="center"/>
          </w:tcPr>
          <w:p w14:paraId="12EBE5E4" w14:textId="77777777" w:rsidR="00B41DD1" w:rsidRPr="00B41DD1" w:rsidRDefault="00B41DD1" w:rsidP="00DE1B5D">
            <w:pPr>
              <w:jc w:val="center"/>
              <w:rPr>
                <w:rFonts w:ascii="Times New Roman" w:eastAsia="Times New Roman" w:hAnsi="Times New Roman" w:cs="Times New Roman"/>
                <w:sz w:val="20"/>
                <w:szCs w:val="20"/>
                <w:lang w:eastAsia="sk-SK"/>
              </w:rPr>
            </w:pPr>
            <w:r w:rsidRPr="00B41DD1">
              <w:rPr>
                <w:rFonts w:ascii="Times New Roman" w:eastAsia="Times New Roman" w:hAnsi="Times New Roman" w:cs="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7EDF1AC4" w14:textId="77777777" w:rsidR="00B41DD1" w:rsidRPr="00B41DD1" w:rsidRDefault="00B41DD1" w:rsidP="00DE1B5D">
            <w:pPr>
              <w:jc w:val="center"/>
              <w:rPr>
                <w:rFonts w:ascii="Times New Roman" w:eastAsia="Times New Roman" w:hAnsi="Times New Roman" w:cs="Times New Roman"/>
                <w:sz w:val="20"/>
                <w:szCs w:val="20"/>
                <w:lang w:eastAsia="sk-SK"/>
              </w:rPr>
            </w:pPr>
            <w:r w:rsidRPr="00B41DD1">
              <w:rPr>
                <w:rFonts w:ascii="Times New Roman" w:eastAsia="Times New Roman" w:hAnsi="Times New Roman" w:cs="Times New Roman"/>
                <w:sz w:val="20"/>
                <w:szCs w:val="20"/>
                <w:lang w:eastAsia="sk-SK"/>
              </w:rPr>
              <w:t>menej ako 30 %</w:t>
            </w:r>
          </w:p>
        </w:tc>
        <w:tc>
          <w:tcPr>
            <w:tcW w:w="5201" w:type="dxa"/>
            <w:tcBorders>
              <w:bottom w:val="single" w:sz="4" w:space="0" w:color="00000A"/>
              <w:right w:val="single" w:sz="4" w:space="0" w:color="00000A"/>
            </w:tcBorders>
            <w:shd w:val="clear" w:color="auto" w:fill="auto"/>
            <w:vAlign w:val="center"/>
          </w:tcPr>
          <w:p w14:paraId="5012C138" w14:textId="77777777" w:rsidR="00B41DD1" w:rsidRPr="00B41DD1" w:rsidRDefault="00B41DD1" w:rsidP="00DE1B5D">
            <w:pPr>
              <w:jc w:val="center"/>
              <w:rPr>
                <w:rFonts w:ascii="Times New Roman" w:eastAsia="Times New Roman" w:hAnsi="Times New Roman" w:cs="Times New Roman"/>
                <w:sz w:val="20"/>
                <w:szCs w:val="20"/>
                <w:lang w:eastAsia="sk-SK"/>
              </w:rPr>
            </w:pPr>
            <w:r w:rsidRPr="00B41DD1">
              <w:rPr>
                <w:rFonts w:ascii="Times New Roman" w:eastAsia="Times New Roman" w:hAnsi="Times New Roman" w:cs="Times New Roman"/>
                <w:sz w:val="20"/>
                <w:szCs w:val="20"/>
                <w:lang w:eastAsia="sk-SK"/>
              </w:rPr>
              <w:t>Udržané nízke zastúpenie drevín a krovín</w:t>
            </w:r>
          </w:p>
        </w:tc>
      </w:tr>
      <w:tr w:rsidR="00B41DD1" w:rsidRPr="00B41DD1" w14:paraId="6852BD59" w14:textId="77777777" w:rsidTr="00DE1B5D">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52664704" w14:textId="77777777" w:rsidR="00B41DD1" w:rsidRPr="00B41DD1" w:rsidRDefault="00B41DD1" w:rsidP="00DE1B5D">
            <w:pPr>
              <w:jc w:val="center"/>
              <w:rPr>
                <w:rFonts w:ascii="Times New Roman" w:eastAsia="Times New Roman" w:hAnsi="Times New Roman" w:cs="Times New Roman"/>
                <w:sz w:val="20"/>
                <w:szCs w:val="20"/>
                <w:lang w:eastAsia="sk-SK"/>
              </w:rPr>
            </w:pPr>
            <w:r w:rsidRPr="00B41DD1">
              <w:rPr>
                <w:rFonts w:ascii="Times New Roman" w:eastAsia="Times New Roman" w:hAnsi="Times New Roman" w:cs="Times New Roman"/>
                <w:sz w:val="20"/>
                <w:szCs w:val="20"/>
                <w:lang w:eastAsia="sk-SK"/>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38BF50E0" w14:textId="77777777" w:rsidR="00B41DD1" w:rsidRPr="00B41DD1" w:rsidRDefault="00B41DD1" w:rsidP="00DE1B5D">
            <w:pPr>
              <w:jc w:val="center"/>
              <w:rPr>
                <w:rFonts w:ascii="Times New Roman" w:eastAsia="Times New Roman" w:hAnsi="Times New Roman" w:cs="Times New Roman"/>
                <w:sz w:val="20"/>
                <w:szCs w:val="20"/>
                <w:lang w:eastAsia="sk-SK"/>
              </w:rPr>
            </w:pPr>
            <w:r w:rsidRPr="00B41DD1">
              <w:rPr>
                <w:rFonts w:ascii="Times New Roman" w:eastAsia="Times New Roman" w:hAnsi="Times New Roman" w:cs="Times New Roman"/>
                <w:sz w:val="20"/>
                <w:szCs w:val="20"/>
                <w:lang w:eastAsia="sk-SK"/>
              </w:rPr>
              <w:t>percento pokrytia/25 m</w:t>
            </w:r>
            <w:r w:rsidRPr="00B41DD1">
              <w:rPr>
                <w:rFonts w:ascii="Times New Roman" w:eastAsia="Times New Roman" w:hAnsi="Times New Roman" w:cs="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1E8E74D9" w14:textId="77777777" w:rsidR="00B41DD1" w:rsidRPr="00B41DD1" w:rsidRDefault="00B41DD1" w:rsidP="00DE1B5D">
            <w:pPr>
              <w:jc w:val="center"/>
              <w:rPr>
                <w:rFonts w:ascii="Times New Roman" w:eastAsia="Times New Roman" w:hAnsi="Times New Roman" w:cs="Times New Roman"/>
                <w:sz w:val="20"/>
                <w:szCs w:val="20"/>
                <w:lang w:eastAsia="sk-SK"/>
              </w:rPr>
            </w:pPr>
            <w:r w:rsidRPr="00B41DD1">
              <w:rPr>
                <w:rFonts w:ascii="Times New Roman" w:eastAsia="Times New Roman" w:hAnsi="Times New Roman" w:cs="Times New Roman"/>
                <w:sz w:val="20"/>
                <w:szCs w:val="20"/>
                <w:lang w:eastAsia="sk-SK"/>
              </w:rPr>
              <w:t>menej ako 15%</w:t>
            </w:r>
          </w:p>
        </w:tc>
        <w:tc>
          <w:tcPr>
            <w:tcW w:w="5201" w:type="dxa"/>
            <w:tcBorders>
              <w:bottom w:val="single" w:sz="4" w:space="0" w:color="00000A"/>
              <w:right w:val="single" w:sz="4" w:space="0" w:color="00000A"/>
            </w:tcBorders>
            <w:shd w:val="clear" w:color="auto" w:fill="auto"/>
            <w:vAlign w:val="center"/>
          </w:tcPr>
          <w:p w14:paraId="5A2569A5" w14:textId="77777777" w:rsidR="00B41DD1" w:rsidRPr="00B41DD1" w:rsidRDefault="00B41DD1" w:rsidP="00DE1B5D">
            <w:pPr>
              <w:jc w:val="center"/>
              <w:rPr>
                <w:rFonts w:ascii="Times New Roman" w:eastAsia="Times New Roman" w:hAnsi="Times New Roman" w:cs="Times New Roman"/>
                <w:i/>
                <w:sz w:val="20"/>
                <w:szCs w:val="20"/>
                <w:lang w:eastAsia="sk-SK"/>
              </w:rPr>
            </w:pPr>
            <w:r w:rsidRPr="00B41DD1">
              <w:rPr>
                <w:rFonts w:ascii="Times New Roman" w:eastAsia="Times New Roman" w:hAnsi="Times New Roman" w:cs="Times New Roman"/>
                <w:sz w:val="20"/>
                <w:szCs w:val="20"/>
                <w:lang w:eastAsia="sk-SK"/>
              </w:rPr>
              <w:t>Minimálne zastúpenie nepôvodných a sukcesných druhov</w:t>
            </w:r>
            <w:r w:rsidRPr="00B41DD1">
              <w:rPr>
                <w:rFonts w:ascii="Times New Roman" w:eastAsia="Times New Roman" w:hAnsi="Times New Roman" w:cs="Times New Roman"/>
                <w:i/>
                <w:sz w:val="20"/>
                <w:szCs w:val="20"/>
                <w:lang w:eastAsia="sk-SK"/>
              </w:rPr>
              <w:t xml:space="preserve"> Calamagrostis epigejos, Solidago canadensis, Solidago gigantea, Stenactis annua</w:t>
            </w:r>
          </w:p>
        </w:tc>
      </w:tr>
    </w:tbl>
    <w:p w14:paraId="7FDC5EA3" w14:textId="77777777" w:rsidR="004E591B" w:rsidRDefault="004E591B" w:rsidP="004E591B">
      <w:pPr>
        <w:spacing w:line="240" w:lineRule="auto"/>
        <w:rPr>
          <w:rFonts w:ascii="Times New Roman" w:hAnsi="Times New Roman" w:cs="Times New Roman"/>
          <w:color w:val="000000"/>
          <w:sz w:val="24"/>
          <w:szCs w:val="24"/>
        </w:rPr>
      </w:pPr>
    </w:p>
    <w:p w14:paraId="052DE4EE" w14:textId="6969419C" w:rsidR="00DE4476" w:rsidRDefault="00DE4476" w:rsidP="00DE4476">
      <w:pPr>
        <w:spacing w:line="240" w:lineRule="auto"/>
        <w:rPr>
          <w:rFonts w:ascii="Times New Roman" w:eastAsia="Times New Roman" w:hAnsi="Times New Roman" w:cs="Times New Roman"/>
          <w:sz w:val="20"/>
          <w:szCs w:val="20"/>
          <w:lang w:eastAsia="sk-SK"/>
        </w:rPr>
      </w:pPr>
      <w:r w:rsidRPr="00195E53">
        <w:rPr>
          <w:rFonts w:ascii="Times New Roman" w:eastAsia="Times New Roman" w:hAnsi="Times New Roman" w:cs="Times New Roman"/>
          <w:sz w:val="24"/>
          <w:szCs w:val="24"/>
          <w:lang w:eastAsia="sk-SK"/>
        </w:rPr>
        <w:t>Zachovanie stavu biotopu</w:t>
      </w:r>
      <w:r>
        <w:rPr>
          <w:rFonts w:ascii="Times New Roman" w:eastAsia="Times New Roman" w:hAnsi="Times New Roman" w:cs="Times New Roman"/>
          <w:sz w:val="20"/>
          <w:szCs w:val="20"/>
          <w:lang w:eastAsia="sk-SK"/>
        </w:rPr>
        <w:t xml:space="preserve"> </w:t>
      </w:r>
      <w:r w:rsidRPr="00B856A2">
        <w:rPr>
          <w:rFonts w:ascii="Times New Roman" w:eastAsia="Times New Roman" w:hAnsi="Times New Roman" w:cs="Times New Roman"/>
          <w:b/>
          <w:sz w:val="24"/>
          <w:szCs w:val="24"/>
          <w:lang w:eastAsia="sk-SK"/>
        </w:rPr>
        <w:t>Sk6 (* 8160) Nespevnené karbonátové skalné sutiny v montánnom až kolínnom stupni</w:t>
      </w:r>
      <w:r>
        <w:rPr>
          <w:rFonts w:ascii="Times New Roman" w:eastAsia="Times New Roman" w:hAnsi="Times New Roman" w:cs="Times New Roman"/>
          <w:b/>
          <w:sz w:val="24"/>
          <w:szCs w:val="24"/>
          <w:lang w:eastAsia="sk-SK"/>
        </w:rPr>
        <w:t xml:space="preserve"> </w:t>
      </w:r>
      <w:r w:rsidRPr="00D42108">
        <w:rPr>
          <w:rFonts w:ascii="Times New Roman" w:eastAsia="Times New Roman" w:hAnsi="Times New Roman" w:cs="Times New Roman"/>
          <w:sz w:val="24"/>
          <w:szCs w:val="24"/>
          <w:lang w:eastAsia="sk-SK"/>
        </w:rPr>
        <w:t>za splnenia nasledovných atribútov:</w:t>
      </w:r>
    </w:p>
    <w:tbl>
      <w:tblPr>
        <w:tblW w:w="97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701"/>
      </w:tblGrid>
      <w:tr w:rsidR="00DE4476" w:rsidRPr="00241989" w14:paraId="224F4EA2" w14:textId="77777777" w:rsidTr="00DE1B5D">
        <w:trPr>
          <w:trHeight w:val="705"/>
        </w:trPr>
        <w:tc>
          <w:tcPr>
            <w:tcW w:w="2510" w:type="dxa"/>
            <w:shd w:val="clear" w:color="auto" w:fill="auto"/>
            <w:hideMark/>
          </w:tcPr>
          <w:p w14:paraId="4CB4383B" w14:textId="77777777" w:rsidR="00DE4476" w:rsidRPr="000A1CDD" w:rsidRDefault="00DE4476" w:rsidP="00DE1B5D">
            <w:pPr>
              <w:spacing w:line="240" w:lineRule="auto"/>
              <w:jc w:val="both"/>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Parameter</w:t>
            </w:r>
          </w:p>
        </w:tc>
        <w:tc>
          <w:tcPr>
            <w:tcW w:w="1690" w:type="dxa"/>
            <w:shd w:val="clear" w:color="auto" w:fill="auto"/>
            <w:hideMark/>
          </w:tcPr>
          <w:p w14:paraId="38DE0AFF" w14:textId="77777777" w:rsidR="00DE4476" w:rsidRPr="000A1CDD" w:rsidRDefault="00DE4476" w:rsidP="00DE1B5D">
            <w:pPr>
              <w:spacing w:line="240" w:lineRule="auto"/>
              <w:jc w:val="both"/>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3958B121" w14:textId="77777777" w:rsidR="00DE4476" w:rsidRPr="000A1CDD" w:rsidRDefault="00DE4476" w:rsidP="00DE1B5D">
            <w:pPr>
              <w:spacing w:line="240" w:lineRule="auto"/>
              <w:jc w:val="center"/>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Cieľová hodnota</w:t>
            </w:r>
          </w:p>
        </w:tc>
        <w:tc>
          <w:tcPr>
            <w:tcW w:w="4701" w:type="dxa"/>
            <w:shd w:val="clear" w:color="auto" w:fill="auto"/>
            <w:hideMark/>
          </w:tcPr>
          <w:p w14:paraId="1A900653" w14:textId="77777777" w:rsidR="00DE4476" w:rsidRPr="000A1CDD" w:rsidRDefault="00DE4476" w:rsidP="00DE1B5D">
            <w:pPr>
              <w:spacing w:line="240" w:lineRule="auto"/>
              <w:jc w:val="both"/>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Poznámky/Doplňujúce informácie</w:t>
            </w:r>
          </w:p>
        </w:tc>
      </w:tr>
      <w:tr w:rsidR="00DE4476" w:rsidRPr="00241989" w14:paraId="6D304ECC" w14:textId="77777777" w:rsidTr="00DE1B5D">
        <w:trPr>
          <w:trHeight w:val="290"/>
        </w:trPr>
        <w:tc>
          <w:tcPr>
            <w:tcW w:w="2510" w:type="dxa"/>
            <w:shd w:val="clear" w:color="auto" w:fill="auto"/>
            <w:vAlign w:val="bottom"/>
            <w:hideMark/>
          </w:tcPr>
          <w:p w14:paraId="57886455" w14:textId="77777777" w:rsidR="00DE4476" w:rsidRPr="00241989" w:rsidRDefault="00DE4476" w:rsidP="00DE1B5D">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267DF5A9" w14:textId="77777777" w:rsidR="00DE4476" w:rsidRPr="00241989" w:rsidRDefault="00DE4476" w:rsidP="00DE1B5D">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494613A2" w14:textId="700420BF" w:rsidR="00DE4476" w:rsidRPr="00241989" w:rsidRDefault="00DE4476" w:rsidP="00DE1B5D">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3</w:t>
            </w:r>
          </w:p>
        </w:tc>
        <w:tc>
          <w:tcPr>
            <w:tcW w:w="4701" w:type="dxa"/>
            <w:shd w:val="clear" w:color="auto" w:fill="auto"/>
            <w:vAlign w:val="bottom"/>
            <w:hideMark/>
          </w:tcPr>
          <w:p w14:paraId="206C1362" w14:textId="77777777" w:rsidR="00DE4476" w:rsidRPr="00241989" w:rsidRDefault="00DE4476" w:rsidP="00DE1B5D">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DE4476" w:rsidRPr="00241989" w14:paraId="19CC6AB9" w14:textId="77777777" w:rsidTr="00DE1B5D">
        <w:trPr>
          <w:trHeight w:val="290"/>
        </w:trPr>
        <w:tc>
          <w:tcPr>
            <w:tcW w:w="2510" w:type="dxa"/>
            <w:shd w:val="clear" w:color="auto" w:fill="auto"/>
            <w:vAlign w:val="bottom"/>
          </w:tcPr>
          <w:p w14:paraId="714BCACA" w14:textId="77777777" w:rsidR="00DE4476" w:rsidRPr="00241989" w:rsidRDefault="00DE4476" w:rsidP="00DE1B5D">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03AF89C5" w14:textId="77777777" w:rsidR="00DE4476" w:rsidRPr="00241989" w:rsidRDefault="00DE4476" w:rsidP="00DE1B5D">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B83296">
              <w:rPr>
                <w:rFonts w:ascii="Times New Roman" w:eastAsia="Times New Roman" w:hAnsi="Times New Roman" w:cs="Times New Roman"/>
                <w:sz w:val="18"/>
                <w:szCs w:val="18"/>
                <w:lang w:eastAsia="sk-SK"/>
              </w:rPr>
              <w:t xml:space="preserve"> m2</w:t>
            </w:r>
          </w:p>
        </w:tc>
        <w:tc>
          <w:tcPr>
            <w:tcW w:w="800" w:type="dxa"/>
            <w:shd w:val="clear" w:color="auto" w:fill="auto"/>
            <w:vAlign w:val="bottom"/>
          </w:tcPr>
          <w:p w14:paraId="0044EAB7" w14:textId="77777777" w:rsidR="00DE4476" w:rsidRDefault="00DE4476" w:rsidP="00DE1B5D">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4701" w:type="dxa"/>
            <w:shd w:val="clear" w:color="auto" w:fill="auto"/>
            <w:vAlign w:val="bottom"/>
          </w:tcPr>
          <w:p w14:paraId="6EED1F08" w14:textId="77777777" w:rsidR="00DE4476" w:rsidRDefault="00DE4476" w:rsidP="00DE1B5D">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Pr="00086B26">
              <w:rPr>
                <w:rFonts w:ascii="Times New Roman" w:eastAsia="Times New Roman" w:hAnsi="Times New Roman" w:cs="Times New Roman"/>
                <w:i/>
                <w:sz w:val="18"/>
                <w:szCs w:val="18"/>
                <w:lang w:eastAsia="sk-SK"/>
              </w:rPr>
              <w:t>A</w:t>
            </w:r>
            <w:r>
              <w:rPr>
                <w:rFonts w:ascii="Times New Roman" w:eastAsia="Times New Roman" w:hAnsi="Times New Roman" w:cs="Times New Roman"/>
                <w:i/>
                <w:sz w:val="18"/>
                <w:szCs w:val="18"/>
                <w:lang w:eastAsia="sk-SK"/>
              </w:rPr>
              <w:t>cetosa scutata, Arabis alpina, Campanula carpatica, Corydalis capnoides, Cystopteris fragilis, Cystopteris montana, Dalanum angustifolium, Epilobium montanum, Galium album, Galium anisophyllon, Geranium robertianum, Gymnocarpoum robertianum, Microrrhinum minus, Moehringia muscosa, Origanum vulgare, Parietaria officilanis, Sedum album, Silene vulgaris, Teucrium botrys, Valeriana tripteris, Vincetoxicum hirundinaria.</w:t>
            </w:r>
          </w:p>
        </w:tc>
      </w:tr>
      <w:tr w:rsidR="00DE4476" w:rsidRPr="00241989" w14:paraId="4BF4815D" w14:textId="77777777" w:rsidTr="00DE1B5D">
        <w:trPr>
          <w:trHeight w:val="290"/>
        </w:trPr>
        <w:tc>
          <w:tcPr>
            <w:tcW w:w="2510" w:type="dxa"/>
            <w:shd w:val="clear" w:color="auto" w:fill="auto"/>
            <w:vAlign w:val="bottom"/>
          </w:tcPr>
          <w:p w14:paraId="522703F6" w14:textId="77777777" w:rsidR="00DE4476" w:rsidRDefault="00DE4476" w:rsidP="00DE1B5D">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3DCFDC85" w14:textId="77777777" w:rsidR="00DE4476" w:rsidRDefault="00DE4476" w:rsidP="00DE1B5D">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6A4BA039" w14:textId="77777777" w:rsidR="00DE4476" w:rsidRDefault="00DE4476" w:rsidP="00DE1B5D">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w:t>
            </w:r>
            <w:r w:rsidRPr="00F3116E">
              <w:rPr>
                <w:rFonts w:ascii="Times New Roman" w:eastAsia="Times New Roman" w:hAnsi="Times New Roman" w:cs="Times New Roman"/>
                <w:sz w:val="18"/>
                <w:szCs w:val="18"/>
                <w:lang w:eastAsia="sk-SK"/>
              </w:rPr>
              <w:t xml:space="preserve"> %</w:t>
            </w:r>
          </w:p>
        </w:tc>
        <w:tc>
          <w:tcPr>
            <w:tcW w:w="4701" w:type="dxa"/>
            <w:shd w:val="clear" w:color="auto" w:fill="auto"/>
            <w:vAlign w:val="bottom"/>
          </w:tcPr>
          <w:p w14:paraId="724E969A" w14:textId="77777777" w:rsidR="00DE4476" w:rsidRDefault="00DE4476" w:rsidP="00DE1B5D">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sutinách.</w:t>
            </w:r>
          </w:p>
        </w:tc>
      </w:tr>
      <w:tr w:rsidR="00DE4476" w:rsidRPr="00241989" w14:paraId="4FA24A4B" w14:textId="77777777" w:rsidTr="00DE1B5D">
        <w:trPr>
          <w:trHeight w:val="290"/>
        </w:trPr>
        <w:tc>
          <w:tcPr>
            <w:tcW w:w="2510" w:type="dxa"/>
            <w:shd w:val="clear" w:color="auto" w:fill="auto"/>
            <w:vAlign w:val="bottom"/>
          </w:tcPr>
          <w:p w14:paraId="7E13AA84" w14:textId="77777777" w:rsidR="00DE4476" w:rsidRDefault="00DE4476" w:rsidP="00DE1B5D">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53819312" w14:textId="77777777" w:rsidR="00DE4476" w:rsidRDefault="00DE4476" w:rsidP="00DE1B5D">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m2</w:t>
            </w:r>
          </w:p>
        </w:tc>
        <w:tc>
          <w:tcPr>
            <w:tcW w:w="800" w:type="dxa"/>
            <w:shd w:val="clear" w:color="auto" w:fill="auto"/>
            <w:vAlign w:val="bottom"/>
          </w:tcPr>
          <w:p w14:paraId="2CF402F7" w14:textId="77777777" w:rsidR="00DE4476" w:rsidRDefault="00DE4476" w:rsidP="00DE1B5D">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701" w:type="dxa"/>
            <w:shd w:val="clear" w:color="auto" w:fill="auto"/>
            <w:vAlign w:val="bottom"/>
          </w:tcPr>
          <w:p w14:paraId="28228703" w14:textId="77777777" w:rsidR="00DE4476" w:rsidRDefault="00DE4476" w:rsidP="00DE1B5D">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2008EEAC" w14:textId="77777777" w:rsidR="00DE4476" w:rsidRDefault="00DE4476" w:rsidP="00DE4476">
      <w:pPr>
        <w:spacing w:line="240" w:lineRule="auto"/>
        <w:rPr>
          <w:rFonts w:ascii="Times New Roman" w:eastAsia="Times New Roman" w:hAnsi="Times New Roman" w:cs="Times New Roman"/>
          <w:b/>
          <w:sz w:val="24"/>
          <w:szCs w:val="24"/>
          <w:lang w:eastAsia="sk-SK"/>
        </w:rPr>
      </w:pPr>
    </w:p>
    <w:p w14:paraId="4BCC7EBC" w14:textId="1F6BE20A" w:rsidR="00363808" w:rsidRPr="00FA68E1" w:rsidRDefault="00B03FAF" w:rsidP="00363808">
      <w:pPr>
        <w:pStyle w:val="Zkladntext"/>
        <w:widowControl w:val="0"/>
        <w:jc w:val="left"/>
      </w:pPr>
      <w:r>
        <w:rPr>
          <w:b w:val="0"/>
        </w:rPr>
        <w:t xml:space="preserve">Zlepšenie </w:t>
      </w:r>
      <w:r w:rsidR="00363808" w:rsidRPr="00FA68E1">
        <w:rPr>
          <w:b w:val="0"/>
        </w:rPr>
        <w:t xml:space="preserve">stavu druhu </w:t>
      </w:r>
      <w:r w:rsidR="00363808">
        <w:rPr>
          <w:i/>
        </w:rPr>
        <w:t xml:space="preserve">Himantoglossum </w:t>
      </w:r>
      <w:r w:rsidR="00833494">
        <w:rPr>
          <w:i/>
        </w:rPr>
        <w:t xml:space="preserve">adriaticum </w:t>
      </w:r>
      <w:r w:rsidR="00363808" w:rsidRPr="00FA68E1">
        <w:rPr>
          <w:b w:val="0"/>
        </w:rPr>
        <w:t>za splnenia nasledovných atribútov:</w:t>
      </w:r>
    </w:p>
    <w:tbl>
      <w:tblPr>
        <w:tblW w:w="9214" w:type="dxa"/>
        <w:tblInd w:w="2" w:type="dxa"/>
        <w:tblCellMar>
          <w:left w:w="70" w:type="dxa"/>
          <w:right w:w="70" w:type="dxa"/>
        </w:tblCellMar>
        <w:tblLook w:val="00A0" w:firstRow="1" w:lastRow="0" w:firstColumn="1" w:lastColumn="0" w:noHBand="0" w:noVBand="0"/>
      </w:tblPr>
      <w:tblGrid>
        <w:gridCol w:w="1843"/>
        <w:gridCol w:w="1418"/>
        <w:gridCol w:w="1701"/>
        <w:gridCol w:w="4252"/>
      </w:tblGrid>
      <w:tr w:rsidR="00363808" w14:paraId="0301FBA6" w14:textId="77777777" w:rsidTr="002E71EF">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4F65A136" w14:textId="77777777" w:rsidR="00363808" w:rsidRPr="001D413B" w:rsidRDefault="00363808" w:rsidP="002E71EF">
            <w:pPr>
              <w:spacing w:line="240" w:lineRule="auto"/>
              <w:jc w:val="both"/>
              <w:rPr>
                <w:rFonts w:ascii="Times New Roman" w:hAnsi="Times New Roman" w:cs="Times New Roman"/>
                <w:b/>
                <w:sz w:val="20"/>
                <w:szCs w:val="20"/>
                <w:lang w:eastAsia="sk-SK"/>
              </w:rPr>
            </w:pPr>
            <w:r w:rsidRPr="001D413B">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tcPr>
          <w:p w14:paraId="08E6628C" w14:textId="77777777" w:rsidR="00363808" w:rsidRPr="001D413B" w:rsidRDefault="00363808" w:rsidP="002E71EF">
            <w:pPr>
              <w:spacing w:line="240" w:lineRule="auto"/>
              <w:jc w:val="center"/>
              <w:rPr>
                <w:rFonts w:ascii="Times New Roman" w:hAnsi="Times New Roman" w:cs="Times New Roman"/>
                <w:b/>
                <w:sz w:val="20"/>
                <w:szCs w:val="20"/>
                <w:lang w:eastAsia="sk-SK"/>
              </w:rPr>
            </w:pPr>
            <w:r w:rsidRPr="001D413B">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tcPr>
          <w:p w14:paraId="095F44BE" w14:textId="77777777" w:rsidR="00363808" w:rsidRPr="001D413B" w:rsidRDefault="00363808" w:rsidP="002E71EF">
            <w:pPr>
              <w:spacing w:line="240" w:lineRule="auto"/>
              <w:jc w:val="center"/>
              <w:rPr>
                <w:rFonts w:ascii="Times New Roman" w:hAnsi="Times New Roman" w:cs="Times New Roman"/>
                <w:b/>
                <w:sz w:val="20"/>
                <w:szCs w:val="20"/>
                <w:lang w:eastAsia="sk-SK"/>
              </w:rPr>
            </w:pPr>
            <w:r w:rsidRPr="001D413B">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tcPr>
          <w:p w14:paraId="26DCE320" w14:textId="77777777" w:rsidR="00363808" w:rsidRPr="001D413B" w:rsidRDefault="00363808" w:rsidP="002E71EF">
            <w:pPr>
              <w:spacing w:line="240" w:lineRule="auto"/>
              <w:jc w:val="both"/>
              <w:rPr>
                <w:rFonts w:ascii="Times New Roman" w:hAnsi="Times New Roman" w:cs="Times New Roman"/>
                <w:b/>
                <w:sz w:val="20"/>
                <w:szCs w:val="20"/>
                <w:lang w:eastAsia="sk-SK"/>
              </w:rPr>
            </w:pPr>
            <w:r w:rsidRPr="001D413B">
              <w:rPr>
                <w:rFonts w:ascii="Times New Roman" w:hAnsi="Times New Roman" w:cs="Times New Roman"/>
                <w:b/>
                <w:sz w:val="20"/>
                <w:szCs w:val="20"/>
                <w:lang w:eastAsia="sk-SK"/>
              </w:rPr>
              <w:t>Doplnkové informácie</w:t>
            </w:r>
          </w:p>
        </w:tc>
      </w:tr>
      <w:tr w:rsidR="00363808" w14:paraId="2AFEEA77" w14:textId="77777777" w:rsidTr="002E71EF">
        <w:trPr>
          <w:trHeight w:val="274"/>
        </w:trPr>
        <w:tc>
          <w:tcPr>
            <w:tcW w:w="1843" w:type="dxa"/>
            <w:tcBorders>
              <w:top w:val="single" w:sz="4" w:space="0" w:color="auto"/>
              <w:left w:val="single" w:sz="4" w:space="0" w:color="auto"/>
              <w:bottom w:val="single" w:sz="4" w:space="0" w:color="auto"/>
              <w:right w:val="single" w:sz="4" w:space="0" w:color="auto"/>
            </w:tcBorders>
            <w:vAlign w:val="center"/>
          </w:tcPr>
          <w:p w14:paraId="7E1FCB8B" w14:textId="77777777" w:rsidR="00363808" w:rsidRDefault="00363808" w:rsidP="002E71EF">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tcPr>
          <w:p w14:paraId="24D09534" w14:textId="77777777" w:rsidR="00363808" w:rsidRDefault="00363808" w:rsidP="002E71EF">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tcPr>
          <w:p w14:paraId="70F8A01D" w14:textId="5B3E918F" w:rsidR="00363808" w:rsidRDefault="00833494" w:rsidP="002E71EF">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20</w:t>
            </w:r>
          </w:p>
        </w:tc>
        <w:tc>
          <w:tcPr>
            <w:tcW w:w="4252" w:type="dxa"/>
            <w:tcBorders>
              <w:top w:val="single" w:sz="4" w:space="0" w:color="auto"/>
              <w:left w:val="nil"/>
              <w:bottom w:val="single" w:sz="4" w:space="0" w:color="auto"/>
              <w:right w:val="single" w:sz="4" w:space="0" w:color="auto"/>
            </w:tcBorders>
            <w:vAlign w:val="center"/>
          </w:tcPr>
          <w:p w14:paraId="22943696" w14:textId="7704338A" w:rsidR="00363808" w:rsidRDefault="00363808" w:rsidP="002E71EF">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 xml:space="preserve">Zachovanie populácie druhu, </w:t>
            </w:r>
            <w:r w:rsidR="00B03FAF">
              <w:rPr>
                <w:rFonts w:ascii="Times New Roman" w:hAnsi="Times New Roman" w:cs="Times New Roman"/>
                <w:sz w:val="20"/>
                <w:szCs w:val="20"/>
                <w:lang w:eastAsia="sk-SK"/>
              </w:rPr>
              <w:t>v súčasnosti v in</w:t>
            </w:r>
            <w:r w:rsidR="00833494">
              <w:rPr>
                <w:rFonts w:ascii="Times New Roman" w:hAnsi="Times New Roman" w:cs="Times New Roman"/>
                <w:sz w:val="20"/>
                <w:szCs w:val="20"/>
                <w:lang w:eastAsia="sk-SK"/>
              </w:rPr>
              <w:t>t</w:t>
            </w:r>
            <w:r w:rsidR="00B03FAF">
              <w:rPr>
                <w:rFonts w:ascii="Times New Roman" w:hAnsi="Times New Roman" w:cs="Times New Roman"/>
                <w:sz w:val="20"/>
                <w:szCs w:val="20"/>
                <w:lang w:eastAsia="sk-SK"/>
              </w:rPr>
              <w:t>e</w:t>
            </w:r>
            <w:r w:rsidR="00833494">
              <w:rPr>
                <w:rFonts w:ascii="Times New Roman" w:hAnsi="Times New Roman" w:cs="Times New Roman"/>
                <w:sz w:val="20"/>
                <w:szCs w:val="20"/>
                <w:lang w:eastAsia="sk-SK"/>
              </w:rPr>
              <w:t>rval</w:t>
            </w:r>
            <w:r w:rsidR="00B03FAF">
              <w:rPr>
                <w:rFonts w:ascii="Times New Roman" w:hAnsi="Times New Roman" w:cs="Times New Roman"/>
                <w:sz w:val="20"/>
                <w:szCs w:val="20"/>
                <w:lang w:eastAsia="sk-SK"/>
              </w:rPr>
              <w:t>e 1</w:t>
            </w:r>
            <w:r w:rsidR="00833494">
              <w:rPr>
                <w:rFonts w:ascii="Times New Roman" w:hAnsi="Times New Roman" w:cs="Times New Roman"/>
                <w:sz w:val="20"/>
                <w:szCs w:val="20"/>
                <w:lang w:eastAsia="sk-SK"/>
              </w:rPr>
              <w:t>0 až 2</w:t>
            </w:r>
            <w:r w:rsidR="00B03FAF">
              <w:rPr>
                <w:rFonts w:ascii="Times New Roman" w:hAnsi="Times New Roman" w:cs="Times New Roman"/>
                <w:sz w:val="20"/>
                <w:szCs w:val="20"/>
                <w:lang w:eastAsia="sk-SK"/>
              </w:rPr>
              <w:t>0</w:t>
            </w:r>
            <w:r>
              <w:rPr>
                <w:rFonts w:ascii="Times New Roman" w:hAnsi="Times New Roman" w:cs="Times New Roman"/>
                <w:sz w:val="20"/>
                <w:szCs w:val="20"/>
                <w:lang w:eastAsia="sk-SK"/>
              </w:rPr>
              <w:t xml:space="preserve"> jedincov (v závislosti od variability početnosti populácie v ráci jednotlivých rokov).</w:t>
            </w:r>
          </w:p>
        </w:tc>
      </w:tr>
      <w:tr w:rsidR="00363808" w14:paraId="7E2D4884" w14:textId="77777777" w:rsidTr="002E71EF">
        <w:trPr>
          <w:trHeight w:val="930"/>
        </w:trPr>
        <w:tc>
          <w:tcPr>
            <w:tcW w:w="1843" w:type="dxa"/>
            <w:tcBorders>
              <w:top w:val="nil"/>
              <w:left w:val="single" w:sz="4" w:space="0" w:color="auto"/>
              <w:bottom w:val="single" w:sz="4" w:space="0" w:color="auto"/>
              <w:right w:val="single" w:sz="4" w:space="0" w:color="auto"/>
            </w:tcBorders>
            <w:vAlign w:val="center"/>
          </w:tcPr>
          <w:p w14:paraId="1075A622" w14:textId="77777777" w:rsidR="00363808" w:rsidRDefault="00363808" w:rsidP="002E71EF">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tcPr>
          <w:p w14:paraId="0C732419" w14:textId="77777777" w:rsidR="00363808" w:rsidRDefault="00363808" w:rsidP="002E71EF">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Výmera v ha</w:t>
            </w:r>
          </w:p>
        </w:tc>
        <w:tc>
          <w:tcPr>
            <w:tcW w:w="1701" w:type="dxa"/>
            <w:tcBorders>
              <w:top w:val="nil"/>
              <w:left w:val="nil"/>
              <w:bottom w:val="single" w:sz="4" w:space="0" w:color="auto"/>
              <w:right w:val="single" w:sz="4" w:space="0" w:color="auto"/>
            </w:tcBorders>
            <w:vAlign w:val="center"/>
          </w:tcPr>
          <w:p w14:paraId="383C79F8" w14:textId="14375A11" w:rsidR="00363808" w:rsidRPr="001D413B" w:rsidRDefault="00A02F1C" w:rsidP="002E71EF">
            <w:pPr>
              <w:spacing w:line="240" w:lineRule="auto"/>
              <w:jc w:val="center"/>
              <w:rPr>
                <w:rFonts w:ascii="Times New Roman" w:hAnsi="Times New Roman" w:cs="Times New Roman"/>
                <w:sz w:val="20"/>
                <w:szCs w:val="20"/>
                <w:lang w:eastAsia="sk-SK"/>
              </w:rPr>
            </w:pPr>
            <w:r w:rsidRPr="001D413B">
              <w:rPr>
                <w:rFonts w:ascii="Times New Roman" w:hAnsi="Times New Roman" w:cs="Times New Roman"/>
                <w:sz w:val="20"/>
                <w:szCs w:val="20"/>
                <w:lang w:eastAsia="sk-SK"/>
              </w:rPr>
              <w:t>2,5</w:t>
            </w:r>
          </w:p>
        </w:tc>
        <w:tc>
          <w:tcPr>
            <w:tcW w:w="4252" w:type="dxa"/>
            <w:tcBorders>
              <w:top w:val="nil"/>
              <w:left w:val="nil"/>
              <w:bottom w:val="single" w:sz="4" w:space="0" w:color="auto"/>
              <w:right w:val="single" w:sz="4" w:space="0" w:color="auto"/>
            </w:tcBorders>
            <w:vAlign w:val="center"/>
          </w:tcPr>
          <w:p w14:paraId="0320035A" w14:textId="77777777" w:rsidR="00363808" w:rsidRPr="001D413B" w:rsidRDefault="00363808" w:rsidP="002E71EF">
            <w:pPr>
              <w:spacing w:line="240" w:lineRule="auto"/>
              <w:jc w:val="both"/>
              <w:rPr>
                <w:rFonts w:ascii="Times New Roman" w:hAnsi="Times New Roman" w:cs="Times New Roman"/>
                <w:sz w:val="20"/>
                <w:szCs w:val="20"/>
                <w:lang w:eastAsia="sk-SK"/>
              </w:rPr>
            </w:pPr>
            <w:r w:rsidRPr="001D413B">
              <w:rPr>
                <w:rFonts w:ascii="Times New Roman" w:hAnsi="Times New Roman" w:cs="Times New Roman"/>
                <w:sz w:val="20"/>
                <w:szCs w:val="20"/>
                <w:lang w:eastAsia="sk-SK"/>
              </w:rPr>
              <w:t>Udržať súčasnú potenciálnu výmeru biotopu druhu.</w:t>
            </w:r>
          </w:p>
        </w:tc>
      </w:tr>
      <w:tr w:rsidR="00363808" w14:paraId="08745B83" w14:textId="77777777" w:rsidTr="002E71EF">
        <w:trPr>
          <w:trHeight w:val="930"/>
        </w:trPr>
        <w:tc>
          <w:tcPr>
            <w:tcW w:w="1843" w:type="dxa"/>
            <w:tcBorders>
              <w:top w:val="nil"/>
              <w:left w:val="single" w:sz="4" w:space="0" w:color="auto"/>
              <w:bottom w:val="single" w:sz="4" w:space="0" w:color="auto"/>
              <w:right w:val="single" w:sz="4" w:space="0" w:color="auto"/>
            </w:tcBorders>
            <w:vAlign w:val="center"/>
          </w:tcPr>
          <w:p w14:paraId="2A43F255" w14:textId="77777777" w:rsidR="00363808" w:rsidRDefault="00363808" w:rsidP="002E71EF">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tcPr>
          <w:p w14:paraId="0BB47389" w14:textId="77777777" w:rsidR="00363808" w:rsidRDefault="00363808" w:rsidP="002E71EF">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tcPr>
          <w:p w14:paraId="24C0FB47" w14:textId="77777777" w:rsidR="00363808" w:rsidRPr="001D413B" w:rsidRDefault="00363808" w:rsidP="002E71EF">
            <w:pPr>
              <w:spacing w:line="240" w:lineRule="auto"/>
              <w:jc w:val="center"/>
              <w:rPr>
                <w:rFonts w:ascii="Times New Roman" w:hAnsi="Times New Roman" w:cs="Times New Roman"/>
                <w:sz w:val="20"/>
                <w:szCs w:val="20"/>
                <w:lang w:eastAsia="sk-SK"/>
              </w:rPr>
            </w:pPr>
            <w:r w:rsidRPr="001D413B">
              <w:rPr>
                <w:rFonts w:ascii="Times New Roman" w:hAnsi="Times New Roman" w:cs="Times New Roman"/>
                <w:sz w:val="20"/>
                <w:szCs w:val="20"/>
                <w:lang w:eastAsia="sk-SK"/>
              </w:rPr>
              <w:t>Min. 3 druhy</w:t>
            </w:r>
          </w:p>
        </w:tc>
        <w:tc>
          <w:tcPr>
            <w:tcW w:w="4252" w:type="dxa"/>
            <w:tcBorders>
              <w:top w:val="nil"/>
              <w:left w:val="nil"/>
              <w:bottom w:val="single" w:sz="4" w:space="0" w:color="auto"/>
              <w:right w:val="single" w:sz="4" w:space="0" w:color="auto"/>
            </w:tcBorders>
            <w:vAlign w:val="center"/>
          </w:tcPr>
          <w:p w14:paraId="30433795" w14:textId="537A275B" w:rsidR="00DD4149" w:rsidRPr="001D413B" w:rsidRDefault="00535DC8" w:rsidP="00DD4149">
            <w:pPr>
              <w:spacing w:line="240" w:lineRule="auto"/>
              <w:jc w:val="both"/>
              <w:rPr>
                <w:rFonts w:ascii="Times New Roman" w:hAnsi="Times New Roman" w:cs="Times New Roman"/>
                <w:i/>
                <w:sz w:val="20"/>
                <w:szCs w:val="20"/>
                <w:lang w:eastAsia="sk-SK"/>
              </w:rPr>
            </w:pPr>
            <w:r w:rsidRPr="001D413B">
              <w:rPr>
                <w:rFonts w:ascii="Times New Roman" w:hAnsi="Times New Roman" w:cs="Times New Roman"/>
                <w:i/>
                <w:sz w:val="20"/>
                <w:szCs w:val="20"/>
                <w:lang w:eastAsia="sk-SK"/>
              </w:rPr>
              <w:t>Allium flavum, Asperula cynanchica, Anthericum ramosum,</w:t>
            </w:r>
            <w:r w:rsidR="00C82B80" w:rsidRPr="001D413B">
              <w:rPr>
                <w:rFonts w:ascii="Times New Roman" w:hAnsi="Times New Roman" w:cs="Times New Roman"/>
                <w:i/>
                <w:sz w:val="20"/>
                <w:szCs w:val="20"/>
                <w:lang w:eastAsia="sk-SK"/>
              </w:rPr>
              <w:t xml:space="preserve"> Biscutella laevigata,</w:t>
            </w:r>
            <w:r w:rsidRPr="001D413B">
              <w:rPr>
                <w:rFonts w:ascii="Times New Roman" w:hAnsi="Times New Roman" w:cs="Times New Roman"/>
                <w:i/>
                <w:sz w:val="20"/>
                <w:szCs w:val="20"/>
                <w:lang w:eastAsia="sk-SK"/>
              </w:rPr>
              <w:t xml:space="preserve"> </w:t>
            </w:r>
            <w:r w:rsidR="00AE0FD4" w:rsidRPr="001D413B">
              <w:rPr>
                <w:rFonts w:ascii="Times New Roman" w:hAnsi="Times New Roman" w:cs="Times New Roman"/>
                <w:i/>
                <w:sz w:val="20"/>
                <w:szCs w:val="20"/>
                <w:lang w:eastAsia="sk-SK"/>
              </w:rPr>
              <w:t xml:space="preserve">Botriochloa ischaemum, </w:t>
            </w:r>
            <w:r w:rsidRPr="001D413B">
              <w:rPr>
                <w:rFonts w:ascii="Times New Roman" w:hAnsi="Times New Roman" w:cs="Times New Roman"/>
                <w:i/>
                <w:sz w:val="20"/>
                <w:szCs w:val="20"/>
                <w:lang w:eastAsia="sk-SK"/>
              </w:rPr>
              <w:t xml:space="preserve">Brachypodium pinnatum, Bromus monocladus, </w:t>
            </w:r>
            <w:r w:rsidR="00DD4149" w:rsidRPr="001D413B">
              <w:rPr>
                <w:rFonts w:ascii="Times New Roman" w:hAnsi="Times New Roman" w:cs="Times New Roman"/>
                <w:i/>
                <w:sz w:val="20"/>
                <w:szCs w:val="20"/>
                <w:lang w:eastAsia="sk-SK"/>
              </w:rPr>
              <w:t xml:space="preserve">Carex humilis, </w:t>
            </w:r>
            <w:r w:rsidR="00C82B80" w:rsidRPr="001D413B">
              <w:rPr>
                <w:rFonts w:ascii="Times New Roman" w:hAnsi="Times New Roman" w:cs="Times New Roman"/>
                <w:i/>
                <w:sz w:val="20"/>
                <w:szCs w:val="20"/>
                <w:lang w:eastAsia="sk-SK"/>
              </w:rPr>
              <w:t xml:space="preserve">Festuca pallens, </w:t>
            </w:r>
            <w:r w:rsidRPr="001D413B">
              <w:rPr>
                <w:rFonts w:ascii="Times New Roman" w:hAnsi="Times New Roman" w:cs="Times New Roman"/>
                <w:i/>
                <w:sz w:val="20"/>
                <w:szCs w:val="20"/>
                <w:lang w:eastAsia="sk-SK"/>
              </w:rPr>
              <w:t xml:space="preserve">Festuca rupicola, Filipendula vulgaris, Fragaria viridis, Genista pilosa, Globularia punctata, Helianthemum nummularium, Hippocrepis comosa, Hypericum perforatum, </w:t>
            </w:r>
            <w:r w:rsidR="00C82B80" w:rsidRPr="001D413B">
              <w:rPr>
                <w:rFonts w:ascii="Times New Roman" w:hAnsi="Times New Roman" w:cs="Times New Roman"/>
                <w:i/>
                <w:sz w:val="20"/>
                <w:szCs w:val="20"/>
                <w:lang w:eastAsia="sk-SK"/>
              </w:rPr>
              <w:t xml:space="preserve">Koeleria macrantha, </w:t>
            </w:r>
            <w:r w:rsidRPr="001D413B">
              <w:rPr>
                <w:rFonts w:ascii="Times New Roman" w:hAnsi="Times New Roman" w:cs="Times New Roman"/>
                <w:i/>
                <w:sz w:val="20"/>
                <w:szCs w:val="20"/>
                <w:lang w:eastAsia="sk-SK"/>
              </w:rPr>
              <w:t xml:space="preserve">Linum tenuifolium, Melica ciliata, </w:t>
            </w:r>
            <w:r w:rsidR="00C82B80" w:rsidRPr="001D413B">
              <w:rPr>
                <w:rFonts w:ascii="Times New Roman" w:hAnsi="Times New Roman" w:cs="Times New Roman"/>
                <w:i/>
                <w:sz w:val="20"/>
                <w:szCs w:val="20"/>
                <w:lang w:eastAsia="sk-SK"/>
              </w:rPr>
              <w:t xml:space="preserve">Poa angustifolia, </w:t>
            </w:r>
            <w:r w:rsidRPr="001D413B">
              <w:rPr>
                <w:rFonts w:ascii="Times New Roman" w:hAnsi="Times New Roman" w:cs="Times New Roman"/>
                <w:i/>
                <w:sz w:val="20"/>
                <w:szCs w:val="20"/>
                <w:lang w:eastAsia="sk-SK"/>
              </w:rPr>
              <w:t xml:space="preserve">Phleum phleoides, Potentilla arenaria, </w:t>
            </w:r>
            <w:r w:rsidR="00AE0FD4" w:rsidRPr="001D413B">
              <w:rPr>
                <w:rFonts w:ascii="Times New Roman" w:hAnsi="Times New Roman" w:cs="Times New Roman"/>
                <w:i/>
                <w:sz w:val="20"/>
                <w:szCs w:val="20"/>
                <w:lang w:eastAsia="sk-SK"/>
              </w:rPr>
              <w:t xml:space="preserve">Potentilla heptaphylla, </w:t>
            </w:r>
            <w:r w:rsidRPr="001D413B">
              <w:rPr>
                <w:rFonts w:ascii="Times New Roman" w:hAnsi="Times New Roman" w:cs="Times New Roman"/>
                <w:i/>
                <w:sz w:val="20"/>
                <w:szCs w:val="20"/>
                <w:lang w:eastAsia="sk-SK"/>
              </w:rPr>
              <w:t xml:space="preserve">Ranunculus bulbosus, Sanguisorba minor, </w:t>
            </w:r>
            <w:r w:rsidR="00C82B80" w:rsidRPr="001D413B">
              <w:rPr>
                <w:rFonts w:ascii="Times New Roman" w:hAnsi="Times New Roman" w:cs="Times New Roman"/>
                <w:i/>
                <w:sz w:val="20"/>
                <w:szCs w:val="20"/>
                <w:lang w:eastAsia="sk-SK"/>
              </w:rPr>
              <w:t xml:space="preserve">Sesleria albicans, </w:t>
            </w:r>
            <w:r w:rsidR="00DD4149" w:rsidRPr="001D413B">
              <w:rPr>
                <w:rFonts w:ascii="Times New Roman" w:hAnsi="Times New Roman" w:cs="Times New Roman"/>
                <w:i/>
                <w:sz w:val="20"/>
                <w:szCs w:val="20"/>
                <w:lang w:eastAsia="sk-SK"/>
              </w:rPr>
              <w:t>Teucrium chamaedrys, Teucrium montanum, Tithymalus cyparissias</w:t>
            </w:r>
            <w:r w:rsidRPr="001D413B">
              <w:rPr>
                <w:rFonts w:ascii="Times New Roman" w:hAnsi="Times New Roman" w:cs="Times New Roman"/>
                <w:i/>
                <w:sz w:val="20"/>
                <w:szCs w:val="20"/>
                <w:lang w:eastAsia="sk-SK"/>
              </w:rPr>
              <w:t>, Pseudolysimachion spicatum</w:t>
            </w:r>
          </w:p>
          <w:p w14:paraId="1DB81497" w14:textId="77777777" w:rsidR="00DD4149" w:rsidRPr="001D413B" w:rsidRDefault="00DD4149" w:rsidP="00DD4149">
            <w:pPr>
              <w:spacing w:line="240" w:lineRule="auto"/>
              <w:jc w:val="both"/>
              <w:rPr>
                <w:rFonts w:ascii="Times New Roman" w:hAnsi="Times New Roman" w:cs="Times New Roman"/>
                <w:i/>
                <w:sz w:val="20"/>
                <w:szCs w:val="20"/>
                <w:lang w:eastAsia="sk-SK"/>
              </w:rPr>
            </w:pPr>
            <w:r w:rsidRPr="001D413B">
              <w:rPr>
                <w:rFonts w:ascii="Times New Roman" w:hAnsi="Times New Roman" w:cs="Times New Roman"/>
                <w:i/>
                <w:sz w:val="20"/>
                <w:szCs w:val="20"/>
                <w:lang w:eastAsia="sk-SK"/>
              </w:rPr>
              <w:t xml:space="preserve">Čiastočné zatienenie drevinami: </w:t>
            </w:r>
          </w:p>
          <w:p w14:paraId="1A74A897" w14:textId="5C546030" w:rsidR="00363808" w:rsidRPr="001D413B" w:rsidRDefault="00DD4149" w:rsidP="00DD4149">
            <w:pPr>
              <w:spacing w:line="240" w:lineRule="auto"/>
              <w:jc w:val="both"/>
              <w:rPr>
                <w:rFonts w:ascii="Times New Roman" w:hAnsi="Times New Roman" w:cs="Times New Roman"/>
                <w:i/>
                <w:sz w:val="20"/>
                <w:szCs w:val="20"/>
                <w:lang w:eastAsia="sk-SK"/>
              </w:rPr>
            </w:pPr>
            <w:r w:rsidRPr="001D413B">
              <w:rPr>
                <w:rFonts w:ascii="Times New Roman" w:hAnsi="Times New Roman" w:cs="Times New Roman"/>
                <w:i/>
                <w:sz w:val="20"/>
                <w:szCs w:val="20"/>
                <w:lang w:eastAsia="sk-SK"/>
              </w:rPr>
              <w:t>Quercus pubescens, Quercus dalechampii, Cornus mas, Pinus sylvestris</w:t>
            </w:r>
            <w:r w:rsidR="00C82B80" w:rsidRPr="001D413B">
              <w:rPr>
                <w:rFonts w:ascii="Times New Roman" w:hAnsi="Times New Roman" w:cs="Times New Roman"/>
                <w:i/>
                <w:sz w:val="20"/>
                <w:szCs w:val="20"/>
                <w:lang w:eastAsia="sk-SK"/>
              </w:rPr>
              <w:t>, Fraxinus ornus</w:t>
            </w:r>
          </w:p>
        </w:tc>
      </w:tr>
      <w:tr w:rsidR="00363808" w14:paraId="3BD1CF82" w14:textId="77777777" w:rsidTr="002E71EF">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72E75BF8" w14:textId="77777777" w:rsidR="00363808" w:rsidRDefault="00363808" w:rsidP="002E71EF">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30C03FD1" w14:textId="77777777" w:rsidR="00363808" w:rsidRDefault="00363808" w:rsidP="002E71EF">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v % na travinných biotopoch</w:t>
            </w:r>
          </w:p>
        </w:tc>
        <w:tc>
          <w:tcPr>
            <w:tcW w:w="1701" w:type="dxa"/>
            <w:tcBorders>
              <w:top w:val="single" w:sz="4" w:space="0" w:color="auto"/>
              <w:left w:val="nil"/>
              <w:bottom w:val="single" w:sz="4" w:space="0" w:color="auto"/>
              <w:right w:val="single" w:sz="4" w:space="0" w:color="auto"/>
            </w:tcBorders>
            <w:vAlign w:val="center"/>
          </w:tcPr>
          <w:p w14:paraId="5A5CFF2E" w14:textId="77777777" w:rsidR="00363808" w:rsidRDefault="00363808" w:rsidP="002E71EF">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15 % drevín</w:t>
            </w:r>
          </w:p>
        </w:tc>
        <w:tc>
          <w:tcPr>
            <w:tcW w:w="4252" w:type="dxa"/>
            <w:tcBorders>
              <w:top w:val="single" w:sz="4" w:space="0" w:color="auto"/>
              <w:left w:val="nil"/>
              <w:bottom w:val="single" w:sz="4" w:space="0" w:color="auto"/>
              <w:right w:val="single" w:sz="4" w:space="0" w:color="auto"/>
            </w:tcBorders>
            <w:vAlign w:val="center"/>
          </w:tcPr>
          <w:p w14:paraId="3CB661C6" w14:textId="77777777" w:rsidR="00363808" w:rsidRPr="00E534A1" w:rsidRDefault="00363808" w:rsidP="002E71EF">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Minimálne zastúpenie sukcesie na nelesných lokalitách druhu</w:t>
            </w:r>
          </w:p>
        </w:tc>
      </w:tr>
      <w:tr w:rsidR="00363808" w14:paraId="32AAC95F" w14:textId="77777777" w:rsidTr="002E71EF">
        <w:trPr>
          <w:trHeight w:val="930"/>
        </w:trPr>
        <w:tc>
          <w:tcPr>
            <w:tcW w:w="1843" w:type="dxa"/>
            <w:tcBorders>
              <w:top w:val="single" w:sz="4" w:space="0" w:color="auto"/>
              <w:left w:val="single" w:sz="4" w:space="0" w:color="auto"/>
              <w:bottom w:val="single" w:sz="4" w:space="0" w:color="auto"/>
              <w:right w:val="single" w:sz="4" w:space="0" w:color="auto"/>
            </w:tcBorders>
          </w:tcPr>
          <w:p w14:paraId="7B127B40" w14:textId="77777777" w:rsidR="00363808" w:rsidRDefault="00363808" w:rsidP="002E71EF">
            <w:pPr>
              <w:spacing w:line="240" w:lineRule="auto"/>
              <w:jc w:val="both"/>
              <w:rPr>
                <w:rFonts w:ascii="Times New Roman" w:hAnsi="Times New Roman" w:cs="Times New Roman"/>
                <w:sz w:val="20"/>
                <w:szCs w:val="20"/>
                <w:lang w:eastAsia="sk-SK"/>
              </w:rPr>
            </w:pPr>
            <w:r w:rsidRPr="009563EF">
              <w:rPr>
                <w:rFonts w:ascii="Times New Roman" w:hAnsi="Times New Roman" w:cs="Times New Roman"/>
                <w:sz w:val="18"/>
                <w:szCs w:val="18"/>
              </w:rPr>
              <w:t>Zastúpenie alochtónnych druhov/inváznych druhov drevín</w:t>
            </w:r>
          </w:p>
        </w:tc>
        <w:tc>
          <w:tcPr>
            <w:tcW w:w="1418" w:type="dxa"/>
            <w:tcBorders>
              <w:top w:val="single" w:sz="4" w:space="0" w:color="auto"/>
              <w:left w:val="nil"/>
              <w:bottom w:val="single" w:sz="4" w:space="0" w:color="auto"/>
              <w:right w:val="single" w:sz="4" w:space="0" w:color="auto"/>
            </w:tcBorders>
          </w:tcPr>
          <w:p w14:paraId="0F0F3BF7" w14:textId="77777777" w:rsidR="00363808" w:rsidRDefault="00363808" w:rsidP="002E71EF">
            <w:pPr>
              <w:spacing w:line="240" w:lineRule="auto"/>
              <w:jc w:val="center"/>
              <w:rPr>
                <w:rFonts w:ascii="Times New Roman" w:hAnsi="Times New Roman" w:cs="Times New Roman"/>
                <w:sz w:val="20"/>
                <w:szCs w:val="20"/>
                <w:lang w:eastAsia="sk-SK"/>
              </w:rPr>
            </w:pPr>
            <w:r w:rsidRPr="009563EF">
              <w:rPr>
                <w:rFonts w:ascii="Times New Roman" w:hAnsi="Times New Roman" w:cs="Times New Roman"/>
                <w:sz w:val="18"/>
                <w:szCs w:val="18"/>
              </w:rPr>
              <w:t>Percento  (%) pokrytia / ha</w:t>
            </w:r>
          </w:p>
        </w:tc>
        <w:tc>
          <w:tcPr>
            <w:tcW w:w="1701" w:type="dxa"/>
            <w:tcBorders>
              <w:top w:val="single" w:sz="4" w:space="0" w:color="auto"/>
              <w:left w:val="nil"/>
              <w:bottom w:val="single" w:sz="4" w:space="0" w:color="auto"/>
              <w:right w:val="single" w:sz="4" w:space="0" w:color="auto"/>
            </w:tcBorders>
          </w:tcPr>
          <w:p w14:paraId="567C33FE" w14:textId="77777777" w:rsidR="00363808" w:rsidRDefault="00363808" w:rsidP="002E71EF">
            <w:pPr>
              <w:spacing w:line="240" w:lineRule="auto"/>
              <w:jc w:val="center"/>
              <w:rPr>
                <w:rFonts w:ascii="Times New Roman" w:hAnsi="Times New Roman" w:cs="Times New Roman"/>
                <w:color w:val="000000"/>
                <w:sz w:val="20"/>
                <w:szCs w:val="20"/>
                <w:lang w:eastAsia="sk-SK"/>
              </w:rPr>
            </w:pPr>
            <w:r w:rsidRPr="009563EF">
              <w:rPr>
                <w:rFonts w:ascii="Times New Roman" w:hAnsi="Times New Roman" w:cs="Times New Roman"/>
                <w:sz w:val="18"/>
                <w:szCs w:val="18"/>
              </w:rPr>
              <w:t>Menej ako 1</w:t>
            </w:r>
          </w:p>
        </w:tc>
        <w:tc>
          <w:tcPr>
            <w:tcW w:w="4252" w:type="dxa"/>
            <w:tcBorders>
              <w:top w:val="single" w:sz="4" w:space="0" w:color="auto"/>
              <w:left w:val="nil"/>
              <w:bottom w:val="single" w:sz="4" w:space="0" w:color="auto"/>
              <w:right w:val="single" w:sz="4" w:space="0" w:color="auto"/>
            </w:tcBorders>
            <w:vAlign w:val="center"/>
          </w:tcPr>
          <w:p w14:paraId="75E37920" w14:textId="77777777" w:rsidR="00363808" w:rsidRDefault="00363808" w:rsidP="002E71EF">
            <w:pPr>
              <w:spacing w:line="240" w:lineRule="auto"/>
              <w:jc w:val="both"/>
              <w:rPr>
                <w:rFonts w:ascii="Times New Roman" w:hAnsi="Times New Roman" w:cs="Times New Roman"/>
                <w:color w:val="333333"/>
                <w:sz w:val="19"/>
                <w:szCs w:val="19"/>
                <w:shd w:val="clear" w:color="auto" w:fill="FAFBFA"/>
              </w:rPr>
            </w:pPr>
            <w:r w:rsidRPr="002378BD">
              <w:rPr>
                <w:rFonts w:ascii="Times New Roman" w:hAnsi="Times New Roman" w:cs="Times New Roman"/>
                <w:color w:val="333333"/>
                <w:sz w:val="20"/>
                <w:szCs w:val="20"/>
                <w:shd w:val="clear" w:color="auto" w:fill="FAFBFA"/>
              </w:rPr>
              <w:t>Minimálne 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r w:rsidRPr="002378BD">
              <w:rPr>
                <w:rFonts w:ascii="Times New Roman" w:hAnsi="Times New Roman" w:cs="Times New Roman"/>
                <w:i/>
                <w:color w:val="333333"/>
                <w:sz w:val="20"/>
                <w:szCs w:val="20"/>
                <w:shd w:val="clear" w:color="auto" w:fill="FAFBFA"/>
              </w:rPr>
              <w:t>Solidago gigantea,</w:t>
            </w:r>
            <w:r>
              <w:rPr>
                <w:rFonts w:ascii="Times New Roman" w:hAnsi="Times New Roman" w:cs="Times New Roman"/>
                <w:i/>
                <w:color w:val="333333"/>
                <w:sz w:val="20"/>
                <w:szCs w:val="20"/>
                <w:shd w:val="clear" w:color="auto" w:fill="FAFBFA"/>
              </w:rPr>
              <w:t xml:space="preserve"> Asclepias syriaca</w:t>
            </w:r>
          </w:p>
        </w:tc>
      </w:tr>
    </w:tbl>
    <w:p w14:paraId="608A8791" w14:textId="3D7FAECD" w:rsidR="00363808" w:rsidRDefault="00363808" w:rsidP="004E591B">
      <w:pPr>
        <w:rPr>
          <w:sz w:val="20"/>
          <w:szCs w:val="20"/>
        </w:rPr>
      </w:pPr>
    </w:p>
    <w:p w14:paraId="6661C23E" w14:textId="77777777" w:rsidR="00363808" w:rsidRDefault="00363808" w:rsidP="004E591B">
      <w:pPr>
        <w:rPr>
          <w:sz w:val="20"/>
          <w:szCs w:val="20"/>
        </w:rPr>
      </w:pPr>
    </w:p>
    <w:p w14:paraId="393E3C8E" w14:textId="77777777" w:rsidR="00363808" w:rsidRPr="00FA68E1" w:rsidRDefault="00363808" w:rsidP="00363808">
      <w:pPr>
        <w:pStyle w:val="Zkladntext"/>
        <w:widowControl w:val="0"/>
        <w:jc w:val="left"/>
      </w:pPr>
      <w:r w:rsidRPr="00FA68E1">
        <w:rPr>
          <w:b w:val="0"/>
        </w:rPr>
        <w:t xml:space="preserve">Zachovanie stavu druhu </w:t>
      </w:r>
      <w:r w:rsidRPr="00FA68E1">
        <w:rPr>
          <w:i/>
        </w:rPr>
        <w:t xml:space="preserve">Pulsatilla grandis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47"/>
        <w:gridCol w:w="1483"/>
        <w:gridCol w:w="1745"/>
        <w:gridCol w:w="4909"/>
      </w:tblGrid>
      <w:tr w:rsidR="00363808" w:rsidRPr="00FA68E1" w14:paraId="05DC4FF7" w14:textId="77777777" w:rsidTr="00A765F1">
        <w:trPr>
          <w:trHeight w:val="355"/>
        </w:trPr>
        <w:tc>
          <w:tcPr>
            <w:tcW w:w="1547" w:type="dxa"/>
            <w:tcBorders>
              <w:top w:val="single" w:sz="4" w:space="0" w:color="auto"/>
              <w:left w:val="single" w:sz="4" w:space="0" w:color="auto"/>
              <w:bottom w:val="single" w:sz="4" w:space="0" w:color="auto"/>
              <w:right w:val="single" w:sz="4" w:space="0" w:color="auto"/>
            </w:tcBorders>
            <w:hideMark/>
          </w:tcPr>
          <w:p w14:paraId="23A5DA65" w14:textId="77777777" w:rsidR="00363808" w:rsidRPr="00FA68E1" w:rsidRDefault="00363808" w:rsidP="002E71EF">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83" w:type="dxa"/>
            <w:tcBorders>
              <w:top w:val="single" w:sz="4" w:space="0" w:color="auto"/>
              <w:left w:val="nil"/>
              <w:bottom w:val="single" w:sz="4" w:space="0" w:color="auto"/>
              <w:right w:val="single" w:sz="4" w:space="0" w:color="auto"/>
            </w:tcBorders>
            <w:hideMark/>
          </w:tcPr>
          <w:p w14:paraId="2CB8211F" w14:textId="77777777" w:rsidR="00363808" w:rsidRPr="00FA68E1" w:rsidRDefault="00363808" w:rsidP="002E71EF">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745" w:type="dxa"/>
            <w:tcBorders>
              <w:top w:val="single" w:sz="4" w:space="0" w:color="auto"/>
              <w:left w:val="nil"/>
              <w:bottom w:val="single" w:sz="4" w:space="0" w:color="auto"/>
              <w:right w:val="single" w:sz="4" w:space="0" w:color="auto"/>
            </w:tcBorders>
            <w:hideMark/>
          </w:tcPr>
          <w:p w14:paraId="2EDB603B" w14:textId="77777777" w:rsidR="00363808" w:rsidRPr="00FA68E1" w:rsidRDefault="00363808" w:rsidP="002E71EF">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909" w:type="dxa"/>
            <w:tcBorders>
              <w:top w:val="single" w:sz="4" w:space="0" w:color="auto"/>
              <w:left w:val="nil"/>
              <w:bottom w:val="single" w:sz="4" w:space="0" w:color="auto"/>
              <w:right w:val="single" w:sz="4" w:space="0" w:color="auto"/>
            </w:tcBorders>
            <w:hideMark/>
          </w:tcPr>
          <w:p w14:paraId="3107733A" w14:textId="77777777" w:rsidR="00363808" w:rsidRPr="00FA68E1" w:rsidRDefault="00363808" w:rsidP="002E71EF">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363808" w:rsidRPr="00FA68E1" w14:paraId="7FBC8408" w14:textId="77777777" w:rsidTr="00A765F1">
        <w:trPr>
          <w:trHeight w:val="274"/>
        </w:trPr>
        <w:tc>
          <w:tcPr>
            <w:tcW w:w="1547" w:type="dxa"/>
            <w:tcBorders>
              <w:top w:val="single" w:sz="4" w:space="0" w:color="auto"/>
              <w:left w:val="single" w:sz="4" w:space="0" w:color="auto"/>
              <w:bottom w:val="single" w:sz="4" w:space="0" w:color="auto"/>
              <w:right w:val="single" w:sz="4" w:space="0" w:color="auto"/>
            </w:tcBorders>
            <w:vAlign w:val="center"/>
            <w:hideMark/>
          </w:tcPr>
          <w:p w14:paraId="6FF46CAD" w14:textId="77777777" w:rsidR="00363808" w:rsidRPr="00FA68E1" w:rsidRDefault="00363808" w:rsidP="002E71E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r w:rsidRPr="00FA68E1">
              <w:rPr>
                <w:rFonts w:ascii="Times New Roman" w:hAnsi="Times New Roman" w:cs="Times New Roman"/>
                <w:color w:val="000000"/>
                <w:sz w:val="20"/>
                <w:szCs w:val="20"/>
              </w:rPr>
              <w:t xml:space="preserve"> </w:t>
            </w:r>
          </w:p>
        </w:tc>
        <w:tc>
          <w:tcPr>
            <w:tcW w:w="1483" w:type="dxa"/>
            <w:tcBorders>
              <w:top w:val="single" w:sz="4" w:space="0" w:color="auto"/>
              <w:left w:val="nil"/>
              <w:bottom w:val="single" w:sz="4" w:space="0" w:color="auto"/>
              <w:right w:val="single" w:sz="4" w:space="0" w:color="auto"/>
            </w:tcBorders>
            <w:vAlign w:val="center"/>
            <w:hideMark/>
          </w:tcPr>
          <w:p w14:paraId="0EFA20A9" w14:textId="77777777" w:rsidR="00363808" w:rsidRPr="00FA68E1" w:rsidRDefault="00363808" w:rsidP="002E71E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745" w:type="dxa"/>
            <w:tcBorders>
              <w:top w:val="single" w:sz="4" w:space="0" w:color="auto"/>
              <w:left w:val="nil"/>
              <w:bottom w:val="single" w:sz="4" w:space="0" w:color="auto"/>
              <w:right w:val="single" w:sz="4" w:space="0" w:color="auto"/>
            </w:tcBorders>
            <w:vAlign w:val="center"/>
            <w:hideMark/>
          </w:tcPr>
          <w:p w14:paraId="2CC3B7F5" w14:textId="392D4884" w:rsidR="00363808" w:rsidRPr="00FA68E1" w:rsidRDefault="00833494" w:rsidP="002E71EF">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w:t>
            </w:r>
            <w:r w:rsidR="00363808">
              <w:rPr>
                <w:rFonts w:ascii="Times New Roman" w:hAnsi="Times New Roman" w:cs="Times New Roman"/>
                <w:color w:val="000000"/>
                <w:sz w:val="20"/>
                <w:szCs w:val="20"/>
                <w:lang w:eastAsia="sk-SK"/>
              </w:rPr>
              <w:t>0</w:t>
            </w:r>
            <w:r w:rsidR="00392C33">
              <w:rPr>
                <w:rFonts w:ascii="Times New Roman" w:hAnsi="Times New Roman" w:cs="Times New Roman"/>
                <w:color w:val="000000"/>
                <w:sz w:val="20"/>
                <w:szCs w:val="20"/>
                <w:lang w:eastAsia="sk-SK"/>
              </w:rPr>
              <w:t>0</w:t>
            </w:r>
          </w:p>
        </w:tc>
        <w:tc>
          <w:tcPr>
            <w:tcW w:w="4909" w:type="dxa"/>
            <w:tcBorders>
              <w:top w:val="single" w:sz="4" w:space="0" w:color="auto"/>
              <w:left w:val="nil"/>
              <w:bottom w:val="single" w:sz="4" w:space="0" w:color="auto"/>
              <w:right w:val="single" w:sz="4" w:space="0" w:color="auto"/>
            </w:tcBorders>
            <w:vAlign w:val="center"/>
            <w:hideMark/>
          </w:tcPr>
          <w:p w14:paraId="6B74ED32" w14:textId="21FC3D58" w:rsidR="00363808" w:rsidRPr="00FA68E1" w:rsidRDefault="00363808" w:rsidP="002E71E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Zachovanie súčasnej populácie druhu, </w:t>
            </w:r>
            <w:r>
              <w:rPr>
                <w:rFonts w:ascii="Times New Roman" w:hAnsi="Times New Roman" w:cs="Times New Roman"/>
                <w:color w:val="000000"/>
                <w:sz w:val="20"/>
                <w:szCs w:val="20"/>
                <w:lang w:eastAsia="sk-SK"/>
              </w:rPr>
              <w:t>ktorá sa vyskytuj</w:t>
            </w:r>
            <w:r w:rsidR="00392C33">
              <w:rPr>
                <w:rFonts w:ascii="Times New Roman" w:hAnsi="Times New Roman" w:cs="Times New Roman"/>
                <w:color w:val="000000"/>
                <w:sz w:val="20"/>
                <w:szCs w:val="20"/>
                <w:lang w:eastAsia="sk-SK"/>
              </w:rPr>
              <w:t>e v intervale 100 až 5</w:t>
            </w:r>
            <w:r w:rsidRPr="00FA68E1">
              <w:rPr>
                <w:rFonts w:ascii="Times New Roman" w:hAnsi="Times New Roman" w:cs="Times New Roman"/>
                <w:color w:val="000000"/>
                <w:sz w:val="20"/>
                <w:szCs w:val="20"/>
                <w:lang w:eastAsia="sk-SK"/>
              </w:rPr>
              <w:t xml:space="preserve">00 jedincov. </w:t>
            </w:r>
          </w:p>
        </w:tc>
      </w:tr>
      <w:tr w:rsidR="00363808" w:rsidRPr="00FA68E1" w14:paraId="5F282293" w14:textId="77777777" w:rsidTr="00A765F1">
        <w:trPr>
          <w:trHeight w:val="285"/>
        </w:trPr>
        <w:tc>
          <w:tcPr>
            <w:tcW w:w="1547" w:type="dxa"/>
            <w:tcBorders>
              <w:top w:val="nil"/>
              <w:left w:val="single" w:sz="4" w:space="0" w:color="auto"/>
              <w:bottom w:val="single" w:sz="4" w:space="0" w:color="auto"/>
              <w:right w:val="single" w:sz="4" w:space="0" w:color="auto"/>
            </w:tcBorders>
            <w:vAlign w:val="center"/>
            <w:hideMark/>
          </w:tcPr>
          <w:p w14:paraId="7E222442" w14:textId="77777777" w:rsidR="00363808" w:rsidRPr="00FA68E1" w:rsidRDefault="00363808" w:rsidP="002E71E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83" w:type="dxa"/>
            <w:tcBorders>
              <w:top w:val="nil"/>
              <w:left w:val="nil"/>
              <w:bottom w:val="single" w:sz="4" w:space="0" w:color="auto"/>
              <w:right w:val="single" w:sz="4" w:space="0" w:color="auto"/>
            </w:tcBorders>
            <w:vAlign w:val="center"/>
            <w:hideMark/>
          </w:tcPr>
          <w:p w14:paraId="7ED5F3D4" w14:textId="77777777" w:rsidR="00363808" w:rsidRPr="00FA68E1" w:rsidRDefault="00363808" w:rsidP="002E71E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745" w:type="dxa"/>
            <w:tcBorders>
              <w:top w:val="nil"/>
              <w:left w:val="nil"/>
              <w:bottom w:val="single" w:sz="4" w:space="0" w:color="auto"/>
              <w:right w:val="single" w:sz="4" w:space="0" w:color="auto"/>
            </w:tcBorders>
            <w:vAlign w:val="center"/>
          </w:tcPr>
          <w:p w14:paraId="70F815F5" w14:textId="703AE55D" w:rsidR="00363808" w:rsidRPr="001D413B" w:rsidRDefault="00921C52" w:rsidP="002E71EF">
            <w:pPr>
              <w:spacing w:line="240" w:lineRule="auto"/>
              <w:rPr>
                <w:rFonts w:ascii="Times New Roman" w:hAnsi="Times New Roman" w:cs="Times New Roman"/>
                <w:sz w:val="20"/>
                <w:szCs w:val="20"/>
                <w:lang w:eastAsia="sk-SK"/>
              </w:rPr>
            </w:pPr>
            <w:r w:rsidRPr="001D413B">
              <w:rPr>
                <w:rFonts w:ascii="Times New Roman" w:hAnsi="Times New Roman" w:cs="Times New Roman"/>
                <w:sz w:val="20"/>
                <w:szCs w:val="20"/>
                <w:lang w:eastAsia="sk-SK"/>
              </w:rPr>
              <w:t>1</w:t>
            </w:r>
            <w:r w:rsidR="00DE1B5D" w:rsidRPr="001D413B">
              <w:rPr>
                <w:rFonts w:ascii="Times New Roman" w:hAnsi="Times New Roman" w:cs="Times New Roman"/>
                <w:sz w:val="20"/>
                <w:szCs w:val="20"/>
                <w:lang w:eastAsia="sk-SK"/>
              </w:rPr>
              <w:t>,5</w:t>
            </w:r>
          </w:p>
        </w:tc>
        <w:tc>
          <w:tcPr>
            <w:tcW w:w="4909" w:type="dxa"/>
            <w:tcBorders>
              <w:top w:val="nil"/>
              <w:left w:val="nil"/>
              <w:bottom w:val="single" w:sz="4" w:space="0" w:color="auto"/>
              <w:right w:val="single" w:sz="4" w:space="0" w:color="auto"/>
            </w:tcBorders>
            <w:vAlign w:val="center"/>
            <w:hideMark/>
          </w:tcPr>
          <w:p w14:paraId="786F4146" w14:textId="77777777" w:rsidR="00363808" w:rsidRPr="001D413B" w:rsidRDefault="00363808" w:rsidP="002E71EF">
            <w:pPr>
              <w:spacing w:line="240" w:lineRule="auto"/>
              <w:rPr>
                <w:rFonts w:ascii="Times New Roman" w:hAnsi="Times New Roman" w:cs="Times New Roman"/>
                <w:sz w:val="20"/>
                <w:szCs w:val="20"/>
                <w:lang w:eastAsia="sk-SK"/>
              </w:rPr>
            </w:pPr>
            <w:r w:rsidRPr="001D413B">
              <w:rPr>
                <w:rFonts w:ascii="Times New Roman" w:hAnsi="Times New Roman" w:cs="Times New Roman"/>
                <w:sz w:val="20"/>
                <w:szCs w:val="20"/>
                <w:lang w:eastAsia="sk-SK"/>
              </w:rPr>
              <w:t>Udržať súčasnú výmeru biotopu druhu.</w:t>
            </w:r>
          </w:p>
        </w:tc>
      </w:tr>
      <w:tr w:rsidR="00363808" w:rsidRPr="00FA68E1" w14:paraId="2620206F" w14:textId="77777777" w:rsidTr="00A765F1">
        <w:trPr>
          <w:trHeight w:val="930"/>
        </w:trPr>
        <w:tc>
          <w:tcPr>
            <w:tcW w:w="1547" w:type="dxa"/>
            <w:tcBorders>
              <w:top w:val="nil"/>
              <w:left w:val="single" w:sz="4" w:space="0" w:color="auto"/>
              <w:bottom w:val="single" w:sz="4" w:space="0" w:color="auto"/>
              <w:right w:val="single" w:sz="4" w:space="0" w:color="auto"/>
            </w:tcBorders>
            <w:vAlign w:val="center"/>
            <w:hideMark/>
          </w:tcPr>
          <w:p w14:paraId="21C33CE4" w14:textId="77777777" w:rsidR="00363808" w:rsidRPr="00FA68E1" w:rsidRDefault="00363808" w:rsidP="002E71E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83" w:type="dxa"/>
            <w:tcBorders>
              <w:top w:val="nil"/>
              <w:left w:val="nil"/>
              <w:bottom w:val="single" w:sz="4" w:space="0" w:color="auto"/>
              <w:right w:val="single" w:sz="4" w:space="0" w:color="auto"/>
            </w:tcBorders>
            <w:vAlign w:val="center"/>
            <w:hideMark/>
          </w:tcPr>
          <w:p w14:paraId="5A03C859" w14:textId="77777777" w:rsidR="00363808" w:rsidRPr="00FA68E1" w:rsidRDefault="00363808" w:rsidP="002E71E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745" w:type="dxa"/>
            <w:tcBorders>
              <w:top w:val="nil"/>
              <w:left w:val="nil"/>
              <w:bottom w:val="single" w:sz="4" w:space="0" w:color="auto"/>
              <w:right w:val="single" w:sz="4" w:space="0" w:color="auto"/>
            </w:tcBorders>
            <w:vAlign w:val="center"/>
            <w:hideMark/>
          </w:tcPr>
          <w:p w14:paraId="5E29F026" w14:textId="77777777" w:rsidR="00363808" w:rsidRPr="001D413B" w:rsidRDefault="00363808" w:rsidP="002E71EF">
            <w:pPr>
              <w:spacing w:line="240" w:lineRule="auto"/>
              <w:rPr>
                <w:rFonts w:ascii="Times New Roman" w:hAnsi="Times New Roman" w:cs="Times New Roman"/>
                <w:sz w:val="20"/>
                <w:szCs w:val="20"/>
                <w:lang w:eastAsia="sk-SK"/>
              </w:rPr>
            </w:pPr>
            <w:r w:rsidRPr="001D413B">
              <w:rPr>
                <w:rFonts w:ascii="Times New Roman" w:hAnsi="Times New Roman" w:cs="Times New Roman"/>
                <w:sz w:val="20"/>
                <w:szCs w:val="20"/>
                <w:lang w:eastAsia="sk-SK"/>
              </w:rPr>
              <w:t>Min. 3 druhy</w:t>
            </w:r>
          </w:p>
        </w:tc>
        <w:tc>
          <w:tcPr>
            <w:tcW w:w="4909" w:type="dxa"/>
            <w:tcBorders>
              <w:top w:val="nil"/>
              <w:left w:val="nil"/>
              <w:bottom w:val="single" w:sz="4" w:space="0" w:color="auto"/>
              <w:right w:val="single" w:sz="4" w:space="0" w:color="auto"/>
            </w:tcBorders>
            <w:vAlign w:val="center"/>
          </w:tcPr>
          <w:p w14:paraId="09EEB847" w14:textId="75C4E22F" w:rsidR="00363808" w:rsidRPr="001D413B" w:rsidRDefault="009E5B7C" w:rsidP="009E5B7C">
            <w:pPr>
              <w:spacing w:line="240" w:lineRule="auto"/>
              <w:rPr>
                <w:rFonts w:ascii="Times New Roman" w:hAnsi="Times New Roman" w:cs="Times New Roman"/>
                <w:i/>
                <w:sz w:val="20"/>
                <w:szCs w:val="20"/>
                <w:lang w:eastAsia="sk-SK"/>
              </w:rPr>
            </w:pPr>
            <w:r w:rsidRPr="001D413B">
              <w:rPr>
                <w:rFonts w:ascii="Times New Roman" w:hAnsi="Times New Roman" w:cs="Times New Roman"/>
                <w:i/>
                <w:sz w:val="20"/>
                <w:szCs w:val="20"/>
                <w:lang w:eastAsia="sk-SK"/>
              </w:rPr>
              <w:t xml:space="preserve">Allium flavum, Asperula cynanchica, </w:t>
            </w:r>
            <w:r w:rsidR="00363808" w:rsidRPr="001D413B">
              <w:rPr>
                <w:rFonts w:ascii="Times New Roman" w:hAnsi="Times New Roman" w:cs="Times New Roman"/>
                <w:i/>
                <w:sz w:val="20"/>
                <w:szCs w:val="20"/>
                <w:lang w:eastAsia="sk-SK"/>
              </w:rPr>
              <w:t xml:space="preserve">Anthericum ramosum, Anthyllis vulneraria, Asperula cynanchica, </w:t>
            </w:r>
            <w:r w:rsidR="00DE1B5D" w:rsidRPr="001D413B">
              <w:rPr>
                <w:rFonts w:ascii="Times New Roman" w:hAnsi="Times New Roman" w:cs="Times New Roman"/>
                <w:i/>
                <w:sz w:val="20"/>
                <w:szCs w:val="20"/>
                <w:lang w:eastAsia="sk-SK"/>
              </w:rPr>
              <w:t>Campanula sibirica, Festuca pallens</w:t>
            </w:r>
            <w:r w:rsidR="004E5711" w:rsidRPr="001D413B">
              <w:rPr>
                <w:rFonts w:ascii="Times New Roman" w:hAnsi="Times New Roman" w:cs="Times New Roman"/>
                <w:i/>
                <w:sz w:val="20"/>
                <w:szCs w:val="20"/>
                <w:lang w:eastAsia="sk-SK"/>
              </w:rPr>
              <w:t>,</w:t>
            </w:r>
            <w:r w:rsidR="00DE1B5D" w:rsidRPr="001D413B">
              <w:rPr>
                <w:rFonts w:ascii="Times New Roman" w:hAnsi="Times New Roman" w:cs="Times New Roman"/>
                <w:i/>
                <w:sz w:val="20"/>
                <w:szCs w:val="20"/>
                <w:lang w:eastAsia="sk-SK"/>
              </w:rPr>
              <w:t xml:space="preserve"> </w:t>
            </w:r>
            <w:r w:rsidR="00363808" w:rsidRPr="001D413B">
              <w:rPr>
                <w:rFonts w:ascii="Times New Roman" w:hAnsi="Times New Roman" w:cs="Times New Roman"/>
                <w:i/>
                <w:sz w:val="20"/>
                <w:szCs w:val="20"/>
                <w:lang w:eastAsia="sk-SK"/>
              </w:rPr>
              <w:t xml:space="preserve">Festuca rupicola, Filipendula vulgaris, </w:t>
            </w:r>
            <w:r w:rsidRPr="001D413B">
              <w:rPr>
                <w:rFonts w:ascii="Times New Roman" w:hAnsi="Times New Roman" w:cs="Times New Roman"/>
                <w:i/>
                <w:sz w:val="20"/>
                <w:szCs w:val="20"/>
                <w:lang w:eastAsia="sk-SK"/>
              </w:rPr>
              <w:t xml:space="preserve">Genista pilosa, Globularia punctata, </w:t>
            </w:r>
            <w:r w:rsidR="00363808" w:rsidRPr="001D413B">
              <w:rPr>
                <w:rFonts w:ascii="Times New Roman" w:hAnsi="Times New Roman" w:cs="Times New Roman"/>
                <w:i/>
                <w:sz w:val="20"/>
                <w:szCs w:val="20"/>
                <w:lang w:eastAsia="sk-SK"/>
              </w:rPr>
              <w:t xml:space="preserve">Genista tinctoria, Helianthemum nummularium agg., Hippocrepis comosa, Hypericum perforatum, </w:t>
            </w:r>
            <w:r w:rsidR="00DE1B5D" w:rsidRPr="001D413B">
              <w:rPr>
                <w:rFonts w:ascii="Times New Roman" w:hAnsi="Times New Roman" w:cs="Times New Roman"/>
                <w:i/>
                <w:sz w:val="20"/>
                <w:szCs w:val="20"/>
                <w:lang w:eastAsia="sk-SK"/>
              </w:rPr>
              <w:t xml:space="preserve">Inula ensifolia, </w:t>
            </w:r>
            <w:r w:rsidR="00363808" w:rsidRPr="001D413B">
              <w:rPr>
                <w:rFonts w:ascii="Times New Roman" w:hAnsi="Times New Roman" w:cs="Times New Roman"/>
                <w:i/>
                <w:sz w:val="20"/>
                <w:szCs w:val="20"/>
                <w:lang w:eastAsia="sk-SK"/>
              </w:rPr>
              <w:t>Koeleria macrantha,</w:t>
            </w:r>
            <w:r w:rsidR="00DE1B5D" w:rsidRPr="001D413B">
              <w:rPr>
                <w:rFonts w:ascii="Times New Roman" w:hAnsi="Times New Roman" w:cs="Times New Roman"/>
                <w:i/>
                <w:sz w:val="20"/>
                <w:szCs w:val="20"/>
                <w:lang w:eastAsia="sk-SK"/>
              </w:rPr>
              <w:t xml:space="preserve"> Poa angustifolia, </w:t>
            </w:r>
            <w:r w:rsidR="00363808" w:rsidRPr="001D413B">
              <w:rPr>
                <w:rFonts w:ascii="Times New Roman" w:hAnsi="Times New Roman" w:cs="Times New Roman"/>
                <w:i/>
                <w:sz w:val="20"/>
                <w:szCs w:val="20"/>
                <w:lang w:eastAsia="sk-SK"/>
              </w:rPr>
              <w:t xml:space="preserve"> Pimpinella saxifraga, Plantago media, Salvia pratensis,</w:t>
            </w:r>
            <w:r w:rsidR="00DE1B5D" w:rsidRPr="001D413B">
              <w:rPr>
                <w:rFonts w:ascii="Times New Roman" w:hAnsi="Times New Roman" w:cs="Times New Roman"/>
                <w:i/>
                <w:sz w:val="20"/>
                <w:szCs w:val="20"/>
                <w:lang w:eastAsia="sk-SK"/>
              </w:rPr>
              <w:t xml:space="preserve"> Sanguisorba minor, </w:t>
            </w:r>
            <w:r w:rsidR="00363808" w:rsidRPr="001D413B">
              <w:rPr>
                <w:rFonts w:ascii="Times New Roman" w:hAnsi="Times New Roman" w:cs="Times New Roman"/>
                <w:i/>
                <w:sz w:val="20"/>
                <w:szCs w:val="20"/>
                <w:lang w:eastAsia="sk-SK"/>
              </w:rPr>
              <w:t xml:space="preserve"> </w:t>
            </w:r>
            <w:r w:rsidR="00DE1B5D" w:rsidRPr="001D413B">
              <w:rPr>
                <w:rFonts w:ascii="Times New Roman" w:hAnsi="Times New Roman" w:cs="Times New Roman"/>
                <w:i/>
                <w:sz w:val="20"/>
                <w:szCs w:val="20"/>
                <w:lang w:eastAsia="sk-SK"/>
              </w:rPr>
              <w:t xml:space="preserve">Sesleria albicans, Stachys recta, </w:t>
            </w:r>
            <w:r w:rsidR="00363808" w:rsidRPr="001D413B">
              <w:rPr>
                <w:rFonts w:ascii="Times New Roman" w:hAnsi="Times New Roman" w:cs="Times New Roman"/>
                <w:i/>
                <w:sz w:val="20"/>
                <w:szCs w:val="20"/>
                <w:lang w:eastAsia="sk-SK"/>
              </w:rPr>
              <w:t>Teucrium chamaedrys, Teucrium montanum, Tithymalus cyparissias, Viola hirta</w:t>
            </w:r>
          </w:p>
        </w:tc>
      </w:tr>
      <w:tr w:rsidR="00363808" w:rsidRPr="00FA68E1" w14:paraId="72ACA468" w14:textId="77777777" w:rsidTr="00A765F1">
        <w:trPr>
          <w:trHeight w:val="237"/>
        </w:trPr>
        <w:tc>
          <w:tcPr>
            <w:tcW w:w="1547" w:type="dxa"/>
            <w:tcBorders>
              <w:top w:val="single" w:sz="4" w:space="0" w:color="auto"/>
              <w:left w:val="single" w:sz="4" w:space="0" w:color="auto"/>
              <w:bottom w:val="single" w:sz="4" w:space="0" w:color="auto"/>
              <w:right w:val="single" w:sz="4" w:space="0" w:color="auto"/>
            </w:tcBorders>
            <w:vAlign w:val="center"/>
          </w:tcPr>
          <w:p w14:paraId="39891558" w14:textId="77777777" w:rsidR="00363808" w:rsidRPr="00FA68E1" w:rsidRDefault="00363808" w:rsidP="002E71E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83" w:type="dxa"/>
            <w:tcBorders>
              <w:top w:val="single" w:sz="4" w:space="0" w:color="auto"/>
              <w:left w:val="nil"/>
              <w:bottom w:val="single" w:sz="4" w:space="0" w:color="auto"/>
              <w:right w:val="single" w:sz="4" w:space="0" w:color="auto"/>
            </w:tcBorders>
            <w:vAlign w:val="center"/>
          </w:tcPr>
          <w:p w14:paraId="5B04B4B2" w14:textId="77777777" w:rsidR="00363808" w:rsidRPr="00FA68E1" w:rsidRDefault="00363808" w:rsidP="002E71E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745" w:type="dxa"/>
            <w:tcBorders>
              <w:top w:val="single" w:sz="4" w:space="0" w:color="auto"/>
              <w:left w:val="nil"/>
              <w:bottom w:val="single" w:sz="4" w:space="0" w:color="auto"/>
              <w:right w:val="single" w:sz="4" w:space="0" w:color="auto"/>
            </w:tcBorders>
            <w:vAlign w:val="center"/>
          </w:tcPr>
          <w:p w14:paraId="5E9507CC" w14:textId="77777777" w:rsidR="00363808" w:rsidRPr="00FA68E1" w:rsidRDefault="00363808" w:rsidP="002E71E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Menej ako 35 % drevín</w:t>
            </w:r>
          </w:p>
        </w:tc>
        <w:tc>
          <w:tcPr>
            <w:tcW w:w="4909" w:type="dxa"/>
            <w:tcBorders>
              <w:top w:val="single" w:sz="4" w:space="0" w:color="auto"/>
              <w:left w:val="nil"/>
              <w:bottom w:val="single" w:sz="4" w:space="0" w:color="auto"/>
              <w:right w:val="single" w:sz="4" w:space="0" w:color="auto"/>
            </w:tcBorders>
            <w:vAlign w:val="center"/>
          </w:tcPr>
          <w:p w14:paraId="165915F9" w14:textId="77777777" w:rsidR="00363808" w:rsidRPr="00FA68E1" w:rsidRDefault="00363808" w:rsidP="002E71EF">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sukcesné porasty drevín alebo krovín na lokalitách druhu.</w:t>
            </w:r>
          </w:p>
        </w:tc>
      </w:tr>
      <w:tr w:rsidR="00363808" w:rsidRPr="00FA68E1" w14:paraId="2242A621" w14:textId="77777777" w:rsidTr="00A765F1">
        <w:trPr>
          <w:trHeight w:val="237"/>
        </w:trPr>
        <w:tc>
          <w:tcPr>
            <w:tcW w:w="1547" w:type="dxa"/>
            <w:tcBorders>
              <w:top w:val="single" w:sz="4" w:space="0" w:color="auto"/>
              <w:left w:val="single" w:sz="4" w:space="0" w:color="auto"/>
              <w:bottom w:val="single" w:sz="4" w:space="0" w:color="auto"/>
              <w:right w:val="single" w:sz="4" w:space="0" w:color="auto"/>
            </w:tcBorders>
            <w:vAlign w:val="center"/>
          </w:tcPr>
          <w:p w14:paraId="642C1766" w14:textId="77777777" w:rsidR="00363808" w:rsidRPr="00FA68E1" w:rsidRDefault="00363808" w:rsidP="002E71E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483" w:type="dxa"/>
            <w:tcBorders>
              <w:top w:val="single" w:sz="4" w:space="0" w:color="auto"/>
              <w:left w:val="nil"/>
              <w:bottom w:val="single" w:sz="4" w:space="0" w:color="auto"/>
              <w:right w:val="single" w:sz="4" w:space="0" w:color="auto"/>
            </w:tcBorders>
            <w:vAlign w:val="center"/>
          </w:tcPr>
          <w:p w14:paraId="0A8A9A5F" w14:textId="77777777" w:rsidR="00363808" w:rsidRPr="00FA68E1" w:rsidRDefault="00363808" w:rsidP="002E71E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Percento  (%) pokrytia / ha</w:t>
            </w:r>
          </w:p>
        </w:tc>
        <w:tc>
          <w:tcPr>
            <w:tcW w:w="1745" w:type="dxa"/>
            <w:tcBorders>
              <w:top w:val="single" w:sz="4" w:space="0" w:color="auto"/>
              <w:left w:val="nil"/>
              <w:bottom w:val="single" w:sz="4" w:space="0" w:color="auto"/>
              <w:right w:val="single" w:sz="4" w:space="0" w:color="auto"/>
            </w:tcBorders>
            <w:vAlign w:val="center"/>
          </w:tcPr>
          <w:p w14:paraId="0250DAB9" w14:textId="77777777" w:rsidR="00363808" w:rsidRPr="00FA68E1" w:rsidRDefault="00363808" w:rsidP="002E71E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0 %</w:t>
            </w:r>
          </w:p>
        </w:tc>
        <w:tc>
          <w:tcPr>
            <w:tcW w:w="4909" w:type="dxa"/>
            <w:tcBorders>
              <w:top w:val="single" w:sz="4" w:space="0" w:color="auto"/>
              <w:left w:val="nil"/>
              <w:bottom w:val="single" w:sz="4" w:space="0" w:color="auto"/>
              <w:right w:val="single" w:sz="4" w:space="0" w:color="auto"/>
            </w:tcBorders>
            <w:vAlign w:val="center"/>
          </w:tcPr>
          <w:p w14:paraId="72E3A520" w14:textId="77777777" w:rsidR="00363808" w:rsidRPr="00FA68E1" w:rsidRDefault="00363808" w:rsidP="002E71EF">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14:paraId="0A364E92" w14:textId="77777777" w:rsidR="00A765F1" w:rsidRPr="00FA68E1" w:rsidRDefault="00A765F1" w:rsidP="00A765F1">
      <w:pPr>
        <w:rPr>
          <w:rFonts w:ascii="Times New Roman" w:hAnsi="Times New Roman" w:cs="Times New Roman"/>
        </w:rPr>
      </w:pPr>
    </w:p>
    <w:p w14:paraId="6070E26C" w14:textId="77777777" w:rsidR="00A765F1" w:rsidRDefault="00A765F1" w:rsidP="00A765F1">
      <w:pPr>
        <w:spacing w:line="240" w:lineRule="auto"/>
        <w:jc w:val="both"/>
        <w:rPr>
          <w:rFonts w:ascii="Times New Roman" w:hAnsi="Times New Roman" w:cs="Times New Roman"/>
          <w:szCs w:val="24"/>
        </w:rPr>
      </w:pPr>
    </w:p>
    <w:p w14:paraId="65AB2997" w14:textId="77777777" w:rsidR="00A765F1" w:rsidRPr="00481138" w:rsidRDefault="00A765F1" w:rsidP="00A765F1">
      <w:pPr>
        <w:rPr>
          <w:rFonts w:ascii="Times New Roman" w:eastAsia="Times New Roman" w:hAnsi="Times New Roman" w:cs="Times New Roman"/>
          <w:i/>
          <w:color w:val="000000"/>
          <w:lang w:eastAsia="sk-SK"/>
        </w:rPr>
      </w:pPr>
      <w:r>
        <w:rPr>
          <w:rFonts w:ascii="Times New Roman" w:hAnsi="Times New Roman" w:cs="Times New Roman"/>
        </w:rPr>
        <w:t xml:space="preserve">Zlepšenie </w:t>
      </w:r>
      <w:r w:rsidRPr="00481138">
        <w:rPr>
          <w:rFonts w:ascii="Times New Roman" w:hAnsi="Times New Roman" w:cs="Times New Roman"/>
        </w:rPr>
        <w:t xml:space="preserve">stavu druhu </w:t>
      </w:r>
      <w:r>
        <w:rPr>
          <w:rFonts w:ascii="Times New Roman" w:eastAsia="Times New Roman" w:hAnsi="Times New Roman" w:cs="Times New Roman"/>
          <w:b/>
          <w:i/>
          <w:color w:val="000000"/>
          <w:lang w:eastAsia="sk-SK"/>
        </w:rPr>
        <w:t xml:space="preserve">Stenobothrus eurasius </w:t>
      </w:r>
      <w:r w:rsidRPr="00481138">
        <w:rPr>
          <w:rFonts w:ascii="Times New Roman" w:hAnsi="Times New Roman" w:cs="Times New Roman"/>
          <w:color w:val="000000"/>
        </w:rPr>
        <w:t>v súlade s nasledovnými atribútmi a cieľovými hodnotami.</w:t>
      </w:r>
    </w:p>
    <w:tbl>
      <w:tblPr>
        <w:tblW w:w="4972" w:type="pct"/>
        <w:tblInd w:w="2" w:type="dxa"/>
        <w:tblCellMar>
          <w:left w:w="70" w:type="dxa"/>
          <w:right w:w="70" w:type="dxa"/>
        </w:tblCellMar>
        <w:tblLook w:val="00A0" w:firstRow="1" w:lastRow="0" w:firstColumn="1" w:lastColumn="0" w:noHBand="0" w:noVBand="0"/>
      </w:tblPr>
      <w:tblGrid>
        <w:gridCol w:w="1506"/>
        <w:gridCol w:w="2087"/>
        <w:gridCol w:w="986"/>
        <w:gridCol w:w="4431"/>
      </w:tblGrid>
      <w:tr w:rsidR="00A765F1" w:rsidRPr="00870D1F" w14:paraId="6F381E9A" w14:textId="77777777" w:rsidTr="00DE1B5D">
        <w:trPr>
          <w:trHeight w:val="620"/>
        </w:trPr>
        <w:tc>
          <w:tcPr>
            <w:tcW w:w="1506" w:type="dxa"/>
            <w:tcBorders>
              <w:top w:val="single" w:sz="4" w:space="0" w:color="auto"/>
              <w:left w:val="single" w:sz="4" w:space="0" w:color="auto"/>
              <w:bottom w:val="single" w:sz="4" w:space="0" w:color="auto"/>
              <w:right w:val="single" w:sz="4" w:space="0" w:color="auto"/>
            </w:tcBorders>
          </w:tcPr>
          <w:p w14:paraId="72677652" w14:textId="77777777" w:rsidR="00A765F1" w:rsidRPr="00870D1F" w:rsidRDefault="00A765F1" w:rsidP="00DE1B5D">
            <w:pPr>
              <w:spacing w:line="240" w:lineRule="auto"/>
              <w:jc w:val="both"/>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Parameter</w:t>
            </w:r>
          </w:p>
        </w:tc>
        <w:tc>
          <w:tcPr>
            <w:tcW w:w="2087" w:type="dxa"/>
            <w:tcBorders>
              <w:top w:val="single" w:sz="4" w:space="0" w:color="auto"/>
              <w:left w:val="nil"/>
              <w:bottom w:val="single" w:sz="4" w:space="0" w:color="auto"/>
              <w:right w:val="single" w:sz="4" w:space="0" w:color="auto"/>
            </w:tcBorders>
          </w:tcPr>
          <w:p w14:paraId="06331A49" w14:textId="77777777" w:rsidR="00A765F1" w:rsidRPr="00870D1F" w:rsidRDefault="00A765F1" w:rsidP="00DE1B5D">
            <w:pPr>
              <w:spacing w:line="240" w:lineRule="auto"/>
              <w:jc w:val="center"/>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Merateľný indikátor</w:t>
            </w:r>
          </w:p>
        </w:tc>
        <w:tc>
          <w:tcPr>
            <w:tcW w:w="986" w:type="dxa"/>
            <w:tcBorders>
              <w:top w:val="single" w:sz="4" w:space="0" w:color="auto"/>
              <w:left w:val="nil"/>
              <w:bottom w:val="single" w:sz="4" w:space="0" w:color="auto"/>
              <w:right w:val="single" w:sz="4" w:space="0" w:color="auto"/>
            </w:tcBorders>
          </w:tcPr>
          <w:p w14:paraId="7184049C" w14:textId="77777777" w:rsidR="00A765F1" w:rsidRPr="00870D1F" w:rsidRDefault="00A765F1" w:rsidP="00DE1B5D">
            <w:pPr>
              <w:spacing w:line="240" w:lineRule="auto"/>
              <w:jc w:val="center"/>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Cieľová hodnota</w:t>
            </w:r>
          </w:p>
        </w:tc>
        <w:tc>
          <w:tcPr>
            <w:tcW w:w="4431" w:type="dxa"/>
            <w:tcBorders>
              <w:top w:val="single" w:sz="4" w:space="0" w:color="auto"/>
              <w:left w:val="nil"/>
              <w:bottom w:val="single" w:sz="4" w:space="0" w:color="auto"/>
              <w:right w:val="single" w:sz="4" w:space="0" w:color="auto"/>
            </w:tcBorders>
          </w:tcPr>
          <w:p w14:paraId="70B1C74F" w14:textId="77777777" w:rsidR="00A765F1" w:rsidRPr="00870D1F" w:rsidRDefault="00A765F1" w:rsidP="00DE1B5D">
            <w:pPr>
              <w:spacing w:line="240" w:lineRule="auto"/>
              <w:jc w:val="both"/>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Poznámky/Doplňujúce informácie</w:t>
            </w:r>
          </w:p>
        </w:tc>
      </w:tr>
      <w:tr w:rsidR="00A765F1" w:rsidRPr="00870D1F" w14:paraId="579A635D" w14:textId="77777777" w:rsidTr="00DE1B5D">
        <w:trPr>
          <w:trHeight w:val="620"/>
        </w:trPr>
        <w:tc>
          <w:tcPr>
            <w:tcW w:w="1506" w:type="dxa"/>
            <w:tcBorders>
              <w:top w:val="single" w:sz="4" w:space="0" w:color="auto"/>
              <w:left w:val="single" w:sz="4" w:space="0" w:color="auto"/>
              <w:bottom w:val="single" w:sz="4" w:space="0" w:color="auto"/>
              <w:right w:val="single" w:sz="4" w:space="0" w:color="auto"/>
            </w:tcBorders>
            <w:vAlign w:val="center"/>
          </w:tcPr>
          <w:p w14:paraId="56FAF25B" w14:textId="77777777" w:rsidR="00A765F1" w:rsidRPr="00870D1F" w:rsidRDefault="00A765F1" w:rsidP="00DE1B5D">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2087" w:type="dxa"/>
            <w:tcBorders>
              <w:top w:val="single" w:sz="4" w:space="0" w:color="auto"/>
              <w:left w:val="nil"/>
              <w:bottom w:val="single" w:sz="4" w:space="0" w:color="auto"/>
              <w:right w:val="single" w:sz="4" w:space="0" w:color="auto"/>
            </w:tcBorders>
            <w:vAlign w:val="center"/>
          </w:tcPr>
          <w:p w14:paraId="74306300" w14:textId="77777777" w:rsidR="00A765F1" w:rsidRPr="00870D1F" w:rsidRDefault="00A765F1" w:rsidP="00DE1B5D">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k</w:t>
            </w:r>
            <w:r w:rsidRPr="00870D1F">
              <w:rPr>
                <w:rFonts w:ascii="Times New Roman" w:hAnsi="Times New Roman" w:cs="Times New Roman"/>
                <w:color w:val="000000"/>
                <w:sz w:val="20"/>
                <w:szCs w:val="20"/>
                <w:lang w:eastAsia="sk-SK"/>
              </w:rPr>
              <w:t>s</w:t>
            </w:r>
            <w:r>
              <w:rPr>
                <w:rFonts w:ascii="Times New Roman" w:hAnsi="Times New Roman" w:cs="Times New Roman"/>
                <w:color w:val="000000"/>
                <w:sz w:val="20"/>
                <w:szCs w:val="20"/>
                <w:lang w:eastAsia="sk-SK"/>
              </w:rPr>
              <w:t xml:space="preserve"> (adult)</w:t>
            </w:r>
          </w:p>
        </w:tc>
        <w:tc>
          <w:tcPr>
            <w:tcW w:w="986" w:type="dxa"/>
            <w:tcBorders>
              <w:top w:val="single" w:sz="4" w:space="0" w:color="auto"/>
              <w:left w:val="nil"/>
              <w:bottom w:val="single" w:sz="4" w:space="0" w:color="auto"/>
              <w:right w:val="single" w:sz="4" w:space="0" w:color="auto"/>
            </w:tcBorders>
            <w:vAlign w:val="center"/>
          </w:tcPr>
          <w:p w14:paraId="7F52DDF3" w14:textId="77777777" w:rsidR="00A765F1" w:rsidRPr="00870D1F" w:rsidRDefault="00A765F1" w:rsidP="00DE1B5D">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min. 5000</w:t>
            </w:r>
          </w:p>
        </w:tc>
        <w:tc>
          <w:tcPr>
            <w:tcW w:w="4431" w:type="dxa"/>
            <w:tcBorders>
              <w:top w:val="single" w:sz="4" w:space="0" w:color="auto"/>
              <w:left w:val="nil"/>
              <w:bottom w:val="single" w:sz="4" w:space="0" w:color="auto"/>
              <w:right w:val="single" w:sz="4" w:space="0" w:color="auto"/>
            </w:tcBorders>
            <w:vAlign w:val="center"/>
          </w:tcPr>
          <w:p w14:paraId="2919A34C" w14:textId="77777777" w:rsidR="00A765F1" w:rsidRPr="00870D1F" w:rsidRDefault="00A765F1" w:rsidP="00DE1B5D">
            <w:pPr>
              <w:spacing w:line="240" w:lineRule="auto"/>
              <w:jc w:val="both"/>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Udržanie veľkosti populácie druhu – v súčasnosti je odhadovaná na 1000 až 5000 jedincov</w:t>
            </w:r>
          </w:p>
        </w:tc>
      </w:tr>
      <w:tr w:rsidR="001D413B" w:rsidRPr="001D413B" w14:paraId="42F4A0CD" w14:textId="77777777" w:rsidTr="00DE1B5D">
        <w:trPr>
          <w:trHeight w:val="930"/>
        </w:trPr>
        <w:tc>
          <w:tcPr>
            <w:tcW w:w="1506" w:type="dxa"/>
            <w:tcBorders>
              <w:top w:val="nil"/>
              <w:left w:val="single" w:sz="4" w:space="0" w:color="auto"/>
              <w:bottom w:val="single" w:sz="4" w:space="0" w:color="auto"/>
              <w:right w:val="single" w:sz="4" w:space="0" w:color="auto"/>
            </w:tcBorders>
            <w:vAlign w:val="center"/>
          </w:tcPr>
          <w:p w14:paraId="58E2CEEF" w14:textId="77777777" w:rsidR="00A765F1" w:rsidRPr="001D413B" w:rsidRDefault="00A765F1" w:rsidP="00DE1B5D">
            <w:pPr>
              <w:spacing w:line="240" w:lineRule="auto"/>
              <w:jc w:val="both"/>
              <w:rPr>
                <w:rFonts w:ascii="Times New Roman" w:hAnsi="Times New Roman" w:cs="Times New Roman"/>
                <w:sz w:val="20"/>
                <w:szCs w:val="20"/>
                <w:lang w:eastAsia="sk-SK"/>
              </w:rPr>
            </w:pPr>
            <w:r w:rsidRPr="001D413B">
              <w:rPr>
                <w:rFonts w:ascii="Times New Roman" w:hAnsi="Times New Roman" w:cs="Times New Roman"/>
                <w:sz w:val="20"/>
                <w:szCs w:val="20"/>
                <w:lang w:eastAsia="sk-SK"/>
              </w:rPr>
              <w:t>Rozloha a kvalita biotopu druhu</w:t>
            </w:r>
          </w:p>
        </w:tc>
        <w:tc>
          <w:tcPr>
            <w:tcW w:w="2087" w:type="dxa"/>
            <w:tcBorders>
              <w:top w:val="nil"/>
              <w:left w:val="nil"/>
              <w:bottom w:val="single" w:sz="4" w:space="0" w:color="auto"/>
              <w:right w:val="single" w:sz="4" w:space="0" w:color="auto"/>
            </w:tcBorders>
            <w:vAlign w:val="center"/>
          </w:tcPr>
          <w:p w14:paraId="10299319" w14:textId="77777777" w:rsidR="00A765F1" w:rsidRPr="001D413B" w:rsidRDefault="00A765F1" w:rsidP="00DE1B5D">
            <w:pPr>
              <w:spacing w:line="240" w:lineRule="auto"/>
              <w:jc w:val="center"/>
              <w:rPr>
                <w:rFonts w:ascii="Times New Roman" w:hAnsi="Times New Roman" w:cs="Times New Roman"/>
                <w:sz w:val="20"/>
                <w:szCs w:val="20"/>
                <w:lang w:eastAsia="sk-SK"/>
              </w:rPr>
            </w:pPr>
            <w:r w:rsidRPr="001D413B">
              <w:rPr>
                <w:rFonts w:ascii="Times New Roman" w:hAnsi="Times New Roman" w:cs="Times New Roman"/>
                <w:sz w:val="20"/>
                <w:szCs w:val="20"/>
                <w:lang w:eastAsia="sk-SK"/>
              </w:rPr>
              <w:t>ha</w:t>
            </w:r>
          </w:p>
        </w:tc>
        <w:tc>
          <w:tcPr>
            <w:tcW w:w="986" w:type="dxa"/>
            <w:tcBorders>
              <w:top w:val="nil"/>
              <w:left w:val="nil"/>
              <w:bottom w:val="single" w:sz="4" w:space="0" w:color="auto"/>
              <w:right w:val="single" w:sz="4" w:space="0" w:color="auto"/>
            </w:tcBorders>
            <w:vAlign w:val="center"/>
          </w:tcPr>
          <w:p w14:paraId="25FCEB9E" w14:textId="77777777" w:rsidR="00A765F1" w:rsidRPr="001D413B" w:rsidRDefault="00A765F1" w:rsidP="00DE1B5D">
            <w:pPr>
              <w:spacing w:line="240" w:lineRule="auto"/>
              <w:jc w:val="center"/>
              <w:rPr>
                <w:rFonts w:ascii="Times New Roman" w:hAnsi="Times New Roman" w:cs="Times New Roman"/>
                <w:sz w:val="20"/>
                <w:szCs w:val="20"/>
                <w:lang w:eastAsia="sk-SK"/>
              </w:rPr>
            </w:pPr>
            <w:r w:rsidRPr="001D413B">
              <w:rPr>
                <w:rFonts w:ascii="Times New Roman" w:hAnsi="Times New Roman" w:cs="Times New Roman"/>
                <w:sz w:val="20"/>
                <w:szCs w:val="20"/>
                <w:lang w:eastAsia="sk-SK"/>
              </w:rPr>
              <w:t>40</w:t>
            </w:r>
          </w:p>
        </w:tc>
        <w:tc>
          <w:tcPr>
            <w:tcW w:w="4431" w:type="dxa"/>
            <w:tcBorders>
              <w:top w:val="nil"/>
              <w:left w:val="nil"/>
              <w:bottom w:val="single" w:sz="4" w:space="0" w:color="auto"/>
              <w:right w:val="single" w:sz="4" w:space="0" w:color="auto"/>
            </w:tcBorders>
            <w:vAlign w:val="center"/>
          </w:tcPr>
          <w:p w14:paraId="72E7D573" w14:textId="77777777" w:rsidR="00A765F1" w:rsidRPr="001D413B" w:rsidRDefault="00A765F1" w:rsidP="00DE1B5D">
            <w:pPr>
              <w:spacing w:line="240" w:lineRule="auto"/>
              <w:jc w:val="both"/>
              <w:rPr>
                <w:rFonts w:ascii="Times New Roman" w:hAnsi="Times New Roman" w:cs="Times New Roman"/>
                <w:sz w:val="20"/>
                <w:szCs w:val="20"/>
                <w:lang w:eastAsia="sk-SK"/>
              </w:rPr>
            </w:pPr>
            <w:r w:rsidRPr="001D413B">
              <w:rPr>
                <w:rFonts w:ascii="Times New Roman" w:hAnsi="Times New Roman" w:cs="Times New Roman"/>
                <w:sz w:val="20"/>
                <w:szCs w:val="20"/>
                <w:lang w:eastAsia="sk-SK"/>
              </w:rPr>
              <w:t>Výmera xerotermných lesostepných alebo stepných vápenatých strání.</w:t>
            </w:r>
          </w:p>
        </w:tc>
      </w:tr>
      <w:tr w:rsidR="00A765F1" w:rsidRPr="001D413B" w14:paraId="64578049" w14:textId="77777777" w:rsidTr="00DE1B5D">
        <w:trPr>
          <w:trHeight w:val="300"/>
        </w:trPr>
        <w:tc>
          <w:tcPr>
            <w:tcW w:w="1506" w:type="dxa"/>
            <w:tcBorders>
              <w:top w:val="nil"/>
              <w:left w:val="single" w:sz="4" w:space="0" w:color="auto"/>
              <w:bottom w:val="single" w:sz="4" w:space="0" w:color="auto"/>
              <w:right w:val="single" w:sz="4" w:space="0" w:color="auto"/>
            </w:tcBorders>
            <w:vAlign w:val="center"/>
          </w:tcPr>
          <w:p w14:paraId="3DC9B469" w14:textId="77777777" w:rsidR="00A765F1" w:rsidRPr="001D413B" w:rsidRDefault="00A765F1" w:rsidP="00DE1B5D">
            <w:pPr>
              <w:spacing w:line="240" w:lineRule="auto"/>
              <w:rPr>
                <w:rFonts w:ascii="Times New Roman" w:hAnsi="Times New Roman" w:cs="Times New Roman"/>
                <w:sz w:val="20"/>
                <w:szCs w:val="20"/>
                <w:lang w:eastAsia="sk-SK"/>
              </w:rPr>
            </w:pPr>
            <w:r w:rsidRPr="001D413B">
              <w:rPr>
                <w:rFonts w:ascii="Times New Roman" w:hAnsi="Times New Roman" w:cs="Times New Roman"/>
                <w:sz w:val="20"/>
                <w:szCs w:val="20"/>
                <w:lang w:eastAsia="sk-SK"/>
              </w:rPr>
              <w:t>Kvalita biotopu</w:t>
            </w:r>
          </w:p>
        </w:tc>
        <w:tc>
          <w:tcPr>
            <w:tcW w:w="2087" w:type="dxa"/>
            <w:tcBorders>
              <w:top w:val="nil"/>
              <w:left w:val="nil"/>
              <w:bottom w:val="single" w:sz="4" w:space="0" w:color="auto"/>
              <w:right w:val="single" w:sz="4" w:space="0" w:color="auto"/>
            </w:tcBorders>
            <w:vAlign w:val="center"/>
          </w:tcPr>
          <w:p w14:paraId="7E1AF51C" w14:textId="77777777" w:rsidR="00A765F1" w:rsidRPr="001D413B" w:rsidRDefault="00A765F1" w:rsidP="00DE1B5D">
            <w:pPr>
              <w:spacing w:line="240" w:lineRule="auto"/>
              <w:rPr>
                <w:rFonts w:ascii="Times New Roman" w:hAnsi="Times New Roman" w:cs="Times New Roman"/>
                <w:sz w:val="20"/>
                <w:szCs w:val="20"/>
                <w:lang w:eastAsia="sk-SK"/>
              </w:rPr>
            </w:pPr>
            <w:r w:rsidRPr="001D413B">
              <w:rPr>
                <w:rFonts w:ascii="Times New Roman" w:hAnsi="Times New Roman" w:cs="Times New Roman"/>
                <w:sz w:val="20"/>
                <w:szCs w:val="20"/>
                <w:lang w:eastAsia="sk-SK"/>
              </w:rPr>
              <w:t>percento pokrytia drevín a krovín/plocha biotopu</w:t>
            </w:r>
          </w:p>
        </w:tc>
        <w:tc>
          <w:tcPr>
            <w:tcW w:w="986" w:type="dxa"/>
            <w:tcBorders>
              <w:top w:val="nil"/>
              <w:left w:val="nil"/>
              <w:bottom w:val="single" w:sz="4" w:space="0" w:color="auto"/>
              <w:right w:val="single" w:sz="4" w:space="0" w:color="auto"/>
            </w:tcBorders>
            <w:vAlign w:val="center"/>
          </w:tcPr>
          <w:p w14:paraId="6B3A329F" w14:textId="77777777" w:rsidR="00A765F1" w:rsidRPr="001D413B" w:rsidRDefault="00A765F1" w:rsidP="00DE1B5D">
            <w:pPr>
              <w:spacing w:line="240" w:lineRule="auto"/>
              <w:jc w:val="center"/>
              <w:rPr>
                <w:rFonts w:ascii="Times New Roman" w:hAnsi="Times New Roman" w:cs="Times New Roman"/>
                <w:sz w:val="20"/>
                <w:szCs w:val="20"/>
                <w:lang w:eastAsia="sk-SK"/>
              </w:rPr>
            </w:pPr>
            <w:r w:rsidRPr="001D413B">
              <w:rPr>
                <w:rFonts w:ascii="Times New Roman" w:hAnsi="Times New Roman" w:cs="Times New Roman"/>
                <w:sz w:val="20"/>
                <w:szCs w:val="20"/>
                <w:lang w:eastAsia="sk-SK"/>
              </w:rPr>
              <w:t>Menej ako 20 %</w:t>
            </w:r>
          </w:p>
        </w:tc>
        <w:tc>
          <w:tcPr>
            <w:tcW w:w="4431" w:type="dxa"/>
            <w:tcBorders>
              <w:top w:val="nil"/>
              <w:left w:val="nil"/>
              <w:bottom w:val="single" w:sz="4" w:space="0" w:color="auto"/>
              <w:right w:val="single" w:sz="4" w:space="0" w:color="auto"/>
            </w:tcBorders>
            <w:vAlign w:val="center"/>
          </w:tcPr>
          <w:p w14:paraId="32B4FCEB" w14:textId="77777777" w:rsidR="00A765F1" w:rsidRPr="001D413B" w:rsidRDefault="00A765F1" w:rsidP="00DE1B5D">
            <w:pPr>
              <w:spacing w:line="240" w:lineRule="auto"/>
              <w:rPr>
                <w:rFonts w:ascii="Times New Roman" w:hAnsi="Times New Roman" w:cs="Times New Roman"/>
                <w:sz w:val="20"/>
                <w:szCs w:val="20"/>
                <w:lang w:eastAsia="sk-SK"/>
              </w:rPr>
            </w:pPr>
            <w:r w:rsidRPr="001D413B">
              <w:rPr>
                <w:rFonts w:ascii="Times New Roman" w:hAnsi="Times New Roman" w:cs="Times New Roman"/>
                <w:sz w:val="20"/>
                <w:szCs w:val="20"/>
                <w:lang w:eastAsia="sk-SK"/>
              </w:rPr>
              <w:t>Minimálny výskyt drevín, ktoré indikujú zarastanie loklaity.</w:t>
            </w:r>
          </w:p>
        </w:tc>
      </w:tr>
    </w:tbl>
    <w:p w14:paraId="0BE16436" w14:textId="77777777" w:rsidR="00A765F1" w:rsidRPr="001D413B" w:rsidRDefault="00A765F1" w:rsidP="00A765F1">
      <w:pPr>
        <w:rPr>
          <w:rFonts w:ascii="Times New Roman" w:hAnsi="Times New Roman" w:cs="Times New Roman"/>
        </w:rPr>
      </w:pPr>
    </w:p>
    <w:p w14:paraId="60CE307A" w14:textId="77777777" w:rsidR="00A765F1" w:rsidRPr="001D413B" w:rsidRDefault="00A765F1" w:rsidP="00A765F1">
      <w:pPr>
        <w:rPr>
          <w:rFonts w:ascii="Times New Roman" w:eastAsia="Times New Roman" w:hAnsi="Times New Roman" w:cs="Times New Roman"/>
          <w:i/>
          <w:lang w:eastAsia="sk-SK"/>
        </w:rPr>
      </w:pPr>
      <w:r w:rsidRPr="001D413B">
        <w:rPr>
          <w:rFonts w:ascii="Times New Roman" w:hAnsi="Times New Roman" w:cs="Times New Roman"/>
        </w:rPr>
        <w:t xml:space="preserve">Zlepšenie stavu druhu </w:t>
      </w:r>
      <w:r w:rsidRPr="001D413B">
        <w:rPr>
          <w:rFonts w:ascii="Times New Roman" w:eastAsia="Times New Roman" w:hAnsi="Times New Roman" w:cs="Times New Roman"/>
          <w:b/>
          <w:i/>
          <w:lang w:eastAsia="sk-SK"/>
        </w:rPr>
        <w:t>Lucanus cervus</w:t>
      </w:r>
      <w:r w:rsidRPr="001D413B">
        <w:rPr>
          <w:rFonts w:ascii="Times New Roman" w:eastAsia="Times New Roman" w:hAnsi="Times New Roman" w:cs="Times New Roman"/>
          <w:i/>
          <w:lang w:eastAsia="sk-SK"/>
        </w:rPr>
        <w:t xml:space="preserve"> </w:t>
      </w:r>
      <w:r w:rsidRPr="001D413B">
        <w:rPr>
          <w:rFonts w:ascii="Times New Roman" w:hAnsi="Times New Roman" w:cs="Times New Roman"/>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1D413B" w:rsidRPr="001D413B" w14:paraId="32010085" w14:textId="77777777" w:rsidTr="00DE1B5D">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68F63" w14:textId="77777777" w:rsidR="00A765F1" w:rsidRPr="001D413B" w:rsidRDefault="00A765F1" w:rsidP="00DE1B5D">
            <w:pPr>
              <w:jc w:val="center"/>
              <w:rPr>
                <w:rFonts w:ascii="Times New Roman" w:eastAsia="Times New Roman" w:hAnsi="Times New Roman" w:cs="Times New Roman"/>
                <w:b/>
                <w:sz w:val="20"/>
                <w:szCs w:val="20"/>
                <w:lang w:eastAsia="sk-SK"/>
              </w:rPr>
            </w:pPr>
            <w:r w:rsidRPr="001D413B">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1F57A55B" w14:textId="77777777" w:rsidR="00A765F1" w:rsidRPr="001D413B" w:rsidRDefault="00A765F1" w:rsidP="00DE1B5D">
            <w:pPr>
              <w:jc w:val="center"/>
              <w:rPr>
                <w:rFonts w:ascii="Times New Roman" w:eastAsia="Times New Roman" w:hAnsi="Times New Roman" w:cs="Times New Roman"/>
                <w:b/>
                <w:sz w:val="20"/>
                <w:szCs w:val="20"/>
                <w:lang w:eastAsia="sk-SK"/>
              </w:rPr>
            </w:pPr>
            <w:r w:rsidRPr="001D413B">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06F461D" w14:textId="77777777" w:rsidR="00A765F1" w:rsidRPr="001D413B" w:rsidRDefault="00A765F1" w:rsidP="00DE1B5D">
            <w:pPr>
              <w:jc w:val="center"/>
              <w:rPr>
                <w:rFonts w:ascii="Times New Roman" w:eastAsia="Times New Roman" w:hAnsi="Times New Roman" w:cs="Times New Roman"/>
                <w:b/>
                <w:sz w:val="20"/>
                <w:szCs w:val="20"/>
                <w:lang w:eastAsia="sk-SK"/>
              </w:rPr>
            </w:pPr>
            <w:r w:rsidRPr="001D413B">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47E186E6" w14:textId="77777777" w:rsidR="00A765F1" w:rsidRPr="001D413B" w:rsidRDefault="00A765F1" w:rsidP="00DE1B5D">
            <w:pPr>
              <w:jc w:val="center"/>
              <w:rPr>
                <w:rFonts w:ascii="Times New Roman" w:eastAsia="Times New Roman" w:hAnsi="Times New Roman" w:cs="Times New Roman"/>
                <w:b/>
                <w:sz w:val="20"/>
                <w:szCs w:val="20"/>
                <w:lang w:eastAsia="sk-SK"/>
              </w:rPr>
            </w:pPr>
            <w:r w:rsidRPr="001D413B">
              <w:rPr>
                <w:rFonts w:ascii="Times New Roman" w:eastAsia="Times New Roman" w:hAnsi="Times New Roman" w:cs="Times New Roman"/>
                <w:b/>
                <w:sz w:val="20"/>
                <w:szCs w:val="20"/>
                <w:lang w:eastAsia="sk-SK"/>
              </w:rPr>
              <w:t>Doplnkové informácie</w:t>
            </w:r>
          </w:p>
        </w:tc>
      </w:tr>
      <w:tr w:rsidR="001D413B" w:rsidRPr="001D413B" w14:paraId="41E19E74" w14:textId="77777777" w:rsidTr="00DE1B5D">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DC0E3" w14:textId="77777777" w:rsidR="00A765F1" w:rsidRPr="001D413B" w:rsidRDefault="00A765F1" w:rsidP="00DE1B5D">
            <w:pPr>
              <w:jc w:val="center"/>
              <w:rPr>
                <w:rFonts w:ascii="Times New Roman" w:eastAsia="Times New Roman" w:hAnsi="Times New Roman" w:cs="Times New Roman"/>
                <w:sz w:val="20"/>
                <w:szCs w:val="20"/>
                <w:lang w:eastAsia="sk-SK"/>
              </w:rPr>
            </w:pPr>
            <w:r w:rsidRPr="001D413B">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525DA4BF" w14:textId="77777777" w:rsidR="00A765F1" w:rsidRPr="001D413B" w:rsidRDefault="00A765F1" w:rsidP="00DE1B5D">
            <w:pPr>
              <w:jc w:val="center"/>
              <w:rPr>
                <w:rFonts w:ascii="Times New Roman" w:eastAsia="Times New Roman" w:hAnsi="Times New Roman" w:cs="Times New Roman"/>
                <w:sz w:val="20"/>
                <w:szCs w:val="20"/>
                <w:lang w:eastAsia="sk-SK"/>
              </w:rPr>
            </w:pPr>
            <w:r w:rsidRPr="001D413B">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D861CF5" w14:textId="77777777" w:rsidR="00A765F1" w:rsidRPr="001D413B" w:rsidRDefault="00A765F1" w:rsidP="00DE1B5D">
            <w:pPr>
              <w:jc w:val="center"/>
              <w:rPr>
                <w:rFonts w:ascii="Times New Roman" w:eastAsia="Times New Roman" w:hAnsi="Times New Roman" w:cs="Times New Roman"/>
                <w:sz w:val="20"/>
                <w:szCs w:val="20"/>
                <w:lang w:eastAsia="sk-SK"/>
              </w:rPr>
            </w:pPr>
            <w:r w:rsidRPr="001D413B">
              <w:rPr>
                <w:rFonts w:ascii="Times New Roman" w:eastAsia="Times New Roman" w:hAnsi="Times New Roman" w:cs="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4D11E095" w14:textId="77777777" w:rsidR="00A765F1" w:rsidRPr="001D413B" w:rsidRDefault="00A765F1" w:rsidP="00DE1B5D">
            <w:pPr>
              <w:jc w:val="center"/>
              <w:rPr>
                <w:rFonts w:ascii="Times New Roman" w:eastAsia="Times New Roman" w:hAnsi="Times New Roman" w:cs="Times New Roman"/>
                <w:sz w:val="20"/>
                <w:szCs w:val="20"/>
                <w:lang w:eastAsia="sk-SK"/>
              </w:rPr>
            </w:pPr>
            <w:r w:rsidRPr="001D413B">
              <w:rPr>
                <w:rFonts w:ascii="Times New Roman" w:eastAsia="Times New Roman" w:hAnsi="Times New Roman" w:cs="Times New Roman"/>
                <w:sz w:val="20"/>
                <w:szCs w:val="20"/>
                <w:lang w:eastAsia="sk-SK"/>
              </w:rPr>
              <w:t>Udržiavaná veľkosť populácie, v súčasnosti odhadovaná na  veľkosť populácie 1000 – 5000 jedincov (aktuály údaj / z SDF)</w:t>
            </w:r>
          </w:p>
        </w:tc>
      </w:tr>
      <w:tr w:rsidR="001D413B" w:rsidRPr="001D413B" w14:paraId="05E08773" w14:textId="77777777" w:rsidTr="00DE1B5D">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7889851" w14:textId="77777777" w:rsidR="00A765F1" w:rsidRPr="001D413B" w:rsidRDefault="00A765F1" w:rsidP="00DE1B5D">
            <w:pPr>
              <w:jc w:val="center"/>
              <w:rPr>
                <w:rFonts w:ascii="Times New Roman" w:eastAsia="Times New Roman" w:hAnsi="Times New Roman" w:cs="Times New Roman"/>
                <w:sz w:val="20"/>
                <w:szCs w:val="20"/>
                <w:lang w:eastAsia="sk-SK"/>
              </w:rPr>
            </w:pPr>
            <w:r w:rsidRPr="001D413B">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1E481C8A" w14:textId="77777777" w:rsidR="00A765F1" w:rsidRPr="001D413B" w:rsidRDefault="00A765F1" w:rsidP="00DE1B5D">
            <w:pPr>
              <w:jc w:val="center"/>
              <w:rPr>
                <w:rFonts w:ascii="Times New Roman" w:eastAsia="Times New Roman" w:hAnsi="Times New Roman" w:cs="Times New Roman"/>
                <w:sz w:val="20"/>
                <w:szCs w:val="20"/>
                <w:lang w:eastAsia="sk-SK"/>
              </w:rPr>
            </w:pPr>
            <w:r w:rsidRPr="001D413B">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4F7BAE0D" w14:textId="77777777" w:rsidR="00A765F1" w:rsidRPr="001D413B" w:rsidRDefault="00A765F1" w:rsidP="00DE1B5D">
            <w:pPr>
              <w:jc w:val="center"/>
              <w:rPr>
                <w:rFonts w:ascii="Times New Roman" w:eastAsia="Times New Roman" w:hAnsi="Times New Roman" w:cs="Times New Roman"/>
                <w:sz w:val="20"/>
                <w:szCs w:val="20"/>
                <w:lang w:eastAsia="sk-SK"/>
              </w:rPr>
            </w:pPr>
            <w:r w:rsidRPr="001D413B">
              <w:rPr>
                <w:rFonts w:ascii="Times New Roman" w:hAnsi="Times New Roman" w:cs="Times New Roman"/>
                <w:sz w:val="20"/>
                <w:szCs w:val="20"/>
                <w:lang w:eastAsia="sk-SK"/>
              </w:rPr>
              <w:t>500</w:t>
            </w:r>
          </w:p>
        </w:tc>
        <w:tc>
          <w:tcPr>
            <w:tcW w:w="3670" w:type="dxa"/>
            <w:tcBorders>
              <w:top w:val="nil"/>
              <w:left w:val="nil"/>
              <w:bottom w:val="single" w:sz="4" w:space="0" w:color="auto"/>
              <w:right w:val="single" w:sz="4" w:space="0" w:color="auto"/>
            </w:tcBorders>
            <w:shd w:val="clear" w:color="auto" w:fill="auto"/>
            <w:noWrap/>
            <w:vAlign w:val="center"/>
            <w:hideMark/>
          </w:tcPr>
          <w:p w14:paraId="56D11358" w14:textId="77777777" w:rsidR="00A765F1" w:rsidRPr="001D413B" w:rsidRDefault="00A765F1" w:rsidP="00DE1B5D">
            <w:pPr>
              <w:rPr>
                <w:rFonts w:ascii="Times New Roman" w:eastAsia="Times New Roman" w:hAnsi="Times New Roman" w:cs="Times New Roman"/>
                <w:sz w:val="20"/>
                <w:szCs w:val="20"/>
                <w:lang w:eastAsia="sk-SK"/>
              </w:rPr>
            </w:pPr>
            <w:r w:rsidRPr="001D413B">
              <w:rPr>
                <w:rFonts w:ascii="Times New Roman" w:eastAsia="Times New Roman" w:hAnsi="Times New Roman" w:cs="Times New Roman"/>
                <w:sz w:val="20"/>
                <w:szCs w:val="20"/>
                <w:lang w:eastAsia="sk-SK"/>
              </w:rPr>
              <w:t>Vyžaduje staršie lesy poloprírodného až pralesovitého charakteru. Vyskytuje sa pod kôrou takmer všetkých našich pôvodných druhov drevín.</w:t>
            </w:r>
          </w:p>
          <w:p w14:paraId="2DE00304" w14:textId="77777777" w:rsidR="00A765F1" w:rsidRPr="001D413B" w:rsidRDefault="00A765F1" w:rsidP="00DE1B5D">
            <w:pPr>
              <w:rPr>
                <w:rFonts w:ascii="Times New Roman" w:eastAsia="Times New Roman" w:hAnsi="Times New Roman" w:cs="Times New Roman"/>
                <w:sz w:val="20"/>
                <w:szCs w:val="20"/>
                <w:lang w:eastAsia="sk-SK"/>
              </w:rPr>
            </w:pPr>
            <w:r w:rsidRPr="001D413B">
              <w:rPr>
                <w:rFonts w:ascii="Times New Roman" w:eastAsia="Times New Roman" w:hAnsi="Times New Roman" w:cs="Times New Roman"/>
                <w:sz w:val="20"/>
                <w:szCs w:val="20"/>
                <w:lang w:eastAsia="sk-SK"/>
              </w:rPr>
              <w:t>Potrebné dosiahnuť zastúpenie starších porastov na väčšine územia.</w:t>
            </w:r>
          </w:p>
        </w:tc>
      </w:tr>
      <w:tr w:rsidR="00A765F1" w:rsidRPr="00481138" w14:paraId="7E9CE1BB" w14:textId="77777777" w:rsidTr="00DE1B5D">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1B8F5D6" w14:textId="77777777" w:rsidR="00A765F1" w:rsidRPr="00481138" w:rsidRDefault="00A765F1" w:rsidP="00DE1B5D">
            <w:pP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7FBBC8E9" w14:textId="77777777" w:rsidR="00A765F1" w:rsidRPr="00481138" w:rsidRDefault="00A765F1" w:rsidP="00DE1B5D">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62179F5C" w14:textId="77777777" w:rsidR="00A765F1" w:rsidRPr="00481138" w:rsidRDefault="00A765F1" w:rsidP="00DE1B5D">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min. 20 stromov/ha</w:t>
            </w:r>
          </w:p>
        </w:tc>
        <w:tc>
          <w:tcPr>
            <w:tcW w:w="3670" w:type="dxa"/>
            <w:tcBorders>
              <w:top w:val="nil"/>
              <w:left w:val="nil"/>
              <w:bottom w:val="single" w:sz="4" w:space="0" w:color="auto"/>
              <w:right w:val="single" w:sz="4" w:space="0" w:color="auto"/>
            </w:tcBorders>
            <w:shd w:val="clear" w:color="auto" w:fill="auto"/>
            <w:vAlign w:val="bottom"/>
            <w:hideMark/>
          </w:tcPr>
          <w:p w14:paraId="3F496B0F" w14:textId="77777777" w:rsidR="00A765F1" w:rsidRPr="00481138" w:rsidRDefault="00A765F1" w:rsidP="00DE1B5D">
            <w:pP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Dosiahnuť považovaný počet starších stromov na ha.</w:t>
            </w:r>
          </w:p>
        </w:tc>
      </w:tr>
    </w:tbl>
    <w:p w14:paraId="638CC77B" w14:textId="77777777" w:rsidR="00A765F1" w:rsidRPr="00481138" w:rsidRDefault="00A765F1" w:rsidP="00A765F1">
      <w:pPr>
        <w:spacing w:line="240" w:lineRule="auto"/>
        <w:jc w:val="both"/>
        <w:rPr>
          <w:rFonts w:ascii="Times New Roman" w:hAnsi="Times New Roman" w:cs="Times New Roman"/>
          <w:szCs w:val="24"/>
        </w:rPr>
      </w:pPr>
    </w:p>
    <w:p w14:paraId="2ACD9FF6" w14:textId="77777777" w:rsidR="00A765F1" w:rsidRDefault="00A765F1" w:rsidP="00A765F1">
      <w:pPr>
        <w:rPr>
          <w:rFonts w:ascii="Times New Roman" w:hAnsi="Times New Roman" w:cs="Times New Roman"/>
        </w:rPr>
      </w:pPr>
    </w:p>
    <w:p w14:paraId="2D7E77E3" w14:textId="77777777" w:rsidR="00A765F1" w:rsidRPr="007B41E3" w:rsidRDefault="00A765F1" w:rsidP="00A765F1">
      <w:pPr>
        <w:rPr>
          <w:rFonts w:ascii="Times New Roman" w:eastAsia="Times New Roman" w:hAnsi="Times New Roman" w:cs="Times New Roman"/>
          <w:i/>
          <w:lang w:eastAsia="sk-SK"/>
        </w:rPr>
      </w:pPr>
      <w:r w:rsidRPr="007B41E3">
        <w:rPr>
          <w:rFonts w:ascii="Times New Roman" w:hAnsi="Times New Roman" w:cs="Times New Roman"/>
        </w:rPr>
        <w:t>Zlepšenie stavu druhu</w:t>
      </w:r>
      <w:r w:rsidRPr="007B41E3">
        <w:rPr>
          <w:rFonts w:ascii="Times New Roman" w:hAnsi="Times New Roman" w:cs="Times New Roman"/>
          <w:b/>
        </w:rPr>
        <w:t xml:space="preserve"> </w:t>
      </w:r>
      <w:r w:rsidRPr="007B41E3">
        <w:rPr>
          <w:rFonts w:ascii="Times New Roman" w:eastAsia="Times New Roman" w:hAnsi="Times New Roman" w:cs="Times New Roman"/>
          <w:b/>
          <w:i/>
          <w:lang w:eastAsia="sk-SK"/>
        </w:rPr>
        <w:t xml:space="preserve">Bombina </w:t>
      </w:r>
      <w:r>
        <w:rPr>
          <w:rFonts w:ascii="Times New Roman" w:eastAsia="Times New Roman" w:hAnsi="Times New Roman" w:cs="Times New Roman"/>
          <w:b/>
          <w:i/>
          <w:lang w:eastAsia="sk-SK"/>
        </w:rPr>
        <w:t xml:space="preserve">bombina </w:t>
      </w:r>
      <w:r w:rsidRPr="007B41E3">
        <w:rPr>
          <w:rFonts w:ascii="Times New Roman" w:hAnsi="Times New Roman" w:cs="Times New Roman"/>
        </w:rPr>
        <w:t xml:space="preserve">za splnenia nasledovných atribútov: </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843"/>
        <w:gridCol w:w="1419"/>
        <w:gridCol w:w="1700"/>
        <w:gridCol w:w="4105"/>
      </w:tblGrid>
      <w:tr w:rsidR="00A765F1" w:rsidRPr="007B41E3" w14:paraId="1DD5E9F9" w14:textId="77777777" w:rsidTr="00DE1B5D">
        <w:trPr>
          <w:trHeight w:val="463"/>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C9F8EF" w14:textId="77777777" w:rsidR="00A765F1" w:rsidRPr="007B41E3" w:rsidRDefault="00A765F1" w:rsidP="00DE1B5D">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Parameter</w:t>
            </w:r>
          </w:p>
        </w:tc>
        <w:tc>
          <w:tcPr>
            <w:tcW w:w="1419" w:type="dxa"/>
            <w:tcBorders>
              <w:top w:val="single" w:sz="4" w:space="0" w:color="00000A"/>
              <w:bottom w:val="single" w:sz="4" w:space="0" w:color="00000A"/>
              <w:right w:val="single" w:sz="4" w:space="0" w:color="00000A"/>
            </w:tcBorders>
            <w:shd w:val="clear" w:color="auto" w:fill="auto"/>
            <w:vAlign w:val="center"/>
          </w:tcPr>
          <w:p w14:paraId="4A5FCEE0" w14:textId="77777777" w:rsidR="00A765F1" w:rsidRPr="007B41E3" w:rsidRDefault="00A765F1" w:rsidP="00DE1B5D">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Merateľnosť</w:t>
            </w:r>
          </w:p>
        </w:tc>
        <w:tc>
          <w:tcPr>
            <w:tcW w:w="1700" w:type="dxa"/>
            <w:tcBorders>
              <w:top w:val="single" w:sz="4" w:space="0" w:color="00000A"/>
              <w:bottom w:val="single" w:sz="4" w:space="0" w:color="00000A"/>
              <w:right w:val="single" w:sz="4" w:space="0" w:color="00000A"/>
            </w:tcBorders>
            <w:shd w:val="clear" w:color="auto" w:fill="auto"/>
            <w:vAlign w:val="center"/>
          </w:tcPr>
          <w:p w14:paraId="58905059" w14:textId="77777777" w:rsidR="00A765F1" w:rsidRPr="007B41E3" w:rsidRDefault="00A765F1" w:rsidP="00DE1B5D">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Cieľová hodnota</w:t>
            </w:r>
          </w:p>
        </w:tc>
        <w:tc>
          <w:tcPr>
            <w:tcW w:w="4105" w:type="dxa"/>
            <w:tcBorders>
              <w:top w:val="single" w:sz="4" w:space="0" w:color="00000A"/>
              <w:bottom w:val="single" w:sz="4" w:space="0" w:color="00000A"/>
              <w:right w:val="single" w:sz="4" w:space="0" w:color="00000A"/>
            </w:tcBorders>
            <w:shd w:val="clear" w:color="auto" w:fill="auto"/>
            <w:vAlign w:val="center"/>
          </w:tcPr>
          <w:p w14:paraId="33675288" w14:textId="77777777" w:rsidR="00A765F1" w:rsidRPr="007B41E3" w:rsidRDefault="00A765F1" w:rsidP="00DE1B5D">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Doplnkové informácie</w:t>
            </w:r>
          </w:p>
        </w:tc>
      </w:tr>
      <w:tr w:rsidR="00A765F1" w:rsidRPr="007B41E3" w14:paraId="46C3F262" w14:textId="77777777" w:rsidTr="00DE1B5D">
        <w:trPr>
          <w:trHeight w:val="81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7DC2A2" w14:textId="77777777" w:rsidR="00A765F1" w:rsidRPr="007B41E3" w:rsidRDefault="00A765F1" w:rsidP="00DE1B5D">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Veľkosť populácie</w:t>
            </w:r>
          </w:p>
        </w:tc>
        <w:tc>
          <w:tcPr>
            <w:tcW w:w="1419" w:type="dxa"/>
            <w:tcBorders>
              <w:top w:val="single" w:sz="4" w:space="0" w:color="00000A"/>
              <w:bottom w:val="single" w:sz="4" w:space="0" w:color="00000A"/>
              <w:right w:val="single" w:sz="4" w:space="0" w:color="00000A"/>
            </w:tcBorders>
            <w:shd w:val="clear" w:color="auto" w:fill="auto"/>
            <w:vAlign w:val="center"/>
          </w:tcPr>
          <w:p w14:paraId="1DA09E24" w14:textId="77777777" w:rsidR="00A765F1" w:rsidRPr="007B41E3" w:rsidRDefault="00A765F1" w:rsidP="00DE1B5D">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počet jedincov (adult)</w:t>
            </w:r>
          </w:p>
        </w:tc>
        <w:tc>
          <w:tcPr>
            <w:tcW w:w="1700" w:type="dxa"/>
            <w:tcBorders>
              <w:top w:val="single" w:sz="4" w:space="0" w:color="00000A"/>
              <w:bottom w:val="single" w:sz="4" w:space="0" w:color="00000A"/>
              <w:right w:val="single" w:sz="4" w:space="0" w:color="00000A"/>
            </w:tcBorders>
            <w:shd w:val="clear" w:color="auto" w:fill="auto"/>
            <w:vAlign w:val="center"/>
          </w:tcPr>
          <w:p w14:paraId="35DF8406" w14:textId="77777777" w:rsidR="00A765F1" w:rsidRPr="007B41E3" w:rsidRDefault="00A765F1" w:rsidP="00DE1B5D">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Viac ako 1 000 jedincov</w:t>
            </w:r>
          </w:p>
        </w:tc>
        <w:tc>
          <w:tcPr>
            <w:tcW w:w="4105" w:type="dxa"/>
            <w:tcBorders>
              <w:top w:val="single" w:sz="4" w:space="0" w:color="00000A"/>
              <w:bottom w:val="single" w:sz="4" w:space="0" w:color="00000A"/>
              <w:right w:val="single" w:sz="4" w:space="0" w:color="00000A"/>
            </w:tcBorders>
            <w:shd w:val="clear" w:color="auto" w:fill="auto"/>
            <w:vAlign w:val="center"/>
          </w:tcPr>
          <w:p w14:paraId="5AD8B5D1" w14:textId="77777777" w:rsidR="00A765F1" w:rsidRPr="007B41E3" w:rsidRDefault="00A765F1" w:rsidP="00DE1B5D">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Odhaduje sa interva</w:t>
            </w:r>
            <w:r>
              <w:rPr>
                <w:rFonts w:ascii="Times New Roman" w:eastAsia="Times New Roman" w:hAnsi="Times New Roman" w:cs="Times New Roman"/>
                <w:sz w:val="20"/>
                <w:szCs w:val="20"/>
                <w:lang w:eastAsia="sk-SK"/>
              </w:rPr>
              <w:t>l veľkosti populácie v území 100 – 1</w:t>
            </w:r>
            <w:r w:rsidRPr="007B41E3">
              <w:rPr>
                <w:rFonts w:ascii="Times New Roman" w:eastAsia="Times New Roman" w:hAnsi="Times New Roman" w:cs="Times New Roman"/>
                <w:sz w:val="20"/>
                <w:szCs w:val="20"/>
                <w:lang w:eastAsia="sk-SK"/>
              </w:rPr>
              <w:t> 000 jedincov (aktuály údaj / z SDF), bude potrebný komplexnejší monitoring populácie druhu</w:t>
            </w:r>
          </w:p>
        </w:tc>
      </w:tr>
      <w:tr w:rsidR="00A765F1" w:rsidRPr="007B41E3" w14:paraId="29CBB071" w14:textId="77777777" w:rsidTr="00DE1B5D">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6636832C" w14:textId="77777777" w:rsidR="00A765F1" w:rsidRPr="007B41E3" w:rsidRDefault="00A765F1" w:rsidP="00DE1B5D">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Počet známych lokalít s výskytom druhu</w:t>
            </w:r>
          </w:p>
        </w:tc>
        <w:tc>
          <w:tcPr>
            <w:tcW w:w="1419" w:type="dxa"/>
            <w:tcBorders>
              <w:bottom w:val="single" w:sz="4" w:space="0" w:color="00000A"/>
              <w:right w:val="single" w:sz="4" w:space="0" w:color="00000A"/>
            </w:tcBorders>
            <w:shd w:val="clear" w:color="auto" w:fill="auto"/>
            <w:vAlign w:val="center"/>
          </w:tcPr>
          <w:p w14:paraId="54532C90" w14:textId="77777777" w:rsidR="00A765F1" w:rsidRPr="007B41E3" w:rsidRDefault="00A765F1" w:rsidP="00DE1B5D">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počet</w:t>
            </w:r>
          </w:p>
        </w:tc>
        <w:tc>
          <w:tcPr>
            <w:tcW w:w="1700" w:type="dxa"/>
            <w:tcBorders>
              <w:bottom w:val="single" w:sz="4" w:space="0" w:color="00000A"/>
              <w:right w:val="single" w:sz="4" w:space="0" w:color="00000A"/>
            </w:tcBorders>
            <w:shd w:val="clear" w:color="auto" w:fill="auto"/>
            <w:vAlign w:val="center"/>
          </w:tcPr>
          <w:p w14:paraId="15E17AA3" w14:textId="77777777" w:rsidR="00A765F1" w:rsidRPr="001D413B" w:rsidRDefault="00A765F1" w:rsidP="00DE1B5D">
            <w:pPr>
              <w:jc w:val="center"/>
              <w:rPr>
                <w:rFonts w:ascii="Times New Roman" w:eastAsia="Times New Roman" w:hAnsi="Times New Roman" w:cs="Times New Roman"/>
                <w:sz w:val="20"/>
                <w:szCs w:val="20"/>
                <w:lang w:eastAsia="sk-SK"/>
              </w:rPr>
            </w:pPr>
            <w:r w:rsidRPr="001D413B">
              <w:rPr>
                <w:rFonts w:ascii="Times New Roman" w:hAnsi="Times New Roman" w:cs="Times New Roman"/>
                <w:sz w:val="20"/>
                <w:szCs w:val="20"/>
                <w:lang w:eastAsia="sk-SK"/>
              </w:rPr>
              <w:t>40</w:t>
            </w:r>
          </w:p>
        </w:tc>
        <w:tc>
          <w:tcPr>
            <w:tcW w:w="4105" w:type="dxa"/>
            <w:tcBorders>
              <w:bottom w:val="single" w:sz="4" w:space="0" w:color="00000A"/>
              <w:right w:val="single" w:sz="4" w:space="0" w:color="00000A"/>
            </w:tcBorders>
            <w:shd w:val="clear" w:color="auto" w:fill="auto"/>
            <w:vAlign w:val="center"/>
          </w:tcPr>
          <w:p w14:paraId="062A8F64" w14:textId="77777777" w:rsidR="00A765F1" w:rsidRPr="007B41E3" w:rsidRDefault="00A765F1" w:rsidP="00DE1B5D">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Udržiavaný počet zistených lokalít druhu, príp. zvýšenie počtu vytvorením nových lokalít druhu s vhodnými podmienkami pre reprodukciu</w:t>
            </w:r>
          </w:p>
        </w:tc>
      </w:tr>
      <w:tr w:rsidR="00A765F1" w:rsidRPr="007B41E3" w14:paraId="092886C4" w14:textId="77777777" w:rsidTr="00DE1B5D">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063CB2F9" w14:textId="77777777" w:rsidR="00A765F1" w:rsidRPr="007B41E3" w:rsidRDefault="00A765F1" w:rsidP="00DE1B5D">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Podiel potenciálneho reprodukčného biotopu v rámci lokality</w:t>
            </w:r>
          </w:p>
        </w:tc>
        <w:tc>
          <w:tcPr>
            <w:tcW w:w="1419" w:type="dxa"/>
            <w:tcBorders>
              <w:bottom w:val="single" w:sz="4" w:space="0" w:color="00000A"/>
              <w:right w:val="single" w:sz="4" w:space="0" w:color="00000A"/>
            </w:tcBorders>
            <w:shd w:val="clear" w:color="auto" w:fill="auto"/>
            <w:vAlign w:val="center"/>
          </w:tcPr>
          <w:p w14:paraId="61AABEB7" w14:textId="77777777" w:rsidR="00A765F1" w:rsidRPr="007B41E3" w:rsidRDefault="00A765F1" w:rsidP="00DE1B5D">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Percento z výmery lokality</w:t>
            </w:r>
          </w:p>
        </w:tc>
        <w:tc>
          <w:tcPr>
            <w:tcW w:w="1700" w:type="dxa"/>
            <w:tcBorders>
              <w:bottom w:val="single" w:sz="4" w:space="0" w:color="00000A"/>
              <w:right w:val="single" w:sz="4" w:space="0" w:color="00000A"/>
            </w:tcBorders>
            <w:shd w:val="clear" w:color="auto" w:fill="auto"/>
            <w:vAlign w:val="center"/>
          </w:tcPr>
          <w:p w14:paraId="6E635E86" w14:textId="77777777" w:rsidR="00A765F1" w:rsidRPr="007B41E3" w:rsidRDefault="00A765F1" w:rsidP="00DE1B5D">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Min. 5 % lokality</w:t>
            </w:r>
          </w:p>
        </w:tc>
        <w:tc>
          <w:tcPr>
            <w:tcW w:w="4105" w:type="dxa"/>
            <w:tcBorders>
              <w:bottom w:val="single" w:sz="4" w:space="0" w:color="00000A"/>
              <w:right w:val="single" w:sz="4" w:space="0" w:color="00000A"/>
            </w:tcBorders>
            <w:shd w:val="clear" w:color="auto" w:fill="auto"/>
            <w:vAlign w:val="center"/>
          </w:tcPr>
          <w:p w14:paraId="752E3808" w14:textId="77777777" w:rsidR="00A765F1" w:rsidRPr="007B41E3" w:rsidRDefault="00A765F1" w:rsidP="00DE1B5D">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Podiel reprodukčných plôch v rámci lokality (v rámci nížinných lúk</w:t>
            </w:r>
            <w:bookmarkStart w:id="0" w:name="_GoBack"/>
            <w:bookmarkEnd w:id="0"/>
            <w:r w:rsidRPr="007B41E3">
              <w:rPr>
                <w:rFonts w:ascii="Times New Roman" w:eastAsia="Times New Roman" w:hAnsi="Times New Roman" w:cs="Times New Roman"/>
                <w:sz w:val="20"/>
                <w:szCs w:val="20"/>
                <w:lang w:eastAsia="sk-SK"/>
              </w:rPr>
              <w:t xml:space="preserve"> a lesov v ha) - stojaté vodné plochy s vegetáciou, periodicky zaplavované plochy v alúviu, niekedy aj v koľajách na cestách a mlákach</w:t>
            </w:r>
          </w:p>
        </w:tc>
      </w:tr>
    </w:tbl>
    <w:p w14:paraId="72C6CA6B" w14:textId="77777777" w:rsidR="00A765F1" w:rsidRPr="00942979" w:rsidRDefault="00A765F1" w:rsidP="00A765F1">
      <w:pPr>
        <w:pStyle w:val="Zkladntext"/>
        <w:widowControl w:val="0"/>
        <w:spacing w:after="120"/>
        <w:ind w:left="360"/>
        <w:jc w:val="both"/>
        <w:rPr>
          <w:b w:val="0"/>
          <w:i/>
        </w:rPr>
      </w:pPr>
    </w:p>
    <w:p w14:paraId="42BBD02F" w14:textId="5B9DDDA6" w:rsidR="007B41E3" w:rsidRPr="00942979" w:rsidRDefault="007B41E3" w:rsidP="00A765F1">
      <w:pPr>
        <w:rPr>
          <w:b/>
          <w:i/>
        </w:rPr>
      </w:pPr>
    </w:p>
    <w:sectPr w:rsidR="007B41E3" w:rsidRPr="00942979"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HEBREW LIGHT"/>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F46F4"/>
    <w:multiLevelType w:val="hybridMultilevel"/>
    <w:tmpl w:val="E9FE44AA"/>
    <w:lvl w:ilvl="0" w:tplc="7D8615B4">
      <w:start w:val="10"/>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1518F"/>
    <w:rsid w:val="00015868"/>
    <w:rsid w:val="0002231E"/>
    <w:rsid w:val="00024F35"/>
    <w:rsid w:val="000302C7"/>
    <w:rsid w:val="00032289"/>
    <w:rsid w:val="00034AE7"/>
    <w:rsid w:val="00052428"/>
    <w:rsid w:val="00086B26"/>
    <w:rsid w:val="00090147"/>
    <w:rsid w:val="0009442B"/>
    <w:rsid w:val="000A0F1F"/>
    <w:rsid w:val="000A1CDD"/>
    <w:rsid w:val="000A53DA"/>
    <w:rsid w:val="000B494B"/>
    <w:rsid w:val="000C11C2"/>
    <w:rsid w:val="000C35EE"/>
    <w:rsid w:val="000D3ACB"/>
    <w:rsid w:val="000D4C17"/>
    <w:rsid w:val="000E5829"/>
    <w:rsid w:val="000F08DC"/>
    <w:rsid w:val="000F140B"/>
    <w:rsid w:val="000F15B6"/>
    <w:rsid w:val="000F7A68"/>
    <w:rsid w:val="001075EC"/>
    <w:rsid w:val="00107F36"/>
    <w:rsid w:val="0011087C"/>
    <w:rsid w:val="001123F2"/>
    <w:rsid w:val="001131E3"/>
    <w:rsid w:val="0011445B"/>
    <w:rsid w:val="001258AA"/>
    <w:rsid w:val="00127849"/>
    <w:rsid w:val="00150114"/>
    <w:rsid w:val="00165F46"/>
    <w:rsid w:val="00166A90"/>
    <w:rsid w:val="00186C3C"/>
    <w:rsid w:val="00195E53"/>
    <w:rsid w:val="001B4A5C"/>
    <w:rsid w:val="001B65BC"/>
    <w:rsid w:val="001C4290"/>
    <w:rsid w:val="001D413B"/>
    <w:rsid w:val="001D51FF"/>
    <w:rsid w:val="001E081E"/>
    <w:rsid w:val="001E128A"/>
    <w:rsid w:val="001E4DB9"/>
    <w:rsid w:val="001F7DC2"/>
    <w:rsid w:val="00201434"/>
    <w:rsid w:val="00201FFE"/>
    <w:rsid w:val="00202BE1"/>
    <w:rsid w:val="002104EF"/>
    <w:rsid w:val="002147C9"/>
    <w:rsid w:val="00230996"/>
    <w:rsid w:val="00241989"/>
    <w:rsid w:val="00247CEF"/>
    <w:rsid w:val="00257424"/>
    <w:rsid w:val="00260D76"/>
    <w:rsid w:val="00267944"/>
    <w:rsid w:val="002716FE"/>
    <w:rsid w:val="002822A5"/>
    <w:rsid w:val="00286C9F"/>
    <w:rsid w:val="0029101B"/>
    <w:rsid w:val="00291970"/>
    <w:rsid w:val="00294945"/>
    <w:rsid w:val="002A6228"/>
    <w:rsid w:val="002B384F"/>
    <w:rsid w:val="002B3C46"/>
    <w:rsid w:val="002D311A"/>
    <w:rsid w:val="002D5ADD"/>
    <w:rsid w:val="002E2777"/>
    <w:rsid w:val="002E71EF"/>
    <w:rsid w:val="002E75DE"/>
    <w:rsid w:val="002F0EBF"/>
    <w:rsid w:val="002F2ED0"/>
    <w:rsid w:val="002F7BBC"/>
    <w:rsid w:val="003033C2"/>
    <w:rsid w:val="0031424B"/>
    <w:rsid w:val="00320662"/>
    <w:rsid w:val="003302C8"/>
    <w:rsid w:val="00340FF9"/>
    <w:rsid w:val="00342CE7"/>
    <w:rsid w:val="00344403"/>
    <w:rsid w:val="00346369"/>
    <w:rsid w:val="00354686"/>
    <w:rsid w:val="003564D4"/>
    <w:rsid w:val="00362332"/>
    <w:rsid w:val="00363808"/>
    <w:rsid w:val="00366DB1"/>
    <w:rsid w:val="00371953"/>
    <w:rsid w:val="003776EF"/>
    <w:rsid w:val="00384E08"/>
    <w:rsid w:val="00386192"/>
    <w:rsid w:val="00392C33"/>
    <w:rsid w:val="003A3884"/>
    <w:rsid w:val="003B34B6"/>
    <w:rsid w:val="003B552D"/>
    <w:rsid w:val="003B57FB"/>
    <w:rsid w:val="003C2090"/>
    <w:rsid w:val="003C2459"/>
    <w:rsid w:val="003D08ED"/>
    <w:rsid w:val="003D3424"/>
    <w:rsid w:val="003D630B"/>
    <w:rsid w:val="003F5557"/>
    <w:rsid w:val="003F71B7"/>
    <w:rsid w:val="0040002C"/>
    <w:rsid w:val="00402048"/>
    <w:rsid w:val="00403089"/>
    <w:rsid w:val="00410FDB"/>
    <w:rsid w:val="004234CB"/>
    <w:rsid w:val="00437F58"/>
    <w:rsid w:val="004502A3"/>
    <w:rsid w:val="00455620"/>
    <w:rsid w:val="00460393"/>
    <w:rsid w:val="0046690B"/>
    <w:rsid w:val="0047109F"/>
    <w:rsid w:val="004767B7"/>
    <w:rsid w:val="00481138"/>
    <w:rsid w:val="00485650"/>
    <w:rsid w:val="0048574A"/>
    <w:rsid w:val="00493071"/>
    <w:rsid w:val="004969DA"/>
    <w:rsid w:val="00496DC2"/>
    <w:rsid w:val="004B4835"/>
    <w:rsid w:val="004B59B0"/>
    <w:rsid w:val="004C1BD8"/>
    <w:rsid w:val="004C5D19"/>
    <w:rsid w:val="004E5711"/>
    <w:rsid w:val="004E591B"/>
    <w:rsid w:val="004E6C10"/>
    <w:rsid w:val="004F232E"/>
    <w:rsid w:val="004F6CBA"/>
    <w:rsid w:val="005007DD"/>
    <w:rsid w:val="00506BD5"/>
    <w:rsid w:val="00535DC8"/>
    <w:rsid w:val="00552897"/>
    <w:rsid w:val="00553C56"/>
    <w:rsid w:val="00555FDD"/>
    <w:rsid w:val="00567493"/>
    <w:rsid w:val="00576006"/>
    <w:rsid w:val="00582857"/>
    <w:rsid w:val="0058523C"/>
    <w:rsid w:val="00586551"/>
    <w:rsid w:val="005A3D0C"/>
    <w:rsid w:val="005A3E44"/>
    <w:rsid w:val="005B0663"/>
    <w:rsid w:val="005B7DA8"/>
    <w:rsid w:val="005C1397"/>
    <w:rsid w:val="005C5A74"/>
    <w:rsid w:val="005E0408"/>
    <w:rsid w:val="005E0AC7"/>
    <w:rsid w:val="00613454"/>
    <w:rsid w:val="00622104"/>
    <w:rsid w:val="00626A09"/>
    <w:rsid w:val="0062795D"/>
    <w:rsid w:val="006375C4"/>
    <w:rsid w:val="00637B65"/>
    <w:rsid w:val="0064147B"/>
    <w:rsid w:val="00645F5F"/>
    <w:rsid w:val="00651377"/>
    <w:rsid w:val="00652933"/>
    <w:rsid w:val="00653B45"/>
    <w:rsid w:val="0066146B"/>
    <w:rsid w:val="00665790"/>
    <w:rsid w:val="00686099"/>
    <w:rsid w:val="0069367E"/>
    <w:rsid w:val="006A1181"/>
    <w:rsid w:val="006A4CFD"/>
    <w:rsid w:val="006A7FF1"/>
    <w:rsid w:val="006B03D3"/>
    <w:rsid w:val="006B1634"/>
    <w:rsid w:val="006C0E08"/>
    <w:rsid w:val="006C7907"/>
    <w:rsid w:val="006D248B"/>
    <w:rsid w:val="006D5E23"/>
    <w:rsid w:val="006E2639"/>
    <w:rsid w:val="00700D63"/>
    <w:rsid w:val="007015D4"/>
    <w:rsid w:val="00707499"/>
    <w:rsid w:val="00715E45"/>
    <w:rsid w:val="00722E6A"/>
    <w:rsid w:val="00727610"/>
    <w:rsid w:val="00731313"/>
    <w:rsid w:val="00731CAD"/>
    <w:rsid w:val="00735411"/>
    <w:rsid w:val="00754F13"/>
    <w:rsid w:val="007657C5"/>
    <w:rsid w:val="00767DD6"/>
    <w:rsid w:val="00775056"/>
    <w:rsid w:val="007823C5"/>
    <w:rsid w:val="00791978"/>
    <w:rsid w:val="007920A8"/>
    <w:rsid w:val="00796656"/>
    <w:rsid w:val="00797552"/>
    <w:rsid w:val="007A12DA"/>
    <w:rsid w:val="007B1022"/>
    <w:rsid w:val="007B1AD9"/>
    <w:rsid w:val="007B41E3"/>
    <w:rsid w:val="007B475E"/>
    <w:rsid w:val="007B4FB4"/>
    <w:rsid w:val="007C1A4C"/>
    <w:rsid w:val="007D40A6"/>
    <w:rsid w:val="007D40D2"/>
    <w:rsid w:val="007D661F"/>
    <w:rsid w:val="007E2059"/>
    <w:rsid w:val="007E459E"/>
    <w:rsid w:val="007E604B"/>
    <w:rsid w:val="007F7A92"/>
    <w:rsid w:val="00802A9C"/>
    <w:rsid w:val="00807BA2"/>
    <w:rsid w:val="00813456"/>
    <w:rsid w:val="00823954"/>
    <w:rsid w:val="0082510D"/>
    <w:rsid w:val="00833494"/>
    <w:rsid w:val="008341E1"/>
    <w:rsid w:val="008343C9"/>
    <w:rsid w:val="00836ADE"/>
    <w:rsid w:val="008451CF"/>
    <w:rsid w:val="008606FF"/>
    <w:rsid w:val="00862748"/>
    <w:rsid w:val="00867CB1"/>
    <w:rsid w:val="00872553"/>
    <w:rsid w:val="008752DD"/>
    <w:rsid w:val="00877165"/>
    <w:rsid w:val="00891E37"/>
    <w:rsid w:val="00891FD6"/>
    <w:rsid w:val="00893409"/>
    <w:rsid w:val="00897AF0"/>
    <w:rsid w:val="008A14E3"/>
    <w:rsid w:val="008A37C1"/>
    <w:rsid w:val="008B115B"/>
    <w:rsid w:val="008B352B"/>
    <w:rsid w:val="008C1F5A"/>
    <w:rsid w:val="008C7D99"/>
    <w:rsid w:val="008E014A"/>
    <w:rsid w:val="008E1527"/>
    <w:rsid w:val="008E7005"/>
    <w:rsid w:val="008F0D59"/>
    <w:rsid w:val="00912626"/>
    <w:rsid w:val="00920153"/>
    <w:rsid w:val="00921C52"/>
    <w:rsid w:val="00942979"/>
    <w:rsid w:val="009473DF"/>
    <w:rsid w:val="00950EF8"/>
    <w:rsid w:val="00951614"/>
    <w:rsid w:val="009571F2"/>
    <w:rsid w:val="009614A8"/>
    <w:rsid w:val="00961F3E"/>
    <w:rsid w:val="00962279"/>
    <w:rsid w:val="009623F9"/>
    <w:rsid w:val="00970DB1"/>
    <w:rsid w:val="00974AE8"/>
    <w:rsid w:val="00990354"/>
    <w:rsid w:val="009947E2"/>
    <w:rsid w:val="009A5B90"/>
    <w:rsid w:val="009B0621"/>
    <w:rsid w:val="009B20EF"/>
    <w:rsid w:val="009B7E2B"/>
    <w:rsid w:val="009C53B8"/>
    <w:rsid w:val="009D1C8C"/>
    <w:rsid w:val="009E02C4"/>
    <w:rsid w:val="009E03C2"/>
    <w:rsid w:val="009E5B7C"/>
    <w:rsid w:val="00A02F1C"/>
    <w:rsid w:val="00A1487C"/>
    <w:rsid w:val="00A156DD"/>
    <w:rsid w:val="00A20785"/>
    <w:rsid w:val="00A22209"/>
    <w:rsid w:val="00A31016"/>
    <w:rsid w:val="00A455BC"/>
    <w:rsid w:val="00A765F1"/>
    <w:rsid w:val="00A840CC"/>
    <w:rsid w:val="00AA7ABF"/>
    <w:rsid w:val="00AC2AC0"/>
    <w:rsid w:val="00AC6A34"/>
    <w:rsid w:val="00AC77FB"/>
    <w:rsid w:val="00AD0193"/>
    <w:rsid w:val="00AE0B49"/>
    <w:rsid w:val="00AE0FD4"/>
    <w:rsid w:val="00AE4272"/>
    <w:rsid w:val="00AE6C2D"/>
    <w:rsid w:val="00AF3064"/>
    <w:rsid w:val="00AF498E"/>
    <w:rsid w:val="00AF5EF4"/>
    <w:rsid w:val="00B02BEF"/>
    <w:rsid w:val="00B035A7"/>
    <w:rsid w:val="00B03FAF"/>
    <w:rsid w:val="00B049FF"/>
    <w:rsid w:val="00B13020"/>
    <w:rsid w:val="00B14339"/>
    <w:rsid w:val="00B14E7C"/>
    <w:rsid w:val="00B26BD2"/>
    <w:rsid w:val="00B31B3C"/>
    <w:rsid w:val="00B41DD1"/>
    <w:rsid w:val="00B47CC0"/>
    <w:rsid w:val="00B668A7"/>
    <w:rsid w:val="00B83296"/>
    <w:rsid w:val="00B856A2"/>
    <w:rsid w:val="00B960E4"/>
    <w:rsid w:val="00BA15D7"/>
    <w:rsid w:val="00BB3162"/>
    <w:rsid w:val="00BB4BFD"/>
    <w:rsid w:val="00BB6404"/>
    <w:rsid w:val="00BC1AA8"/>
    <w:rsid w:val="00BC2408"/>
    <w:rsid w:val="00BC3D9D"/>
    <w:rsid w:val="00BC7E07"/>
    <w:rsid w:val="00BD1A0F"/>
    <w:rsid w:val="00BD6C68"/>
    <w:rsid w:val="00BE3E35"/>
    <w:rsid w:val="00BF167C"/>
    <w:rsid w:val="00BF7107"/>
    <w:rsid w:val="00C01360"/>
    <w:rsid w:val="00C04BBF"/>
    <w:rsid w:val="00C20D29"/>
    <w:rsid w:val="00C31382"/>
    <w:rsid w:val="00C329BB"/>
    <w:rsid w:val="00C36ADC"/>
    <w:rsid w:val="00C37522"/>
    <w:rsid w:val="00C41BF5"/>
    <w:rsid w:val="00C448C0"/>
    <w:rsid w:val="00C5187F"/>
    <w:rsid w:val="00C60C78"/>
    <w:rsid w:val="00C64382"/>
    <w:rsid w:val="00C76BD3"/>
    <w:rsid w:val="00C76ED1"/>
    <w:rsid w:val="00C80345"/>
    <w:rsid w:val="00C80ABC"/>
    <w:rsid w:val="00C82B3E"/>
    <w:rsid w:val="00C82B80"/>
    <w:rsid w:val="00C94B05"/>
    <w:rsid w:val="00CA01FC"/>
    <w:rsid w:val="00CC031A"/>
    <w:rsid w:val="00CC34CB"/>
    <w:rsid w:val="00CC61AA"/>
    <w:rsid w:val="00CF3016"/>
    <w:rsid w:val="00CF3AB6"/>
    <w:rsid w:val="00CF57E4"/>
    <w:rsid w:val="00D029EB"/>
    <w:rsid w:val="00D11D5A"/>
    <w:rsid w:val="00D12282"/>
    <w:rsid w:val="00D232DC"/>
    <w:rsid w:val="00D30424"/>
    <w:rsid w:val="00D33C1D"/>
    <w:rsid w:val="00D3463D"/>
    <w:rsid w:val="00D42108"/>
    <w:rsid w:val="00D42B62"/>
    <w:rsid w:val="00D477C1"/>
    <w:rsid w:val="00D63747"/>
    <w:rsid w:val="00D67A86"/>
    <w:rsid w:val="00D71C47"/>
    <w:rsid w:val="00D74DEC"/>
    <w:rsid w:val="00D7658D"/>
    <w:rsid w:val="00D830B0"/>
    <w:rsid w:val="00D92646"/>
    <w:rsid w:val="00DA527B"/>
    <w:rsid w:val="00DA5BD4"/>
    <w:rsid w:val="00DC3906"/>
    <w:rsid w:val="00DC4EAA"/>
    <w:rsid w:val="00DC746C"/>
    <w:rsid w:val="00DC787C"/>
    <w:rsid w:val="00DD4149"/>
    <w:rsid w:val="00DD7BDA"/>
    <w:rsid w:val="00DE1B5D"/>
    <w:rsid w:val="00DE4476"/>
    <w:rsid w:val="00DE78D1"/>
    <w:rsid w:val="00DF58DF"/>
    <w:rsid w:val="00DF67B7"/>
    <w:rsid w:val="00DF7EDF"/>
    <w:rsid w:val="00E07FF1"/>
    <w:rsid w:val="00E11F14"/>
    <w:rsid w:val="00E1627A"/>
    <w:rsid w:val="00E21F33"/>
    <w:rsid w:val="00E316BD"/>
    <w:rsid w:val="00E328AF"/>
    <w:rsid w:val="00E32B09"/>
    <w:rsid w:val="00E362B4"/>
    <w:rsid w:val="00E427DF"/>
    <w:rsid w:val="00E61890"/>
    <w:rsid w:val="00E62EAC"/>
    <w:rsid w:val="00E725FA"/>
    <w:rsid w:val="00E726B7"/>
    <w:rsid w:val="00E72E84"/>
    <w:rsid w:val="00E76188"/>
    <w:rsid w:val="00E846AE"/>
    <w:rsid w:val="00EA781E"/>
    <w:rsid w:val="00EB1BEA"/>
    <w:rsid w:val="00EC667E"/>
    <w:rsid w:val="00ED2F91"/>
    <w:rsid w:val="00EE7C7C"/>
    <w:rsid w:val="00EF7A39"/>
    <w:rsid w:val="00F031B8"/>
    <w:rsid w:val="00F1313D"/>
    <w:rsid w:val="00F133CE"/>
    <w:rsid w:val="00F17982"/>
    <w:rsid w:val="00F3116E"/>
    <w:rsid w:val="00F32C9C"/>
    <w:rsid w:val="00F363B6"/>
    <w:rsid w:val="00F410A3"/>
    <w:rsid w:val="00F762FE"/>
    <w:rsid w:val="00F910DB"/>
    <w:rsid w:val="00F9346A"/>
    <w:rsid w:val="00F9735A"/>
    <w:rsid w:val="00FA021F"/>
    <w:rsid w:val="00FA18DF"/>
    <w:rsid w:val="00FA66FD"/>
    <w:rsid w:val="00FB34EF"/>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qFormat/>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7030">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74419794">
      <w:bodyDiv w:val="1"/>
      <w:marLeft w:val="0"/>
      <w:marRight w:val="0"/>
      <w:marTop w:val="0"/>
      <w:marBottom w:val="0"/>
      <w:divBdr>
        <w:top w:val="none" w:sz="0" w:space="0" w:color="auto"/>
        <w:left w:val="none" w:sz="0" w:space="0" w:color="auto"/>
        <w:bottom w:val="none" w:sz="0" w:space="0" w:color="auto"/>
        <w:right w:val="none" w:sz="0" w:space="0" w:color="auto"/>
      </w:divBdr>
    </w:div>
    <w:div w:id="237910710">
      <w:bodyDiv w:val="1"/>
      <w:marLeft w:val="0"/>
      <w:marRight w:val="0"/>
      <w:marTop w:val="0"/>
      <w:marBottom w:val="0"/>
      <w:divBdr>
        <w:top w:val="none" w:sz="0" w:space="0" w:color="auto"/>
        <w:left w:val="none" w:sz="0" w:space="0" w:color="auto"/>
        <w:bottom w:val="none" w:sz="0" w:space="0" w:color="auto"/>
        <w:right w:val="none" w:sz="0" w:space="0" w:color="auto"/>
      </w:divBdr>
    </w:div>
    <w:div w:id="289240590">
      <w:bodyDiv w:val="1"/>
      <w:marLeft w:val="0"/>
      <w:marRight w:val="0"/>
      <w:marTop w:val="0"/>
      <w:marBottom w:val="0"/>
      <w:divBdr>
        <w:top w:val="none" w:sz="0" w:space="0" w:color="auto"/>
        <w:left w:val="none" w:sz="0" w:space="0" w:color="auto"/>
        <w:bottom w:val="none" w:sz="0" w:space="0" w:color="auto"/>
        <w:right w:val="none" w:sz="0" w:space="0" w:color="auto"/>
      </w:divBdr>
    </w:div>
    <w:div w:id="302273808">
      <w:bodyDiv w:val="1"/>
      <w:marLeft w:val="0"/>
      <w:marRight w:val="0"/>
      <w:marTop w:val="0"/>
      <w:marBottom w:val="0"/>
      <w:divBdr>
        <w:top w:val="none" w:sz="0" w:space="0" w:color="auto"/>
        <w:left w:val="none" w:sz="0" w:space="0" w:color="auto"/>
        <w:bottom w:val="none" w:sz="0" w:space="0" w:color="auto"/>
        <w:right w:val="none" w:sz="0" w:space="0" w:color="auto"/>
      </w:divBdr>
    </w:div>
    <w:div w:id="324207991">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61061746">
      <w:bodyDiv w:val="1"/>
      <w:marLeft w:val="0"/>
      <w:marRight w:val="0"/>
      <w:marTop w:val="0"/>
      <w:marBottom w:val="0"/>
      <w:divBdr>
        <w:top w:val="none" w:sz="0" w:space="0" w:color="auto"/>
        <w:left w:val="none" w:sz="0" w:space="0" w:color="auto"/>
        <w:bottom w:val="none" w:sz="0" w:space="0" w:color="auto"/>
        <w:right w:val="none" w:sz="0" w:space="0" w:color="auto"/>
      </w:divBdr>
    </w:div>
    <w:div w:id="579561493">
      <w:bodyDiv w:val="1"/>
      <w:marLeft w:val="0"/>
      <w:marRight w:val="0"/>
      <w:marTop w:val="0"/>
      <w:marBottom w:val="0"/>
      <w:divBdr>
        <w:top w:val="none" w:sz="0" w:space="0" w:color="auto"/>
        <w:left w:val="none" w:sz="0" w:space="0" w:color="auto"/>
        <w:bottom w:val="none" w:sz="0" w:space="0" w:color="auto"/>
        <w:right w:val="none" w:sz="0" w:space="0" w:color="auto"/>
      </w:divBdr>
    </w:div>
    <w:div w:id="670564675">
      <w:bodyDiv w:val="1"/>
      <w:marLeft w:val="0"/>
      <w:marRight w:val="0"/>
      <w:marTop w:val="0"/>
      <w:marBottom w:val="0"/>
      <w:divBdr>
        <w:top w:val="none" w:sz="0" w:space="0" w:color="auto"/>
        <w:left w:val="none" w:sz="0" w:space="0" w:color="auto"/>
        <w:bottom w:val="none" w:sz="0" w:space="0" w:color="auto"/>
        <w:right w:val="none" w:sz="0" w:space="0" w:color="auto"/>
      </w:divBdr>
    </w:div>
    <w:div w:id="742946149">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80939791">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3911525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7578916">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9046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8567E-98B2-4912-9E6A-99A27958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3256</Words>
  <Characters>18562</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cp:lastPrinted>2023-01-24T08:47:00Z</cp:lastPrinted>
  <dcterms:created xsi:type="dcterms:W3CDTF">2023-08-17T13:54:00Z</dcterms:created>
  <dcterms:modified xsi:type="dcterms:W3CDTF">2023-08-17T13:54:00Z</dcterms:modified>
</cp:coreProperties>
</file>