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4F2D1D7E" w:rsidR="00E43A23" w:rsidRDefault="007131C0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</w:t>
      </w:r>
      <w:r w:rsidR="001C73B3">
        <w:rPr>
          <w:b/>
          <w:bCs/>
          <w:i w:val="0"/>
          <w:color w:val="auto"/>
          <w:sz w:val="28"/>
          <w:szCs w:val="28"/>
        </w:rPr>
        <w:t>3</w:t>
      </w:r>
      <w:r>
        <w:rPr>
          <w:b/>
          <w:bCs/>
          <w:i w:val="0"/>
          <w:color w:val="auto"/>
          <w:sz w:val="28"/>
          <w:szCs w:val="28"/>
        </w:rPr>
        <w:t>58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r>
        <w:rPr>
          <w:b/>
          <w:bCs/>
          <w:i w:val="0"/>
          <w:color w:val="auto"/>
          <w:sz w:val="28"/>
          <w:szCs w:val="28"/>
        </w:rPr>
        <w:t>Soví hrad</w:t>
      </w:r>
    </w:p>
    <w:p w14:paraId="2BCCBE36" w14:textId="77777777" w:rsidR="006610B6" w:rsidRDefault="006610B6" w:rsidP="00E43A23">
      <w:pPr>
        <w:pStyle w:val="Zkladntext"/>
        <w:widowControl w:val="0"/>
        <w:spacing w:after="120"/>
        <w:jc w:val="both"/>
      </w:pPr>
    </w:p>
    <w:p w14:paraId="48BA9BC4" w14:textId="15319FD0" w:rsidR="006610B6" w:rsidRPr="006610B6" w:rsidRDefault="006610B6" w:rsidP="00E43A23">
      <w:pPr>
        <w:pStyle w:val="Zkladntext"/>
        <w:widowControl w:val="0"/>
        <w:spacing w:after="120"/>
        <w:jc w:val="both"/>
        <w:rPr>
          <w:b w:val="0"/>
          <w:lang w:val="sk-SK"/>
        </w:rPr>
      </w:pPr>
      <w:r w:rsidRPr="006610B6">
        <w:t>Ciele ochrany</w:t>
      </w:r>
      <w:r w:rsidRPr="006610B6">
        <w:rPr>
          <w:lang w:val="sk-SK"/>
        </w:rPr>
        <w:t>:</w:t>
      </w:r>
    </w:p>
    <w:p w14:paraId="4C9AB346" w14:textId="5730F464" w:rsidR="00625435" w:rsidRPr="00FA68E1" w:rsidRDefault="007131C0" w:rsidP="00952F96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="00625435" w:rsidRPr="00FA68E1">
        <w:rPr>
          <w:color w:val="000000"/>
          <w:szCs w:val="24"/>
        </w:rPr>
        <w:t xml:space="preserve">stavu biotopu </w:t>
      </w:r>
      <w:r w:rsidR="00625435" w:rsidRPr="00FA68E1">
        <w:rPr>
          <w:b/>
          <w:color w:val="000000"/>
          <w:szCs w:val="24"/>
        </w:rPr>
        <w:t xml:space="preserve">Tr2 (6240*) </w:t>
      </w:r>
      <w:proofErr w:type="spellStart"/>
      <w:r w:rsidR="00625435" w:rsidRPr="00FA68E1">
        <w:rPr>
          <w:rFonts w:eastAsia="Times New Roman"/>
          <w:b/>
          <w:szCs w:val="24"/>
          <w:lang w:eastAsia="sk-SK"/>
        </w:rPr>
        <w:t>Subpanónske</w:t>
      </w:r>
      <w:proofErr w:type="spellEnd"/>
      <w:r w:rsidR="00625435" w:rsidRPr="00FA68E1">
        <w:rPr>
          <w:rFonts w:eastAsia="Times New Roman"/>
          <w:b/>
          <w:szCs w:val="24"/>
          <w:lang w:eastAsia="sk-SK"/>
        </w:rPr>
        <w:t xml:space="preserve"> </w:t>
      </w:r>
      <w:proofErr w:type="spellStart"/>
      <w:r w:rsidR="00625435" w:rsidRPr="00FA68E1">
        <w:rPr>
          <w:rFonts w:eastAsia="Times New Roman"/>
          <w:b/>
          <w:szCs w:val="24"/>
          <w:lang w:eastAsia="sk-SK"/>
        </w:rPr>
        <w:t>travinnobylinné</w:t>
      </w:r>
      <w:proofErr w:type="spellEnd"/>
      <w:r w:rsidR="00625435" w:rsidRPr="00FA68E1">
        <w:rPr>
          <w:rFonts w:eastAsia="Times New Roman"/>
          <w:b/>
          <w:szCs w:val="24"/>
          <w:lang w:eastAsia="sk-SK"/>
        </w:rPr>
        <w:t xml:space="preserve"> porasty </w:t>
      </w:r>
      <w:r w:rsidR="00625435" w:rsidRPr="00FA68E1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559"/>
        <w:gridCol w:w="992"/>
        <w:gridCol w:w="5196"/>
      </w:tblGrid>
      <w:tr w:rsidR="00625435" w:rsidRPr="00FA68E1" w14:paraId="1C3FF247" w14:textId="77777777" w:rsidTr="00E434CB">
        <w:trPr>
          <w:trHeight w:val="705"/>
        </w:trPr>
        <w:tc>
          <w:tcPr>
            <w:tcW w:w="1799" w:type="dxa"/>
            <w:shd w:val="clear" w:color="auto" w:fill="auto"/>
            <w:hideMark/>
          </w:tcPr>
          <w:p w14:paraId="5321C2D7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auto"/>
            <w:hideMark/>
          </w:tcPr>
          <w:p w14:paraId="513C8FFD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92" w:type="dxa"/>
            <w:shd w:val="clear" w:color="auto" w:fill="auto"/>
            <w:hideMark/>
          </w:tcPr>
          <w:p w14:paraId="1B6CCD9B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14:paraId="38186DFA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25435" w:rsidRPr="00FA68E1" w14:paraId="33ED70B4" w14:textId="77777777" w:rsidTr="00E434CB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5C3E5B3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D58F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BDB38" w14:textId="4C23BE3D" w:rsidR="00625435" w:rsidRPr="00FA68E1" w:rsidRDefault="002F2456" w:rsidP="007131C0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4365D01B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625435" w:rsidRPr="00FA68E1" w14:paraId="5CF153A2" w14:textId="77777777" w:rsidTr="00E434CB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14:paraId="37097B83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42D6E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F8A76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71CF9EDE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14:paraId="450E9EDD" w14:textId="6BD626A5" w:rsidR="00625435" w:rsidRPr="00FA68E1" w:rsidRDefault="00625435" w:rsidP="002F245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625435" w:rsidRPr="00FA68E1" w14:paraId="2BC301CE" w14:textId="77777777" w:rsidTr="00E434CB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31225567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32B4F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135D6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524B3F2A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625435" w:rsidRPr="00FA68E1" w14:paraId="29ED65EB" w14:textId="77777777" w:rsidTr="00E434CB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14:paraId="7329039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14:paraId="077C9EB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09B2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AC2EF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219345E7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14:paraId="29947A3C" w14:textId="1933BCAF" w:rsidR="00FA3BE7" w:rsidRDefault="00FA3BE7" w:rsidP="00E434CB">
      <w:pPr>
        <w:ind w:left="-284"/>
        <w:rPr>
          <w:color w:val="000000"/>
          <w:szCs w:val="24"/>
        </w:rPr>
      </w:pPr>
    </w:p>
    <w:p w14:paraId="71687C62" w14:textId="77777777" w:rsidR="00870D66" w:rsidRPr="007135CE" w:rsidRDefault="00870D66" w:rsidP="00870D66">
      <w:pPr>
        <w:ind w:left="-284"/>
        <w:rPr>
          <w:i/>
          <w:color w:val="000000"/>
          <w:szCs w:val="24"/>
        </w:rPr>
      </w:pPr>
      <w:r w:rsidRPr="007135CE">
        <w:rPr>
          <w:color w:val="000000"/>
          <w:szCs w:val="24"/>
        </w:rPr>
        <w:t xml:space="preserve">Zlepšenie stavu druhu </w:t>
      </w:r>
      <w:proofErr w:type="spellStart"/>
      <w:r w:rsidRPr="007135CE">
        <w:rPr>
          <w:b/>
          <w:i/>
          <w:color w:val="000000"/>
          <w:szCs w:val="24"/>
        </w:rPr>
        <w:t>Lycaena</w:t>
      </w:r>
      <w:proofErr w:type="spellEnd"/>
      <w:r w:rsidRPr="007135CE">
        <w:rPr>
          <w:b/>
          <w:i/>
          <w:color w:val="000000"/>
          <w:szCs w:val="24"/>
        </w:rPr>
        <w:t xml:space="preserve"> </w:t>
      </w:r>
      <w:proofErr w:type="spellStart"/>
      <w:r w:rsidRPr="007135CE">
        <w:rPr>
          <w:b/>
          <w:i/>
          <w:color w:val="000000"/>
          <w:szCs w:val="24"/>
        </w:rPr>
        <w:t>dispar</w:t>
      </w:r>
      <w:proofErr w:type="spellEnd"/>
      <w:r w:rsidRPr="007135CE">
        <w:rPr>
          <w:b/>
          <w:i/>
          <w:color w:val="000000"/>
          <w:szCs w:val="24"/>
        </w:rPr>
        <w:t xml:space="preserve"> </w:t>
      </w:r>
      <w:r w:rsidRPr="007135CE">
        <w:rPr>
          <w:color w:val="000000"/>
          <w:szCs w:val="24"/>
        </w:rPr>
        <w:t>za splnenia nasledovných atribútov:</w:t>
      </w: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4536"/>
      </w:tblGrid>
      <w:tr w:rsidR="00870D66" w:rsidRPr="007135CE" w14:paraId="51FB7F65" w14:textId="77777777" w:rsidTr="00952F96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B3C9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52F9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D59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52F9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D551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52F9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50ED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52F9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Doplnkové informácie</w:t>
            </w:r>
          </w:p>
        </w:tc>
      </w:tr>
      <w:tr w:rsidR="00870D66" w:rsidRPr="007135CE" w14:paraId="63C4851F" w14:textId="77777777" w:rsidTr="00952F96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23BA" w14:textId="22BF52A5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6ED5" w14:textId="1C29E60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počet jedincov (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imágo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E088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najmenej 100 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imág</w:t>
            </w:r>
            <w:proofErr w:type="spellEnd"/>
          </w:p>
          <w:p w14:paraId="7638A49C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164" w14:textId="1FF7DF37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O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dhaduje sa veľkosť populácie 20 až 100 jedincov (</w:t>
            </w:r>
            <w:proofErr w:type="spellStart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imág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5A46A8BF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lokality.</w:t>
            </w:r>
          </w:p>
        </w:tc>
      </w:tr>
      <w:tr w:rsidR="00870D66" w:rsidRPr="007135CE" w14:paraId="4D5FC6D6" w14:textId="77777777" w:rsidTr="00952F96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D905" w14:textId="3C1AB03E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ozloha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957BB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75C47" w14:textId="771345F4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in.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E43D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travinno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-bylinný biotop s výskytom </w:t>
            </w:r>
            <w:proofErr w:type="spellStart"/>
            <w:r w:rsidRPr="00952F9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0D66" w:rsidRPr="007135CE" w14:paraId="147AC1DE" w14:textId="77777777" w:rsidTr="00952F96">
        <w:trPr>
          <w:trHeight w:val="1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EF0" w14:textId="6DFDC100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valita biotopu druhu - zachovanie </w:t>
            </w:r>
            <w:proofErr w:type="spellStart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nelesných porastov s živnou rastlinou </w:t>
            </w:r>
            <w:proofErr w:type="spellStart"/>
            <w:r w:rsidR="00870D66" w:rsidRPr="00952F9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CD2A" w14:textId="3C1C8994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% výskytu druhu </w:t>
            </w:r>
            <w:proofErr w:type="spellStart"/>
            <w:r w:rsidRPr="00952F9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A763" w14:textId="0944DCF1" w:rsidR="00870D66" w:rsidRPr="007135CE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in. 1 %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8E3B" w14:textId="77777777" w:rsidR="00952F96" w:rsidRDefault="00952F9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Z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achovanie </w:t>
            </w:r>
            <w:proofErr w:type="spellStart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s hostiteľskou rastlinou </w:t>
            </w:r>
            <w:proofErr w:type="spellStart"/>
            <w:r w:rsidR="00870D66" w:rsidRPr="00952F9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="00870D66"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 zastúpení </w:t>
            </w:r>
          </w:p>
          <w:p w14:paraId="3D6F66B8" w14:textId="3AE2182F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min. 1 %</w:t>
            </w:r>
            <w:r w:rsidR="00952F96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0BBAB33C" w14:textId="77777777" w:rsidR="00870D66" w:rsidRPr="007135CE" w:rsidRDefault="00870D66" w:rsidP="00952F9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V prípade kosenia, kosenie v období od augusta.</w:t>
            </w:r>
          </w:p>
        </w:tc>
      </w:tr>
    </w:tbl>
    <w:p w14:paraId="64FE2E6C" w14:textId="0647DB7A" w:rsidR="00952F96" w:rsidRDefault="00952F96" w:rsidP="00870D66"/>
    <w:p w14:paraId="0DBB7C90" w14:textId="77777777" w:rsidR="00952F96" w:rsidRPr="007135CE" w:rsidRDefault="00952F96" w:rsidP="00870D66"/>
    <w:p w14:paraId="4FB9DA6B" w14:textId="77777777" w:rsidR="00952F96" w:rsidRDefault="00952F96" w:rsidP="00952F96">
      <w:pPr>
        <w:ind w:left="-284"/>
      </w:pPr>
    </w:p>
    <w:p w14:paraId="3269A34B" w14:textId="77777777" w:rsidR="00952F96" w:rsidRDefault="00952F96" w:rsidP="00952F96">
      <w:pPr>
        <w:ind w:left="-284"/>
      </w:pPr>
    </w:p>
    <w:p w14:paraId="01A9DBD8" w14:textId="27FD105E" w:rsidR="00870D66" w:rsidRPr="007135CE" w:rsidRDefault="00870D66" w:rsidP="00952F96">
      <w:pPr>
        <w:ind w:left="-284"/>
        <w:rPr>
          <w:rFonts w:eastAsia="Times New Roman"/>
          <w:i/>
          <w:color w:val="000000"/>
          <w:lang w:eastAsia="sk-SK"/>
        </w:rPr>
      </w:pPr>
      <w:r w:rsidRPr="007135CE">
        <w:lastRenderedPageBreak/>
        <w:t xml:space="preserve">Zlepšenie stavu druhu </w:t>
      </w:r>
      <w:proofErr w:type="spellStart"/>
      <w:r w:rsidRPr="007135CE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7135CE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7135CE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 w:rsidRPr="007135CE">
        <w:rPr>
          <w:rFonts w:eastAsia="Times New Roman"/>
          <w:i/>
          <w:color w:val="000000"/>
          <w:lang w:eastAsia="sk-SK"/>
        </w:rPr>
        <w:t xml:space="preserve"> </w:t>
      </w:r>
      <w:r w:rsidRPr="007135CE">
        <w:rPr>
          <w:color w:val="000000"/>
        </w:rPr>
        <w:t xml:space="preserve">v súlade s nasledovnými </w:t>
      </w:r>
      <w:r w:rsidR="00952F96">
        <w:rPr>
          <w:color w:val="000000"/>
        </w:rPr>
        <w:t>atribútmi a cieľovými hodnotami:</w:t>
      </w:r>
    </w:p>
    <w:tbl>
      <w:tblPr>
        <w:tblW w:w="97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4611"/>
      </w:tblGrid>
      <w:tr w:rsidR="00870D66" w:rsidRPr="007135CE" w14:paraId="0C57785D" w14:textId="77777777" w:rsidTr="00952F96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9EEB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2F96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9914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2F96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7573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2F96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86CE" w14:textId="77777777" w:rsidR="00870D66" w:rsidRPr="00952F96" w:rsidRDefault="00870D66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2F96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70D66" w:rsidRPr="007135CE" w14:paraId="75299473" w14:textId="77777777" w:rsidTr="00952F96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2E14" w14:textId="04B254E2" w:rsidR="00870D66" w:rsidRPr="007135CE" w:rsidRDefault="00952F9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870D66" w:rsidRPr="007135CE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61C6" w14:textId="7777777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BEBA" w14:textId="44501B48" w:rsidR="00870D66" w:rsidRPr="007135CE" w:rsidRDefault="00870D66" w:rsidP="00BE1FC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7135CE">
              <w:rPr>
                <w:rFonts w:eastAsia="Times New Roman"/>
                <w:sz w:val="20"/>
                <w:szCs w:val="20"/>
                <w:lang w:eastAsia="sk-SK"/>
              </w:rPr>
              <w:t>habitato</w:t>
            </w:r>
            <w:r w:rsidR="00952F96"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BE1FC1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BE1FC1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838" w14:textId="3F27709C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10 – 50 jedincov (aktuál</w:t>
            </w:r>
            <w:r w:rsidR="00952F96"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  <w:r w:rsidR="00952F96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870D66" w:rsidRPr="007135CE" w14:paraId="7151AFF9" w14:textId="77777777" w:rsidTr="00952F96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67F" w14:textId="692B59F8" w:rsidR="00870D66" w:rsidRPr="007135CE" w:rsidRDefault="00952F9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870D66" w:rsidRPr="007135CE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6C2" w14:textId="7777777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942D" w14:textId="479602D9" w:rsidR="00870D66" w:rsidRPr="007135CE" w:rsidRDefault="00952F9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7135CE">
              <w:rPr>
                <w:color w:val="000000"/>
                <w:sz w:val="20"/>
                <w:szCs w:val="20"/>
                <w:lang w:eastAsia="sk-SK"/>
              </w:rPr>
              <w:t>in. 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8EE" w14:textId="7777777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jedincov solitérov min. na 20% územia</w:t>
            </w:r>
          </w:p>
          <w:p w14:paraId="52751920" w14:textId="7777777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Územie nie je les ale TTP. </w:t>
            </w:r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 w:rsidRPr="007135C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</w:t>
            </w:r>
          </w:p>
        </w:tc>
      </w:tr>
      <w:tr w:rsidR="00870D66" w:rsidRPr="007135CE" w14:paraId="2D8302AE" w14:textId="77777777" w:rsidTr="00952F96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CB02" w14:textId="2A592C5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6C4" w14:textId="77777777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Počet ponechaných starších jedincov drevín nad 80 rokov/10ha na dožitie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B47" w14:textId="257E08B1" w:rsidR="00870D66" w:rsidRPr="007135CE" w:rsidRDefault="00870D66" w:rsidP="00BE1FC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7135CE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BE1FC1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BE1FC1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7135CE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6F8" w14:textId="5CDD8D9E" w:rsidR="00870D66" w:rsidRPr="007135CE" w:rsidRDefault="00870D66" w:rsidP="00952F9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Dosiahnuť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požadovaný</w:t>
            </w:r>
            <w:r w:rsidRPr="007135CE">
              <w:rPr>
                <w:rFonts w:eastAsia="Times New Roman"/>
                <w:sz w:val="20"/>
                <w:szCs w:val="20"/>
                <w:lang w:eastAsia="sk-SK"/>
              </w:rPr>
              <w:t xml:space="preserve"> počet min. 3 starších stromov na 10 ha.</w:t>
            </w:r>
          </w:p>
        </w:tc>
      </w:tr>
    </w:tbl>
    <w:p w14:paraId="160A86FC" w14:textId="77777777" w:rsidR="00870D66" w:rsidRPr="007135CE" w:rsidRDefault="00870D66" w:rsidP="00870D66"/>
    <w:p w14:paraId="2CE926BF" w14:textId="2FBC4060" w:rsidR="00870D66" w:rsidRPr="007135CE" w:rsidRDefault="00870D66" w:rsidP="00952F96">
      <w:pPr>
        <w:ind w:left="-284"/>
        <w:rPr>
          <w:color w:val="000000"/>
        </w:rPr>
      </w:pPr>
      <w:r w:rsidRPr="007135CE">
        <w:rPr>
          <w:color w:val="000000"/>
        </w:rPr>
        <w:t xml:space="preserve">Zlepšenie stavu druhu </w:t>
      </w:r>
      <w:proofErr w:type="spellStart"/>
      <w:r w:rsidRPr="007135CE">
        <w:rPr>
          <w:b/>
          <w:i/>
          <w:color w:val="000000"/>
          <w:lang w:eastAsia="sk-SK"/>
        </w:rPr>
        <w:t>Rhinolophus</w:t>
      </w:r>
      <w:proofErr w:type="spellEnd"/>
      <w:r w:rsidRPr="007135CE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135CE">
        <w:rPr>
          <w:rFonts w:eastAsia="Times New Roman"/>
          <w:b/>
          <w:i/>
          <w:color w:val="000000"/>
          <w:lang w:eastAsia="sk-SK"/>
        </w:rPr>
        <w:t>hipposideros</w:t>
      </w:r>
      <w:proofErr w:type="spellEnd"/>
      <w:r w:rsidRPr="007135CE">
        <w:rPr>
          <w:rFonts w:eastAsia="Times New Roman"/>
          <w:b/>
          <w:i/>
          <w:color w:val="000000"/>
          <w:lang w:eastAsia="sk-SK"/>
        </w:rPr>
        <w:t xml:space="preserve"> </w:t>
      </w:r>
      <w:r w:rsidRPr="007135CE">
        <w:rPr>
          <w:color w:val="000000"/>
          <w:lang w:eastAsia="sk-SK"/>
        </w:rPr>
        <w:t>za splnenia nasledovných atribútov</w:t>
      </w:r>
      <w:r w:rsidR="00952F96">
        <w:rPr>
          <w:color w:val="000000"/>
          <w:lang w:eastAsia="sk-SK"/>
        </w:rPr>
        <w:t>:</w:t>
      </w:r>
    </w:p>
    <w:tbl>
      <w:tblPr>
        <w:tblW w:w="9435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418"/>
        <w:gridCol w:w="1701"/>
        <w:gridCol w:w="4252"/>
      </w:tblGrid>
      <w:tr w:rsidR="00870D66" w:rsidRPr="007135CE" w14:paraId="59A7A68E" w14:textId="77777777" w:rsidTr="00952F96">
        <w:trPr>
          <w:trHeight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5E1" w14:textId="77777777" w:rsidR="00870D66" w:rsidRPr="00952F96" w:rsidRDefault="00870D66" w:rsidP="00952F9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52F96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9012" w14:textId="77777777" w:rsidR="00870D66" w:rsidRPr="00952F96" w:rsidRDefault="00870D66" w:rsidP="00952F9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52F96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D961" w14:textId="77777777" w:rsidR="00870D66" w:rsidRPr="00952F96" w:rsidRDefault="00870D66" w:rsidP="00952F9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52F96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4C15" w14:textId="77777777" w:rsidR="00870D66" w:rsidRPr="00952F96" w:rsidRDefault="00870D66" w:rsidP="00952F9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52F96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70D66" w:rsidRPr="007135CE" w14:paraId="7261B140" w14:textId="77777777" w:rsidTr="00952F96">
        <w:trPr>
          <w:trHeight w:val="8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921" w14:textId="0AFFA041" w:rsidR="00870D66" w:rsidRPr="007135CE" w:rsidRDefault="00952F96" w:rsidP="00952F96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="00870D66" w:rsidRPr="007135CE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6DEA" w14:textId="77777777" w:rsidR="00870D66" w:rsidRPr="007135CE" w:rsidRDefault="00870D66" w:rsidP="00952F96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62F4" w14:textId="01FA5ABB" w:rsidR="00870D66" w:rsidRPr="007135CE" w:rsidRDefault="00952F96" w:rsidP="00952F96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7135CE">
              <w:rPr>
                <w:color w:val="000000"/>
                <w:sz w:val="20"/>
                <w:szCs w:val="20"/>
                <w:lang w:eastAsia="sk-SK"/>
              </w:rPr>
              <w:t>in. 10 jedincov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0648" w14:textId="77777777" w:rsidR="00870D66" w:rsidRPr="007135CE" w:rsidRDefault="00870D66" w:rsidP="00952F96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Odhaduje sa len náhodný výskyt (zaznamenanie 0 až 10 jedincov v rámci celého ÚEV) v potravnom biotope druhu) je potrebný monitoring stavu populácie druhu.</w:t>
            </w:r>
          </w:p>
        </w:tc>
      </w:tr>
      <w:tr w:rsidR="00870D66" w:rsidRPr="007135CE" w14:paraId="70689A36" w14:textId="77777777" w:rsidTr="00952F96">
        <w:trPr>
          <w:trHeight w:val="9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CDD4" w14:textId="22A15FB1" w:rsidR="00870D66" w:rsidRPr="007135CE" w:rsidRDefault="00870D66" w:rsidP="00952F96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Rozloha potenciálneho potravného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05DF" w14:textId="77777777" w:rsidR="00870D66" w:rsidRPr="007135CE" w:rsidRDefault="00870D66" w:rsidP="00952F96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1D44" w14:textId="0CA289D9" w:rsidR="00870D66" w:rsidRPr="007135CE" w:rsidRDefault="00952F96" w:rsidP="00952F96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7135CE">
              <w:rPr>
                <w:color w:val="000000"/>
                <w:sz w:val="20"/>
                <w:szCs w:val="20"/>
                <w:lang w:eastAsia="sk-SK"/>
              </w:rPr>
              <w:t>in.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B110" w14:textId="542A7AB0" w:rsidR="00870D66" w:rsidRPr="007135CE" w:rsidRDefault="00870D66" w:rsidP="00BE1FC1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Mozaika nelesnej drevinovej vegetácie a </w:t>
            </w:r>
            <w:proofErr w:type="spellStart"/>
            <w:r w:rsidRPr="007135CE">
              <w:rPr>
                <w:sz w:val="20"/>
                <w:szCs w:val="20"/>
                <w:lang w:eastAsia="sk-SK"/>
              </w:rPr>
              <w:t>travinno</w:t>
            </w:r>
            <w:proofErr w:type="spellEnd"/>
            <w:r w:rsidRPr="007135CE">
              <w:rPr>
                <w:sz w:val="20"/>
                <w:szCs w:val="20"/>
                <w:lang w:eastAsia="sk-SK"/>
              </w:rPr>
              <w:t>-bylinných biotopov sú potravné biotopy.</w:t>
            </w:r>
          </w:p>
        </w:tc>
      </w:tr>
    </w:tbl>
    <w:p w14:paraId="77F0FCEE" w14:textId="77777777" w:rsidR="00870D66" w:rsidRPr="007135CE" w:rsidRDefault="00870D66" w:rsidP="00870D66"/>
    <w:p w14:paraId="73242547" w14:textId="19A25C84" w:rsidR="00870D66" w:rsidRPr="007135CE" w:rsidRDefault="00870D66" w:rsidP="008E6ADC">
      <w:pPr>
        <w:ind w:hanging="284"/>
        <w:rPr>
          <w:color w:val="000000"/>
        </w:rPr>
      </w:pPr>
      <w:r w:rsidRPr="007135CE">
        <w:rPr>
          <w:color w:val="000000"/>
        </w:rPr>
        <w:t xml:space="preserve">Zlepšenie stavu druhu </w:t>
      </w:r>
      <w:proofErr w:type="spellStart"/>
      <w:r w:rsidRPr="007135CE">
        <w:rPr>
          <w:b/>
          <w:i/>
          <w:color w:val="000000"/>
          <w:lang w:eastAsia="sk-SK"/>
        </w:rPr>
        <w:t>Myotis</w:t>
      </w:r>
      <w:proofErr w:type="spellEnd"/>
      <w:r w:rsidRPr="007135CE">
        <w:rPr>
          <w:b/>
          <w:i/>
          <w:color w:val="000000"/>
          <w:lang w:eastAsia="sk-SK"/>
        </w:rPr>
        <w:t xml:space="preserve"> </w:t>
      </w:r>
      <w:proofErr w:type="spellStart"/>
      <w:r w:rsidRPr="007135CE">
        <w:rPr>
          <w:b/>
          <w:i/>
          <w:color w:val="000000"/>
          <w:lang w:eastAsia="sk-SK"/>
        </w:rPr>
        <w:t>myotis</w:t>
      </w:r>
      <w:proofErr w:type="spellEnd"/>
      <w:r w:rsidRPr="007135CE">
        <w:rPr>
          <w:b/>
          <w:i/>
          <w:color w:val="000000"/>
          <w:lang w:eastAsia="sk-SK"/>
        </w:rPr>
        <w:t xml:space="preserve"> </w:t>
      </w:r>
      <w:r w:rsidRPr="007135CE">
        <w:rPr>
          <w:color w:val="000000"/>
          <w:lang w:eastAsia="sk-SK"/>
        </w:rPr>
        <w:t>za splnenia nasledovných atribútov</w:t>
      </w:r>
      <w:r w:rsidR="008E6ADC">
        <w:rPr>
          <w:color w:val="000000"/>
          <w:lang w:eastAsia="sk-SK"/>
        </w:rPr>
        <w:t>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418"/>
        <w:gridCol w:w="1764"/>
        <w:gridCol w:w="4252"/>
      </w:tblGrid>
      <w:tr w:rsidR="00870D66" w:rsidRPr="007135CE" w14:paraId="4CD3EDAA" w14:textId="77777777" w:rsidTr="008E6ADC">
        <w:trPr>
          <w:trHeight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0782" w14:textId="77777777" w:rsidR="00870D66" w:rsidRPr="008E6ADC" w:rsidRDefault="00870D66" w:rsidP="008E6AD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E6ADC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3AA" w14:textId="77777777" w:rsidR="00870D66" w:rsidRPr="008E6ADC" w:rsidRDefault="00870D66" w:rsidP="008E6AD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E6ADC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B7A4" w14:textId="77777777" w:rsidR="00870D66" w:rsidRPr="008E6ADC" w:rsidRDefault="00870D66" w:rsidP="008E6AD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E6ADC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E1F9" w14:textId="77777777" w:rsidR="00870D66" w:rsidRPr="008E6ADC" w:rsidRDefault="00870D66" w:rsidP="008E6AD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E6ADC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70D66" w:rsidRPr="007135CE" w14:paraId="038DF132" w14:textId="77777777" w:rsidTr="008E6ADC">
        <w:trPr>
          <w:trHeight w:val="2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549" w14:textId="23506D66" w:rsidR="00870D66" w:rsidRPr="007135CE" w:rsidRDefault="008E6ADC" w:rsidP="008E6ADC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="00870D66" w:rsidRPr="007135CE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C41" w14:textId="77777777" w:rsidR="00870D66" w:rsidRPr="007135CE" w:rsidRDefault="00870D66" w:rsidP="008E6ADC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C179" w14:textId="2B087263" w:rsidR="00870D66" w:rsidRPr="007135CE" w:rsidRDefault="008E6ADC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7135CE">
              <w:rPr>
                <w:color w:val="000000"/>
                <w:sz w:val="20"/>
                <w:szCs w:val="20"/>
                <w:lang w:eastAsia="sk-SK"/>
              </w:rPr>
              <w:t>in. 10 jedincov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9D9" w14:textId="77777777" w:rsidR="00870D66" w:rsidRPr="007135CE" w:rsidRDefault="00870D66" w:rsidP="008E6ADC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Odhaduje sa len náhodný výskyt (zaznamenanie 0 až 10 jedincov v rámci celého ÚEV) v potravnom biotope druhu) je potrebný monitoring stavu populácie druhu.</w:t>
            </w:r>
          </w:p>
        </w:tc>
      </w:tr>
      <w:tr w:rsidR="00870D66" w:rsidRPr="007135CE" w14:paraId="4E070BBF" w14:textId="77777777" w:rsidTr="008E6ADC">
        <w:trPr>
          <w:trHeight w:val="9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CC46" w14:textId="72E42EB6" w:rsidR="00870D66" w:rsidRPr="007135CE" w:rsidRDefault="00870D66" w:rsidP="008E6ADC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Rozloha potenciálneho potravného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93B6" w14:textId="77777777" w:rsidR="00870D66" w:rsidRPr="007135CE" w:rsidRDefault="00870D66" w:rsidP="008E6ADC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7BE" w14:textId="7CE2186D" w:rsidR="00870D66" w:rsidRPr="007135CE" w:rsidRDefault="008E6ADC" w:rsidP="007825E2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7135CE">
              <w:rPr>
                <w:color w:val="000000"/>
                <w:sz w:val="20"/>
                <w:szCs w:val="20"/>
                <w:lang w:eastAsia="sk-SK"/>
              </w:rPr>
              <w:t>in.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19B5" w14:textId="77777777" w:rsidR="00870D66" w:rsidRPr="007135CE" w:rsidRDefault="00870D66" w:rsidP="008E6ADC">
            <w:pPr>
              <w:jc w:val="center"/>
              <w:rPr>
                <w:sz w:val="20"/>
                <w:szCs w:val="20"/>
                <w:lang w:eastAsia="sk-SK"/>
              </w:rPr>
            </w:pPr>
            <w:r w:rsidRPr="007135CE">
              <w:rPr>
                <w:sz w:val="20"/>
                <w:szCs w:val="20"/>
                <w:lang w:eastAsia="sk-SK"/>
              </w:rPr>
              <w:t>Mozaika nelesnej drevinovej vegetácie a </w:t>
            </w:r>
            <w:proofErr w:type="spellStart"/>
            <w:r w:rsidRPr="007135CE">
              <w:rPr>
                <w:sz w:val="20"/>
                <w:szCs w:val="20"/>
                <w:lang w:eastAsia="sk-SK"/>
              </w:rPr>
              <w:t>travinno</w:t>
            </w:r>
            <w:proofErr w:type="spellEnd"/>
            <w:r w:rsidRPr="007135CE">
              <w:rPr>
                <w:sz w:val="20"/>
                <w:szCs w:val="20"/>
                <w:lang w:eastAsia="sk-SK"/>
              </w:rPr>
              <w:t>-bylinných biotopov sú potravné biotopy.</w:t>
            </w:r>
          </w:p>
        </w:tc>
      </w:tr>
    </w:tbl>
    <w:p w14:paraId="7F5A73CD" w14:textId="77777777" w:rsidR="00870D66" w:rsidRPr="007135CE" w:rsidRDefault="00870D66" w:rsidP="00870D66"/>
    <w:p w14:paraId="4C19825F" w14:textId="77777777" w:rsidR="00870D66" w:rsidRPr="00F51645" w:rsidRDefault="00870D66" w:rsidP="008E6ADC">
      <w:pPr>
        <w:pStyle w:val="Zkladntext"/>
        <w:widowControl w:val="0"/>
        <w:ind w:hanging="284"/>
        <w:jc w:val="left"/>
        <w:rPr>
          <w:b w:val="0"/>
        </w:rPr>
      </w:pPr>
      <w:r w:rsidRPr="00F51645">
        <w:rPr>
          <w:b w:val="0"/>
        </w:rPr>
        <w:t xml:space="preserve">Zlepšenie stavu druhu </w:t>
      </w:r>
      <w:proofErr w:type="spellStart"/>
      <w:r w:rsidRPr="00F51645">
        <w:rPr>
          <w:i/>
          <w:lang w:val="sk-SK"/>
        </w:rPr>
        <w:t>Spermophilus</w:t>
      </w:r>
      <w:proofErr w:type="spellEnd"/>
      <w:r w:rsidRPr="00F51645">
        <w:rPr>
          <w:i/>
          <w:lang w:val="sk-SK"/>
        </w:rPr>
        <w:t xml:space="preserve"> </w:t>
      </w:r>
      <w:proofErr w:type="spellStart"/>
      <w:r w:rsidRPr="00F51645">
        <w:rPr>
          <w:i/>
          <w:lang w:val="sk-SK"/>
        </w:rPr>
        <w:t>citellus</w:t>
      </w:r>
      <w:proofErr w:type="spellEnd"/>
      <w:r w:rsidRPr="00F51645">
        <w:rPr>
          <w:i/>
          <w:lang w:val="sk-SK"/>
        </w:rPr>
        <w:t xml:space="preserve"> </w:t>
      </w:r>
      <w:r w:rsidRPr="00F51645">
        <w:rPr>
          <w:b w:val="0"/>
        </w:rPr>
        <w:t>za splnenia nasledovných atribútov:</w:t>
      </w:r>
    </w:p>
    <w:tbl>
      <w:tblPr>
        <w:tblW w:w="5241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8"/>
        <w:gridCol w:w="1701"/>
        <w:gridCol w:w="4253"/>
      </w:tblGrid>
      <w:tr w:rsidR="00870D66" w:rsidRPr="00F51645" w14:paraId="1A3F58AF" w14:textId="77777777" w:rsidTr="008E6ADC">
        <w:trPr>
          <w:trHeight w:val="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8A5" w14:textId="77777777" w:rsidR="00870D66" w:rsidRPr="00F51645" w:rsidRDefault="00870D66" w:rsidP="008E6AD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51645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932B" w14:textId="77777777" w:rsidR="00870D66" w:rsidRPr="00F51645" w:rsidRDefault="00870D66" w:rsidP="008E6AD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BF6B" w14:textId="77777777" w:rsidR="00870D66" w:rsidRPr="00F51645" w:rsidRDefault="00870D66" w:rsidP="008E6AD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742A" w14:textId="77777777" w:rsidR="00870D66" w:rsidRPr="00F51645" w:rsidRDefault="00870D66" w:rsidP="008E6AD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70D66" w:rsidRPr="00F51645" w14:paraId="05563110" w14:textId="77777777" w:rsidTr="008E6ADC">
        <w:trPr>
          <w:trHeight w:val="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AEF" w14:textId="77777777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4FA2" w14:textId="77777777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C527" w14:textId="77777777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najmenej 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580F" w14:textId="59AF29D5" w:rsidR="00870D66" w:rsidRPr="00F51645" w:rsidRDefault="008E6ADC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 súčasnosti sa druh v území nevyskytuje.</w:t>
            </w:r>
          </w:p>
        </w:tc>
      </w:tr>
      <w:tr w:rsidR="00870D66" w:rsidRPr="00F51645" w14:paraId="7D07F635" w14:textId="77777777" w:rsidTr="006610B6">
        <w:trPr>
          <w:trHeight w:val="1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ECB" w14:textId="571127D6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037E" w14:textId="77777777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A1E9" w14:textId="71912174" w:rsidR="00870D66" w:rsidRPr="00F51645" w:rsidRDefault="008E6ADC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in.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36C5" w14:textId="698341D1" w:rsidR="00870D66" w:rsidRPr="00F51645" w:rsidRDefault="00381B65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Z</w:t>
            </w:r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achovať biotop druhu na minimálnej výmere 10 ha</w:t>
            </w:r>
            <w:r>
              <w:rPr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870D66" w:rsidRPr="00310228" w14:paraId="4C00E750" w14:textId="77777777" w:rsidTr="008E6ADC">
        <w:trPr>
          <w:trHeight w:val="1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CDF" w14:textId="77777777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962E" w14:textId="7BB28FA4" w:rsidR="00870D66" w:rsidRPr="00F51645" w:rsidRDefault="00381B65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ýška trávneho porastu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1AE9" w14:textId="79A2647A" w:rsidR="00870D66" w:rsidRPr="00F51645" w:rsidRDefault="008E6ADC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 xml:space="preserve">ýška dominantných </w:t>
            </w:r>
            <w:proofErr w:type="spellStart"/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="00870D66" w:rsidRPr="00F51645">
              <w:rPr>
                <w:color w:val="000000"/>
                <w:sz w:val="20"/>
                <w:szCs w:val="20"/>
                <w:lang w:eastAsia="sk-SK"/>
              </w:rPr>
              <w:t>-bylinných biotopov nepresahuje výšku 15 cm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18F6" w14:textId="53B8DEF8" w:rsidR="00870D66" w:rsidRPr="00F51645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 xml:space="preserve">Intenzívne využívané </w:t>
            </w:r>
            <w:proofErr w:type="spellStart"/>
            <w:r w:rsidRPr="00F51645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Pr="00F51645">
              <w:rPr>
                <w:color w:val="000000"/>
                <w:sz w:val="20"/>
                <w:szCs w:val="20"/>
                <w:lang w:eastAsia="sk-SK"/>
              </w:rPr>
              <w:t>-bylinné biotopy</w:t>
            </w:r>
          </w:p>
          <w:p w14:paraId="00C977AD" w14:textId="77777777" w:rsidR="00870D66" w:rsidRPr="00310228" w:rsidRDefault="00870D66" w:rsidP="008E6AD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51645">
              <w:rPr>
                <w:color w:val="000000"/>
                <w:sz w:val="20"/>
                <w:szCs w:val="20"/>
                <w:lang w:eastAsia="sk-SK"/>
              </w:rPr>
              <w:t>(pastva resp. výnimočne kosná lúka) vo vegetačnej sezóne.</w:t>
            </w:r>
          </w:p>
        </w:tc>
      </w:tr>
    </w:tbl>
    <w:p w14:paraId="59B6BC22" w14:textId="77777777" w:rsidR="00870D66" w:rsidRDefault="00870D66" w:rsidP="00870D66">
      <w:pPr>
        <w:pStyle w:val="Zkladntext"/>
        <w:widowControl w:val="0"/>
        <w:jc w:val="left"/>
      </w:pPr>
    </w:p>
    <w:p w14:paraId="525C4203" w14:textId="77777777" w:rsidR="00870D66" w:rsidRPr="00952432" w:rsidRDefault="00870D66" w:rsidP="00870D66">
      <w:pPr>
        <w:pStyle w:val="Zkladntext"/>
        <w:widowControl w:val="0"/>
        <w:jc w:val="left"/>
        <w:rPr>
          <w:lang w:val="sk-SK"/>
        </w:rPr>
      </w:pPr>
    </w:p>
    <w:p w14:paraId="291A4E5A" w14:textId="77777777" w:rsidR="00680CA2" w:rsidRDefault="00680CA2" w:rsidP="00870D66">
      <w:pPr>
        <w:ind w:left="-284"/>
      </w:pPr>
    </w:p>
    <w:sectPr w:rsidR="006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046FD"/>
    <w:rsid w:val="00013F59"/>
    <w:rsid w:val="0004680D"/>
    <w:rsid w:val="00081873"/>
    <w:rsid w:val="000A4F43"/>
    <w:rsid w:val="0017705E"/>
    <w:rsid w:val="0019607B"/>
    <w:rsid w:val="001A71BC"/>
    <w:rsid w:val="001C73B3"/>
    <w:rsid w:val="00222A4B"/>
    <w:rsid w:val="002F2456"/>
    <w:rsid w:val="00301394"/>
    <w:rsid w:val="00310228"/>
    <w:rsid w:val="0034343B"/>
    <w:rsid w:val="00343535"/>
    <w:rsid w:val="00350199"/>
    <w:rsid w:val="0036159F"/>
    <w:rsid w:val="00381B65"/>
    <w:rsid w:val="004F7434"/>
    <w:rsid w:val="00544133"/>
    <w:rsid w:val="00625435"/>
    <w:rsid w:val="006500E6"/>
    <w:rsid w:val="006610B6"/>
    <w:rsid w:val="00680CA2"/>
    <w:rsid w:val="006C1712"/>
    <w:rsid w:val="00700F12"/>
    <w:rsid w:val="007131C0"/>
    <w:rsid w:val="0071657E"/>
    <w:rsid w:val="00721042"/>
    <w:rsid w:val="00723DDF"/>
    <w:rsid w:val="00730E44"/>
    <w:rsid w:val="00766676"/>
    <w:rsid w:val="007825E2"/>
    <w:rsid w:val="007B2A99"/>
    <w:rsid w:val="007E17F5"/>
    <w:rsid w:val="007E5548"/>
    <w:rsid w:val="008164C6"/>
    <w:rsid w:val="00870D66"/>
    <w:rsid w:val="008C1B97"/>
    <w:rsid w:val="008E6ADC"/>
    <w:rsid w:val="009248FD"/>
    <w:rsid w:val="00952F96"/>
    <w:rsid w:val="0098156F"/>
    <w:rsid w:val="009D3AAA"/>
    <w:rsid w:val="00A16FAC"/>
    <w:rsid w:val="00A64F08"/>
    <w:rsid w:val="00AD195A"/>
    <w:rsid w:val="00B170D6"/>
    <w:rsid w:val="00BE1FC1"/>
    <w:rsid w:val="00BF5D05"/>
    <w:rsid w:val="00BF6D1E"/>
    <w:rsid w:val="00C50285"/>
    <w:rsid w:val="00C63D51"/>
    <w:rsid w:val="00DA0C6D"/>
    <w:rsid w:val="00E208D4"/>
    <w:rsid w:val="00E30B59"/>
    <w:rsid w:val="00E434CB"/>
    <w:rsid w:val="00E43A23"/>
    <w:rsid w:val="00EA1DAE"/>
    <w:rsid w:val="00EE0116"/>
    <w:rsid w:val="00FA3BE7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14</cp:revision>
  <dcterms:created xsi:type="dcterms:W3CDTF">2023-03-03T13:05:00Z</dcterms:created>
  <dcterms:modified xsi:type="dcterms:W3CDTF">2023-12-22T10:47:00Z</dcterms:modified>
</cp:coreProperties>
</file>