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0D00ABA1"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F5431E">
        <w:rPr>
          <w:rFonts w:ascii="Times New Roman" w:hAnsi="Times New Roman" w:cs="Times New Roman"/>
          <w:b/>
          <w:sz w:val="24"/>
          <w:szCs w:val="24"/>
        </w:rPr>
        <w:t>2</w:t>
      </w:r>
      <w:r w:rsidR="00A80AD0">
        <w:rPr>
          <w:rFonts w:ascii="Times New Roman" w:hAnsi="Times New Roman" w:cs="Times New Roman"/>
          <w:b/>
          <w:sz w:val="24"/>
          <w:szCs w:val="24"/>
        </w:rPr>
        <w:t>68</w:t>
      </w:r>
      <w:r w:rsidR="00020324">
        <w:rPr>
          <w:rFonts w:ascii="Times New Roman" w:hAnsi="Times New Roman" w:cs="Times New Roman"/>
          <w:b/>
          <w:sz w:val="24"/>
          <w:szCs w:val="24"/>
        </w:rPr>
        <w:t xml:space="preserve"> </w:t>
      </w:r>
      <w:r w:rsidR="00A80AD0">
        <w:rPr>
          <w:rFonts w:ascii="Times New Roman" w:hAnsi="Times New Roman" w:cs="Times New Roman"/>
          <w:b/>
          <w:sz w:val="24"/>
          <w:szCs w:val="24"/>
        </w:rPr>
        <w:t>Buková</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7CACB607"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04AA7F15" w14:textId="012DDDF0" w:rsidR="00F5431E" w:rsidRDefault="00F5431E" w:rsidP="00EF2001">
      <w:pPr>
        <w:spacing w:line="240" w:lineRule="auto"/>
        <w:rPr>
          <w:rFonts w:ascii="Times New Roman" w:hAnsi="Times New Roman" w:cs="Times New Roman"/>
          <w:b/>
          <w:sz w:val="24"/>
          <w:szCs w:val="24"/>
        </w:rPr>
      </w:pPr>
    </w:p>
    <w:p w14:paraId="3FE443B6" w14:textId="77777777" w:rsidR="00A80AD0" w:rsidRDefault="00A80AD0" w:rsidP="00A80AD0">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122744">
        <w:rPr>
          <w:rFonts w:ascii="Times New Roman" w:hAnsi="Times New Roman" w:cs="Times New Roman"/>
          <w:color w:val="000000"/>
          <w:sz w:val="24"/>
          <w:szCs w:val="24"/>
        </w:rPr>
        <w:t xml:space="preserve">stavu biotopu </w:t>
      </w:r>
      <w:r>
        <w:rPr>
          <w:rFonts w:ascii="Times New Roman" w:hAnsi="Times New Roman" w:cs="Times New Roman"/>
          <w:b/>
          <w:color w:val="000000"/>
          <w:sz w:val="24"/>
          <w:szCs w:val="24"/>
        </w:rPr>
        <w:t>Lk4</w:t>
      </w:r>
      <w:r w:rsidRPr="00122744">
        <w:rPr>
          <w:rFonts w:ascii="Times New Roman" w:hAnsi="Times New Roman" w:cs="Times New Roman"/>
          <w:b/>
          <w:color w:val="000000"/>
          <w:sz w:val="24"/>
          <w:szCs w:val="24"/>
        </w:rPr>
        <w:t xml:space="preserve"> (6</w:t>
      </w:r>
      <w:r>
        <w:rPr>
          <w:rFonts w:ascii="Times New Roman" w:hAnsi="Times New Roman" w:cs="Times New Roman"/>
          <w:b/>
          <w:color w:val="000000"/>
          <w:sz w:val="24"/>
          <w:szCs w:val="24"/>
        </w:rPr>
        <w:t>41</w:t>
      </w:r>
      <w:r w:rsidRPr="00122744">
        <w:rPr>
          <w:rFonts w:ascii="Times New Roman" w:hAnsi="Times New Roman" w:cs="Times New Roman"/>
          <w:b/>
          <w:color w:val="000000"/>
          <w:sz w:val="24"/>
          <w:szCs w:val="24"/>
        </w:rPr>
        <w:t>0</w:t>
      </w:r>
      <w:r w:rsidRPr="00CF3E6A">
        <w:rPr>
          <w:rFonts w:ascii="Times New Roman" w:hAnsi="Times New Roman" w:cs="Times New Roman"/>
          <w:b/>
          <w:color w:val="000000"/>
          <w:sz w:val="24"/>
          <w:szCs w:val="24"/>
        </w:rPr>
        <w:t xml:space="preserve">) </w:t>
      </w:r>
      <w:r>
        <w:rPr>
          <w:rFonts w:ascii="Times New Roman" w:eastAsia="Times New Roman" w:hAnsi="Times New Roman" w:cs="Times New Roman"/>
          <w:b/>
          <w:sz w:val="24"/>
          <w:szCs w:val="24"/>
          <w:lang w:eastAsia="sk-SK"/>
        </w:rPr>
        <w:t xml:space="preserve">Bezkolencové lúky </w:t>
      </w:r>
      <w:r w:rsidRPr="001D185A">
        <w:rPr>
          <w:rFonts w:ascii="Times New Roman" w:hAnsi="Times New Roman" w:cs="Times New Roman"/>
          <w:color w:val="000000"/>
          <w:sz w:val="24"/>
          <w:szCs w:val="24"/>
        </w:rPr>
        <w:t>za splnenia nasledovných atribútov:</w:t>
      </w:r>
    </w:p>
    <w:tbl>
      <w:tblPr>
        <w:tblW w:w="5267" w:type="pct"/>
        <w:tblInd w:w="-244" w:type="dxa"/>
        <w:tblCellMar>
          <w:left w:w="70" w:type="dxa"/>
          <w:right w:w="70" w:type="dxa"/>
        </w:tblCellMar>
        <w:tblLook w:val="04A0" w:firstRow="1" w:lastRow="0" w:firstColumn="1" w:lastColumn="0" w:noHBand="0" w:noVBand="1"/>
      </w:tblPr>
      <w:tblGrid>
        <w:gridCol w:w="2546"/>
        <w:gridCol w:w="1662"/>
        <w:gridCol w:w="1134"/>
        <w:gridCol w:w="4203"/>
      </w:tblGrid>
      <w:tr w:rsidR="00A80AD0" w:rsidRPr="006875BB" w14:paraId="49D76032" w14:textId="77777777" w:rsidTr="002A4AEE">
        <w:trPr>
          <w:trHeight w:val="290"/>
        </w:trPr>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330662F4" w14:textId="77777777" w:rsidR="00A80AD0" w:rsidRPr="006875BB" w:rsidRDefault="00A80AD0" w:rsidP="002A4AEE">
            <w:pPr>
              <w:spacing w:line="240" w:lineRule="auto"/>
              <w:rPr>
                <w:rFonts w:ascii="Times New Roman" w:eastAsia="Times New Roman" w:hAnsi="Times New Roman" w:cs="Times New Roman"/>
                <w:color w:val="000000"/>
                <w:sz w:val="20"/>
                <w:szCs w:val="20"/>
                <w:lang w:eastAsia="sk-SK"/>
              </w:rPr>
            </w:pPr>
            <w:r w:rsidRPr="006875BB">
              <w:rPr>
                <w:rFonts w:ascii="Times New Roman" w:hAnsi="Times New Roman" w:cs="Times New Roman"/>
                <w:b/>
                <w:color w:val="000000"/>
                <w:sz w:val="20"/>
                <w:szCs w:val="20"/>
              </w:rPr>
              <w:t>Parameter</w:t>
            </w:r>
          </w:p>
        </w:tc>
        <w:tc>
          <w:tcPr>
            <w:tcW w:w="1662" w:type="dxa"/>
            <w:tcBorders>
              <w:top w:val="single" w:sz="4" w:space="0" w:color="auto"/>
              <w:left w:val="nil"/>
              <w:bottom w:val="single" w:sz="4" w:space="0" w:color="auto"/>
              <w:right w:val="single" w:sz="4" w:space="0" w:color="auto"/>
            </w:tcBorders>
            <w:shd w:val="clear" w:color="auto" w:fill="auto"/>
            <w:vAlign w:val="center"/>
          </w:tcPr>
          <w:p w14:paraId="170EE935" w14:textId="77777777" w:rsidR="00A80AD0" w:rsidRPr="006875BB" w:rsidRDefault="00A80AD0" w:rsidP="002A4AEE">
            <w:pPr>
              <w:spacing w:line="240" w:lineRule="auto"/>
              <w:rPr>
                <w:rFonts w:ascii="Times New Roman" w:eastAsia="Times New Roman" w:hAnsi="Times New Roman" w:cs="Times New Roman"/>
                <w:color w:val="000000"/>
                <w:sz w:val="20"/>
                <w:szCs w:val="20"/>
                <w:lang w:eastAsia="sk-SK"/>
              </w:rPr>
            </w:pPr>
            <w:r w:rsidRPr="006875BB">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3215636E" w14:textId="77777777" w:rsidR="00A80AD0" w:rsidRPr="006875BB" w:rsidRDefault="00A80AD0" w:rsidP="002A4AEE">
            <w:pPr>
              <w:spacing w:line="240" w:lineRule="auto"/>
              <w:rPr>
                <w:rFonts w:ascii="Times New Roman" w:eastAsia="Times New Roman" w:hAnsi="Times New Roman" w:cs="Times New Roman"/>
                <w:color w:val="000000"/>
                <w:sz w:val="20"/>
                <w:szCs w:val="20"/>
                <w:lang w:eastAsia="sk-SK"/>
              </w:rPr>
            </w:pPr>
            <w:r w:rsidRPr="006875BB">
              <w:rPr>
                <w:rFonts w:ascii="Times New Roman" w:hAnsi="Times New Roman" w:cs="Times New Roman"/>
                <w:b/>
                <w:color w:val="000000"/>
                <w:sz w:val="20"/>
                <w:szCs w:val="20"/>
              </w:rPr>
              <w:t>Cieľová hodnota</w:t>
            </w:r>
          </w:p>
        </w:tc>
        <w:tc>
          <w:tcPr>
            <w:tcW w:w="4203" w:type="dxa"/>
            <w:tcBorders>
              <w:top w:val="single" w:sz="4" w:space="0" w:color="auto"/>
              <w:left w:val="nil"/>
              <w:bottom w:val="single" w:sz="4" w:space="0" w:color="auto"/>
              <w:right w:val="single" w:sz="4" w:space="0" w:color="auto"/>
            </w:tcBorders>
            <w:shd w:val="clear" w:color="auto" w:fill="auto"/>
            <w:vAlign w:val="center"/>
          </w:tcPr>
          <w:p w14:paraId="7994503E" w14:textId="77777777" w:rsidR="00A80AD0" w:rsidRPr="006875BB" w:rsidRDefault="00A80AD0" w:rsidP="002A4AEE">
            <w:pPr>
              <w:spacing w:line="240" w:lineRule="auto"/>
              <w:rPr>
                <w:rFonts w:ascii="Times New Roman" w:eastAsia="Times New Roman" w:hAnsi="Times New Roman" w:cs="Times New Roman"/>
                <w:color w:val="000000"/>
                <w:sz w:val="20"/>
                <w:szCs w:val="20"/>
                <w:lang w:eastAsia="sk-SK"/>
              </w:rPr>
            </w:pPr>
            <w:r w:rsidRPr="006875BB">
              <w:rPr>
                <w:rFonts w:ascii="Times New Roman" w:hAnsi="Times New Roman" w:cs="Times New Roman"/>
                <w:b/>
                <w:color w:val="000000"/>
                <w:sz w:val="20"/>
                <w:szCs w:val="20"/>
              </w:rPr>
              <w:t>Doplnkové informácie</w:t>
            </w:r>
          </w:p>
        </w:tc>
      </w:tr>
      <w:tr w:rsidR="00A80AD0" w:rsidRPr="006875BB" w14:paraId="69F09F5E" w14:textId="77777777" w:rsidTr="002A4AEE">
        <w:trPr>
          <w:trHeight w:val="290"/>
        </w:trPr>
        <w:tc>
          <w:tcPr>
            <w:tcW w:w="2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239CD" w14:textId="77777777" w:rsidR="00A80AD0" w:rsidRPr="006875BB" w:rsidRDefault="00A80AD0" w:rsidP="002A4AEE">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Výmera biotopu</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14:paraId="12C04CEF" w14:textId="77777777" w:rsidR="00A80AD0" w:rsidRPr="006875BB" w:rsidRDefault="00A80AD0" w:rsidP="002A4AEE">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ha</w:t>
            </w:r>
          </w:p>
        </w:tc>
        <w:tc>
          <w:tcPr>
            <w:tcW w:w="1134" w:type="dxa"/>
            <w:tcBorders>
              <w:top w:val="single" w:sz="4" w:space="0" w:color="auto"/>
              <w:left w:val="nil"/>
              <w:bottom w:val="single" w:sz="4" w:space="0" w:color="auto"/>
              <w:right w:val="single" w:sz="4" w:space="0" w:color="auto"/>
            </w:tcBorders>
            <w:shd w:val="clear" w:color="auto" w:fill="auto"/>
            <w:vAlign w:val="center"/>
          </w:tcPr>
          <w:p w14:paraId="76543008" w14:textId="01C3632B" w:rsidR="00A80AD0" w:rsidRPr="006875BB" w:rsidRDefault="00A80AD0"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1,1</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16C3A07D" w14:textId="77777777" w:rsidR="00A80AD0" w:rsidRPr="006875BB" w:rsidRDefault="00A80AD0"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Udržať výmeru biotopu</w:t>
            </w:r>
          </w:p>
        </w:tc>
      </w:tr>
      <w:tr w:rsidR="00A80AD0" w:rsidRPr="006875BB" w14:paraId="132A7094" w14:textId="77777777" w:rsidTr="002A4AEE">
        <w:trPr>
          <w:trHeight w:val="1301"/>
        </w:trPr>
        <w:tc>
          <w:tcPr>
            <w:tcW w:w="2546" w:type="dxa"/>
            <w:tcBorders>
              <w:top w:val="nil"/>
              <w:left w:val="single" w:sz="4" w:space="0" w:color="auto"/>
              <w:bottom w:val="single" w:sz="4" w:space="0" w:color="auto"/>
              <w:right w:val="single" w:sz="4" w:space="0" w:color="auto"/>
            </w:tcBorders>
            <w:shd w:val="clear" w:color="auto" w:fill="auto"/>
            <w:vAlign w:val="center"/>
            <w:hideMark/>
          </w:tcPr>
          <w:p w14:paraId="4F1ECFAF" w14:textId="77777777" w:rsidR="00A80AD0" w:rsidRPr="006875BB" w:rsidRDefault="00A80AD0" w:rsidP="002A4AEE">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Zastúpenie charakteristických druhov</w:t>
            </w:r>
          </w:p>
        </w:tc>
        <w:tc>
          <w:tcPr>
            <w:tcW w:w="1662" w:type="dxa"/>
            <w:tcBorders>
              <w:top w:val="nil"/>
              <w:left w:val="nil"/>
              <w:bottom w:val="single" w:sz="4" w:space="0" w:color="auto"/>
              <w:right w:val="single" w:sz="4" w:space="0" w:color="auto"/>
            </w:tcBorders>
            <w:shd w:val="clear" w:color="auto" w:fill="auto"/>
            <w:vAlign w:val="center"/>
            <w:hideMark/>
          </w:tcPr>
          <w:p w14:paraId="6C12540C" w14:textId="77777777" w:rsidR="00A80AD0" w:rsidRPr="006875BB" w:rsidRDefault="00A80AD0" w:rsidP="002A4AEE">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počet druhov/16 m</w:t>
            </w:r>
            <w:r w:rsidRPr="006875BB">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162F4AA5" w14:textId="77777777" w:rsidR="00A80AD0" w:rsidRPr="006875BB" w:rsidRDefault="00A80AD0" w:rsidP="002A4AEE">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najmenej 12 druhov</w:t>
            </w:r>
          </w:p>
        </w:tc>
        <w:tc>
          <w:tcPr>
            <w:tcW w:w="4203" w:type="dxa"/>
            <w:tcBorders>
              <w:top w:val="nil"/>
              <w:left w:val="nil"/>
              <w:bottom w:val="single" w:sz="4" w:space="0" w:color="auto"/>
              <w:right w:val="single" w:sz="4" w:space="0" w:color="auto"/>
            </w:tcBorders>
            <w:shd w:val="clear" w:color="auto" w:fill="auto"/>
            <w:vAlign w:val="center"/>
            <w:hideMark/>
          </w:tcPr>
          <w:p w14:paraId="2F4F6034" w14:textId="77777777" w:rsidR="00A80AD0" w:rsidRPr="006875BB" w:rsidRDefault="00A80AD0" w:rsidP="002A4AEE">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 xml:space="preserve">Charakteristické/typické druhové zloženie: </w:t>
            </w:r>
            <w:r w:rsidRPr="00540120">
              <w:rPr>
                <w:rFonts w:ascii="Times New Roman" w:hAnsi="Times New Roman" w:cs="Times New Roman"/>
                <w:i/>
                <w:sz w:val="20"/>
                <w:szCs w:val="20"/>
              </w:rPr>
              <w:t>Achillea aspleniifolia, Betonica officinalis, Briza media, Carex flacca, Carex hostiana, Carex panicea, Carex tomentosa, Cirsium canum, Cirsium palustre, Dactylis glomerata, Dactylorhiza majalis, Deschampsia cespitosa, Dianthus superbus subsp. superbus, Epipactis palustris, Eriophorum angustifolium, Eriophorum latifolium, Festuca arundinacea, Festuca pratensis, Festuca rubra, Galium boreale, Gentiana pneumonanthe, Gladiolus palustris, Inula salicina, Iris sibirica, Laserpitium prutenicum, Lathyrus pannonicus, Lychnis flos-cuculi, Lysimachia vulgaris, Lythrum salicaria, Molinia arundinacea, Molinia caerulea, Ophioglossum vulgatum, Orchis militaris, Orchis palustris, Potentilla alba, Potentilla erecta, Prunella laciniata, Prunella vulgaris, Salix rosmarinifolia, Sanguisorba officinalis, Selinum carvifolia, Serratula tinctoria, Silaum silaus, Succisa pratensis, Valeriana dioica</w:t>
            </w:r>
          </w:p>
        </w:tc>
      </w:tr>
      <w:tr w:rsidR="00A80AD0" w:rsidRPr="006875BB" w14:paraId="73D7DC4A" w14:textId="77777777" w:rsidTr="002A4AEE">
        <w:trPr>
          <w:trHeight w:val="290"/>
        </w:trPr>
        <w:tc>
          <w:tcPr>
            <w:tcW w:w="2546" w:type="dxa"/>
            <w:tcBorders>
              <w:top w:val="nil"/>
              <w:left w:val="single" w:sz="4" w:space="0" w:color="auto"/>
              <w:bottom w:val="single" w:sz="4" w:space="0" w:color="auto"/>
              <w:right w:val="single" w:sz="4" w:space="0" w:color="auto"/>
            </w:tcBorders>
            <w:shd w:val="clear" w:color="auto" w:fill="auto"/>
            <w:vAlign w:val="center"/>
            <w:hideMark/>
          </w:tcPr>
          <w:p w14:paraId="5E2D8E64" w14:textId="77777777" w:rsidR="00A80AD0" w:rsidRPr="006875BB" w:rsidRDefault="00A80AD0" w:rsidP="002A4AEE">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Vertikálna štruktúra biotopu</w:t>
            </w:r>
          </w:p>
        </w:tc>
        <w:tc>
          <w:tcPr>
            <w:tcW w:w="1662" w:type="dxa"/>
            <w:tcBorders>
              <w:top w:val="nil"/>
              <w:left w:val="nil"/>
              <w:bottom w:val="single" w:sz="4" w:space="0" w:color="auto"/>
              <w:right w:val="single" w:sz="4" w:space="0" w:color="auto"/>
            </w:tcBorders>
            <w:shd w:val="clear" w:color="auto" w:fill="auto"/>
            <w:vAlign w:val="center"/>
            <w:hideMark/>
          </w:tcPr>
          <w:p w14:paraId="14BC8E1D" w14:textId="77777777" w:rsidR="00A80AD0" w:rsidRPr="006875BB" w:rsidRDefault="00A80AD0" w:rsidP="002A4AEE">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20A4A4B6" w14:textId="77777777" w:rsidR="00A80AD0" w:rsidRPr="006875BB" w:rsidRDefault="00A80AD0" w:rsidP="002A4AEE">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menej ako 20 %</w:t>
            </w:r>
          </w:p>
        </w:tc>
        <w:tc>
          <w:tcPr>
            <w:tcW w:w="4203" w:type="dxa"/>
            <w:tcBorders>
              <w:top w:val="nil"/>
              <w:left w:val="nil"/>
              <w:bottom w:val="single" w:sz="4" w:space="0" w:color="auto"/>
              <w:right w:val="single" w:sz="4" w:space="0" w:color="auto"/>
            </w:tcBorders>
            <w:shd w:val="clear" w:color="auto" w:fill="auto"/>
            <w:vAlign w:val="center"/>
            <w:hideMark/>
          </w:tcPr>
          <w:p w14:paraId="674F9A1B" w14:textId="77777777" w:rsidR="00A80AD0" w:rsidRPr="006875BB" w:rsidRDefault="00A80AD0" w:rsidP="002A4AEE">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Udržané nízke zastúpenie drevín a krovín.</w:t>
            </w:r>
          </w:p>
        </w:tc>
      </w:tr>
      <w:tr w:rsidR="00A80AD0" w:rsidRPr="006875BB" w14:paraId="602A75A0" w14:textId="77777777" w:rsidTr="002A4AEE">
        <w:trPr>
          <w:trHeight w:val="850"/>
        </w:trPr>
        <w:tc>
          <w:tcPr>
            <w:tcW w:w="2546" w:type="dxa"/>
            <w:tcBorders>
              <w:top w:val="nil"/>
              <w:left w:val="single" w:sz="4" w:space="0" w:color="auto"/>
              <w:bottom w:val="single" w:sz="4" w:space="0" w:color="auto"/>
              <w:right w:val="single" w:sz="4" w:space="0" w:color="auto"/>
            </w:tcBorders>
            <w:shd w:val="clear" w:color="auto" w:fill="auto"/>
            <w:vAlign w:val="center"/>
            <w:hideMark/>
          </w:tcPr>
          <w:p w14:paraId="3B2B04F5" w14:textId="77777777" w:rsidR="00A80AD0" w:rsidRPr="006875BB" w:rsidRDefault="00A80AD0" w:rsidP="002A4AEE">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Zastúpenie alochtónnych /inváznych/invázne sa správajúcich druhov</w:t>
            </w:r>
          </w:p>
        </w:tc>
        <w:tc>
          <w:tcPr>
            <w:tcW w:w="1662" w:type="dxa"/>
            <w:tcBorders>
              <w:top w:val="nil"/>
              <w:left w:val="nil"/>
              <w:bottom w:val="single" w:sz="4" w:space="0" w:color="auto"/>
              <w:right w:val="single" w:sz="4" w:space="0" w:color="auto"/>
            </w:tcBorders>
            <w:shd w:val="clear" w:color="auto" w:fill="auto"/>
            <w:vAlign w:val="center"/>
            <w:hideMark/>
          </w:tcPr>
          <w:p w14:paraId="7C6A116D" w14:textId="77777777" w:rsidR="00A80AD0" w:rsidRPr="006875BB" w:rsidRDefault="00A80AD0" w:rsidP="002A4AEE">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percento pokrytia/25 m</w:t>
            </w:r>
            <w:r w:rsidRPr="006875BB">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0C2B8E6B" w14:textId="77777777" w:rsidR="00A80AD0" w:rsidRPr="006875BB" w:rsidRDefault="00A80AD0" w:rsidP="002A4AEE">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menej ako 5 %</w:t>
            </w:r>
          </w:p>
        </w:tc>
        <w:tc>
          <w:tcPr>
            <w:tcW w:w="4203" w:type="dxa"/>
            <w:tcBorders>
              <w:top w:val="nil"/>
              <w:left w:val="nil"/>
              <w:bottom w:val="single" w:sz="4" w:space="0" w:color="auto"/>
              <w:right w:val="single" w:sz="4" w:space="0" w:color="auto"/>
            </w:tcBorders>
            <w:shd w:val="clear" w:color="auto" w:fill="auto"/>
            <w:vAlign w:val="center"/>
            <w:hideMark/>
          </w:tcPr>
          <w:p w14:paraId="7E03503F" w14:textId="77777777" w:rsidR="00A80AD0" w:rsidRPr="006875BB" w:rsidRDefault="00A80AD0" w:rsidP="002A4AEE">
            <w:pPr>
              <w:spacing w:line="240" w:lineRule="auto"/>
              <w:rPr>
                <w:rFonts w:ascii="Times New Roman" w:eastAsia="Times New Roman" w:hAnsi="Times New Roman" w:cs="Times New Roman"/>
                <w:i/>
                <w:color w:val="000000"/>
                <w:sz w:val="20"/>
                <w:szCs w:val="20"/>
                <w:lang w:eastAsia="sk-SK"/>
              </w:rPr>
            </w:pPr>
            <w:r w:rsidRPr="006875BB">
              <w:rPr>
                <w:rFonts w:ascii="Times New Roman" w:eastAsia="Times New Roman" w:hAnsi="Times New Roman" w:cs="Times New Roman"/>
                <w:color w:val="000000"/>
                <w:sz w:val="20"/>
                <w:szCs w:val="20"/>
                <w:lang w:eastAsia="sk-SK"/>
              </w:rPr>
              <w:t>Minimálne zastúpenie nepôvodných a sukcesných druhov</w:t>
            </w:r>
            <w:r w:rsidRPr="006875BB">
              <w:rPr>
                <w:rFonts w:ascii="Times New Roman" w:eastAsia="Times New Roman" w:hAnsi="Times New Roman" w:cs="Times New Roman"/>
                <w:i/>
                <w:color w:val="000000"/>
                <w:sz w:val="20"/>
                <w:szCs w:val="20"/>
                <w:lang w:eastAsia="sk-SK"/>
              </w:rPr>
              <w:t xml:space="preserve"> (Impatiens glandulifera, I. parviflora).</w:t>
            </w:r>
          </w:p>
        </w:tc>
      </w:tr>
    </w:tbl>
    <w:p w14:paraId="476C3D6D" w14:textId="77777777" w:rsidR="00A80AD0" w:rsidRDefault="00A80AD0" w:rsidP="00A80AD0">
      <w:pPr>
        <w:spacing w:line="240" w:lineRule="auto"/>
        <w:ind w:left="-284"/>
        <w:rPr>
          <w:rFonts w:ascii="Times New Roman" w:hAnsi="Times New Roman" w:cs="Times New Roman"/>
          <w:color w:val="000000"/>
          <w:sz w:val="24"/>
          <w:szCs w:val="24"/>
        </w:rPr>
      </w:pPr>
    </w:p>
    <w:p w14:paraId="446538A8" w14:textId="451EBE02" w:rsidR="00A80AD0" w:rsidRPr="00775056" w:rsidRDefault="00A80AD0" w:rsidP="00A80AD0">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2378D2">
        <w:rPr>
          <w:rFonts w:ascii="Times New Roman" w:hAnsi="Times New Roman" w:cs="Times New Roman"/>
          <w:color w:val="000000"/>
          <w:sz w:val="24"/>
          <w:szCs w:val="24"/>
        </w:rPr>
        <w:t>stavu biotopu</w:t>
      </w:r>
      <w:r w:rsidRPr="00775056">
        <w:rPr>
          <w:rFonts w:ascii="Times New Roman" w:hAnsi="Times New Roman" w:cs="Times New Roman"/>
          <w:b/>
          <w:color w:val="000000"/>
          <w:sz w:val="24"/>
          <w:szCs w:val="24"/>
        </w:rPr>
        <w:t xml:space="preserve"> 6510 (Lk1) Nížinné a podhorské kosné lúky</w:t>
      </w:r>
      <w:r w:rsidRPr="00775056">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A80AD0" w:rsidRPr="0000010E" w14:paraId="5D03B8BC" w14:textId="77777777" w:rsidTr="002A4AEE">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7A3B562D" w14:textId="77777777" w:rsidR="00A80AD0" w:rsidRPr="00775056" w:rsidRDefault="00A80AD0"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5165F1AF" w14:textId="77777777" w:rsidR="00A80AD0" w:rsidRPr="00775056" w:rsidRDefault="00A80AD0"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4EF5B1CC" w14:textId="77777777" w:rsidR="00A80AD0" w:rsidRPr="00775056" w:rsidRDefault="00A80AD0"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tcPr>
          <w:p w14:paraId="42B2B62D" w14:textId="77777777" w:rsidR="00A80AD0" w:rsidRPr="00775056" w:rsidRDefault="00A80AD0"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A80AD0" w:rsidRPr="0000010E" w14:paraId="44122C27" w14:textId="77777777" w:rsidTr="002A4AEE">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2DCB6" w14:textId="77777777" w:rsidR="00A80AD0" w:rsidRPr="00775056" w:rsidRDefault="00A80AD0"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E6A18D9" w14:textId="77777777" w:rsidR="00A80AD0" w:rsidRPr="00775056" w:rsidRDefault="00A80AD0"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747F181" w14:textId="6ADCCDA6" w:rsidR="00A80AD0" w:rsidRPr="00775056" w:rsidRDefault="00A80AD0"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1,96</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4E08D64D" w14:textId="77777777" w:rsidR="00A80AD0" w:rsidRPr="00775056" w:rsidRDefault="00A80AD0"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r>
              <w:rPr>
                <w:rFonts w:ascii="Times New Roman" w:eastAsia="Times New Roman" w:hAnsi="Times New Roman" w:cs="Times New Roman"/>
                <w:color w:val="000000"/>
                <w:sz w:val="20"/>
                <w:szCs w:val="20"/>
                <w:lang w:eastAsia="sk-SK"/>
              </w:rPr>
              <w:t>.</w:t>
            </w:r>
          </w:p>
        </w:tc>
      </w:tr>
      <w:tr w:rsidR="00A80AD0" w:rsidRPr="0000010E" w14:paraId="057A13A9" w14:textId="77777777" w:rsidTr="002A4AEE">
        <w:trPr>
          <w:trHeight w:val="42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834A864" w14:textId="77777777" w:rsidR="00A80AD0" w:rsidRPr="00775056" w:rsidRDefault="00A80AD0"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672CBE19" w14:textId="77777777" w:rsidR="00A80AD0" w:rsidRPr="00775056" w:rsidRDefault="00A80AD0"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3A85A0A5" w14:textId="77777777" w:rsidR="00A80AD0" w:rsidRPr="00775056" w:rsidRDefault="00A80AD0"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387" w:type="dxa"/>
            <w:tcBorders>
              <w:top w:val="nil"/>
              <w:left w:val="nil"/>
              <w:bottom w:val="single" w:sz="4" w:space="0" w:color="auto"/>
              <w:right w:val="single" w:sz="4" w:space="0" w:color="auto"/>
            </w:tcBorders>
            <w:shd w:val="clear" w:color="auto" w:fill="auto"/>
            <w:vAlign w:val="center"/>
            <w:hideMark/>
          </w:tcPr>
          <w:p w14:paraId="3370B26F" w14:textId="77777777" w:rsidR="00A80AD0" w:rsidRPr="00775056" w:rsidRDefault="00A80AD0"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 xml:space="preserve">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w:t>
            </w:r>
            <w:r w:rsidRPr="00775056">
              <w:rPr>
                <w:rFonts w:ascii="Times New Roman" w:eastAsia="Times New Roman" w:hAnsi="Times New Roman" w:cs="Times New Roman"/>
                <w:i/>
                <w:color w:val="000000"/>
                <w:sz w:val="20"/>
                <w:szCs w:val="20"/>
                <w:lang w:eastAsia="sk-SK"/>
              </w:rPr>
              <w:lastRenderedPageBreak/>
              <w:t>-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Pr>
                <w:rFonts w:ascii="Times New Roman" w:eastAsia="Times New Roman" w:hAnsi="Times New Roman" w:cs="Times New Roman"/>
                <w:i/>
                <w:color w:val="000000"/>
                <w:sz w:val="20"/>
                <w:szCs w:val="20"/>
                <w:lang w:eastAsia="sk-SK"/>
              </w:rPr>
              <w:t>ys, Vicia cracca, Vicia sepium.</w:t>
            </w:r>
          </w:p>
        </w:tc>
      </w:tr>
      <w:tr w:rsidR="00A80AD0" w:rsidRPr="0000010E" w14:paraId="635993FF" w14:textId="77777777" w:rsidTr="002A4AEE">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750EAE0" w14:textId="77777777" w:rsidR="00A80AD0" w:rsidRPr="00775056" w:rsidRDefault="00A80AD0"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lastRenderedPageBreak/>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364F5ADC" w14:textId="77777777" w:rsidR="00A80AD0" w:rsidRPr="00775056" w:rsidRDefault="00A80AD0"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1D5D6857" w14:textId="77777777" w:rsidR="00A80AD0" w:rsidRPr="00775056" w:rsidRDefault="00A80AD0"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387" w:type="dxa"/>
            <w:tcBorders>
              <w:top w:val="nil"/>
              <w:left w:val="nil"/>
              <w:bottom w:val="single" w:sz="4" w:space="0" w:color="auto"/>
              <w:right w:val="single" w:sz="4" w:space="0" w:color="auto"/>
            </w:tcBorders>
            <w:shd w:val="clear" w:color="auto" w:fill="auto"/>
            <w:vAlign w:val="center"/>
            <w:hideMark/>
          </w:tcPr>
          <w:p w14:paraId="237890D9" w14:textId="77777777" w:rsidR="00A80AD0" w:rsidRPr="00775056" w:rsidRDefault="00A80AD0"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A80AD0" w:rsidRPr="0000010E" w14:paraId="58A25970" w14:textId="77777777" w:rsidTr="002A4AEE">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7E8F7C31" w14:textId="77777777" w:rsidR="00A80AD0" w:rsidRPr="00775056" w:rsidRDefault="00A80AD0"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619C6CD8" w14:textId="77777777" w:rsidR="00A80AD0" w:rsidRPr="00775056" w:rsidRDefault="00A80AD0"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49087CD9" w14:textId="77777777" w:rsidR="00A80AD0" w:rsidRPr="00775056" w:rsidRDefault="00A80AD0"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15%</w:t>
            </w:r>
          </w:p>
        </w:tc>
        <w:tc>
          <w:tcPr>
            <w:tcW w:w="5387" w:type="dxa"/>
            <w:tcBorders>
              <w:top w:val="nil"/>
              <w:left w:val="nil"/>
              <w:bottom w:val="single" w:sz="4" w:space="0" w:color="auto"/>
              <w:right w:val="single" w:sz="4" w:space="0" w:color="auto"/>
            </w:tcBorders>
            <w:shd w:val="clear" w:color="auto" w:fill="auto"/>
            <w:vAlign w:val="center"/>
            <w:hideMark/>
          </w:tcPr>
          <w:p w14:paraId="65AA7DA0" w14:textId="77777777" w:rsidR="00A80AD0" w:rsidRPr="00775056" w:rsidRDefault="00A80AD0" w:rsidP="002A4AEE">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Pr="00775056">
              <w:rPr>
                <w:rFonts w:ascii="Times New Roman" w:eastAsia="Times New Roman" w:hAnsi="Times New Roman" w:cs="Times New Roman"/>
                <w:i/>
                <w:color w:val="000000"/>
                <w:sz w:val="20"/>
                <w:szCs w:val="20"/>
                <w:lang w:eastAsia="sk-SK"/>
              </w:rPr>
              <w:t>Calamagrostis epigejos, Solidago canadensis, Solidago gigantea, Stenactis annua</w:t>
            </w:r>
            <w:r>
              <w:rPr>
                <w:rFonts w:ascii="Times New Roman" w:eastAsia="Times New Roman" w:hAnsi="Times New Roman" w:cs="Times New Roman"/>
                <w:i/>
                <w:color w:val="000000"/>
                <w:sz w:val="20"/>
                <w:szCs w:val="20"/>
                <w:lang w:eastAsia="sk-SK"/>
              </w:rPr>
              <w:t>.</w:t>
            </w:r>
          </w:p>
        </w:tc>
      </w:tr>
    </w:tbl>
    <w:p w14:paraId="4474D7C9" w14:textId="77777777" w:rsidR="00A80AD0" w:rsidRDefault="00A80AD0" w:rsidP="002E0B34">
      <w:pPr>
        <w:spacing w:line="240" w:lineRule="auto"/>
        <w:ind w:left="-284"/>
        <w:rPr>
          <w:rFonts w:ascii="Times New Roman" w:hAnsi="Times New Roman" w:cs="Times New Roman"/>
          <w:color w:val="000000"/>
          <w:sz w:val="24"/>
          <w:szCs w:val="24"/>
        </w:rPr>
      </w:pPr>
    </w:p>
    <w:p w14:paraId="2D6957FB" w14:textId="574D1D96" w:rsidR="002E0B34" w:rsidRDefault="00A80AD0" w:rsidP="002E0B34">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2E0B34">
        <w:rPr>
          <w:rFonts w:ascii="Times New Roman" w:hAnsi="Times New Roman" w:cs="Times New Roman"/>
          <w:color w:val="000000"/>
          <w:sz w:val="24"/>
          <w:szCs w:val="24"/>
        </w:rPr>
        <w:t xml:space="preserve">stavu biotopu </w:t>
      </w:r>
      <w:r w:rsidR="002E0B34" w:rsidRPr="007657C5">
        <w:rPr>
          <w:rFonts w:ascii="Times New Roman" w:hAnsi="Times New Roman" w:cs="Times New Roman"/>
          <w:b/>
          <w:color w:val="000000"/>
          <w:sz w:val="24"/>
          <w:szCs w:val="24"/>
        </w:rPr>
        <w:t>Lk5 (6430) Vysokobylinné spoločenstvá na vlhkých lúkach</w:t>
      </w:r>
      <w:r w:rsidR="002E0B34">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2E0B34" w:rsidRPr="0000010E" w14:paraId="4CFA532E" w14:textId="77777777" w:rsidTr="00AD3455">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3D61128C"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501160F2"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45C106D2"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192F7724"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2E0B34" w:rsidRPr="0000010E" w14:paraId="64FC48EE" w14:textId="77777777" w:rsidTr="00AD3455">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5E0E8"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BA1EBEB"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DE43C5C" w14:textId="3E40E1B1"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r w:rsidR="00A80AD0">
              <w:rPr>
                <w:rFonts w:ascii="Times New Roman" w:eastAsia="Times New Roman" w:hAnsi="Times New Roman" w:cs="Times New Roman"/>
                <w:color w:val="000000"/>
                <w:sz w:val="20"/>
                <w:szCs w:val="20"/>
                <w:lang w:eastAsia="sk-SK"/>
              </w:rPr>
              <w:t>,2</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17EC72C9"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Udržať výmeru biotopu.</w:t>
            </w:r>
          </w:p>
        </w:tc>
      </w:tr>
      <w:tr w:rsidR="002E0B34" w:rsidRPr="0000010E" w14:paraId="66F45CCA" w14:textId="77777777" w:rsidTr="00AD3455">
        <w:trPr>
          <w:trHeight w:val="1301"/>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D86D057"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77F37970"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5286A3BD"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6</w:t>
            </w:r>
            <w:r w:rsidRPr="00775056">
              <w:rPr>
                <w:rFonts w:ascii="Times New Roman" w:eastAsia="Times New Roman" w:hAnsi="Times New Roman" w:cs="Times New Roman"/>
                <w:color w:val="000000"/>
                <w:sz w:val="20"/>
                <w:szCs w:val="20"/>
                <w:lang w:eastAsia="sk-SK"/>
              </w:rPr>
              <w:t xml:space="preserve"> druhov</w:t>
            </w:r>
          </w:p>
        </w:tc>
        <w:tc>
          <w:tcPr>
            <w:tcW w:w="5245" w:type="dxa"/>
            <w:tcBorders>
              <w:top w:val="nil"/>
              <w:left w:val="nil"/>
              <w:bottom w:val="single" w:sz="4" w:space="0" w:color="auto"/>
              <w:right w:val="single" w:sz="4" w:space="0" w:color="auto"/>
            </w:tcBorders>
            <w:shd w:val="clear" w:color="auto" w:fill="auto"/>
            <w:vAlign w:val="center"/>
            <w:hideMark/>
          </w:tcPr>
          <w:p w14:paraId="124472CA"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2F7BBC">
              <w:rPr>
                <w:rFonts w:ascii="Times New Roman" w:eastAsia="Times New Roman" w:hAnsi="Times New Roman" w:cs="Times New Roman"/>
                <w:i/>
                <w:color w:val="0D0D0D"/>
                <w:sz w:val="20"/>
                <w:szCs w:val="20"/>
                <w:lang w:eastAsia="sk-SK"/>
              </w:rPr>
              <w:t>Alopecurus pratensis, Aegopodiu podagraria,</w:t>
            </w:r>
            <w:r w:rsidRPr="002F7BBC">
              <w:rPr>
                <w:rFonts w:ascii="Times New Roman" w:eastAsia="Times New Roman" w:hAnsi="Times New Roman" w:cs="Times New Roman"/>
                <w:color w:val="0D0D0D"/>
                <w:sz w:val="20"/>
                <w:szCs w:val="20"/>
                <w:lang w:eastAsia="sk-SK"/>
              </w:rPr>
              <w:t xml:space="preserve"> </w:t>
            </w:r>
            <w:r w:rsidRPr="002F7BBC">
              <w:rPr>
                <w:rFonts w:ascii="Times New Roman" w:eastAsia="Times New Roman" w:hAnsi="Times New Roman" w:cs="Times New Roman"/>
                <w:i/>
                <w:color w:val="0D0D0D"/>
                <w:sz w:val="20"/>
                <w:szCs w:val="20"/>
                <w:lang w:eastAsia="sk-SK"/>
              </w:rPr>
              <w:t>Angelica sylvestris, Caltha palustris, Carduus personata, Cirsium oleracium, Crepis paludosa, Chaerophyllum hirsutum, Filipendula ulmaria, Geranium palustre, Lysimachia vulgaris, Lythrum salicaria, Mentha longifolia, Phragmites australis, Pseudolysimachion longi</w:t>
            </w:r>
            <w:r>
              <w:rPr>
                <w:rFonts w:ascii="Times New Roman" w:eastAsia="Times New Roman" w:hAnsi="Times New Roman" w:cs="Times New Roman"/>
                <w:i/>
                <w:color w:val="000000"/>
                <w:sz w:val="20"/>
                <w:szCs w:val="20"/>
                <w:lang w:eastAsia="sk-SK"/>
              </w:rPr>
              <w:t xml:space="preserve">folium. </w:t>
            </w:r>
          </w:p>
        </w:tc>
      </w:tr>
      <w:tr w:rsidR="002E0B34" w:rsidRPr="0000010E" w14:paraId="4B61DF41" w14:textId="77777777" w:rsidTr="00AD3455">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7988E12"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428F1677"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14:paraId="065DA97A"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5245" w:type="dxa"/>
            <w:tcBorders>
              <w:top w:val="nil"/>
              <w:left w:val="nil"/>
              <w:bottom w:val="single" w:sz="4" w:space="0" w:color="auto"/>
              <w:right w:val="single" w:sz="4" w:space="0" w:color="auto"/>
            </w:tcBorders>
            <w:shd w:val="clear" w:color="auto" w:fill="auto"/>
            <w:vAlign w:val="center"/>
            <w:hideMark/>
          </w:tcPr>
          <w:p w14:paraId="523B636B"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2E0B34" w:rsidRPr="0000010E" w14:paraId="20178193" w14:textId="77777777" w:rsidTr="00AD3455">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4BEA339"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208876AF"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2E3DDB29"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w:t>
            </w:r>
            <w:r w:rsidRPr="00775056">
              <w:rPr>
                <w:rFonts w:ascii="Times New Roman" w:eastAsia="Times New Roman" w:hAnsi="Times New Roman" w:cs="Times New Roman"/>
                <w:color w:val="000000"/>
                <w:sz w:val="20"/>
                <w:szCs w:val="20"/>
                <w:lang w:eastAsia="sk-SK"/>
              </w:rPr>
              <w:t>5</w:t>
            </w:r>
            <w:r>
              <w:rPr>
                <w:rFonts w:ascii="Times New Roman" w:eastAsia="Times New Roman" w:hAnsi="Times New Roman" w:cs="Times New Roman"/>
                <w:color w:val="000000"/>
                <w:sz w:val="20"/>
                <w:szCs w:val="20"/>
                <w:lang w:eastAsia="sk-SK"/>
              </w:rPr>
              <w:t xml:space="preserve"> </w:t>
            </w:r>
            <w:r w:rsidRPr="00775056">
              <w:rPr>
                <w:rFonts w:ascii="Times New Roman" w:eastAsia="Times New Roman" w:hAnsi="Times New Roman" w:cs="Times New Roman"/>
                <w:color w:val="000000"/>
                <w:sz w:val="20"/>
                <w:szCs w:val="20"/>
                <w:lang w:eastAsia="sk-SK"/>
              </w:rPr>
              <w:t>%</w:t>
            </w:r>
          </w:p>
        </w:tc>
        <w:tc>
          <w:tcPr>
            <w:tcW w:w="5245" w:type="dxa"/>
            <w:tcBorders>
              <w:top w:val="nil"/>
              <w:left w:val="nil"/>
              <w:bottom w:val="single" w:sz="4" w:space="0" w:color="auto"/>
              <w:right w:val="single" w:sz="4" w:space="0" w:color="auto"/>
            </w:tcBorders>
            <w:shd w:val="clear" w:color="auto" w:fill="auto"/>
            <w:vAlign w:val="center"/>
            <w:hideMark/>
          </w:tcPr>
          <w:p w14:paraId="160D8798" w14:textId="77777777" w:rsidR="002E0B34" w:rsidRPr="00775056" w:rsidRDefault="002E0B34" w:rsidP="00AD3455">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(Impatiens glandulifera, I. parviflora).</w:t>
            </w:r>
          </w:p>
        </w:tc>
      </w:tr>
    </w:tbl>
    <w:p w14:paraId="19E90F83" w14:textId="77777777" w:rsidR="00FE69A0" w:rsidRDefault="00FE69A0" w:rsidP="00215093">
      <w:pPr>
        <w:spacing w:line="240" w:lineRule="auto"/>
        <w:ind w:left="-284"/>
        <w:rPr>
          <w:rFonts w:ascii="Times New Roman" w:hAnsi="Times New Roman" w:cs="Times New Roman"/>
          <w:color w:val="000000"/>
          <w:sz w:val="24"/>
          <w:szCs w:val="24"/>
        </w:rPr>
      </w:pPr>
    </w:p>
    <w:p w14:paraId="1E42EB4F" w14:textId="53465ED0" w:rsidR="004360D8" w:rsidRDefault="002B4381" w:rsidP="004360D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004360D8" w:rsidRPr="002378D2">
        <w:rPr>
          <w:rFonts w:ascii="Times New Roman" w:hAnsi="Times New Roman" w:cs="Times New Roman"/>
          <w:color w:val="000000"/>
          <w:sz w:val="24"/>
          <w:szCs w:val="24"/>
        </w:rPr>
        <w:t>stavu</w:t>
      </w:r>
      <w:r w:rsidR="004360D8">
        <w:rPr>
          <w:rFonts w:ascii="Times New Roman" w:hAnsi="Times New Roman" w:cs="Times New Roman"/>
          <w:color w:val="000000"/>
          <w:sz w:val="24"/>
          <w:szCs w:val="24"/>
        </w:rPr>
        <w:t xml:space="preserve"> biotopu </w:t>
      </w:r>
      <w:r w:rsidR="004360D8">
        <w:rPr>
          <w:rFonts w:ascii="Times New Roman" w:hAnsi="Times New Roman" w:cs="Times New Roman"/>
          <w:b/>
          <w:color w:val="000000"/>
          <w:sz w:val="24"/>
          <w:szCs w:val="24"/>
        </w:rPr>
        <w:t>Ra6 (7230</w:t>
      </w:r>
      <w:r w:rsidR="004360D8" w:rsidRPr="007657C5">
        <w:rPr>
          <w:rFonts w:ascii="Times New Roman" w:hAnsi="Times New Roman" w:cs="Times New Roman"/>
          <w:b/>
          <w:color w:val="000000"/>
          <w:sz w:val="24"/>
          <w:szCs w:val="24"/>
        </w:rPr>
        <w:t xml:space="preserve">) </w:t>
      </w:r>
      <w:r w:rsidR="004360D8">
        <w:rPr>
          <w:rFonts w:ascii="Times New Roman" w:hAnsi="Times New Roman" w:cs="Times New Roman"/>
          <w:b/>
          <w:color w:val="000000"/>
          <w:sz w:val="24"/>
          <w:szCs w:val="24"/>
        </w:rPr>
        <w:t xml:space="preserve">Slatiny s vysokým obsahom báz </w:t>
      </w:r>
      <w:r w:rsidR="004360D8">
        <w:rPr>
          <w:rFonts w:ascii="Times New Roman" w:hAnsi="Times New Roman" w:cs="Times New Roman"/>
          <w:color w:val="000000"/>
          <w:sz w:val="24"/>
          <w:szCs w:val="24"/>
        </w:rPr>
        <w:t>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4360D8" w:rsidRPr="0000010E" w14:paraId="04ABDC20"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849F039"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179168DE"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4070BBEE"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3FE6648A"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4360D8" w:rsidRPr="0000010E" w14:paraId="330BFC57"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870DF"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A7EEC29"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236AFDF" w14:textId="21873415" w:rsidR="004360D8" w:rsidRPr="00775056" w:rsidRDefault="00A80AD0"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0,05</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7705C2B8"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Udržať výmeru biotopu</w:t>
            </w:r>
            <w:r>
              <w:rPr>
                <w:rFonts w:ascii="Times New Roman" w:eastAsia="Times New Roman" w:hAnsi="Times New Roman" w:cs="Times New Roman"/>
                <w:color w:val="000000"/>
                <w:sz w:val="20"/>
                <w:szCs w:val="20"/>
                <w:lang w:eastAsia="sk-SK"/>
              </w:rPr>
              <w:t>.</w:t>
            </w:r>
            <w:r w:rsidRPr="00775056">
              <w:rPr>
                <w:rFonts w:ascii="Times New Roman" w:eastAsia="Times New Roman" w:hAnsi="Times New Roman" w:cs="Times New Roman"/>
                <w:color w:val="000000"/>
                <w:sz w:val="20"/>
                <w:szCs w:val="20"/>
                <w:lang w:eastAsia="sk-SK"/>
              </w:rPr>
              <w:t xml:space="preserve"> </w:t>
            </w:r>
          </w:p>
        </w:tc>
      </w:tr>
      <w:tr w:rsidR="004360D8" w:rsidRPr="0000010E" w14:paraId="195B4C62" w14:textId="77777777" w:rsidTr="00D566E7">
        <w:trPr>
          <w:trHeight w:val="1124"/>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DDC53DE"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388A69AE"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3104FFC5"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10</w:t>
            </w:r>
            <w:r w:rsidRPr="00775056">
              <w:rPr>
                <w:rFonts w:ascii="Times New Roman" w:eastAsia="Times New Roman" w:hAnsi="Times New Roman" w:cs="Times New Roman"/>
                <w:color w:val="000000"/>
                <w:sz w:val="20"/>
                <w:szCs w:val="20"/>
                <w:lang w:eastAsia="sk-SK"/>
              </w:rPr>
              <w:t xml:space="preserve"> druhov</w:t>
            </w:r>
          </w:p>
        </w:tc>
        <w:tc>
          <w:tcPr>
            <w:tcW w:w="5245" w:type="dxa"/>
            <w:tcBorders>
              <w:top w:val="nil"/>
              <w:left w:val="nil"/>
              <w:bottom w:val="single" w:sz="4" w:space="0" w:color="auto"/>
              <w:right w:val="single" w:sz="4" w:space="0" w:color="auto"/>
            </w:tcBorders>
            <w:shd w:val="clear" w:color="auto" w:fill="auto"/>
            <w:vAlign w:val="center"/>
            <w:hideMark/>
          </w:tcPr>
          <w:p w14:paraId="27D4EDF4" w14:textId="77777777" w:rsidR="004360D8" w:rsidRDefault="004360D8" w:rsidP="002A7164">
            <w:pPr>
              <w:spacing w:line="240" w:lineRule="auto"/>
              <w:rPr>
                <w:rFonts w:ascii="Times New Roman" w:eastAsia="Times New Roman" w:hAnsi="Times New Roman" w:cs="Times New Roman"/>
                <w:i/>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0F15B6">
              <w:rPr>
                <w:rFonts w:ascii="Times New Roman" w:eastAsia="Times New Roman" w:hAnsi="Times New Roman" w:cs="Times New Roman"/>
                <w:i/>
                <w:color w:val="000000"/>
                <w:sz w:val="20"/>
                <w:szCs w:val="20"/>
                <w:lang w:eastAsia="sk-SK"/>
              </w:rPr>
              <w:t>Blysmus compressus, Carex davalliana, Carex dioica, Carex lepidocarpa, Carex flava, Dactylorhiza incarnata, Dactylorhiza majalis, Eleocharis quinqueflora, Epipactis palustris, Eriophorum angustifolium, Eriophorum latifolium, Gymnadenia densiflora, Juncus subnodulosus, Parnassia palustris,</w:t>
            </w:r>
            <w:r>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i/>
                <w:color w:val="000000"/>
                <w:sz w:val="20"/>
                <w:szCs w:val="20"/>
                <w:lang w:eastAsia="sk-SK"/>
              </w:rPr>
              <w:t>Pedicularis palustris, Primulla farinosa, Caltha palustris,  Drosera rotundifolia, Succisa pratensis, Sesleria caerulea, Triglochin palustre, Valeriana dioica, Vaeriana simplicifolia,</w:t>
            </w:r>
          </w:p>
          <w:p w14:paraId="2EB964C3"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E07FF1">
              <w:rPr>
                <w:rFonts w:ascii="Times New Roman" w:eastAsia="Times New Roman" w:hAnsi="Times New Roman" w:cs="Times New Roman"/>
                <w:color w:val="000000"/>
                <w:sz w:val="20"/>
                <w:szCs w:val="20"/>
                <w:lang w:eastAsia="sk-SK"/>
              </w:rPr>
              <w:t>Machorasty:</w:t>
            </w:r>
            <w:r>
              <w:rPr>
                <w:rFonts w:ascii="Times New Roman" w:eastAsia="Times New Roman" w:hAnsi="Times New Roman" w:cs="Times New Roman"/>
                <w:i/>
                <w:color w:val="000000"/>
                <w:sz w:val="20"/>
                <w:szCs w:val="20"/>
                <w:lang w:eastAsia="sk-SK"/>
              </w:rPr>
              <w:t xml:space="preserve"> Calliergonella cuspidata, Campylium stellatum, Bryum pseudotriquetrum, Drepanocladus cossonii, Hypnum pratense, Tomenthypnum nitens.</w:t>
            </w:r>
          </w:p>
        </w:tc>
      </w:tr>
      <w:tr w:rsidR="004360D8" w:rsidRPr="0000010E" w14:paraId="2A700FEF" w14:textId="77777777" w:rsidTr="002A7164">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E8E004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08AD71DF"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14:paraId="00F635D5"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5245" w:type="dxa"/>
            <w:tcBorders>
              <w:top w:val="nil"/>
              <w:left w:val="nil"/>
              <w:bottom w:val="single" w:sz="4" w:space="0" w:color="auto"/>
              <w:right w:val="single" w:sz="4" w:space="0" w:color="auto"/>
            </w:tcBorders>
            <w:shd w:val="clear" w:color="auto" w:fill="auto"/>
            <w:vAlign w:val="center"/>
            <w:hideMark/>
          </w:tcPr>
          <w:p w14:paraId="007BDA3D"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4360D8" w:rsidRPr="0000010E" w14:paraId="2471CDD3" w14:textId="77777777" w:rsidTr="002A7164">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820048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6F5A58D0"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780E1ABC"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1 </w:t>
            </w:r>
            <w:r w:rsidRPr="00775056">
              <w:rPr>
                <w:rFonts w:ascii="Times New Roman" w:eastAsia="Times New Roman" w:hAnsi="Times New Roman" w:cs="Times New Roman"/>
                <w:color w:val="000000"/>
                <w:sz w:val="20"/>
                <w:szCs w:val="20"/>
                <w:lang w:eastAsia="sk-SK"/>
              </w:rPr>
              <w:t>%</w:t>
            </w:r>
          </w:p>
        </w:tc>
        <w:tc>
          <w:tcPr>
            <w:tcW w:w="5245" w:type="dxa"/>
            <w:tcBorders>
              <w:top w:val="nil"/>
              <w:left w:val="nil"/>
              <w:bottom w:val="single" w:sz="4" w:space="0" w:color="auto"/>
              <w:right w:val="single" w:sz="4" w:space="0" w:color="auto"/>
            </w:tcBorders>
            <w:shd w:val="clear" w:color="auto" w:fill="auto"/>
            <w:vAlign w:val="center"/>
            <w:hideMark/>
          </w:tcPr>
          <w:p w14:paraId="50248792" w14:textId="77777777" w:rsidR="004360D8" w:rsidRPr="00775056" w:rsidRDefault="004360D8" w:rsidP="002A7164">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color w:val="000000"/>
                <w:sz w:val="20"/>
                <w:szCs w:val="20"/>
                <w:lang w:eastAsia="sk-SK"/>
              </w:rPr>
              <w:t xml:space="preserve"> (zastúpenie súvislých porastov </w:t>
            </w:r>
            <w:r w:rsidRPr="00E07FF1">
              <w:rPr>
                <w:rFonts w:ascii="Times New Roman" w:eastAsia="Times New Roman" w:hAnsi="Times New Roman" w:cs="Times New Roman"/>
                <w:i/>
                <w:color w:val="000000"/>
                <w:sz w:val="20"/>
                <w:szCs w:val="20"/>
                <w:lang w:eastAsia="sk-SK"/>
              </w:rPr>
              <w:t>Molinia</w:t>
            </w:r>
            <w:r>
              <w:rPr>
                <w:rFonts w:ascii="Times New Roman" w:eastAsia="Times New Roman" w:hAnsi="Times New Roman" w:cs="Times New Roman"/>
                <w:color w:val="000000"/>
                <w:sz w:val="20"/>
                <w:szCs w:val="20"/>
                <w:lang w:eastAsia="sk-SK"/>
              </w:rPr>
              <w:t xml:space="preserve"> sp.). </w:t>
            </w:r>
          </w:p>
        </w:tc>
      </w:tr>
      <w:tr w:rsidR="004360D8" w:rsidRPr="0000010E" w14:paraId="42471677" w14:textId="77777777" w:rsidTr="002A7164">
        <w:trPr>
          <w:trHeight w:val="8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3CF1CCB4"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Vodný režim</w:t>
            </w:r>
          </w:p>
        </w:tc>
        <w:tc>
          <w:tcPr>
            <w:tcW w:w="1417" w:type="dxa"/>
            <w:tcBorders>
              <w:top w:val="single" w:sz="4" w:space="0" w:color="auto"/>
              <w:left w:val="nil"/>
              <w:bottom w:val="single" w:sz="4" w:space="0" w:color="auto"/>
              <w:right w:val="single" w:sz="4" w:space="0" w:color="auto"/>
            </w:tcBorders>
            <w:shd w:val="clear" w:color="auto" w:fill="auto"/>
            <w:vAlign w:val="center"/>
          </w:tcPr>
          <w:p w14:paraId="2346DFF2"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Výskyt zásahov na odvodnenie lokality</w:t>
            </w:r>
          </w:p>
        </w:tc>
        <w:tc>
          <w:tcPr>
            <w:tcW w:w="1276" w:type="dxa"/>
            <w:tcBorders>
              <w:top w:val="single" w:sz="4" w:space="0" w:color="auto"/>
              <w:left w:val="nil"/>
              <w:bottom w:val="single" w:sz="4" w:space="0" w:color="auto"/>
              <w:right w:val="single" w:sz="4" w:space="0" w:color="auto"/>
            </w:tcBorders>
            <w:shd w:val="clear" w:color="auto" w:fill="auto"/>
            <w:vAlign w:val="center"/>
          </w:tcPr>
          <w:p w14:paraId="710A167C" w14:textId="77777777" w:rsidR="004360D8"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245" w:type="dxa"/>
            <w:tcBorders>
              <w:top w:val="single" w:sz="4" w:space="0" w:color="auto"/>
              <w:left w:val="nil"/>
              <w:bottom w:val="single" w:sz="4" w:space="0" w:color="auto"/>
              <w:right w:val="single" w:sz="4" w:space="0" w:color="auto"/>
            </w:tcBorders>
            <w:shd w:val="clear" w:color="auto" w:fill="auto"/>
            <w:vAlign w:val="center"/>
          </w:tcPr>
          <w:p w14:paraId="2B0D8F81" w14:textId="77777777" w:rsidR="004360D8" w:rsidRPr="00D33C1D"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14:paraId="07B515C1" w14:textId="7B2DD1A5" w:rsidR="00445302" w:rsidRDefault="00445302" w:rsidP="00445302">
      <w:pPr>
        <w:spacing w:line="240" w:lineRule="auto"/>
        <w:rPr>
          <w:rFonts w:ascii="Times New Roman" w:hAnsi="Times New Roman" w:cs="Times New Roman"/>
          <w:color w:val="000000"/>
          <w:sz w:val="24"/>
          <w:szCs w:val="24"/>
        </w:rPr>
      </w:pPr>
    </w:p>
    <w:p w14:paraId="62E09589" w14:textId="77777777" w:rsidR="002D0102" w:rsidRDefault="002D0102" w:rsidP="004451E9">
      <w:pPr>
        <w:spacing w:line="240" w:lineRule="auto"/>
        <w:ind w:left="-284"/>
        <w:rPr>
          <w:rFonts w:ascii="Times New Roman" w:hAnsi="Times New Roman" w:cs="Times New Roman"/>
          <w:color w:val="000000"/>
          <w:sz w:val="24"/>
          <w:szCs w:val="24"/>
        </w:rPr>
      </w:pPr>
    </w:p>
    <w:p w14:paraId="13F72BCC" w14:textId="77777777" w:rsidR="00AA7DE1" w:rsidRPr="004451E9" w:rsidRDefault="00AA7DE1" w:rsidP="00AA7DE1">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Pr="009B7A4C">
        <w:rPr>
          <w:rFonts w:ascii="Times New Roman" w:hAnsi="Times New Roman" w:cs="Times New Roman"/>
          <w:color w:val="000000"/>
          <w:sz w:val="24"/>
          <w:szCs w:val="24"/>
        </w:rPr>
        <w:t xml:space="preserve">lepšenie stavu </w:t>
      </w:r>
      <w:r w:rsidRPr="000C7FAA">
        <w:rPr>
          <w:rFonts w:ascii="Times New Roman" w:hAnsi="Times New Roman" w:cs="Times New Roman"/>
          <w:color w:val="000000"/>
          <w:sz w:val="24"/>
          <w:szCs w:val="24"/>
        </w:rPr>
        <w:t>druhu</w:t>
      </w:r>
      <w:r w:rsidRPr="009B7A4C">
        <w:rPr>
          <w:rFonts w:ascii="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lang w:eastAsia="sk-SK"/>
        </w:rPr>
        <w:t xml:space="preserve">Vertigo angustior </w:t>
      </w:r>
      <w:r w:rsidRPr="009B7A4C">
        <w:rPr>
          <w:rFonts w:ascii="Times New Roman" w:hAnsi="Times New Roman" w:cs="Times New Roman"/>
          <w:color w:val="000000"/>
          <w:sz w:val="24"/>
          <w:szCs w:val="24"/>
        </w:rPr>
        <w:t xml:space="preserve">za splnenia nasledovných atribútov: </w:t>
      </w:r>
    </w:p>
    <w:tbl>
      <w:tblPr>
        <w:tblW w:w="5308" w:type="pct"/>
        <w:tblInd w:w="-269" w:type="dxa"/>
        <w:tblCellMar>
          <w:left w:w="70" w:type="dxa"/>
          <w:right w:w="70" w:type="dxa"/>
        </w:tblCellMar>
        <w:tblLook w:val="04A0" w:firstRow="1" w:lastRow="0" w:firstColumn="1" w:lastColumn="0" w:noHBand="0" w:noVBand="1"/>
      </w:tblPr>
      <w:tblGrid>
        <w:gridCol w:w="1119"/>
        <w:gridCol w:w="1286"/>
        <w:gridCol w:w="2030"/>
        <w:gridCol w:w="5184"/>
      </w:tblGrid>
      <w:tr w:rsidR="00AA7DE1" w:rsidRPr="00EF1797" w14:paraId="774BD90F" w14:textId="77777777" w:rsidTr="00D566E7">
        <w:trPr>
          <w:trHeight w:val="310"/>
        </w:trPr>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7DBD2" w14:textId="77777777" w:rsidR="00AA7DE1" w:rsidRPr="00EF1797" w:rsidRDefault="00AA7DE1" w:rsidP="002A4AEE">
            <w:pPr>
              <w:spacing w:line="240" w:lineRule="auto"/>
              <w:rPr>
                <w:rFonts w:ascii="Times New Roman" w:eastAsia="Times New Roman" w:hAnsi="Times New Roman" w:cs="Times New Roman"/>
                <w:b/>
                <w:color w:val="000000"/>
                <w:sz w:val="20"/>
                <w:szCs w:val="20"/>
                <w:lang w:eastAsia="sk-SK"/>
              </w:rPr>
            </w:pPr>
            <w:r w:rsidRPr="00EF1797">
              <w:rPr>
                <w:rFonts w:ascii="Times New Roman" w:eastAsia="Times New Roman" w:hAnsi="Times New Roman" w:cs="Times New Roman"/>
                <w:b/>
                <w:color w:val="000000"/>
                <w:sz w:val="20"/>
                <w:szCs w:val="20"/>
                <w:lang w:eastAsia="sk-SK"/>
              </w:rPr>
              <w:t>Parameter</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2198CF4C" w14:textId="77777777" w:rsidR="00AA7DE1" w:rsidRPr="00EF1797" w:rsidRDefault="00AA7DE1" w:rsidP="002A4AEE">
            <w:pPr>
              <w:spacing w:line="240" w:lineRule="auto"/>
              <w:rPr>
                <w:rFonts w:ascii="Times New Roman" w:eastAsia="Times New Roman" w:hAnsi="Times New Roman" w:cs="Times New Roman"/>
                <w:b/>
                <w:color w:val="000000"/>
                <w:sz w:val="20"/>
                <w:szCs w:val="20"/>
                <w:lang w:eastAsia="sk-SK"/>
              </w:rPr>
            </w:pPr>
            <w:r w:rsidRPr="00EF1797">
              <w:rPr>
                <w:rFonts w:ascii="Times New Roman" w:eastAsia="Times New Roman" w:hAnsi="Times New Roman" w:cs="Times New Roman"/>
                <w:b/>
                <w:color w:val="000000"/>
                <w:sz w:val="20"/>
                <w:szCs w:val="20"/>
                <w:lang w:eastAsia="sk-SK"/>
              </w:rPr>
              <w:t>Merateľnosť</w:t>
            </w:r>
          </w:p>
        </w:tc>
        <w:tc>
          <w:tcPr>
            <w:tcW w:w="2031" w:type="dxa"/>
            <w:tcBorders>
              <w:top w:val="single" w:sz="4" w:space="0" w:color="auto"/>
              <w:left w:val="nil"/>
              <w:bottom w:val="single" w:sz="4" w:space="0" w:color="auto"/>
              <w:right w:val="single" w:sz="4" w:space="0" w:color="auto"/>
            </w:tcBorders>
            <w:shd w:val="clear" w:color="auto" w:fill="auto"/>
            <w:vAlign w:val="center"/>
            <w:hideMark/>
          </w:tcPr>
          <w:p w14:paraId="7E555F70" w14:textId="77777777" w:rsidR="00AA7DE1" w:rsidRPr="00EF1797" w:rsidRDefault="00AA7DE1" w:rsidP="002A4AEE">
            <w:pPr>
              <w:spacing w:line="240" w:lineRule="auto"/>
              <w:rPr>
                <w:rFonts w:ascii="Times New Roman" w:eastAsia="Times New Roman" w:hAnsi="Times New Roman" w:cs="Times New Roman"/>
                <w:b/>
                <w:color w:val="000000"/>
                <w:sz w:val="20"/>
                <w:szCs w:val="20"/>
                <w:lang w:eastAsia="sk-SK"/>
              </w:rPr>
            </w:pPr>
            <w:r w:rsidRPr="00EF1797">
              <w:rPr>
                <w:rFonts w:ascii="Times New Roman" w:eastAsia="Times New Roman" w:hAnsi="Times New Roman" w:cs="Times New Roman"/>
                <w:b/>
                <w:color w:val="000000"/>
                <w:sz w:val="20"/>
                <w:szCs w:val="20"/>
                <w:lang w:eastAsia="sk-SK"/>
              </w:rPr>
              <w:t>Cieľová hodnota</w:t>
            </w:r>
          </w:p>
        </w:tc>
        <w:tc>
          <w:tcPr>
            <w:tcW w:w="5184" w:type="dxa"/>
            <w:tcBorders>
              <w:top w:val="single" w:sz="4" w:space="0" w:color="auto"/>
              <w:left w:val="nil"/>
              <w:bottom w:val="single" w:sz="4" w:space="0" w:color="auto"/>
              <w:right w:val="single" w:sz="4" w:space="0" w:color="auto"/>
            </w:tcBorders>
            <w:shd w:val="clear" w:color="auto" w:fill="auto"/>
            <w:vAlign w:val="center"/>
            <w:hideMark/>
          </w:tcPr>
          <w:p w14:paraId="2C3B3ACF" w14:textId="77777777" w:rsidR="00AA7DE1" w:rsidRPr="00EF1797" w:rsidRDefault="00AA7DE1" w:rsidP="002A4AEE">
            <w:pPr>
              <w:spacing w:line="240" w:lineRule="auto"/>
              <w:rPr>
                <w:rFonts w:ascii="Times New Roman" w:eastAsia="Times New Roman" w:hAnsi="Times New Roman" w:cs="Times New Roman"/>
                <w:b/>
                <w:color w:val="000000"/>
                <w:sz w:val="20"/>
                <w:szCs w:val="20"/>
                <w:lang w:eastAsia="sk-SK"/>
              </w:rPr>
            </w:pPr>
            <w:r w:rsidRPr="00EF1797">
              <w:rPr>
                <w:rFonts w:ascii="Times New Roman" w:eastAsia="Times New Roman" w:hAnsi="Times New Roman" w:cs="Times New Roman"/>
                <w:b/>
                <w:color w:val="000000"/>
                <w:sz w:val="20"/>
                <w:szCs w:val="20"/>
                <w:lang w:eastAsia="sk-SK"/>
              </w:rPr>
              <w:t>Doplnkové informácie</w:t>
            </w:r>
          </w:p>
        </w:tc>
      </w:tr>
      <w:tr w:rsidR="00AA7DE1" w:rsidRPr="00EF1797" w14:paraId="793E719B" w14:textId="77777777" w:rsidTr="00D566E7">
        <w:trPr>
          <w:trHeight w:val="310"/>
        </w:trPr>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307B1" w14:textId="77777777" w:rsidR="00AA7DE1" w:rsidRPr="00EF1797" w:rsidRDefault="00AA7DE1" w:rsidP="002A4AEE">
            <w:pPr>
              <w:spacing w:line="240" w:lineRule="auto"/>
              <w:rPr>
                <w:rFonts w:ascii="Times New Roman" w:eastAsia="Times New Roman" w:hAnsi="Times New Roman" w:cs="Times New Roman"/>
                <w:color w:val="000000"/>
                <w:sz w:val="20"/>
                <w:szCs w:val="20"/>
                <w:lang w:eastAsia="sk-SK"/>
              </w:rPr>
            </w:pPr>
            <w:r w:rsidRPr="00EF1797">
              <w:rPr>
                <w:rFonts w:ascii="Times New Roman" w:eastAsia="Times New Roman" w:hAnsi="Times New Roman" w:cs="Times New Roman"/>
                <w:color w:val="000000"/>
                <w:sz w:val="20"/>
                <w:szCs w:val="20"/>
                <w:lang w:eastAsia="sk-SK"/>
              </w:rPr>
              <w:t>Veľkosť populácie</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41DAD2DD" w14:textId="77777777" w:rsidR="00AA7DE1" w:rsidRPr="00EF1797" w:rsidRDefault="00AA7DE1" w:rsidP="002A4AEE">
            <w:pPr>
              <w:spacing w:line="240" w:lineRule="auto"/>
              <w:rPr>
                <w:rFonts w:ascii="Times New Roman" w:eastAsia="Times New Roman" w:hAnsi="Times New Roman" w:cs="Times New Roman"/>
                <w:color w:val="000000"/>
                <w:sz w:val="20"/>
                <w:szCs w:val="20"/>
                <w:lang w:eastAsia="sk-SK"/>
              </w:rPr>
            </w:pPr>
            <w:r w:rsidRPr="00EF1797">
              <w:rPr>
                <w:rFonts w:ascii="Times New Roman" w:eastAsia="Times New Roman" w:hAnsi="Times New Roman" w:cs="Times New Roman"/>
                <w:color w:val="000000"/>
                <w:sz w:val="20"/>
                <w:szCs w:val="20"/>
                <w:lang w:eastAsia="sk-SK"/>
              </w:rPr>
              <w:t>počet jedincov</w:t>
            </w:r>
          </w:p>
        </w:tc>
        <w:tc>
          <w:tcPr>
            <w:tcW w:w="2031" w:type="dxa"/>
            <w:tcBorders>
              <w:top w:val="single" w:sz="4" w:space="0" w:color="auto"/>
              <w:left w:val="nil"/>
              <w:bottom w:val="single" w:sz="4" w:space="0" w:color="auto"/>
              <w:right w:val="single" w:sz="4" w:space="0" w:color="auto"/>
            </w:tcBorders>
            <w:shd w:val="clear" w:color="auto" w:fill="auto"/>
            <w:vAlign w:val="center"/>
            <w:hideMark/>
          </w:tcPr>
          <w:p w14:paraId="02D83FA8" w14:textId="77777777" w:rsidR="00AA7DE1" w:rsidRPr="00EF1797" w:rsidRDefault="00AA7DE1" w:rsidP="002A4AEE">
            <w:pPr>
              <w:spacing w:line="240" w:lineRule="auto"/>
              <w:rPr>
                <w:rFonts w:ascii="Times New Roman" w:eastAsia="Times New Roman" w:hAnsi="Times New Roman" w:cs="Times New Roman"/>
                <w:color w:val="000000"/>
                <w:sz w:val="20"/>
                <w:szCs w:val="20"/>
                <w:lang w:eastAsia="sk-SK"/>
              </w:rPr>
            </w:pPr>
            <w:r w:rsidRPr="00EF1797">
              <w:rPr>
                <w:rFonts w:ascii="Times New Roman" w:eastAsia="Times New Roman" w:hAnsi="Times New Roman" w:cs="Times New Roman"/>
                <w:color w:val="000000"/>
                <w:sz w:val="20"/>
                <w:szCs w:val="20"/>
                <w:lang w:eastAsia="sk-SK"/>
              </w:rPr>
              <w:t>najmenej 1500</w:t>
            </w:r>
          </w:p>
        </w:tc>
        <w:tc>
          <w:tcPr>
            <w:tcW w:w="5184" w:type="dxa"/>
            <w:tcBorders>
              <w:top w:val="single" w:sz="4" w:space="0" w:color="auto"/>
              <w:left w:val="nil"/>
              <w:bottom w:val="single" w:sz="4" w:space="0" w:color="auto"/>
              <w:right w:val="single" w:sz="4" w:space="0" w:color="auto"/>
            </w:tcBorders>
            <w:shd w:val="clear" w:color="auto" w:fill="auto"/>
            <w:vAlign w:val="center"/>
            <w:hideMark/>
          </w:tcPr>
          <w:p w14:paraId="3D0EBB91" w14:textId="77777777" w:rsidR="00AA7DE1" w:rsidRPr="00EF1797" w:rsidRDefault="00AA7DE1"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Odhadovaná </w:t>
            </w:r>
            <w:r w:rsidRPr="00EF1797">
              <w:rPr>
                <w:rFonts w:ascii="Times New Roman" w:eastAsia="Times New Roman" w:hAnsi="Times New Roman" w:cs="Times New Roman"/>
                <w:color w:val="000000"/>
                <w:sz w:val="20"/>
                <w:szCs w:val="20"/>
                <w:lang w:eastAsia="sk-SK"/>
              </w:rPr>
              <w:t xml:space="preserve">hodnota veľkosti populácie v </w:t>
            </w:r>
            <w:r>
              <w:rPr>
                <w:rFonts w:ascii="Times New Roman" w:eastAsia="Times New Roman" w:hAnsi="Times New Roman" w:cs="Times New Roman"/>
                <w:color w:val="000000"/>
                <w:sz w:val="20"/>
                <w:szCs w:val="20"/>
                <w:lang w:eastAsia="sk-SK"/>
              </w:rPr>
              <w:t>území 1000 - 5000 jedincov, je potrebný monitoring stavu populácie.</w:t>
            </w:r>
          </w:p>
        </w:tc>
      </w:tr>
      <w:tr w:rsidR="00AA7DE1" w:rsidRPr="00EF1797" w14:paraId="3A74607B" w14:textId="77777777" w:rsidTr="00D566E7">
        <w:trPr>
          <w:trHeight w:val="1307"/>
        </w:trPr>
        <w:tc>
          <w:tcPr>
            <w:tcW w:w="1119" w:type="dxa"/>
            <w:tcBorders>
              <w:top w:val="nil"/>
              <w:left w:val="single" w:sz="4" w:space="0" w:color="auto"/>
              <w:bottom w:val="single" w:sz="4" w:space="0" w:color="auto"/>
              <w:right w:val="single" w:sz="4" w:space="0" w:color="auto"/>
            </w:tcBorders>
            <w:shd w:val="clear" w:color="auto" w:fill="auto"/>
            <w:vAlign w:val="center"/>
          </w:tcPr>
          <w:p w14:paraId="6B994689" w14:textId="77777777" w:rsidR="00AA7DE1" w:rsidRPr="00EF1797" w:rsidRDefault="00AA7DE1" w:rsidP="002A4AEE">
            <w:pPr>
              <w:spacing w:line="240" w:lineRule="auto"/>
              <w:rPr>
                <w:rFonts w:ascii="Times New Roman" w:eastAsia="Times New Roman" w:hAnsi="Times New Roman" w:cs="Times New Roman"/>
                <w:color w:val="000000"/>
                <w:sz w:val="20"/>
                <w:szCs w:val="20"/>
                <w:lang w:eastAsia="sk-SK"/>
              </w:rPr>
            </w:pPr>
            <w:r w:rsidRPr="00EF1797">
              <w:rPr>
                <w:rFonts w:ascii="Times New Roman" w:eastAsia="Times New Roman" w:hAnsi="Times New Roman" w:cs="Times New Roman"/>
                <w:color w:val="000000"/>
                <w:sz w:val="20"/>
                <w:szCs w:val="20"/>
                <w:lang w:eastAsia="sk-SK"/>
              </w:rPr>
              <w:t>kvalita populácie</w:t>
            </w:r>
          </w:p>
        </w:tc>
        <w:tc>
          <w:tcPr>
            <w:tcW w:w="1286" w:type="dxa"/>
            <w:tcBorders>
              <w:top w:val="nil"/>
              <w:left w:val="nil"/>
              <w:bottom w:val="single" w:sz="4" w:space="0" w:color="auto"/>
              <w:right w:val="single" w:sz="4" w:space="0" w:color="auto"/>
            </w:tcBorders>
            <w:shd w:val="clear" w:color="auto" w:fill="auto"/>
            <w:vAlign w:val="center"/>
          </w:tcPr>
          <w:p w14:paraId="7233E017" w14:textId="77777777" w:rsidR="00AA7DE1" w:rsidRPr="00EF1797" w:rsidRDefault="00AA7DE1" w:rsidP="002A4AEE">
            <w:pPr>
              <w:spacing w:line="240" w:lineRule="auto"/>
              <w:rPr>
                <w:rFonts w:ascii="Times New Roman" w:eastAsia="Times New Roman" w:hAnsi="Times New Roman" w:cs="Times New Roman"/>
                <w:color w:val="000000"/>
                <w:sz w:val="20"/>
                <w:szCs w:val="20"/>
                <w:lang w:eastAsia="sk-SK"/>
              </w:rPr>
            </w:pPr>
            <w:r w:rsidRPr="00EF1797">
              <w:rPr>
                <w:rFonts w:ascii="Times New Roman" w:eastAsia="Times New Roman" w:hAnsi="Times New Roman" w:cs="Times New Roman"/>
                <w:color w:val="000000"/>
                <w:sz w:val="20"/>
                <w:szCs w:val="20"/>
                <w:lang w:eastAsia="sk-SK"/>
              </w:rPr>
              <w:t>počet jedincov</w:t>
            </w:r>
          </w:p>
        </w:tc>
        <w:tc>
          <w:tcPr>
            <w:tcW w:w="2031" w:type="dxa"/>
            <w:tcBorders>
              <w:top w:val="nil"/>
              <w:left w:val="nil"/>
              <w:bottom w:val="single" w:sz="4" w:space="0" w:color="auto"/>
              <w:right w:val="single" w:sz="4" w:space="0" w:color="auto"/>
            </w:tcBorders>
            <w:shd w:val="clear" w:color="auto" w:fill="auto"/>
            <w:vAlign w:val="center"/>
          </w:tcPr>
          <w:p w14:paraId="4B28C8F7" w14:textId="77777777" w:rsidR="00AA7DE1" w:rsidRPr="00EF1797" w:rsidRDefault="00AA7DE1" w:rsidP="002A4AEE">
            <w:pPr>
              <w:spacing w:line="240" w:lineRule="auto"/>
              <w:rPr>
                <w:rFonts w:ascii="Times New Roman" w:hAnsi="Times New Roman" w:cs="Times New Roman"/>
                <w:color w:val="000000"/>
                <w:sz w:val="20"/>
                <w:szCs w:val="20"/>
                <w:lang w:eastAsia="sk-SK"/>
              </w:rPr>
            </w:pPr>
            <w:r w:rsidRPr="00EF1797">
              <w:rPr>
                <w:rFonts w:ascii="Times New Roman" w:eastAsia="Times New Roman" w:hAnsi="Times New Roman" w:cs="Times New Roman"/>
                <w:color w:val="000000"/>
                <w:sz w:val="20"/>
                <w:szCs w:val="20"/>
                <w:lang w:eastAsia="sk-SK"/>
              </w:rPr>
              <w:t xml:space="preserve">priemer populácie na trvalej monitorovacej ploche </w:t>
            </w:r>
            <w:r>
              <w:rPr>
                <w:rFonts w:ascii="Times New Roman" w:eastAsia="Times New Roman" w:hAnsi="Times New Roman" w:cs="Times New Roman"/>
                <w:color w:val="000000"/>
                <w:sz w:val="20"/>
                <w:szCs w:val="20"/>
                <w:lang w:eastAsia="sk-SK"/>
              </w:rPr>
              <w:t>neznámy</w:t>
            </w:r>
          </w:p>
        </w:tc>
        <w:tc>
          <w:tcPr>
            <w:tcW w:w="5184" w:type="dxa"/>
            <w:tcBorders>
              <w:top w:val="nil"/>
              <w:left w:val="nil"/>
              <w:bottom w:val="single" w:sz="4" w:space="0" w:color="auto"/>
              <w:right w:val="single" w:sz="4" w:space="0" w:color="auto"/>
            </w:tcBorders>
            <w:shd w:val="clear" w:color="auto" w:fill="auto"/>
            <w:noWrap/>
            <w:vAlign w:val="center"/>
          </w:tcPr>
          <w:p w14:paraId="76B29A3F" w14:textId="77777777" w:rsidR="00AA7DE1" w:rsidRPr="00EF1797" w:rsidRDefault="00AA7DE1" w:rsidP="002A4AEE">
            <w:pPr>
              <w:spacing w:line="240" w:lineRule="auto"/>
              <w:rPr>
                <w:rFonts w:ascii="Times New Roman" w:hAnsi="Times New Roman" w:cs="Times New Roman"/>
                <w:color w:val="000000"/>
                <w:sz w:val="20"/>
                <w:szCs w:val="20"/>
                <w:lang w:eastAsia="sk-SK"/>
              </w:rPr>
            </w:pPr>
            <w:r w:rsidRPr="00EF1797">
              <w:rPr>
                <w:rFonts w:ascii="Times New Roman" w:hAnsi="Times New Roman" w:cs="Times New Roman"/>
                <w:color w:val="000000"/>
                <w:sz w:val="20"/>
                <w:szCs w:val="20"/>
              </w:rPr>
              <w:t xml:space="preserve">Počet jedincov vo vzorke na monitorovacej lokalite získaných z 12 litrov povrchovej vrstvy pôdu a vegetácie na povrchu </w:t>
            </w:r>
            <w:r>
              <w:rPr>
                <w:rFonts w:ascii="Times New Roman" w:hAnsi="Times New Roman" w:cs="Times New Roman"/>
                <w:color w:val="000000"/>
                <w:sz w:val="20"/>
                <w:szCs w:val="20"/>
              </w:rPr>
              <w:t>– bude upresnený na základe podrobného monitoringu stavu populácie.</w:t>
            </w:r>
          </w:p>
          <w:p w14:paraId="3CD46004" w14:textId="77777777" w:rsidR="00AA7DE1" w:rsidRPr="00EF1797" w:rsidRDefault="00AA7DE1" w:rsidP="002A4AEE">
            <w:pPr>
              <w:spacing w:line="240" w:lineRule="auto"/>
              <w:rPr>
                <w:rFonts w:ascii="Times New Roman" w:eastAsia="Times New Roman" w:hAnsi="Times New Roman" w:cs="Times New Roman"/>
                <w:color w:val="000000"/>
                <w:sz w:val="20"/>
                <w:szCs w:val="20"/>
                <w:lang w:eastAsia="sk-SK"/>
              </w:rPr>
            </w:pPr>
          </w:p>
        </w:tc>
      </w:tr>
      <w:tr w:rsidR="00AA7DE1" w:rsidRPr="00EF1797" w14:paraId="568024F9" w14:textId="77777777" w:rsidTr="00D566E7">
        <w:trPr>
          <w:trHeight w:val="1307"/>
        </w:trPr>
        <w:tc>
          <w:tcPr>
            <w:tcW w:w="1119" w:type="dxa"/>
            <w:tcBorders>
              <w:top w:val="nil"/>
              <w:left w:val="single" w:sz="4" w:space="0" w:color="auto"/>
              <w:bottom w:val="single" w:sz="4" w:space="0" w:color="auto"/>
              <w:right w:val="single" w:sz="4" w:space="0" w:color="auto"/>
            </w:tcBorders>
            <w:shd w:val="clear" w:color="auto" w:fill="auto"/>
            <w:vAlign w:val="center"/>
            <w:hideMark/>
          </w:tcPr>
          <w:p w14:paraId="1DA61F29" w14:textId="77777777" w:rsidR="00AA7DE1" w:rsidRPr="00EF1797" w:rsidRDefault="00AA7DE1" w:rsidP="002A4AEE">
            <w:pPr>
              <w:spacing w:line="240" w:lineRule="auto"/>
              <w:rPr>
                <w:rFonts w:ascii="Times New Roman" w:eastAsia="Times New Roman" w:hAnsi="Times New Roman" w:cs="Times New Roman"/>
                <w:color w:val="000000"/>
                <w:sz w:val="20"/>
                <w:szCs w:val="20"/>
                <w:lang w:eastAsia="sk-SK"/>
              </w:rPr>
            </w:pPr>
            <w:r w:rsidRPr="00EF1797">
              <w:rPr>
                <w:rFonts w:ascii="Times New Roman" w:eastAsia="Times New Roman" w:hAnsi="Times New Roman" w:cs="Times New Roman"/>
                <w:color w:val="000000"/>
                <w:sz w:val="20"/>
                <w:szCs w:val="20"/>
                <w:lang w:eastAsia="sk-SK"/>
              </w:rPr>
              <w:t xml:space="preserve">Rozloha biotopu </w:t>
            </w:r>
          </w:p>
        </w:tc>
        <w:tc>
          <w:tcPr>
            <w:tcW w:w="1286" w:type="dxa"/>
            <w:tcBorders>
              <w:top w:val="nil"/>
              <w:left w:val="nil"/>
              <w:bottom w:val="single" w:sz="4" w:space="0" w:color="auto"/>
              <w:right w:val="single" w:sz="4" w:space="0" w:color="auto"/>
            </w:tcBorders>
            <w:shd w:val="clear" w:color="auto" w:fill="auto"/>
            <w:vAlign w:val="center"/>
            <w:hideMark/>
          </w:tcPr>
          <w:p w14:paraId="09061E85" w14:textId="77777777" w:rsidR="00AA7DE1" w:rsidRPr="00EF1797" w:rsidRDefault="00AA7DE1" w:rsidP="002A4AEE">
            <w:pPr>
              <w:spacing w:line="240" w:lineRule="auto"/>
              <w:rPr>
                <w:rFonts w:ascii="Times New Roman" w:eastAsia="Times New Roman" w:hAnsi="Times New Roman" w:cs="Times New Roman"/>
                <w:color w:val="000000"/>
                <w:sz w:val="20"/>
                <w:szCs w:val="20"/>
                <w:lang w:eastAsia="sk-SK"/>
              </w:rPr>
            </w:pPr>
            <w:r w:rsidRPr="00EF1797">
              <w:rPr>
                <w:rFonts w:ascii="Times New Roman" w:eastAsia="Times New Roman" w:hAnsi="Times New Roman" w:cs="Times New Roman"/>
                <w:color w:val="000000"/>
                <w:sz w:val="20"/>
                <w:szCs w:val="20"/>
                <w:lang w:eastAsia="sk-SK"/>
              </w:rPr>
              <w:t>ha</w:t>
            </w:r>
          </w:p>
        </w:tc>
        <w:tc>
          <w:tcPr>
            <w:tcW w:w="2031" w:type="dxa"/>
            <w:tcBorders>
              <w:top w:val="nil"/>
              <w:left w:val="nil"/>
              <w:bottom w:val="single" w:sz="4" w:space="0" w:color="auto"/>
              <w:right w:val="single" w:sz="4" w:space="0" w:color="auto"/>
            </w:tcBorders>
            <w:shd w:val="clear" w:color="auto" w:fill="auto"/>
            <w:vAlign w:val="center"/>
            <w:hideMark/>
          </w:tcPr>
          <w:p w14:paraId="4ACD97C0" w14:textId="77777777" w:rsidR="00AA7DE1" w:rsidRPr="00EF1797" w:rsidRDefault="00AA7DE1" w:rsidP="002A4AEE">
            <w:pPr>
              <w:spacing w:line="240" w:lineRule="auto"/>
              <w:rPr>
                <w:rFonts w:ascii="Times New Roman" w:eastAsia="Times New Roman" w:hAnsi="Times New Roman" w:cs="Times New Roman"/>
                <w:color w:val="000000"/>
                <w:sz w:val="20"/>
                <w:szCs w:val="20"/>
                <w:lang w:eastAsia="sk-SK"/>
              </w:rPr>
            </w:pPr>
            <w:r>
              <w:rPr>
                <w:rFonts w:ascii="Times New Roman" w:hAnsi="Times New Roman" w:cs="Times New Roman"/>
                <w:color w:val="000000"/>
                <w:sz w:val="20"/>
                <w:szCs w:val="20"/>
                <w:lang w:eastAsia="sk-SK"/>
              </w:rPr>
              <w:t>Neznáma, bude definovaná na základe monitoringu stavu populácie</w:t>
            </w:r>
          </w:p>
        </w:tc>
        <w:tc>
          <w:tcPr>
            <w:tcW w:w="5184" w:type="dxa"/>
            <w:tcBorders>
              <w:top w:val="nil"/>
              <w:left w:val="nil"/>
              <w:bottom w:val="single" w:sz="4" w:space="0" w:color="auto"/>
              <w:right w:val="single" w:sz="4" w:space="0" w:color="auto"/>
            </w:tcBorders>
            <w:shd w:val="clear" w:color="auto" w:fill="auto"/>
            <w:noWrap/>
            <w:vAlign w:val="center"/>
            <w:hideMark/>
          </w:tcPr>
          <w:p w14:paraId="4C438CDF" w14:textId="1367A445" w:rsidR="00AA7DE1" w:rsidRPr="00EF1797" w:rsidRDefault="00AA7DE1"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 zistení rozsahu výskytu druhu za základe monitoringu, bude pot</w:t>
            </w:r>
            <w:r w:rsidR="00540120">
              <w:rPr>
                <w:rFonts w:ascii="Times New Roman" w:eastAsia="Times New Roman" w:hAnsi="Times New Roman" w:cs="Times New Roman"/>
                <w:color w:val="000000"/>
                <w:sz w:val="20"/>
                <w:szCs w:val="20"/>
                <w:lang w:eastAsia="sk-SK"/>
              </w:rPr>
              <w:t>r</w:t>
            </w:r>
            <w:r>
              <w:rPr>
                <w:rFonts w:ascii="Times New Roman" w:eastAsia="Times New Roman" w:hAnsi="Times New Roman" w:cs="Times New Roman"/>
                <w:color w:val="000000"/>
                <w:sz w:val="20"/>
                <w:szCs w:val="20"/>
                <w:lang w:eastAsia="sk-SK"/>
              </w:rPr>
              <w:t xml:space="preserve">ebné </w:t>
            </w:r>
            <w:r w:rsidRPr="00EF1797">
              <w:rPr>
                <w:rFonts w:ascii="Times New Roman" w:eastAsia="Times New Roman" w:hAnsi="Times New Roman" w:cs="Times New Roman"/>
                <w:color w:val="000000"/>
                <w:sz w:val="20"/>
                <w:szCs w:val="20"/>
                <w:lang w:eastAsia="sk-SK"/>
              </w:rPr>
              <w:t xml:space="preserve">zachovať biotop druhu </w:t>
            </w:r>
          </w:p>
        </w:tc>
      </w:tr>
    </w:tbl>
    <w:p w14:paraId="4010AE77" w14:textId="77777777" w:rsidR="00AA7DE1" w:rsidRDefault="00AA7DE1" w:rsidP="00610CD1">
      <w:pPr>
        <w:spacing w:line="240" w:lineRule="auto"/>
        <w:ind w:left="-284"/>
        <w:rPr>
          <w:rFonts w:ascii="Times New Roman" w:hAnsi="Times New Roman" w:cs="Times New Roman"/>
          <w:color w:val="000000"/>
          <w:sz w:val="24"/>
          <w:szCs w:val="24"/>
        </w:rPr>
      </w:pPr>
    </w:p>
    <w:p w14:paraId="11601059" w14:textId="5A3861E7" w:rsidR="00610CD1" w:rsidRPr="00C1688A" w:rsidRDefault="00610CD1" w:rsidP="00610CD1">
      <w:pPr>
        <w:spacing w:line="240" w:lineRule="auto"/>
        <w:ind w:left="-284"/>
        <w:rPr>
          <w:rFonts w:ascii="Times New Roman" w:hAnsi="Times New Roman" w:cs="Times New Roman"/>
          <w:color w:val="000000"/>
          <w:sz w:val="24"/>
          <w:szCs w:val="24"/>
        </w:rPr>
      </w:pPr>
      <w:r w:rsidRPr="00C1688A">
        <w:rPr>
          <w:rFonts w:ascii="Times New Roman" w:hAnsi="Times New Roman" w:cs="Times New Roman"/>
          <w:color w:val="000000"/>
          <w:sz w:val="24"/>
          <w:szCs w:val="24"/>
        </w:rPr>
        <w:t>Z</w:t>
      </w:r>
      <w:r>
        <w:rPr>
          <w:rFonts w:ascii="Times New Roman" w:hAnsi="Times New Roman" w:cs="Times New Roman"/>
          <w:color w:val="000000"/>
          <w:sz w:val="24"/>
          <w:szCs w:val="24"/>
        </w:rPr>
        <w:t xml:space="preserve">lepšenie </w:t>
      </w:r>
      <w:r w:rsidRPr="00C1688A">
        <w:rPr>
          <w:rFonts w:ascii="Times New Roman" w:hAnsi="Times New Roman" w:cs="Times New Roman"/>
          <w:color w:val="000000"/>
          <w:sz w:val="24"/>
          <w:szCs w:val="24"/>
        </w:rPr>
        <w:t xml:space="preserve">stavu druhu </w:t>
      </w:r>
      <w:r w:rsidRPr="00C1688A">
        <w:rPr>
          <w:rFonts w:ascii="Times New Roman" w:hAnsi="Times New Roman" w:cs="Times New Roman"/>
          <w:b/>
          <w:i/>
          <w:color w:val="000000"/>
          <w:sz w:val="24"/>
          <w:szCs w:val="24"/>
        </w:rPr>
        <w:t>Lycaena dispar</w:t>
      </w:r>
      <w:r w:rsidRPr="00C1688A">
        <w:rPr>
          <w:rFonts w:ascii="Times New Roman" w:hAnsi="Times New Roman" w:cs="Times New Roman"/>
          <w:color w:val="000000"/>
          <w:sz w:val="24"/>
          <w:szCs w:val="24"/>
        </w:rPr>
        <w:t xml:space="preserve"> za splnenia nasledovných atribútov:</w:t>
      </w:r>
    </w:p>
    <w:tbl>
      <w:tblPr>
        <w:tblW w:w="5196" w:type="pct"/>
        <w:tblInd w:w="-289" w:type="dxa"/>
        <w:tblCellMar>
          <w:left w:w="70" w:type="dxa"/>
          <w:right w:w="70" w:type="dxa"/>
        </w:tblCellMar>
        <w:tblLook w:val="04A0" w:firstRow="1" w:lastRow="0" w:firstColumn="1" w:lastColumn="0" w:noHBand="0" w:noVBand="1"/>
      </w:tblPr>
      <w:tblGrid>
        <w:gridCol w:w="2056"/>
        <w:gridCol w:w="2360"/>
        <w:gridCol w:w="1702"/>
        <w:gridCol w:w="3298"/>
      </w:tblGrid>
      <w:tr w:rsidR="00610CD1" w:rsidRPr="00C1688A" w14:paraId="30F741CE" w14:textId="77777777" w:rsidTr="00D566E7">
        <w:trPr>
          <w:trHeight w:val="310"/>
        </w:trPr>
        <w:tc>
          <w:tcPr>
            <w:tcW w:w="2056" w:type="dxa"/>
            <w:tcBorders>
              <w:top w:val="single" w:sz="4" w:space="0" w:color="auto"/>
              <w:left w:val="single" w:sz="4" w:space="0" w:color="auto"/>
              <w:bottom w:val="single" w:sz="4" w:space="0" w:color="auto"/>
              <w:right w:val="single" w:sz="4" w:space="0" w:color="auto"/>
            </w:tcBorders>
            <w:noWrap/>
            <w:vAlign w:val="center"/>
            <w:hideMark/>
          </w:tcPr>
          <w:p w14:paraId="2D5FE80C" w14:textId="77777777" w:rsidR="00610CD1" w:rsidRPr="00C1688A" w:rsidRDefault="00610CD1" w:rsidP="002A4AEE">
            <w:pPr>
              <w:spacing w:line="240" w:lineRule="auto"/>
              <w:jc w:val="center"/>
              <w:rPr>
                <w:rFonts w:ascii="Times New Roman" w:eastAsia="Times New Roman" w:hAnsi="Times New Roman" w:cs="Times New Roman"/>
                <w:b/>
                <w:color w:val="000000"/>
                <w:sz w:val="20"/>
                <w:szCs w:val="20"/>
              </w:rPr>
            </w:pPr>
            <w:r w:rsidRPr="00C1688A">
              <w:rPr>
                <w:rFonts w:ascii="Times New Roman" w:eastAsia="Times New Roman" w:hAnsi="Times New Roman" w:cs="Times New Roman"/>
                <w:b/>
                <w:color w:val="000000"/>
                <w:sz w:val="20"/>
                <w:szCs w:val="20"/>
              </w:rPr>
              <w:t>Parameter</w:t>
            </w:r>
          </w:p>
        </w:tc>
        <w:tc>
          <w:tcPr>
            <w:tcW w:w="2360" w:type="dxa"/>
            <w:tcBorders>
              <w:top w:val="single" w:sz="4" w:space="0" w:color="auto"/>
              <w:left w:val="nil"/>
              <w:bottom w:val="single" w:sz="4" w:space="0" w:color="auto"/>
              <w:right w:val="single" w:sz="4" w:space="0" w:color="auto"/>
            </w:tcBorders>
            <w:noWrap/>
            <w:vAlign w:val="center"/>
            <w:hideMark/>
          </w:tcPr>
          <w:p w14:paraId="5355D34C" w14:textId="77777777" w:rsidR="00610CD1" w:rsidRPr="00C1688A" w:rsidRDefault="00610CD1" w:rsidP="002A4AEE">
            <w:pPr>
              <w:spacing w:line="240" w:lineRule="auto"/>
              <w:jc w:val="center"/>
              <w:rPr>
                <w:rFonts w:ascii="Times New Roman" w:eastAsia="Times New Roman" w:hAnsi="Times New Roman" w:cs="Times New Roman"/>
                <w:b/>
                <w:color w:val="000000"/>
                <w:sz w:val="20"/>
                <w:szCs w:val="20"/>
              </w:rPr>
            </w:pPr>
            <w:r w:rsidRPr="00C1688A">
              <w:rPr>
                <w:rFonts w:ascii="Times New Roman" w:eastAsia="Times New Roman" w:hAnsi="Times New Roman" w:cs="Times New Roman"/>
                <w:b/>
                <w:color w:val="000000"/>
                <w:sz w:val="20"/>
                <w:szCs w:val="20"/>
              </w:rPr>
              <w:t>Merateľnosť</w:t>
            </w:r>
          </w:p>
        </w:tc>
        <w:tc>
          <w:tcPr>
            <w:tcW w:w="1702" w:type="dxa"/>
            <w:tcBorders>
              <w:top w:val="single" w:sz="4" w:space="0" w:color="auto"/>
              <w:left w:val="nil"/>
              <w:bottom w:val="single" w:sz="4" w:space="0" w:color="auto"/>
              <w:right w:val="single" w:sz="4" w:space="0" w:color="auto"/>
            </w:tcBorders>
            <w:noWrap/>
            <w:vAlign w:val="center"/>
            <w:hideMark/>
          </w:tcPr>
          <w:p w14:paraId="1E97FAA1" w14:textId="77777777" w:rsidR="00610CD1" w:rsidRPr="00C1688A" w:rsidRDefault="00610CD1" w:rsidP="002A4AEE">
            <w:pPr>
              <w:spacing w:line="240" w:lineRule="auto"/>
              <w:jc w:val="center"/>
              <w:rPr>
                <w:rFonts w:ascii="Times New Roman" w:eastAsia="Times New Roman" w:hAnsi="Times New Roman" w:cs="Times New Roman"/>
                <w:b/>
                <w:color w:val="000000"/>
                <w:sz w:val="20"/>
                <w:szCs w:val="20"/>
              </w:rPr>
            </w:pPr>
            <w:r w:rsidRPr="00C1688A">
              <w:rPr>
                <w:rFonts w:ascii="Times New Roman" w:eastAsia="Times New Roman" w:hAnsi="Times New Roman" w:cs="Times New Roman"/>
                <w:b/>
                <w:color w:val="000000"/>
                <w:sz w:val="20"/>
                <w:szCs w:val="20"/>
              </w:rPr>
              <w:t>Cieľová hodnota</w:t>
            </w:r>
          </w:p>
        </w:tc>
        <w:tc>
          <w:tcPr>
            <w:tcW w:w="3298" w:type="dxa"/>
            <w:tcBorders>
              <w:top w:val="single" w:sz="4" w:space="0" w:color="auto"/>
              <w:left w:val="nil"/>
              <w:bottom w:val="single" w:sz="4" w:space="0" w:color="auto"/>
              <w:right w:val="single" w:sz="4" w:space="0" w:color="auto"/>
            </w:tcBorders>
            <w:vAlign w:val="center"/>
            <w:hideMark/>
          </w:tcPr>
          <w:p w14:paraId="4776BB2B" w14:textId="77777777" w:rsidR="00610CD1" w:rsidRPr="00C1688A" w:rsidRDefault="00610CD1" w:rsidP="002A4AEE">
            <w:pPr>
              <w:spacing w:line="240" w:lineRule="auto"/>
              <w:jc w:val="center"/>
              <w:rPr>
                <w:rFonts w:ascii="Times New Roman" w:eastAsia="Times New Roman" w:hAnsi="Times New Roman" w:cs="Times New Roman"/>
                <w:b/>
                <w:color w:val="000000"/>
                <w:sz w:val="20"/>
                <w:szCs w:val="20"/>
              </w:rPr>
            </w:pPr>
            <w:r w:rsidRPr="00C1688A">
              <w:rPr>
                <w:rFonts w:ascii="Times New Roman" w:eastAsia="Times New Roman" w:hAnsi="Times New Roman" w:cs="Times New Roman"/>
                <w:b/>
                <w:color w:val="000000"/>
                <w:sz w:val="20"/>
                <w:szCs w:val="20"/>
              </w:rPr>
              <w:t>Doplnkové informácie</w:t>
            </w:r>
          </w:p>
        </w:tc>
      </w:tr>
      <w:tr w:rsidR="00610CD1" w:rsidRPr="00C1688A" w14:paraId="2A8B18E5" w14:textId="77777777" w:rsidTr="00D566E7">
        <w:trPr>
          <w:trHeight w:val="310"/>
        </w:trPr>
        <w:tc>
          <w:tcPr>
            <w:tcW w:w="2056" w:type="dxa"/>
            <w:tcBorders>
              <w:top w:val="single" w:sz="4" w:space="0" w:color="auto"/>
              <w:left w:val="single" w:sz="4" w:space="0" w:color="auto"/>
              <w:bottom w:val="single" w:sz="4" w:space="0" w:color="auto"/>
              <w:right w:val="single" w:sz="4" w:space="0" w:color="auto"/>
            </w:tcBorders>
            <w:noWrap/>
            <w:vAlign w:val="center"/>
            <w:hideMark/>
          </w:tcPr>
          <w:p w14:paraId="18A445DE" w14:textId="77777777" w:rsidR="00610CD1" w:rsidRPr="00C1688A" w:rsidRDefault="00610CD1" w:rsidP="002A4AEE">
            <w:pPr>
              <w:spacing w:line="240" w:lineRule="auto"/>
              <w:jc w:val="center"/>
              <w:rPr>
                <w:rFonts w:ascii="Times New Roman" w:eastAsia="Times New Roman" w:hAnsi="Times New Roman" w:cs="Times New Roman"/>
                <w:color w:val="000000"/>
                <w:sz w:val="20"/>
                <w:szCs w:val="20"/>
              </w:rPr>
            </w:pPr>
            <w:r w:rsidRPr="00C1688A">
              <w:rPr>
                <w:rFonts w:ascii="Times New Roman" w:eastAsia="Times New Roman" w:hAnsi="Times New Roman" w:cs="Times New Roman"/>
                <w:color w:val="000000"/>
                <w:sz w:val="20"/>
                <w:szCs w:val="20"/>
              </w:rPr>
              <w:t>veľkosť populácie</w:t>
            </w:r>
          </w:p>
        </w:tc>
        <w:tc>
          <w:tcPr>
            <w:tcW w:w="2360" w:type="dxa"/>
            <w:tcBorders>
              <w:top w:val="single" w:sz="4" w:space="0" w:color="auto"/>
              <w:left w:val="nil"/>
              <w:bottom w:val="single" w:sz="4" w:space="0" w:color="auto"/>
              <w:right w:val="single" w:sz="4" w:space="0" w:color="auto"/>
            </w:tcBorders>
            <w:noWrap/>
            <w:vAlign w:val="center"/>
            <w:hideMark/>
          </w:tcPr>
          <w:p w14:paraId="71191ACE" w14:textId="77777777" w:rsidR="00610CD1" w:rsidRPr="00C1688A" w:rsidRDefault="00610CD1" w:rsidP="002A4AEE">
            <w:pPr>
              <w:spacing w:line="240" w:lineRule="auto"/>
              <w:jc w:val="center"/>
              <w:rPr>
                <w:rFonts w:ascii="Times New Roman" w:eastAsia="Times New Roman" w:hAnsi="Times New Roman" w:cs="Times New Roman"/>
                <w:color w:val="000000"/>
                <w:sz w:val="20"/>
                <w:szCs w:val="20"/>
              </w:rPr>
            </w:pPr>
            <w:r w:rsidRPr="00C1688A">
              <w:rPr>
                <w:rFonts w:ascii="Times New Roman" w:eastAsia="Times New Roman" w:hAnsi="Times New Roman" w:cs="Times New Roman"/>
                <w:color w:val="000000"/>
                <w:sz w:val="20"/>
                <w:szCs w:val="20"/>
              </w:rPr>
              <w:t>počet jedincov (imágo, larva)</w:t>
            </w:r>
          </w:p>
        </w:tc>
        <w:tc>
          <w:tcPr>
            <w:tcW w:w="1702" w:type="dxa"/>
            <w:tcBorders>
              <w:top w:val="single" w:sz="4" w:space="0" w:color="auto"/>
              <w:left w:val="nil"/>
              <w:bottom w:val="single" w:sz="4" w:space="0" w:color="auto"/>
              <w:right w:val="single" w:sz="4" w:space="0" w:color="auto"/>
            </w:tcBorders>
            <w:noWrap/>
            <w:vAlign w:val="center"/>
            <w:hideMark/>
          </w:tcPr>
          <w:p w14:paraId="6B2643C6" w14:textId="77777777" w:rsidR="00610CD1" w:rsidRPr="00C1688A" w:rsidRDefault="00610CD1" w:rsidP="002A4AEE">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 500</w:t>
            </w:r>
          </w:p>
        </w:tc>
        <w:tc>
          <w:tcPr>
            <w:tcW w:w="3298" w:type="dxa"/>
            <w:tcBorders>
              <w:top w:val="single" w:sz="4" w:space="0" w:color="auto"/>
              <w:left w:val="nil"/>
              <w:bottom w:val="single" w:sz="4" w:space="0" w:color="auto"/>
              <w:right w:val="single" w:sz="4" w:space="0" w:color="auto"/>
            </w:tcBorders>
            <w:vAlign w:val="center"/>
            <w:hideMark/>
          </w:tcPr>
          <w:p w14:paraId="3602F559" w14:textId="522CBFE0" w:rsidR="00610CD1" w:rsidRPr="00C1688A" w:rsidRDefault="00610CD1" w:rsidP="002A4AEE">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odhaduje sa na  100 - 1000</w:t>
            </w:r>
            <w:r w:rsidRPr="00C1688A">
              <w:rPr>
                <w:rFonts w:ascii="Times New Roman" w:eastAsia="Times New Roman" w:hAnsi="Times New Roman" w:cs="Times New Roman"/>
                <w:color w:val="000000"/>
                <w:sz w:val="20"/>
                <w:szCs w:val="20"/>
              </w:rPr>
              <w:t xml:space="preserve"> jedincov</w:t>
            </w:r>
            <w:r>
              <w:rPr>
                <w:rFonts w:ascii="Times New Roman" w:eastAsia="Times New Roman" w:hAnsi="Times New Roman" w:cs="Times New Roman"/>
                <w:color w:val="000000"/>
                <w:sz w:val="20"/>
                <w:szCs w:val="20"/>
              </w:rPr>
              <w:t>, potrebné zvýšenie početnosti populácie</w:t>
            </w:r>
            <w:r w:rsidRPr="00C1688A">
              <w:rPr>
                <w:rFonts w:ascii="Times New Roman" w:eastAsia="Times New Roman" w:hAnsi="Times New Roman" w:cs="Times New Roman"/>
                <w:color w:val="000000"/>
                <w:sz w:val="20"/>
                <w:szCs w:val="20"/>
              </w:rPr>
              <w:t xml:space="preserve"> </w:t>
            </w:r>
          </w:p>
        </w:tc>
      </w:tr>
      <w:tr w:rsidR="00610CD1" w:rsidRPr="00C1688A" w14:paraId="6ED01D0D" w14:textId="77777777" w:rsidTr="00D566E7">
        <w:trPr>
          <w:trHeight w:val="930"/>
        </w:trPr>
        <w:tc>
          <w:tcPr>
            <w:tcW w:w="2056" w:type="dxa"/>
            <w:tcBorders>
              <w:top w:val="nil"/>
              <w:left w:val="single" w:sz="4" w:space="0" w:color="auto"/>
              <w:bottom w:val="single" w:sz="4" w:space="0" w:color="auto"/>
              <w:right w:val="single" w:sz="4" w:space="0" w:color="auto"/>
            </w:tcBorders>
            <w:noWrap/>
            <w:vAlign w:val="center"/>
            <w:hideMark/>
          </w:tcPr>
          <w:p w14:paraId="3546E08F" w14:textId="77777777" w:rsidR="00610CD1" w:rsidRPr="00C1688A" w:rsidRDefault="00610CD1" w:rsidP="002A4AEE">
            <w:pPr>
              <w:spacing w:line="240" w:lineRule="auto"/>
              <w:jc w:val="center"/>
              <w:rPr>
                <w:rFonts w:ascii="Times New Roman" w:eastAsia="Times New Roman" w:hAnsi="Times New Roman" w:cs="Times New Roman"/>
                <w:color w:val="000000"/>
                <w:sz w:val="20"/>
                <w:szCs w:val="20"/>
              </w:rPr>
            </w:pPr>
            <w:r w:rsidRPr="00C1688A">
              <w:rPr>
                <w:rFonts w:ascii="Times New Roman" w:eastAsia="Times New Roman" w:hAnsi="Times New Roman" w:cs="Times New Roman"/>
                <w:color w:val="000000"/>
                <w:sz w:val="20"/>
                <w:szCs w:val="20"/>
              </w:rPr>
              <w:t>rozloha biotopu</w:t>
            </w:r>
          </w:p>
        </w:tc>
        <w:tc>
          <w:tcPr>
            <w:tcW w:w="2360" w:type="dxa"/>
            <w:tcBorders>
              <w:top w:val="nil"/>
              <w:left w:val="nil"/>
              <w:bottom w:val="single" w:sz="4" w:space="0" w:color="auto"/>
              <w:right w:val="single" w:sz="4" w:space="0" w:color="auto"/>
            </w:tcBorders>
            <w:noWrap/>
            <w:vAlign w:val="center"/>
            <w:hideMark/>
          </w:tcPr>
          <w:p w14:paraId="7B219FD8" w14:textId="385A63C1" w:rsidR="00610CD1" w:rsidRPr="00C1688A" w:rsidRDefault="00951B17" w:rsidP="00951B17">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w:t>
            </w:r>
          </w:p>
        </w:tc>
        <w:tc>
          <w:tcPr>
            <w:tcW w:w="1702" w:type="dxa"/>
            <w:tcBorders>
              <w:top w:val="nil"/>
              <w:left w:val="nil"/>
              <w:bottom w:val="single" w:sz="4" w:space="0" w:color="auto"/>
              <w:right w:val="single" w:sz="4" w:space="0" w:color="auto"/>
            </w:tcBorders>
            <w:noWrap/>
            <w:vAlign w:val="center"/>
          </w:tcPr>
          <w:p w14:paraId="53FE0FC3" w14:textId="2532CCA9" w:rsidR="00610CD1" w:rsidRPr="00C1688A" w:rsidRDefault="00540120" w:rsidP="00540120">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298" w:type="dxa"/>
            <w:tcBorders>
              <w:top w:val="nil"/>
              <w:left w:val="nil"/>
              <w:bottom w:val="single" w:sz="4" w:space="0" w:color="auto"/>
              <w:right w:val="single" w:sz="4" w:space="0" w:color="auto"/>
            </w:tcBorders>
            <w:vAlign w:val="center"/>
            <w:hideMark/>
          </w:tcPr>
          <w:p w14:paraId="54AF9410" w14:textId="77777777" w:rsidR="00610CD1" w:rsidRPr="00C1688A" w:rsidRDefault="00610CD1" w:rsidP="002A4AEE">
            <w:pPr>
              <w:spacing w:line="240" w:lineRule="auto"/>
              <w:rPr>
                <w:rFonts w:ascii="Times New Roman" w:eastAsia="Times New Roman" w:hAnsi="Times New Roman" w:cs="Times New Roman"/>
                <w:color w:val="000000"/>
                <w:sz w:val="20"/>
                <w:szCs w:val="20"/>
              </w:rPr>
            </w:pPr>
            <w:r w:rsidRPr="00C1688A">
              <w:rPr>
                <w:rFonts w:ascii="Times New Roman" w:eastAsia="Times New Roman" w:hAnsi="Times New Roman" w:cs="Times New Roman"/>
                <w:color w:val="000000"/>
                <w:sz w:val="20"/>
                <w:szCs w:val="20"/>
              </w:rPr>
              <w:t>nižšie a stredné polohy pozdĺž vodných tokov a brehové porasty s výskytom štiavu (</w:t>
            </w:r>
            <w:r w:rsidRPr="00C1688A">
              <w:rPr>
                <w:rFonts w:ascii="Times New Roman" w:eastAsia="Times New Roman" w:hAnsi="Times New Roman" w:cs="Times New Roman"/>
                <w:i/>
                <w:iCs/>
                <w:color w:val="000000"/>
                <w:sz w:val="20"/>
                <w:szCs w:val="20"/>
              </w:rPr>
              <w:t>Rumex</w:t>
            </w:r>
            <w:r w:rsidRPr="00C1688A">
              <w:rPr>
                <w:rFonts w:ascii="Times New Roman" w:eastAsia="Times New Roman" w:hAnsi="Times New Roman" w:cs="Times New Roman"/>
                <w:color w:val="000000"/>
                <w:sz w:val="20"/>
                <w:szCs w:val="20"/>
              </w:rPr>
              <w:t xml:space="preserve"> sp.)</w:t>
            </w:r>
          </w:p>
        </w:tc>
      </w:tr>
      <w:tr w:rsidR="00610CD1" w:rsidRPr="00C1688A" w14:paraId="7BD6E418" w14:textId="77777777" w:rsidTr="00D566E7">
        <w:trPr>
          <w:trHeight w:val="1550"/>
        </w:trPr>
        <w:tc>
          <w:tcPr>
            <w:tcW w:w="2056" w:type="dxa"/>
            <w:tcBorders>
              <w:top w:val="nil"/>
              <w:left w:val="single" w:sz="4" w:space="0" w:color="auto"/>
              <w:bottom w:val="single" w:sz="4" w:space="0" w:color="auto"/>
              <w:right w:val="single" w:sz="4" w:space="0" w:color="auto"/>
            </w:tcBorders>
            <w:vAlign w:val="center"/>
            <w:hideMark/>
          </w:tcPr>
          <w:p w14:paraId="40F76380" w14:textId="77777777" w:rsidR="00610CD1" w:rsidRPr="00C1688A" w:rsidRDefault="00610CD1" w:rsidP="002A4AEE">
            <w:pPr>
              <w:spacing w:line="240" w:lineRule="auto"/>
              <w:jc w:val="center"/>
              <w:rPr>
                <w:rFonts w:ascii="Times New Roman" w:eastAsia="Times New Roman" w:hAnsi="Times New Roman" w:cs="Times New Roman"/>
                <w:color w:val="000000"/>
                <w:sz w:val="20"/>
                <w:szCs w:val="20"/>
              </w:rPr>
            </w:pPr>
            <w:r w:rsidRPr="00C1688A">
              <w:rPr>
                <w:rFonts w:ascii="Times New Roman" w:eastAsia="Times New Roman" w:hAnsi="Times New Roman" w:cs="Times New Roman"/>
                <w:color w:val="000000"/>
                <w:sz w:val="20"/>
                <w:szCs w:val="20"/>
              </w:rPr>
              <w:t>kvalita biotopu druhu - zachovanie lúčnej vegetácie a pobrežných nelesných porastov s živnou rastlinou Rumex sp.</w:t>
            </w:r>
          </w:p>
        </w:tc>
        <w:tc>
          <w:tcPr>
            <w:tcW w:w="2360" w:type="dxa"/>
            <w:tcBorders>
              <w:top w:val="nil"/>
              <w:left w:val="nil"/>
              <w:bottom w:val="single" w:sz="4" w:space="0" w:color="auto"/>
              <w:right w:val="single" w:sz="4" w:space="0" w:color="auto"/>
            </w:tcBorders>
            <w:noWrap/>
            <w:vAlign w:val="center"/>
            <w:hideMark/>
          </w:tcPr>
          <w:p w14:paraId="6DB0EF01" w14:textId="77777777" w:rsidR="00610CD1" w:rsidRPr="00C1688A" w:rsidRDefault="00610CD1" w:rsidP="002A4AEE">
            <w:pPr>
              <w:spacing w:line="240" w:lineRule="auto"/>
              <w:jc w:val="center"/>
              <w:rPr>
                <w:rFonts w:ascii="Times New Roman" w:eastAsia="Times New Roman" w:hAnsi="Times New Roman" w:cs="Times New Roman"/>
                <w:color w:val="000000"/>
                <w:sz w:val="20"/>
                <w:szCs w:val="20"/>
              </w:rPr>
            </w:pPr>
            <w:r w:rsidRPr="00C1688A">
              <w:rPr>
                <w:rFonts w:ascii="Times New Roman" w:eastAsia="Times New Roman" w:hAnsi="Times New Roman" w:cs="Times New Roman"/>
                <w:color w:val="000000"/>
                <w:sz w:val="20"/>
                <w:szCs w:val="20"/>
              </w:rPr>
              <w:t xml:space="preserve">% výskytu druhu Rumex sp. </w:t>
            </w:r>
          </w:p>
        </w:tc>
        <w:tc>
          <w:tcPr>
            <w:tcW w:w="1702" w:type="dxa"/>
            <w:tcBorders>
              <w:top w:val="nil"/>
              <w:left w:val="nil"/>
              <w:bottom w:val="single" w:sz="4" w:space="0" w:color="auto"/>
              <w:right w:val="single" w:sz="4" w:space="0" w:color="auto"/>
            </w:tcBorders>
            <w:noWrap/>
            <w:vAlign w:val="center"/>
          </w:tcPr>
          <w:p w14:paraId="37CDDA79" w14:textId="77777777" w:rsidR="00610CD1" w:rsidRPr="00C1688A" w:rsidRDefault="00610CD1" w:rsidP="002A4AEE">
            <w:pPr>
              <w:spacing w:line="240" w:lineRule="auto"/>
              <w:jc w:val="center"/>
              <w:rPr>
                <w:rFonts w:ascii="Times New Roman" w:eastAsia="Times New Roman" w:hAnsi="Times New Roman" w:cs="Times New Roman"/>
                <w:color w:val="000000"/>
                <w:sz w:val="20"/>
                <w:szCs w:val="20"/>
              </w:rPr>
            </w:pPr>
            <w:r w:rsidRPr="00C1688A">
              <w:rPr>
                <w:rFonts w:ascii="Times New Roman" w:eastAsia="Times New Roman" w:hAnsi="Times New Roman" w:cs="Times New Roman"/>
                <w:color w:val="000000"/>
                <w:sz w:val="20"/>
                <w:szCs w:val="20"/>
              </w:rPr>
              <w:t>Min. 20 %</w:t>
            </w:r>
          </w:p>
        </w:tc>
        <w:tc>
          <w:tcPr>
            <w:tcW w:w="3298" w:type="dxa"/>
            <w:tcBorders>
              <w:top w:val="nil"/>
              <w:left w:val="nil"/>
              <w:bottom w:val="single" w:sz="4" w:space="0" w:color="auto"/>
              <w:right w:val="single" w:sz="4" w:space="0" w:color="auto"/>
            </w:tcBorders>
            <w:vAlign w:val="center"/>
            <w:hideMark/>
          </w:tcPr>
          <w:p w14:paraId="6F431704" w14:textId="77777777" w:rsidR="00610CD1" w:rsidRPr="00C1688A" w:rsidRDefault="00610CD1" w:rsidP="002A4AEE">
            <w:pPr>
              <w:spacing w:line="240" w:lineRule="auto"/>
              <w:rPr>
                <w:rFonts w:ascii="Times New Roman" w:eastAsia="Times New Roman" w:hAnsi="Times New Roman" w:cs="Times New Roman"/>
                <w:color w:val="000000"/>
                <w:sz w:val="20"/>
                <w:szCs w:val="20"/>
              </w:rPr>
            </w:pPr>
            <w:r w:rsidRPr="00C1688A">
              <w:rPr>
                <w:rFonts w:ascii="Times New Roman" w:eastAsia="Times New Roman" w:hAnsi="Times New Roman" w:cs="Times New Roman"/>
                <w:color w:val="000000"/>
                <w:sz w:val="20"/>
                <w:szCs w:val="20"/>
              </w:rPr>
              <w:t>zachovanie lúčnej vegetácie a pobrežných nelesných porastov s hostiteľskou rastlinou Rumex sp. V zastúpení min. 20 %</w:t>
            </w:r>
          </w:p>
        </w:tc>
      </w:tr>
    </w:tbl>
    <w:p w14:paraId="2D4F953A" w14:textId="77777777" w:rsidR="00610CD1" w:rsidRDefault="00610CD1" w:rsidP="00916824">
      <w:pPr>
        <w:rPr>
          <w:rFonts w:ascii="Times New Roman" w:hAnsi="Times New Roman" w:cs="Times New Roman"/>
        </w:rPr>
      </w:pPr>
    </w:p>
    <w:p w14:paraId="316D622B" w14:textId="14CD9165" w:rsidR="00916824" w:rsidRDefault="00916824" w:rsidP="00916824">
      <w:pPr>
        <w:rPr>
          <w:rFonts w:ascii="Times New Roman" w:hAnsi="Times New Roman" w:cs="Times New Roman"/>
          <w:color w:val="000000"/>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Callimorpha quadripunctaria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135" w:type="pct"/>
        <w:tblInd w:w="-239" w:type="dxa"/>
        <w:tblCellMar>
          <w:left w:w="70" w:type="dxa"/>
          <w:right w:w="70" w:type="dxa"/>
        </w:tblCellMar>
        <w:tblLook w:val="04A0" w:firstRow="1" w:lastRow="0" w:firstColumn="1" w:lastColumn="0" w:noHBand="0" w:noVBand="1"/>
      </w:tblPr>
      <w:tblGrid>
        <w:gridCol w:w="2219"/>
        <w:gridCol w:w="1249"/>
        <w:gridCol w:w="2053"/>
        <w:gridCol w:w="3785"/>
      </w:tblGrid>
      <w:tr w:rsidR="00916824" w:rsidRPr="00870D1F" w14:paraId="09136370" w14:textId="77777777" w:rsidTr="00540120">
        <w:trPr>
          <w:trHeight w:val="359"/>
        </w:trPr>
        <w:tc>
          <w:tcPr>
            <w:tcW w:w="2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5BE2EA" w14:textId="77777777" w:rsidR="00916824" w:rsidRPr="00870D1F" w:rsidRDefault="00916824" w:rsidP="002A4AEE">
            <w:pPr>
              <w:spacing w:line="240" w:lineRule="auto"/>
              <w:rPr>
                <w:rFonts w:ascii="Times New Roman" w:eastAsia="Times New Roman" w:hAnsi="Times New Roman" w:cs="Times New Roman"/>
                <w:b/>
                <w:color w:val="000000"/>
                <w:sz w:val="20"/>
                <w:szCs w:val="20"/>
              </w:rPr>
            </w:pPr>
            <w:r w:rsidRPr="00870D1F">
              <w:rPr>
                <w:rFonts w:ascii="Times New Roman" w:hAnsi="Times New Roman" w:cs="Times New Roman"/>
                <w:b/>
                <w:color w:val="000000"/>
                <w:sz w:val="20"/>
                <w:szCs w:val="20"/>
              </w:rPr>
              <w:t>Parameter</w:t>
            </w:r>
          </w:p>
        </w:tc>
        <w:tc>
          <w:tcPr>
            <w:tcW w:w="1249" w:type="dxa"/>
            <w:tcBorders>
              <w:top w:val="single" w:sz="4" w:space="0" w:color="auto"/>
              <w:left w:val="nil"/>
              <w:bottom w:val="single" w:sz="4" w:space="0" w:color="auto"/>
              <w:right w:val="single" w:sz="4" w:space="0" w:color="auto"/>
            </w:tcBorders>
            <w:shd w:val="clear" w:color="auto" w:fill="auto"/>
            <w:noWrap/>
            <w:vAlign w:val="center"/>
          </w:tcPr>
          <w:p w14:paraId="7C1CF5EF" w14:textId="77777777" w:rsidR="00916824" w:rsidRPr="00870D1F" w:rsidRDefault="00916824" w:rsidP="002A4AEE">
            <w:pPr>
              <w:spacing w:line="240" w:lineRule="auto"/>
              <w:rPr>
                <w:rFonts w:ascii="Times New Roman" w:eastAsia="Times New Roman" w:hAnsi="Times New Roman" w:cs="Times New Roman"/>
                <w:b/>
                <w:color w:val="000000"/>
                <w:sz w:val="20"/>
                <w:szCs w:val="20"/>
              </w:rPr>
            </w:pPr>
            <w:r w:rsidRPr="00870D1F">
              <w:rPr>
                <w:rFonts w:ascii="Times New Roman" w:hAnsi="Times New Roman" w:cs="Times New Roman"/>
                <w:b/>
                <w:color w:val="000000"/>
                <w:sz w:val="20"/>
                <w:szCs w:val="20"/>
              </w:rPr>
              <w:t>Merateľnosť</w:t>
            </w:r>
          </w:p>
        </w:tc>
        <w:tc>
          <w:tcPr>
            <w:tcW w:w="2053" w:type="dxa"/>
            <w:tcBorders>
              <w:top w:val="single" w:sz="4" w:space="0" w:color="auto"/>
              <w:left w:val="nil"/>
              <w:bottom w:val="single" w:sz="4" w:space="0" w:color="auto"/>
              <w:right w:val="single" w:sz="4" w:space="0" w:color="auto"/>
            </w:tcBorders>
            <w:shd w:val="clear" w:color="auto" w:fill="auto"/>
            <w:noWrap/>
            <w:vAlign w:val="center"/>
          </w:tcPr>
          <w:p w14:paraId="7E13C43C" w14:textId="77777777" w:rsidR="00916824" w:rsidRPr="00870D1F" w:rsidRDefault="00916824" w:rsidP="002A4AEE">
            <w:pPr>
              <w:spacing w:line="240" w:lineRule="auto"/>
              <w:rPr>
                <w:rFonts w:ascii="Times New Roman" w:eastAsia="Times New Roman" w:hAnsi="Times New Roman" w:cs="Times New Roman"/>
                <w:b/>
                <w:color w:val="000000"/>
                <w:sz w:val="20"/>
                <w:szCs w:val="20"/>
              </w:rPr>
            </w:pPr>
            <w:r w:rsidRPr="00870D1F">
              <w:rPr>
                <w:rFonts w:ascii="Times New Roman" w:hAnsi="Times New Roman" w:cs="Times New Roman"/>
                <w:b/>
                <w:color w:val="000000"/>
                <w:sz w:val="20"/>
                <w:szCs w:val="20"/>
              </w:rPr>
              <w:t>Cieľová hodnota</w:t>
            </w:r>
          </w:p>
        </w:tc>
        <w:tc>
          <w:tcPr>
            <w:tcW w:w="3785" w:type="dxa"/>
            <w:tcBorders>
              <w:top w:val="single" w:sz="4" w:space="0" w:color="auto"/>
              <w:left w:val="nil"/>
              <w:bottom w:val="single" w:sz="4" w:space="0" w:color="auto"/>
              <w:right w:val="single" w:sz="4" w:space="0" w:color="auto"/>
            </w:tcBorders>
            <w:shd w:val="clear" w:color="auto" w:fill="auto"/>
            <w:vAlign w:val="center"/>
          </w:tcPr>
          <w:p w14:paraId="575C4016" w14:textId="77777777" w:rsidR="00916824" w:rsidRPr="00870D1F" w:rsidRDefault="00916824" w:rsidP="002A4AEE">
            <w:pPr>
              <w:spacing w:line="240" w:lineRule="auto"/>
              <w:rPr>
                <w:rFonts w:ascii="Times New Roman" w:eastAsia="Times New Roman" w:hAnsi="Times New Roman" w:cs="Times New Roman"/>
                <w:b/>
                <w:color w:val="000000"/>
                <w:sz w:val="20"/>
                <w:szCs w:val="20"/>
              </w:rPr>
            </w:pPr>
            <w:r w:rsidRPr="00870D1F">
              <w:rPr>
                <w:rFonts w:ascii="Times New Roman" w:hAnsi="Times New Roman" w:cs="Times New Roman"/>
                <w:b/>
                <w:color w:val="000000"/>
                <w:sz w:val="20"/>
                <w:szCs w:val="20"/>
              </w:rPr>
              <w:t>Doplnkové informácie</w:t>
            </w:r>
          </w:p>
        </w:tc>
      </w:tr>
      <w:tr w:rsidR="00916824" w:rsidRPr="00870D1F" w14:paraId="42174A31" w14:textId="77777777" w:rsidTr="00540120">
        <w:trPr>
          <w:trHeight w:val="553"/>
        </w:trPr>
        <w:tc>
          <w:tcPr>
            <w:tcW w:w="2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A7230" w14:textId="77777777" w:rsidR="00916824" w:rsidRPr="00870D1F" w:rsidRDefault="00916824" w:rsidP="002A4AEE">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Veľkosť populácie</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14:paraId="225B859D" w14:textId="77777777" w:rsidR="00916824" w:rsidRPr="00870D1F" w:rsidRDefault="00916824" w:rsidP="002A4AEE">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 xml:space="preserve">počet jedincov </w:t>
            </w:r>
          </w:p>
        </w:tc>
        <w:tc>
          <w:tcPr>
            <w:tcW w:w="2053" w:type="dxa"/>
            <w:tcBorders>
              <w:top w:val="single" w:sz="4" w:space="0" w:color="auto"/>
              <w:left w:val="nil"/>
              <w:bottom w:val="single" w:sz="4" w:space="0" w:color="auto"/>
              <w:right w:val="single" w:sz="4" w:space="0" w:color="auto"/>
            </w:tcBorders>
            <w:shd w:val="clear" w:color="auto" w:fill="auto"/>
            <w:noWrap/>
            <w:vAlign w:val="center"/>
          </w:tcPr>
          <w:p w14:paraId="2C219A46" w14:textId="23E6468F" w:rsidR="00916824" w:rsidRPr="00870D1F" w:rsidRDefault="00916824" w:rsidP="002A4AEE">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 100</w:t>
            </w:r>
          </w:p>
        </w:tc>
        <w:tc>
          <w:tcPr>
            <w:tcW w:w="3785" w:type="dxa"/>
            <w:tcBorders>
              <w:top w:val="single" w:sz="4" w:space="0" w:color="auto"/>
              <w:left w:val="nil"/>
              <w:bottom w:val="single" w:sz="4" w:space="0" w:color="auto"/>
              <w:right w:val="single" w:sz="4" w:space="0" w:color="auto"/>
            </w:tcBorders>
            <w:shd w:val="clear" w:color="auto" w:fill="auto"/>
            <w:vAlign w:val="center"/>
            <w:hideMark/>
          </w:tcPr>
          <w:p w14:paraId="202838C9" w14:textId="55C2E42D" w:rsidR="00916824" w:rsidRPr="00870D1F" w:rsidRDefault="00916824" w:rsidP="00916824">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sk-SK"/>
              </w:rPr>
              <w:t>Zvýšenie početnosti na hornú hranicu, súčasnej, ktorá sa pohybuje od 1 do 100 jedincov</w:t>
            </w:r>
          </w:p>
        </w:tc>
      </w:tr>
      <w:tr w:rsidR="00916824" w:rsidRPr="00870D1F" w14:paraId="524E1E01" w14:textId="77777777" w:rsidTr="00540120">
        <w:trPr>
          <w:trHeight w:val="751"/>
        </w:trPr>
        <w:tc>
          <w:tcPr>
            <w:tcW w:w="22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6051B" w14:textId="77777777" w:rsidR="00916824" w:rsidRPr="00870D1F" w:rsidRDefault="00916824" w:rsidP="002A4AEE">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Rozloha biotopu</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14:paraId="3A7EA557" w14:textId="5744A1FD" w:rsidR="00916824" w:rsidRPr="00870D1F" w:rsidRDefault="00540120" w:rsidP="002A4AEE">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w:t>
            </w:r>
            <w:r w:rsidR="00916824" w:rsidRPr="00870D1F">
              <w:rPr>
                <w:rFonts w:ascii="Times New Roman" w:eastAsia="Times New Roman" w:hAnsi="Times New Roman" w:cs="Times New Roman"/>
                <w:color w:val="000000"/>
                <w:sz w:val="20"/>
                <w:szCs w:val="20"/>
              </w:rPr>
              <w:t>a</w:t>
            </w:r>
          </w:p>
        </w:tc>
        <w:tc>
          <w:tcPr>
            <w:tcW w:w="2053" w:type="dxa"/>
            <w:tcBorders>
              <w:top w:val="single" w:sz="4" w:space="0" w:color="auto"/>
              <w:left w:val="nil"/>
              <w:bottom w:val="single" w:sz="4" w:space="0" w:color="auto"/>
              <w:right w:val="single" w:sz="4" w:space="0" w:color="auto"/>
            </w:tcBorders>
            <w:shd w:val="clear" w:color="auto" w:fill="auto"/>
            <w:noWrap/>
            <w:vAlign w:val="center"/>
          </w:tcPr>
          <w:p w14:paraId="2799CDDA" w14:textId="5224F843" w:rsidR="00916824" w:rsidRPr="00870D1F" w:rsidRDefault="00540120" w:rsidP="002A4AEE">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3785" w:type="dxa"/>
            <w:tcBorders>
              <w:top w:val="single" w:sz="4" w:space="0" w:color="auto"/>
              <w:left w:val="nil"/>
              <w:bottom w:val="single" w:sz="4" w:space="0" w:color="auto"/>
              <w:right w:val="single" w:sz="4" w:space="0" w:color="auto"/>
            </w:tcBorders>
            <w:shd w:val="clear" w:color="auto" w:fill="auto"/>
            <w:vAlign w:val="center"/>
            <w:hideMark/>
          </w:tcPr>
          <w:p w14:paraId="527AF677" w14:textId="77777777" w:rsidR="00916824" w:rsidRPr="00870D1F" w:rsidRDefault="00916824" w:rsidP="002A4AEE">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Riedke lesy, lesné ekotony, lesostepné a krovinaté biotopy; zachovať členité  lesné porasty s núzkym zápojom  s množstvom lesných lúčok, svetlín, ekotonov, výrub náletových drevín a krov.</w:t>
            </w:r>
          </w:p>
        </w:tc>
      </w:tr>
      <w:tr w:rsidR="00916824" w:rsidRPr="00870D1F" w14:paraId="3FBA5799" w14:textId="77777777" w:rsidTr="00540120">
        <w:trPr>
          <w:trHeight w:val="950"/>
        </w:trPr>
        <w:tc>
          <w:tcPr>
            <w:tcW w:w="22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1DFFC" w14:textId="77777777" w:rsidR="00916824" w:rsidRPr="00870D1F" w:rsidRDefault="00916824" w:rsidP="002A4AEE">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 xml:space="preserve">Prítomnosť kvitnúcich medonosných rastlín (napr. </w:t>
            </w:r>
            <w:r w:rsidRPr="00870D1F">
              <w:rPr>
                <w:rFonts w:ascii="Times New Roman" w:eastAsia="Times New Roman" w:hAnsi="Times New Roman" w:cs="Times New Roman"/>
                <w:i/>
                <w:color w:val="000000"/>
                <w:sz w:val="20"/>
                <w:szCs w:val="20"/>
              </w:rPr>
              <w:t>Sambucus ebulus, Eupatorium cannabinum, Origanum vulgare</w:t>
            </w:r>
            <w:r w:rsidRPr="00870D1F">
              <w:rPr>
                <w:rFonts w:ascii="Times New Roman" w:eastAsia="Times New Roman" w:hAnsi="Times New Roman" w:cs="Times New Roman"/>
                <w:color w:val="000000"/>
                <w:sz w:val="20"/>
                <w:szCs w:val="20"/>
              </w:rPr>
              <w:t xml:space="preserve"> a i.)</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14:paraId="095A954D" w14:textId="77777777" w:rsidR="00916824" w:rsidRPr="00870D1F" w:rsidRDefault="00916824" w:rsidP="002A4AEE">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pokryvnosť v %</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14:paraId="731E5AC6" w14:textId="77777777" w:rsidR="00916824" w:rsidRPr="00870D1F" w:rsidRDefault="00916824" w:rsidP="002A4AEE">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min. 5 %</w:t>
            </w:r>
          </w:p>
        </w:tc>
        <w:tc>
          <w:tcPr>
            <w:tcW w:w="3785" w:type="dxa"/>
            <w:tcBorders>
              <w:top w:val="single" w:sz="4" w:space="0" w:color="auto"/>
              <w:left w:val="nil"/>
              <w:bottom w:val="single" w:sz="4" w:space="0" w:color="auto"/>
              <w:right w:val="single" w:sz="4" w:space="0" w:color="auto"/>
            </w:tcBorders>
            <w:shd w:val="clear" w:color="auto" w:fill="auto"/>
            <w:vAlign w:val="center"/>
            <w:hideMark/>
          </w:tcPr>
          <w:p w14:paraId="6E8D59C9" w14:textId="0CB72DA1" w:rsidR="00916824" w:rsidRPr="00870D1F" w:rsidRDefault="00916824" w:rsidP="00D566E7">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 xml:space="preserve">Výskyt medonosných druhov – na </w:t>
            </w:r>
            <w:r w:rsidR="00D566E7">
              <w:rPr>
                <w:rFonts w:ascii="Times New Roman" w:eastAsia="Times New Roman" w:hAnsi="Times New Roman" w:cs="Times New Roman"/>
                <w:color w:val="000000"/>
                <w:sz w:val="20"/>
                <w:szCs w:val="20"/>
              </w:rPr>
              <w:t>ploche</w:t>
            </w:r>
            <w:bookmarkStart w:id="0" w:name="_GoBack"/>
            <w:bookmarkEnd w:id="0"/>
            <w:r w:rsidRPr="00870D1F">
              <w:rPr>
                <w:rFonts w:ascii="Times New Roman" w:eastAsia="Times New Roman" w:hAnsi="Times New Roman" w:cs="Times New Roman"/>
                <w:color w:val="000000"/>
                <w:sz w:val="20"/>
                <w:szCs w:val="20"/>
              </w:rPr>
              <w:t xml:space="preserve"> biotopu.</w:t>
            </w:r>
          </w:p>
        </w:tc>
      </w:tr>
    </w:tbl>
    <w:p w14:paraId="23C323CA" w14:textId="36D9158A" w:rsidR="002D0102" w:rsidRDefault="002D0102" w:rsidP="004451E9">
      <w:pPr>
        <w:spacing w:line="240" w:lineRule="auto"/>
        <w:ind w:left="-284"/>
        <w:rPr>
          <w:rFonts w:ascii="Times New Roman" w:hAnsi="Times New Roman" w:cs="Times New Roman"/>
          <w:color w:val="000000"/>
          <w:sz w:val="24"/>
          <w:szCs w:val="24"/>
        </w:rPr>
      </w:pPr>
    </w:p>
    <w:p w14:paraId="084EBCA1" w14:textId="77777777" w:rsidR="00BF55B7" w:rsidRPr="004451E9" w:rsidRDefault="00BF55B7" w:rsidP="00BF55B7">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Pr="009B7A4C">
        <w:rPr>
          <w:rFonts w:ascii="Times New Roman" w:hAnsi="Times New Roman" w:cs="Times New Roman"/>
          <w:color w:val="000000"/>
          <w:sz w:val="24"/>
          <w:szCs w:val="24"/>
        </w:rPr>
        <w:t xml:space="preserve">lepšenie stavu </w:t>
      </w:r>
      <w:r w:rsidRPr="000C7FAA">
        <w:rPr>
          <w:rFonts w:ascii="Times New Roman" w:hAnsi="Times New Roman" w:cs="Times New Roman"/>
          <w:color w:val="000000"/>
          <w:sz w:val="24"/>
          <w:szCs w:val="24"/>
        </w:rPr>
        <w:t>druhu</w:t>
      </w:r>
      <w:r w:rsidRPr="009B7A4C">
        <w:rPr>
          <w:rFonts w:ascii="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lang w:eastAsia="sk-SK"/>
        </w:rPr>
        <w:t xml:space="preserve">Castor fiber </w:t>
      </w:r>
      <w:r w:rsidRPr="009B7A4C">
        <w:rPr>
          <w:rFonts w:ascii="Times New Roman" w:hAnsi="Times New Roman" w:cs="Times New Roman"/>
          <w:color w:val="000000"/>
          <w:sz w:val="24"/>
          <w:szCs w:val="24"/>
        </w:rPr>
        <w:t xml:space="preserve">za splnenia nasledovných atribútov: </w:t>
      </w: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33"/>
        <w:gridCol w:w="1307"/>
        <w:gridCol w:w="1466"/>
        <w:gridCol w:w="4055"/>
      </w:tblGrid>
      <w:tr w:rsidR="00BF55B7" w:rsidRPr="000C51F5" w14:paraId="704C10A5" w14:textId="77777777" w:rsidTr="002A4AEE">
        <w:tc>
          <w:tcPr>
            <w:tcW w:w="2230" w:type="dxa"/>
            <w:shd w:val="clear" w:color="auto" w:fill="auto"/>
            <w:tcMar>
              <w:top w:w="100" w:type="dxa"/>
              <w:left w:w="100" w:type="dxa"/>
              <w:bottom w:w="100" w:type="dxa"/>
              <w:right w:w="100" w:type="dxa"/>
            </w:tcMar>
          </w:tcPr>
          <w:p w14:paraId="4FA70FC7" w14:textId="77777777" w:rsidR="00BF55B7" w:rsidRPr="00AA3638" w:rsidRDefault="00BF55B7" w:rsidP="002A4AEE">
            <w:pPr>
              <w:widowControl w:val="0"/>
              <w:spacing w:line="240" w:lineRule="auto"/>
              <w:jc w:val="both"/>
              <w:rPr>
                <w:rFonts w:ascii="Times New Roman" w:hAnsi="Times New Roman" w:cs="Times New Roman"/>
                <w:b/>
                <w:sz w:val="18"/>
                <w:szCs w:val="18"/>
              </w:rPr>
            </w:pPr>
            <w:r w:rsidRPr="00AA3638">
              <w:rPr>
                <w:rFonts w:ascii="Times New Roman" w:hAnsi="Times New Roman" w:cs="Times New Roman"/>
                <w:b/>
                <w:color w:val="000000"/>
                <w:sz w:val="20"/>
                <w:szCs w:val="20"/>
              </w:rPr>
              <w:t>Parameter</w:t>
            </w:r>
          </w:p>
        </w:tc>
        <w:tc>
          <w:tcPr>
            <w:tcW w:w="1306" w:type="dxa"/>
            <w:shd w:val="clear" w:color="auto" w:fill="auto"/>
            <w:tcMar>
              <w:top w:w="100" w:type="dxa"/>
              <w:left w:w="100" w:type="dxa"/>
              <w:bottom w:w="100" w:type="dxa"/>
              <w:right w:w="100" w:type="dxa"/>
            </w:tcMar>
          </w:tcPr>
          <w:p w14:paraId="57153456" w14:textId="77777777" w:rsidR="00BF55B7" w:rsidRPr="00AA3638" w:rsidRDefault="00BF55B7" w:rsidP="002A4AEE">
            <w:pPr>
              <w:widowControl w:val="0"/>
              <w:spacing w:line="240" w:lineRule="auto"/>
              <w:jc w:val="both"/>
              <w:rPr>
                <w:rFonts w:ascii="Times New Roman" w:hAnsi="Times New Roman" w:cs="Times New Roman"/>
                <w:b/>
                <w:sz w:val="18"/>
                <w:szCs w:val="18"/>
              </w:rPr>
            </w:pPr>
            <w:r w:rsidRPr="00AA3638">
              <w:rPr>
                <w:rFonts w:ascii="Times New Roman" w:hAnsi="Times New Roman" w:cs="Times New Roman"/>
                <w:b/>
                <w:color w:val="000000"/>
                <w:sz w:val="20"/>
                <w:szCs w:val="20"/>
              </w:rPr>
              <w:t>Merateľný indikátor</w:t>
            </w:r>
          </w:p>
        </w:tc>
        <w:tc>
          <w:tcPr>
            <w:tcW w:w="1464" w:type="dxa"/>
            <w:shd w:val="clear" w:color="auto" w:fill="auto"/>
            <w:tcMar>
              <w:top w:w="100" w:type="dxa"/>
              <w:left w:w="100" w:type="dxa"/>
              <w:bottom w:w="100" w:type="dxa"/>
              <w:right w:w="100" w:type="dxa"/>
            </w:tcMar>
          </w:tcPr>
          <w:p w14:paraId="6385A86C" w14:textId="77777777" w:rsidR="00BF55B7" w:rsidRPr="00AA3638" w:rsidRDefault="00BF55B7" w:rsidP="002A4AEE">
            <w:pPr>
              <w:widowControl w:val="0"/>
              <w:spacing w:line="240" w:lineRule="auto"/>
              <w:jc w:val="both"/>
              <w:rPr>
                <w:rFonts w:ascii="Times New Roman" w:hAnsi="Times New Roman" w:cs="Times New Roman"/>
                <w:b/>
                <w:sz w:val="18"/>
                <w:szCs w:val="18"/>
              </w:rPr>
            </w:pPr>
            <w:r w:rsidRPr="00AA3638">
              <w:rPr>
                <w:rFonts w:ascii="Times New Roman" w:hAnsi="Times New Roman" w:cs="Times New Roman"/>
                <w:b/>
                <w:color w:val="000000"/>
                <w:sz w:val="20"/>
                <w:szCs w:val="20"/>
              </w:rPr>
              <w:t>Cieľová hodnota</w:t>
            </w:r>
          </w:p>
        </w:tc>
        <w:tc>
          <w:tcPr>
            <w:tcW w:w="4051" w:type="dxa"/>
            <w:shd w:val="clear" w:color="auto" w:fill="auto"/>
            <w:tcMar>
              <w:top w:w="100" w:type="dxa"/>
              <w:left w:w="100" w:type="dxa"/>
              <w:bottom w:w="100" w:type="dxa"/>
              <w:right w:w="100" w:type="dxa"/>
            </w:tcMar>
          </w:tcPr>
          <w:p w14:paraId="199B27A1" w14:textId="77777777" w:rsidR="00BF55B7" w:rsidRPr="00AA3638" w:rsidRDefault="00BF55B7" w:rsidP="002A4AEE">
            <w:pPr>
              <w:widowControl w:val="0"/>
              <w:spacing w:line="240" w:lineRule="auto"/>
              <w:jc w:val="both"/>
              <w:rPr>
                <w:rFonts w:ascii="Times New Roman" w:hAnsi="Times New Roman" w:cs="Times New Roman"/>
                <w:b/>
                <w:sz w:val="18"/>
                <w:szCs w:val="18"/>
              </w:rPr>
            </w:pPr>
            <w:r w:rsidRPr="00AA3638">
              <w:rPr>
                <w:rFonts w:ascii="Times New Roman" w:hAnsi="Times New Roman" w:cs="Times New Roman"/>
                <w:b/>
                <w:color w:val="000000"/>
                <w:sz w:val="20"/>
                <w:szCs w:val="20"/>
              </w:rPr>
              <w:t>Poznámky/Doplňujúce informácie</w:t>
            </w:r>
          </w:p>
        </w:tc>
      </w:tr>
      <w:tr w:rsidR="00BF55B7" w:rsidRPr="000C51F5" w14:paraId="6AB4B1FF" w14:textId="77777777" w:rsidTr="002A4AEE">
        <w:trPr>
          <w:trHeight w:val="435"/>
        </w:trPr>
        <w:tc>
          <w:tcPr>
            <w:tcW w:w="2230" w:type="dxa"/>
            <w:shd w:val="clear" w:color="auto" w:fill="auto"/>
            <w:tcMar>
              <w:top w:w="100" w:type="dxa"/>
              <w:left w:w="100" w:type="dxa"/>
              <w:bottom w:w="100" w:type="dxa"/>
              <w:right w:w="100" w:type="dxa"/>
            </w:tcMar>
          </w:tcPr>
          <w:p w14:paraId="31277CE2" w14:textId="77777777" w:rsidR="00BF55B7" w:rsidRPr="000C51F5" w:rsidRDefault="00BF55B7" w:rsidP="002A4AEE">
            <w:pPr>
              <w:jc w:val="both"/>
              <w:rPr>
                <w:rFonts w:ascii="Times New Roman" w:hAnsi="Times New Roman" w:cs="Times New Roman"/>
                <w:sz w:val="18"/>
                <w:szCs w:val="18"/>
              </w:rPr>
            </w:pPr>
            <w:r>
              <w:rPr>
                <w:rFonts w:ascii="Times New Roman" w:hAnsi="Times New Roman" w:cs="Times New Roman"/>
                <w:sz w:val="18"/>
                <w:szCs w:val="18"/>
              </w:rPr>
              <w:t>Veľkosť populácie</w:t>
            </w:r>
          </w:p>
        </w:tc>
        <w:tc>
          <w:tcPr>
            <w:tcW w:w="1306" w:type="dxa"/>
            <w:shd w:val="clear" w:color="auto" w:fill="auto"/>
            <w:tcMar>
              <w:top w:w="100" w:type="dxa"/>
              <w:left w:w="100" w:type="dxa"/>
              <w:bottom w:w="100" w:type="dxa"/>
              <w:right w:w="100" w:type="dxa"/>
            </w:tcMar>
          </w:tcPr>
          <w:p w14:paraId="52EEB627" w14:textId="77777777" w:rsidR="00BF55B7" w:rsidRPr="000C51F5" w:rsidRDefault="00BF55B7" w:rsidP="002A4AEE">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Počet jedincov</w:t>
            </w:r>
          </w:p>
        </w:tc>
        <w:tc>
          <w:tcPr>
            <w:tcW w:w="1464" w:type="dxa"/>
            <w:shd w:val="clear" w:color="auto" w:fill="auto"/>
            <w:tcMar>
              <w:top w:w="100" w:type="dxa"/>
              <w:left w:w="100" w:type="dxa"/>
              <w:bottom w:w="100" w:type="dxa"/>
              <w:right w:w="100" w:type="dxa"/>
            </w:tcMar>
          </w:tcPr>
          <w:p w14:paraId="2ACEDE05" w14:textId="52706A09" w:rsidR="00BF55B7" w:rsidRPr="000C51F5" w:rsidRDefault="00BF55B7" w:rsidP="002A4AEE">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Min. 2</w:t>
            </w:r>
          </w:p>
        </w:tc>
        <w:tc>
          <w:tcPr>
            <w:tcW w:w="4051" w:type="dxa"/>
            <w:shd w:val="clear" w:color="auto" w:fill="auto"/>
            <w:tcMar>
              <w:top w:w="100" w:type="dxa"/>
              <w:left w:w="100" w:type="dxa"/>
              <w:bottom w:w="100" w:type="dxa"/>
              <w:right w:w="100" w:type="dxa"/>
            </w:tcMar>
          </w:tcPr>
          <w:p w14:paraId="5D283637" w14:textId="16BB086F" w:rsidR="00BF55B7" w:rsidRPr="000C51F5" w:rsidRDefault="00BF55B7" w:rsidP="002A4AEE">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Populácia</w:t>
            </w:r>
            <w:r w:rsidRPr="000C51F5">
              <w:rPr>
                <w:rFonts w:ascii="Times New Roman" w:hAnsi="Times New Roman" w:cs="Times New Roman"/>
                <w:sz w:val="18"/>
                <w:szCs w:val="18"/>
              </w:rPr>
              <w:t xml:space="preserve"> je odhadovaná </w:t>
            </w:r>
            <w:r>
              <w:rPr>
                <w:rFonts w:ascii="Times New Roman" w:hAnsi="Times New Roman" w:cs="Times New Roman"/>
                <w:sz w:val="18"/>
                <w:szCs w:val="18"/>
              </w:rPr>
              <w:t xml:space="preserve">v súčasnosti </w:t>
            </w:r>
            <w:r w:rsidRPr="000C51F5">
              <w:rPr>
                <w:rFonts w:ascii="Times New Roman" w:hAnsi="Times New Roman" w:cs="Times New Roman"/>
                <w:sz w:val="18"/>
                <w:szCs w:val="18"/>
              </w:rPr>
              <w:t xml:space="preserve">na </w:t>
            </w:r>
            <w:r>
              <w:rPr>
                <w:rFonts w:ascii="Times New Roman" w:hAnsi="Times New Roman" w:cs="Times New Roman"/>
                <w:sz w:val="18"/>
                <w:szCs w:val="18"/>
              </w:rPr>
              <w:t>1 - 2 jedincov</w:t>
            </w:r>
            <w:r w:rsidRPr="000C51F5">
              <w:rPr>
                <w:rFonts w:ascii="Times New Roman" w:hAnsi="Times New Roman" w:cs="Times New Roman"/>
                <w:sz w:val="18"/>
                <w:szCs w:val="18"/>
              </w:rPr>
              <w:t>.</w:t>
            </w:r>
          </w:p>
        </w:tc>
      </w:tr>
      <w:tr w:rsidR="00BF55B7" w:rsidRPr="000C51F5" w14:paraId="568B2C30" w14:textId="77777777" w:rsidTr="002A4AEE">
        <w:tc>
          <w:tcPr>
            <w:tcW w:w="2230" w:type="dxa"/>
            <w:shd w:val="clear" w:color="auto" w:fill="auto"/>
            <w:tcMar>
              <w:top w:w="100" w:type="dxa"/>
              <w:left w:w="100" w:type="dxa"/>
              <w:bottom w:w="100" w:type="dxa"/>
              <w:right w:w="100" w:type="dxa"/>
            </w:tcMar>
          </w:tcPr>
          <w:p w14:paraId="311D718F" w14:textId="77777777" w:rsidR="00BF55B7" w:rsidRPr="000C51F5" w:rsidRDefault="00BF55B7" w:rsidP="002A4AEE">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Biotop druhu - potravný</w:t>
            </w:r>
          </w:p>
        </w:tc>
        <w:tc>
          <w:tcPr>
            <w:tcW w:w="1306" w:type="dxa"/>
            <w:shd w:val="clear" w:color="auto" w:fill="auto"/>
            <w:tcMar>
              <w:top w:w="100" w:type="dxa"/>
              <w:left w:w="100" w:type="dxa"/>
              <w:bottom w:w="100" w:type="dxa"/>
              <w:right w:w="100" w:type="dxa"/>
            </w:tcMar>
          </w:tcPr>
          <w:p w14:paraId="519A4055" w14:textId="77777777" w:rsidR="00BF55B7" w:rsidRPr="000C51F5" w:rsidRDefault="00BF55B7" w:rsidP="002A4AEE">
            <w:pPr>
              <w:widowControl w:val="0"/>
              <w:spacing w:line="240" w:lineRule="auto"/>
              <w:jc w:val="both"/>
              <w:rPr>
                <w:rFonts w:ascii="Times New Roman" w:hAnsi="Times New Roman" w:cs="Times New Roman"/>
                <w:sz w:val="18"/>
                <w:szCs w:val="18"/>
              </w:rPr>
            </w:pPr>
            <w:r w:rsidRPr="000C51F5">
              <w:rPr>
                <w:rFonts w:ascii="Times New Roman" w:hAnsi="Times New Roman" w:cs="Times New Roman"/>
                <w:sz w:val="18"/>
                <w:szCs w:val="18"/>
              </w:rPr>
              <w:t>Výmera v ha</w:t>
            </w:r>
          </w:p>
        </w:tc>
        <w:tc>
          <w:tcPr>
            <w:tcW w:w="1464" w:type="dxa"/>
            <w:shd w:val="clear" w:color="auto" w:fill="auto"/>
            <w:tcMar>
              <w:top w:w="100" w:type="dxa"/>
              <w:left w:w="100" w:type="dxa"/>
              <w:bottom w:w="100" w:type="dxa"/>
              <w:right w:w="100" w:type="dxa"/>
            </w:tcMar>
          </w:tcPr>
          <w:p w14:paraId="25A2DE5D" w14:textId="08E82E78" w:rsidR="00BF55B7" w:rsidRPr="000C51F5" w:rsidRDefault="00BF55B7" w:rsidP="002A4AEE">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Min</w:t>
            </w:r>
            <w:r w:rsidR="00540120">
              <w:rPr>
                <w:rFonts w:ascii="Times New Roman" w:hAnsi="Times New Roman" w:cs="Times New Roman"/>
                <w:sz w:val="18"/>
                <w:szCs w:val="18"/>
              </w:rPr>
              <w:t>. 2</w:t>
            </w:r>
          </w:p>
        </w:tc>
        <w:tc>
          <w:tcPr>
            <w:tcW w:w="4051" w:type="dxa"/>
            <w:shd w:val="clear" w:color="auto" w:fill="auto"/>
            <w:tcMar>
              <w:top w:w="100" w:type="dxa"/>
              <w:left w:w="100" w:type="dxa"/>
              <w:bottom w:w="100" w:type="dxa"/>
              <w:right w:w="100" w:type="dxa"/>
            </w:tcMar>
          </w:tcPr>
          <w:p w14:paraId="74395552" w14:textId="77777777" w:rsidR="00BF55B7" w:rsidRPr="000C51F5" w:rsidRDefault="00BF55B7" w:rsidP="002A4AEE">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Udržaný </w:t>
            </w:r>
            <w:r w:rsidRPr="000C51F5">
              <w:rPr>
                <w:rFonts w:ascii="Times New Roman" w:hAnsi="Times New Roman" w:cs="Times New Roman"/>
                <w:sz w:val="18"/>
                <w:szCs w:val="18"/>
              </w:rPr>
              <w:t>dost</w:t>
            </w:r>
            <w:r>
              <w:rPr>
                <w:rFonts w:ascii="Times New Roman" w:hAnsi="Times New Roman" w:cs="Times New Roman"/>
                <w:sz w:val="18"/>
                <w:szCs w:val="18"/>
              </w:rPr>
              <w:t>atok vhodných biotopov s dostatkom potravy</w:t>
            </w:r>
            <w:r w:rsidRPr="000C51F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C51F5">
              <w:rPr>
                <w:rFonts w:ascii="Times New Roman" w:hAnsi="Times New Roman" w:cs="Times New Roman"/>
                <w:sz w:val="18"/>
                <w:szCs w:val="18"/>
              </w:rPr>
              <w:t>brehovými porastami, tvorenými mäkkými listnáčmi, najmä topoľmi a vŕbami, resp. prirodzené brehové zárasty.</w:t>
            </w:r>
          </w:p>
        </w:tc>
      </w:tr>
      <w:tr w:rsidR="00BF55B7" w:rsidRPr="000C51F5" w14:paraId="73712FE5" w14:textId="77777777" w:rsidTr="002A4AEE">
        <w:tc>
          <w:tcPr>
            <w:tcW w:w="2230" w:type="dxa"/>
            <w:shd w:val="clear" w:color="auto" w:fill="auto"/>
            <w:tcMar>
              <w:top w:w="100" w:type="dxa"/>
              <w:left w:w="100" w:type="dxa"/>
              <w:bottom w:w="100" w:type="dxa"/>
              <w:right w:w="100" w:type="dxa"/>
            </w:tcMar>
          </w:tcPr>
          <w:p w14:paraId="342B21F4" w14:textId="77777777" w:rsidR="00BF55B7" w:rsidRPr="000C51F5" w:rsidRDefault="00BF55B7" w:rsidP="002A4AEE">
            <w:pPr>
              <w:jc w:val="both"/>
              <w:rPr>
                <w:rFonts w:ascii="Times New Roman" w:hAnsi="Times New Roman" w:cs="Times New Roman"/>
                <w:sz w:val="18"/>
                <w:szCs w:val="18"/>
              </w:rPr>
            </w:pPr>
            <w:r>
              <w:rPr>
                <w:rFonts w:ascii="Times New Roman" w:hAnsi="Times New Roman" w:cs="Times New Roman"/>
                <w:sz w:val="18"/>
                <w:szCs w:val="18"/>
              </w:rPr>
              <w:t>Biotop druhu – rozmnožovací</w:t>
            </w:r>
          </w:p>
        </w:tc>
        <w:tc>
          <w:tcPr>
            <w:tcW w:w="1306" w:type="dxa"/>
            <w:shd w:val="clear" w:color="auto" w:fill="auto"/>
            <w:tcMar>
              <w:top w:w="100" w:type="dxa"/>
              <w:left w:w="100" w:type="dxa"/>
              <w:bottom w:w="100" w:type="dxa"/>
              <w:right w:w="100" w:type="dxa"/>
            </w:tcMar>
          </w:tcPr>
          <w:p w14:paraId="75C2526C" w14:textId="77777777" w:rsidR="00BF55B7" w:rsidRPr="000C51F5" w:rsidRDefault="00BF55B7" w:rsidP="002A4AEE">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Stav prechrádzok a hradov (zachovanie) </w:t>
            </w:r>
          </w:p>
        </w:tc>
        <w:tc>
          <w:tcPr>
            <w:tcW w:w="1464" w:type="dxa"/>
            <w:shd w:val="clear" w:color="auto" w:fill="auto"/>
            <w:tcMar>
              <w:top w:w="100" w:type="dxa"/>
              <w:left w:w="100" w:type="dxa"/>
              <w:bottom w:w="100" w:type="dxa"/>
              <w:right w:w="100" w:type="dxa"/>
            </w:tcMar>
          </w:tcPr>
          <w:p w14:paraId="3AE0EFB2" w14:textId="77777777" w:rsidR="00BF55B7" w:rsidRPr="000C51F5" w:rsidRDefault="00BF55B7" w:rsidP="002A4AEE">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Bez poškodení </w:t>
            </w:r>
          </w:p>
        </w:tc>
        <w:tc>
          <w:tcPr>
            <w:tcW w:w="4051" w:type="dxa"/>
            <w:shd w:val="clear" w:color="auto" w:fill="auto"/>
            <w:tcMar>
              <w:top w:w="100" w:type="dxa"/>
              <w:left w:w="100" w:type="dxa"/>
              <w:bottom w:w="100" w:type="dxa"/>
              <w:right w:w="100" w:type="dxa"/>
            </w:tcMar>
          </w:tcPr>
          <w:p w14:paraId="6258603F" w14:textId="77777777" w:rsidR="00BF55B7" w:rsidRPr="000C51F5" w:rsidRDefault="00BF55B7" w:rsidP="002A4AEE">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V častiach, kde si druh vytvára úkryty za účelom zakladania rodiny, nebudú tieto narúšané a rozoberané.</w:t>
            </w:r>
          </w:p>
        </w:tc>
      </w:tr>
    </w:tbl>
    <w:p w14:paraId="58474A51" w14:textId="77777777" w:rsidR="00BF55B7" w:rsidRDefault="00BF55B7" w:rsidP="00BF55B7">
      <w:pPr>
        <w:pStyle w:val="Zkladntext"/>
        <w:widowControl w:val="0"/>
        <w:spacing w:after="120"/>
        <w:ind w:left="360"/>
        <w:jc w:val="both"/>
        <w:rPr>
          <w:b w:val="0"/>
        </w:rPr>
      </w:pPr>
    </w:p>
    <w:p w14:paraId="411C2F31" w14:textId="77777777" w:rsidR="00BF55B7" w:rsidRDefault="00BF55B7" w:rsidP="004451E9">
      <w:pPr>
        <w:spacing w:line="240" w:lineRule="auto"/>
        <w:ind w:left="-284"/>
        <w:rPr>
          <w:rFonts w:ascii="Times New Roman" w:hAnsi="Times New Roman" w:cs="Times New Roman"/>
          <w:color w:val="000000"/>
          <w:sz w:val="24"/>
          <w:szCs w:val="24"/>
        </w:rPr>
      </w:pPr>
    </w:p>
    <w:sectPr w:rsidR="00BF55B7"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16967" w14:textId="77777777" w:rsidR="0060665D" w:rsidRDefault="0060665D" w:rsidP="009049B7">
      <w:pPr>
        <w:spacing w:line="240" w:lineRule="auto"/>
      </w:pPr>
      <w:r>
        <w:separator/>
      </w:r>
    </w:p>
  </w:endnote>
  <w:endnote w:type="continuationSeparator" w:id="0">
    <w:p w14:paraId="38F3BC34" w14:textId="77777777" w:rsidR="0060665D" w:rsidRDefault="0060665D"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09F2AEC1" w:rsidR="00AD3455" w:rsidRDefault="00AD3455">
        <w:pPr>
          <w:pStyle w:val="Pta"/>
          <w:jc w:val="center"/>
        </w:pPr>
        <w:r>
          <w:fldChar w:fldCharType="begin"/>
        </w:r>
        <w:r>
          <w:instrText>PAGE   \* MERGEFORMAT</w:instrText>
        </w:r>
        <w:r>
          <w:fldChar w:fldCharType="separate"/>
        </w:r>
        <w:r w:rsidR="00D566E7">
          <w:rPr>
            <w:noProof/>
          </w:rPr>
          <w:t>4</w:t>
        </w:r>
        <w:r>
          <w:fldChar w:fldCharType="end"/>
        </w:r>
      </w:p>
    </w:sdtContent>
  </w:sdt>
  <w:p w14:paraId="7A1C53FF" w14:textId="77777777" w:rsidR="00AD3455" w:rsidRDefault="00AD345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076B2503" w:rsidR="00AD3455" w:rsidRDefault="00AD3455">
        <w:pPr>
          <w:pStyle w:val="Pta"/>
          <w:jc w:val="center"/>
        </w:pPr>
        <w:r>
          <w:fldChar w:fldCharType="begin"/>
        </w:r>
        <w:r>
          <w:instrText>PAGE   \* MERGEFORMAT</w:instrText>
        </w:r>
        <w:r>
          <w:fldChar w:fldCharType="separate"/>
        </w:r>
        <w:r w:rsidR="0060665D">
          <w:rPr>
            <w:noProof/>
          </w:rPr>
          <w:t>1</w:t>
        </w:r>
        <w:r>
          <w:fldChar w:fldCharType="end"/>
        </w:r>
      </w:p>
    </w:sdtContent>
  </w:sdt>
  <w:p w14:paraId="547F1FFF" w14:textId="77777777" w:rsidR="00AD3455" w:rsidRDefault="00AD345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DEEFE" w14:textId="77777777" w:rsidR="0060665D" w:rsidRDefault="0060665D" w:rsidP="009049B7">
      <w:pPr>
        <w:spacing w:line="240" w:lineRule="auto"/>
      </w:pPr>
      <w:r>
        <w:separator/>
      </w:r>
    </w:p>
  </w:footnote>
  <w:footnote w:type="continuationSeparator" w:id="0">
    <w:p w14:paraId="0F469B48" w14:textId="77777777" w:rsidR="0060665D" w:rsidRDefault="0060665D"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0324"/>
    <w:rsid w:val="00021E39"/>
    <w:rsid w:val="0002231E"/>
    <w:rsid w:val="00024F35"/>
    <w:rsid w:val="000302C7"/>
    <w:rsid w:val="0003484F"/>
    <w:rsid w:val="00034AE7"/>
    <w:rsid w:val="000350FD"/>
    <w:rsid w:val="00052428"/>
    <w:rsid w:val="000734D9"/>
    <w:rsid w:val="00083EE4"/>
    <w:rsid w:val="000864BD"/>
    <w:rsid w:val="00086B26"/>
    <w:rsid w:val="00090147"/>
    <w:rsid w:val="00094CA5"/>
    <w:rsid w:val="000A0F1F"/>
    <w:rsid w:val="000A1347"/>
    <w:rsid w:val="000A53DA"/>
    <w:rsid w:val="000A651D"/>
    <w:rsid w:val="000B494B"/>
    <w:rsid w:val="000C35EE"/>
    <w:rsid w:val="000C7FAA"/>
    <w:rsid w:val="000D3ACB"/>
    <w:rsid w:val="000D4C17"/>
    <w:rsid w:val="000D791E"/>
    <w:rsid w:val="000E2F7A"/>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42EC3"/>
    <w:rsid w:val="00146025"/>
    <w:rsid w:val="00153188"/>
    <w:rsid w:val="001556B3"/>
    <w:rsid w:val="00160BD5"/>
    <w:rsid w:val="00165F46"/>
    <w:rsid w:val="00166A90"/>
    <w:rsid w:val="001678C5"/>
    <w:rsid w:val="00171BA1"/>
    <w:rsid w:val="00186C3C"/>
    <w:rsid w:val="00193975"/>
    <w:rsid w:val="00195E53"/>
    <w:rsid w:val="001A0A3C"/>
    <w:rsid w:val="001A2C91"/>
    <w:rsid w:val="001A66C8"/>
    <w:rsid w:val="001B1585"/>
    <w:rsid w:val="001B4A5C"/>
    <w:rsid w:val="001B6091"/>
    <w:rsid w:val="001C4290"/>
    <w:rsid w:val="001D185A"/>
    <w:rsid w:val="001D51FF"/>
    <w:rsid w:val="001E6D4C"/>
    <w:rsid w:val="001E726A"/>
    <w:rsid w:val="001F7DC2"/>
    <w:rsid w:val="00201434"/>
    <w:rsid w:val="002104EF"/>
    <w:rsid w:val="002147C9"/>
    <w:rsid w:val="00215093"/>
    <w:rsid w:val="0022308A"/>
    <w:rsid w:val="002378D2"/>
    <w:rsid w:val="00241989"/>
    <w:rsid w:val="0024653D"/>
    <w:rsid w:val="00247CEF"/>
    <w:rsid w:val="00251485"/>
    <w:rsid w:val="00257424"/>
    <w:rsid w:val="00260D76"/>
    <w:rsid w:val="002654D3"/>
    <w:rsid w:val="00266D06"/>
    <w:rsid w:val="002716FE"/>
    <w:rsid w:val="00273020"/>
    <w:rsid w:val="002822A5"/>
    <w:rsid w:val="0028246D"/>
    <w:rsid w:val="00286C9F"/>
    <w:rsid w:val="0029101B"/>
    <w:rsid w:val="00291970"/>
    <w:rsid w:val="00294945"/>
    <w:rsid w:val="002A0CBE"/>
    <w:rsid w:val="002A7164"/>
    <w:rsid w:val="002B384F"/>
    <w:rsid w:val="002B3C46"/>
    <w:rsid w:val="002B4381"/>
    <w:rsid w:val="002C77AF"/>
    <w:rsid w:val="002D0102"/>
    <w:rsid w:val="002D311A"/>
    <w:rsid w:val="002E0B34"/>
    <w:rsid w:val="002E290D"/>
    <w:rsid w:val="002F2ED0"/>
    <w:rsid w:val="002F7329"/>
    <w:rsid w:val="002F7BBC"/>
    <w:rsid w:val="00304954"/>
    <w:rsid w:val="00310818"/>
    <w:rsid w:val="0031424B"/>
    <w:rsid w:val="003302C8"/>
    <w:rsid w:val="00342CE7"/>
    <w:rsid w:val="00344403"/>
    <w:rsid w:val="00346369"/>
    <w:rsid w:val="00350F8D"/>
    <w:rsid w:val="00354686"/>
    <w:rsid w:val="003564D4"/>
    <w:rsid w:val="00363901"/>
    <w:rsid w:val="00366DB1"/>
    <w:rsid w:val="00371953"/>
    <w:rsid w:val="003744B6"/>
    <w:rsid w:val="003776EF"/>
    <w:rsid w:val="0038260F"/>
    <w:rsid w:val="00384E08"/>
    <w:rsid w:val="00385C4A"/>
    <w:rsid w:val="0039393B"/>
    <w:rsid w:val="003A3884"/>
    <w:rsid w:val="003B34B6"/>
    <w:rsid w:val="003B552D"/>
    <w:rsid w:val="003C2090"/>
    <w:rsid w:val="003C2459"/>
    <w:rsid w:val="003C6A4A"/>
    <w:rsid w:val="003D3424"/>
    <w:rsid w:val="003E242E"/>
    <w:rsid w:val="003E35AA"/>
    <w:rsid w:val="003F5218"/>
    <w:rsid w:val="003F71B7"/>
    <w:rsid w:val="00402048"/>
    <w:rsid w:val="00403089"/>
    <w:rsid w:val="004065AA"/>
    <w:rsid w:val="00410136"/>
    <w:rsid w:val="00410FDB"/>
    <w:rsid w:val="00414D2F"/>
    <w:rsid w:val="00421F09"/>
    <w:rsid w:val="00421F75"/>
    <w:rsid w:val="004234CB"/>
    <w:rsid w:val="004360D8"/>
    <w:rsid w:val="00437F58"/>
    <w:rsid w:val="004451E9"/>
    <w:rsid w:val="00445302"/>
    <w:rsid w:val="004502A3"/>
    <w:rsid w:val="00455620"/>
    <w:rsid w:val="00457868"/>
    <w:rsid w:val="00460393"/>
    <w:rsid w:val="0046690B"/>
    <w:rsid w:val="0047109F"/>
    <w:rsid w:val="004767B7"/>
    <w:rsid w:val="0047692D"/>
    <w:rsid w:val="00476CFD"/>
    <w:rsid w:val="00485650"/>
    <w:rsid w:val="0048574A"/>
    <w:rsid w:val="00485ED5"/>
    <w:rsid w:val="00493071"/>
    <w:rsid w:val="004969DA"/>
    <w:rsid w:val="004A13B9"/>
    <w:rsid w:val="004B211F"/>
    <w:rsid w:val="004B4835"/>
    <w:rsid w:val="004B59B0"/>
    <w:rsid w:val="004C1BD8"/>
    <w:rsid w:val="004C5D19"/>
    <w:rsid w:val="004D1E90"/>
    <w:rsid w:val="004E6C10"/>
    <w:rsid w:val="004F232E"/>
    <w:rsid w:val="004F6CBA"/>
    <w:rsid w:val="005007DD"/>
    <w:rsid w:val="005059CB"/>
    <w:rsid w:val="00506BD5"/>
    <w:rsid w:val="00510707"/>
    <w:rsid w:val="005147B4"/>
    <w:rsid w:val="00517AE3"/>
    <w:rsid w:val="00520691"/>
    <w:rsid w:val="00524740"/>
    <w:rsid w:val="00540120"/>
    <w:rsid w:val="00552897"/>
    <w:rsid w:val="00553C56"/>
    <w:rsid w:val="00555FDD"/>
    <w:rsid w:val="005573D9"/>
    <w:rsid w:val="00560561"/>
    <w:rsid w:val="00565D87"/>
    <w:rsid w:val="00567493"/>
    <w:rsid w:val="00574F61"/>
    <w:rsid w:val="00576006"/>
    <w:rsid w:val="00582857"/>
    <w:rsid w:val="0058523C"/>
    <w:rsid w:val="00586551"/>
    <w:rsid w:val="0059378D"/>
    <w:rsid w:val="00593CF0"/>
    <w:rsid w:val="005A3D0C"/>
    <w:rsid w:val="005A3E44"/>
    <w:rsid w:val="005A4076"/>
    <w:rsid w:val="005B0663"/>
    <w:rsid w:val="005B27F8"/>
    <w:rsid w:val="005B5A5D"/>
    <w:rsid w:val="005B7DA8"/>
    <w:rsid w:val="005C1397"/>
    <w:rsid w:val="005C1BE8"/>
    <w:rsid w:val="005C5A74"/>
    <w:rsid w:val="005C5C35"/>
    <w:rsid w:val="005C62DA"/>
    <w:rsid w:val="005E0AC7"/>
    <w:rsid w:val="005F7797"/>
    <w:rsid w:val="0060665D"/>
    <w:rsid w:val="00606F2B"/>
    <w:rsid w:val="00610CD1"/>
    <w:rsid w:val="00613454"/>
    <w:rsid w:val="006176FE"/>
    <w:rsid w:val="00622104"/>
    <w:rsid w:val="006262EA"/>
    <w:rsid w:val="00626A09"/>
    <w:rsid w:val="0062795D"/>
    <w:rsid w:val="0064147B"/>
    <w:rsid w:val="00645F5F"/>
    <w:rsid w:val="00650609"/>
    <w:rsid w:val="00652933"/>
    <w:rsid w:val="00653B45"/>
    <w:rsid w:val="0065788F"/>
    <w:rsid w:val="0066029A"/>
    <w:rsid w:val="0066146B"/>
    <w:rsid w:val="00672750"/>
    <w:rsid w:val="00674DC0"/>
    <w:rsid w:val="00680170"/>
    <w:rsid w:val="006836AB"/>
    <w:rsid w:val="0068586F"/>
    <w:rsid w:val="00686099"/>
    <w:rsid w:val="0069367E"/>
    <w:rsid w:val="00696F46"/>
    <w:rsid w:val="006A4B4E"/>
    <w:rsid w:val="006A7FF1"/>
    <w:rsid w:val="006B1634"/>
    <w:rsid w:val="006B6220"/>
    <w:rsid w:val="006C0E08"/>
    <w:rsid w:val="006D5E23"/>
    <w:rsid w:val="006E2639"/>
    <w:rsid w:val="006F30F9"/>
    <w:rsid w:val="007015D4"/>
    <w:rsid w:val="00707499"/>
    <w:rsid w:val="0071487B"/>
    <w:rsid w:val="00716BD7"/>
    <w:rsid w:val="00717BAE"/>
    <w:rsid w:val="00722E6A"/>
    <w:rsid w:val="00727610"/>
    <w:rsid w:val="00731313"/>
    <w:rsid w:val="00731CAD"/>
    <w:rsid w:val="00735411"/>
    <w:rsid w:val="00736E27"/>
    <w:rsid w:val="00741E42"/>
    <w:rsid w:val="00750EE8"/>
    <w:rsid w:val="00754F13"/>
    <w:rsid w:val="00761A31"/>
    <w:rsid w:val="007657C5"/>
    <w:rsid w:val="00767DD6"/>
    <w:rsid w:val="00775056"/>
    <w:rsid w:val="00780DFB"/>
    <w:rsid w:val="007823C5"/>
    <w:rsid w:val="00791978"/>
    <w:rsid w:val="007920A8"/>
    <w:rsid w:val="00796656"/>
    <w:rsid w:val="007A328E"/>
    <w:rsid w:val="007B1022"/>
    <w:rsid w:val="007B1AD9"/>
    <w:rsid w:val="007B4FB4"/>
    <w:rsid w:val="007C1A4C"/>
    <w:rsid w:val="007C789F"/>
    <w:rsid w:val="007D16BB"/>
    <w:rsid w:val="007D40A6"/>
    <w:rsid w:val="007D40D2"/>
    <w:rsid w:val="007D632D"/>
    <w:rsid w:val="007E2AA1"/>
    <w:rsid w:val="007E459E"/>
    <w:rsid w:val="007F7A92"/>
    <w:rsid w:val="00802A9C"/>
    <w:rsid w:val="00807BA2"/>
    <w:rsid w:val="00813456"/>
    <w:rsid w:val="00823900"/>
    <w:rsid w:val="0082510D"/>
    <w:rsid w:val="008341E1"/>
    <w:rsid w:val="008343C9"/>
    <w:rsid w:val="00836ADE"/>
    <w:rsid w:val="00844D5D"/>
    <w:rsid w:val="008451CF"/>
    <w:rsid w:val="00845F47"/>
    <w:rsid w:val="008606FF"/>
    <w:rsid w:val="00867CB1"/>
    <w:rsid w:val="00872553"/>
    <w:rsid w:val="008732A5"/>
    <w:rsid w:val="008740A9"/>
    <w:rsid w:val="00887101"/>
    <w:rsid w:val="00887580"/>
    <w:rsid w:val="00891E37"/>
    <w:rsid w:val="00891FD6"/>
    <w:rsid w:val="00894F91"/>
    <w:rsid w:val="008A37C1"/>
    <w:rsid w:val="008B115B"/>
    <w:rsid w:val="008B352B"/>
    <w:rsid w:val="008C0254"/>
    <w:rsid w:val="008C70AE"/>
    <w:rsid w:val="008C7D99"/>
    <w:rsid w:val="008D0D73"/>
    <w:rsid w:val="008E014A"/>
    <w:rsid w:val="008E1527"/>
    <w:rsid w:val="008E1EEF"/>
    <w:rsid w:val="008F26C1"/>
    <w:rsid w:val="00902554"/>
    <w:rsid w:val="009049B7"/>
    <w:rsid w:val="009115AE"/>
    <w:rsid w:val="00912626"/>
    <w:rsid w:val="00916824"/>
    <w:rsid w:val="00920153"/>
    <w:rsid w:val="00921072"/>
    <w:rsid w:val="009344D4"/>
    <w:rsid w:val="00942542"/>
    <w:rsid w:val="009447B4"/>
    <w:rsid w:val="009473DF"/>
    <w:rsid w:val="00951614"/>
    <w:rsid w:val="00951B17"/>
    <w:rsid w:val="00953D1C"/>
    <w:rsid w:val="00956323"/>
    <w:rsid w:val="009571F2"/>
    <w:rsid w:val="009614A8"/>
    <w:rsid w:val="00961F3E"/>
    <w:rsid w:val="00962279"/>
    <w:rsid w:val="00990354"/>
    <w:rsid w:val="00991558"/>
    <w:rsid w:val="009947E2"/>
    <w:rsid w:val="00995DAD"/>
    <w:rsid w:val="009A5257"/>
    <w:rsid w:val="009A5B90"/>
    <w:rsid w:val="009B0621"/>
    <w:rsid w:val="009B5878"/>
    <w:rsid w:val="009B7A4C"/>
    <w:rsid w:val="009B7E2B"/>
    <w:rsid w:val="009C152B"/>
    <w:rsid w:val="009C2BC5"/>
    <w:rsid w:val="009C4EE9"/>
    <w:rsid w:val="009C53B8"/>
    <w:rsid w:val="009D15BD"/>
    <w:rsid w:val="009D3B14"/>
    <w:rsid w:val="009E02C4"/>
    <w:rsid w:val="009E03C2"/>
    <w:rsid w:val="009E350F"/>
    <w:rsid w:val="00A1487C"/>
    <w:rsid w:val="00A156DD"/>
    <w:rsid w:val="00A17209"/>
    <w:rsid w:val="00A22209"/>
    <w:rsid w:val="00A31857"/>
    <w:rsid w:val="00A374F5"/>
    <w:rsid w:val="00A455BC"/>
    <w:rsid w:val="00A5106B"/>
    <w:rsid w:val="00A536A0"/>
    <w:rsid w:val="00A60D7C"/>
    <w:rsid w:val="00A80AD0"/>
    <w:rsid w:val="00A86869"/>
    <w:rsid w:val="00A91B2E"/>
    <w:rsid w:val="00AA7ABF"/>
    <w:rsid w:val="00AA7DE1"/>
    <w:rsid w:val="00AB2083"/>
    <w:rsid w:val="00AC1A64"/>
    <w:rsid w:val="00AC2AC0"/>
    <w:rsid w:val="00AC77FB"/>
    <w:rsid w:val="00AD0193"/>
    <w:rsid w:val="00AD3455"/>
    <w:rsid w:val="00AD4D39"/>
    <w:rsid w:val="00AE0B49"/>
    <w:rsid w:val="00AE4272"/>
    <w:rsid w:val="00AE6C2D"/>
    <w:rsid w:val="00AF3064"/>
    <w:rsid w:val="00AF498E"/>
    <w:rsid w:val="00AF5EF4"/>
    <w:rsid w:val="00AF6962"/>
    <w:rsid w:val="00B0281E"/>
    <w:rsid w:val="00B02BEF"/>
    <w:rsid w:val="00B035A7"/>
    <w:rsid w:val="00B11DB4"/>
    <w:rsid w:val="00B13020"/>
    <w:rsid w:val="00B14339"/>
    <w:rsid w:val="00B148D6"/>
    <w:rsid w:val="00B14E7C"/>
    <w:rsid w:val="00B211F8"/>
    <w:rsid w:val="00B2191D"/>
    <w:rsid w:val="00B31B3C"/>
    <w:rsid w:val="00B33D88"/>
    <w:rsid w:val="00B55025"/>
    <w:rsid w:val="00B61916"/>
    <w:rsid w:val="00B627A0"/>
    <w:rsid w:val="00B668A7"/>
    <w:rsid w:val="00B81CBF"/>
    <w:rsid w:val="00B83296"/>
    <w:rsid w:val="00B856A2"/>
    <w:rsid w:val="00B960E4"/>
    <w:rsid w:val="00BA15D7"/>
    <w:rsid w:val="00BA5A56"/>
    <w:rsid w:val="00BB2EDF"/>
    <w:rsid w:val="00BB3162"/>
    <w:rsid w:val="00BB4BFD"/>
    <w:rsid w:val="00BB6404"/>
    <w:rsid w:val="00BC1AA8"/>
    <w:rsid w:val="00BC230F"/>
    <w:rsid w:val="00BC2408"/>
    <w:rsid w:val="00BC7E07"/>
    <w:rsid w:val="00BD5B6E"/>
    <w:rsid w:val="00BD6C68"/>
    <w:rsid w:val="00BE3E35"/>
    <w:rsid w:val="00BE7508"/>
    <w:rsid w:val="00BE770C"/>
    <w:rsid w:val="00BF167C"/>
    <w:rsid w:val="00BF17D6"/>
    <w:rsid w:val="00BF55B7"/>
    <w:rsid w:val="00C01360"/>
    <w:rsid w:val="00C04BBF"/>
    <w:rsid w:val="00C10D28"/>
    <w:rsid w:val="00C20D29"/>
    <w:rsid w:val="00C272BB"/>
    <w:rsid w:val="00C31382"/>
    <w:rsid w:val="00C31631"/>
    <w:rsid w:val="00C320B8"/>
    <w:rsid w:val="00C329BB"/>
    <w:rsid w:val="00C36ADC"/>
    <w:rsid w:val="00C41BF5"/>
    <w:rsid w:val="00C448C0"/>
    <w:rsid w:val="00C5187F"/>
    <w:rsid w:val="00C52167"/>
    <w:rsid w:val="00C60C78"/>
    <w:rsid w:val="00C62F19"/>
    <w:rsid w:val="00C64382"/>
    <w:rsid w:val="00C76ED1"/>
    <w:rsid w:val="00C80345"/>
    <w:rsid w:val="00C80ABC"/>
    <w:rsid w:val="00C82B3E"/>
    <w:rsid w:val="00C94B05"/>
    <w:rsid w:val="00C96970"/>
    <w:rsid w:val="00CA01FC"/>
    <w:rsid w:val="00CA1C22"/>
    <w:rsid w:val="00CA5124"/>
    <w:rsid w:val="00CB647A"/>
    <w:rsid w:val="00CC031A"/>
    <w:rsid w:val="00CC34CB"/>
    <w:rsid w:val="00CC48FB"/>
    <w:rsid w:val="00CF0E91"/>
    <w:rsid w:val="00CF3AB6"/>
    <w:rsid w:val="00CF3E6A"/>
    <w:rsid w:val="00CF57E4"/>
    <w:rsid w:val="00CF74D6"/>
    <w:rsid w:val="00D029EB"/>
    <w:rsid w:val="00D11D5A"/>
    <w:rsid w:val="00D12282"/>
    <w:rsid w:val="00D33C1D"/>
    <w:rsid w:val="00D3463D"/>
    <w:rsid w:val="00D407E7"/>
    <w:rsid w:val="00D42108"/>
    <w:rsid w:val="00D566E7"/>
    <w:rsid w:val="00D63747"/>
    <w:rsid w:val="00D67A86"/>
    <w:rsid w:val="00D71C47"/>
    <w:rsid w:val="00D74DEC"/>
    <w:rsid w:val="00D830B0"/>
    <w:rsid w:val="00D839A8"/>
    <w:rsid w:val="00D91217"/>
    <w:rsid w:val="00D92646"/>
    <w:rsid w:val="00DA527B"/>
    <w:rsid w:val="00DA5BD4"/>
    <w:rsid w:val="00DB6F8A"/>
    <w:rsid w:val="00DC3906"/>
    <w:rsid w:val="00DC4EAA"/>
    <w:rsid w:val="00DC746C"/>
    <w:rsid w:val="00DD7BDA"/>
    <w:rsid w:val="00DE65BE"/>
    <w:rsid w:val="00DF58DF"/>
    <w:rsid w:val="00DF67B7"/>
    <w:rsid w:val="00E04222"/>
    <w:rsid w:val="00E07FF1"/>
    <w:rsid w:val="00E10178"/>
    <w:rsid w:val="00E1627A"/>
    <w:rsid w:val="00E21755"/>
    <w:rsid w:val="00E316BD"/>
    <w:rsid w:val="00E328AF"/>
    <w:rsid w:val="00E362B4"/>
    <w:rsid w:val="00E52632"/>
    <w:rsid w:val="00E61890"/>
    <w:rsid w:val="00E715A1"/>
    <w:rsid w:val="00E726B7"/>
    <w:rsid w:val="00E72E84"/>
    <w:rsid w:val="00E76188"/>
    <w:rsid w:val="00E8361C"/>
    <w:rsid w:val="00E846AE"/>
    <w:rsid w:val="00E93C91"/>
    <w:rsid w:val="00E94087"/>
    <w:rsid w:val="00EA037A"/>
    <w:rsid w:val="00EA4664"/>
    <w:rsid w:val="00EA781E"/>
    <w:rsid w:val="00EB1BEA"/>
    <w:rsid w:val="00EB41CB"/>
    <w:rsid w:val="00EB60B1"/>
    <w:rsid w:val="00EB7EA0"/>
    <w:rsid w:val="00EC667E"/>
    <w:rsid w:val="00ED2F91"/>
    <w:rsid w:val="00ED427A"/>
    <w:rsid w:val="00EE0F37"/>
    <w:rsid w:val="00EF1797"/>
    <w:rsid w:val="00EF2001"/>
    <w:rsid w:val="00EF39C5"/>
    <w:rsid w:val="00EF3D95"/>
    <w:rsid w:val="00F031B8"/>
    <w:rsid w:val="00F133CE"/>
    <w:rsid w:val="00F13CBF"/>
    <w:rsid w:val="00F15FF4"/>
    <w:rsid w:val="00F17982"/>
    <w:rsid w:val="00F3116E"/>
    <w:rsid w:val="00F363B6"/>
    <w:rsid w:val="00F410A3"/>
    <w:rsid w:val="00F444C9"/>
    <w:rsid w:val="00F44D3E"/>
    <w:rsid w:val="00F5431E"/>
    <w:rsid w:val="00F56C80"/>
    <w:rsid w:val="00F762FE"/>
    <w:rsid w:val="00F91212"/>
    <w:rsid w:val="00F92C2A"/>
    <w:rsid w:val="00F9346A"/>
    <w:rsid w:val="00F94611"/>
    <w:rsid w:val="00F94E96"/>
    <w:rsid w:val="00F94EA4"/>
    <w:rsid w:val="00F9735A"/>
    <w:rsid w:val="00FA021F"/>
    <w:rsid w:val="00FA18DF"/>
    <w:rsid w:val="00FA66FD"/>
    <w:rsid w:val="00FB163C"/>
    <w:rsid w:val="00FB2669"/>
    <w:rsid w:val="00FB34EF"/>
    <w:rsid w:val="00FB7189"/>
    <w:rsid w:val="00FD64EA"/>
    <w:rsid w:val="00FE0DD9"/>
    <w:rsid w:val="00FE2623"/>
    <w:rsid w:val="00FE2AC3"/>
    <w:rsid w:val="00FE454A"/>
    <w:rsid w:val="00FE4C52"/>
    <w:rsid w:val="00FE5860"/>
    <w:rsid w:val="00FE630E"/>
    <w:rsid w:val="00FE69A0"/>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0875561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052189974">
      <w:bodyDiv w:val="1"/>
      <w:marLeft w:val="0"/>
      <w:marRight w:val="0"/>
      <w:marTop w:val="0"/>
      <w:marBottom w:val="0"/>
      <w:divBdr>
        <w:top w:val="none" w:sz="0" w:space="0" w:color="auto"/>
        <w:left w:val="none" w:sz="0" w:space="0" w:color="auto"/>
        <w:bottom w:val="none" w:sz="0" w:space="0" w:color="auto"/>
        <w:right w:val="none" w:sz="0" w:space="0" w:color="auto"/>
      </w:divBdr>
    </w:div>
    <w:div w:id="1101144287">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440181280">
      <w:bodyDiv w:val="1"/>
      <w:marLeft w:val="0"/>
      <w:marRight w:val="0"/>
      <w:marTop w:val="0"/>
      <w:marBottom w:val="0"/>
      <w:divBdr>
        <w:top w:val="none" w:sz="0" w:space="0" w:color="auto"/>
        <w:left w:val="none" w:sz="0" w:space="0" w:color="auto"/>
        <w:bottom w:val="none" w:sz="0" w:space="0" w:color="auto"/>
        <w:right w:val="none" w:sz="0" w:space="0" w:color="auto"/>
      </w:divBdr>
    </w:div>
    <w:div w:id="1476483401">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69099251">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 w:id="1995210730">
      <w:bodyDiv w:val="1"/>
      <w:marLeft w:val="0"/>
      <w:marRight w:val="0"/>
      <w:marTop w:val="0"/>
      <w:marBottom w:val="0"/>
      <w:divBdr>
        <w:top w:val="none" w:sz="0" w:space="0" w:color="auto"/>
        <w:left w:val="none" w:sz="0" w:space="0" w:color="auto"/>
        <w:bottom w:val="none" w:sz="0" w:space="0" w:color="auto"/>
        <w:right w:val="none" w:sz="0" w:space="0" w:color="auto"/>
      </w:divBdr>
    </w:div>
    <w:div w:id="200392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B97D7-ACA0-4CD3-B815-F535EB978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1350</Words>
  <Characters>7699</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13</cp:revision>
  <dcterms:created xsi:type="dcterms:W3CDTF">2023-10-29T07:50:00Z</dcterms:created>
  <dcterms:modified xsi:type="dcterms:W3CDTF">2024-01-10T11:37:00Z</dcterms:modified>
</cp:coreProperties>
</file>