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80" w:rsidRPr="002E2836" w:rsidRDefault="006F5880" w:rsidP="006F5880">
      <w:pPr>
        <w:pStyle w:val="Normlnywebov"/>
        <w:jc w:val="center"/>
        <w:rPr>
          <w:b/>
          <w:bCs/>
          <w:sz w:val="28"/>
          <w:szCs w:val="28"/>
        </w:rPr>
      </w:pPr>
      <w:r w:rsidRPr="002E2836">
        <w:rPr>
          <w:b/>
          <w:bCs/>
          <w:sz w:val="28"/>
          <w:szCs w:val="28"/>
        </w:rPr>
        <w:t xml:space="preserve">CHVÚ </w:t>
      </w:r>
      <w:r>
        <w:rPr>
          <w:b/>
          <w:bCs/>
          <w:sz w:val="28"/>
          <w:szCs w:val="28"/>
        </w:rPr>
        <w:t xml:space="preserve">Laborecká vrchovina </w:t>
      </w:r>
      <w:r w:rsidRPr="002E2836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stanovené ciele ochrany</w:t>
      </w:r>
    </w:p>
    <w:p w:rsidR="006F5880" w:rsidRDefault="006F5880" w:rsidP="00102091">
      <w:pPr>
        <w:pStyle w:val="Odsekzoznamu"/>
        <w:ind w:left="0"/>
        <w:jc w:val="both"/>
        <w:rPr>
          <w:b/>
          <w:u w:val="single"/>
        </w:rPr>
      </w:pPr>
    </w:p>
    <w:p w:rsidR="00102091" w:rsidRDefault="006F5880" w:rsidP="00102091">
      <w:pPr>
        <w:pStyle w:val="Odsekzoznamu"/>
        <w:ind w:left="0"/>
        <w:jc w:val="both"/>
        <w:rPr>
          <w:b/>
          <w:u w:val="single"/>
        </w:rPr>
      </w:pPr>
      <w:r>
        <w:rPr>
          <w:b/>
          <w:u w:val="single"/>
        </w:rPr>
        <w:t>Dlhodobý cieľ 1</w:t>
      </w:r>
      <w:r w:rsidR="004D0B99">
        <w:rPr>
          <w:b/>
          <w:u w:val="single"/>
        </w:rPr>
        <w:t xml:space="preserve">: </w:t>
      </w:r>
    </w:p>
    <w:p w:rsidR="00102091" w:rsidRPr="002C6FA6" w:rsidRDefault="00102091" w:rsidP="00102091">
      <w:pPr>
        <w:pStyle w:val="Odsekzoznamu"/>
        <w:ind w:left="0"/>
        <w:jc w:val="both"/>
        <w:rPr>
          <w:b/>
          <w:u w:val="single"/>
        </w:rPr>
      </w:pPr>
    </w:p>
    <w:p w:rsidR="00102091" w:rsidRDefault="00102091" w:rsidP="004D0B99">
      <w:pPr>
        <w:pStyle w:val="Textkomentra"/>
        <w:jc w:val="both"/>
        <w:rPr>
          <w:sz w:val="24"/>
          <w:szCs w:val="24"/>
          <w:lang w:val="sk-SK"/>
        </w:rPr>
      </w:pPr>
      <w:r w:rsidRPr="001E1D22">
        <w:rPr>
          <w:sz w:val="24"/>
          <w:szCs w:val="24"/>
          <w:lang w:val="sk-SK"/>
        </w:rPr>
        <w:t>Dosiahnuť zlepšenie stavu u druhov</w:t>
      </w:r>
      <w:r w:rsidRPr="001E1D22">
        <w:rPr>
          <w:sz w:val="24"/>
          <w:szCs w:val="24"/>
        </w:rPr>
        <w:t xml:space="preserve"> </w:t>
      </w:r>
      <w:r w:rsidR="004D0B99">
        <w:rPr>
          <w:sz w:val="24"/>
          <w:szCs w:val="24"/>
          <w:lang w:val="sk-SK"/>
        </w:rPr>
        <w:t>haja červená (</w:t>
      </w:r>
      <w:proofErr w:type="spellStart"/>
      <w:r w:rsidRPr="00445867">
        <w:rPr>
          <w:i/>
          <w:sz w:val="24"/>
          <w:szCs w:val="24"/>
          <w:lang w:val="sk-SK"/>
        </w:rPr>
        <w:t>Milvus</w:t>
      </w:r>
      <w:proofErr w:type="spellEnd"/>
      <w:r w:rsidRPr="00445867">
        <w:rPr>
          <w:i/>
          <w:sz w:val="24"/>
          <w:szCs w:val="24"/>
          <w:lang w:val="sk-SK"/>
        </w:rPr>
        <w:t xml:space="preserve"> </w:t>
      </w:r>
      <w:proofErr w:type="spellStart"/>
      <w:r w:rsidRPr="00445867">
        <w:rPr>
          <w:i/>
          <w:sz w:val="24"/>
          <w:szCs w:val="24"/>
          <w:lang w:val="sk-SK"/>
        </w:rPr>
        <w:t>milvus</w:t>
      </w:r>
      <w:proofErr w:type="spellEnd"/>
      <w:r w:rsidR="004D0B99">
        <w:rPr>
          <w:i/>
          <w:sz w:val="24"/>
          <w:szCs w:val="24"/>
          <w:lang w:val="sk-SK"/>
        </w:rPr>
        <w:t>)</w:t>
      </w:r>
      <w:r w:rsidRPr="001E1D22">
        <w:rPr>
          <w:sz w:val="24"/>
          <w:szCs w:val="24"/>
          <w:lang w:val="sk-SK"/>
        </w:rPr>
        <w:t xml:space="preserve">, </w:t>
      </w:r>
      <w:r w:rsidR="004D0B99">
        <w:rPr>
          <w:sz w:val="24"/>
          <w:szCs w:val="24"/>
          <w:lang w:val="sk-SK"/>
        </w:rPr>
        <w:t xml:space="preserve"> </w:t>
      </w:r>
      <w:proofErr w:type="spellStart"/>
      <w:r w:rsidR="004D0B99">
        <w:rPr>
          <w:sz w:val="24"/>
          <w:szCs w:val="24"/>
          <w:lang w:val="sk-SK"/>
        </w:rPr>
        <w:t>prhľaviar</w:t>
      </w:r>
      <w:proofErr w:type="spellEnd"/>
      <w:r w:rsidR="004D0B99">
        <w:rPr>
          <w:sz w:val="24"/>
          <w:szCs w:val="24"/>
          <w:lang w:val="sk-SK"/>
        </w:rPr>
        <w:t xml:space="preserve"> </w:t>
      </w:r>
      <w:proofErr w:type="spellStart"/>
      <w:r w:rsidR="004D0B99">
        <w:rPr>
          <w:sz w:val="24"/>
          <w:szCs w:val="24"/>
          <w:lang w:val="sk-SK"/>
        </w:rPr>
        <w:t>čiernohlavý</w:t>
      </w:r>
      <w:proofErr w:type="spellEnd"/>
      <w:r w:rsidR="004D0B99">
        <w:rPr>
          <w:sz w:val="24"/>
          <w:szCs w:val="24"/>
          <w:lang w:val="sk-SK"/>
        </w:rPr>
        <w:t xml:space="preserve"> (</w:t>
      </w:r>
      <w:proofErr w:type="spellStart"/>
      <w:r w:rsidRPr="00445867">
        <w:rPr>
          <w:i/>
          <w:sz w:val="24"/>
          <w:szCs w:val="24"/>
          <w:lang w:val="sk-SK"/>
        </w:rPr>
        <w:t>Saxicola</w:t>
      </w:r>
      <w:proofErr w:type="spellEnd"/>
      <w:r w:rsidRPr="00445867">
        <w:rPr>
          <w:i/>
          <w:sz w:val="24"/>
          <w:szCs w:val="24"/>
          <w:lang w:val="sk-SK"/>
        </w:rPr>
        <w:t xml:space="preserve"> </w:t>
      </w:r>
      <w:proofErr w:type="spellStart"/>
      <w:r w:rsidRPr="00445867">
        <w:rPr>
          <w:i/>
          <w:sz w:val="24"/>
          <w:szCs w:val="24"/>
          <w:lang w:val="sk-SK"/>
        </w:rPr>
        <w:t>torquata</w:t>
      </w:r>
      <w:proofErr w:type="spellEnd"/>
      <w:r w:rsidR="004D0B99">
        <w:rPr>
          <w:i/>
          <w:sz w:val="24"/>
          <w:szCs w:val="24"/>
          <w:lang w:val="sk-SK"/>
        </w:rPr>
        <w:t>)</w:t>
      </w:r>
      <w:r w:rsidRPr="001E1D22">
        <w:rPr>
          <w:sz w:val="24"/>
          <w:szCs w:val="24"/>
          <w:lang w:val="sk-SK"/>
        </w:rPr>
        <w:t xml:space="preserve">, </w:t>
      </w:r>
      <w:r w:rsidR="004D0B99">
        <w:rPr>
          <w:sz w:val="24"/>
          <w:szCs w:val="24"/>
          <w:lang w:val="sk-SK"/>
        </w:rPr>
        <w:t>strakoš sivý (</w:t>
      </w:r>
      <w:proofErr w:type="spellStart"/>
      <w:r w:rsidRPr="00445867">
        <w:rPr>
          <w:i/>
          <w:sz w:val="24"/>
          <w:szCs w:val="24"/>
          <w:lang w:val="sk-SK"/>
        </w:rPr>
        <w:t>Lanius</w:t>
      </w:r>
      <w:proofErr w:type="spellEnd"/>
      <w:r w:rsidRPr="00445867">
        <w:rPr>
          <w:i/>
          <w:sz w:val="24"/>
          <w:szCs w:val="24"/>
          <w:lang w:val="sk-SK"/>
        </w:rPr>
        <w:t xml:space="preserve"> </w:t>
      </w:r>
      <w:proofErr w:type="spellStart"/>
      <w:r w:rsidRPr="00445867">
        <w:rPr>
          <w:i/>
          <w:sz w:val="24"/>
          <w:szCs w:val="24"/>
          <w:lang w:val="sk-SK"/>
        </w:rPr>
        <w:t>excubitor</w:t>
      </w:r>
      <w:proofErr w:type="spellEnd"/>
      <w:r w:rsidR="004D0B99">
        <w:rPr>
          <w:i/>
          <w:sz w:val="24"/>
          <w:szCs w:val="24"/>
          <w:lang w:val="sk-SK"/>
        </w:rPr>
        <w:t>)</w:t>
      </w:r>
      <w:r w:rsidRPr="001E1D22">
        <w:rPr>
          <w:sz w:val="24"/>
          <w:szCs w:val="24"/>
          <w:lang w:val="sk-SK"/>
        </w:rPr>
        <w:t xml:space="preserve">, </w:t>
      </w:r>
      <w:proofErr w:type="spellStart"/>
      <w:r w:rsidR="004D0B99">
        <w:rPr>
          <w:sz w:val="24"/>
          <w:szCs w:val="24"/>
          <w:lang w:val="sk-SK"/>
        </w:rPr>
        <w:t>brehula</w:t>
      </w:r>
      <w:proofErr w:type="spellEnd"/>
      <w:r w:rsidR="004D0B99">
        <w:rPr>
          <w:sz w:val="24"/>
          <w:szCs w:val="24"/>
          <w:lang w:val="sk-SK"/>
        </w:rPr>
        <w:t xml:space="preserve"> riečna (</w:t>
      </w:r>
      <w:proofErr w:type="spellStart"/>
      <w:r w:rsidRPr="00445867">
        <w:rPr>
          <w:i/>
          <w:sz w:val="24"/>
          <w:szCs w:val="24"/>
          <w:lang w:val="sk-SK"/>
        </w:rPr>
        <w:t>Riparia</w:t>
      </w:r>
      <w:proofErr w:type="spellEnd"/>
      <w:r w:rsidRPr="00445867">
        <w:rPr>
          <w:i/>
          <w:sz w:val="24"/>
          <w:szCs w:val="24"/>
          <w:lang w:val="sk-SK"/>
        </w:rPr>
        <w:t xml:space="preserve"> </w:t>
      </w:r>
      <w:proofErr w:type="spellStart"/>
      <w:r w:rsidRPr="00445867">
        <w:rPr>
          <w:i/>
          <w:sz w:val="24"/>
          <w:szCs w:val="24"/>
          <w:lang w:val="sk-SK"/>
        </w:rPr>
        <w:t>riparia</w:t>
      </w:r>
      <w:proofErr w:type="spellEnd"/>
      <w:r w:rsidR="004D0B99">
        <w:rPr>
          <w:i/>
          <w:sz w:val="24"/>
          <w:szCs w:val="24"/>
          <w:lang w:val="sk-SK"/>
        </w:rPr>
        <w:t>)</w:t>
      </w:r>
      <w:r w:rsidRPr="001E1D22">
        <w:rPr>
          <w:sz w:val="24"/>
          <w:szCs w:val="24"/>
        </w:rPr>
        <w:t xml:space="preserve"> </w:t>
      </w:r>
      <w:r w:rsidRPr="001E1D22">
        <w:rPr>
          <w:sz w:val="24"/>
          <w:szCs w:val="24"/>
          <w:lang w:val="sk-SK"/>
        </w:rPr>
        <w:t>z nepriaznivého stavu kategórie C do priaznivého stavu kategórie B – priemerný priaznivý stav.</w:t>
      </w:r>
    </w:p>
    <w:p w:rsidR="00115F16" w:rsidRPr="008D444A" w:rsidRDefault="00115F16" w:rsidP="004D0B99">
      <w:pPr>
        <w:pStyle w:val="Textkomentra"/>
        <w:jc w:val="both"/>
        <w:rPr>
          <w:i/>
          <w:sz w:val="24"/>
          <w:szCs w:val="24"/>
        </w:rPr>
      </w:pPr>
      <w:r>
        <w:rPr>
          <w:sz w:val="24"/>
          <w:szCs w:val="24"/>
          <w:lang w:val="sk-SK"/>
        </w:rPr>
        <w:t>Za splnenia nasledovných atribútov:</w:t>
      </w:r>
    </w:p>
    <w:p w:rsidR="004D0B99" w:rsidRPr="004D0B99" w:rsidRDefault="004D0B99" w:rsidP="004D0B99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4D0B99" w:rsidRPr="004D0B99" w:rsidRDefault="004D0B99" w:rsidP="004D0B99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4D0B99">
        <w:rPr>
          <w:b/>
          <w:bCs w:val="0"/>
          <w:color w:val="auto"/>
          <w:sz w:val="24"/>
          <w:szCs w:val="24"/>
        </w:rPr>
        <w:t>Ciele ochrany pre druh haja červená (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Milvus</w:t>
      </w:r>
      <w:proofErr w:type="spellEnd"/>
      <w:r w:rsidRPr="004D0B99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milvus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) </w:t>
      </w:r>
    </w:p>
    <w:tbl>
      <w:tblPr>
        <w:tblW w:w="91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616"/>
        <w:gridCol w:w="1857"/>
        <w:gridCol w:w="4047"/>
      </w:tblGrid>
      <w:tr w:rsidR="004D0B99" w:rsidRPr="004302B1" w:rsidTr="00CC1D0C">
        <w:trPr>
          <w:trHeight w:hRule="exact" w:val="397"/>
          <w:jc w:val="center"/>
        </w:trPr>
        <w:tc>
          <w:tcPr>
            <w:tcW w:w="1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4D0B99" w:rsidRPr="004302B1" w:rsidTr="00CC1D0C">
        <w:trPr>
          <w:trHeight w:hRule="exact" w:val="851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>
              <w:rPr>
                <w:color w:val="auto"/>
                <w:sz w:val="20"/>
                <w:szCs w:val="20"/>
              </w:rPr>
              <w:t>3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Dosiahnutie </w:t>
            </w:r>
            <w:r>
              <w:rPr>
                <w:color w:val="auto"/>
                <w:sz w:val="20"/>
                <w:szCs w:val="20"/>
              </w:rPr>
              <w:t>zvýšenie úrovni populácie na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min. 3 hniezdnych párov</w:t>
            </w:r>
          </w:p>
        </w:tc>
      </w:tr>
      <w:tr w:rsidR="004D0B99" w:rsidRPr="004302B1" w:rsidTr="00115F16">
        <w:trPr>
          <w:trHeight w:hRule="exact" w:val="1818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biotopu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</w:t>
            </w:r>
            <w:r w:rsidRPr="0087085A">
              <w:rPr>
                <w:color w:val="auto"/>
                <w:sz w:val="20"/>
                <w:szCs w:val="20"/>
              </w:rPr>
              <w:t>(ha)</w:t>
            </w:r>
            <w:r>
              <w:rPr>
                <w:color w:val="auto"/>
                <w:sz w:val="20"/>
                <w:szCs w:val="20"/>
              </w:rPr>
              <w:t xml:space="preserve"> lesných porastov (bukových, bukovo zmiešaných lesov) nad 80 rokov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1D0C" w:rsidRPr="00115F16" w:rsidRDefault="004D0B99" w:rsidP="00CC1D0C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C95977" w:rsidRPr="00115F16" w:rsidRDefault="002A6F24" w:rsidP="00375760">
            <w:pPr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        </w:t>
            </w: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115F16" w:rsidRDefault="004D0B99" w:rsidP="00375760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Udržanie výmery min. 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3</w:t>
            </w:r>
            <w:r w:rsidR="009F103F" w:rsidRPr="00115F16">
              <w:rPr>
                <w:color w:val="000000" w:themeColor="text1"/>
                <w:sz w:val="20"/>
                <w:szCs w:val="20"/>
              </w:rPr>
              <w:t>0</w:t>
            </w:r>
            <w:r w:rsidR="00CC1D0C" w:rsidRPr="00115F16">
              <w:rPr>
                <w:color w:val="000000" w:themeColor="text1"/>
                <w:sz w:val="20"/>
                <w:szCs w:val="20"/>
              </w:rPr>
              <w:t xml:space="preserve"> 000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ha bukových a bukovo zmiešaných lesov nad 80 rokov s vhodnou vertikálnou porastovou štruktúrou umožňujúcich formovanie hlbokých korún a prirodzeným drevinovým zložením. </w:t>
            </w:r>
          </w:p>
        </w:tc>
      </w:tr>
      <w:tr w:rsidR="004D0B99" w:rsidRPr="004302B1" w:rsidTr="00115F16">
        <w:trPr>
          <w:trHeight w:hRule="exact" w:val="1179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Štruktúra potravného biotopu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Podiel vhodných biotopov (v %)</w:t>
            </w:r>
            <w:r>
              <w:rPr>
                <w:color w:val="auto"/>
                <w:sz w:val="20"/>
                <w:szCs w:val="20"/>
              </w:rPr>
              <w:br/>
              <w:t xml:space="preserve"> v lovnom teritóriu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BA503A" w:rsidRDefault="004D0B99" w:rsidP="00CC1D0C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A503A">
              <w:rPr>
                <w:color w:val="auto"/>
                <w:sz w:val="20"/>
                <w:szCs w:val="20"/>
              </w:rPr>
              <w:t>40 %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Lovné teritórium, ktoré obsahuje 40% zastúpenia TTP, pasienkov, lucerny, kosných lúk a úhorov s nelesnou drevinovou vegetáciou. 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4D0B99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4D0B99">
        <w:rPr>
          <w:b/>
          <w:bCs w:val="0"/>
          <w:color w:val="auto"/>
          <w:sz w:val="24"/>
          <w:szCs w:val="24"/>
        </w:rPr>
        <w:t xml:space="preserve">Ciele ochrany pre druh </w:t>
      </w:r>
      <w:proofErr w:type="spellStart"/>
      <w:r w:rsidRPr="004D0B99">
        <w:rPr>
          <w:b/>
          <w:bCs w:val="0"/>
          <w:color w:val="auto"/>
          <w:sz w:val="24"/>
          <w:szCs w:val="24"/>
        </w:rPr>
        <w:t>pŕhľaviar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 </w:t>
      </w:r>
      <w:proofErr w:type="spellStart"/>
      <w:r w:rsidRPr="004D0B99">
        <w:rPr>
          <w:b/>
          <w:bCs w:val="0"/>
          <w:color w:val="auto"/>
          <w:sz w:val="24"/>
          <w:szCs w:val="24"/>
        </w:rPr>
        <w:t>čiernohlavý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 (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Saxicola</w:t>
      </w:r>
      <w:proofErr w:type="spellEnd"/>
      <w:r w:rsidRPr="004D0B99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torquata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) </w:t>
      </w:r>
    </w:p>
    <w:tbl>
      <w:tblPr>
        <w:tblW w:w="91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616"/>
        <w:gridCol w:w="1857"/>
        <w:gridCol w:w="4047"/>
      </w:tblGrid>
      <w:tr w:rsidR="00102091" w:rsidRPr="004302B1" w:rsidTr="00C00653">
        <w:trPr>
          <w:trHeight w:hRule="exact" w:val="397"/>
          <w:jc w:val="center"/>
        </w:trPr>
        <w:tc>
          <w:tcPr>
            <w:tcW w:w="1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hRule="exact" w:val="851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F911EF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F911EF">
              <w:rPr>
                <w:color w:val="auto"/>
                <w:sz w:val="20"/>
                <w:szCs w:val="20"/>
              </w:rPr>
              <w:t>1000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F911EF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Dosiahnutie </w:t>
            </w:r>
            <w:r>
              <w:rPr>
                <w:color w:val="auto"/>
                <w:sz w:val="20"/>
                <w:szCs w:val="20"/>
              </w:rPr>
              <w:t>zvýšenie úrovni populácie na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min. </w:t>
            </w:r>
            <w:r w:rsidR="00F911EF">
              <w:rPr>
                <w:color w:val="auto"/>
                <w:sz w:val="20"/>
                <w:szCs w:val="20"/>
              </w:rPr>
              <w:t>1000</w:t>
            </w:r>
            <w:r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</w:tr>
      <w:tr w:rsidR="00102091" w:rsidRPr="004302B1" w:rsidTr="00115F16">
        <w:trPr>
          <w:trHeight w:hRule="exact" w:val="1127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F911EF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</w:t>
            </w:r>
            <w:r w:rsidRPr="0087085A">
              <w:rPr>
                <w:color w:val="auto"/>
                <w:sz w:val="20"/>
                <w:szCs w:val="20"/>
              </w:rPr>
              <w:t xml:space="preserve">(ha) 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0956" w:rsidRPr="00115F16" w:rsidRDefault="00375760" w:rsidP="00C0065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35</w:t>
            </w:r>
            <w:r w:rsidR="00102091" w:rsidRPr="00115F16">
              <w:rPr>
                <w:color w:val="000000" w:themeColor="text1"/>
                <w:sz w:val="20"/>
                <w:szCs w:val="20"/>
              </w:rPr>
              <w:t xml:space="preserve"> 000 ha</w:t>
            </w:r>
          </w:p>
          <w:p w:rsidR="00102091" w:rsidRPr="00D90956" w:rsidRDefault="00102091" w:rsidP="006C7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F911EF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911EF">
              <w:rPr>
                <w:color w:val="auto"/>
                <w:sz w:val="20"/>
                <w:szCs w:val="20"/>
              </w:rPr>
              <w:t>Zabezpečenie dostatočnej výmery vhodného hniezdneho a potravného biotopu.</w:t>
            </w:r>
          </w:p>
        </w:tc>
      </w:tr>
      <w:tr w:rsidR="00F911EF" w:rsidRPr="004302B1" w:rsidTr="00F911EF">
        <w:trPr>
          <w:trHeight w:hRule="exact" w:val="1928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1EF" w:rsidRPr="0087085A" w:rsidRDefault="00F911EF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Štruktúra</w:t>
            </w:r>
            <w:r w:rsidRPr="0087085A">
              <w:rPr>
                <w:color w:val="auto"/>
                <w:sz w:val="20"/>
                <w:szCs w:val="20"/>
              </w:rPr>
              <w:t xml:space="preserve"> hniezdneho a potravného biotopu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1EF" w:rsidRPr="0087085A" w:rsidRDefault="00F911EF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(ha) kultúrna krajina s dostatkom starých solitérov, staré sady, záhrady, parky, vinice so starými stromami 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3524" w:rsidRPr="00115F16" w:rsidRDefault="00F911EF" w:rsidP="00CC1D0C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3</w:t>
            </w:r>
            <w:r w:rsidR="003D3524" w:rsidRPr="00115F16">
              <w:rPr>
                <w:color w:val="000000" w:themeColor="text1"/>
                <w:sz w:val="20"/>
                <w:szCs w:val="20"/>
              </w:rPr>
              <w:t>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ha</w:t>
            </w:r>
          </w:p>
          <w:p w:rsidR="00F911EF" w:rsidRPr="003D3524" w:rsidRDefault="00F911EF" w:rsidP="003D3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11EF" w:rsidRPr="004302B1" w:rsidRDefault="00F911EF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F911EF">
              <w:rPr>
                <w:color w:val="auto"/>
                <w:sz w:val="20"/>
                <w:szCs w:val="20"/>
              </w:rPr>
              <w:t>Zabezpečenie vhodnej štruktúry a dostatočnej výmery hniezdnych a potravných biotopov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15F16" w:rsidRDefault="00115F16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4D0B99" w:rsidRPr="004D0B99" w:rsidRDefault="004D0B99" w:rsidP="004D0B99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4D0B99">
        <w:rPr>
          <w:b/>
          <w:bCs w:val="0"/>
          <w:color w:val="auto"/>
          <w:sz w:val="24"/>
          <w:szCs w:val="24"/>
        </w:rPr>
        <w:lastRenderedPageBreak/>
        <w:t xml:space="preserve">Ciele ochrany pre druh </w:t>
      </w:r>
      <w:proofErr w:type="spellStart"/>
      <w:r w:rsidRPr="004D0B99">
        <w:rPr>
          <w:b/>
          <w:bCs w:val="0"/>
          <w:color w:val="auto"/>
          <w:sz w:val="24"/>
          <w:szCs w:val="24"/>
        </w:rPr>
        <w:t>brehula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 riečna (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Riparia</w:t>
      </w:r>
      <w:proofErr w:type="spellEnd"/>
      <w:r w:rsidRPr="004D0B99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riparia</w:t>
      </w:r>
      <w:proofErr w:type="spellEnd"/>
      <w:r w:rsidRPr="004D0B99">
        <w:rPr>
          <w:b/>
          <w:bCs w:val="0"/>
          <w:color w:val="auto"/>
          <w:sz w:val="24"/>
          <w:szCs w:val="24"/>
        </w:rPr>
        <w:t>)</w:t>
      </w:r>
    </w:p>
    <w:tbl>
      <w:tblPr>
        <w:tblW w:w="9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701"/>
        <w:gridCol w:w="1984"/>
        <w:gridCol w:w="3827"/>
      </w:tblGrid>
      <w:tr w:rsidR="004D0B99" w:rsidRPr="004302B1" w:rsidTr="00CC1D0C">
        <w:trPr>
          <w:trHeight w:hRule="exact" w:val="397"/>
          <w:jc w:val="center"/>
        </w:trPr>
        <w:tc>
          <w:tcPr>
            <w:tcW w:w="1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4D0B99" w:rsidRPr="004302B1" w:rsidTr="00CC1D0C">
        <w:trPr>
          <w:trHeight w:hRule="exact" w:val="794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>
              <w:rPr>
                <w:color w:val="auto"/>
                <w:sz w:val="20"/>
                <w:szCs w:val="20"/>
              </w:rPr>
              <w:t>50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h</w:t>
            </w:r>
            <w:r w:rsidR="00115F16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iezdnych párov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Dosiahnutie početnosti populácie na min. </w:t>
            </w:r>
            <w:r>
              <w:rPr>
                <w:color w:val="auto"/>
                <w:sz w:val="20"/>
                <w:szCs w:val="20"/>
              </w:rPr>
              <w:t>50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 w:rsidRPr="00E26FA8">
              <w:rPr>
                <w:color w:val="auto"/>
                <w:sz w:val="20"/>
                <w:szCs w:val="20"/>
              </w:rPr>
              <w:t>hniezdnych párov</w:t>
            </w:r>
            <w:r w:rsidRPr="00256BE7">
              <w:rPr>
                <w:color w:val="auto"/>
                <w:sz w:val="20"/>
                <w:szCs w:val="20"/>
              </w:rPr>
              <w:t>.</w:t>
            </w:r>
          </w:p>
        </w:tc>
      </w:tr>
      <w:tr w:rsidR="004D0B99" w:rsidRPr="004302B1" w:rsidTr="00CC1D0C">
        <w:trPr>
          <w:trHeight w:hRule="exact" w:val="1474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biotopu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kolmých stien v</w:t>
            </w:r>
            <w:r>
              <w:rPr>
                <w:color w:val="auto"/>
                <w:sz w:val="20"/>
                <w:szCs w:val="20"/>
              </w:rPr>
              <w:t> </w:t>
            </w:r>
            <w:r w:rsidRPr="0087085A">
              <w:rPr>
                <w:color w:val="auto"/>
                <w:sz w:val="20"/>
                <w:szCs w:val="20"/>
              </w:rPr>
              <w:t>dĺžke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br/>
            </w:r>
            <w:r w:rsidRPr="0087085A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 kolmých hlinitých stien v dĺžke</w:t>
            </w:r>
            <w:r w:rsidRPr="004302B1"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&gt; 25 m na tokoch vzdialených každá od seba min</w:t>
            </w:r>
            <w:r>
              <w:rPr>
                <w:color w:val="auto"/>
                <w:sz w:val="20"/>
                <w:szCs w:val="20"/>
              </w:rPr>
              <w:t>.</w:t>
            </w:r>
            <w:r w:rsidRPr="0087085A">
              <w:rPr>
                <w:color w:val="auto"/>
                <w:sz w:val="20"/>
                <w:szCs w:val="20"/>
              </w:rPr>
              <w:t xml:space="preserve"> kilometer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Zabezpečenie dosiahnutia veľkosti vhodného hniezdneho biotopu na 15 kolmých hlinitých stenách v dĺžke min. 25 m na tokoch vzdialených každá od seba min</w:t>
            </w:r>
            <w:r>
              <w:rPr>
                <w:color w:val="auto"/>
                <w:sz w:val="20"/>
                <w:szCs w:val="20"/>
              </w:rPr>
              <w:t>.</w:t>
            </w:r>
            <w:r w:rsidRPr="0087085A">
              <w:rPr>
                <w:color w:val="auto"/>
                <w:sz w:val="20"/>
                <w:szCs w:val="20"/>
              </w:rPr>
              <w:t xml:space="preserve"> kilometer (min. 60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% vodných tokoch).</w:t>
            </w:r>
            <w:r>
              <w:rPr>
                <w:color w:val="auto"/>
                <w:sz w:val="20"/>
                <w:szCs w:val="20"/>
              </w:rPr>
              <w:t xml:space="preserve"> Potravný biotop je vlastný tok pri hlinitých stenách.</w:t>
            </w:r>
          </w:p>
        </w:tc>
      </w:tr>
      <w:tr w:rsidR="004D0B99" w:rsidRPr="0087085A" w:rsidTr="00CC1D0C">
        <w:trPr>
          <w:trHeight w:hRule="exact" w:val="1474"/>
          <w:jc w:val="center"/>
        </w:trPr>
        <w:tc>
          <w:tcPr>
            <w:tcW w:w="1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Štruktúra </w:t>
            </w:r>
            <w:r w:rsidRPr="0087085A">
              <w:rPr>
                <w:color w:val="auto"/>
                <w:sz w:val="20"/>
                <w:szCs w:val="20"/>
              </w:rPr>
              <w:t>hniezdneho biotopu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Podiel sukcesie (v %) na hniezdnych stenách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375760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1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0</w:t>
            </w:r>
            <w:r w:rsidR="00115F1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Hniezdne steny sú udržiavané bez vegetácie (odst</w:t>
            </w:r>
            <w:r w:rsidR="00115F16">
              <w:rPr>
                <w:color w:val="auto"/>
                <w:sz w:val="20"/>
                <w:szCs w:val="20"/>
              </w:rPr>
              <w:t>r</w:t>
            </w:r>
            <w:r>
              <w:rPr>
                <w:color w:val="auto"/>
                <w:sz w:val="20"/>
                <w:szCs w:val="20"/>
              </w:rPr>
              <w:t>aňovanie vegetácie, skopávanie stien)</w:t>
            </w:r>
          </w:p>
        </w:tc>
      </w:tr>
      <w:tr w:rsidR="004D0B99" w:rsidRPr="0087085A" w:rsidTr="00CC1D0C">
        <w:trPr>
          <w:trHeight w:hRule="exact" w:val="1474"/>
          <w:jc w:val="center"/>
        </w:trPr>
        <w:tc>
          <w:tcPr>
            <w:tcW w:w="15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potravného </w:t>
            </w:r>
            <w:r w:rsidRPr="0087085A">
              <w:rPr>
                <w:color w:val="auto"/>
                <w:sz w:val="20"/>
                <w:szCs w:val="20"/>
              </w:rPr>
              <w:t>biotopu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Výmera v ha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146" w:rsidRPr="00115F16" w:rsidRDefault="00375760" w:rsidP="001A414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200</w:t>
            </w:r>
            <w:r w:rsidR="004D0B99" w:rsidRPr="00115F16">
              <w:rPr>
                <w:color w:val="000000" w:themeColor="text1"/>
                <w:sz w:val="20"/>
                <w:szCs w:val="20"/>
              </w:rPr>
              <w:t xml:space="preserve"> ha</w:t>
            </w:r>
          </w:p>
          <w:p w:rsidR="004D0B99" w:rsidRPr="00115F16" w:rsidRDefault="004D0B99" w:rsidP="001A4146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B99" w:rsidRPr="00115F16" w:rsidRDefault="004D0B99" w:rsidP="00115F16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Zabezpečiť výmeru 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200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ha v okolí </w:t>
            </w:r>
            <w:proofErr w:type="spellStart"/>
            <w:r w:rsidRPr="00115F16">
              <w:rPr>
                <w:color w:val="000000" w:themeColor="text1"/>
                <w:sz w:val="20"/>
                <w:szCs w:val="20"/>
              </w:rPr>
              <w:t>hniezd</w:t>
            </w:r>
            <w:r w:rsidR="00115F16">
              <w:rPr>
                <w:color w:val="000000" w:themeColor="text1"/>
                <w:sz w:val="20"/>
                <w:szCs w:val="20"/>
              </w:rPr>
              <w:t>i</w:t>
            </w:r>
            <w:r w:rsidRPr="00115F16">
              <w:rPr>
                <w:color w:val="000000" w:themeColor="text1"/>
                <w:sz w:val="20"/>
                <w:szCs w:val="20"/>
              </w:rPr>
              <w:t>sk</w:t>
            </w:r>
            <w:proofErr w:type="spellEnd"/>
            <w:r w:rsidRPr="00115F16">
              <w:rPr>
                <w:color w:val="000000" w:themeColor="text1"/>
                <w:sz w:val="20"/>
                <w:szCs w:val="20"/>
              </w:rPr>
              <w:t xml:space="preserve"> dostatok plôch s väčšími druhmi hmyzu, využívanými ako extenzívna poľnohospodárska krajina s lúkami a pasienkami.</w:t>
            </w:r>
          </w:p>
        </w:tc>
      </w:tr>
    </w:tbl>
    <w:p w:rsidR="004D0B99" w:rsidRDefault="004D0B99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4D0B99" w:rsidRPr="004D0B99" w:rsidRDefault="004D0B99" w:rsidP="004D0B99">
      <w:pPr>
        <w:spacing w:after="0" w:line="240" w:lineRule="auto"/>
        <w:rPr>
          <w:b/>
          <w:bCs w:val="0"/>
          <w:color w:val="auto"/>
        </w:rPr>
      </w:pPr>
      <w:r w:rsidRPr="004D0B99">
        <w:rPr>
          <w:b/>
          <w:bCs w:val="0"/>
          <w:color w:val="auto"/>
          <w:sz w:val="24"/>
          <w:szCs w:val="24"/>
        </w:rPr>
        <w:t>Ciele ochrany pre druh strakoš sivý (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Lanius</w:t>
      </w:r>
      <w:proofErr w:type="spellEnd"/>
      <w:r w:rsidRPr="004D0B99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4D0B99">
        <w:rPr>
          <w:b/>
          <w:bCs w:val="0"/>
          <w:i/>
          <w:color w:val="auto"/>
          <w:sz w:val="24"/>
          <w:szCs w:val="24"/>
        </w:rPr>
        <w:t>exubitor</w:t>
      </w:r>
      <w:proofErr w:type="spellEnd"/>
      <w:r w:rsidRPr="004D0B99">
        <w:rPr>
          <w:b/>
          <w:bCs w:val="0"/>
          <w:color w:val="auto"/>
          <w:sz w:val="24"/>
          <w:szCs w:val="24"/>
        </w:rPr>
        <w:t xml:space="preserve">) 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559"/>
        <w:gridCol w:w="1984"/>
        <w:gridCol w:w="3828"/>
      </w:tblGrid>
      <w:tr w:rsidR="004D0B99" w:rsidRPr="004302B1" w:rsidTr="00CC1D0C">
        <w:trPr>
          <w:trHeight w:hRule="exact" w:val="340"/>
          <w:jc w:val="center"/>
        </w:trPr>
        <w:tc>
          <w:tcPr>
            <w:tcW w:w="17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4D0B99" w:rsidRPr="004302B1" w:rsidTr="00CC1D0C">
        <w:trPr>
          <w:trHeight w:val="20"/>
          <w:jc w:val="center"/>
        </w:trPr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375760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15F16">
              <w:rPr>
                <w:color w:val="000000" w:themeColor="text1"/>
                <w:sz w:val="20"/>
                <w:szCs w:val="20"/>
              </w:rPr>
              <w:t>10</w:t>
            </w:r>
            <w:r w:rsidR="00F77CAA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hniezdnych </w:t>
            </w:r>
            <w:r w:rsidRPr="002227E7">
              <w:rPr>
                <w:color w:val="auto"/>
                <w:sz w:val="20"/>
                <w:szCs w:val="20"/>
              </w:rPr>
              <w:t>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F77CAA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Zvýšiť</w:t>
            </w:r>
            <w:r w:rsidRPr="002227E7">
              <w:rPr>
                <w:color w:val="auto"/>
                <w:sz w:val="20"/>
                <w:szCs w:val="20"/>
              </w:rPr>
              <w:t xml:space="preserve"> poče</w:t>
            </w:r>
            <w:r>
              <w:rPr>
                <w:color w:val="auto"/>
                <w:sz w:val="20"/>
                <w:szCs w:val="20"/>
              </w:rPr>
              <w:t xml:space="preserve">tnosť populácie </w:t>
            </w:r>
            <w:r w:rsidR="00115F16">
              <w:rPr>
                <w:color w:val="auto"/>
                <w:sz w:val="20"/>
                <w:szCs w:val="20"/>
              </w:rPr>
              <w:t xml:space="preserve">zo súčasných 5 hniezdnych párov </w:t>
            </w:r>
            <w:r>
              <w:rPr>
                <w:color w:val="auto"/>
                <w:sz w:val="20"/>
                <w:szCs w:val="20"/>
              </w:rPr>
              <w:t>na min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F77CAA" w:rsidRPr="00115F16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115F16">
              <w:rPr>
                <w:color w:val="000000" w:themeColor="text1"/>
                <w:sz w:val="20"/>
                <w:szCs w:val="20"/>
              </w:rPr>
              <w:t>hniezdnych párov.</w:t>
            </w:r>
          </w:p>
        </w:tc>
      </w:tr>
      <w:tr w:rsidR="004D0B99" w:rsidRPr="004302B1" w:rsidTr="00CC1D0C">
        <w:trPr>
          <w:trHeight w:val="20"/>
          <w:jc w:val="center"/>
        </w:trPr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A86D1B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Veľkosť biotopu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A86D1B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Výmera (h</w:t>
            </w:r>
            <w:r>
              <w:rPr>
                <w:color w:val="auto"/>
                <w:sz w:val="20"/>
                <w:szCs w:val="20"/>
              </w:rPr>
              <w:t>a) otvorených plôch s krovinami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115F16" w:rsidRDefault="004D0B99" w:rsidP="00CC1D0C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10 000 ha</w:t>
            </w:r>
          </w:p>
          <w:p w:rsidR="00D5311E" w:rsidRPr="00A86D1B" w:rsidRDefault="00D5311E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A86D1B" w:rsidDel="005047AF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Udržanie min. výmery lúk a pasienkov.</w:t>
            </w:r>
          </w:p>
        </w:tc>
      </w:tr>
      <w:tr w:rsidR="004D0B99" w:rsidRPr="004302B1" w:rsidTr="00CC1D0C">
        <w:trPr>
          <w:trHeight w:val="20"/>
          <w:jc w:val="center"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2227E7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Percentuálny podiel krovitej vegetácie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457FBB" w:rsidRDefault="004D0B99" w:rsidP="00CC1D0C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7FBB">
              <w:rPr>
                <w:color w:val="000000" w:themeColor="text1"/>
                <w:sz w:val="20"/>
                <w:szCs w:val="20"/>
              </w:rPr>
              <w:t>Min. 10 %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Mozaikovitá poľnohospodárska krajina s rozptýlenou nelesnou drevinovou vegetáciou a zastúpením krajinných prvkov na úrovni minimálne 10 %.</w:t>
            </w:r>
          </w:p>
        </w:tc>
      </w:tr>
    </w:tbl>
    <w:p w:rsidR="004D0B99" w:rsidRDefault="004D0B99" w:rsidP="00102091">
      <w:pPr>
        <w:spacing w:after="0" w:line="240" w:lineRule="auto"/>
        <w:rPr>
          <w:b/>
          <w:bCs w:val="0"/>
          <w:color w:val="FF0000"/>
          <w:sz w:val="24"/>
          <w:szCs w:val="24"/>
        </w:rPr>
      </w:pPr>
    </w:p>
    <w:p w:rsidR="004D0B99" w:rsidRDefault="004D0B99" w:rsidP="00102091">
      <w:pPr>
        <w:spacing w:after="0" w:line="240" w:lineRule="auto"/>
        <w:rPr>
          <w:b/>
          <w:bCs w:val="0"/>
          <w:color w:val="FF0000"/>
          <w:sz w:val="24"/>
          <w:szCs w:val="24"/>
        </w:rPr>
      </w:pPr>
    </w:p>
    <w:p w:rsidR="004D0B99" w:rsidRDefault="004D0B99" w:rsidP="00102091">
      <w:pPr>
        <w:spacing w:after="0" w:line="240" w:lineRule="auto"/>
        <w:rPr>
          <w:b/>
          <w:bCs w:val="0"/>
          <w:color w:val="FF0000"/>
          <w:sz w:val="24"/>
          <w:szCs w:val="24"/>
        </w:rPr>
      </w:pPr>
    </w:p>
    <w:p w:rsidR="00102091" w:rsidRDefault="004D0B99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>
        <w:rPr>
          <w:b/>
          <w:bCs w:val="0"/>
          <w:color w:val="auto"/>
          <w:sz w:val="24"/>
          <w:szCs w:val="24"/>
        </w:rPr>
        <w:t>Dlhodobý cieľ 2</w:t>
      </w:r>
    </w:p>
    <w:p w:rsidR="004D0B99" w:rsidRDefault="004D0B99" w:rsidP="004D0B99">
      <w:pPr>
        <w:pStyle w:val="Odsekzoznamu"/>
        <w:spacing w:before="100" w:beforeAutospacing="1"/>
        <w:ind w:left="0"/>
        <w:jc w:val="both"/>
        <w:rPr>
          <w:i/>
          <w:iCs/>
        </w:rPr>
      </w:pPr>
      <w:r>
        <w:t>Minimálne z</w:t>
      </w:r>
      <w:r w:rsidRPr="008D444A">
        <w:t xml:space="preserve">achovať priaznivý stav </w:t>
      </w:r>
      <w:r>
        <w:t>u druhov</w:t>
      </w:r>
      <w:r w:rsidRPr="008D444A">
        <w:rPr>
          <w:i/>
          <w:iCs/>
        </w:rPr>
        <w:t xml:space="preserve"> </w:t>
      </w:r>
      <w:r w:rsidR="00B66FF2" w:rsidRPr="00B66FF2">
        <w:rPr>
          <w:iCs/>
        </w:rPr>
        <w:t>sova</w:t>
      </w:r>
      <w:r w:rsidRPr="00B66FF2">
        <w:rPr>
          <w:iCs/>
        </w:rPr>
        <w:t xml:space="preserve"> dlhochvostá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Strix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uralensis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>,</w:t>
      </w:r>
      <w:r>
        <w:rPr>
          <w:i/>
          <w:iCs/>
        </w:rPr>
        <w:t xml:space="preserve"> </w:t>
      </w:r>
      <w:r w:rsidRPr="00B66FF2">
        <w:rPr>
          <w:iCs/>
        </w:rPr>
        <w:t>orol krikľavý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Aquila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pomarina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>,</w:t>
      </w:r>
      <w:r>
        <w:rPr>
          <w:i/>
          <w:iCs/>
        </w:rPr>
        <w:t xml:space="preserve"> </w:t>
      </w:r>
      <w:r w:rsidRPr="00B66FF2">
        <w:rPr>
          <w:iCs/>
        </w:rPr>
        <w:t>bocian čierny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Ciconia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nigra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>,</w:t>
      </w:r>
      <w:r>
        <w:rPr>
          <w:i/>
          <w:iCs/>
        </w:rPr>
        <w:t xml:space="preserve"> </w:t>
      </w:r>
      <w:r w:rsidRPr="00B66FF2">
        <w:rPr>
          <w:iCs/>
        </w:rPr>
        <w:t xml:space="preserve">muchárik </w:t>
      </w:r>
      <w:proofErr w:type="spellStart"/>
      <w:r w:rsidRPr="00B66FF2">
        <w:rPr>
          <w:iCs/>
        </w:rPr>
        <w:t>bielokrký</w:t>
      </w:r>
      <w:proofErr w:type="spellEnd"/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Ficedula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albicollis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strakoša obyčajného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Lanius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collurio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muchárika malého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Ficedula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parva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penice jarabej</w:t>
      </w:r>
      <w:r>
        <w:rPr>
          <w:i/>
          <w:iCs/>
        </w:rPr>
        <w:t xml:space="preserve"> (</w:t>
      </w:r>
      <w:r w:rsidRPr="008D444A">
        <w:rPr>
          <w:i/>
          <w:iCs/>
        </w:rPr>
        <w:t xml:space="preserve">Sylvia </w:t>
      </w:r>
      <w:proofErr w:type="spellStart"/>
      <w:r w:rsidRPr="008D444A">
        <w:rPr>
          <w:i/>
          <w:iCs/>
        </w:rPr>
        <w:t>nisoria</w:t>
      </w:r>
      <w:proofErr w:type="spellEnd"/>
      <w:r w:rsidRPr="00B66FF2">
        <w:rPr>
          <w:iCs/>
        </w:rPr>
        <w:t>), jariabka hôrneho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Bonasa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bonasia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proofErr w:type="spellStart"/>
      <w:r w:rsidRPr="00B66FF2">
        <w:rPr>
          <w:iCs/>
        </w:rPr>
        <w:t>chrapkáč</w:t>
      </w:r>
      <w:proofErr w:type="spellEnd"/>
      <w:r w:rsidRPr="00B66FF2">
        <w:rPr>
          <w:iCs/>
        </w:rPr>
        <w:t xml:space="preserve"> poľný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Crex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crex</w:t>
      </w:r>
      <w:proofErr w:type="spellEnd"/>
      <w:r w:rsidRPr="00B66FF2">
        <w:rPr>
          <w:iCs/>
        </w:rPr>
        <w:t>), tesár čierny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Dryocopus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martius</w:t>
      </w:r>
      <w:proofErr w:type="spellEnd"/>
      <w:r w:rsidRPr="00B66FF2">
        <w:rPr>
          <w:iCs/>
        </w:rPr>
        <w:t xml:space="preserve">), ďateľ </w:t>
      </w:r>
      <w:proofErr w:type="spellStart"/>
      <w:r w:rsidRPr="00B66FF2">
        <w:rPr>
          <w:iCs/>
        </w:rPr>
        <w:t>bielochrbtý</w:t>
      </w:r>
      <w:proofErr w:type="spellEnd"/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Dendrocopos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leucotos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žlna sivá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Picus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canus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lelek lesný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Caprimulgus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europaeus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B66FF2">
        <w:rPr>
          <w:iCs/>
        </w:rPr>
        <w:t>škovránik</w:t>
      </w:r>
      <w:proofErr w:type="spellEnd"/>
      <w:r w:rsidRPr="00B66FF2">
        <w:rPr>
          <w:iCs/>
        </w:rPr>
        <w:t xml:space="preserve"> stromový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Lullula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arborea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>,</w:t>
      </w:r>
      <w:r>
        <w:rPr>
          <w:i/>
          <w:iCs/>
        </w:rPr>
        <w:t xml:space="preserve"> </w:t>
      </w:r>
      <w:r w:rsidRPr="00B66FF2">
        <w:rPr>
          <w:iCs/>
        </w:rPr>
        <w:t>rybárik riečny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Alcedo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atthis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ďateľ prostredný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Dendrocopos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medius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Pr="00B66FF2">
        <w:rPr>
          <w:iCs/>
        </w:rPr>
        <w:t>bocian biely</w:t>
      </w:r>
      <w:r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Ciconia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ciconia</w:t>
      </w:r>
      <w:proofErr w:type="spellEnd"/>
      <w:r w:rsidRPr="00B66FF2">
        <w:rPr>
          <w:iCs/>
        </w:rPr>
        <w:t>), včelár lesný</w:t>
      </w:r>
      <w:r>
        <w:rPr>
          <w:i/>
          <w:iCs/>
        </w:rPr>
        <w:t xml:space="preserve"> </w:t>
      </w:r>
      <w:r>
        <w:rPr>
          <w:i/>
          <w:iCs/>
        </w:rPr>
        <w:br/>
        <w:t>(</w:t>
      </w:r>
      <w:proofErr w:type="spellStart"/>
      <w:r w:rsidRPr="008D444A">
        <w:rPr>
          <w:i/>
          <w:iCs/>
        </w:rPr>
        <w:t>Pernis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apivorus</w:t>
      </w:r>
      <w:proofErr w:type="spellEnd"/>
      <w:r>
        <w:rPr>
          <w:i/>
          <w:iCs/>
        </w:rPr>
        <w:t>)</w:t>
      </w:r>
      <w:r w:rsidRPr="008D444A">
        <w:rPr>
          <w:i/>
          <w:iCs/>
        </w:rPr>
        <w:t xml:space="preserve">, </w:t>
      </w:r>
      <w:proofErr w:type="spellStart"/>
      <w:r w:rsidR="00B66FF2" w:rsidRPr="00B66FF2">
        <w:rPr>
          <w:iCs/>
        </w:rPr>
        <w:t>krutohlav</w:t>
      </w:r>
      <w:proofErr w:type="spellEnd"/>
      <w:r w:rsidR="00B66FF2" w:rsidRPr="00B66FF2">
        <w:rPr>
          <w:iCs/>
        </w:rPr>
        <w:t xml:space="preserve"> hnedý</w:t>
      </w:r>
      <w:r w:rsidR="00B66FF2"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Jynx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torquilla</w:t>
      </w:r>
      <w:proofErr w:type="spellEnd"/>
      <w:r w:rsidR="00B66FF2">
        <w:rPr>
          <w:i/>
          <w:iCs/>
        </w:rPr>
        <w:t>)</w:t>
      </w:r>
      <w:r w:rsidRPr="008D444A">
        <w:rPr>
          <w:i/>
          <w:iCs/>
        </w:rPr>
        <w:t xml:space="preserve">, </w:t>
      </w:r>
      <w:proofErr w:type="spellStart"/>
      <w:r w:rsidR="00B66FF2" w:rsidRPr="00B66FF2">
        <w:rPr>
          <w:iCs/>
        </w:rPr>
        <w:t>muchár</w:t>
      </w:r>
      <w:proofErr w:type="spellEnd"/>
      <w:r w:rsidR="00B66FF2" w:rsidRPr="00B66FF2">
        <w:rPr>
          <w:iCs/>
        </w:rPr>
        <w:t xml:space="preserve"> sivý</w:t>
      </w:r>
      <w:r w:rsidR="00B66FF2"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Muscicapa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striata</w:t>
      </w:r>
      <w:proofErr w:type="spellEnd"/>
      <w:r w:rsidR="00B66FF2"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="00B66FF2" w:rsidRPr="00B66FF2">
        <w:rPr>
          <w:iCs/>
        </w:rPr>
        <w:t>žltochvost hôrny</w:t>
      </w:r>
      <w:r w:rsidR="00B66FF2"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Phoenicurus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phoenicurus</w:t>
      </w:r>
      <w:proofErr w:type="spellEnd"/>
      <w:r w:rsidR="00B66FF2">
        <w:rPr>
          <w:i/>
          <w:iCs/>
        </w:rPr>
        <w:t>)</w:t>
      </w:r>
      <w:r w:rsidRPr="008D444A">
        <w:rPr>
          <w:i/>
          <w:iCs/>
        </w:rPr>
        <w:t>,</w:t>
      </w:r>
      <w:r w:rsidR="00B66FF2">
        <w:rPr>
          <w:i/>
          <w:iCs/>
        </w:rPr>
        <w:t xml:space="preserve"> </w:t>
      </w:r>
      <w:r w:rsidR="00B66FF2" w:rsidRPr="00B66FF2">
        <w:rPr>
          <w:iCs/>
        </w:rPr>
        <w:t>hrdlička poľná</w:t>
      </w:r>
      <w:r w:rsidR="00B66FF2">
        <w:rPr>
          <w:i/>
          <w:iCs/>
        </w:rPr>
        <w:t xml:space="preserve"> (</w:t>
      </w:r>
      <w:proofErr w:type="spellStart"/>
      <w:r w:rsidRPr="008D444A">
        <w:rPr>
          <w:i/>
          <w:iCs/>
        </w:rPr>
        <w:t>Streptopelia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turtur</w:t>
      </w:r>
      <w:proofErr w:type="spellEnd"/>
      <w:r w:rsidR="00B66FF2">
        <w:rPr>
          <w:i/>
          <w:iCs/>
        </w:rPr>
        <w:t>)</w:t>
      </w:r>
      <w:r w:rsidRPr="008D444A">
        <w:rPr>
          <w:i/>
          <w:iCs/>
        </w:rPr>
        <w:t xml:space="preserve">, </w:t>
      </w:r>
      <w:r w:rsidR="00B66FF2" w:rsidRPr="00B66FF2">
        <w:rPr>
          <w:iCs/>
        </w:rPr>
        <w:t xml:space="preserve">prepelica poľná </w:t>
      </w:r>
      <w:r w:rsidR="00B66FF2">
        <w:rPr>
          <w:i/>
          <w:iCs/>
        </w:rPr>
        <w:t>(</w:t>
      </w:r>
      <w:proofErr w:type="spellStart"/>
      <w:r w:rsidRPr="008D444A">
        <w:rPr>
          <w:i/>
          <w:iCs/>
        </w:rPr>
        <w:t>Coturnix</w:t>
      </w:r>
      <w:proofErr w:type="spellEnd"/>
      <w:r w:rsidRPr="008D444A">
        <w:rPr>
          <w:i/>
          <w:iCs/>
        </w:rPr>
        <w:t xml:space="preserve"> </w:t>
      </w:r>
      <w:proofErr w:type="spellStart"/>
      <w:r w:rsidRPr="008D444A">
        <w:rPr>
          <w:i/>
          <w:iCs/>
        </w:rPr>
        <w:t>coturnix</w:t>
      </w:r>
      <w:proofErr w:type="spellEnd"/>
      <w:r w:rsidR="00B66FF2">
        <w:rPr>
          <w:i/>
          <w:iCs/>
        </w:rPr>
        <w:t>)</w:t>
      </w:r>
      <w:r>
        <w:rPr>
          <w:i/>
          <w:iCs/>
        </w:rPr>
        <w:t xml:space="preserve"> v kategórii B – priemerný</w:t>
      </w:r>
      <w:r w:rsidR="00B66FF2">
        <w:rPr>
          <w:i/>
          <w:iCs/>
        </w:rPr>
        <w:t>, priaznivý stav.</w:t>
      </w:r>
    </w:p>
    <w:p w:rsidR="00115F16" w:rsidRDefault="00115F16" w:rsidP="004D0B99">
      <w:pPr>
        <w:pStyle w:val="Odsekzoznamu"/>
        <w:spacing w:before="100" w:beforeAutospacing="1"/>
        <w:ind w:left="0"/>
        <w:jc w:val="both"/>
        <w:rPr>
          <w:iCs/>
        </w:rPr>
      </w:pPr>
    </w:p>
    <w:p w:rsidR="00115F16" w:rsidRPr="00115F16" w:rsidRDefault="00115F16" w:rsidP="004D0B99">
      <w:pPr>
        <w:pStyle w:val="Odsekzoznamu"/>
        <w:spacing w:before="100" w:beforeAutospacing="1"/>
        <w:ind w:left="0"/>
        <w:jc w:val="both"/>
        <w:rPr>
          <w:iCs/>
        </w:rPr>
      </w:pPr>
      <w:r>
        <w:rPr>
          <w:iCs/>
        </w:rPr>
        <w:t>Za splnenia nasledovných atribútov:</w:t>
      </w: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4D0B99" w:rsidRPr="00B66FF2" w:rsidRDefault="004D0B99" w:rsidP="004D0B99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chrapkáč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poľný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Crex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crex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) </w:t>
      </w:r>
    </w:p>
    <w:tbl>
      <w:tblPr>
        <w:tblW w:w="91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616"/>
        <w:gridCol w:w="1857"/>
        <w:gridCol w:w="4047"/>
      </w:tblGrid>
      <w:tr w:rsidR="004D0B99" w:rsidRPr="004302B1" w:rsidTr="00CC1D0C">
        <w:trPr>
          <w:trHeight w:hRule="exact" w:val="397"/>
          <w:jc w:val="center"/>
        </w:trPr>
        <w:tc>
          <w:tcPr>
            <w:tcW w:w="1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4D0B99" w:rsidRPr="004302B1" w:rsidTr="00CC1D0C">
        <w:trPr>
          <w:trHeight w:hRule="exact" w:val="851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teritoriálne sa ozývajúcich samcov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populácie na minimálnej úrovni 400 teritoriálne sa ozývajúcich samcov</w:t>
            </w:r>
          </w:p>
        </w:tc>
      </w:tr>
      <w:tr w:rsidR="004D0B99" w:rsidRPr="004302B1" w:rsidTr="00CC1D0C">
        <w:trPr>
          <w:trHeight w:hRule="exact" w:val="1928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</w:t>
            </w:r>
            <w:r w:rsidRPr="0087085A">
              <w:rPr>
                <w:color w:val="auto"/>
                <w:sz w:val="20"/>
                <w:szCs w:val="20"/>
              </w:rPr>
              <w:t xml:space="preserve">(ha) </w:t>
            </w:r>
            <w:proofErr w:type="spellStart"/>
            <w:r>
              <w:rPr>
                <w:color w:val="auto"/>
                <w:sz w:val="20"/>
                <w:szCs w:val="20"/>
              </w:rPr>
              <w:t>poloprirodzených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 prirodzených lúk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11E" w:rsidRPr="00115F16" w:rsidRDefault="00375760" w:rsidP="00CC1D0C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5</w:t>
            </w:r>
            <w:r w:rsidR="004D0B99" w:rsidRPr="00115F16">
              <w:rPr>
                <w:color w:val="000000" w:themeColor="text1"/>
                <w:sz w:val="20"/>
                <w:szCs w:val="20"/>
              </w:rPr>
              <w:t xml:space="preserve"> 000 ha</w:t>
            </w:r>
          </w:p>
          <w:p w:rsidR="004D0B99" w:rsidRPr="00D5311E" w:rsidRDefault="004D0B99" w:rsidP="00D5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Udržaná výmera trávnych porastov v území.</w:t>
            </w:r>
          </w:p>
        </w:tc>
      </w:tr>
      <w:tr w:rsidR="004D0B99" w:rsidRPr="004302B1" w:rsidTr="00115F16">
        <w:trPr>
          <w:trHeight w:hRule="exact" w:val="1222"/>
          <w:jc w:val="center"/>
        </w:trPr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Štruktúra</w:t>
            </w:r>
            <w:r w:rsidRPr="0087085A">
              <w:rPr>
                <w:color w:val="auto"/>
                <w:sz w:val="20"/>
                <w:szCs w:val="20"/>
              </w:rPr>
              <w:t xml:space="preserve"> hniezdneho a potravného biotopu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87085A" w:rsidRDefault="004D0B99" w:rsidP="00CC1D0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Podiel (v %) lúk kosených raz ročne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1234D8" w:rsidRDefault="004D0B99" w:rsidP="00CC1D0C">
            <w:pPr>
              <w:widowControl w:val="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234D8">
              <w:rPr>
                <w:color w:val="auto"/>
                <w:sz w:val="20"/>
                <w:szCs w:val="20"/>
              </w:rPr>
              <w:t>Minimálne 30%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B99" w:rsidRPr="004302B1" w:rsidRDefault="004D0B99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Udržaný min. podiel občasne kosených lúk.</w:t>
            </w:r>
          </w:p>
        </w:tc>
      </w:tr>
    </w:tbl>
    <w:p w:rsidR="00145661" w:rsidRPr="00B66FF2" w:rsidRDefault="0014566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orol krikľavý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Aquila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pomarina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1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616"/>
        <w:gridCol w:w="1857"/>
        <w:gridCol w:w="4047"/>
      </w:tblGrid>
      <w:tr w:rsidR="00102091" w:rsidRPr="004302B1" w:rsidTr="00C00653">
        <w:trPr>
          <w:trHeight w:hRule="exact" w:val="397"/>
          <w:jc w:val="center"/>
        </w:trPr>
        <w:tc>
          <w:tcPr>
            <w:tcW w:w="1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hRule="exact" w:val="851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145661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145661">
              <w:rPr>
                <w:color w:val="auto"/>
                <w:sz w:val="20"/>
                <w:szCs w:val="20"/>
              </w:rPr>
              <w:t xml:space="preserve">45 </w:t>
            </w:r>
            <w:r w:rsidRPr="0087085A"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45661" w:rsidP="00145661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 úroveň populácie min. na úrovni 45 hniezdnych párov.</w:t>
            </w:r>
          </w:p>
        </w:tc>
      </w:tr>
      <w:tr w:rsidR="00102091" w:rsidRPr="004302B1" w:rsidTr="00115F16">
        <w:trPr>
          <w:trHeight w:hRule="exact" w:val="2120"/>
          <w:jc w:val="center"/>
        </w:trPr>
        <w:tc>
          <w:tcPr>
            <w:tcW w:w="16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Výmera </w:t>
            </w:r>
            <w:r w:rsidRPr="0087085A">
              <w:rPr>
                <w:color w:val="auto"/>
                <w:sz w:val="20"/>
                <w:szCs w:val="20"/>
              </w:rPr>
              <w:t>(ha) lesných porastov nad 80 r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5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7B0E" w:rsidRPr="00115F16" w:rsidRDefault="00375760" w:rsidP="00C0065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3</w:t>
            </w:r>
            <w:r w:rsidR="00102091"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102091" w:rsidRPr="00115F16" w:rsidRDefault="00102091" w:rsidP="004C0D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375760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hniezdneho biotopu druhu na výmere min. </w:t>
            </w:r>
            <w:r w:rsidR="00375760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0 000 ha </w:t>
            </w:r>
            <w:r w:rsidR="00E1415A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(lesné porasty vo veku nad 80 r.), a okolitou krajinou s vhodnou štruktúrou s výskytom TTP, zatrávnenej ornej pôdy, ornej pôdy s viacročnými krmovinami, nelesnej drevinovej vegetácie ), kde si druh nachádza potravu (40 – 70 % LPF výmery CHVÚ) a (40 – 70 % PPF výmery CHVÚ).</w:t>
            </w:r>
          </w:p>
        </w:tc>
      </w:tr>
    </w:tbl>
    <w:p w:rsidR="00102091" w:rsidRDefault="00102091" w:rsidP="00102091">
      <w:pPr>
        <w:spacing w:after="0" w:line="240" w:lineRule="auto"/>
        <w:jc w:val="both"/>
        <w:rPr>
          <w:bCs w:val="0"/>
          <w:color w:val="auto"/>
          <w:sz w:val="24"/>
          <w:szCs w:val="24"/>
        </w:rPr>
      </w:pPr>
    </w:p>
    <w:p w:rsidR="00102091" w:rsidRPr="00B06174" w:rsidRDefault="00102091" w:rsidP="00102091">
      <w:pPr>
        <w:spacing w:after="0" w:line="240" w:lineRule="auto"/>
        <w:jc w:val="both"/>
        <w:rPr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bocian čierny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Ciconia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nigra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606"/>
        <w:gridCol w:w="1887"/>
        <w:gridCol w:w="4019"/>
      </w:tblGrid>
      <w:tr w:rsidR="00102091" w:rsidRPr="004302B1" w:rsidTr="00C00653">
        <w:trPr>
          <w:trHeight w:hRule="exact" w:val="397"/>
          <w:jc w:val="center"/>
        </w:trPr>
        <w:tc>
          <w:tcPr>
            <w:tcW w:w="1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hRule="exact" w:val="851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145661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145661">
              <w:rPr>
                <w:color w:val="auto"/>
                <w:sz w:val="20"/>
                <w:szCs w:val="20"/>
              </w:rPr>
              <w:t>25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4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145661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Udržať úroveň populácie min. na úrovni </w:t>
            </w:r>
            <w:r>
              <w:rPr>
                <w:color w:val="auto"/>
                <w:sz w:val="20"/>
                <w:szCs w:val="20"/>
              </w:rPr>
              <w:t>2</w:t>
            </w:r>
            <w:r w:rsidR="00145661">
              <w:rPr>
                <w:color w:val="auto"/>
                <w:sz w:val="20"/>
                <w:szCs w:val="20"/>
              </w:rPr>
              <w:t>5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  <w:r w:rsidRPr="004302B1"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C00653">
        <w:trPr>
          <w:trHeight w:hRule="exact" w:val="2438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Výmera (ha) lesných porastov nad 80 r</w:t>
            </w:r>
            <w:r>
              <w:rPr>
                <w:color w:val="auto"/>
                <w:sz w:val="20"/>
                <w:szCs w:val="20"/>
              </w:rPr>
              <w:t>.</w:t>
            </w:r>
            <w:r w:rsidRPr="0087085A">
              <w:rPr>
                <w:color w:val="auto"/>
                <w:sz w:val="20"/>
                <w:szCs w:val="20"/>
              </w:rPr>
              <w:t xml:space="preserve"> alebo fragmentov starých lesných porastov s min. počtom hniezdnych stromov 4 – 5/10 ha porastu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15A" w:rsidRPr="00115F16" w:rsidRDefault="00102091" w:rsidP="00C0065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0 000 ha</w:t>
            </w:r>
          </w:p>
          <w:p w:rsidR="00102091" w:rsidRPr="00115F16" w:rsidRDefault="00102091" w:rsidP="00E141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B1773B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min. výmery hniezdneho biotopu na rozlohe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ha, lesný porast nad 80 r. s min. zastúpením hniezdnych stromov v počte min. 4 – 5/10 ha, kde je minimalizovaná hospodárska činnosť v okolí hniezd druhu.</w:t>
            </w:r>
          </w:p>
        </w:tc>
      </w:tr>
    </w:tbl>
    <w:p w:rsidR="00102091" w:rsidRDefault="00102091" w:rsidP="00102091">
      <w:pPr>
        <w:spacing w:after="0" w:line="240" w:lineRule="auto"/>
        <w:jc w:val="both"/>
        <w:rPr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bocian biely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Ciconia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ciconia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606"/>
        <w:gridCol w:w="1887"/>
        <w:gridCol w:w="4019"/>
      </w:tblGrid>
      <w:tr w:rsidR="00102091" w:rsidRPr="004302B1" w:rsidTr="00C00653">
        <w:trPr>
          <w:trHeight w:hRule="exact" w:val="397"/>
          <w:jc w:val="center"/>
        </w:trPr>
        <w:tc>
          <w:tcPr>
            <w:tcW w:w="1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6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8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40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hRule="exact" w:val="851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D4443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4C0DB5" w:rsidRPr="00115F16">
              <w:rPr>
                <w:color w:val="000000" w:themeColor="text1"/>
                <w:sz w:val="20"/>
                <w:szCs w:val="20"/>
              </w:rPr>
              <w:t>290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hniezdnych párov</w:t>
            </w:r>
          </w:p>
        </w:tc>
        <w:tc>
          <w:tcPr>
            <w:tcW w:w="4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D44438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Udržať úroveň populácie min. na úrovni </w:t>
            </w:r>
            <w:r w:rsidR="00115F16" w:rsidRPr="00115F16">
              <w:rPr>
                <w:color w:val="000000" w:themeColor="text1"/>
                <w:sz w:val="20"/>
                <w:szCs w:val="20"/>
              </w:rPr>
              <w:t>29</w:t>
            </w:r>
            <w:r w:rsidR="004C0DB5" w:rsidRPr="00115F16">
              <w:rPr>
                <w:color w:val="000000" w:themeColor="text1"/>
                <w:sz w:val="20"/>
                <w:szCs w:val="20"/>
              </w:rPr>
              <w:t xml:space="preserve">0 </w:t>
            </w:r>
            <w:r w:rsidRPr="00115F16">
              <w:rPr>
                <w:color w:val="000000" w:themeColor="text1"/>
                <w:sz w:val="20"/>
                <w:szCs w:val="20"/>
              </w:rPr>
              <w:t>hniezdnych párov.</w:t>
            </w:r>
          </w:p>
        </w:tc>
      </w:tr>
      <w:tr w:rsidR="00102091" w:rsidRPr="004302B1" w:rsidTr="00C00653">
        <w:trPr>
          <w:trHeight w:hRule="exact" w:val="2438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D4443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Veľkosť </w:t>
            </w:r>
            <w:r w:rsidR="00D44438">
              <w:rPr>
                <w:color w:val="auto"/>
                <w:sz w:val="20"/>
                <w:szCs w:val="20"/>
              </w:rPr>
              <w:t>potravného biotopu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D44438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Výmera (ha) </w:t>
            </w:r>
            <w:r w:rsidR="00D44438">
              <w:rPr>
                <w:color w:val="auto"/>
                <w:sz w:val="20"/>
                <w:szCs w:val="20"/>
              </w:rPr>
              <w:t>mokradí, inundačných plôch a kosených resp. pasených lúk</w:t>
            </w:r>
          </w:p>
        </w:tc>
        <w:tc>
          <w:tcPr>
            <w:tcW w:w="18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7B0E" w:rsidRPr="00115F16" w:rsidRDefault="00102091" w:rsidP="00C0065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10</w:t>
            </w:r>
            <w:r w:rsidRPr="00115F16">
              <w:rPr>
                <w:color w:val="000000" w:themeColor="text1"/>
                <w:sz w:val="20"/>
                <w:szCs w:val="20"/>
              </w:rPr>
              <w:t> 000 ha</w:t>
            </w:r>
            <w:r w:rsidR="00D44438" w:rsidRPr="00115F16">
              <w:rPr>
                <w:color w:val="000000" w:themeColor="text1"/>
                <w:sz w:val="20"/>
                <w:szCs w:val="20"/>
              </w:rPr>
              <w:t xml:space="preserve"> TTP</w:t>
            </w:r>
          </w:p>
          <w:p w:rsidR="00102091" w:rsidRPr="00115F16" w:rsidRDefault="00102091" w:rsidP="00CA7B0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D44438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Zvýšenie výmery mokradí z aktuálnej priemernej plochy mokradí inundačných plôch v území a nárast kosených resp. pasených lúk min. na výmeru zaberajúcej viac ako 45 % poľnohospodárskej pôdy v území.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včelár lesný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Pernis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apivorus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89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575"/>
        <w:gridCol w:w="1968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6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145661">
        <w:trPr>
          <w:trHeight w:hRule="exact" w:val="1596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  <w:r w:rsidR="00145661">
              <w:rPr>
                <w:color w:val="auto"/>
                <w:sz w:val="20"/>
                <w:szCs w:val="20"/>
              </w:rPr>
              <w:t xml:space="preserve"> (obsadených teritórií)</w:t>
            </w:r>
          </w:p>
        </w:tc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A6117C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0 </w:t>
            </w:r>
            <w:r w:rsidRPr="0087085A"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Potrebné udržanie početnosti populácie na úrovni min. </w:t>
            </w:r>
            <w:r w:rsidR="00A6117C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A6117C">
        <w:trPr>
          <w:trHeight w:hRule="exact" w:val="1748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Výmera (ha) lesného porastu nad 70 </w:t>
            </w:r>
            <w:r w:rsidR="00A6117C">
              <w:rPr>
                <w:color w:val="auto"/>
                <w:sz w:val="20"/>
                <w:szCs w:val="20"/>
              </w:rPr>
              <w:t>rokov alebo fragmenty starých lesných porastov</w:t>
            </w:r>
          </w:p>
        </w:tc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3D96" w:rsidRPr="00115F16" w:rsidRDefault="00102091" w:rsidP="00C00653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5 000 ha</w:t>
            </w:r>
          </w:p>
          <w:p w:rsidR="00102091" w:rsidRPr="00115F16" w:rsidRDefault="00102091" w:rsidP="00103D96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B1773B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a potravného biotopu na rozlohe 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35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</w:t>
            </w:r>
            <w:r w:rsidR="00103D9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ha.</w:t>
            </w:r>
          </w:p>
        </w:tc>
      </w:tr>
      <w:tr w:rsidR="00A6117C" w:rsidRPr="004302B1" w:rsidTr="00115F16">
        <w:trPr>
          <w:trHeight w:hRule="exact" w:val="1131"/>
          <w:jc w:val="center"/>
        </w:trPr>
        <w:tc>
          <w:tcPr>
            <w:tcW w:w="1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87085A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Štruktúra </w:t>
            </w:r>
            <w:r w:rsidRPr="0087085A">
              <w:rPr>
                <w:color w:val="auto"/>
                <w:sz w:val="20"/>
                <w:szCs w:val="20"/>
              </w:rPr>
              <w:t>hniezdneho a potravného biotopu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87085A" w:rsidRDefault="00A6117C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Podiel (%) porastov z rozlohy lesných biotopov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87085A" w:rsidRDefault="00A6117C" w:rsidP="00A6117C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>
              <w:rPr>
                <w:color w:val="auto"/>
                <w:sz w:val="20"/>
                <w:szCs w:val="20"/>
              </w:rPr>
              <w:t xml:space="preserve">20 %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4302B1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minimálneho podielu porastov vo veku nad 70 rokov v CHVÚ, čím sa zabezpečí dostatok potravných a hniezdnych možností pre druh.</w:t>
            </w:r>
          </w:p>
        </w:tc>
      </w:tr>
    </w:tbl>
    <w:p w:rsidR="00102091" w:rsidRPr="00EA7D8E" w:rsidRDefault="00102091" w:rsidP="00102091">
      <w:pPr>
        <w:spacing w:after="0" w:line="240" w:lineRule="auto"/>
        <w:jc w:val="both"/>
        <w:rPr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sova dlhochvostá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Strix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uralensis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89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Počet hniezdnych </w:t>
            </w:r>
            <w:r>
              <w:rPr>
                <w:color w:val="auto"/>
                <w:sz w:val="20"/>
                <w:szCs w:val="20"/>
              </w:rPr>
              <w:t>párov</w:t>
            </w:r>
            <w:r w:rsidR="00A6117C">
              <w:rPr>
                <w:color w:val="auto"/>
                <w:sz w:val="20"/>
                <w:szCs w:val="20"/>
              </w:rPr>
              <w:t xml:space="preserve"> (obsadených teritórií)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A6117C">
              <w:rPr>
                <w:color w:val="auto"/>
                <w:sz w:val="20"/>
                <w:szCs w:val="20"/>
              </w:rPr>
              <w:t>80</w:t>
            </w:r>
            <w:r w:rsidRPr="0087085A">
              <w:rPr>
                <w:color w:val="auto"/>
                <w:sz w:val="20"/>
                <w:szCs w:val="20"/>
              </w:rPr>
              <w:t xml:space="preserve"> hniezdnych </w:t>
            </w:r>
            <w:r>
              <w:rPr>
                <w:color w:val="auto"/>
                <w:sz w:val="20"/>
                <w:szCs w:val="20"/>
              </w:rPr>
              <w:t>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Udržanie početnosti populácie na min. </w:t>
            </w:r>
            <w:r w:rsidR="00A6117C">
              <w:rPr>
                <w:color w:val="auto"/>
                <w:sz w:val="20"/>
                <w:szCs w:val="20"/>
              </w:rPr>
              <w:t>80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 xml:space="preserve">hniezdnych </w:t>
            </w:r>
            <w:r>
              <w:rPr>
                <w:color w:val="auto"/>
                <w:sz w:val="20"/>
                <w:szCs w:val="20"/>
              </w:rPr>
              <w:t>párov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</w:t>
            </w:r>
            <w:r w:rsidR="00A6117C">
              <w:rPr>
                <w:color w:val="auto"/>
                <w:sz w:val="20"/>
                <w:szCs w:val="20"/>
              </w:rPr>
              <w:t xml:space="preserve"> a potravného</w:t>
            </w:r>
            <w:r w:rsidRPr="0087085A">
              <w:rPr>
                <w:color w:val="auto"/>
                <w:sz w:val="20"/>
                <w:szCs w:val="20"/>
              </w:rPr>
              <w:t xml:space="preserve">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Lesné porasty nad 60 r</w:t>
            </w:r>
            <w:r w:rsidR="00A6117C">
              <w:rPr>
                <w:color w:val="auto"/>
                <w:sz w:val="20"/>
                <w:szCs w:val="20"/>
              </w:rPr>
              <w:t>okov</w:t>
            </w:r>
            <w:r w:rsidRPr="0087085A">
              <w:rPr>
                <w:color w:val="auto"/>
                <w:sz w:val="20"/>
                <w:szCs w:val="20"/>
              </w:rPr>
              <w:t xml:space="preserve"> vhodného druhového zloženia (buk, du</w:t>
            </w:r>
            <w:r>
              <w:rPr>
                <w:color w:val="auto"/>
                <w:sz w:val="20"/>
                <w:szCs w:val="20"/>
              </w:rPr>
              <w:t>b, jedľa)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15A" w:rsidRPr="00115F16" w:rsidRDefault="00102091" w:rsidP="00A6117C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45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ha </w:t>
            </w:r>
          </w:p>
          <w:p w:rsidR="00102091" w:rsidRPr="00115F16" w:rsidRDefault="00102091" w:rsidP="00E1415A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B1773B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na rozlohe 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45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ha, s obmedzenou lesohospodárskou činnosťou počas hniezdneho obdobia druhu.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Štruktúra hniezdneho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Podiel (%) porastov z rozlohy lesných biotopov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="00102091" w:rsidRPr="004302B1">
              <w:rPr>
                <w:color w:val="auto"/>
                <w:sz w:val="20"/>
                <w:szCs w:val="20"/>
              </w:rPr>
              <w:t>in</w:t>
            </w:r>
            <w:r>
              <w:rPr>
                <w:color w:val="auto"/>
                <w:sz w:val="20"/>
                <w:szCs w:val="20"/>
              </w:rPr>
              <w:t>. 50</w:t>
            </w:r>
            <w:r w:rsidR="00115F1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% plochy CHVÚ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 podiel porastov vo veku nad 60 rokov v CHVÚ, ktoré poskytnú hniezdne aj potravné možnosti pre druh.</w:t>
            </w:r>
          </w:p>
        </w:tc>
      </w:tr>
      <w:tr w:rsidR="00A6117C" w:rsidRPr="004302B1" w:rsidTr="00A6117C">
        <w:trPr>
          <w:trHeight w:val="270"/>
          <w:jc w:val="center"/>
        </w:trPr>
        <w:tc>
          <w:tcPr>
            <w:tcW w:w="1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4302B1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Štruktúra hniezdneho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4302B1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Počet pahýľov o hrúbke 40 cm/výške 5 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4302B1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Pr="004302B1">
              <w:rPr>
                <w:color w:val="auto"/>
                <w:sz w:val="20"/>
                <w:szCs w:val="20"/>
              </w:rPr>
              <w:t>in</w:t>
            </w:r>
            <w:r>
              <w:rPr>
                <w:color w:val="auto"/>
                <w:sz w:val="20"/>
                <w:szCs w:val="20"/>
              </w:rPr>
              <w:t>. 1/10 ha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117C" w:rsidRPr="004302B1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pahýľov v lesných porastoch v počte min. 1/10 pre hniezdenie druhu.</w:t>
            </w:r>
          </w:p>
        </w:tc>
      </w:tr>
    </w:tbl>
    <w:p w:rsidR="00102091" w:rsidRDefault="00102091" w:rsidP="00102091">
      <w:pPr>
        <w:spacing w:after="0" w:line="240" w:lineRule="auto"/>
        <w:jc w:val="both"/>
        <w:rPr>
          <w:bCs w:val="0"/>
          <w:color w:val="auto"/>
          <w:sz w:val="24"/>
          <w:szCs w:val="24"/>
        </w:rPr>
      </w:pPr>
    </w:p>
    <w:p w:rsidR="00BA503A" w:rsidRPr="00B66FF2" w:rsidRDefault="00BA503A" w:rsidP="00102091">
      <w:pPr>
        <w:spacing w:after="0" w:line="240" w:lineRule="auto"/>
        <w:jc w:val="both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lelek </w:t>
      </w:r>
      <w:r w:rsidR="006F5880" w:rsidRPr="00B66FF2">
        <w:rPr>
          <w:b/>
          <w:bCs w:val="0"/>
          <w:color w:val="auto"/>
          <w:sz w:val="24"/>
          <w:szCs w:val="24"/>
        </w:rPr>
        <w:t>lesný (</w:t>
      </w:r>
      <w:proofErr w:type="spellStart"/>
      <w:r w:rsidR="006F5880" w:rsidRPr="00B66FF2">
        <w:rPr>
          <w:b/>
          <w:bCs w:val="0"/>
          <w:i/>
          <w:color w:val="auto"/>
          <w:sz w:val="24"/>
          <w:szCs w:val="24"/>
        </w:rPr>
        <w:t>Camprimulgus</w:t>
      </w:r>
      <w:proofErr w:type="spellEnd"/>
      <w:r w:rsidR="006F5880"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="006F5880" w:rsidRPr="00B66FF2">
        <w:rPr>
          <w:b/>
          <w:bCs w:val="0"/>
          <w:i/>
          <w:color w:val="auto"/>
          <w:sz w:val="24"/>
          <w:szCs w:val="24"/>
        </w:rPr>
        <w:t>europaeus</w:t>
      </w:r>
      <w:proofErr w:type="spellEnd"/>
      <w:r w:rsidR="006F5880"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89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559"/>
        <w:gridCol w:w="1984"/>
        <w:gridCol w:w="3828"/>
      </w:tblGrid>
      <w:tr w:rsidR="00BA503A" w:rsidRPr="0087085A" w:rsidTr="00CC1D0C">
        <w:trPr>
          <w:trHeight w:hRule="exact" w:val="397"/>
          <w:jc w:val="center"/>
        </w:trPr>
        <w:tc>
          <w:tcPr>
            <w:tcW w:w="1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BA503A" w:rsidRPr="004302B1" w:rsidTr="00CC1D0C">
        <w:trPr>
          <w:trHeight w:val="270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6F5880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Počet </w:t>
            </w:r>
            <w:r w:rsidR="006F5880">
              <w:rPr>
                <w:color w:val="auto"/>
                <w:sz w:val="20"/>
                <w:szCs w:val="20"/>
              </w:rPr>
              <w:t>obsadených teritórií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6F5880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6F5880">
              <w:rPr>
                <w:color w:val="auto"/>
                <w:sz w:val="20"/>
                <w:szCs w:val="20"/>
              </w:rPr>
              <w:t>200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 w:rsidR="006F5880">
              <w:rPr>
                <w:color w:val="auto"/>
                <w:sz w:val="20"/>
                <w:szCs w:val="20"/>
              </w:rPr>
              <w:t>obsadených teritórií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4302B1" w:rsidRDefault="00BA503A" w:rsidP="006F5880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Udržanie početnosti populácie na min. </w:t>
            </w:r>
            <w:r w:rsidR="006F5880">
              <w:rPr>
                <w:color w:val="auto"/>
                <w:sz w:val="20"/>
                <w:szCs w:val="20"/>
              </w:rPr>
              <w:t>200 obsadených teritórií</w:t>
            </w:r>
          </w:p>
        </w:tc>
      </w:tr>
      <w:tr w:rsidR="00BA503A" w:rsidRPr="004302B1" w:rsidTr="00CC1D0C">
        <w:trPr>
          <w:trHeight w:val="270"/>
          <w:jc w:val="center"/>
        </w:trPr>
        <w:tc>
          <w:tcPr>
            <w:tcW w:w="16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BA503A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</w:t>
            </w:r>
            <w:r>
              <w:rPr>
                <w:color w:val="auto"/>
                <w:sz w:val="20"/>
                <w:szCs w:val="20"/>
              </w:rPr>
              <w:t xml:space="preserve"> a potravného</w:t>
            </w:r>
            <w:r w:rsidRPr="0087085A">
              <w:rPr>
                <w:color w:val="auto"/>
                <w:sz w:val="20"/>
                <w:szCs w:val="20"/>
              </w:rPr>
              <w:t xml:space="preserve">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87085A" w:rsidRDefault="006F5880" w:rsidP="00CC1D0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F5880">
              <w:rPr>
                <w:color w:val="auto"/>
                <w:sz w:val="20"/>
                <w:szCs w:val="20"/>
              </w:rPr>
              <w:t xml:space="preserve">Výmera (ha) starých riedkych lesov, lesov s rúbaniskami a čistinami a </w:t>
            </w:r>
            <w:proofErr w:type="spellStart"/>
            <w:r w:rsidRPr="006F5880">
              <w:rPr>
                <w:color w:val="auto"/>
                <w:sz w:val="20"/>
                <w:szCs w:val="20"/>
              </w:rPr>
              <w:t>ekotónov</w:t>
            </w:r>
            <w:proofErr w:type="spellEnd"/>
            <w:r w:rsidRPr="006F5880">
              <w:rPr>
                <w:color w:val="auto"/>
                <w:sz w:val="20"/>
                <w:szCs w:val="20"/>
              </w:rPr>
              <w:t xml:space="preserve"> na okrajoch lesov a súvislejších porastov nelesnej drevinovej vegetácie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1F" w:rsidRPr="00115F16" w:rsidRDefault="00BA503A" w:rsidP="00CC1D0C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1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0 000 ha </w:t>
            </w:r>
          </w:p>
          <w:p w:rsidR="00BA503A" w:rsidRPr="00115F16" w:rsidRDefault="00BA503A" w:rsidP="001476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503A" w:rsidRPr="00115F16" w:rsidRDefault="006F5880" w:rsidP="00CC1D0C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Udržiavanie výmery lesných porastov so zastúpením aj starších porastov so striedaním plôch starých rozvoľnených lesov, lesov s rúbaniskami a čistinami s roztrúsenými drevinami, listnatých a aj borovicových lesov.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žlna sivá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Picus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canus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559"/>
        <w:gridCol w:w="1984"/>
        <w:gridCol w:w="3855"/>
      </w:tblGrid>
      <w:tr w:rsidR="00102091" w:rsidRPr="004302B1" w:rsidTr="00C00653">
        <w:trPr>
          <w:trHeight w:hRule="exact" w:val="397"/>
          <w:jc w:val="center"/>
        </w:trPr>
        <w:tc>
          <w:tcPr>
            <w:tcW w:w="164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A6117C">
              <w:rPr>
                <w:color w:val="auto"/>
                <w:sz w:val="20"/>
                <w:szCs w:val="20"/>
              </w:rPr>
              <w:t>200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početnosti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po</w:t>
            </w:r>
            <w:r w:rsidR="00102091">
              <w:rPr>
                <w:color w:val="auto"/>
                <w:sz w:val="20"/>
                <w:szCs w:val="20"/>
              </w:rPr>
              <w:t xml:space="preserve">pulácie druhu na hodnotu min. </w:t>
            </w:r>
            <w:r>
              <w:rPr>
                <w:color w:val="auto"/>
                <w:sz w:val="20"/>
                <w:szCs w:val="20"/>
              </w:rPr>
              <w:t>200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Výmera (ha) lesných porastov listnatých a zmieša</w:t>
            </w:r>
            <w:r w:rsidR="00A6117C">
              <w:rPr>
                <w:color w:val="auto"/>
                <w:sz w:val="20"/>
                <w:szCs w:val="20"/>
              </w:rPr>
              <w:t>ných lesov vo veku nad 80 rokov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15A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viac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ako 30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ha</w:t>
            </w:r>
          </w:p>
          <w:p w:rsidR="00102091" w:rsidRPr="00115F16" w:rsidRDefault="00102091" w:rsidP="00E141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Dosiahnuť výmeru hniezdneho biotopu na rozlohe 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0 000 ha, pričom ich fragmentácia vplyvom hospodárskych činností predstavuje len 6 – 15 % v rámci biotopu, vhodné je, ak sú susediace s nelesnými biotopmi tradične využívanými.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Zastúpenie hrubých stromov </w:t>
            </w:r>
            <w:r w:rsidRPr="004302B1">
              <w:rPr>
                <w:color w:val="auto"/>
                <w:sz w:val="20"/>
                <w:szCs w:val="20"/>
              </w:rPr>
              <w:t xml:space="preserve">(ks/ha) </w:t>
            </w:r>
            <w:r w:rsidRPr="0087085A">
              <w:rPr>
                <w:color w:val="auto"/>
                <w:sz w:val="20"/>
                <w:szCs w:val="20"/>
              </w:rPr>
              <w:t>a mŕtveho dreva (m</w:t>
            </w:r>
            <w:r w:rsidRPr="0087085A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87085A">
              <w:rPr>
                <w:color w:val="auto"/>
                <w:sz w:val="20"/>
                <w:szCs w:val="20"/>
              </w:rPr>
              <w:t>/</w:t>
            </w:r>
            <w:r w:rsidRPr="004302B1">
              <w:rPr>
                <w:color w:val="auto"/>
                <w:sz w:val="20"/>
                <w:szCs w:val="20"/>
              </w:rPr>
              <w:t>ha</w:t>
            </w:r>
            <w:r w:rsidRPr="008708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5 stromov /ha (stromy na dožitie)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5 m</w:t>
            </w:r>
            <w:r w:rsidRPr="002B3BFB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87085A">
              <w:rPr>
                <w:color w:val="auto"/>
                <w:sz w:val="20"/>
                <w:szCs w:val="20"/>
              </w:rPr>
              <w:t>/ha mŕtve drevo (ochranné</w:t>
            </w:r>
            <w:r w:rsidRPr="004302B1">
              <w:rPr>
                <w:color w:val="auto"/>
                <w:sz w:val="20"/>
                <w:szCs w:val="20"/>
              </w:rPr>
              <w:t xml:space="preserve"> lesy a LOU)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Dosiahnuť požadované zastúpenie mŕtveho dreva a hrubých stromov v porastoch, ktoré poskytujú potravu pre druh a úkrytové možnosti.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4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A6117C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6117C">
              <w:rPr>
                <w:color w:val="auto"/>
                <w:sz w:val="20"/>
                <w:szCs w:val="20"/>
              </w:rPr>
              <w:t>Fragmentácia biotopu predstavuje maximálne 15 % porastov mladších ako 40 rokov. Fragmentácia je určená podielom území s lesným porastom (do 40 rokov), lesných ciest, iných infraštruktúrnych projektov alebo iných plôch, ktoré nie sú nelesnými prirodzenými biotopmi. Min. veľkosť časti hniezdneho biotopu je min. 40 ha a obnovné prvky sú vytvárané max. do výmery 0,2 ha.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tesár čierny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Dryocopus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martius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59"/>
        <w:gridCol w:w="1984"/>
        <w:gridCol w:w="3828"/>
      </w:tblGrid>
      <w:tr w:rsidR="00102091" w:rsidRPr="004302B1" w:rsidTr="00102091">
        <w:trPr>
          <w:trHeight w:hRule="exact" w:val="745"/>
          <w:jc w:val="center"/>
        </w:trPr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  <w:r w:rsidR="00A6117C">
              <w:rPr>
                <w:color w:val="auto"/>
                <w:sz w:val="20"/>
                <w:szCs w:val="20"/>
              </w:rPr>
              <w:t xml:space="preserve"> (obsadených teritórií)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ind w:right="-173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A6117C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>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EA7D8E" w:rsidRDefault="00A6117C" w:rsidP="00A6117C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početnosti populácie druhu na úrovni min. 250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Výmera (ha) lesných porastov listnatých a zmieš</w:t>
            </w:r>
            <w:r>
              <w:rPr>
                <w:color w:val="auto"/>
                <w:sz w:val="20"/>
                <w:szCs w:val="20"/>
              </w:rPr>
              <w:t>an</w:t>
            </w:r>
            <w:r w:rsidR="00B86D94">
              <w:rPr>
                <w:color w:val="auto"/>
                <w:sz w:val="20"/>
                <w:szCs w:val="20"/>
              </w:rPr>
              <w:t>ých lesov vo veku nad 80 rokov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415A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</w:t>
            </w:r>
            <w:r w:rsidR="00E1415A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000 ha</w:t>
            </w:r>
          </w:p>
          <w:p w:rsidR="00102091" w:rsidRPr="00115F16" w:rsidRDefault="00102091" w:rsidP="00E141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na rozlohe 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ha.</w:t>
            </w:r>
          </w:p>
        </w:tc>
      </w:tr>
      <w:tr w:rsidR="00102091" w:rsidRPr="004302B1" w:rsidTr="00C00653">
        <w:trPr>
          <w:trHeight w:val="68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Podiel (%) porastov z rozlohy lesných biotopov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min. 40 %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Udržanie podie</w:t>
            </w:r>
            <w:r w:rsidR="00B86D94">
              <w:rPr>
                <w:color w:val="auto"/>
                <w:sz w:val="20"/>
                <w:szCs w:val="20"/>
              </w:rPr>
              <w:t>lu porastov vo veku nad 80 rokov</w:t>
            </w:r>
            <w:r w:rsidRPr="004302B1">
              <w:rPr>
                <w:color w:val="auto"/>
                <w:sz w:val="20"/>
                <w:szCs w:val="20"/>
              </w:rPr>
              <w:t xml:space="preserve"> v úrovni nad 40 % v CHVÚ, ktoré poskytujú dostatok hniezdnych aj potravných možností pre druh.</w:t>
            </w:r>
          </w:p>
        </w:tc>
      </w:tr>
    </w:tbl>
    <w:p w:rsidR="00102091" w:rsidRPr="00B66FF2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393844" w:rsidRPr="00B66FF2" w:rsidRDefault="00393844" w:rsidP="00393844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žltochvost hôrny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Phoenicuros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ochruros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559"/>
        <w:gridCol w:w="1984"/>
        <w:gridCol w:w="3828"/>
      </w:tblGrid>
      <w:tr w:rsidR="00393844" w:rsidRPr="004302B1" w:rsidTr="00C00653">
        <w:trPr>
          <w:trHeight w:hRule="exact" w:val="745"/>
          <w:jc w:val="center"/>
        </w:trPr>
        <w:tc>
          <w:tcPr>
            <w:tcW w:w="1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393844" w:rsidRPr="004302B1" w:rsidTr="00C00653">
        <w:trPr>
          <w:trHeight w:val="27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4302B1" w:rsidRDefault="0039384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4302B1" w:rsidRDefault="0039384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D44438">
            <w:pPr>
              <w:widowControl w:val="0"/>
              <w:spacing w:after="0" w:line="240" w:lineRule="auto"/>
              <w:ind w:right="-173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D44438">
              <w:rPr>
                <w:color w:val="auto"/>
                <w:sz w:val="20"/>
                <w:szCs w:val="20"/>
              </w:rPr>
              <w:t>500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EA7D8E" w:rsidRDefault="00B86D94" w:rsidP="00D4443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</w:t>
            </w:r>
            <w:r w:rsidR="00393844">
              <w:rPr>
                <w:color w:val="auto"/>
                <w:sz w:val="20"/>
                <w:szCs w:val="20"/>
              </w:rPr>
              <w:t xml:space="preserve"> početnosť populácie druhu na hodnotu min. </w:t>
            </w:r>
            <w:r w:rsidR="00D44438">
              <w:rPr>
                <w:color w:val="auto"/>
                <w:sz w:val="20"/>
                <w:szCs w:val="20"/>
              </w:rPr>
              <w:t>500</w:t>
            </w:r>
            <w:r w:rsidR="00393844" w:rsidRPr="0087085A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393844" w:rsidRPr="004302B1" w:rsidTr="00C00653">
        <w:trPr>
          <w:trHeight w:val="27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87085A" w:rsidRDefault="00393844" w:rsidP="00D4443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Výmera (ha) lesných porastov </w:t>
            </w:r>
            <w:r w:rsidR="00D44438">
              <w:rPr>
                <w:color w:val="auto"/>
                <w:sz w:val="20"/>
                <w:szCs w:val="20"/>
              </w:rPr>
              <w:t>vo veku nad 80 rokov resp. udržanie ich podielu na úrovni 40% výmery lesných porastov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415A" w:rsidRPr="00115F16" w:rsidRDefault="00393844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</w:t>
            </w:r>
            <w:r w:rsidR="0014761F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000 ha</w:t>
            </w:r>
          </w:p>
          <w:p w:rsidR="00393844" w:rsidRPr="00115F16" w:rsidRDefault="00393844" w:rsidP="00E141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115F16" w:rsidRDefault="00393844" w:rsidP="00D44438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</w:t>
            </w:r>
            <w:r w:rsidR="00D44438" w:rsidRPr="00115F16">
              <w:rPr>
                <w:color w:val="000000" w:themeColor="text1"/>
                <w:sz w:val="20"/>
                <w:szCs w:val="20"/>
              </w:rPr>
              <w:t xml:space="preserve">dostatočnej výmery vhodného 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hniezdneho biotopu na rozlohe min. </w:t>
            </w:r>
            <w:r w:rsidR="00B1773B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ha.</w:t>
            </w:r>
            <w:r w:rsidR="00D44438" w:rsidRPr="00115F16">
              <w:rPr>
                <w:color w:val="000000" w:themeColor="text1"/>
                <w:sz w:val="20"/>
                <w:szCs w:val="20"/>
              </w:rPr>
              <w:t xml:space="preserve"> Udržanie podielu porastov vo veku nad 80 rokov v úrovni nad 40 % v CHVÚ, ktoré poskytujú dostatok hniezdnych aj potravných možností pre druhu.</w:t>
            </w:r>
          </w:p>
        </w:tc>
      </w:tr>
      <w:tr w:rsidR="00393844" w:rsidRPr="004302B1" w:rsidTr="00C00653">
        <w:trPr>
          <w:trHeight w:val="680"/>
          <w:jc w:val="center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4302B1" w:rsidRDefault="0039384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D44438" w:rsidRDefault="00393844" w:rsidP="00D4443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Podiel </w:t>
            </w:r>
            <w:r w:rsidR="00D44438">
              <w:rPr>
                <w:color w:val="auto"/>
                <w:sz w:val="20"/>
                <w:szCs w:val="20"/>
              </w:rPr>
              <w:t>mŕtvych a odumierajúcich stojacich stromov (počet/ha, m</w:t>
            </w:r>
            <w:r w:rsidR="00D44438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="00D44438">
              <w:rPr>
                <w:color w:val="auto"/>
                <w:sz w:val="20"/>
                <w:szCs w:val="20"/>
              </w:rPr>
              <w:t>/ha)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D44438" w:rsidRDefault="00D44438" w:rsidP="00D4443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 stromov/ha (stromy na dožitie), 20 m</w:t>
            </w: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color w:val="auto"/>
                <w:sz w:val="20"/>
                <w:szCs w:val="20"/>
              </w:rPr>
              <w:t>/ha.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93844" w:rsidRPr="004302B1" w:rsidRDefault="00D44438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44438">
              <w:rPr>
                <w:color w:val="auto"/>
                <w:sz w:val="20"/>
                <w:szCs w:val="20"/>
              </w:rPr>
              <w:t>Udržanie podielu vhodných dutinových stromov v lesných porastoch, ktoré predstavujú hniezdne a potravné biotopy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muchárik malý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Ficedula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parva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9"/>
        <w:gridCol w:w="1984"/>
        <w:gridCol w:w="3828"/>
      </w:tblGrid>
      <w:tr w:rsidR="00102091" w:rsidRPr="004302B1" w:rsidTr="00C00653">
        <w:trPr>
          <w:trHeight w:hRule="exact" w:val="340"/>
          <w:jc w:val="center"/>
        </w:trPr>
        <w:tc>
          <w:tcPr>
            <w:tcW w:w="16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11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B86D94">
              <w:rPr>
                <w:color w:val="auto"/>
                <w:sz w:val="20"/>
                <w:szCs w:val="20"/>
              </w:rPr>
              <w:t>2700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B86D94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početnosť populácie druhu na hodnotu min. </w:t>
            </w:r>
            <w:r>
              <w:rPr>
                <w:color w:val="auto"/>
                <w:sz w:val="20"/>
                <w:szCs w:val="20"/>
              </w:rPr>
              <w:t>2700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11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Výmera (ha) </w:t>
            </w:r>
            <w:r w:rsidR="00B86D94">
              <w:rPr>
                <w:color w:val="auto"/>
                <w:sz w:val="20"/>
                <w:szCs w:val="20"/>
              </w:rPr>
              <w:t xml:space="preserve">lesných porastov nad </w:t>
            </w:r>
            <w:r w:rsidR="00B86D94">
              <w:rPr>
                <w:color w:val="auto"/>
                <w:sz w:val="20"/>
                <w:szCs w:val="20"/>
              </w:rPr>
              <w:br/>
              <w:t>80 rokov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15A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viac ako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102091" w:rsidRPr="00115F16" w:rsidRDefault="00102091" w:rsidP="00E1415A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B86D94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Dosiahnutie výmery hniezdneho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0 000 ha, diferencovaného porastu listnatého alebo zmiešaného lesa o ploche 40 ha/teritórium, ktorého súčasťou sú stromy vo veku nad </w:t>
            </w:r>
            <w:r w:rsidR="00B86D94" w:rsidRPr="00115F16">
              <w:rPr>
                <w:color w:val="000000" w:themeColor="text1"/>
                <w:sz w:val="20"/>
                <w:szCs w:val="20"/>
              </w:rPr>
              <w:t>80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r. na ploche 14 – 24 ha (36 – 60 % z porastu), s podielom buka a/alebo hrabu 42 – 70 % z porastu biotopu, v poraste sa nachádza 12 – 20 stojacich odumierajúcich a/alebo mŕtvych stromov a/alebo zlomov na ha porastu. Zabezpečenie dvojetážovej štruktúry porastu.</w:t>
            </w:r>
          </w:p>
        </w:tc>
      </w:tr>
      <w:tr w:rsidR="00102091" w:rsidRPr="004302B1" w:rsidTr="00C00653">
        <w:trPr>
          <w:trHeight w:val="839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Zastúpenie dutinových stromov </w:t>
            </w:r>
            <w:r w:rsidRPr="004302B1">
              <w:rPr>
                <w:color w:val="auto"/>
                <w:sz w:val="20"/>
                <w:szCs w:val="20"/>
              </w:rPr>
              <w:t>(ks/ha)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5 stromov /ha (stromy na dožitie)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Dosiahnuť požadované zastúpenie dutinových stromo</w:t>
            </w:r>
            <w:r>
              <w:rPr>
                <w:color w:val="auto"/>
                <w:sz w:val="20"/>
                <w:szCs w:val="20"/>
              </w:rPr>
              <w:t>v (buk) v porastoch na dožitie.</w:t>
            </w:r>
          </w:p>
        </w:tc>
      </w:tr>
      <w:tr w:rsidR="00B86D94" w:rsidRPr="004302B1" w:rsidTr="00B86D94">
        <w:trPr>
          <w:trHeight w:val="839"/>
          <w:jc w:val="center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87085A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87085A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87085A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4302B1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6D94">
              <w:rPr>
                <w:color w:val="auto"/>
                <w:sz w:val="20"/>
                <w:szCs w:val="20"/>
              </w:rPr>
              <w:t>Fragmentácia biotopu predstavuje maximálne 15 %. Fragmentácia je určená podielom území s lesným porastom (do 10 rokov), lesných ciest, iných infraštruktúrnych projektov alebo iných plôch, ktoré nie sú nelesnými prirodzenými biotopmi.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škovránik</w:t>
      </w:r>
      <w:r w:rsidR="00D44438" w:rsidRPr="00B66FF2">
        <w:rPr>
          <w:b/>
          <w:bCs w:val="0"/>
          <w:color w:val="auto"/>
          <w:sz w:val="24"/>
          <w:szCs w:val="24"/>
        </w:rPr>
        <w:t>a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stromový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Lullula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arborea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559"/>
        <w:gridCol w:w="1984"/>
        <w:gridCol w:w="3828"/>
      </w:tblGrid>
      <w:tr w:rsidR="00102091" w:rsidRPr="004302B1" w:rsidTr="00C00653">
        <w:trPr>
          <w:trHeight w:hRule="exact" w:val="340"/>
          <w:jc w:val="center"/>
        </w:trPr>
        <w:tc>
          <w:tcPr>
            <w:tcW w:w="166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11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1234D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1234D8">
              <w:rPr>
                <w:color w:val="auto"/>
                <w:sz w:val="20"/>
                <w:szCs w:val="20"/>
              </w:rPr>
              <w:t>50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1234D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Dosiahnuť početnosť populácie druhu na hodnotu min. </w:t>
            </w:r>
            <w:r w:rsidR="001234D8">
              <w:rPr>
                <w:color w:val="auto"/>
                <w:sz w:val="20"/>
                <w:szCs w:val="20"/>
              </w:rPr>
              <w:t>50</w:t>
            </w:r>
            <w:r w:rsidRPr="0087085A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11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1234D8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Výmera (ha) </w:t>
            </w:r>
            <w:r w:rsidR="001234D8">
              <w:rPr>
                <w:color w:val="auto"/>
                <w:sz w:val="20"/>
                <w:szCs w:val="20"/>
              </w:rPr>
              <w:t>obhospodarovaných pastvou, prítomnosť solitérnych stromov a krov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234D8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102091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2</w:t>
            </w:r>
            <w:r w:rsidR="00102091"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102091" w:rsidRPr="00115F16" w:rsidRDefault="00102091" w:rsidP="00C563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234D8" w:rsidP="000310D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lúk, pasienkov s nelesnou drevinovou vegetáciou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20 </w:t>
            </w:r>
            <w:r w:rsidR="000310D5" w:rsidRPr="00115F16">
              <w:rPr>
                <w:color w:val="000000" w:themeColor="text1"/>
                <w:sz w:val="20"/>
                <w:szCs w:val="20"/>
              </w:rPr>
              <w:t>000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ha.</w:t>
            </w:r>
          </w:p>
        </w:tc>
      </w:tr>
      <w:tr w:rsidR="00102091" w:rsidRPr="004302B1" w:rsidTr="00C00653">
        <w:trPr>
          <w:trHeight w:val="839"/>
          <w:jc w:val="center"/>
        </w:trPr>
        <w:tc>
          <w:tcPr>
            <w:tcW w:w="16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234D8" w:rsidRDefault="001234D8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234D8">
              <w:rPr>
                <w:color w:val="auto"/>
                <w:sz w:val="20"/>
                <w:szCs w:val="20"/>
              </w:rPr>
              <w:t>Podiel (v %) lokalít obhospodarovaných pastvou, prítomnosť solitérnych stromov a krov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234D8" w:rsidRDefault="001234D8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234D8">
              <w:rPr>
                <w:color w:val="auto"/>
                <w:sz w:val="20"/>
                <w:szCs w:val="20"/>
              </w:rPr>
              <w:t>Viac ako 80%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234D8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234D8">
              <w:rPr>
                <w:color w:val="auto"/>
                <w:sz w:val="20"/>
                <w:szCs w:val="20"/>
              </w:rPr>
              <w:t>Viac ako 80 % výskytových lokalít je obhospodarovaných pastvou, alebo kosením, v výskytom solitérnych stromov a krov, s ponechaním lesných okrajov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muchárik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bielokrký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Ficedula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albicolis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559"/>
        <w:gridCol w:w="1984"/>
        <w:gridCol w:w="3828"/>
      </w:tblGrid>
      <w:tr w:rsidR="00102091" w:rsidRPr="004302B1" w:rsidTr="00C00653">
        <w:trPr>
          <w:trHeight w:hRule="exact" w:val="340"/>
          <w:jc w:val="center"/>
        </w:trPr>
        <w:tc>
          <w:tcPr>
            <w:tcW w:w="1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hRule="exact" w:val="794"/>
          <w:jc w:val="center"/>
        </w:trPr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4302B1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EA7D8E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min. </w:t>
            </w:r>
            <w:r w:rsidR="00B86D94">
              <w:rPr>
                <w:color w:val="auto"/>
                <w:sz w:val="20"/>
                <w:szCs w:val="20"/>
              </w:rPr>
              <w:t>4500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B86D94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</w:t>
            </w:r>
            <w:r w:rsidR="00102091">
              <w:rPr>
                <w:color w:val="auto"/>
                <w:sz w:val="20"/>
                <w:szCs w:val="20"/>
              </w:rPr>
              <w:t xml:space="preserve"> početnosť populácie druhu na 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hodnotu min. </w:t>
            </w:r>
            <w:r>
              <w:rPr>
                <w:color w:val="auto"/>
                <w:sz w:val="20"/>
                <w:szCs w:val="20"/>
              </w:rPr>
              <w:t>4500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</w:t>
            </w:r>
            <w:r w:rsidR="00B86D94">
              <w:rPr>
                <w:color w:val="auto"/>
                <w:sz w:val="20"/>
                <w:szCs w:val="20"/>
              </w:rPr>
              <w:t xml:space="preserve">lesných porastov nad </w:t>
            </w:r>
            <w:r w:rsidR="00B86D94">
              <w:rPr>
                <w:color w:val="auto"/>
                <w:sz w:val="20"/>
                <w:szCs w:val="20"/>
              </w:rPr>
              <w:br/>
              <w:t>80 rokov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viac ako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0 000 ha</w:t>
            </w:r>
          </w:p>
          <w:p w:rsidR="00102091" w:rsidRPr="00115F16" w:rsidRDefault="00102091" w:rsidP="00C563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Dosiahnutie výmery hniezdneho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</w:t>
            </w:r>
            <w:r w:rsidR="00C563E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listnatých a zmiešaných lesov o ploche 4 ha/teritórium, ktorého súčasťou sú stromy vo veku nad 80 r. na ploche 0,96 – 1,6 ha (24 – 40 % z porastu).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Zastúpenie dutinových stromov </w:t>
            </w:r>
            <w:r w:rsidRPr="004302B1">
              <w:rPr>
                <w:color w:val="auto"/>
                <w:sz w:val="20"/>
                <w:szCs w:val="20"/>
              </w:rPr>
              <w:t>(ks/ha)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>stromov /ha (stromy na dožitie)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Dosiahnuť požadované zastúpenie dutinových stromov v porastoch, ktoré poskytujú úkrytové možnosti.</w:t>
            </w:r>
          </w:p>
        </w:tc>
      </w:tr>
      <w:tr w:rsidR="00B86D94" w:rsidRPr="004302B1" w:rsidTr="00B86D94">
        <w:trPr>
          <w:trHeight w:val="270"/>
          <w:jc w:val="center"/>
        </w:trPr>
        <w:tc>
          <w:tcPr>
            <w:tcW w:w="1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6D94" w:rsidRPr="004302B1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6D94">
              <w:rPr>
                <w:color w:val="auto"/>
                <w:sz w:val="20"/>
                <w:szCs w:val="20"/>
              </w:rPr>
              <w:t>Fragmentácia biotopu predstavuje maximálne 15 %. Fragmentácia je určená podielom území s lesným porastom (do 10 rokov), lesných ciest, iných infraštruktúrnych projektov alebo iných plôch, ktoré nie sú nelesnými prirodzenými biotopmi</w:t>
            </w:r>
          </w:p>
        </w:tc>
      </w:tr>
    </w:tbl>
    <w:p w:rsidR="00102091" w:rsidRDefault="00102091" w:rsidP="00102091">
      <w:pPr>
        <w:spacing w:after="0" w:line="240" w:lineRule="auto"/>
        <w:rPr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>Ciele ochrany pre druh jariabok hôrny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Bonasa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bonasia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</w:t>
            </w:r>
            <w:r w:rsidR="00B86D94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ych párov</w:t>
            </w:r>
            <w:r w:rsidR="00B86D94">
              <w:rPr>
                <w:color w:val="auto"/>
                <w:sz w:val="20"/>
                <w:szCs w:val="20"/>
              </w:rPr>
              <w:t xml:space="preserve"> (obsadených teritórií)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min. </w:t>
            </w:r>
            <w:r w:rsidR="00B86D94">
              <w:rPr>
                <w:color w:val="auto"/>
                <w:sz w:val="20"/>
                <w:szCs w:val="20"/>
              </w:rPr>
              <w:t>900</w:t>
            </w:r>
            <w:r w:rsidRPr="002227E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B86D94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držanie početnosti populácie na </w:t>
            </w:r>
            <w:r w:rsidR="00102091">
              <w:rPr>
                <w:color w:val="auto"/>
                <w:sz w:val="20"/>
                <w:szCs w:val="20"/>
              </w:rPr>
              <w:t xml:space="preserve">úrovni min. </w:t>
            </w:r>
            <w:r>
              <w:rPr>
                <w:color w:val="auto"/>
                <w:sz w:val="20"/>
                <w:szCs w:val="20"/>
              </w:rPr>
              <w:t>900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 </w:t>
            </w:r>
            <w:r w:rsidR="00102091">
              <w:rPr>
                <w:color w:val="auto"/>
                <w:sz w:val="20"/>
                <w:szCs w:val="20"/>
              </w:rPr>
              <w:t>hniezd</w:t>
            </w:r>
            <w:r>
              <w:rPr>
                <w:color w:val="auto"/>
                <w:sz w:val="20"/>
                <w:szCs w:val="20"/>
              </w:rPr>
              <w:t>n</w:t>
            </w:r>
            <w:r w:rsidR="00102091">
              <w:rPr>
                <w:color w:val="auto"/>
                <w:sz w:val="20"/>
                <w:szCs w:val="20"/>
              </w:rPr>
              <w:t>ych párov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Výmera (ha) lesných porastov nad 80 r</w:t>
            </w:r>
            <w:r w:rsidR="00B86D94">
              <w:rPr>
                <w:color w:val="auto"/>
                <w:sz w:val="20"/>
                <w:szCs w:val="20"/>
              </w:rPr>
              <w:t>okov</w:t>
            </w:r>
            <w:r w:rsidRPr="002227E7">
              <w:rPr>
                <w:color w:val="auto"/>
                <w:sz w:val="20"/>
                <w:szCs w:val="20"/>
              </w:rPr>
              <w:t xml:space="preserve"> alebo fra</w:t>
            </w:r>
            <w:r>
              <w:rPr>
                <w:color w:val="auto"/>
                <w:sz w:val="20"/>
                <w:szCs w:val="20"/>
              </w:rPr>
              <w:t>gmenty starých lesných porastov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102091" w:rsidRPr="00115F16" w:rsidRDefault="00102091" w:rsidP="00C563E6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563E6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a potravného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</w:t>
            </w:r>
            <w:r w:rsidR="00C563E6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000 </w:t>
            </w:r>
            <w:r w:rsidR="00C563E6" w:rsidRPr="00115F16">
              <w:rPr>
                <w:color w:val="000000" w:themeColor="text1"/>
                <w:sz w:val="20"/>
                <w:szCs w:val="20"/>
              </w:rPr>
              <w:t>ha</w:t>
            </w:r>
            <w:r w:rsidR="000310D5" w:rsidRPr="00115F1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3E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Podiel (%) porastov z rozlohy biotopov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min. 40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227E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Udržanie podielu starších porastov vo veku nad 80 r</w:t>
            </w:r>
            <w:r>
              <w:rPr>
                <w:color w:val="auto"/>
                <w:sz w:val="20"/>
                <w:szCs w:val="20"/>
              </w:rPr>
              <w:t>.</w:t>
            </w:r>
            <w:r w:rsidRPr="002227E7">
              <w:rPr>
                <w:color w:val="auto"/>
                <w:sz w:val="20"/>
                <w:szCs w:val="20"/>
              </w:rPr>
              <w:t xml:space="preserve"> v CHVÚ nad stanovenou úrovňou, ktoré poskytujú dostatok úkrytových možností a potravy pre druh.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prepelica poľná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Coturnix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coturnix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115F16">
        <w:trPr>
          <w:trHeight w:val="71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Počet volajúcich samcov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min. </w:t>
            </w:r>
            <w:r w:rsidR="00457FBB">
              <w:rPr>
                <w:color w:val="auto"/>
                <w:sz w:val="20"/>
                <w:szCs w:val="20"/>
              </w:rPr>
              <w:t>250</w:t>
            </w:r>
            <w:r w:rsidRPr="002227E7">
              <w:rPr>
                <w:color w:val="auto"/>
                <w:sz w:val="20"/>
                <w:szCs w:val="20"/>
              </w:rPr>
              <w:t xml:space="preserve"> volajúcich samcov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457FBB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102091" w:rsidRPr="002227E7">
              <w:rPr>
                <w:color w:val="auto"/>
                <w:sz w:val="20"/>
                <w:szCs w:val="20"/>
              </w:rPr>
              <w:t>držanie p</w:t>
            </w:r>
            <w:r w:rsidR="00102091">
              <w:rPr>
                <w:color w:val="auto"/>
                <w:sz w:val="20"/>
                <w:szCs w:val="20"/>
              </w:rPr>
              <w:t xml:space="preserve">očetnosti populácie na min. </w:t>
            </w:r>
            <w:r>
              <w:rPr>
                <w:color w:val="auto"/>
                <w:sz w:val="20"/>
                <w:szCs w:val="20"/>
              </w:rPr>
              <w:t>250</w:t>
            </w:r>
            <w:r w:rsidR="00102091">
              <w:rPr>
                <w:color w:val="auto"/>
                <w:sz w:val="20"/>
                <w:szCs w:val="20"/>
              </w:rPr>
              <w:t xml:space="preserve"> volajúcich samcov.</w:t>
            </w:r>
          </w:p>
        </w:tc>
      </w:tr>
      <w:tr w:rsidR="00102091" w:rsidRPr="004302B1" w:rsidTr="00C00653">
        <w:trPr>
          <w:trHeight w:val="818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Veľkosť hniezdneho </w:t>
            </w:r>
            <w:r w:rsidR="00457FBB">
              <w:rPr>
                <w:color w:val="auto"/>
                <w:sz w:val="20"/>
                <w:szCs w:val="20"/>
              </w:rPr>
              <w:t xml:space="preserve">a potravného </w:t>
            </w:r>
            <w:r w:rsidRPr="002227E7">
              <w:rPr>
                <w:color w:val="auto"/>
                <w:sz w:val="20"/>
                <w:szCs w:val="20"/>
              </w:rPr>
              <w:t>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Výmera (ha) trávnych porastov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1F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min. 10 000 ha</w:t>
            </w:r>
          </w:p>
          <w:p w:rsidR="00102091" w:rsidRPr="00115F16" w:rsidRDefault="00102091" w:rsidP="001476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Zabezpečenie výmery hniezdneho biotopu na rozlohe min. 10</w:t>
            </w:r>
            <w:r w:rsidR="0014761F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>000</w:t>
            </w:r>
            <w:r w:rsidR="0014761F" w:rsidRPr="00115F16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7FBB" w:rsidRPr="00115F16">
              <w:rPr>
                <w:color w:val="000000" w:themeColor="text1"/>
                <w:sz w:val="20"/>
                <w:szCs w:val="20"/>
              </w:rPr>
              <w:t>ha s občasne kosenými lúkami, ktoré budú potravnými a hniezdnymi biotopmi.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Štruktúra </w:t>
            </w:r>
            <w:r w:rsidR="00457FBB">
              <w:rPr>
                <w:color w:val="auto"/>
                <w:sz w:val="20"/>
                <w:szCs w:val="20"/>
              </w:rPr>
              <w:t xml:space="preserve">hniezdneho a potravného </w:t>
            </w:r>
            <w:r w:rsidRPr="002227E7">
              <w:rPr>
                <w:color w:val="auto"/>
                <w:sz w:val="20"/>
                <w:szCs w:val="20"/>
              </w:rPr>
              <w:t>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Podiel (%) kosených lúk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20 – 30 %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Udržaný min. podiel občasne (1 x ročne)</w:t>
            </w:r>
            <w:r w:rsidR="00457FBB">
              <w:rPr>
                <w:color w:val="auto"/>
                <w:sz w:val="20"/>
                <w:szCs w:val="20"/>
              </w:rPr>
              <w:t xml:space="preserve"> resp. neskôr kosených lúk, bez </w:t>
            </w:r>
            <w:proofErr w:type="spellStart"/>
            <w:r w:rsidR="00457FBB">
              <w:rPr>
                <w:color w:val="auto"/>
                <w:sz w:val="20"/>
                <w:szCs w:val="20"/>
              </w:rPr>
              <w:t>prihnojovania</w:t>
            </w:r>
            <w:proofErr w:type="spellEnd"/>
            <w:r w:rsidR="00457FBB">
              <w:rPr>
                <w:color w:val="auto"/>
                <w:sz w:val="20"/>
                <w:szCs w:val="20"/>
              </w:rPr>
              <w:t xml:space="preserve"> a postrekov (dostatok potravy pre druh).</w:t>
            </w:r>
            <w:r w:rsidRPr="002227E7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rybárik riečny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Alcedo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atthis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1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701"/>
        <w:gridCol w:w="1984"/>
        <w:gridCol w:w="3827"/>
      </w:tblGrid>
      <w:tr w:rsidR="00102091" w:rsidRPr="004302B1" w:rsidTr="00C00653">
        <w:trPr>
          <w:trHeight w:hRule="exact" w:val="397"/>
          <w:jc w:val="center"/>
        </w:trPr>
        <w:tc>
          <w:tcPr>
            <w:tcW w:w="1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7085A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457FBB">
        <w:trPr>
          <w:trHeight w:hRule="exact" w:val="1259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  <w:r w:rsidR="00457FBB">
              <w:rPr>
                <w:color w:val="auto"/>
                <w:sz w:val="20"/>
                <w:szCs w:val="20"/>
              </w:rPr>
              <w:t xml:space="preserve"> (obsadených teritórií)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457FBB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 xml:space="preserve">min. </w:t>
            </w:r>
            <w:r w:rsidR="00457FBB">
              <w:rPr>
                <w:color w:val="auto"/>
                <w:sz w:val="20"/>
                <w:szCs w:val="20"/>
              </w:rPr>
              <w:t>50</w:t>
            </w:r>
            <w:r w:rsidRPr="0087085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h</w:t>
            </w:r>
            <w:r w:rsidR="00115F16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iezdnych párov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457FBB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početnosti populácie na min. </w:t>
            </w:r>
            <w:r>
              <w:rPr>
                <w:color w:val="auto"/>
                <w:sz w:val="20"/>
                <w:szCs w:val="20"/>
              </w:rPr>
              <w:t>50</w:t>
            </w:r>
            <w:r w:rsidR="00102091" w:rsidRPr="0087085A">
              <w:rPr>
                <w:color w:val="auto"/>
                <w:sz w:val="20"/>
                <w:szCs w:val="20"/>
              </w:rPr>
              <w:t xml:space="preserve"> </w:t>
            </w:r>
            <w:r w:rsidR="00102091" w:rsidRPr="00E26FA8">
              <w:rPr>
                <w:color w:val="auto"/>
                <w:sz w:val="20"/>
                <w:szCs w:val="20"/>
              </w:rPr>
              <w:t>hniezdnych párov</w:t>
            </w:r>
            <w:r w:rsidR="00102091" w:rsidRPr="00256BE7"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457FBB">
        <w:trPr>
          <w:trHeight w:hRule="exact" w:val="1859"/>
          <w:jc w:val="center"/>
        </w:trPr>
        <w:tc>
          <w:tcPr>
            <w:tcW w:w="1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Veľkosť hniezdneho biotopu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Počet kolmých stien v</w:t>
            </w:r>
            <w:r>
              <w:rPr>
                <w:color w:val="auto"/>
                <w:sz w:val="20"/>
                <w:szCs w:val="20"/>
              </w:rPr>
              <w:t> </w:t>
            </w:r>
            <w:r w:rsidRPr="0087085A">
              <w:rPr>
                <w:color w:val="auto"/>
                <w:sz w:val="20"/>
                <w:szCs w:val="20"/>
              </w:rPr>
              <w:t>dĺžke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br/>
            </w:r>
            <w:r w:rsidRPr="0087085A">
              <w:rPr>
                <w:color w:val="auto"/>
                <w:sz w:val="20"/>
                <w:szCs w:val="20"/>
              </w:rPr>
              <w:t>25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 kolmých hlinitých stien v dĺžke</w:t>
            </w:r>
            <w:r w:rsidRPr="004302B1"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&gt; 25 m na tokoch vzdialených každá od seba min</w:t>
            </w:r>
            <w:r>
              <w:rPr>
                <w:color w:val="auto"/>
                <w:sz w:val="20"/>
                <w:szCs w:val="20"/>
              </w:rPr>
              <w:t>.</w:t>
            </w:r>
            <w:r w:rsidRPr="0087085A">
              <w:rPr>
                <w:color w:val="auto"/>
                <w:sz w:val="20"/>
                <w:szCs w:val="20"/>
              </w:rPr>
              <w:t xml:space="preserve"> kilometer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87085A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87085A">
              <w:rPr>
                <w:color w:val="auto"/>
                <w:sz w:val="20"/>
                <w:szCs w:val="20"/>
              </w:rPr>
              <w:t>Zabezpečenie dosiahnutia veľkosti vhodného hniezdneho biotopu na 15 kolmých hlinitých stenách v dĺžke min. 25 m na tokoch vzdialených každá od seba min</w:t>
            </w:r>
            <w:r>
              <w:rPr>
                <w:color w:val="auto"/>
                <w:sz w:val="20"/>
                <w:szCs w:val="20"/>
              </w:rPr>
              <w:t>.</w:t>
            </w:r>
            <w:r w:rsidRPr="0087085A">
              <w:rPr>
                <w:color w:val="auto"/>
                <w:sz w:val="20"/>
                <w:szCs w:val="20"/>
              </w:rPr>
              <w:t xml:space="preserve"> kilometer (min. 60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7085A">
              <w:rPr>
                <w:color w:val="auto"/>
                <w:sz w:val="20"/>
                <w:szCs w:val="20"/>
              </w:rPr>
              <w:t>% vodných tokoch).</w:t>
            </w:r>
            <w:r w:rsidR="00457FBB">
              <w:rPr>
                <w:color w:val="auto"/>
                <w:sz w:val="20"/>
                <w:szCs w:val="20"/>
              </w:rPr>
              <w:t xml:space="preserve"> Potravný biotop je vlastný tok pri hlinitých stenách.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606864" w:rsidRDefault="00102091" w:rsidP="00102091">
      <w:pPr>
        <w:spacing w:after="0" w:line="240" w:lineRule="auto"/>
        <w:rPr>
          <w:b/>
          <w:bCs w:val="0"/>
          <w:color w:val="FF0000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ďateľ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bielochrbtý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Dendrocopos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leucotos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min. 3</w:t>
            </w:r>
            <w:r w:rsidRPr="002227E7">
              <w:rPr>
                <w:color w:val="auto"/>
                <w:sz w:val="20"/>
                <w:szCs w:val="20"/>
              </w:rPr>
              <w:t>00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m</w:t>
            </w:r>
            <w:r w:rsidR="00102091">
              <w:rPr>
                <w:color w:val="auto"/>
                <w:sz w:val="20"/>
                <w:szCs w:val="20"/>
              </w:rPr>
              <w:t>in. 3</w:t>
            </w:r>
            <w:r w:rsidR="00102091" w:rsidRPr="002227E7">
              <w:rPr>
                <w:color w:val="auto"/>
                <w:sz w:val="20"/>
                <w:szCs w:val="20"/>
              </w:rPr>
              <w:t>00 hniezdnych párov v optimálnych biotopoch</w:t>
            </w:r>
            <w:r w:rsidR="00102091"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</w:t>
            </w:r>
            <w:r w:rsidR="00B86D94">
              <w:rPr>
                <w:color w:val="auto"/>
                <w:sz w:val="20"/>
                <w:szCs w:val="20"/>
              </w:rPr>
              <w:t xml:space="preserve">lesných porastov </w:t>
            </w:r>
            <w:r w:rsidRPr="002227E7">
              <w:rPr>
                <w:color w:val="auto"/>
                <w:sz w:val="20"/>
                <w:szCs w:val="20"/>
              </w:rPr>
              <w:t>nad 80 r</w:t>
            </w:r>
            <w:r w:rsidR="00B86D94">
              <w:rPr>
                <w:color w:val="auto"/>
                <w:sz w:val="20"/>
                <w:szCs w:val="20"/>
              </w:rPr>
              <w:t>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viac ako</w:t>
            </w:r>
          </w:p>
          <w:p w:rsidR="00102091" w:rsidRPr="00115F16" w:rsidRDefault="00392F46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3</w:t>
            </w:r>
            <w:r w:rsidR="00102091" w:rsidRPr="00115F16">
              <w:rPr>
                <w:color w:val="000000" w:themeColor="text1"/>
                <w:sz w:val="20"/>
                <w:szCs w:val="20"/>
              </w:rPr>
              <w:t>0 000 ha</w:t>
            </w:r>
            <w:r w:rsidR="00C563E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ha, s významnou účasťou buka.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Podiel mŕtvych a odumierajúcich stojacich stromov (m</w:t>
            </w:r>
            <w:r w:rsidRPr="002227E7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77303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 xml:space="preserve">stromov /ha (stromy na dožitie) </w:t>
            </w:r>
            <w:r w:rsidRPr="002227E7">
              <w:rPr>
                <w:color w:val="auto"/>
                <w:sz w:val="20"/>
                <w:szCs w:val="20"/>
              </w:rPr>
              <w:t>5 m</w:t>
            </w:r>
            <w:r w:rsidRPr="00477303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 mŕtve drevo (ochranné lesy a LOU)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Udržanie podielu mŕtveho dreva v lesných porastoch, kde je zdroj potravy pre druh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86D94" w:rsidRPr="004302B1" w:rsidTr="00B86D94">
        <w:trPr>
          <w:trHeight w:val="27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6D94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6D94" w:rsidRPr="002227E7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6D94" w:rsidRPr="00477303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86D94" w:rsidRPr="004302B1" w:rsidRDefault="00B86D94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6D94">
              <w:rPr>
                <w:color w:val="auto"/>
                <w:sz w:val="20"/>
                <w:szCs w:val="20"/>
              </w:rPr>
              <w:t>Fragmentácia biotopu predstavuje maximálne 15 %. Fragmentácia je určená podielom území s lesným porastom (do 10 rokov), lesných ciest, iných infraštruktúrnych projektov alebo iných plôch, ktoré nie sú nelesnými prirodzenými biotopmi.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ďateľ prostredný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Dendrocopos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medius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min. </w:t>
            </w:r>
            <w:r w:rsidR="00B86D94">
              <w:rPr>
                <w:color w:val="auto"/>
                <w:sz w:val="20"/>
                <w:szCs w:val="20"/>
              </w:rPr>
              <w:t>220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B86D94" w:rsidP="00B86D94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min.</w:t>
            </w:r>
            <w:r w:rsidR="00102091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220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 hniezdnych párov v optimálnych biotopoch</w:t>
            </w:r>
            <w:r w:rsidR="00102091"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</w:t>
            </w:r>
            <w:r w:rsidR="0052608D">
              <w:rPr>
                <w:color w:val="auto"/>
                <w:sz w:val="20"/>
                <w:szCs w:val="20"/>
              </w:rPr>
              <w:t xml:space="preserve">lesných porastov </w:t>
            </w:r>
            <w:r w:rsidRPr="002227E7">
              <w:rPr>
                <w:color w:val="auto"/>
                <w:sz w:val="20"/>
                <w:szCs w:val="20"/>
              </w:rPr>
              <w:t>nad 80 r</w:t>
            </w:r>
            <w:r w:rsidR="0052608D">
              <w:rPr>
                <w:color w:val="auto"/>
                <w:sz w:val="20"/>
                <w:szCs w:val="20"/>
              </w:rPr>
              <w:t>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Viac ako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0 000 ha</w:t>
            </w:r>
          </w:p>
          <w:p w:rsidR="00102091" w:rsidRPr="00115F16" w:rsidRDefault="00102091" w:rsidP="00C563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3</w:t>
            </w:r>
            <w:r w:rsidRPr="00115F16">
              <w:rPr>
                <w:color w:val="000000" w:themeColor="text1"/>
                <w:sz w:val="20"/>
                <w:szCs w:val="20"/>
              </w:rPr>
              <w:t>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>000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ha, listnaté a zmiešané lesy s významnou účasťou duba min. 20 % alebo lesy staršie ako 50 r. so zastúpením osiky min. na 20 %.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Podiel mŕtvych a odumierajúcich stojacich stromov (m</w:t>
            </w:r>
            <w:r w:rsidRPr="002227E7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E67032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 xml:space="preserve">stromov /ha (stromy na dožitie) </w:t>
            </w:r>
            <w:r w:rsidRPr="002227E7">
              <w:rPr>
                <w:color w:val="auto"/>
                <w:sz w:val="20"/>
                <w:szCs w:val="20"/>
              </w:rPr>
              <w:t>5 m</w:t>
            </w:r>
            <w:r w:rsidRPr="00477303"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 (ochranné lesy a LOU)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4302B1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Udržanie podielu mŕtveho dreva v lesných porastoch, kde je zdroj potravy pre druh.</w:t>
            </w:r>
          </w:p>
        </w:tc>
      </w:tr>
      <w:tr w:rsidR="0052608D" w:rsidRPr="004302B1" w:rsidTr="0052608D">
        <w:trPr>
          <w:trHeight w:val="270"/>
          <w:jc w:val="center"/>
        </w:trPr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477303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4302B1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6D94">
              <w:rPr>
                <w:color w:val="auto"/>
                <w:sz w:val="20"/>
                <w:szCs w:val="20"/>
              </w:rPr>
              <w:t>Fragmentácia biotopu predstavuje maximálne 15 %. Fragmentácia je určená podielom území s lesným porastom (do 10 rokov), lesných ciest, iných infraštruktúrnych projektov alebo iných plôch, ktoré nie sú nelesnými prirodzenými biotopmi.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krutohlav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hnedý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Jynx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torquilla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>)</w:t>
      </w:r>
    </w:p>
    <w:tbl>
      <w:tblPr>
        <w:tblW w:w="9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Počet hniezdnych párov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min.</w:t>
            </w:r>
            <w:r w:rsidR="0052608D">
              <w:rPr>
                <w:color w:val="auto"/>
                <w:sz w:val="20"/>
                <w:szCs w:val="20"/>
              </w:rPr>
              <w:t xml:space="preserve"> 700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52608D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Udržanie počtu m</w:t>
            </w:r>
            <w:r w:rsidR="00102091">
              <w:rPr>
                <w:color w:val="auto"/>
                <w:sz w:val="20"/>
                <w:szCs w:val="20"/>
              </w:rPr>
              <w:t xml:space="preserve">in. </w:t>
            </w:r>
            <w:r>
              <w:rPr>
                <w:color w:val="auto"/>
                <w:sz w:val="20"/>
                <w:szCs w:val="20"/>
              </w:rPr>
              <w:t>700</w:t>
            </w:r>
            <w:r w:rsidR="00102091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Výmera (ha) hniezdneho biotopu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viac ako 5 000 ha</w:t>
            </w:r>
          </w:p>
          <w:p w:rsidR="00102091" w:rsidRPr="00115F16" w:rsidRDefault="00102091" w:rsidP="00C563E6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392F46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Zabezpečenie výmery hniezdneho biotopu na rozlohe min. 5 000 ha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,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lesné okraje, sady, záhrady, parky, remízky a brehové porasty, zabezpečenie dutinových stromov rozptýlenej zeleni.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Veľkosť 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Výmera (ha) nelesnej plochy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63E6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10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>000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 xml:space="preserve"> ha</w:t>
            </w:r>
          </w:p>
          <w:p w:rsidR="00102091" w:rsidRPr="00115F16" w:rsidRDefault="00102091" w:rsidP="00C563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Udržanie min. 10 000 ha</w:t>
            </w:r>
            <w:r w:rsidR="00606EBA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nelesných plôch (vrátane PPF) s riedkymi alebo nízkymi travinami s výskytom mravenísk.</w:t>
            </w:r>
          </w:p>
        </w:tc>
      </w:tr>
      <w:tr w:rsidR="0052608D" w:rsidRPr="004302B1" w:rsidTr="0052608D">
        <w:trPr>
          <w:trHeight w:val="270"/>
          <w:jc w:val="center"/>
        </w:trPr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2227E7" w:rsidRDefault="0052608D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Percento (%) zastúpenia krajinných prvkov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52608D" w:rsidRDefault="0052608D" w:rsidP="00C00653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2608D">
              <w:rPr>
                <w:color w:val="auto"/>
                <w:sz w:val="20"/>
                <w:szCs w:val="20"/>
              </w:rPr>
              <w:t>Min. 10%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08D" w:rsidRPr="004302B1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Mozaikovitá poľnohospodárska krajina s rozptýlenou nelesnou drevinovou vegetáciou a zastúpením krajinných prvkov na úrovni minimálne 10 %.</w:t>
            </w:r>
          </w:p>
        </w:tc>
      </w:tr>
    </w:tbl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penica jarabá (</w:t>
      </w:r>
      <w:r w:rsidRPr="00B66FF2">
        <w:rPr>
          <w:b/>
          <w:bCs w:val="0"/>
          <w:i/>
          <w:color w:val="auto"/>
          <w:sz w:val="24"/>
          <w:szCs w:val="24"/>
        </w:rPr>
        <w:t xml:space="preserve">Sylvia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nisoria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Počet </w:t>
            </w:r>
            <w:r>
              <w:rPr>
                <w:color w:val="auto"/>
                <w:sz w:val="20"/>
                <w:szCs w:val="20"/>
              </w:rPr>
              <w:t>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min.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00653">
              <w:rPr>
                <w:color w:val="auto"/>
                <w:sz w:val="20"/>
                <w:szCs w:val="20"/>
              </w:rPr>
              <w:t>900</w:t>
            </w:r>
            <w:r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Udržať</w:t>
            </w:r>
            <w:r w:rsidR="00C00653">
              <w:rPr>
                <w:color w:val="auto"/>
                <w:sz w:val="20"/>
                <w:szCs w:val="20"/>
              </w:rPr>
              <w:t xml:space="preserve"> veľkosť populácie na</w:t>
            </w:r>
            <w:r>
              <w:rPr>
                <w:color w:val="auto"/>
                <w:sz w:val="20"/>
                <w:szCs w:val="20"/>
              </w:rPr>
              <w:t xml:space="preserve"> minimálne</w:t>
            </w:r>
            <w:r w:rsidRPr="002227E7">
              <w:rPr>
                <w:color w:val="auto"/>
                <w:sz w:val="20"/>
                <w:szCs w:val="20"/>
              </w:rPr>
              <w:t xml:space="preserve"> </w:t>
            </w:r>
            <w:r w:rsidR="00C00653">
              <w:rPr>
                <w:color w:val="auto"/>
                <w:sz w:val="20"/>
                <w:szCs w:val="20"/>
              </w:rPr>
              <w:t xml:space="preserve">900 </w:t>
            </w:r>
            <w:r>
              <w:rPr>
                <w:color w:val="auto"/>
                <w:sz w:val="20"/>
                <w:szCs w:val="20"/>
              </w:rPr>
              <w:t>hniezd</w:t>
            </w:r>
            <w:r w:rsidR="00C00653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ych párov</w:t>
            </w:r>
            <w:r w:rsidR="00C00653">
              <w:rPr>
                <w:color w:val="auto"/>
                <w:sz w:val="20"/>
                <w:szCs w:val="20"/>
              </w:rPr>
              <w:t>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</w:t>
            </w:r>
            <w:r w:rsidR="00C00653">
              <w:rPr>
                <w:color w:val="auto"/>
                <w:sz w:val="20"/>
                <w:szCs w:val="20"/>
              </w:rPr>
              <w:t>(ha) vhodných biotopov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6EBA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viac ako 5 000 ha</w:t>
            </w:r>
          </w:p>
          <w:p w:rsidR="00102091" w:rsidRPr="00115F16" w:rsidRDefault="00102091" w:rsidP="00606E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</w:t>
            </w:r>
            <w:r w:rsidR="00C00653" w:rsidRPr="00115F16">
              <w:rPr>
                <w:color w:val="000000" w:themeColor="text1"/>
                <w:sz w:val="20"/>
                <w:szCs w:val="20"/>
              </w:rPr>
              <w:t>dostatočnej výmery vhodných biotopov</w:t>
            </w:r>
          </w:p>
        </w:tc>
      </w:tr>
      <w:tr w:rsidR="00C00653" w:rsidRPr="004302B1" w:rsidTr="00C00653">
        <w:trPr>
          <w:trHeight w:val="270"/>
          <w:jc w:val="center"/>
        </w:trPr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653" w:rsidRPr="002227E7" w:rsidRDefault="00C00653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653" w:rsidRPr="002227E7" w:rsidRDefault="00C00653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</w:t>
            </w:r>
            <w:r>
              <w:rPr>
                <w:color w:val="auto"/>
                <w:sz w:val="20"/>
                <w:szCs w:val="20"/>
              </w:rPr>
              <w:t>(ha) kultúrnej krajiny s dostatkom starých solitérov, staré sady, záhrady, parky, vinice so starými stromami s dostatočným krovinatým zárastom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FA3" w:rsidRPr="00115F16" w:rsidRDefault="00C00653" w:rsidP="002D5FA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viac ako 5 000 ha</w:t>
            </w:r>
          </w:p>
          <w:p w:rsidR="00C00653" w:rsidRPr="00115F16" w:rsidRDefault="00C00653" w:rsidP="002D5FA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0653" w:rsidRPr="00115F16" w:rsidRDefault="00C00653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Zabezpečenie vhodnej štruktúry a dostatočnej výmery hniezdnych a potravných biotopov.</w:t>
            </w:r>
          </w:p>
        </w:tc>
      </w:tr>
    </w:tbl>
    <w:p w:rsidR="00102091" w:rsidRDefault="00102091" w:rsidP="00102091">
      <w:pPr>
        <w:spacing w:after="0" w:line="240" w:lineRule="auto"/>
        <w:rPr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>Ciele ochrany pre druh hrdlička poľná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Streptopelia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turtur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min.</w:t>
            </w:r>
            <w:r w:rsidR="0052608D">
              <w:rPr>
                <w:color w:val="auto"/>
                <w:sz w:val="20"/>
                <w:szCs w:val="20"/>
              </w:rPr>
              <w:t xml:space="preserve"> 300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52608D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držania početnosti populácie na </w:t>
            </w:r>
            <w:r w:rsidR="00102091">
              <w:rPr>
                <w:color w:val="auto"/>
                <w:sz w:val="20"/>
                <w:szCs w:val="20"/>
              </w:rPr>
              <w:t xml:space="preserve">minimálne </w:t>
            </w:r>
            <w:r>
              <w:rPr>
                <w:color w:val="auto"/>
                <w:sz w:val="20"/>
                <w:szCs w:val="20"/>
              </w:rPr>
              <w:t>300</w:t>
            </w:r>
            <w:r w:rsidR="00102091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hniezdneho biotopu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649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min. 5 000 ha</w:t>
            </w:r>
          </w:p>
          <w:p w:rsidR="00102091" w:rsidRPr="00115F16" w:rsidRDefault="00102091" w:rsidP="003E76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Zabezpečenie výmery hniezdneho biotopu na rozlohe min. 5 000 ha</w:t>
            </w:r>
            <w:r w:rsidR="003E7649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, lesné okraje, sady, záhrady, parky, remízky.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Veľkosť 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nelesnej plochy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649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10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>000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 xml:space="preserve"> ha</w:t>
            </w:r>
          </w:p>
          <w:p w:rsidR="00102091" w:rsidRPr="00115F16" w:rsidRDefault="00102091" w:rsidP="00392F46">
            <w:pPr>
              <w:ind w:firstLine="7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Udržanie min. 10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> </w:t>
            </w:r>
            <w:r w:rsidRPr="00115F16">
              <w:rPr>
                <w:color w:val="000000" w:themeColor="text1"/>
                <w:sz w:val="20"/>
                <w:szCs w:val="20"/>
              </w:rPr>
              <w:t>000</w:t>
            </w:r>
            <w:r w:rsidR="0052608D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5F16">
              <w:rPr>
                <w:color w:val="000000" w:themeColor="text1"/>
                <w:sz w:val="20"/>
                <w:szCs w:val="20"/>
              </w:rPr>
              <w:t>ha</w:t>
            </w:r>
            <w:r w:rsidR="003E7649" w:rsidRPr="00115F16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115F16">
              <w:rPr>
                <w:color w:val="000000" w:themeColor="text1"/>
                <w:sz w:val="20"/>
                <w:szCs w:val="20"/>
              </w:rPr>
              <w:t>nelesných plôch (TTP) s riedkymi alebo nízkymi travinami.</w:t>
            </w:r>
          </w:p>
        </w:tc>
      </w:tr>
    </w:tbl>
    <w:p w:rsidR="00102091" w:rsidRDefault="00102091" w:rsidP="00102091">
      <w:pPr>
        <w:spacing w:after="0" w:line="240" w:lineRule="auto"/>
        <w:rPr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</w:t>
      </w:r>
      <w:proofErr w:type="spellStart"/>
      <w:r w:rsidRPr="00B66FF2">
        <w:rPr>
          <w:b/>
          <w:bCs w:val="0"/>
          <w:color w:val="auto"/>
          <w:sz w:val="24"/>
          <w:szCs w:val="24"/>
        </w:rPr>
        <w:t>muchár</w:t>
      </w:r>
      <w:proofErr w:type="spellEnd"/>
      <w:r w:rsidRPr="00B66FF2">
        <w:rPr>
          <w:b/>
          <w:bCs w:val="0"/>
          <w:color w:val="auto"/>
          <w:sz w:val="24"/>
          <w:szCs w:val="24"/>
        </w:rPr>
        <w:t xml:space="preserve"> sivý (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Muscicapa</w:t>
      </w:r>
      <w:proofErr w:type="spellEnd"/>
      <w:r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Pr="00B66FF2">
        <w:rPr>
          <w:b/>
          <w:bCs w:val="0"/>
          <w:i/>
          <w:color w:val="auto"/>
          <w:sz w:val="24"/>
          <w:szCs w:val="24"/>
        </w:rPr>
        <w:t>striata</w:t>
      </w:r>
      <w:proofErr w:type="spellEnd"/>
      <w:r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59"/>
        <w:gridCol w:w="1984"/>
        <w:gridCol w:w="3828"/>
      </w:tblGrid>
      <w:tr w:rsidR="00102091" w:rsidRPr="004302B1" w:rsidTr="00C00653">
        <w:trPr>
          <w:trHeight w:hRule="exact" w:val="397"/>
          <w:jc w:val="center"/>
        </w:trPr>
        <w:tc>
          <w:tcPr>
            <w:tcW w:w="169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198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min. </w:t>
            </w:r>
            <w:r w:rsidR="0052608D">
              <w:rPr>
                <w:color w:val="auto"/>
                <w:sz w:val="20"/>
                <w:szCs w:val="20"/>
              </w:rPr>
              <w:t>600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4302B1" w:rsidRDefault="0052608D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102091" w:rsidRPr="002227E7">
              <w:rPr>
                <w:color w:val="auto"/>
                <w:sz w:val="20"/>
                <w:szCs w:val="20"/>
              </w:rPr>
              <w:t>držanie početnosti populácie na úrovni min</w:t>
            </w:r>
            <w:r w:rsidR="00102091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600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C00653">
        <w:trPr>
          <w:trHeight w:val="270"/>
          <w:jc w:val="center"/>
        </w:trPr>
        <w:tc>
          <w:tcPr>
            <w:tcW w:w="1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hniezdneho a potravného biotopu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2227E7" w:rsidRDefault="00102091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Výmera (ha) </w:t>
            </w:r>
            <w:r w:rsidR="0052608D">
              <w:rPr>
                <w:color w:val="auto"/>
                <w:sz w:val="20"/>
                <w:szCs w:val="20"/>
              </w:rPr>
              <w:t xml:space="preserve">lesných porastov </w:t>
            </w:r>
            <w:r>
              <w:rPr>
                <w:color w:val="auto"/>
                <w:sz w:val="20"/>
                <w:szCs w:val="20"/>
              </w:rPr>
              <w:t xml:space="preserve">nad 80 </w:t>
            </w:r>
            <w:r w:rsidR="0052608D">
              <w:rPr>
                <w:color w:val="auto"/>
                <w:sz w:val="20"/>
                <w:szCs w:val="20"/>
              </w:rPr>
              <w:t>rokov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>Viac ako 12 000 ha (8 – 15 % podiel v CHVÚ)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02091" w:rsidRPr="00115F16" w:rsidRDefault="00102091" w:rsidP="00392F46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115F16">
              <w:rPr>
                <w:color w:val="000000" w:themeColor="text1"/>
                <w:sz w:val="20"/>
                <w:szCs w:val="20"/>
              </w:rPr>
              <w:t xml:space="preserve">Zabezpečenie výmery hniezdneho biotopu na rozlohe min. </w:t>
            </w:r>
            <w:r w:rsidR="00392F46" w:rsidRPr="00115F16">
              <w:rPr>
                <w:color w:val="000000" w:themeColor="text1"/>
                <w:sz w:val="20"/>
                <w:szCs w:val="20"/>
              </w:rPr>
              <w:t>12</w:t>
            </w:r>
            <w:r w:rsidRPr="00115F16">
              <w:rPr>
                <w:color w:val="000000" w:themeColor="text1"/>
                <w:sz w:val="20"/>
                <w:szCs w:val="20"/>
              </w:rPr>
              <w:t xml:space="preserve"> 000 ha.</w:t>
            </w:r>
          </w:p>
        </w:tc>
      </w:tr>
      <w:tr w:rsidR="0052608D" w:rsidRPr="004302B1" w:rsidTr="0052608D">
        <w:trPr>
          <w:trHeight w:val="270"/>
          <w:jc w:val="center"/>
        </w:trPr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fragmentácie lesných porastov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477303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Max. 15 %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4302B1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B86D94">
              <w:rPr>
                <w:color w:val="auto"/>
                <w:sz w:val="20"/>
                <w:szCs w:val="20"/>
              </w:rPr>
              <w:t>Fragmentácia biotopu predstavuje maximálne 15 %. Fragmentácia je určená podielom území s lesným porastom (do 10 rokov), lesných ciest, iných infraštruktúrnych projektov alebo iných plôch, ktoré nie sú nelesnými prirodzenými biotopmi.</w:t>
            </w:r>
          </w:p>
        </w:tc>
      </w:tr>
      <w:tr w:rsidR="0052608D" w:rsidRPr="004302B1" w:rsidTr="0052608D">
        <w:trPr>
          <w:trHeight w:val="270"/>
          <w:jc w:val="center"/>
        </w:trPr>
        <w:tc>
          <w:tcPr>
            <w:tcW w:w="16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2227E7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Podiel mŕtvych a odumierajúcich stojacich stromov (m</w:t>
            </w:r>
            <w:r w:rsidRPr="0052608D">
              <w:rPr>
                <w:color w:val="auto"/>
                <w:sz w:val="20"/>
                <w:szCs w:val="20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E67032" w:rsidRDefault="005260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 xml:space="preserve">stromov /ha (stromy na dožitie) </w:t>
            </w:r>
            <w:r w:rsidRPr="002227E7">
              <w:rPr>
                <w:color w:val="auto"/>
                <w:sz w:val="20"/>
                <w:szCs w:val="20"/>
              </w:rPr>
              <w:t>5 m</w:t>
            </w:r>
            <w:r>
              <w:rPr>
                <w:color w:val="auto"/>
                <w:sz w:val="20"/>
                <w:szCs w:val="20"/>
                <w:vertAlign w:val="superscript"/>
              </w:rPr>
              <w:t>3</w:t>
            </w:r>
            <w:r w:rsidRPr="002227E7">
              <w:rPr>
                <w:color w:val="auto"/>
                <w:sz w:val="20"/>
                <w:szCs w:val="20"/>
              </w:rPr>
              <w:t>/ha (ochranné lesy a LOU)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608D" w:rsidRPr="004302B1" w:rsidRDefault="006F5880" w:rsidP="0052608D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F5880">
              <w:rPr>
                <w:color w:val="auto"/>
                <w:sz w:val="20"/>
                <w:szCs w:val="20"/>
              </w:rPr>
              <w:t xml:space="preserve">Dosiahnutie požadovaného zastúpenia mŕtveho dreva a hrubých stromov v porastoch, ktoré poskytujú úkrytové možnosti pre hniezdenie a dostatok potravy, s mraveniskami, členitými lesnými okrajmi a inými </w:t>
            </w:r>
            <w:proofErr w:type="spellStart"/>
            <w:r w:rsidRPr="006F5880">
              <w:rPr>
                <w:color w:val="auto"/>
                <w:sz w:val="20"/>
                <w:szCs w:val="20"/>
              </w:rPr>
              <w:t>ekotónmi</w:t>
            </w:r>
            <w:proofErr w:type="spellEnd"/>
            <w:r w:rsidRPr="006F5880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102091" w:rsidRPr="00A86D1B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Default="00102091" w:rsidP="00102091">
      <w:pPr>
        <w:spacing w:after="0" w:line="240" w:lineRule="auto"/>
        <w:rPr>
          <w:b/>
          <w:bCs w:val="0"/>
          <w:color w:val="auto"/>
          <w:sz w:val="24"/>
          <w:szCs w:val="24"/>
        </w:rPr>
      </w:pPr>
    </w:p>
    <w:p w:rsidR="00102091" w:rsidRPr="00B66FF2" w:rsidRDefault="00102091" w:rsidP="00102091">
      <w:pPr>
        <w:spacing w:after="0" w:line="240" w:lineRule="auto"/>
        <w:rPr>
          <w:b/>
          <w:bCs w:val="0"/>
          <w:color w:val="auto"/>
        </w:rPr>
      </w:pPr>
      <w:r w:rsidRPr="00B66FF2">
        <w:rPr>
          <w:b/>
          <w:bCs w:val="0"/>
          <w:color w:val="auto"/>
          <w:sz w:val="24"/>
          <w:szCs w:val="24"/>
        </w:rPr>
        <w:t xml:space="preserve">Ciele ochrany pre druh strakoš </w:t>
      </w:r>
      <w:r w:rsidR="00457FBB" w:rsidRPr="00B66FF2">
        <w:rPr>
          <w:b/>
          <w:bCs w:val="0"/>
          <w:color w:val="auto"/>
          <w:sz w:val="24"/>
          <w:szCs w:val="24"/>
        </w:rPr>
        <w:t>obyčajný (</w:t>
      </w:r>
      <w:proofErr w:type="spellStart"/>
      <w:r w:rsidR="00457FBB" w:rsidRPr="00B66FF2">
        <w:rPr>
          <w:b/>
          <w:bCs w:val="0"/>
          <w:i/>
          <w:color w:val="auto"/>
          <w:sz w:val="24"/>
          <w:szCs w:val="24"/>
        </w:rPr>
        <w:t>Lanius</w:t>
      </w:r>
      <w:proofErr w:type="spellEnd"/>
      <w:r w:rsidR="00457FBB" w:rsidRPr="00B66FF2">
        <w:rPr>
          <w:b/>
          <w:bCs w:val="0"/>
          <w:i/>
          <w:color w:val="auto"/>
          <w:sz w:val="24"/>
          <w:szCs w:val="24"/>
        </w:rPr>
        <w:t xml:space="preserve"> </w:t>
      </w:r>
      <w:proofErr w:type="spellStart"/>
      <w:r w:rsidR="00457FBB" w:rsidRPr="00B66FF2">
        <w:rPr>
          <w:b/>
          <w:bCs w:val="0"/>
          <w:i/>
          <w:color w:val="auto"/>
          <w:sz w:val="24"/>
          <w:szCs w:val="24"/>
        </w:rPr>
        <w:t>collurio</w:t>
      </w:r>
      <w:proofErr w:type="spellEnd"/>
      <w:r w:rsidR="00457FBB" w:rsidRPr="00B66FF2">
        <w:rPr>
          <w:b/>
          <w:bCs w:val="0"/>
          <w:color w:val="auto"/>
          <w:sz w:val="24"/>
          <w:szCs w:val="24"/>
        </w:rPr>
        <w:t>)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509"/>
        <w:gridCol w:w="2034"/>
        <w:gridCol w:w="3828"/>
      </w:tblGrid>
      <w:tr w:rsidR="00102091" w:rsidRPr="004302B1" w:rsidTr="00115F16">
        <w:trPr>
          <w:trHeight w:hRule="exact" w:val="340"/>
          <w:jc w:val="center"/>
        </w:trPr>
        <w:tc>
          <w:tcPr>
            <w:tcW w:w="173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5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Merateľnosť</w:t>
            </w:r>
          </w:p>
        </w:tc>
        <w:tc>
          <w:tcPr>
            <w:tcW w:w="20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Cieľová hodnota</w:t>
            </w:r>
          </w:p>
        </w:tc>
        <w:tc>
          <w:tcPr>
            <w:tcW w:w="38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227E7">
              <w:rPr>
                <w:b/>
                <w:color w:val="auto"/>
                <w:sz w:val="20"/>
                <w:szCs w:val="20"/>
              </w:rPr>
              <w:t>Doplnkové informácie</w:t>
            </w:r>
          </w:p>
        </w:tc>
      </w:tr>
      <w:tr w:rsidR="00102091" w:rsidRPr="004302B1" w:rsidTr="00115F16">
        <w:trPr>
          <w:trHeight w:val="20"/>
          <w:jc w:val="center"/>
        </w:trPr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Veľkosť populácie druhu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Počet hniezdnych párov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102091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min. </w:t>
            </w:r>
            <w:r w:rsidR="00457FBB">
              <w:rPr>
                <w:color w:val="auto"/>
                <w:sz w:val="20"/>
                <w:szCs w:val="20"/>
              </w:rPr>
              <w:t>4000</w:t>
            </w:r>
            <w:r w:rsidRPr="002227E7">
              <w:rPr>
                <w:color w:val="auto"/>
                <w:sz w:val="20"/>
                <w:szCs w:val="20"/>
              </w:rPr>
              <w:t xml:space="preserve"> hniezdnych párov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2227E7" w:rsidRDefault="00457FBB" w:rsidP="00457FBB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102091" w:rsidRPr="002227E7">
              <w:rPr>
                <w:color w:val="auto"/>
                <w:sz w:val="20"/>
                <w:szCs w:val="20"/>
              </w:rPr>
              <w:t>držanie poče</w:t>
            </w:r>
            <w:r w:rsidR="00102091">
              <w:rPr>
                <w:color w:val="auto"/>
                <w:sz w:val="20"/>
                <w:szCs w:val="20"/>
              </w:rPr>
              <w:t xml:space="preserve">tnosti populácie na min. </w:t>
            </w:r>
            <w:r>
              <w:rPr>
                <w:color w:val="auto"/>
                <w:sz w:val="20"/>
                <w:szCs w:val="20"/>
              </w:rPr>
              <w:t>4000</w:t>
            </w:r>
            <w:r w:rsidR="00102091" w:rsidRPr="002227E7">
              <w:rPr>
                <w:color w:val="auto"/>
                <w:sz w:val="20"/>
                <w:szCs w:val="20"/>
              </w:rPr>
              <w:t xml:space="preserve"> hniezdnych párov.</w:t>
            </w:r>
          </w:p>
        </w:tc>
      </w:tr>
      <w:tr w:rsidR="00102091" w:rsidRPr="004302B1" w:rsidTr="00115F16">
        <w:trPr>
          <w:trHeight w:val="20"/>
          <w:jc w:val="center"/>
        </w:trPr>
        <w:tc>
          <w:tcPr>
            <w:tcW w:w="17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A86D1B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Veľkosť biotopu druhu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A86D1B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Výmera (h</w:t>
            </w:r>
            <w:r>
              <w:rPr>
                <w:color w:val="auto"/>
                <w:sz w:val="20"/>
                <w:szCs w:val="20"/>
              </w:rPr>
              <w:t>a) otvorených plôch s krovinami</w:t>
            </w:r>
          </w:p>
        </w:tc>
        <w:tc>
          <w:tcPr>
            <w:tcW w:w="20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115F16" w:rsidRDefault="00102091" w:rsidP="00C00653">
            <w:pPr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115F16">
              <w:rPr>
                <w:color w:val="000000" w:themeColor="text1"/>
                <w:sz w:val="20"/>
                <w:szCs w:val="20"/>
              </w:rPr>
              <w:t>10 000 ha</w:t>
            </w:r>
          </w:p>
          <w:bookmarkEnd w:id="0"/>
          <w:p w:rsidR="00BB558D" w:rsidRPr="00A86D1B" w:rsidRDefault="00BB558D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2091" w:rsidRPr="00A86D1B" w:rsidDel="005047AF" w:rsidRDefault="00102091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A86D1B">
              <w:rPr>
                <w:color w:val="auto"/>
                <w:sz w:val="20"/>
                <w:szCs w:val="20"/>
              </w:rPr>
              <w:t>Udržanie min. výmery lúk a pasienkov.</w:t>
            </w:r>
          </w:p>
        </w:tc>
      </w:tr>
      <w:tr w:rsidR="00457FBB" w:rsidRPr="004302B1" w:rsidTr="00115F16">
        <w:trPr>
          <w:trHeight w:val="20"/>
          <w:jc w:val="center"/>
        </w:trPr>
        <w:tc>
          <w:tcPr>
            <w:tcW w:w="17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FBB" w:rsidRPr="002227E7" w:rsidRDefault="00457FBB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2227E7">
              <w:rPr>
                <w:color w:val="auto"/>
                <w:sz w:val="20"/>
                <w:szCs w:val="20"/>
              </w:rPr>
              <w:t>Štruktúra hniezdneho a potravného biotopu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FBB" w:rsidRPr="002227E7" w:rsidRDefault="00457FBB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Percentuálny podiel krovitej vegetácie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FBB" w:rsidRPr="00457FBB" w:rsidRDefault="00457FBB" w:rsidP="00C00653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7FBB">
              <w:rPr>
                <w:color w:val="auto"/>
                <w:sz w:val="20"/>
                <w:szCs w:val="20"/>
              </w:rPr>
              <w:t>Min. 10 %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7FBB" w:rsidRPr="004302B1" w:rsidRDefault="00457FBB" w:rsidP="00C00653">
            <w:pPr>
              <w:widowControl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Mozaikovitá poľnohospodárska krajina s rozptýlenou nelesnou drevinovou vegetáciou a zastúpením krajinných prvkov na úrovni minimálne 10 %.</w:t>
            </w:r>
          </w:p>
        </w:tc>
      </w:tr>
    </w:tbl>
    <w:p w:rsidR="007E2102" w:rsidRDefault="007E2102"/>
    <w:sectPr w:rsidR="007E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91"/>
    <w:rsid w:val="000310D5"/>
    <w:rsid w:val="000C2268"/>
    <w:rsid w:val="00102091"/>
    <w:rsid w:val="00103D96"/>
    <w:rsid w:val="00115F16"/>
    <w:rsid w:val="001234D8"/>
    <w:rsid w:val="00145661"/>
    <w:rsid w:val="0014761F"/>
    <w:rsid w:val="00162CEB"/>
    <w:rsid w:val="001A4146"/>
    <w:rsid w:val="002A6F24"/>
    <w:rsid w:val="002C0246"/>
    <w:rsid w:val="002D5FA3"/>
    <w:rsid w:val="00375760"/>
    <w:rsid w:val="00392F46"/>
    <w:rsid w:val="00393844"/>
    <w:rsid w:val="003D3524"/>
    <w:rsid w:val="003E7649"/>
    <w:rsid w:val="003E773C"/>
    <w:rsid w:val="00457FBB"/>
    <w:rsid w:val="004C0DB5"/>
    <w:rsid w:val="004D0B99"/>
    <w:rsid w:val="0052608D"/>
    <w:rsid w:val="00606864"/>
    <w:rsid w:val="00606EBA"/>
    <w:rsid w:val="006C7F87"/>
    <w:rsid w:val="006F5880"/>
    <w:rsid w:val="007E2102"/>
    <w:rsid w:val="008E4D36"/>
    <w:rsid w:val="0090346C"/>
    <w:rsid w:val="009F103F"/>
    <w:rsid w:val="00A6117C"/>
    <w:rsid w:val="00B1773B"/>
    <w:rsid w:val="00B66FF2"/>
    <w:rsid w:val="00B86D94"/>
    <w:rsid w:val="00BA503A"/>
    <w:rsid w:val="00BB558D"/>
    <w:rsid w:val="00C00653"/>
    <w:rsid w:val="00C563E6"/>
    <w:rsid w:val="00C95977"/>
    <w:rsid w:val="00CA7B0E"/>
    <w:rsid w:val="00CC1D0C"/>
    <w:rsid w:val="00D44438"/>
    <w:rsid w:val="00D5311E"/>
    <w:rsid w:val="00D90956"/>
    <w:rsid w:val="00E1415A"/>
    <w:rsid w:val="00EF4BB1"/>
    <w:rsid w:val="00EF73CB"/>
    <w:rsid w:val="00F77CAA"/>
    <w:rsid w:val="00F9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D3E3"/>
  <w15:chartTrackingRefBased/>
  <w15:docId w15:val="{21FFA496-D569-4A6F-9FE2-273B08B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091"/>
    <w:pPr>
      <w:spacing w:after="200" w:line="276" w:lineRule="auto"/>
    </w:pPr>
    <w:rPr>
      <w:rFonts w:ascii="Times New Roman" w:eastAsia="Calibri" w:hAnsi="Times New Roman" w:cs="Times New Roman"/>
      <w:bCs/>
      <w:color w:val="231F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qFormat/>
    <w:rsid w:val="00102091"/>
    <w:pPr>
      <w:spacing w:after="0" w:line="240" w:lineRule="auto"/>
    </w:pPr>
    <w:rPr>
      <w:rFonts w:eastAsia="Times New Roman"/>
      <w:bCs w:val="0"/>
      <w:color w:val="auto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102091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qFormat/>
    <w:rsid w:val="00102091"/>
    <w:pPr>
      <w:spacing w:after="0" w:line="240" w:lineRule="auto"/>
      <w:ind w:left="720"/>
      <w:contextualSpacing/>
    </w:pPr>
    <w:rPr>
      <w:rFonts w:eastAsia="Times New Roman"/>
      <w:bCs w:val="0"/>
      <w:color w:val="auto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F588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Lesova</dc:creator>
  <cp:keywords/>
  <dc:description/>
  <cp:lastModifiedBy>Marta Mútňanová</cp:lastModifiedBy>
  <cp:revision>2</cp:revision>
  <dcterms:created xsi:type="dcterms:W3CDTF">2023-11-08T14:47:00Z</dcterms:created>
  <dcterms:modified xsi:type="dcterms:W3CDTF">2023-11-08T14:47:00Z</dcterms:modified>
</cp:coreProperties>
</file>